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МИНИСТЕРСТВО СТРОИТЕЛЬСТВА 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ЖИЛИЩНОЙ ПОЛИТИКИ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КАМЧАТСКОГО КРАЯ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88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lang w:val="ru-RU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lang w:val="ru-RU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«О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б утверждении Положения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края»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sz w:val="28"/>
          <w:szCs w:val="28"/>
          <w:lang w:val="ru-RU"/>
        </w:rPr>
        <w:suppressLineNumbers w:val="0"/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В соответствии с частью 59 Положения о Министерстве строительства и жилищной политики Камчатского края, утвержденного постановлением Правительства Камчатского края от </w:t>
      </w:r>
      <w:r>
        <w:rPr>
          <w:sz w:val="28"/>
          <w:szCs w:val="28"/>
          <w:lang w:val="ru-RU"/>
        </w:rPr>
        <w:t xml:space="preserve">от 07.06.2023 </w:t>
      </w:r>
      <w:r>
        <w:rPr>
          <w:sz w:val="28"/>
          <w:szCs w:val="28"/>
          <w:lang w:val="ru-RU"/>
        </w:rPr>
        <w:t xml:space="preserve">№</w:t>
      </w:r>
      <w:r>
        <w:rPr>
          <w:sz w:val="28"/>
          <w:szCs w:val="28"/>
          <w:lang w:val="ru-RU"/>
        </w:rPr>
        <w:t xml:space="preserve"> 317-П</w:t>
      </w:r>
      <w:r>
        <w:rPr>
          <w:rFonts w:hint="default"/>
          <w:sz w:val="28"/>
          <w:szCs w:val="28"/>
          <w:lang w:val="ru-RU"/>
        </w:rPr>
        <w:t xml:space="preserve">, в целях </w:t>
      </w:r>
      <w:r>
        <w:rPr>
          <w:rFonts w:hint="default"/>
          <w:color w:val="auto"/>
          <w:sz w:val="28"/>
          <w:szCs w:val="28"/>
          <w:lang w:val="ru-RU"/>
        </w:rPr>
        <w:t xml:space="preserve">награждения и </w:t>
      </w:r>
      <w:r>
        <w:rPr>
          <w:rFonts w:hint="default"/>
          <w:sz w:val="28"/>
          <w:szCs w:val="28"/>
          <w:lang w:val="ru-RU"/>
        </w:rPr>
        <w:t xml:space="preserve">поощрения работников Министерства строительства и жилищной политики Камчатского края и других лиц за заслуги в уставной сфере деятельности Министерства строительства и жилищной политики Камчатского края,</w:t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65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39"/>
        <w:numPr>
          <w:ilvl w:val="0"/>
          <w:numId w:val="1"/>
        </w:numPr>
        <w:ind w:left="13" w:right="-43" w:firstLine="644"/>
        <w:jc w:val="both"/>
        <w:spacing w:after="0" w:line="240" w:lineRule="auto"/>
        <w:tabs>
          <w:tab w:val="left" w:pos="1203" w:leader="none"/>
        </w:tabs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Утвердить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Положение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 согласно приложению к настоящему приказу.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pStyle w:val="939"/>
        <w:numPr>
          <w:ilvl w:val="0"/>
          <w:numId w:val="1"/>
        </w:numPr>
        <w:ind w:left="13" w:right="-43" w:firstLine="644"/>
        <w:jc w:val="both"/>
        <w:spacing w:after="0" w:line="240" w:lineRule="auto"/>
        <w:tabs>
          <w:tab w:val="left" w:pos="1203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 xml:space="preserve">Настоящий приказ вступает в силу со дня его опубликования. </w:t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88"/>
        <w:tblW w:w="9738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21"/>
        <w:gridCol w:w="4223"/>
        <w:gridCol w:w="2394"/>
      </w:tblGrid>
      <w:tr>
        <w:tblPrEx/>
        <w:trPr>
          <w:trHeight w:val="1625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21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Министра </w:t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2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:lang w:val="ru-RU"/>
                <w14:textFill>
                  <w14:solidFill>
                    <w14:schemeClr w14:val="bg1"/>
                  </w14:solidFill>
                </w14:textFill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39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А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.А. Тимощук</w:t>
            </w:r>
            <w:r>
              <w:rPr>
                <w:rFonts w:ascii="Times New Roman" w:hAnsi="Times New Roman"/>
                <w:color w:val="auto"/>
                <w:sz w:val="24"/>
              </w:rPr>
            </w:r>
            <w:r>
              <w:rPr>
                <w:rFonts w:ascii="Times New Roman" w:hAnsi="Times New Roman"/>
                <w:color w:val="auto"/>
                <w:sz w:val="24"/>
              </w:rPr>
            </w:r>
          </w:p>
        </w:tc>
      </w:tr>
    </w:tbl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  <w:sectPr>
          <w:footnotePr/>
          <w:endnotePr/>
          <w:type w:val="nextPage"/>
          <w:pgSz w:w="11906" w:h="16838" w:orient="portrait"/>
          <w:pgMar w:top="1134" w:right="808" w:bottom="782" w:left="1418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2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060" w:right="-2" w:firstLine="0"/>
        <w:jc w:val="both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Приложение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 приказу Министерства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строительства и жилищной политики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11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  <w14:textFill>
                  <w14:solidFill>
                    <w14:schemeClr w14:val="bg1"/>
                  </w14:solidFill>
                </w14:textFill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</w:r>
      <w:r>
        <w:rPr>
          <w:rFonts w:ascii="Times New Roman" w:hAnsi="Times New Roman"/>
          <w:sz w:val="28"/>
          <w:szCs w:val="22"/>
        </w:rPr>
      </w:r>
      <w:r>
        <w:rPr>
          <w:rFonts w:ascii="Times New Roman" w:hAnsi="Times New Roman"/>
          <w:sz w:val="28"/>
          <w:szCs w:val="22"/>
        </w:rPr>
      </w:r>
    </w:p>
    <w:p>
      <w:pPr>
        <w:jc w:val="center"/>
        <w:spacing w:after="0" w:line="240" w:lineRule="auto"/>
        <w:rPr>
          <w:rFonts w:hint="default" w:ascii="Times New Roman" w:hAnsi="Times New Roman"/>
          <w:sz w:val="28"/>
          <w:szCs w:val="22"/>
          <w:lang w:val="ru-RU"/>
        </w:rPr>
      </w:pPr>
      <w:r>
        <w:rPr>
          <w:rFonts w:ascii="Times New Roman" w:hAnsi="Times New Roman"/>
          <w:sz w:val="28"/>
          <w:szCs w:val="22"/>
          <w:lang w:val="ru-RU"/>
        </w:rPr>
        <w:t xml:space="preserve">Положение</w:t>
      </w:r>
      <w:r>
        <w:rPr>
          <w:rFonts w:hint="default" w:ascii="Times New Roman" w:hAnsi="Times New Roman"/>
          <w:sz w:val="28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2"/>
          <w:lang w:val="ru-RU"/>
        </w:rPr>
      </w:r>
      <w:r>
        <w:rPr>
          <w:rFonts w:hint="default" w:ascii="Times New Roman" w:hAnsi="Times New Roman"/>
          <w:sz w:val="28"/>
          <w:szCs w:val="22"/>
          <w:lang w:val="ru-RU"/>
        </w:rPr>
      </w:r>
    </w:p>
    <w:p>
      <w:p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3"/>
        </w:numPr>
        <w:ind w:left="0" w:firstLine="658"/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определяет условия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порядок награждени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очетной грамотой Министерства строительства и жилищной политики Камчатского края (далее – Почетная грамота) и поощрения в виде объявления Благодарности Министерства строительства и жилищной политики Камчатского края (далее – Благодарность).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3"/>
        </w:numPr>
        <w:ind w:left="0" w:firstLine="658"/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Почетная грамота является наградой Минис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 xml:space="preserve">терства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строительства и жили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щной политики Камчатского края (далее – Министерство)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и представляет высшую форму признания заслуг и достижений работников Министерства и других лиц в уставной сфере деятельности Министерства.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pStyle w:val="909"/>
        <w:numPr>
          <w:ilvl w:val="0"/>
          <w:numId w:val="3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highlight w:val="white"/>
        </w:rPr>
        <w:suppressLineNumbers w:val="0"/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Почетной грамотой награждаются:</w:t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pStyle w:val="909"/>
        <w:numPr>
          <w:ilvl w:val="0"/>
          <w:numId w:val="4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  <w:highlight w:val="white"/>
        </w:rPr>
        <w:suppressLineNumbers w:val="0"/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граждане Российской Федерации, государственные гражданские служащие Камчатского края, проходящие государственную гражданскую службу в Министерстве, работни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ки Министерства, замещающие должности, не являющиеся должностями государственной гражданской службы Камчатского кр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ая, работники подведомственных Министерству учреждений, муниципальные служащие и иные работники органов местного самоуправления муниципальных образованиях в Камчатском крае, а также работники </w:t>
      </w:r>
      <w:r>
        <w:rPr>
          <w:rFonts w:hint="default"/>
          <w:color w:val="auto"/>
          <w:sz w:val="28"/>
          <w:szCs w:val="28"/>
          <w:highlight w:val="white"/>
          <w:lang w:val="ru-RU"/>
        </w:rPr>
        <w:t xml:space="preserve">организаций всех форм собственности, представители общественных объединений;</w:t>
      </w:r>
      <w:r>
        <w:rPr>
          <w:rFonts w:hint="default"/>
          <w:color w:val="auto"/>
          <w:sz w:val="28"/>
          <w:szCs w:val="28"/>
          <w:highlight w:val="white"/>
        </w:rPr>
      </w:r>
      <w:r>
        <w:rPr>
          <w:rFonts w:hint="default"/>
          <w:color w:val="auto"/>
          <w:sz w:val="28"/>
          <w:szCs w:val="28"/>
          <w:highlight w:val="white"/>
        </w:rPr>
      </w:r>
    </w:p>
    <w:p>
      <w:pPr>
        <w:pStyle w:val="909"/>
        <w:numPr>
          <w:ilvl w:val="0"/>
          <w:numId w:val="4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  <w:highlight w:val="white"/>
        </w:rPr>
        <w:suppressLineNumbers w:val="0"/>
      </w:pPr>
      <w:r>
        <w:rPr>
          <w:rFonts w:hint="default"/>
          <w:color w:val="auto"/>
          <w:sz w:val="28"/>
          <w:szCs w:val="28"/>
          <w:highlight w:val="white"/>
          <w:lang w:val="ru-RU"/>
        </w:rPr>
        <w:t xml:space="preserve">трудовые коллективы организаций всех форм собственности.</w:t>
      </w:r>
      <w:r>
        <w:rPr>
          <w:rFonts w:hint="default"/>
          <w:color w:val="auto"/>
          <w:sz w:val="28"/>
          <w:szCs w:val="28"/>
          <w:highlight w:val="white"/>
        </w:rPr>
      </w:r>
      <w:r>
        <w:rPr>
          <w:rFonts w:hint="default"/>
          <w:color w:val="auto"/>
          <w:sz w:val="28"/>
          <w:szCs w:val="28"/>
          <w:highlight w:val="white"/>
        </w:rPr>
      </w:r>
    </w:p>
    <w:p>
      <w:pPr>
        <w:pStyle w:val="909"/>
        <w:numPr>
          <w:ilvl w:val="0"/>
          <w:numId w:val="3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 w:ascii="Times New Roman" w:hAnsi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Объявление Благодарности является формой поощрения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работников Министерства и других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 их заслуги и достижения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в уставной сфере деятельности Министерства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white"/>
        </w:rPr>
      </w:r>
    </w:p>
    <w:p>
      <w:pPr>
        <w:pStyle w:val="909"/>
        <w:numPr>
          <w:ilvl w:val="0"/>
          <w:numId w:val="3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highlight w:val="white"/>
        </w:rPr>
        <w:suppressLineNumbers w:val="0"/>
      </w:pPr>
      <w:r>
        <w:rPr>
          <w:rFonts w:hint="default" w:cs="Times New Roman"/>
          <w:color w:val="auto"/>
          <w:sz w:val="28"/>
          <w:szCs w:val="28"/>
          <w:highlight w:val="white"/>
          <w:lang w:val="ru-RU"/>
        </w:rPr>
        <w:t xml:space="preserve">Благодарность объявляется:</w:t>
      </w:r>
      <w:r>
        <w:rPr>
          <w:rFonts w:hint="default"/>
          <w:highlight w:val="white"/>
        </w:rPr>
      </w:r>
      <w:r>
        <w:rPr>
          <w:rFonts w:hint="default"/>
          <w:highlight w:val="white"/>
        </w:rPr>
      </w:r>
    </w:p>
    <w:p>
      <w:pPr>
        <w:pStyle w:val="909"/>
        <w:numPr>
          <w:ilvl w:val="0"/>
          <w:numId w:val="5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гражданам Российской Федерации, государственным гражданским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служащим Камчатского края, проходящим государственную гражданскую службу в Министерстве, работникам Министерства, замещающим должности, не являющиеся должностями государственной гражданской службы Камчатского края, работникам подведомственных Министерству учреждений, муниципальным служащим и иным работникам </w:t>
      </w:r>
      <w:r>
        <w:rPr>
          <w:rFonts w:hint="default" w:cs="Times New Roman"/>
          <w:color w:val="auto"/>
          <w:sz w:val="28"/>
          <w:szCs w:val="28"/>
          <w:highlight w:val="white"/>
          <w:lang w:val="ru-RU"/>
        </w:rPr>
        <w:t xml:space="preserve">органов местного самоуправления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муниципальных образовани</w:t>
      </w:r>
      <w:r>
        <w:rPr>
          <w:rFonts w:hint="default" w:cs="Times New Roman"/>
          <w:color w:val="auto"/>
          <w:sz w:val="28"/>
          <w:szCs w:val="28"/>
          <w:highlight w:val="white"/>
          <w:lang w:val="ru-RU"/>
        </w:rPr>
        <w:t xml:space="preserve">ях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white"/>
          <w:lang w:val="ru-RU"/>
        </w:rPr>
        <w:t xml:space="preserve"> в Камчатском крае, а также работникам</w:t>
      </w:r>
      <w:r>
        <w:rPr>
          <w:rFonts w:hint="default"/>
          <w:color w:val="auto"/>
          <w:sz w:val="28"/>
          <w:szCs w:val="28"/>
          <w:highlight w:val="white"/>
          <w:lang w:val="ru-RU"/>
        </w:rPr>
        <w:t xml:space="preserve"> организаций всех форм собственности, представителям о</w:t>
      </w:r>
      <w:r>
        <w:rPr>
          <w:rFonts w:hint="default"/>
          <w:color w:val="auto"/>
          <w:sz w:val="28"/>
          <w:szCs w:val="28"/>
          <w:highlight w:val="white"/>
          <w:lang w:val="ru-RU"/>
        </w:rPr>
        <w:t xml:space="preserve">бщественных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объединений;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9"/>
        <w:numPr>
          <w:ilvl w:val="0"/>
          <w:numId w:val="5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трудовым коллективам организаций всех форм собственности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6.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орма бланков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очетной грамоты, Благодарности устанавливаются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согласно </w:t>
      </w:r>
      <w:hyperlink r:id="rId10" w:tooltip="https://login.consultant.ru/link/?req=doc&amp;base=RLAW296&amp;n=176662&amp;dst=100224&amp;field=134&amp;date=07.05.2026" w:history="1">
        <w:r>
          <w:rPr>
            <w:rStyle w:val="89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hyperlink r:id="rId11" w:tooltip="https://login.consultant.ru/link/?req=doc&amp;base=RLAW296&amp;n=176662&amp;dst=100228&amp;field=134&amp;date=07.05.2026" w:history="1">
        <w:r>
          <w:rPr>
            <w:rStyle w:val="89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Ходатайства 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гражданина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гражданина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могут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инициироваться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уководител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ями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структурных подразделений Министерства;</w:t>
      </w:r>
      <w:r>
        <w:rPr>
          <w:rFonts w:hint="default" w:ascii="Times New Roman" w:hAnsi="Times New Roman" w:cs="Times New Roman"/>
          <w:color w:val="auto"/>
          <w:sz w:val="28"/>
          <w:szCs w:val="28"/>
        </w:rPr>
      </w:r>
      <w:r>
        <w:rPr>
          <w:rFonts w:hint="default" w:ascii="Times New Roman" w:hAnsi="Times New Roman" w:cs="Times New Roman"/>
          <w:color w:val="auto"/>
          <w:sz w:val="28"/>
          <w:szCs w:val="28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</w:rPr>
        <w:suppressLineNumbers w:val="0"/>
      </w:pP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руководителями подведомственных Министерству учреждений;</w:t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</w:rPr>
        <w:suppressLineNumbers w:val="0"/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руководителями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местного самоуправления муниципальн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образовани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в Камч</w:t>
      </w:r>
      <w:r>
        <w:rPr>
          <w:color w:val="auto"/>
          <w:sz w:val="28"/>
          <w:szCs w:val="28"/>
          <w:lang w:val="ru-RU"/>
        </w:rPr>
        <w:t xml:space="preserve">атском</w:t>
      </w:r>
      <w:r>
        <w:rPr>
          <w:color w:val="auto"/>
          <w:sz w:val="28"/>
          <w:szCs w:val="28"/>
          <w:lang w:val="ru-RU"/>
        </w:rPr>
        <w:t xml:space="preserve"> крае</w:t>
      </w:r>
      <w:r>
        <w:rPr>
          <w:rFonts w:hint="default"/>
          <w:color w:val="auto"/>
          <w:sz w:val="28"/>
          <w:szCs w:val="28"/>
          <w:lang w:val="ru-RU"/>
        </w:rPr>
        <w:t xml:space="preserve">;</w:t>
      </w:r>
      <w:r>
        <w:rPr>
          <w:rFonts w:hint="default"/>
          <w:color w:val="auto"/>
          <w:sz w:val="28"/>
          <w:szCs w:val="28"/>
        </w:rPr>
      </w:r>
      <w:r>
        <w:rPr>
          <w:rFonts w:hint="default"/>
          <w:color w:val="auto"/>
          <w:sz w:val="28"/>
          <w:szCs w:val="28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</w:rPr>
        <w:suppressLineNumbers w:val="0"/>
      </w:pPr>
      <w:r>
        <w:rPr>
          <w:rFonts w:hint="default"/>
          <w:color w:val="auto"/>
          <w:sz w:val="28"/>
          <w:szCs w:val="28"/>
          <w:lang w:val="ru-RU"/>
        </w:rPr>
        <w:t xml:space="preserve">руководителями организаций всех форм собственности; </w:t>
      </w:r>
      <w:r>
        <w:rPr>
          <w:rFonts w:hint="default"/>
          <w:color w:val="auto"/>
          <w:sz w:val="28"/>
          <w:szCs w:val="28"/>
        </w:rPr>
      </w:r>
      <w:r>
        <w:rPr>
          <w:rFonts w:hint="default"/>
          <w:color w:val="auto"/>
          <w:sz w:val="28"/>
          <w:szCs w:val="28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color w:val="auto"/>
          <w:sz w:val="28"/>
          <w:szCs w:val="28"/>
        </w:rPr>
        <w:suppressLineNumbers w:val="0"/>
      </w:pPr>
      <w:r>
        <w:rPr>
          <w:rFonts w:hint="default"/>
          <w:color w:val="auto"/>
          <w:sz w:val="28"/>
          <w:szCs w:val="28"/>
          <w:lang w:val="ru-RU"/>
        </w:rPr>
        <w:t xml:space="preserve">руководителями общественных объединений;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09"/>
        <w:numPr>
          <w:ilvl w:val="0"/>
          <w:numId w:val="6"/>
        </w:numPr>
        <w:ind w:left="0" w:right="0" w:firstLine="77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</w:rPr>
        <w:suppressLineNumbers w:val="0"/>
      </w:pPr>
      <w:r>
        <w:rPr>
          <w:rFonts w:hint="default"/>
          <w:color w:val="auto"/>
          <w:sz w:val="28"/>
          <w:szCs w:val="28"/>
          <w:lang w:val="ru-RU"/>
        </w:rPr>
        <w:t xml:space="preserve">трудовым коллективом Министерства, </w:t>
      </w:r>
      <w:r>
        <w:rPr>
          <w:color w:val="auto"/>
          <w:sz w:val="28"/>
          <w:szCs w:val="28"/>
          <w:lang w:val="ru-RU"/>
        </w:rPr>
        <w:t xml:space="preserve">орган</w:t>
      </w:r>
      <w:r>
        <w:rPr>
          <w:color w:val="auto"/>
          <w:sz w:val="28"/>
          <w:szCs w:val="28"/>
          <w:lang w:val="ru-RU"/>
        </w:rPr>
        <w:t xml:space="preserve">а</w:t>
      </w:r>
      <w:r>
        <w:rPr>
          <w:color w:val="auto"/>
          <w:sz w:val="28"/>
          <w:szCs w:val="28"/>
          <w:lang w:val="ru-RU"/>
        </w:rPr>
        <w:t xml:space="preserve"> местного самоуправления муниципального образования в Камчатском крае</w:t>
      </w:r>
      <w:r>
        <w:rPr>
          <w:rFonts w:hint="default"/>
          <w:color w:val="auto"/>
          <w:sz w:val="28"/>
          <w:szCs w:val="28"/>
          <w:lang w:val="ru-RU"/>
        </w:rPr>
        <w:t xml:space="preserve"> и организаций всех форм собственности, </w:t>
      </w:r>
      <w:r>
        <w:rPr>
          <w:rFonts w:hint="default"/>
          <w:color w:val="auto"/>
          <w:sz w:val="28"/>
          <w:szCs w:val="28"/>
          <w:lang w:val="ru-RU"/>
        </w:rPr>
        <w:t xml:space="preserve">общественных объединений</w:t>
      </w:r>
      <w:r>
        <w:rPr>
          <w:rFonts w:hint="default"/>
          <w:color w:val="auto"/>
          <w:sz w:val="28"/>
          <w:szCs w:val="28"/>
          <w:lang w:val="ru-RU"/>
        </w:rPr>
        <w:t xml:space="preserve">.</w:t>
      </w:r>
      <w:r>
        <w:rPr>
          <w:rFonts w:hint="default"/>
          <w:color w:val="auto"/>
          <w:sz w:val="28"/>
          <w:szCs w:val="28"/>
          <w:lang w:val="ru-RU"/>
        </w:rPr>
      </w:r>
      <w:r>
        <w:rPr>
          <w:rFonts w:hint="default"/>
          <w:color w:val="auto"/>
          <w:sz w:val="28"/>
          <w:szCs w:val="28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tabs>
          <w:tab w:val="left" w:pos="4092" w:leader="none"/>
        </w:tabs>
        <w:rPr>
          <w:color w:val="ff0000"/>
          <w:sz w:val="28"/>
          <w:szCs w:val="28"/>
          <w:highlight w:val="white"/>
        </w:rPr>
        <w:suppressLineNumbers w:val="0"/>
      </w:pPr>
      <w:r>
        <w:rPr>
          <w:rFonts w:hint="default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Ходатайства 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трудового коллектива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трудового коллектива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могут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инициироваться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органом местного самоуправления муниципального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образования в Камчатском крае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могут вносить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Ходатайства 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Почетной грамотой, о поощрении 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 по собственной инициативе, так и на основании предложений заинтересованных лиц.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Ходатайства 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подписыва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соответственно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уково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дител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ями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структурных подразделений Министерства, подведомственных Министерству учреждений,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местного самоуправления муниципальн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в Камч</w:t>
      </w:r>
      <w:r>
        <w:rPr>
          <w:color w:val="auto"/>
          <w:sz w:val="28"/>
          <w:szCs w:val="28"/>
          <w:lang w:val="ru-RU"/>
        </w:rPr>
        <w:t xml:space="preserve">атском</w:t>
      </w:r>
      <w:r>
        <w:rPr>
          <w:color w:val="auto"/>
          <w:sz w:val="28"/>
          <w:szCs w:val="28"/>
          <w:lang w:val="ru-RU"/>
        </w:rPr>
        <w:t xml:space="preserve"> крае</w:t>
      </w:r>
      <w:r>
        <w:rPr>
          <w:color w:val="auto"/>
          <w:sz w:val="28"/>
          <w:szCs w:val="28"/>
          <w:lang w:val="ru-RU"/>
        </w:rPr>
        <w:t xml:space="preserve">,</w:t>
      </w:r>
      <w:r>
        <w:rPr>
          <w:rFonts w:hint="default"/>
          <w:color w:val="auto"/>
          <w:sz w:val="28"/>
          <w:szCs w:val="28"/>
          <w:lang w:val="ru-RU"/>
        </w:rPr>
        <w:t xml:space="preserve"> организаций всех форм собственности, </w:t>
      </w:r>
      <w:r>
        <w:rPr>
          <w:rFonts w:hint="default"/>
          <w:color w:val="auto"/>
          <w:sz w:val="28"/>
          <w:szCs w:val="28"/>
          <w:highlight w:val="yellow"/>
          <w:lang w:val="ru-RU"/>
        </w:rPr>
        <w:t xml:space="preserve">общественных объединений.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hint="default"/>
          <w:color w:val="auto"/>
          <w:sz w:val="28"/>
          <w:szCs w:val="28"/>
          <w:highlight w:val="yellow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Ходата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оформляется по рекомендуемым формам согласно </w:t>
      </w:r>
      <w:hyperlink r:id="rId12" w:tooltip="https://login.consultant.ru/link/?req=doc&amp;base=RLAW296&amp;n=176662&amp;dst=100230&amp;field=134&amp;date=07.05.2026" w:history="1">
        <w:r>
          <w:rPr>
            <w:rStyle w:val="890"/>
            <w:rFonts w:ascii="Times New Roman" w:hAnsi="Times New Roman" w:eastAsia="Times New Roman" w:cs="Times New Roman"/>
            <w:color w:val="auto"/>
            <w:sz w:val="28"/>
            <w:szCs w:val="28"/>
            <w:u w:val="none"/>
            <w:lang w:val="ru-RU"/>
          </w:rPr>
          <w:t xml:space="preserve">приложениям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Положению.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i w:val="0"/>
          <w:iCs w:val="0"/>
          <w:sz w:val="28"/>
          <w:szCs w:val="28"/>
          <w:lang w:val="ru-RU"/>
        </w:rPr>
        <w:t xml:space="preserve">11. </w:t>
      </w:r>
      <w:r>
        <w:rPr>
          <w:i w:val="0"/>
          <w:iCs w:val="0"/>
          <w:sz w:val="28"/>
          <w:szCs w:val="28"/>
          <w:lang w:val="ru-RU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одатайств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i w:val="0"/>
          <w:iCs w:val="0"/>
          <w:sz w:val="28"/>
          <w:szCs w:val="28"/>
          <w:lang w:val="ru-RU"/>
        </w:rPr>
        <w:t xml:space="preserve"> прилага</w:t>
      </w:r>
      <w:r>
        <w:rPr>
          <w:i w:val="0"/>
          <w:iCs w:val="0"/>
          <w:sz w:val="28"/>
          <w:szCs w:val="28"/>
          <w:lang w:val="ru-RU"/>
        </w:rPr>
        <w:t xml:space="preserve">ются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следующие документы: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09"/>
        <w:numPr>
          <w:ilvl w:val="0"/>
          <w:numId w:val="17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i w:val="0"/>
          <w:iCs w:val="0"/>
          <w:sz w:val="28"/>
          <w:szCs w:val="28"/>
          <w:lang w:val="ru-RU"/>
        </w:rPr>
        <w:suppressLineNumbers w:val="0"/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копия документа, удостоверяющего личность гражданина;</w:t>
      </w:r>
      <w:r>
        <w:rPr>
          <w:rFonts w:hint="default"/>
          <w:i w:val="0"/>
          <w:iCs w:val="0"/>
          <w:sz w:val="28"/>
          <w:szCs w:val="28"/>
          <w:lang w:val="ru-RU"/>
        </w:rPr>
      </w:r>
      <w:r>
        <w:rPr>
          <w:rFonts w:hint="default"/>
          <w:i w:val="0"/>
          <w:iCs w:val="0"/>
          <w:sz w:val="28"/>
          <w:szCs w:val="28"/>
          <w:lang w:val="ru-RU"/>
        </w:rPr>
      </w:r>
    </w:p>
    <w:p>
      <w:pPr>
        <w:pStyle w:val="909"/>
        <w:numPr>
          <w:ilvl w:val="0"/>
          <w:numId w:val="17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i w:val="0"/>
          <w:iCs w:val="0"/>
          <w:sz w:val="28"/>
          <w:szCs w:val="28"/>
          <w:lang w:val="ru-RU"/>
        </w:rPr>
        <w:suppressLineNumbers w:val="0"/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копия трудовой книжки или выписку из трудовой книжки гражданина (для </w:t>
      </w:r>
      <w:r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lang w:val="ru-RU"/>
        </w:rPr>
        <w:t xml:space="preserve">муниципальных служащих и иных работников органов местного самоуправления муниципальных образований в Камчатском крае, работников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организаций всех форм собственности);</w:t>
      </w:r>
      <w:r>
        <w:rPr>
          <w:rFonts w:hint="default"/>
          <w:i w:val="0"/>
          <w:iCs w:val="0"/>
          <w:sz w:val="28"/>
          <w:szCs w:val="28"/>
          <w:lang w:val="ru-RU"/>
        </w:rPr>
      </w:r>
      <w:r>
        <w:rPr>
          <w:rFonts w:hint="default"/>
          <w:i w:val="0"/>
          <w:iCs w:val="0"/>
          <w:sz w:val="28"/>
          <w:szCs w:val="28"/>
          <w:lang w:val="ru-RU"/>
        </w:rPr>
      </w:r>
    </w:p>
    <w:p>
      <w:pPr>
        <w:pStyle w:val="909"/>
        <w:numPr>
          <w:ilvl w:val="0"/>
          <w:numId w:val="17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i w:val="0"/>
          <w:iCs w:val="0"/>
          <w:sz w:val="28"/>
          <w:szCs w:val="28"/>
          <w:lang w:val="ru-RU"/>
        </w:rPr>
        <w:suppressLineNumbers w:val="0"/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выписка из пр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отокола с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обрания работников организации (в случае внесения ходатайства трудовым коллективом организации) либо выписка из решения иного коллегиального органа, уполномоченного на принятие таких решений, по месту основной работы (службы) или общественной деятельности </w:t>
      </w:r>
      <w:r>
        <w:rPr>
          <w:rFonts w:ascii="Times New Roman" w:hAnsi="Times New Roman" w:eastAsia="Calibri"/>
          <w:i w:val="0"/>
          <w:iCs w:val="0"/>
          <w:sz w:val="28"/>
          <w:szCs w:val="28"/>
          <w:lang w:val="ru-RU"/>
        </w:rPr>
        <w:t xml:space="preserve">(при наличии)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;</w:t>
      </w:r>
      <w:r>
        <w:rPr>
          <w:rFonts w:hint="default"/>
          <w:i w:val="0"/>
          <w:iCs w:val="0"/>
          <w:sz w:val="28"/>
          <w:szCs w:val="28"/>
          <w:lang w:val="ru-RU"/>
        </w:rPr>
      </w:r>
      <w:r>
        <w:rPr>
          <w:rFonts w:hint="default"/>
          <w:i w:val="0"/>
          <w:iCs w:val="0"/>
          <w:sz w:val="28"/>
          <w:szCs w:val="28"/>
          <w:lang w:val="ru-RU"/>
        </w:rPr>
      </w:r>
    </w:p>
    <w:p>
      <w:pPr>
        <w:pStyle w:val="909"/>
        <w:numPr>
          <w:ilvl w:val="0"/>
          <w:numId w:val="17"/>
        </w:numPr>
        <w:ind w:left="0" w:right="0" w:firstLine="658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i w:val="0"/>
          <w:iCs w:val="0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Calibri"/>
          <w:i w:val="0"/>
          <w:iCs w:val="0"/>
          <w:sz w:val="28"/>
          <w:szCs w:val="28"/>
          <w:lang w:val="ru-RU"/>
        </w:rPr>
        <w:t xml:space="preserve">информационные и справочные материалы, подтверждающие соответствующие заслуги и достижения гражданина,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представляемого </w:t>
      </w:r>
      <w:r>
        <w:rPr>
          <w:i w:val="0"/>
          <w:iCs w:val="0"/>
          <w:sz w:val="28"/>
          <w:szCs w:val="28"/>
          <w:lang w:val="ru-RU"/>
        </w:rPr>
        <w:t xml:space="preserve">к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награждению, 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поощрению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/>
          <w:i w:val="0"/>
          <w:iCs w:val="0"/>
          <w:sz w:val="28"/>
          <w:szCs w:val="28"/>
          <w:lang w:val="ru-RU"/>
        </w:rPr>
        <w:t xml:space="preserve">(при наличии)</w:t>
      </w:r>
      <w:r>
        <w:rPr>
          <w:rFonts w:hint="default" w:eastAsia="Calibri"/>
          <w:i w:val="0"/>
          <w:iCs w:val="0"/>
          <w:sz w:val="28"/>
          <w:szCs w:val="28"/>
          <w:lang w:val="ru-RU"/>
        </w:rPr>
        <w:t xml:space="preserve">.</w:t>
      </w:r>
      <w:r>
        <w:rPr>
          <w:rFonts w:hint="default"/>
          <w:i w:val="0"/>
          <w:iCs w:val="0"/>
          <w:sz w:val="28"/>
          <w:szCs w:val="28"/>
          <w:lang w:val="ru-RU"/>
        </w:rPr>
      </w:r>
      <w:r>
        <w:rPr>
          <w:rFonts w:hint="default"/>
          <w:i w:val="0"/>
          <w:iCs w:val="0"/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12. Ходатайства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sz w:val="28"/>
          <w:szCs w:val="28"/>
          <w:lang w:val="ru-RU"/>
        </w:rPr>
        <w:t xml:space="preserve">, прилагаемые к ним документы и материалы вносятся </w:t>
      </w:r>
      <w:r>
        <w:rPr>
          <w:sz w:val="28"/>
          <w:szCs w:val="28"/>
          <w:lang w:val="ru-RU"/>
        </w:rPr>
        <w:t xml:space="preserve">Министру</w:t>
      </w:r>
      <w:r>
        <w:rPr>
          <w:rFonts w:hint="default"/>
          <w:sz w:val="28"/>
          <w:szCs w:val="28"/>
          <w:lang w:val="ru-RU"/>
        </w:rPr>
        <w:t xml:space="preserve"> строительства и жилищной политики Камчатского края</w:t>
      </w:r>
      <w:r>
        <w:rPr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(далее – Министр) </w:t>
      </w:r>
      <w:r>
        <w:rPr>
          <w:sz w:val="28"/>
          <w:szCs w:val="28"/>
          <w:lang w:val="ru-RU"/>
        </w:rPr>
        <w:t xml:space="preserve">не позднее чем за 30 календарных дней до даты, к которой приурочивается вручение Почетной грамоты, </w:t>
      </w:r>
      <w:r>
        <w:rPr>
          <w:sz w:val="28"/>
          <w:szCs w:val="28"/>
          <w:lang w:val="ru-RU"/>
        </w:rPr>
        <w:t xml:space="preserve">Благодарности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13. </w:t>
      </w:r>
      <w:r>
        <w:rPr>
          <w:sz w:val="28"/>
          <w:szCs w:val="28"/>
          <w:lang w:val="ru-RU"/>
        </w:rPr>
        <w:t xml:space="preserve">Награждение Почетной грамотой,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поощрение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может осуществляться по инициативе </w:t>
      </w:r>
      <w:r>
        <w:rPr>
          <w:sz w:val="28"/>
          <w:szCs w:val="28"/>
          <w:lang w:val="ru-RU"/>
        </w:rPr>
        <w:t xml:space="preserve">Министра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i w:val="0"/>
          <w:iCs w:val="0"/>
          <w:sz w:val="28"/>
          <w:szCs w:val="28"/>
          <w:lang w:val="ru-RU"/>
        </w:rPr>
        <w:t xml:space="preserve">14. </w:t>
      </w:r>
      <w:r>
        <w:rPr>
          <w:i w:val="0"/>
          <w:iCs w:val="0"/>
          <w:sz w:val="28"/>
          <w:szCs w:val="28"/>
          <w:lang w:val="ru-RU"/>
        </w:rPr>
        <w:t xml:space="preserve">Инициаторы </w:t>
      </w:r>
      <w:r>
        <w:rPr>
          <w:i w:val="0"/>
          <w:iCs w:val="0"/>
          <w:sz w:val="28"/>
          <w:szCs w:val="28"/>
          <w:lang w:val="ru-RU"/>
        </w:rPr>
        <w:t xml:space="preserve">ходатайств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несут ответственность в соответствии с законодательством Российской Федерации за правильность и достоверность сведений, изложенных в этих ходатайствах и прилагаемых к ним документах и материалах. 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15. </w:t>
      </w:r>
      <w:r>
        <w:rPr>
          <w:sz w:val="28"/>
          <w:szCs w:val="28"/>
          <w:lang w:val="ru-RU"/>
        </w:rPr>
        <w:t xml:space="preserve">Х</w:t>
      </w:r>
      <w:r>
        <w:rPr>
          <w:color w:val="auto"/>
          <w:sz w:val="28"/>
          <w:szCs w:val="28"/>
          <w:lang w:val="ru-RU"/>
        </w:rPr>
        <w:t xml:space="preserve">одатайства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награждении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Почетной грамотой, 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и прилагаемые к ним </w:t>
      </w:r>
      <w:r>
        <w:rPr>
          <w:color w:val="auto"/>
          <w:sz w:val="28"/>
          <w:szCs w:val="28"/>
          <w:highlight w:val="none"/>
          <w:lang w:val="ru-RU"/>
        </w:rPr>
        <w:t xml:space="preserve">документы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/>
          <w:color w:val="auto"/>
          <w:sz w:val="28"/>
          <w:szCs w:val="28"/>
          <w:lang w:val="ru-RU"/>
        </w:rPr>
        <w:t xml:space="preserve">согл</w:t>
      </w:r>
      <w:r>
        <w:rPr>
          <w:rFonts w:hint="default"/>
          <w:color w:val="auto"/>
          <w:sz w:val="28"/>
          <w:szCs w:val="28"/>
          <w:lang w:val="ru-RU"/>
        </w:rPr>
        <w:t xml:space="preserve">асн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о пункту 11 нас</w:t>
      </w:r>
      <w:r>
        <w:rPr>
          <w:rFonts w:hint="default"/>
          <w:color w:val="auto"/>
          <w:sz w:val="28"/>
          <w:szCs w:val="28"/>
          <w:lang w:val="ru-RU"/>
        </w:rPr>
        <w:t xml:space="preserve">тояще</w:t>
      </w:r>
      <w:r>
        <w:rPr>
          <w:rFonts w:hint="default"/>
          <w:color w:val="auto"/>
          <w:sz w:val="28"/>
          <w:szCs w:val="28"/>
          <w:lang w:val="ru-RU"/>
        </w:rPr>
        <w:t xml:space="preserve">го Полож</w:t>
      </w:r>
      <w:r>
        <w:rPr>
          <w:rFonts w:hint="default"/>
          <w:sz w:val="28"/>
          <w:szCs w:val="28"/>
          <w:lang w:val="ru-RU"/>
        </w:rPr>
        <w:t xml:space="preserve">ения </w:t>
      </w:r>
      <w:r>
        <w:rPr>
          <w:sz w:val="28"/>
          <w:szCs w:val="28"/>
          <w:lang w:val="ru-RU"/>
        </w:rPr>
        <w:t xml:space="preserve">рассматриваются </w:t>
      </w:r>
      <w:r>
        <w:rPr>
          <w:sz w:val="28"/>
          <w:szCs w:val="28"/>
          <w:lang w:val="ru-RU"/>
        </w:rPr>
        <w:t xml:space="preserve">отделом</w:t>
      </w:r>
      <w:r>
        <w:rPr>
          <w:rFonts w:hint="default"/>
          <w:sz w:val="28"/>
          <w:szCs w:val="28"/>
          <w:lang w:val="ru-RU"/>
        </w:rPr>
        <w:t xml:space="preserve"> организационно-правового обеспечения Министерства</w:t>
      </w:r>
      <w:r>
        <w:rPr>
          <w:sz w:val="28"/>
          <w:szCs w:val="28"/>
          <w:lang w:val="ru-RU"/>
        </w:rPr>
        <w:t xml:space="preserve"> на соответствие их требованиям, установленным настоящим Положением.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color w:val="auto"/>
          <w:sz w:val="28"/>
          <w:szCs w:val="28"/>
          <w:lang w:val="ru-RU"/>
        </w:rPr>
        <w:t xml:space="preserve">16. </w:t>
      </w:r>
      <w:r>
        <w:rPr>
          <w:color w:val="auto"/>
          <w:sz w:val="28"/>
          <w:szCs w:val="28"/>
          <w:lang w:val="ru-RU"/>
        </w:rPr>
        <w:t xml:space="preserve">В случае изменения сведений биографического характера (изменение фамилии, имени, назначение на другую должность, изменение места жительства и др.) у </w:t>
      </w:r>
      <w:r>
        <w:rPr>
          <w:sz w:val="28"/>
          <w:szCs w:val="28"/>
          <w:lang w:val="ru-RU"/>
        </w:rPr>
        <w:t xml:space="preserve">гражданина, в отношении которого внесено ходатайство о награждении Почетной грамотой, </w:t>
      </w:r>
      <w:r>
        <w:rPr>
          <w:sz w:val="28"/>
          <w:szCs w:val="28"/>
          <w:lang w:val="ru-RU"/>
        </w:rPr>
        <w:t xml:space="preserve">поощрении</w:t>
      </w:r>
      <w:r>
        <w:rPr>
          <w:rFonts w:hint="default"/>
          <w:sz w:val="28"/>
          <w:szCs w:val="28"/>
          <w:lang w:val="ru-RU"/>
        </w:rPr>
        <w:t xml:space="preserve"> Благодарностью </w:t>
      </w:r>
      <w:r>
        <w:rPr>
          <w:sz w:val="28"/>
          <w:szCs w:val="28"/>
          <w:lang w:val="ru-RU"/>
        </w:rPr>
        <w:t xml:space="preserve">либо при возникновении обстоятельств, препятствующих его награждению (поощрению), инициатор ходатайства незамедлительно сообщает об этом в </w:t>
      </w:r>
      <w:r>
        <w:rPr>
          <w:sz w:val="28"/>
          <w:szCs w:val="28"/>
          <w:lang w:val="ru-RU"/>
        </w:rPr>
        <w:t xml:space="preserve">Министерство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17. </w:t>
      </w:r>
      <w:r>
        <w:rPr>
          <w:sz w:val="28"/>
          <w:szCs w:val="28"/>
          <w:lang w:val="ru-RU"/>
        </w:rPr>
        <w:t xml:space="preserve">Решение о награждении Почетной грамотой,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сти</w:t>
      </w:r>
      <w:r>
        <w:rPr>
          <w:sz w:val="28"/>
          <w:szCs w:val="28"/>
          <w:lang w:val="ru-RU"/>
        </w:rPr>
        <w:t xml:space="preserve"> принимается </w:t>
      </w:r>
      <w:r>
        <w:rPr>
          <w:sz w:val="28"/>
          <w:szCs w:val="28"/>
          <w:lang w:val="ru-RU"/>
        </w:rPr>
        <w:t xml:space="preserve">Министром</w:t>
      </w:r>
      <w:r>
        <w:rPr>
          <w:sz w:val="28"/>
          <w:szCs w:val="28"/>
          <w:lang w:val="ru-RU"/>
        </w:rPr>
        <w:t xml:space="preserve"> и оформляется </w:t>
      </w:r>
      <w:r>
        <w:rPr>
          <w:sz w:val="28"/>
          <w:szCs w:val="28"/>
          <w:lang w:val="ru-RU"/>
        </w:rPr>
        <w:t xml:space="preserve">приказом</w:t>
      </w:r>
      <w:r>
        <w:rPr>
          <w:rFonts w:hint="default"/>
          <w:sz w:val="28"/>
          <w:szCs w:val="28"/>
          <w:lang w:val="ru-RU"/>
        </w:rPr>
        <w:t xml:space="preserve"> Министерства</w:t>
      </w:r>
      <w:r>
        <w:rPr>
          <w:sz w:val="28"/>
          <w:szCs w:val="28"/>
          <w:lang w:val="ru-RU"/>
        </w:rPr>
        <w:t xml:space="preserve">, на основании которого оформляется Почетная грамота, </w:t>
      </w:r>
      <w:r>
        <w:rPr>
          <w:sz w:val="28"/>
          <w:szCs w:val="28"/>
          <w:lang w:val="ru-RU"/>
        </w:rPr>
        <w:t xml:space="preserve">Благодарн</w:t>
      </w:r>
      <w:r>
        <w:rPr>
          <w:sz w:val="28"/>
          <w:szCs w:val="28"/>
          <w:highlight w:val="white"/>
          <w:lang w:val="ru-RU"/>
        </w:rPr>
        <w:t xml:space="preserve">ость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  <w:lang w:val="ru-RU"/>
        </w:rPr>
        <w:t xml:space="preserve">по</w:t>
      </w:r>
      <w:r>
        <w:rPr>
          <w:rFonts w:hint="default"/>
          <w:sz w:val="28"/>
          <w:szCs w:val="28"/>
          <w:highlight w:val="white"/>
          <w:lang w:val="ru-RU"/>
        </w:rPr>
        <w:t xml:space="preserve"> форме бланков с</w:t>
      </w:r>
      <w:r>
        <w:rPr>
          <w:rFonts w:hint="default"/>
          <w:sz w:val="28"/>
          <w:szCs w:val="28"/>
          <w:highlight w:val="white"/>
          <w:lang w:val="ru-RU"/>
        </w:rPr>
        <w:t xml:space="preserve">ог</w:t>
      </w:r>
      <w:r>
        <w:rPr>
          <w:rFonts w:hint="default"/>
          <w:sz w:val="28"/>
          <w:szCs w:val="28"/>
          <w:lang w:val="ru-RU"/>
        </w:rPr>
        <w:t xml:space="preserve">ласно приложениям 5 и 6 к настоящему</w:t>
      </w:r>
      <w:r>
        <w:rPr>
          <w:rFonts w:hint="default"/>
          <w:sz w:val="28"/>
          <w:szCs w:val="28"/>
          <w:lang w:val="ru-RU"/>
        </w:rPr>
        <w:t xml:space="preserve"> Положению, </w:t>
      </w:r>
      <w:r>
        <w:rPr>
          <w:sz w:val="28"/>
          <w:szCs w:val="28"/>
          <w:lang w:val="ru-RU"/>
        </w:rPr>
        <w:t xml:space="preserve">которые</w:t>
      </w:r>
      <w:r>
        <w:rPr>
          <w:sz w:val="28"/>
          <w:szCs w:val="28"/>
          <w:lang w:val="ru-RU"/>
        </w:rPr>
        <w:t xml:space="preserve"> подписываются </w:t>
      </w:r>
      <w:r>
        <w:rPr>
          <w:sz w:val="28"/>
          <w:szCs w:val="28"/>
          <w:lang w:val="ru-RU"/>
        </w:rPr>
        <w:t xml:space="preserve">Министром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18. </w:t>
      </w:r>
      <w:r>
        <w:rPr>
          <w:sz w:val="28"/>
          <w:szCs w:val="28"/>
          <w:lang w:val="ru-RU"/>
        </w:rPr>
        <w:t xml:space="preserve">Вручение Почетных грамот и </w:t>
      </w:r>
      <w:r>
        <w:rPr>
          <w:sz w:val="28"/>
          <w:szCs w:val="28"/>
          <w:lang w:val="ru-RU"/>
        </w:rPr>
        <w:t xml:space="preserve">Благодарностей</w:t>
      </w:r>
      <w:r>
        <w:rPr>
          <w:sz w:val="28"/>
          <w:szCs w:val="28"/>
          <w:lang w:val="ru-RU"/>
        </w:rPr>
        <w:t xml:space="preserve"> осуществляется </w:t>
      </w:r>
      <w:r>
        <w:rPr>
          <w:sz w:val="28"/>
          <w:szCs w:val="28"/>
          <w:lang w:val="ru-RU"/>
        </w:rPr>
        <w:t xml:space="preserve">Министром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или по его поручению иными должностными лицами.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19. </w:t>
      </w:r>
      <w:r>
        <w:rPr>
          <w:sz w:val="28"/>
          <w:szCs w:val="28"/>
          <w:lang w:val="ru-RU"/>
        </w:rPr>
        <w:t xml:space="preserve">Вручение Почетных грамот и </w:t>
      </w:r>
      <w:r>
        <w:rPr>
          <w:sz w:val="28"/>
          <w:szCs w:val="28"/>
          <w:lang w:val="ru-RU"/>
        </w:rPr>
        <w:t xml:space="preserve">Благодарностей</w:t>
      </w:r>
      <w:r>
        <w:rPr>
          <w:sz w:val="28"/>
          <w:szCs w:val="28"/>
          <w:lang w:val="ru-RU"/>
        </w:rPr>
        <w:t xml:space="preserve"> может приурочиваться к профессиональным праздникам, юбилейным датам награждаемых граждан (50  лет и каждые последующие 5 лет со дня их рождения) и организаций (25 лет и каждые последующие 5 лет со дня их основания), а также к иным значимым событиям.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20. </w:t>
      </w:r>
      <w:r>
        <w:rPr>
          <w:sz w:val="28"/>
          <w:szCs w:val="28"/>
          <w:lang w:val="ru-RU"/>
        </w:rPr>
        <w:t xml:space="preserve">Гражданину, трудовому коллективу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организаци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одновременно с вручением Почетной грамоты, </w:t>
      </w:r>
      <w:r>
        <w:rPr>
          <w:sz w:val="28"/>
          <w:szCs w:val="28"/>
          <w:lang w:val="ru-RU"/>
        </w:rPr>
        <w:t xml:space="preserve">Благодарности</w:t>
      </w:r>
      <w:r>
        <w:rPr>
          <w:sz w:val="28"/>
          <w:szCs w:val="28"/>
          <w:lang w:val="ru-RU"/>
        </w:rPr>
        <w:t xml:space="preserve"> выдается копия</w:t>
      </w:r>
      <w:r>
        <w:rPr>
          <w:rFonts w:hint="default"/>
          <w:sz w:val="28"/>
          <w:szCs w:val="28"/>
          <w:lang w:val="ru-RU"/>
        </w:rPr>
        <w:t xml:space="preserve"> приказа Министерства</w:t>
      </w:r>
      <w:r>
        <w:rPr>
          <w:sz w:val="28"/>
          <w:szCs w:val="28"/>
          <w:lang w:val="ru-RU"/>
        </w:rPr>
        <w:t xml:space="preserve"> о награждении Почетной грамотой,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сти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21. </w:t>
      </w:r>
      <w:r>
        <w:rPr>
          <w:sz w:val="28"/>
          <w:szCs w:val="28"/>
          <w:lang w:val="ru-RU"/>
        </w:rPr>
        <w:t xml:space="preserve">Учет переданных для вручения Почетных грамот, </w:t>
      </w:r>
      <w:r>
        <w:rPr>
          <w:sz w:val="28"/>
          <w:szCs w:val="28"/>
          <w:lang w:val="ru-RU"/>
        </w:rPr>
        <w:t xml:space="preserve">Благодарностей</w:t>
      </w:r>
      <w:r>
        <w:rPr>
          <w:sz w:val="28"/>
          <w:szCs w:val="28"/>
          <w:lang w:val="ru-RU"/>
        </w:rPr>
        <w:t xml:space="preserve">, а также учет граждан,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организаций и их коллективов, награжденных Почетной грамотой,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поощренных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осуществляется </w:t>
      </w:r>
      <w:r>
        <w:rPr>
          <w:sz w:val="28"/>
          <w:szCs w:val="28"/>
          <w:lang w:val="ru-RU"/>
        </w:rPr>
        <w:t xml:space="preserve">отделом</w:t>
      </w:r>
      <w:r>
        <w:rPr>
          <w:rFonts w:hint="default"/>
          <w:sz w:val="28"/>
          <w:szCs w:val="28"/>
          <w:lang w:val="ru-RU"/>
        </w:rPr>
        <w:t xml:space="preserve"> организационно-правового обеспечения Министерства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rFonts w:hint="default"/>
          <w:color w:val="auto"/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22. </w:t>
      </w:r>
      <w:r>
        <w:rPr>
          <w:sz w:val="28"/>
          <w:szCs w:val="28"/>
          <w:lang w:val="ru-RU"/>
        </w:rPr>
        <w:t xml:space="preserve">Изготовление бланков Почетных грамот, </w:t>
      </w:r>
      <w:r>
        <w:rPr>
          <w:sz w:val="28"/>
          <w:szCs w:val="28"/>
          <w:lang w:val="ru-RU"/>
        </w:rPr>
        <w:t xml:space="preserve">Благодарностей</w:t>
      </w:r>
      <w:r>
        <w:rPr>
          <w:sz w:val="28"/>
          <w:szCs w:val="28"/>
          <w:lang w:val="ru-RU"/>
        </w:rPr>
        <w:t xml:space="preserve"> осуществляется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за счет средств, предусмотренных на содержание Министерства</w:t>
      </w:r>
      <w:r>
        <w:rPr>
          <w:rFonts w:hint="default"/>
          <w:color w:val="auto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rFonts w:hint="default"/>
          <w:color w:val="auto"/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23. </w:t>
      </w:r>
      <w:r>
        <w:rPr>
          <w:sz w:val="28"/>
          <w:szCs w:val="28"/>
          <w:lang w:val="ru-RU"/>
        </w:rPr>
        <w:t xml:space="preserve">Почетная грамота, </w:t>
      </w:r>
      <w:r>
        <w:rPr>
          <w:sz w:val="28"/>
          <w:szCs w:val="28"/>
          <w:lang w:val="ru-RU"/>
        </w:rPr>
        <w:t xml:space="preserve">Благодарность</w:t>
      </w:r>
      <w:r>
        <w:rPr>
          <w:sz w:val="28"/>
          <w:szCs w:val="28"/>
          <w:lang w:val="ru-RU"/>
        </w:rPr>
        <w:t xml:space="preserve"> в случае их утраты (порчи) повторно не выдаются.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09"/>
        <w:ind w:left="0" w:right="0" w:firstLine="709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24. </w:t>
      </w:r>
      <w:r>
        <w:rPr>
          <w:sz w:val="28"/>
          <w:szCs w:val="28"/>
          <w:lang w:val="ru-RU"/>
        </w:rPr>
        <w:t xml:space="preserve">В случае утраты (порчи) копии </w:t>
      </w:r>
      <w:r>
        <w:rPr>
          <w:sz w:val="28"/>
          <w:szCs w:val="28"/>
          <w:lang w:val="ru-RU"/>
        </w:rPr>
        <w:t xml:space="preserve">приказа</w:t>
      </w:r>
      <w:r>
        <w:rPr>
          <w:rFonts w:hint="default"/>
          <w:sz w:val="28"/>
          <w:szCs w:val="28"/>
          <w:lang w:val="ru-RU"/>
        </w:rPr>
        <w:t xml:space="preserve"> Министерства</w:t>
      </w:r>
      <w:r>
        <w:rPr>
          <w:sz w:val="28"/>
          <w:szCs w:val="28"/>
          <w:lang w:val="ru-RU"/>
        </w:rPr>
        <w:t xml:space="preserve"> о награждении Почетной грамотой,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сти</w:t>
      </w:r>
      <w:r>
        <w:rPr>
          <w:sz w:val="28"/>
          <w:szCs w:val="28"/>
          <w:lang w:val="ru-RU"/>
        </w:rPr>
        <w:t xml:space="preserve"> на основании поступившего в </w:t>
      </w:r>
      <w:r>
        <w:rPr>
          <w:sz w:val="28"/>
          <w:szCs w:val="28"/>
          <w:lang w:val="ru-RU"/>
        </w:rPr>
        <w:t xml:space="preserve">Министерство</w:t>
      </w:r>
      <w:r>
        <w:rPr>
          <w:sz w:val="28"/>
          <w:szCs w:val="28"/>
          <w:lang w:val="ru-RU"/>
        </w:rPr>
        <w:t xml:space="preserve"> письменного заявления гражданина либо руководителя </w:t>
      </w:r>
      <w:r>
        <w:rPr>
          <w:sz w:val="28"/>
          <w:szCs w:val="28"/>
          <w:lang w:val="ru-RU"/>
        </w:rPr>
        <w:t xml:space="preserve">организации всех форм собственности повторно выдается копия соответствующего </w:t>
      </w:r>
      <w:r>
        <w:rPr>
          <w:sz w:val="28"/>
          <w:szCs w:val="28"/>
          <w:lang w:val="ru-RU"/>
        </w:rPr>
        <w:t xml:space="preserve">приказа</w:t>
      </w:r>
      <w:r>
        <w:rPr>
          <w:sz w:val="28"/>
          <w:szCs w:val="28"/>
          <w:lang w:val="ru-RU"/>
        </w:rPr>
        <w:t xml:space="preserve">, а случае невозможности ее повторной выдачи выдается справка о награждении Почетной грамотой,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поощрении в виде объявления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Благодарно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сти</w:t>
      </w:r>
      <w:bookmarkStart w:id="4" w:name="_GoBack"/>
      <w:r/>
      <w:bookmarkEnd w:id="4"/>
      <w:r>
        <w:rPr>
          <w:rFonts w:hint="default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09"/>
        <w:ind w:right="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color w:val="auto"/>
        </w:rPr>
        <w:suppressLineNumbers w:val="0"/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09"/>
        <w:ind w:right="0"/>
        <w:jc w:val="both"/>
        <w:keepLines w:val="0"/>
        <w:keepNext w:val="0"/>
        <w:spacing w:before="0" w:beforeAutospacing="0" w:after="0" w:afterAutospacing="0" w:line="285" w:lineRule="atLeast"/>
        <w:widowControl/>
        <w:rPr>
          <w:color w:val="auto"/>
        </w:rPr>
        <w:suppressLineNumbers w:val="0"/>
      </w:pP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color w:val="auto"/>
        </w:rPr>
      </w:r>
    </w:p>
    <w:p>
      <w:pP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  <w:br w:type="page" w:clear="all"/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1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-2" w:firstLine="0"/>
        <w:jc w:val="left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highlight w:val="none"/>
          <w:lang w:val="ru-RU"/>
        </w:rPr>
      </w:r>
    </w:p>
    <w:p>
      <w:pPr>
        <w:ind w:left="0" w:right="-2" w:firstLine="0"/>
        <w:jc w:val="right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highlight w:val="none"/>
          <w:lang w:val="ru-RU"/>
        </w:rPr>
      </w:r>
    </w:p>
    <w:p>
      <w:pPr>
        <w:ind w:left="0" w:right="-2" w:firstLine="0"/>
        <w:jc w:val="right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ФОРМА</w:t>
      </w:r>
      <w:r>
        <w:rPr>
          <w:rFonts w:hint="default" w:ascii="Times New Roman" w:hAnsi="Times New Roman"/>
          <w:sz w:val="28"/>
          <w:szCs w:val="28"/>
          <w:lang w:val="ru-RU"/>
        </w:rPr>
      </w:r>
      <w:r/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ind w:left="0" w:firstLine="658"/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Ходатайство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0"/>
        </w:numPr>
        <w:ind w:left="0" w:firstLine="658"/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о награждении гражданина Почетной грамотой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tbl>
      <w:tblPr>
        <w:tblStyle w:val="888"/>
        <w:tblW w:w="9901" w:type="dxa"/>
        <w:tblInd w:w="-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425"/>
        <w:gridCol w:w="2126"/>
        <w:gridCol w:w="386"/>
        <w:gridCol w:w="211"/>
        <w:gridCol w:w="679"/>
        <w:gridCol w:w="314"/>
        <w:gridCol w:w="1529"/>
        <w:gridCol w:w="506"/>
        <w:gridCol w:w="668"/>
        <w:gridCol w:w="93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Сведения о гражданине,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представляемом к награждению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54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Фамилия, имя, отчество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при наличии)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56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(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  <w:lang w:val="ru-RU"/>
              </w:rPr>
              <w:t xml:space="preserve">число, месяц, год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место рождения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республика, край, область, город/район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работы (службы/учебы)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  <w:lang w:val="ru-RU"/>
              </w:rPr>
              <w:t xml:space="preserve">точное наименование организации с указанием организационно-правовой формы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3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занимаемой должности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Регистрация по месту жительства/пребывания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tabs>
                <w:tab w:val="left" w:pos="1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фактического проживания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tabs>
                <w:tab w:val="left" w:pos="1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Общий стаж работы (службы):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Камчатском крае -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отрасли (сфере)</w:t>
            </w:r>
            <w: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5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данном коллективе </w:t>
            </w:r>
            <w: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1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Сведения пункта 1 соответствуют персональным данным учета кадров и трудовой книжки.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М.П.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(должность руководителя/работника кадрового подразделения организации)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(подпись, инициалы, фамилия)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Контактный телефон: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0"/>
          <w:szCs w:val="10"/>
        </w:rPr>
      </w:pP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10"/>
        </w:rPr>
      </w:pPr>
      <w:r>
        <w:rPr>
          <w:rFonts w:ascii="Times New Roman" w:hAnsi="Times New Roman"/>
          <w:sz w:val="20"/>
          <w:szCs w:val="10"/>
          <w:lang w:val="ru-RU"/>
        </w:rPr>
        <w:t xml:space="preserve">2. Характеристика гражданина, представляемого к награждению.</w:t>
      </w: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pBdr>
          <w:between w:val="none" w:color="000000" w:sz="0" w:space="0"/>
        </w:pBd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888"/>
        <w:tblW w:w="9925" w:type="dxa"/>
        <w:tblInd w:w="7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8"/>
        <w:gridCol w:w="108"/>
        <w:gridCol w:w="1131"/>
        <w:gridCol w:w="1412"/>
        <w:gridCol w:w="424"/>
        <w:gridCol w:w="2541"/>
        <w:gridCol w:w="298"/>
        <w:gridCol w:w="425"/>
        <w:gridCol w:w="298"/>
        <w:gridCol w:w="1130"/>
        <w:gridCol w:w="989"/>
        <w:gridCol w:w="284"/>
        <w:gridCol w:w="427"/>
      </w:tblGrid>
      <w:tr>
        <w:tblPrEx/>
        <w:trPr>
          <w:trHeight w:val="183"/>
        </w:trPr>
        <w:tc>
          <w:tcPr>
            <w:tcBorders>
              <w:bottom w:val="none" w:color="000000" w:sz="4" w:space="0"/>
            </w:tcBorders>
            <w:tcW w:w="458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2"/>
            <w:tcBorders>
              <w:bottom w:val="none" w:color="000000" w:sz="4" w:space="0"/>
            </w:tcBorders>
            <w:tcW w:w="9467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Краткие сведения о кон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кретных </w:t>
            </w:r>
            <w:r>
              <w:rPr>
                <w:rFonts w:ascii="Times New Roman" w:hAnsi="Times New Roman"/>
                <w:color w:val="2d2d2d"/>
                <w:spacing w:val="2"/>
                <w:sz w:val="20"/>
                <w:szCs w:val="20"/>
                <w:lang w:val="ru-RU"/>
              </w:rPr>
              <w:t xml:space="preserve">заслугах и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достижениях представляемого к награждению гражданина</w:t>
            </w:r>
            <w:r>
              <w:rPr>
                <w:rFonts w:hint="default" w:ascii="Times New Roman" w:hAnsi="Times New Roman"/>
                <w:spacing w:val="2"/>
                <w:sz w:val="20"/>
                <w:szCs w:val="20"/>
                <w:lang w:val="ru-RU"/>
              </w:rPr>
              <w:t xml:space="preserve">: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16"/>
        </w:trPr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after="0" w:line="360" w:lineRule="auto"/>
              <w:shd w:val="clear" w:color="auto" w:fill="ffffff"/>
              <w:tabs>
                <w:tab w:val="left" w:pos="0" w:leader="none"/>
              </w:tabs>
              <w:rPr>
                <w:rFonts w:ascii="Times New Roman" w:hAnsi="Times New Roman" w:eastAsia="Calibri"/>
              </w:rPr>
              <w:pBdr>
                <w:between w:val="none" w:color="000000" w:sz="0" w:space="0"/>
              </w:pBdr>
            </w:pPr>
            <w:r/>
            <w:bookmarkStart w:id="3" w:name="Par76"/>
            <w:r/>
            <w:bookmarkEnd w:id="3"/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Style w:val="940"/>
              <w:jc w:val="right"/>
              <w:spacing w:after="0" w:line="360" w:lineRule="auto"/>
              <w:shd w:val="clear" w:color="auto" w:fill="ffffff"/>
              <w:rPr>
                <w:rFonts w:ascii="Times New Roman" w:hAnsi="Times New Roman" w:eastAsia="Calibri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9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соответствии с Положением о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/>
              </w:rPr>
              <w:t xml:space="preserve">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кандидатура –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при наличии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рекомендована к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награждению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Почетной грамотой Министерства строительства и жилищной политики Камчатского края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Протокол от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(собранием работников организации/иным уполномоченным коллегиальным органом организации 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при наличии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 (дата обсуждения, номер протокола/решения)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должностным лицом (должность, фамилия, инициалы должностного лица, инициирующего данное ходатайство)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3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предложению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при наличии)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 xml:space="preserve">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заинтересованное лицо, внесшее предложение о поощрении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9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Предполагаемая дата вручения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Почетной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грамоты Министерства строительства и жилищной политики Камчатского края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0"/>
        <w:ind w:firstLine="56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Style w:val="888"/>
        <w:tblW w:w="9937" w:type="dxa"/>
        <w:tblInd w:w="7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2"/>
        <w:gridCol w:w="9525"/>
      </w:tblGrid>
      <w:tr>
        <w:tblPrEx/>
        <w:trPr/>
        <w:tc>
          <w:tcPr>
            <w:tcW w:w="41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525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Приложение: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ind w:left="426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Style w:val="888"/>
        <w:tblW w:w="9900" w:type="dxa"/>
        <w:tblInd w:w="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8"/>
        <w:gridCol w:w="9472"/>
      </w:tblGrid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копия документа, удостоверяющего личность гражданина;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копию трудовой книжки или выписку из трудовой книжки гражданина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(для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0"/>
                <w:szCs w:val="20"/>
                <w:lang w:val="ru-RU"/>
              </w:rPr>
              <w:t xml:space="preserve">муниципальных служащих и иных работников органов местного самоуправления муниципальных образований в Камчатском крае, работников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учреждений, предприятий и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);</w:t>
            </w:r>
            <w:r>
              <w:rPr>
                <w:rFonts w:hint="default" w:ascii="Times New Roman" w:hAnsi="Times New Roman"/>
                <w:lang w:val="ru-RU"/>
              </w:rPr>
            </w:r>
            <w:r>
              <w:rPr>
                <w:rFonts w:hint="default" w:ascii="Times New Roman" w:hAnsi="Times New Roman"/>
                <w:lang w:val="ru-RU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Wingdings" w:hAnsi="Wingdings" w:eastAsia="Wingdings" w:cs="Wingdings"/>
              </w:rPr>
            </w:r>
            <w:r>
              <w:rPr>
                <w:rFonts w:ascii="Wingdings" w:hAnsi="Wingdings" w:eastAsia="Wingdings" w:cs="Wingdings"/>
              </w:rPr>
            </w:r>
          </w:p>
        </w:tc>
        <w:tc>
          <w:tcPr>
            <w:shd w:val="clear" w:color="auto" w:fill="auto"/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 xml:space="preserve">выписка из протокола собрания работников организации (</w:t>
            </w:r>
            <w:r>
              <w:rPr>
                <w:rFonts w:ascii="Times New Roman" w:hAnsi="Times New Roman"/>
                <w:i/>
                <w:lang w:val="ru-RU"/>
              </w:rPr>
              <w:t xml:space="preserve">в случае внесения ходатайства трудовым коллективом организации</w:t>
            </w:r>
            <w:r>
              <w:rPr>
                <w:rFonts w:ascii="Times New Roman" w:hAnsi="Times New Roman"/>
                <w:lang w:val="ru-RU"/>
              </w:rPr>
              <w:t xml:space="preserve">) либо выписка из решения иного коллегиального органа, уполномоченного на принятие таких решений, по месту основной работы (службы) или общественной деятельности </w:t>
            </w:r>
            <w:r>
              <w:rPr>
                <w:rFonts w:ascii="Times New Roman" w:hAnsi="Times New Roman" w:eastAsia="Calibri"/>
                <w:lang w:val="ru-RU"/>
              </w:rPr>
              <w:t xml:space="preserve">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</w:t>
            </w:r>
            <w:r>
              <w:rPr>
                <w:rFonts w:ascii="Times New Roman" w:hAnsi="Times New Roman" w:eastAsia="Calibri"/>
                <w:lang w:val="ru-RU"/>
              </w:rPr>
              <w:t xml:space="preserve">)</w:t>
            </w:r>
            <w:r>
              <w:rPr>
                <w:rFonts w:ascii="Times New Roman" w:hAnsi="Times New Roman"/>
                <w:lang w:val="ru-RU"/>
              </w:rPr>
              <w:t xml:space="preserve">;</w:t>
            </w:r>
            <w:r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r>
            <w:r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информационные и справочные материалы, подтверждающие соответствующие заслуги и достижения гражданина, </w:t>
            </w:r>
            <w:r>
              <w:rPr>
                <w:rFonts w:ascii="Times New Roman" w:hAnsi="Times New Roman"/>
                <w:lang w:val="ru-RU"/>
              </w:rPr>
              <w:t xml:space="preserve">представляемого к награждению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Calibri"/>
                <w:lang w:val="en-US"/>
              </w:rPr>
              <w:t xml:space="preserve">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</w:t>
            </w:r>
            <w:r>
              <w:rPr>
                <w:rFonts w:ascii="Times New Roman" w:hAnsi="Times New Roman" w:eastAsia="Calibri"/>
                <w:lang w:val="ru-RU"/>
              </w:rPr>
              <w:t xml:space="preserve">)</w:t>
            </w:r>
            <w:r>
              <w:rPr>
                <w:rFonts w:ascii="Times New Roman" w:hAnsi="Times New Roman"/>
                <w:lang w:val="ru-RU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1"/>
        <w:ind w:firstLine="567"/>
        <w:jc w:val="both"/>
        <w:tabs>
          <w:tab w:val="left" w:pos="851" w:leader="none"/>
        </w:tabs>
        <w:rPr>
          <w:rFonts w:ascii="Times New Roman" w:hAnsi="Times New Roman" w:eastAsia="Calibri"/>
          <w:sz w:val="10"/>
          <w:szCs w:val="1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Calibri"/>
          <w:sz w:val="10"/>
          <w:szCs w:val="10"/>
        </w:rPr>
      </w:r>
      <w:r>
        <w:rPr>
          <w:rFonts w:ascii="Times New Roman" w:hAnsi="Times New Roman" w:eastAsia="Calibri"/>
          <w:sz w:val="10"/>
          <w:szCs w:val="10"/>
        </w:rPr>
      </w:r>
      <w:r>
        <w:rPr>
          <w:rFonts w:ascii="Times New Roman" w:hAnsi="Times New Roman" w:eastAsia="Calibri"/>
          <w:sz w:val="10"/>
          <w:szCs w:val="10"/>
        </w:rPr>
      </w:r>
    </w:p>
    <w:tbl>
      <w:tblPr>
        <w:tblStyle w:val="888"/>
        <w:tblW w:w="9888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"/>
        <w:gridCol w:w="385"/>
        <w:gridCol w:w="248"/>
        <w:gridCol w:w="608"/>
        <w:gridCol w:w="33"/>
        <w:gridCol w:w="284"/>
        <w:gridCol w:w="534"/>
        <w:gridCol w:w="319"/>
        <w:gridCol w:w="106"/>
        <w:gridCol w:w="2161"/>
        <w:gridCol w:w="106"/>
        <w:gridCol w:w="178"/>
        <w:gridCol w:w="106"/>
        <w:gridCol w:w="285"/>
        <w:gridCol w:w="567"/>
        <w:gridCol w:w="236"/>
        <w:gridCol w:w="507"/>
        <w:gridCol w:w="992"/>
        <w:gridCol w:w="332"/>
        <w:gridCol w:w="106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Borders>
              <w:bottom w:val="non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М.П. 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bottom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Председательствующий на заседании собрания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Руководитель</w:t>
            </w:r>
            <w:r>
              <w:rPr>
                <w:rStyle w:val="889"/>
                <w:rFonts w:ascii="Times New Roman" w:hAnsi="Times New Roman" w:eastAsia="Calibri"/>
                <w:lang w:val="ru-RU"/>
              </w:rPr>
              <w:endnoteReference w:id="2"/>
            </w:r>
            <w:r>
              <w:rPr>
                <w:rFonts w:ascii="Times New Roman" w:hAnsi="Times New Roman" w:eastAsia="Calibri"/>
                <w:lang w:val="ru-RU"/>
              </w:rPr>
              <w:t xml:space="preserve">: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5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  <w:lang w:val="ru-RU"/>
              </w:rPr>
              <w:t xml:space="preserve">работников</w:t>
            </w:r>
            <w:r>
              <w:rPr>
                <w:rFonts w:ascii="Times New Roman" w:hAnsi="Times New Roman" w:eastAsia="Calibri"/>
                <w:lang w:val="ru-RU"/>
              </w:rPr>
              <w:t xml:space="preserve"> организации</w:t>
            </w:r>
            <w:r>
              <w:rPr>
                <w:rFonts w:ascii="Times New Roman" w:hAnsi="Times New Roman" w:eastAsia="Calibri"/>
                <w:lang w:val="ru-RU"/>
              </w:rPr>
              <w:t xml:space="preserve">: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89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(наименование должности инициатора внесения ходатайства)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(наименование должности)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8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gridSpan w:val="8"/>
            <w:tcBorders>
              <w:top w:val="single" w:color="auto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(подпись)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(фамилия, инициалы)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3025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(подпись)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(фамилия, инициалы)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tcW w:w="411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385" w:type="dxa"/>
            <w:vAlign w:val="bottom"/>
            <w:textDirection w:val="lrTb"/>
            <w:noWrap w:val="false"/>
          </w:tcPr>
          <w:p>
            <w:pPr>
              <w:pStyle w:val="940"/>
              <w:ind w:left="-108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4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60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3"/>
            <w:tcW w:w="851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</w:p>
        </w:tc>
        <w:tc>
          <w:tcPr>
            <w:gridSpan w:val="2"/>
            <w:tcW w:w="425" w:type="dxa"/>
            <w:vAlign w:val="bottom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г.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gridSpan w:val="2"/>
            <w:tcW w:w="226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gridSpan w:val="2"/>
            <w:tcW w:w="284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85" w:type="dxa"/>
            <w:vAlign w:val="bottom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36" w:type="dxa"/>
            <w:vAlign w:val="bottom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50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</w:p>
        </w:tc>
        <w:tc>
          <w:tcPr>
            <w:gridSpan w:val="2"/>
            <w:tcW w:w="43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г.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1384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</w:tr>
    </w:tbl>
    <w:p>
      <w:pPr>
        <w:rPr>
          <w:rFonts w:ascii="Times New Roman" w:hAnsi="Times New Roman"/>
          <w:i/>
          <w:color w:val="ffffff"/>
          <w:sz w:val="20"/>
          <w:szCs w:val="20"/>
          <w:vertAlign w:val="superscript"/>
        </w:rPr>
      </w:pP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  <w:br w:type="page" w:clear="all"/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2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lang w:val="ru-RU"/>
        </w:rPr>
      </w:r>
    </w:p>
    <w:p>
      <w:pPr>
        <w:ind w:left="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ind w:left="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ind w:left="0" w:right="-2" w:firstLine="0"/>
        <w:jc w:val="right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ФОРМА</w:t>
      </w: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ind w:left="0" w:firstLine="658"/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Ходатайство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0"/>
        </w:numPr>
        <w:ind w:left="0" w:firstLine="658"/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о награждении трудового коллектива организации Почетной грамотой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1.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трудовом коллективе организации, представляемом к награждению: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11"/>
        <w:tblW w:w="0" w:type="auto"/>
        <w:tblInd w:w="-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96"/>
        <w:gridCol w:w="52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Организационно-правовая форма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организации (точное наименование)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Дата образования организации (наименование и реквизиты регистрационного (уставного) документа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Виды осуществляемой экономической деятельности организации в соответствии с </w:t>
            </w:r>
            <w:hyperlink r:id="rId13" w:tooltip="https://login.consultant.ru/link/?req=doc&amp;base=LAW&amp;n=529197&amp;date=26.05.2026" w:history="1">
              <w:r>
                <w:rPr>
                  <w:rStyle w:val="89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ОКВЭД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ОГРН юридического лица (при наличии)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Юридический адрес и фактическое местонахождение организации/ общественной организации/ творческого или иного коллектива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Численность работающих в коллективе (человек)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Фамилия, имя, отчество (при наличии) руководителя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Сведения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пункта 1 соответствуют уставным документам организации.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М.П._______________________________________        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(должность  руководителя/ работника                                                                (подпись, инициалы, фамилия)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кадрового подразделения организации)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                                                                                                       "___" ___________ 20__ 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Контактный телефон организации: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Адрес электронной почты организации: 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2. Краткая характеристика представляемого к награждению трудового коллектива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с указанием конкретных производственных (служебных), научных и иных заслуг и достижений коллектива организации: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3. Коллектив организации - 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                             (точное наименование организации с указанием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организационно-правовой формы)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рекомендован к награждению Почетной грамотой 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- 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(должность, фамилия, инициалы должностного лица, инициирующего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данное ходатайство)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 предложению (при наличии)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- 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(заинтересованное лицо, внесшее предложение о поощрении)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4. Предполагаемая дата вручения Благодарности 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- "___" ___________ 20__ г.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М.П. (при наличии)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whit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Руководитель ____________________________                 __________________________________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(наименован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ие должности инициатора)                                               (подпись) (фамилия, инициалы) 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"___" ___________ 20__ 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ind w:left="5060" w:right="-2" w:firstLine="0"/>
        <w:jc w:val="both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 w:cs="Times New Roman"/>
          <w:sz w:val="28"/>
          <w:szCs w:val="28"/>
          <w:highlight w:val="white"/>
        </w:rPr>
      </w:pPr>
      <w:r>
        <w:rPr>
          <w:rFonts w:hint="default" w:ascii="Times New Roman" w:hAnsi="Times New Roman" w:eastAsia="Times New Roman" w:cs="Times New Roman"/>
          <w:sz w:val="28"/>
          <w:highlight w:val="white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white"/>
        </w:rPr>
      </w:r>
      <w:r>
        <w:rPr>
          <w:rFonts w:hint="default" w:ascii="Times New Roman" w:hAnsi="Times New Roman" w:cs="Times New Roman"/>
          <w:sz w:val="28"/>
          <w:szCs w:val="28"/>
          <w:highlight w:val="white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shd w:val="nil" w:color="auto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3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right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 xml:space="preserve">ФОРМА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Ходатайство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 поощрении гражданина в виде объявления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tbl>
      <w:tblPr>
        <w:tblStyle w:val="888"/>
        <w:tblW w:w="9901" w:type="dxa"/>
        <w:tblInd w:w="-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425"/>
        <w:gridCol w:w="2126"/>
        <w:gridCol w:w="386"/>
        <w:gridCol w:w="211"/>
        <w:gridCol w:w="679"/>
        <w:gridCol w:w="314"/>
        <w:gridCol w:w="1529"/>
        <w:gridCol w:w="506"/>
        <w:gridCol w:w="668"/>
        <w:gridCol w:w="93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3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Сведения о гражданине,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представляемом к поощрению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54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Фамилия, имя, отчество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при наличии)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56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Дата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(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  <w:lang w:val="ru-RU"/>
              </w:rPr>
              <w:t xml:space="preserve">число, месяц, год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место рождения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республика, край, область, город/район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работы (службы/учебы)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spacing w:val="2"/>
                <w:sz w:val="20"/>
                <w:szCs w:val="20"/>
                <w:lang w:val="ru-RU"/>
              </w:rPr>
              <w:t xml:space="preserve">точное наименование организации с указанием организационно-правовой формы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3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занимаемой должности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Регистрация по месту жительства/пребывания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tabs>
                <w:tab w:val="left" w:pos="1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Место фактического проживания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tabs>
                <w:tab w:val="left" w:pos="19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9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Общий стаж работы (службы)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Камчатском крае -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отрасли (сфере)</w:t>
            </w:r>
            <w: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5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ind w:firstLine="1168"/>
              <w:jc w:val="both"/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данном коллективе</w:t>
            </w:r>
            <w: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01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Сведения пункта 1 соответствуют персональным данным учета кадров и трудовой книжки.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М.П.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center"/>
            <w:textDirection w:val="lrTb"/>
            <w:noWrap w:val="false"/>
          </w:tcPr>
          <w:p>
            <w:pPr>
              <w:pStyle w:val="9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(должность руководителя/работника кадрового подразделения организации)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(подпись, инициалы, фамилия)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Контактный телефон: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Адрес электронной почты: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0"/>
          <w:szCs w:val="10"/>
        </w:rPr>
      </w:pP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10"/>
        </w:rPr>
      </w:pPr>
      <w:r>
        <w:rPr>
          <w:rFonts w:ascii="Times New Roman" w:hAnsi="Times New Roman"/>
          <w:sz w:val="20"/>
          <w:szCs w:val="10"/>
          <w:lang w:val="ru-RU"/>
        </w:rPr>
        <w:t xml:space="preserve">2. Характеристика гражданина, представляемого к поощрению.</w:t>
      </w:r>
      <w:r>
        <w:rPr>
          <w:rFonts w:ascii="Times New Roman" w:hAnsi="Times New Roman"/>
          <w:sz w:val="20"/>
          <w:szCs w:val="10"/>
        </w:rPr>
      </w:r>
      <w:r>
        <w:rPr>
          <w:rFonts w:ascii="Times New Roman" w:hAnsi="Times New Roman"/>
          <w:sz w:val="20"/>
          <w:szCs w:val="1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pBdr>
          <w:between w:val="none" w:color="000000" w:sz="0" w:space="0"/>
        </w:pBd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Style w:val="888"/>
        <w:tblW w:w="9925" w:type="dxa"/>
        <w:tblInd w:w="7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8"/>
        <w:gridCol w:w="108"/>
        <w:gridCol w:w="1131"/>
        <w:gridCol w:w="1412"/>
        <w:gridCol w:w="424"/>
        <w:gridCol w:w="2541"/>
        <w:gridCol w:w="298"/>
        <w:gridCol w:w="425"/>
        <w:gridCol w:w="298"/>
        <w:gridCol w:w="1130"/>
        <w:gridCol w:w="989"/>
        <w:gridCol w:w="284"/>
        <w:gridCol w:w="427"/>
      </w:tblGrid>
      <w:tr>
        <w:tblPrEx/>
        <w:trPr>
          <w:trHeight w:val="183"/>
        </w:trPr>
        <w:tc>
          <w:tcPr>
            <w:tcBorders>
              <w:bottom w:val="none" w:color="000000" w:sz="4" w:space="0"/>
            </w:tcBorders>
            <w:tcW w:w="458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2"/>
            <w:tcBorders>
              <w:bottom w:val="none" w:color="000000" w:sz="4" w:space="0"/>
            </w:tcBorders>
            <w:tcW w:w="9467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Краткие сведения о кон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кретных </w:t>
            </w:r>
            <w:r>
              <w:rPr>
                <w:rFonts w:ascii="Times New Roman" w:hAnsi="Times New Roman"/>
                <w:color w:val="2d2d2d"/>
                <w:spacing w:val="2"/>
                <w:sz w:val="20"/>
                <w:szCs w:val="20"/>
                <w:lang w:val="ru-RU"/>
              </w:rPr>
              <w:t xml:space="preserve">заслугах и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достижениях представляемого к поощрению гражданина</w:t>
            </w:r>
            <w:r>
              <w:rPr>
                <w:rFonts w:hint="default" w:ascii="Times New Roman" w:hAnsi="Times New Roman"/>
                <w:spacing w:val="2"/>
                <w:sz w:val="20"/>
                <w:szCs w:val="20"/>
                <w:lang w:val="ru-RU"/>
              </w:rPr>
              <w:t xml:space="preserve">: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16"/>
        </w:trPr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pStyle w:val="940"/>
              <w:jc w:val="left"/>
              <w:spacing w:after="0" w:line="360" w:lineRule="auto"/>
              <w:shd w:val="clear" w:color="auto" w:fill="ffffff"/>
              <w:rPr>
                <w:rFonts w:ascii="Times New Roman" w:hAnsi="Times New Roman" w:eastAsia="Calibri"/>
              </w:rPr>
              <w:pBdr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9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соответствии с Положением о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ru-RU"/>
              </w:rPr>
              <w:t xml:space="preserve">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края: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кандидатура –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(фамилия, имя, отчество 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при наличии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рекомендована к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поощрению в виде объявления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Благодарностью Министерства строительства и жилищной политики Камчатского края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Протокол от 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(собранием работников организации/иным уполномоченным коллегиальным органом организации 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при наличии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 (дата обсуждения, номер протокола/решения)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должностным лицом (должность, фамилия, инициалы должностного лица, инициирующего данное ходатайство)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3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предложению (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при наличии)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92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 xml:space="preserve">(</w:t>
            </w:r>
            <w:r>
              <w:rPr>
                <w:rFonts w:ascii="Times New Roman" w:hAnsi="Times New Roman"/>
                <w:i/>
                <w:sz w:val="20"/>
                <w:szCs w:val="20"/>
                <w:vertAlign w:val="superscript"/>
                <w:lang w:val="ru-RU"/>
              </w:rPr>
              <w:t xml:space="preserve">заинтересованное лицо, внесшее предложение о поощрении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9" w:type="dxa"/>
            <w:vAlign w:val="top"/>
            <w:textDirection w:val="lrTb"/>
            <w:noWrap w:val="false"/>
          </w:tcPr>
          <w:p>
            <w:pPr>
              <w:ind w:left="-108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Предполагаемая дата вручения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Благодарности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Министерства строительства и жилищной политики Камчатского края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8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0"/>
        <w:ind w:firstLine="56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Style w:val="888"/>
        <w:tblW w:w="9937" w:type="dxa"/>
        <w:tblInd w:w="7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2"/>
        <w:gridCol w:w="9525"/>
      </w:tblGrid>
      <w:tr>
        <w:tblPrEx/>
        <w:trPr/>
        <w:tc>
          <w:tcPr>
            <w:tcW w:w="41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525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Приложение: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0"/>
        <w:ind w:left="426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tbl>
      <w:tblPr>
        <w:tblStyle w:val="888"/>
        <w:tblW w:w="9900" w:type="dxa"/>
        <w:tblInd w:w="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8"/>
        <w:gridCol w:w="9472"/>
      </w:tblGrid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копия документа, удостоверяющего личность гражданина;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копию трудовой книжки или выписку из трудовой книжки гражданина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(для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0"/>
                <w:szCs w:val="20"/>
                <w:lang w:val="ru-RU"/>
              </w:rPr>
              <w:t xml:space="preserve">муниципальных служащих и иных работников органов местного самоуправления муниципальных образований в Камчатском крае, работников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учреждений, предприятий и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);</w:t>
            </w:r>
            <w:r>
              <w:rPr>
                <w:rFonts w:hint="default" w:ascii="Times New Roman" w:hAnsi="Times New Roman"/>
                <w:lang w:val="ru-RU"/>
              </w:rPr>
            </w:r>
            <w:r>
              <w:rPr>
                <w:rFonts w:hint="default" w:ascii="Times New Roman" w:hAnsi="Times New Roman"/>
                <w:lang w:val="ru-RU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Wingdings" w:hAnsi="Wingdings" w:eastAsia="Wingdings" w:cs="Wingdings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Wingdings" w:hAnsi="Wingdings" w:eastAsia="Wingdings" w:cs="Wingdings"/>
              </w:rPr>
            </w:r>
            <w:r>
              <w:rPr>
                <w:rFonts w:ascii="Wingdings" w:hAnsi="Wingdings" w:eastAsia="Wingdings" w:cs="Wingdings"/>
              </w:rPr>
            </w:r>
          </w:p>
        </w:tc>
        <w:tc>
          <w:tcPr>
            <w:shd w:val="clear" w:color="auto" w:fill="auto"/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 xml:space="preserve">выписка из протокола собрания работников организации (</w:t>
            </w:r>
            <w:r>
              <w:rPr>
                <w:rFonts w:ascii="Times New Roman" w:hAnsi="Times New Roman"/>
                <w:i/>
                <w:lang w:val="ru-RU"/>
              </w:rPr>
              <w:t xml:space="preserve">в случае внесения ходатайства коллективом организации</w:t>
            </w:r>
            <w:r>
              <w:rPr>
                <w:rFonts w:ascii="Times New Roman" w:hAnsi="Times New Roman"/>
                <w:lang w:val="ru-RU"/>
              </w:rPr>
              <w:t xml:space="preserve">) либо выписка из решения иного коллегиального органа, уполномоченного на принятие таких решений, по месту основной работы (службы) или общественной деятельности </w:t>
            </w:r>
            <w:r>
              <w:rPr>
                <w:rFonts w:ascii="Times New Roman" w:hAnsi="Times New Roman" w:eastAsia="Calibri"/>
                <w:lang w:val="ru-RU"/>
              </w:rPr>
              <w:t xml:space="preserve">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</w:t>
            </w:r>
            <w:r>
              <w:rPr>
                <w:rFonts w:ascii="Times New Roman" w:hAnsi="Times New Roman" w:eastAsia="Calibri"/>
                <w:lang w:val="ru-RU"/>
              </w:rPr>
              <w:t xml:space="preserve">)</w:t>
            </w:r>
            <w:r>
              <w:rPr>
                <w:rFonts w:ascii="Times New Roman" w:hAnsi="Times New Roman"/>
                <w:lang w:val="ru-RU"/>
              </w:rPr>
              <w:t xml:space="preserve">;</w:t>
            </w:r>
            <w:r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r>
            <w:r>
              <w:rPr>
                <w:rFonts w:ascii="Times New Roman" w:hAnsi="Times New Roman" w:cs="Courier New" w:eastAsiaTheme="minorEastAsia"/>
                <w:sz w:val="20"/>
                <w:lang w:val="ru-RU" w:eastAsia="ru-RU" w:bidi="ar-SA"/>
              </w:rPr>
            </w:r>
          </w:p>
        </w:tc>
      </w:tr>
      <w:tr>
        <w:tblPrEx/>
        <w:trPr/>
        <w:tc>
          <w:tcPr>
            <w:tcW w:w="428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Wingdings" w:hAnsi="Wingdings" w:eastAsia="Wingdings" w:cs="Wingdings"/>
                <w:lang w:val="en-US"/>
              </w:rPr>
              <w:t xml:space="preserve">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472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информационные и справочные материалы, подтверждающие соответствующие заслуги и достижения гражданина, </w:t>
            </w:r>
            <w:r>
              <w:rPr>
                <w:rFonts w:ascii="Times New Roman" w:hAnsi="Times New Roman"/>
                <w:lang w:val="ru-RU"/>
              </w:rPr>
              <w:t xml:space="preserve">представляемого поощрению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Calibri"/>
                <w:lang w:val="en-US"/>
              </w:rPr>
              <w:t xml:space="preserve">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</w:t>
            </w:r>
            <w:r>
              <w:rPr>
                <w:rFonts w:ascii="Times New Roman" w:hAnsi="Times New Roman" w:eastAsia="Calibri"/>
                <w:lang w:val="ru-RU"/>
              </w:rPr>
              <w:t xml:space="preserve">)</w:t>
            </w:r>
            <w:r>
              <w:rPr>
                <w:rFonts w:ascii="Times New Roman" w:hAnsi="Times New Roman"/>
                <w:lang w:val="ru-RU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1"/>
        <w:ind w:firstLine="567"/>
        <w:jc w:val="both"/>
        <w:tabs>
          <w:tab w:val="left" w:pos="851" w:leader="none"/>
        </w:tabs>
        <w:rPr>
          <w:rFonts w:ascii="Times New Roman" w:hAnsi="Times New Roman" w:eastAsia="Calibri"/>
          <w:sz w:val="10"/>
          <w:szCs w:val="1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Calibri"/>
          <w:sz w:val="10"/>
          <w:szCs w:val="10"/>
        </w:rPr>
      </w:r>
      <w:r>
        <w:rPr>
          <w:rFonts w:ascii="Times New Roman" w:hAnsi="Times New Roman" w:eastAsia="Calibri"/>
          <w:sz w:val="10"/>
          <w:szCs w:val="10"/>
        </w:rPr>
      </w:r>
      <w:r>
        <w:rPr>
          <w:rFonts w:ascii="Times New Roman" w:hAnsi="Times New Roman" w:eastAsia="Calibri"/>
          <w:sz w:val="10"/>
          <w:szCs w:val="10"/>
        </w:rPr>
      </w:r>
    </w:p>
    <w:tbl>
      <w:tblPr>
        <w:tblStyle w:val="888"/>
        <w:tblW w:w="9888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"/>
        <w:gridCol w:w="385"/>
        <w:gridCol w:w="248"/>
        <w:gridCol w:w="608"/>
        <w:gridCol w:w="33"/>
        <w:gridCol w:w="284"/>
        <w:gridCol w:w="534"/>
        <w:gridCol w:w="319"/>
        <w:gridCol w:w="106"/>
        <w:gridCol w:w="2161"/>
        <w:gridCol w:w="106"/>
        <w:gridCol w:w="178"/>
        <w:gridCol w:w="106"/>
        <w:gridCol w:w="285"/>
        <w:gridCol w:w="567"/>
        <w:gridCol w:w="236"/>
        <w:gridCol w:w="507"/>
        <w:gridCol w:w="992"/>
        <w:gridCol w:w="332"/>
        <w:gridCol w:w="106"/>
        <w:gridCol w:w="1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Borders>
              <w:bottom w:val="none" w:color="000000" w:sz="4" w:space="0"/>
            </w:tcBorders>
            <w:tcW w:w="1969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М.П. (</w:t>
            </w:r>
            <w:r>
              <w:rPr>
                <w:rFonts w:ascii="Times New Roman" w:hAnsi="Times New Roman" w:eastAsia="Calibri"/>
                <w:i/>
                <w:lang w:val="ru-RU"/>
              </w:rPr>
              <w:t xml:space="preserve">при наличии)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bottom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Председательствующий на заседании собрания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5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  <w:lang w:val="ru-RU"/>
              </w:rPr>
              <w:t xml:space="preserve">Руководитель</w:t>
            </w:r>
            <w:r>
              <w:rPr>
                <w:rStyle w:val="889"/>
                <w:rFonts w:ascii="Times New Roman" w:hAnsi="Times New Roman" w:eastAsia="Calibri"/>
                <w:lang w:val="ru-RU"/>
              </w:rPr>
              <w:endnoteReference w:id="3"/>
            </w:r>
            <w:r>
              <w:rPr>
                <w:rFonts w:ascii="Times New Roman" w:hAnsi="Times New Roman" w:eastAsia="Calibri"/>
                <w:lang w:val="ru-RU"/>
              </w:rPr>
              <w:t xml:space="preserve">: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5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  <w:lang w:val="ru-RU"/>
              </w:rPr>
              <w:t xml:space="preserve">работников</w:t>
            </w:r>
            <w:r>
              <w:rPr>
                <w:rFonts w:ascii="Times New Roman" w:hAnsi="Times New Roman" w:eastAsia="Calibri"/>
                <w:lang w:val="ru-RU"/>
              </w:rPr>
              <w:t xml:space="preserve"> организации</w:t>
            </w:r>
            <w:r>
              <w:rPr>
                <w:rStyle w:val="889"/>
                <w:rFonts w:ascii="Times New Roman" w:hAnsi="Times New Roman" w:eastAsia="Calibri"/>
                <w:lang w:val="ru-RU"/>
              </w:rPr>
              <w:endnoteReference w:id="4"/>
            </w:r>
            <w:r>
              <w:rPr>
                <w:rFonts w:ascii="Times New Roman" w:hAnsi="Times New Roman" w:eastAsia="Calibri"/>
                <w:lang w:val="ru-RU"/>
              </w:rPr>
              <w:t xml:space="preserve">: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Style w:val="940"/>
              <w:jc w:val="both"/>
              <w:rPr>
                <w:rFonts w:ascii="Times New Roman" w:hAnsi="Times New Roman" w:eastAsia="Calibri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89" w:type="dxa"/>
            <w:vAlign w:val="top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(наименование должности инициатора внесения ходатайства)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(наименование должности)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8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15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gridSpan w:val="8"/>
            <w:tcBorders>
              <w:top w:val="single" w:color="auto" w:sz="4" w:space="0"/>
            </w:tcBorders>
            <w:tcW w:w="2822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(подпись)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267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(фамилия, инициалы)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3025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(подпись)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1490" w:type="dxa"/>
            <w:vAlign w:val="top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vertAlign w:val="superscript"/>
                <w:lang w:val="ru-RU"/>
              </w:rPr>
              <w:t xml:space="preserve">(фамилия, инициалы)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tcW w:w="411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385" w:type="dxa"/>
            <w:vAlign w:val="bottom"/>
            <w:textDirection w:val="lrTb"/>
            <w:noWrap w:val="false"/>
          </w:tcPr>
          <w:p>
            <w:pPr>
              <w:pStyle w:val="940"/>
              <w:ind w:left="-108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4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60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gridSpan w:val="3"/>
            <w:tcW w:w="851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</w:p>
        </w:tc>
        <w:tc>
          <w:tcPr>
            <w:gridSpan w:val="2"/>
            <w:tcW w:w="425" w:type="dxa"/>
            <w:vAlign w:val="bottom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г.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gridSpan w:val="2"/>
            <w:tcW w:w="226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gridSpan w:val="2"/>
            <w:tcW w:w="284" w:type="dxa"/>
            <w:vAlign w:val="bottom"/>
            <w:textDirection w:val="lrTb"/>
            <w:noWrap w:val="false"/>
          </w:tcPr>
          <w:p>
            <w:pPr>
              <w:pStyle w:val="940"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85" w:type="dxa"/>
            <w:vAlign w:val="bottom"/>
            <w:textDirection w:val="lrTb"/>
            <w:noWrap w:val="false"/>
          </w:tcPr>
          <w:p>
            <w:pPr>
              <w:pStyle w:val="940"/>
              <w:jc w:val="right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236" w:type="dxa"/>
            <w:vAlign w:val="bottom"/>
            <w:textDirection w:val="lrTb"/>
            <w:noWrap w:val="false"/>
          </w:tcPr>
          <w:p>
            <w:pPr>
              <w:pStyle w:val="940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en-US"/>
              </w:rPr>
              <w:t xml:space="preserve">"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bottom w:val="single" w:color="000000" w:sz="4" w:space="0"/>
            </w:tcBorders>
            <w:tcW w:w="507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hint="default" w:ascii="Times New Roman" w:hAnsi="Times New Roman" w:eastAsia="Calibri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  <w:r>
              <w:rPr>
                <w:rFonts w:hint="default" w:ascii="Times New Roman" w:hAnsi="Times New Roman" w:eastAsia="Calibri"/>
                <w:lang w:val="ru-RU"/>
              </w:rPr>
            </w:r>
          </w:p>
        </w:tc>
        <w:tc>
          <w:tcPr>
            <w:gridSpan w:val="2"/>
            <w:tcW w:w="438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val="ru-RU"/>
              </w:rPr>
              <w:t xml:space="preserve">г.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W w:w="1384" w:type="dxa"/>
            <w:vAlign w:val="bottom"/>
            <w:textDirection w:val="lrTb"/>
            <w:noWrap w:val="false"/>
          </w:tcPr>
          <w:p>
            <w:pPr>
              <w:pStyle w:val="940"/>
              <w:jc w:val="center"/>
              <w:rPr>
                <w:rFonts w:ascii="Times New Roman" w:hAnsi="Times New Roman" w:eastAsia="Calibri"/>
                <w:vertAlign w:val="superscript"/>
              </w:rPr>
            </w:pP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  <w:r>
              <w:rPr>
                <w:rFonts w:ascii="Times New Roman" w:hAnsi="Times New Roman" w:eastAsia="Calibri"/>
                <w:vertAlign w:val="superscript"/>
              </w:rPr>
            </w:r>
          </w:p>
        </w:tc>
      </w:tr>
    </w:tbl>
    <w:p>
      <w:pPr>
        <w:rPr>
          <w:rFonts w:ascii="Times New Roman" w:hAnsi="Times New Roman"/>
          <w:i/>
          <w:color w:val="ffffff"/>
          <w:sz w:val="20"/>
          <w:szCs w:val="20"/>
          <w:vertAlign w:val="superscript"/>
        </w:rPr>
      </w:pP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  <w:r>
        <w:rPr>
          <w:rFonts w:ascii="Times New Roman" w:hAnsi="Times New Roman"/>
          <w:i/>
          <w:color w:val="ffffff"/>
          <w:sz w:val="20"/>
          <w:szCs w:val="20"/>
          <w:vertAlign w:val="superscript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  <w:br w:type="page" w:clear="all"/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4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right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  <w:t xml:space="preserve">ФОРМА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numPr>
          <w:ilvl w:val="0"/>
          <w:numId w:val="0"/>
        </w:num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Ходатайство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center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 поощрении трудового коллект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ва 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г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а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н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з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а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ц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8"/>
          <w:szCs w:val="28"/>
          <w:highlight w:val="white"/>
          <w:lang w:val="ru-RU"/>
        </w:rPr>
        <w:t xml:space="preserve">в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виде объявления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1.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трудовом коллективе организации, представляемом к поощрению:</w:t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tbl>
      <w:tblPr>
        <w:tblStyle w:val="911"/>
        <w:tblW w:w="0" w:type="auto"/>
        <w:tblInd w:w="-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96"/>
        <w:gridCol w:w="522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Организационно-правовая форма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организации (точное наименование)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Дата образования организации (наименование и реквизиты регистрационного (уставного) документа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Виды осуществляемой экономической деятельности организации в соответствии с </w:t>
            </w:r>
            <w:hyperlink r:id="rId14" w:tooltip="https://login.consultant.ru/link/?req=doc&amp;base=LAW&amp;n=529197&amp;date=26.05.2026" w:history="1">
              <w:r>
                <w:rPr>
                  <w:rStyle w:val="890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white"/>
                  <w:u w:val="none"/>
                </w:rPr>
                <w:t xml:space="preserve">ОКВЭД</w:t>
              </w:r>
            </w:hyperlink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ОГРН юридического лица (при наличии)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Юридический адрес и фактическое местонахождение организации/ общественной организации/ творческого или иного коллектива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Численность работающих в коллективе (человек)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Фамилия, имя, отчество (при наличии) руководителя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пункта 1 соответствуют уставным документам организации. 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М.П._______________________________________                      _____________________________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(должность  руководителя/ работника                                                                  (подпись, инициалы, фамилия)</w:t>
      </w:r>
      <w:r/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                 кадрового подразделения организации)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                                                                                  "___" ___________ 20__ г.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Контактный телефон организации: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Адрес электронной почты организации: ______________________________________________</w:t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Краткая характеристика представляемого к поощрению трудового коллектива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организации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с указанием конкретных производственных (служебных), научных и иных заслуг и достижений коллектива организации: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3. Коллектив организации - 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                           (точное наименование организации с указанием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организационно-правовой формы)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рекомендован к поощрению Благодарностью 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- 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(должность, фамилия, инициалы должностного лица, инициирующего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данное ходатайство)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по предложению (при наличии)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- 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(заинтересованное лицо, внесшее предложение о поощрении)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4. Предполагаемая дата вручения Благодарности 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- "___" ___________ 20__ г. 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  <w:highlight w:val="white"/>
        </w:rPr>
      </w:r>
      <w:r>
        <w:rPr>
          <w:rFonts w:ascii="Courier New" w:hAnsi="Courier New" w:eastAsia="Courier New" w:cs="Courier New"/>
          <w:color w:val="000000"/>
          <w:sz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М.П. (при наличии)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Руководитель ____________________________                 __________________________________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                                     (наименован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white"/>
        </w:rPr>
        <w:t xml:space="preserve">ие должности инициатора)                                               (подпись) (фамилия, инициалы)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"___" ___________ 20__ г.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5060" w:right="-2" w:firstLine="0"/>
        <w:jc w:val="both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 w:cs="Times New Roman"/>
          <w:sz w:val="28"/>
          <w:szCs w:val="28"/>
          <w:highlight w:val="white"/>
        </w:rPr>
      </w:pPr>
      <w:r>
        <w:rPr>
          <w:rFonts w:hint="default" w:ascii="Times New Roman" w:hAnsi="Times New Roman" w:eastAsia="Times New Roman" w:cs="Times New Roman"/>
          <w:sz w:val="28"/>
          <w:highlight w:val="white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highlight w:val="white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white"/>
        </w:rPr>
      </w:r>
    </w:p>
    <w:p>
      <w:pPr>
        <w:shd w:val="nil" w:color="000000"/>
        <w:rPr>
          <w:rFonts w:hint="default" w:ascii="Times New Roman" w:hAnsi="Times New Roman"/>
          <w:sz w:val="28"/>
          <w:szCs w:val="28"/>
          <w:highlight w:val="white"/>
        </w:rPr>
      </w:pPr>
      <w:r>
        <w:rPr>
          <w:rFonts w:hint="default" w:ascii="Times New Roman" w:hAnsi="Times New Roman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/>
          <w:sz w:val="28"/>
          <w:szCs w:val="28"/>
          <w:highlight w:val="white"/>
          <w:lang w:val="ru-RU"/>
        </w:rPr>
      </w:r>
    </w:p>
    <w:p>
      <w:pPr>
        <w:shd w:val="nil" w:color="000000"/>
        <w:rPr>
          <w:rFonts w:hint="default" w:ascii="Times New Roman" w:hAnsi="Times New Roman"/>
          <w:sz w:val="28"/>
          <w:szCs w:val="28"/>
          <w:highlight w:val="white"/>
        </w:rPr>
      </w:pPr>
      <w:r>
        <w:rPr>
          <w:rFonts w:hint="default" w:ascii="Times New Roman" w:hAnsi="Times New Roman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/>
          <w:sz w:val="28"/>
          <w:szCs w:val="28"/>
          <w:highlight w:val="white"/>
          <w:lang w:val="ru-RU"/>
        </w:rPr>
      </w:r>
    </w:p>
    <w:p>
      <w:pPr>
        <w:shd w:val="nil" w:color="auto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br w:type="page" w:clear="all"/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5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Форма бланка Почетной грамоты Министерства строительства и жилищной политики Камчатского края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0" w:firstLine="54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39"/>
        <w:numPr>
          <w:ilvl w:val="0"/>
          <w:numId w:val="0"/>
        </w:numPr>
        <w:ind w:right="-43"/>
        <w:jc w:val="right"/>
        <w:spacing w:after="0" w:line="240" w:lineRule="auto"/>
        <w:tabs>
          <w:tab w:val="left" w:pos="1203" w:leader="none"/>
        </w:tabs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tbl>
      <w:tblPr>
        <w:tblStyle w:val="9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6"/>
        </w:trPr>
        <w:tc>
          <w:tcPr>
            <w:tcW w:w="9896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</w:p>
          <w:tbl>
            <w:tblPr>
              <w:tblStyle w:val="911"/>
              <w:tblW w:w="0" w:type="auto"/>
              <w:tblInd w:w="3293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</w:tblGrid>
            <w:tr>
              <w:tblPrEx/>
              <w:trPr>
                <w:trHeight w:val="979"/>
              </w:trPr>
              <w:tc>
                <w:tcPr>
                  <w:tcW w:w="2976" w:type="dxa"/>
                  <w:textDirection w:val="lrTb"/>
                  <w:noWrap w:val="false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Изображение герба Камчатского края в многоцветном варианте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left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МИНИСТЕРСТВО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СТРОИТЕЛЬСТВА И ЖИЛИЩНОЙ ПОЛИТИКИ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КАМЧАТСКОГО КРАЯ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  <w:t xml:space="preserve">ПОЧЕТНАЯ ГРАМОТА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</w:tc>
      </w:tr>
    </w:tbl>
    <w:p>
      <w:pPr>
        <w:numPr>
          <w:ilvl w:val="0"/>
          <w:numId w:val="0"/>
        </w:numPr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  <w:br w:type="page" w:clear="all"/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yellow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Приложение 6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</w:t>
      </w:r>
      <w:r>
        <w:rPr>
          <w:rFonts w:hint="default" w:ascii="Times New Roman" w:hAnsi="Times New Roman"/>
          <w:sz w:val="28"/>
          <w:lang w:val="ru-RU"/>
        </w:rPr>
        <w:t xml:space="preserve"> Положению о Почетной грамоте Министерства строительства и жилищной политики Камчатского края и Благодарности Министерства строительства и жилищной политики Камчатского края</w:t>
      </w: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  <w:r>
        <w:rPr>
          <w:rFonts w:hint="default" w:ascii="Times New Roman" w:hAnsi="Times New Roman"/>
          <w:sz w:val="28"/>
          <w:szCs w:val="28"/>
          <w:lang w:val="ru-RU"/>
        </w:rPr>
      </w:r>
    </w:p>
    <w:p>
      <w:pPr>
        <w:ind w:left="5060" w:right="-2" w:firstLine="0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Форма бланка Благодарности Министерства строительства и жилищной политики Камчатского края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9"/>
        <w:numPr>
          <w:ilvl w:val="0"/>
          <w:numId w:val="0"/>
        </w:numPr>
        <w:ind w:right="-43"/>
        <w:jc w:val="right"/>
        <w:spacing w:after="0" w:line="240" w:lineRule="auto"/>
        <w:tabs>
          <w:tab w:val="left" w:pos="1203" w:leader="none"/>
        </w:tabs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highlight w:val="none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</w:r>
    </w:p>
    <w:tbl>
      <w:tblPr>
        <w:tblStyle w:val="9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96"/>
      </w:tblGrid>
      <w:tr>
        <w:tblPrEx/>
        <w:trPr>
          <w:trHeight w:val="8114"/>
        </w:trPr>
        <w:tc>
          <w:tcPr>
            <w:tcW w:w="9896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r>
          </w:p>
          <w:tbl>
            <w:tblPr>
              <w:tblStyle w:val="911"/>
              <w:tblW w:w="0" w:type="auto"/>
              <w:tblInd w:w="3293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</w:tblGrid>
            <w:tr>
              <w:tblPrEx/>
              <w:trPr>
                <w:trHeight w:val="979"/>
              </w:trPr>
              <w:tc>
                <w:tcPr>
                  <w:tcW w:w="2976" w:type="dxa"/>
                  <w:textDirection w:val="lrTb"/>
                  <w:noWrap w:val="false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Изображение герба Камчатского края в многоцветном варианте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left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МИНИСТЕРСТВО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СТРОИТЕЛЬСТВА И ЖИЛИЩНОЙ ПОЛИТИКИ 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ru-RU"/>
              </w:rPr>
              <w:t xml:space="preserve">КАМЧАТСКОГО КРАЯ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  <w:t xml:space="preserve">БЛАГОДАРНОСТЬ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  <w:p>
            <w:pPr>
              <w:numPr>
                <w:ilvl w:val="0"/>
                <w:numId w:val="0"/>
              </w:numPr>
              <w:jc w:val="center"/>
              <w:spacing w:after="0" w:line="240" w:lineRule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</w:r>
          </w:p>
        </w:tc>
      </w:tr>
    </w:tbl>
    <w:p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</w:r>
      <w:r>
        <w:rPr>
          <w:rFonts w:hint="default"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08" w:bottom="782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/>
      <w:r/>
    </w:p>
  </w:endnote>
  <w:endnote w:type="continuationSeparator" w:id="0">
    <w:p>
      <w:pPr>
        <w:spacing w:line="240" w:lineRule="auto"/>
      </w:pPr>
      <w:r/>
      <w:r/>
    </w:p>
  </w:endnote>
  <w:endnote w:id="2">
    <w:p>
      <w:pPr>
        <w:pStyle w:val="942"/>
        <w:jc w:val="both"/>
        <w:shd w:val="clear" w:color="auto" w:fill="ffffff"/>
        <w:rPr>
          <w:rFonts w:ascii="Times New Roman" w:hAnsi="Times New Roman"/>
          <w:b/>
          <w:sz w:val="20"/>
          <w:szCs w:val="20"/>
          <w:vertAlign w:val="subscript"/>
        </w:rPr>
      </w:pPr>
      <w:r>
        <w:rPr>
          <w:rFonts w:ascii="Times New Roman" w:hAnsi="Times New Roman"/>
          <w:b/>
          <w:sz w:val="20"/>
          <w:szCs w:val="20"/>
          <w:vertAlign w:val="subscript"/>
        </w:rPr>
      </w:r>
      <w:r>
        <w:rPr>
          <w:rFonts w:ascii="Times New Roman" w:hAnsi="Times New Roman"/>
          <w:b/>
          <w:sz w:val="20"/>
          <w:szCs w:val="20"/>
          <w:vertAlign w:val="subscript"/>
        </w:rPr>
      </w:r>
      <w:r>
        <w:rPr>
          <w:rFonts w:ascii="Times New Roman" w:hAnsi="Times New Roman"/>
          <w:b/>
          <w:sz w:val="20"/>
          <w:szCs w:val="20"/>
          <w:vertAlign w:val="subscript"/>
        </w:rPr>
      </w:r>
    </w:p>
  </w:endnote>
  <w:endnote w:id="3">
    <w:p>
      <w:pPr>
        <w:pStyle w:val="942"/>
        <w:jc w:val="both"/>
        <w:shd w:val="clear" w:color="auto" w:fill="ffffff"/>
        <w:rPr>
          <w:rFonts w:ascii="Times New Roman" w:hAnsi="Times New Roman"/>
          <w:b/>
          <w:sz w:val="20"/>
          <w:szCs w:val="20"/>
          <w:vertAlign w:val="subscript"/>
        </w:rPr>
      </w:pPr>
      <w:r>
        <w:rPr>
          <w:rFonts w:ascii="Times New Roman" w:hAnsi="Times New Roman"/>
          <w:b/>
          <w:sz w:val="20"/>
          <w:szCs w:val="20"/>
          <w:vertAlign w:val="subscript"/>
        </w:rPr>
      </w:r>
      <w:r>
        <w:rPr>
          <w:rFonts w:ascii="Times New Roman" w:hAnsi="Times New Roman"/>
          <w:b/>
          <w:sz w:val="20"/>
          <w:szCs w:val="20"/>
          <w:vertAlign w:val="subscript"/>
        </w:rPr>
      </w:r>
      <w:r>
        <w:rPr>
          <w:rFonts w:ascii="Times New Roman" w:hAnsi="Times New Roman"/>
          <w:b/>
          <w:sz w:val="20"/>
          <w:szCs w:val="20"/>
          <w:vertAlign w:val="subscript"/>
        </w:rPr>
      </w:r>
    </w:p>
  </w:endnote>
  <w:endnote w:id="4">
    <w:p>
      <w:pPr>
        <w:pStyle w:val="942"/>
        <w:jc w:val="both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  <w:r>
        <w:rPr>
          <w:rFonts w:ascii="Times New Roman" w:hAnsi="Times New Roman"/>
          <w:sz w:val="20"/>
          <w:szCs w:val="20"/>
          <w:vertAlign w:val="subscript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XO Thames">
    <w:panose1 w:val="02000603000000000000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64" w:lineRule="auto"/>
      </w:pPr>
      <w:r/>
      <w:r/>
    </w:p>
  </w:footnote>
  <w:footnote w:type="continuationSeparator" w:id="0">
    <w:p>
      <w:pPr>
        <w:spacing w:before="0" w:after="0" w:line="264" w:lineRule="auto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color w:val="auto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)"/>
      <w:lvlJc w:val="left"/>
      <w:pPr/>
      <w:rPr>
        <w:rFonts w:hint="default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887"/>
    <w:link w:val="8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8">
    <w:name w:val="Heading 2 Char"/>
    <w:basedOn w:val="887"/>
    <w:link w:val="883"/>
    <w:uiPriority w:val="9"/>
    <w:rPr>
      <w:rFonts w:ascii="Liberation Sans" w:hAnsi="Liberation Sans" w:eastAsia="Liberation Sans" w:cs="Liberation Sans"/>
      <w:sz w:val="34"/>
    </w:rPr>
  </w:style>
  <w:style w:type="character" w:styleId="729">
    <w:name w:val="Heading 3 Char"/>
    <w:basedOn w:val="887"/>
    <w:link w:val="8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0">
    <w:name w:val="Heading 4 Char"/>
    <w:basedOn w:val="887"/>
    <w:link w:val="8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1">
    <w:name w:val="Heading 5 Char"/>
    <w:basedOn w:val="887"/>
    <w:link w:val="8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2">
    <w:name w:val="Heading 6"/>
    <w:basedOn w:val="881"/>
    <w:next w:val="881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3">
    <w:name w:val="Heading 6 Char"/>
    <w:basedOn w:val="887"/>
    <w:link w:val="7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4">
    <w:name w:val="Heading 7"/>
    <w:basedOn w:val="881"/>
    <w:next w:val="881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5">
    <w:name w:val="Heading 7 Char"/>
    <w:basedOn w:val="887"/>
    <w:link w:val="73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6">
    <w:name w:val="Heading 8"/>
    <w:basedOn w:val="881"/>
    <w:next w:val="88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7">
    <w:name w:val="Heading 8 Char"/>
    <w:basedOn w:val="887"/>
    <w:link w:val="73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8">
    <w:name w:val="Heading 9"/>
    <w:basedOn w:val="881"/>
    <w:next w:val="881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9">
    <w:name w:val="Heading 9 Char"/>
    <w:basedOn w:val="887"/>
    <w:link w:val="73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0">
    <w:name w:val="Title Char"/>
    <w:basedOn w:val="887"/>
    <w:link w:val="907"/>
    <w:uiPriority w:val="10"/>
    <w:rPr>
      <w:sz w:val="48"/>
      <w:szCs w:val="48"/>
    </w:rPr>
  </w:style>
  <w:style w:type="character" w:styleId="741">
    <w:name w:val="Subtitle Char"/>
    <w:basedOn w:val="887"/>
    <w:link w:val="910"/>
    <w:uiPriority w:val="11"/>
    <w:rPr>
      <w:sz w:val="24"/>
      <w:szCs w:val="24"/>
    </w:rPr>
  </w:style>
  <w:style w:type="paragraph" w:styleId="742">
    <w:name w:val="Quote"/>
    <w:basedOn w:val="881"/>
    <w:next w:val="881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81"/>
    <w:next w:val="881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87"/>
    <w:link w:val="897"/>
    <w:uiPriority w:val="99"/>
  </w:style>
  <w:style w:type="character" w:styleId="747">
    <w:name w:val="Footer Char"/>
    <w:basedOn w:val="887"/>
    <w:link w:val="908"/>
    <w:uiPriority w:val="99"/>
  </w:style>
  <w:style w:type="paragraph" w:styleId="748">
    <w:name w:val="Caption"/>
    <w:basedOn w:val="881"/>
    <w:next w:val="881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887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3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8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9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4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81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87"/>
    <w:uiPriority w:val="99"/>
    <w:unhideWhenUsed/>
    <w:rPr>
      <w:vertAlign w:val="superscript"/>
    </w:rPr>
  </w:style>
  <w:style w:type="character" w:styleId="878">
    <w:name w:val="Endnote Text Char"/>
    <w:link w:val="895"/>
    <w:uiPriority w:val="99"/>
    <w:rPr>
      <w:sz w:val="20"/>
    </w:r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uiPriority w:val="0"/>
    <w:qFormat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882">
    <w:name w:val="Heading 1"/>
    <w:basedOn w:val="881"/>
    <w:next w:val="881"/>
    <w:link w:val="923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883">
    <w:name w:val="Heading 2"/>
    <w:next w:val="881"/>
    <w:link w:val="936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884">
    <w:name w:val="Heading 3"/>
    <w:next w:val="881"/>
    <w:link w:val="917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885">
    <w:name w:val="Heading 4"/>
    <w:next w:val="881"/>
    <w:link w:val="935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886">
    <w:name w:val="Heading 5"/>
    <w:next w:val="881"/>
    <w:link w:val="922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styleId="887" w:default="1">
    <w:name w:val="Default Paragraph Font"/>
    <w:uiPriority w:val="1"/>
    <w:semiHidden/>
    <w:unhideWhenUsed/>
    <w:qFormat/>
  </w:style>
  <w:style w:type="table" w:styleId="888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9">
    <w:name w:val="endnote reference"/>
    <w:uiPriority w:val="99"/>
    <w:unhideWhenUsed/>
    <w:rPr>
      <w:vertAlign w:val="superscript"/>
    </w:rPr>
  </w:style>
  <w:style w:type="character" w:styleId="890">
    <w:name w:val="Hyperlink"/>
    <w:basedOn w:val="887"/>
    <w:link w:val="891"/>
    <w:uiPriority w:val="0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91" w:customStyle="1">
    <w:name w:val="Гиперссылка1"/>
    <w:basedOn w:val="892"/>
    <w:link w:val="890"/>
    <w:uiPriority w:val="0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92" w:customStyle="1">
    <w:name w:val="Основной шрифт абзаца1"/>
    <w:uiPriority w:val="0"/>
    <w:qFormat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893">
    <w:name w:val="Balloon Text"/>
    <w:basedOn w:val="881"/>
    <w:link w:val="918"/>
    <w:uiPriority w:val="0"/>
    <w:qFormat/>
    <w:pPr>
      <w:spacing w:after="0" w:line="240" w:lineRule="auto"/>
    </w:pPr>
    <w:rPr>
      <w:rFonts w:ascii="Segoe UI" w:hAnsi="Segoe UI"/>
      <w:sz w:val="18"/>
    </w:rPr>
  </w:style>
  <w:style w:type="paragraph" w:styleId="894">
    <w:name w:val="Plain Text"/>
    <w:basedOn w:val="881"/>
    <w:link w:val="932"/>
    <w:uiPriority w:val="0"/>
    <w:qFormat/>
    <w:pPr>
      <w:spacing w:after="0" w:line="240" w:lineRule="auto"/>
    </w:pPr>
    <w:rPr>
      <w:rFonts w:ascii="Calibri" w:hAnsi="Calibri"/>
    </w:rPr>
  </w:style>
  <w:style w:type="paragraph" w:styleId="895">
    <w:name w:val="endnote text"/>
    <w:basedOn w:val="881"/>
    <w:uiPriority w:val="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896">
    <w:name w:val="toc 8"/>
    <w:next w:val="881"/>
    <w:link w:val="930"/>
    <w:uiPriority w:val="39"/>
    <w:qFormat/>
    <w:pPr>
      <w:ind w:left="14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897">
    <w:name w:val="Header"/>
    <w:basedOn w:val="881"/>
    <w:link w:val="921"/>
    <w:uiPriority w:val="0"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8">
    <w:name w:val="toc 9"/>
    <w:next w:val="881"/>
    <w:link w:val="929"/>
    <w:uiPriority w:val="39"/>
    <w:qFormat/>
    <w:pPr>
      <w:ind w:left="16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899">
    <w:name w:val="toc 7"/>
    <w:next w:val="881"/>
    <w:link w:val="916"/>
    <w:uiPriority w:val="39"/>
    <w:qFormat/>
    <w:pPr>
      <w:ind w:left="12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0">
    <w:name w:val="Body Text"/>
    <w:basedOn w:val="881"/>
    <w:uiPriority w:val="1"/>
    <w:qFormat/>
    <w:rPr>
      <w:rFonts w:ascii="Times New Roman" w:hAnsi="Times New Roman"/>
      <w:sz w:val="28"/>
      <w:szCs w:val="28"/>
      <w:lang w:eastAsia="en-US"/>
    </w:rPr>
  </w:style>
  <w:style w:type="paragraph" w:styleId="901">
    <w:name w:val="toc 1"/>
    <w:next w:val="881"/>
    <w:link w:val="926"/>
    <w:uiPriority w:val="39"/>
    <w:qFormat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902">
    <w:name w:val="toc 6"/>
    <w:next w:val="881"/>
    <w:link w:val="915"/>
    <w:uiPriority w:val="39"/>
    <w:qFormat/>
    <w:pPr>
      <w:ind w:left="10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3">
    <w:name w:val="toc 3"/>
    <w:next w:val="881"/>
    <w:link w:val="920"/>
    <w:uiPriority w:val="39"/>
    <w:qFormat/>
    <w:pPr>
      <w:ind w:left="4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4">
    <w:name w:val="toc 2"/>
    <w:next w:val="881"/>
    <w:link w:val="913"/>
    <w:uiPriority w:val="39"/>
    <w:qFormat/>
    <w:pPr>
      <w:ind w:left="2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5">
    <w:name w:val="toc 4"/>
    <w:next w:val="881"/>
    <w:link w:val="914"/>
    <w:uiPriority w:val="39"/>
    <w:qFormat/>
    <w:pPr>
      <w:ind w:left="6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6">
    <w:name w:val="toc 5"/>
    <w:next w:val="881"/>
    <w:link w:val="931"/>
    <w:uiPriority w:val="39"/>
    <w:qFormat/>
    <w:pPr>
      <w:ind w:left="800"/>
      <w:spacing w:after="160" w:line="264" w:lineRule="auto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907">
    <w:name w:val="Title"/>
    <w:next w:val="881"/>
    <w:link w:val="934"/>
    <w:uiPriority w:val="10"/>
    <w:qFormat/>
    <w:pPr>
      <w:jc w:val="center"/>
      <w:spacing w:before="567" w:after="567" w:line="264" w:lineRule="auto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908">
    <w:name w:val="Footer"/>
    <w:basedOn w:val="881"/>
    <w:link w:val="919"/>
    <w:uiPriority w:val="0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909">
    <w:name w:val="Normal (Web)"/>
    <w:uiPriority w:val="99"/>
    <w:semiHidden/>
    <w:unhideWhenUsed/>
    <w:qFormat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910">
    <w:name w:val="Subtitle"/>
    <w:next w:val="881"/>
    <w:link w:val="933"/>
    <w:uiPriority w:val="11"/>
    <w:qFormat/>
    <w:pPr>
      <w:jc w:val="both"/>
      <w:spacing w:after="160" w:line="264" w:lineRule="auto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911">
    <w:name w:val="Table Grid"/>
    <w:basedOn w:val="888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2" w:customStyle="1">
    <w:name w:val="Обычный1"/>
    <w:uiPriority w:val="0"/>
    <w:qFormat/>
  </w:style>
  <w:style w:type="character" w:styleId="913" w:customStyle="1">
    <w:name w:val="Оглавление 2 Знак"/>
    <w:link w:val="904"/>
    <w:uiPriority w:val="0"/>
    <w:qFormat/>
    <w:rPr>
      <w:rFonts w:ascii="XO Thames" w:hAnsi="XO Thames"/>
      <w:sz w:val="28"/>
    </w:rPr>
  </w:style>
  <w:style w:type="character" w:styleId="914" w:customStyle="1">
    <w:name w:val="Оглавление 4 Знак"/>
    <w:link w:val="905"/>
    <w:uiPriority w:val="0"/>
    <w:qFormat/>
    <w:rPr>
      <w:rFonts w:ascii="XO Thames" w:hAnsi="XO Thames"/>
      <w:sz w:val="28"/>
    </w:rPr>
  </w:style>
  <w:style w:type="character" w:styleId="915" w:customStyle="1">
    <w:name w:val="Оглавление 6 Знак"/>
    <w:link w:val="902"/>
    <w:uiPriority w:val="0"/>
    <w:qFormat/>
    <w:rPr>
      <w:rFonts w:ascii="XO Thames" w:hAnsi="XO Thames"/>
      <w:sz w:val="28"/>
    </w:rPr>
  </w:style>
  <w:style w:type="character" w:styleId="916" w:customStyle="1">
    <w:name w:val="Оглавление 7 Знак"/>
    <w:link w:val="899"/>
    <w:uiPriority w:val="0"/>
    <w:qFormat/>
    <w:rPr>
      <w:rFonts w:ascii="XO Thames" w:hAnsi="XO Thames"/>
      <w:sz w:val="28"/>
    </w:rPr>
  </w:style>
  <w:style w:type="character" w:styleId="917" w:customStyle="1">
    <w:name w:val="Заголовок 3 Знак"/>
    <w:link w:val="884"/>
    <w:uiPriority w:val="0"/>
    <w:qFormat/>
    <w:rPr>
      <w:rFonts w:ascii="XO Thames" w:hAnsi="XO Thames"/>
      <w:b/>
      <w:sz w:val="26"/>
    </w:rPr>
  </w:style>
  <w:style w:type="character" w:styleId="918" w:customStyle="1">
    <w:name w:val="Текст выноски Знак"/>
    <w:basedOn w:val="912"/>
    <w:link w:val="893"/>
    <w:uiPriority w:val="0"/>
    <w:qFormat/>
    <w:rPr>
      <w:rFonts w:ascii="Segoe UI" w:hAnsi="Segoe UI"/>
      <w:sz w:val="18"/>
    </w:rPr>
  </w:style>
  <w:style w:type="character" w:styleId="919" w:customStyle="1">
    <w:name w:val="Нижний колонтитул Знак"/>
    <w:basedOn w:val="912"/>
    <w:link w:val="908"/>
    <w:uiPriority w:val="0"/>
    <w:qFormat/>
    <w:rPr>
      <w:rFonts w:ascii="Times New Roman" w:hAnsi="Times New Roman"/>
      <w:sz w:val="28"/>
    </w:rPr>
  </w:style>
  <w:style w:type="character" w:styleId="920" w:customStyle="1">
    <w:name w:val="Оглавление 3 Знак"/>
    <w:link w:val="903"/>
    <w:uiPriority w:val="0"/>
    <w:qFormat/>
    <w:rPr>
      <w:rFonts w:ascii="XO Thames" w:hAnsi="XO Thames"/>
      <w:sz w:val="28"/>
    </w:rPr>
  </w:style>
  <w:style w:type="character" w:styleId="921" w:customStyle="1">
    <w:name w:val="Верхний колонтитул Знак"/>
    <w:basedOn w:val="912"/>
    <w:link w:val="897"/>
    <w:uiPriority w:val="0"/>
    <w:qFormat/>
  </w:style>
  <w:style w:type="character" w:styleId="922" w:customStyle="1">
    <w:name w:val="Заголовок 5 Знак"/>
    <w:link w:val="886"/>
    <w:uiPriority w:val="0"/>
    <w:qFormat/>
    <w:rPr>
      <w:rFonts w:ascii="XO Thames" w:hAnsi="XO Thames"/>
      <w:b/>
      <w:sz w:val="22"/>
    </w:rPr>
  </w:style>
  <w:style w:type="character" w:styleId="923" w:customStyle="1">
    <w:name w:val="Заголовок 1 Знак"/>
    <w:link w:val="882"/>
    <w:uiPriority w:val="0"/>
    <w:qFormat/>
    <w:rPr>
      <w:rFonts w:ascii="XO Thames" w:hAnsi="XO Thames"/>
      <w:b/>
      <w:sz w:val="32"/>
    </w:rPr>
  </w:style>
  <w:style w:type="paragraph" w:styleId="924" w:customStyle="1">
    <w:name w:val="Footnote"/>
    <w:link w:val="925"/>
    <w:uiPriority w:val="0"/>
    <w:qFormat/>
    <w:pPr>
      <w:ind w:firstLine="851"/>
      <w:jc w:val="both"/>
      <w:spacing w:after="160" w:line="264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styleId="925" w:customStyle="1">
    <w:name w:val="Footnote1"/>
    <w:link w:val="924"/>
    <w:uiPriority w:val="0"/>
    <w:qFormat/>
    <w:rPr>
      <w:rFonts w:ascii="XO Thames" w:hAnsi="XO Thames"/>
      <w:sz w:val="22"/>
    </w:rPr>
  </w:style>
  <w:style w:type="character" w:styleId="926" w:customStyle="1">
    <w:name w:val="Оглавление 1 Знак"/>
    <w:link w:val="901"/>
    <w:uiPriority w:val="0"/>
    <w:qFormat/>
    <w:rPr>
      <w:rFonts w:ascii="XO Thames" w:hAnsi="XO Thames"/>
      <w:b/>
      <w:sz w:val="28"/>
    </w:rPr>
  </w:style>
  <w:style w:type="paragraph" w:styleId="927" w:customStyle="1">
    <w:name w:val="Header and Footer"/>
    <w:link w:val="928"/>
    <w:uiPriority w:val="0"/>
    <w:qFormat/>
    <w:pPr>
      <w:jc w:val="both"/>
      <w:spacing w:after="160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styleId="928" w:customStyle="1">
    <w:name w:val="Header and Footer1"/>
    <w:link w:val="927"/>
    <w:uiPriority w:val="0"/>
    <w:qFormat/>
    <w:rPr>
      <w:rFonts w:ascii="XO Thames" w:hAnsi="XO Thames"/>
      <w:sz w:val="20"/>
    </w:rPr>
  </w:style>
  <w:style w:type="character" w:styleId="929" w:customStyle="1">
    <w:name w:val="Оглавление 9 Знак"/>
    <w:link w:val="898"/>
    <w:uiPriority w:val="0"/>
    <w:qFormat/>
    <w:rPr>
      <w:rFonts w:ascii="XO Thames" w:hAnsi="XO Thames"/>
      <w:sz w:val="28"/>
    </w:rPr>
  </w:style>
  <w:style w:type="character" w:styleId="930" w:customStyle="1">
    <w:name w:val="Оглавление 8 Знак"/>
    <w:link w:val="896"/>
    <w:uiPriority w:val="0"/>
    <w:qFormat/>
    <w:rPr>
      <w:rFonts w:ascii="XO Thames" w:hAnsi="XO Thames"/>
      <w:sz w:val="28"/>
    </w:rPr>
  </w:style>
  <w:style w:type="character" w:styleId="931" w:customStyle="1">
    <w:name w:val="Оглавление 5 Знак"/>
    <w:link w:val="906"/>
    <w:uiPriority w:val="0"/>
    <w:qFormat/>
    <w:rPr>
      <w:rFonts w:ascii="XO Thames" w:hAnsi="XO Thames"/>
      <w:sz w:val="28"/>
    </w:rPr>
  </w:style>
  <w:style w:type="character" w:styleId="932" w:customStyle="1">
    <w:name w:val="Текст Знак"/>
    <w:basedOn w:val="912"/>
    <w:link w:val="894"/>
    <w:uiPriority w:val="0"/>
    <w:qFormat/>
    <w:rPr>
      <w:rFonts w:ascii="Calibri" w:hAnsi="Calibri"/>
    </w:rPr>
  </w:style>
  <w:style w:type="character" w:styleId="933" w:customStyle="1">
    <w:name w:val="Подзаголовок Знак"/>
    <w:link w:val="910"/>
    <w:uiPriority w:val="0"/>
    <w:qFormat/>
    <w:rPr>
      <w:rFonts w:ascii="XO Thames" w:hAnsi="XO Thames"/>
      <w:i/>
      <w:sz w:val="24"/>
    </w:rPr>
  </w:style>
  <w:style w:type="character" w:styleId="934" w:customStyle="1">
    <w:name w:val="Заголовок Знак"/>
    <w:link w:val="907"/>
    <w:uiPriority w:val="0"/>
    <w:qFormat/>
    <w:rPr>
      <w:rFonts w:ascii="XO Thames" w:hAnsi="XO Thames"/>
      <w:b/>
      <w:caps/>
      <w:sz w:val="40"/>
    </w:rPr>
  </w:style>
  <w:style w:type="character" w:styleId="935" w:customStyle="1">
    <w:name w:val="Заголовок 4 Знак"/>
    <w:link w:val="885"/>
    <w:uiPriority w:val="0"/>
    <w:qFormat/>
    <w:rPr>
      <w:rFonts w:ascii="XO Thames" w:hAnsi="XO Thames"/>
      <w:b/>
      <w:sz w:val="24"/>
    </w:rPr>
  </w:style>
  <w:style w:type="character" w:styleId="936" w:customStyle="1">
    <w:name w:val="Заголовок 2 Знак"/>
    <w:link w:val="883"/>
    <w:uiPriority w:val="0"/>
    <w:qFormat/>
    <w:rPr>
      <w:rFonts w:ascii="XO Thames" w:hAnsi="XO Thames"/>
      <w:b/>
      <w:sz w:val="28"/>
    </w:rPr>
  </w:style>
  <w:style w:type="table" w:styleId="937" w:customStyle="1">
    <w:name w:val="Сетка таблицы2"/>
    <w:basedOn w:val="888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8" w:customStyle="1">
    <w:name w:val="Сетка таблицы1"/>
    <w:basedOn w:val="888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List Paragraph"/>
    <w:basedOn w:val="881"/>
    <w:uiPriority w:val="34"/>
    <w:qFormat/>
    <w:pPr>
      <w:contextualSpacing/>
      <w:ind w:left="720"/>
    </w:pPr>
    <w:rPr>
      <w:rFonts w:eastAsia="Calibri"/>
      <w:szCs w:val="22"/>
      <w:lang w:eastAsia="en-US"/>
    </w:rPr>
  </w:style>
  <w:style w:type="paragraph" w:styleId="940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styleId="941" w:customStyle="1">
    <w:name w:val="ConsPlusNormal"/>
    <w:uiPriority w:val="0"/>
    <w:qFormat/>
    <w:pPr>
      <w:spacing w:before="0" w:after="0" w:line="240" w:lineRule="auto"/>
      <w:widowControl w:val="off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styleId="942">
    <w:name w:val="No Spacing"/>
    <w:uiPriority w:val="1"/>
    <w:qFormat/>
    <w:rPr>
      <w:rFonts w:ascii="Calibri" w:hAnsi="Calibri" w:eastAsia="Calibri" w:cs="Times New Roman"/>
      <w:sz w:val="22"/>
      <w:szCs w:val="22"/>
      <w:lang w:val="ru-RU" w:eastAsia="en-US" w:bidi="ar-SA"/>
    </w:rPr>
  </w:style>
  <w:style w:type="numbering" w:styleId="94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gin.consultant.ru/link/?req=doc&amp;base=RLAW296&amp;n=176662&amp;dst=100224&amp;field=134&amp;date=07.05.2026" TargetMode="External"/><Relationship Id="rId11" Type="http://schemas.openxmlformats.org/officeDocument/2006/relationships/hyperlink" Target="https://login.consultant.ru/link/?req=doc&amp;base=RLAW296&amp;n=176662&amp;dst=100228&amp;field=134&amp;date=07.05.2026" TargetMode="External"/><Relationship Id="rId12" Type="http://schemas.openxmlformats.org/officeDocument/2006/relationships/hyperlink" Target="https://login.consultant.ru/link/?req=doc&amp;base=RLAW296&amp;n=176662&amp;dst=100230&amp;field=134&amp;date=07.05.2026" TargetMode="External"/><Relationship Id="rId13" Type="http://schemas.openxmlformats.org/officeDocument/2006/relationships/hyperlink" Target="https://login.consultant.ru/link/?req=doc&amp;base=LAW&amp;n=529197&amp;date=26.05.2026" TargetMode="External"/><Relationship Id="rId14" Type="http://schemas.openxmlformats.org/officeDocument/2006/relationships/hyperlink" Target="https://login.consultant.ru/link/?req=doc&amp;base=LAW&amp;n=529197&amp;date=26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NaumikEV</cp:lastModifiedBy>
  <cp:revision>10</cp:revision>
  <dcterms:created xsi:type="dcterms:W3CDTF">2025-01-31T01:55:00Z</dcterms:created>
  <dcterms:modified xsi:type="dcterms:W3CDTF">2026-05-26T07:10:23Z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F192B9BF4B9647ED9C762736F98DF200_13</vt:lpwstr>
  </property>
</Properties>
</file>