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E000000">
      <w:pPr>
        <w:pStyle w:val="Style_1"/>
        <w:spacing w:after="0" w:before="0" w:line="276" w:lineRule="auto"/>
        <w:ind/>
        <w:rPr>
          <w:rFonts w:ascii="Times New Roman [TMC ]" w:hAnsi="Times New Roman [TMC ]"/>
          <w:sz w:val="28"/>
        </w:rPr>
      </w:pPr>
      <w:r>
        <w:rPr>
          <w:rFonts w:ascii="Times New Roman [TMC ]" w:hAnsi="Times New Roman [TMC ]"/>
          <w:sz w:val="28"/>
        </w:rPr>
        <w:drawing>
          <wp:anchor allowOverlap="true" behindDoc="false" distB="0" distL="114300" distR="114300" distT="0" layoutInCell="true" locked="false" relativeHeight="251658240" simplePos="false">
            <wp:simplePos x="0" y="0"/>
            <wp:positionH relativeFrom="margin">
              <wp:align>center</wp:align>
            </wp:positionH>
            <wp:positionV relativeFrom="paragraph">
              <wp:posOffset>635</wp:posOffset>
            </wp:positionV>
            <wp:extent cx="647700" cy="807720"/>
            <wp:effectExtent b="0" l="0" r="0" t="0"/>
            <wp:wrapTight distL="114300" distR="114300" wrapText="bothSides">
              <wp:wrapPolygon>
                <wp:start x="-148" y="0"/>
                <wp:lineTo x="-148" y="20769"/>
                <wp:lineTo x="20820" y="20769"/>
                <wp:lineTo x="20820" y="0"/>
                <wp:lineTo x="-148" y="0"/>
              </wp:wrapPolygon>
            </wp:wrapTight>
            <wp:docPr hidden="false" id="2" name="Picture 2"/>
            <a:graphic>
              <a:graphicData uri="http://schemas.openxmlformats.org/drawingml/2006/picture">
                <pic:pic>
                  <pic:nvPicPr>
                    <pic:cNvPr hidden="false" id="1" name="Picture 1"/>
                    <pic:cNvPicPr preferRelativeResize="true"/>
                  </pic:nvPicPr>
                  <pic:blipFill>
                    <a:blip r:embed="rId11"/>
                    <a:stretch/>
                  </pic:blipFill>
                  <pic:spPr>
                    <a:xfrm flipH="false" flipV="false" rot="0">
                      <a:ext cx="647700" cy="807720"/>
                    </a:xfrm>
                    <a:prstGeom prst="rect"/>
                  </pic:spPr>
                </pic:pic>
              </a:graphicData>
            </a:graphic>
          </wp:anchor>
        </w:drawing>
      </w:r>
    </w:p>
    <w:p w14:paraId="0F000000">
      <w:pPr>
        <w:pStyle w:val="Style_1"/>
        <w:spacing w:after="0" w:before="0" w:line="360" w:lineRule="auto"/>
        <w:ind/>
        <w:jc w:val="center"/>
        <w:rPr>
          <w:rFonts w:ascii="Times New Roman [TMC ]" w:hAnsi="Times New Roman [TMC ]"/>
          <w:sz w:val="32"/>
        </w:rPr>
      </w:pPr>
    </w:p>
    <w:p w14:paraId="10000000">
      <w:pPr>
        <w:pStyle w:val="Style_1"/>
        <w:spacing w:after="0" w:before="0" w:line="240" w:lineRule="auto"/>
        <w:ind/>
        <w:jc w:val="center"/>
        <w:rPr>
          <w:rFonts w:ascii="Times New Roman [TMC ]" w:hAnsi="Times New Roman [TMC ]"/>
          <w:b w:val="1"/>
          <w:sz w:val="32"/>
        </w:rPr>
      </w:pPr>
    </w:p>
    <w:p w14:paraId="11000000">
      <w:pPr>
        <w:pStyle w:val="Style_1"/>
        <w:spacing w:after="0" w:before="0" w:line="240" w:lineRule="auto"/>
        <w:ind/>
        <w:rPr>
          <w:rFonts w:ascii="Times New Roman [TMC ]" w:hAnsi="Times New Roman [TMC ]"/>
          <w:b w:val="1"/>
          <w:sz w:val="28"/>
        </w:rPr>
      </w:pPr>
    </w:p>
    <w:p w14:paraId="12000000">
      <w:pPr>
        <w:pStyle w:val="Style_1"/>
        <w:spacing w:after="0" w:before="0" w:line="240" w:lineRule="auto"/>
        <w:ind/>
        <w:jc w:val="center"/>
        <w:rPr>
          <w:rFonts w:ascii="Times New Roman" w:hAnsi="Times New Roman"/>
          <w:b w:val="1"/>
          <w:sz w:val="28"/>
        </w:rPr>
      </w:pPr>
      <w:r>
        <w:rPr>
          <w:rFonts w:ascii="Times New Roman" w:hAnsi="Times New Roman"/>
          <w:b w:val="1"/>
          <w:sz w:val="28"/>
        </w:rPr>
        <w:t xml:space="preserve">МИНИСТЕРСТВО ПО ДЕЛАМ МОЛОДЕЖИ </w:t>
      </w:r>
    </w:p>
    <w:p w14:paraId="13000000">
      <w:pPr>
        <w:pStyle w:val="Style_1"/>
        <w:spacing w:after="0" w:before="0" w:line="240" w:lineRule="auto"/>
        <w:ind/>
        <w:jc w:val="center"/>
        <w:rPr>
          <w:rFonts w:ascii="Times New Roman" w:hAnsi="Times New Roman"/>
          <w:sz w:val="28"/>
        </w:rPr>
      </w:pPr>
      <w:r>
        <w:rPr>
          <w:rFonts w:ascii="Times New Roman" w:hAnsi="Times New Roman"/>
          <w:b w:val="1"/>
          <w:sz w:val="28"/>
        </w:rPr>
        <w:t>КАМЧАТСКОГО КРАЯ</w:t>
      </w:r>
    </w:p>
    <w:p w14:paraId="14000000">
      <w:pPr>
        <w:pStyle w:val="Style_1"/>
        <w:spacing w:after="0" w:before="0" w:line="240" w:lineRule="auto"/>
        <w:ind/>
        <w:jc w:val="center"/>
        <w:rPr>
          <w:rFonts w:ascii="Times New Roman" w:hAnsi="Times New Roman"/>
          <w:sz w:val="28"/>
        </w:rPr>
      </w:pPr>
    </w:p>
    <w:p w14:paraId="15000000">
      <w:pPr>
        <w:pStyle w:val="Style_1"/>
        <w:spacing w:after="0" w:before="0" w:line="240" w:lineRule="auto"/>
        <w:ind/>
        <w:jc w:val="center"/>
        <w:rPr>
          <w:rFonts w:ascii="Times New Roman" w:hAnsi="Times New Roman"/>
          <w:sz w:val="28"/>
        </w:rPr>
      </w:pPr>
      <w:r>
        <w:rPr>
          <w:rFonts w:ascii="Times New Roman" w:hAnsi="Times New Roman"/>
          <w:b w:val="1"/>
          <w:sz w:val="28"/>
        </w:rPr>
        <w:t>ПРИКАЗ</w:t>
      </w:r>
    </w:p>
    <w:p w14:paraId="16000000">
      <w:pPr>
        <w:pStyle w:val="Style_1"/>
        <w:spacing w:after="120" w:before="0" w:line="240" w:lineRule="auto"/>
        <w:ind w:firstLine="0" w:left="-284" w:right="5528"/>
        <w:jc w:val="center"/>
        <w:rPr>
          <w:rFonts w:ascii="Times New Roman" w:hAnsi="Times New Roman"/>
          <w:color w:val="FFFFFF"/>
          <w:sz w:val="28"/>
        </w:rPr>
      </w:pPr>
      <w:bookmarkStart w:id="1" w:name="REGNUMDATESTAMP"/>
      <w:bookmarkEnd w:id="1"/>
    </w:p>
    <w:tbl>
      <w:tblPr>
        <w:tblStyle w:val="Style_4"/>
        <w:tblW w:type="auto" w:w="0"/>
        <w:tblInd w:type="dxa" w:w="0"/>
        <w:tblLayout w:type="fixed"/>
        <w:tblCellMar>
          <w:top w:type="dxa" w:w="0"/>
          <w:left w:type="dxa" w:w="0"/>
          <w:bottom w:type="dxa" w:w="0"/>
          <w:right w:type="dxa" w:w="0"/>
        </w:tblCellMar>
      </w:tblPr>
      <w:tblGrid>
        <w:gridCol w:w="4253"/>
      </w:tblGrid>
      <w:tr>
        <w:trPr>
          <w:trHeight w:hRule="atLeast" w:val="232"/>
        </w:trPr>
        <w:tc>
          <w:tcPr>
            <w:tcW w:type="dxa" w:w="4253"/>
            <w:tcMar>
              <w:top w:type="dxa" w:w="0"/>
              <w:left w:type="dxa" w:w="0"/>
              <w:bottom w:type="dxa" w:w="0"/>
              <w:right w:type="dxa" w:w="0"/>
            </w:tcMar>
          </w:tcPr>
          <w:p w14:paraId="17000000">
            <w:pPr>
              <w:spacing w:after="0" w:line="240" w:lineRule="auto"/>
              <w:ind w:hanging="142" w:left="142"/>
              <w:rPr>
                <w:rFonts w:ascii="Times New Roman" w:hAnsi="Times New Roman"/>
                <w:sz w:val="24"/>
              </w:rPr>
            </w:pPr>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p>
        </w:tc>
      </w:tr>
      <w:tr>
        <w:trPr>
          <w:trHeight w:hRule="atLeast" w:val="247"/>
        </w:trPr>
        <w:tc>
          <w:tcPr>
            <w:tcW w:type="dxa" w:w="4253"/>
            <w:tcMar>
              <w:top w:type="dxa" w:w="0"/>
              <w:left w:type="dxa" w:w="0"/>
              <w:bottom w:type="dxa" w:w="0"/>
              <w:right w:type="dxa" w:w="0"/>
            </w:tcMar>
          </w:tcPr>
          <w:p w14:paraId="18000000">
            <w:pPr>
              <w:spacing w:after="0" w:line="240" w:lineRule="auto"/>
              <w:ind/>
              <w:jc w:val="center"/>
              <w:rPr>
                <w:rFonts w:ascii="Times New Roman" w:hAnsi="Times New Roman"/>
                <w:u w:val="single"/>
              </w:rPr>
            </w:pPr>
            <w:r>
              <w:rPr>
                <w:rFonts w:ascii="Times New Roman" w:hAnsi="Times New Roman"/>
              </w:rPr>
              <w:t>г. Петропавловск-Камчатский</w:t>
            </w:r>
          </w:p>
        </w:tc>
      </w:tr>
      <w:tr>
        <w:trPr>
          <w:trHeight w:hRule="atLeast" w:val="80"/>
        </w:trPr>
        <w:tc>
          <w:tcPr>
            <w:tcW w:type="dxa" w:w="4253"/>
            <w:tcMar>
              <w:top w:type="dxa" w:w="0"/>
              <w:left w:type="dxa" w:w="0"/>
              <w:bottom w:type="dxa" w:w="0"/>
              <w:right w:type="dxa" w:w="0"/>
            </w:tcMar>
          </w:tcPr>
          <w:p w14:paraId="19000000">
            <w:pPr>
              <w:spacing w:after="0" w:line="240" w:lineRule="auto"/>
              <w:ind/>
              <w:jc w:val="both"/>
              <w:rPr>
                <w:rFonts w:ascii="Times New Roman" w:hAnsi="Times New Roman"/>
                <w:sz w:val="20"/>
              </w:rPr>
            </w:pPr>
          </w:p>
        </w:tc>
      </w:tr>
    </w:tbl>
    <w:p w14:paraId="1A000000">
      <w:pPr>
        <w:pStyle w:val="Style_1"/>
        <w:spacing w:after="120" w:before="0" w:line="240" w:lineRule="auto"/>
        <w:ind w:firstLine="0" w:left="-284" w:right="5528"/>
        <w:jc w:val="center"/>
        <w:rPr>
          <w:rFonts w:ascii="Times New Roman" w:hAnsi="Times New Roman"/>
          <w:color w:val="FFFFFF"/>
          <w:sz w:val="28"/>
        </w:rPr>
      </w:pPr>
    </w:p>
    <w:tbl>
      <w:tblPr>
        <w:tblStyle w:val="Style_5"/>
        <w:tblW w:type="auto" w:w="0"/>
        <w:jc w:val="left"/>
        <w:tblInd w:type="dxa" w:w="108"/>
        <w:tblLayout w:type="fixed"/>
        <w:tblCellMar>
          <w:top w:type="dxa" w:w="0"/>
          <w:left w:type="dxa" w:w="108"/>
          <w:bottom w:type="dxa" w:w="0"/>
          <w:right w:type="dxa" w:w="108"/>
        </w:tblCellMar>
      </w:tblPr>
      <w:tblGrid>
        <w:gridCol w:w="9674"/>
      </w:tblGrid>
      <w:tr>
        <w:trPr>
          <w:trHeight w:hRule="atLeast" w:val="480"/>
        </w:trPr>
        <w:tc>
          <w:tcPr>
            <w:tcW w:type="dxa" w:w="9674"/>
            <w:tcBorders>
              <w:top w:sz="4" w:val="nil"/>
              <w:left w:sz="4" w:val="nil"/>
              <w:bottom w:sz="4" w:val="nil"/>
              <w:right w:sz="4" w:val="nil"/>
            </w:tcBorders>
            <w:tcMar>
              <w:top w:type="dxa" w:w="0"/>
              <w:left w:type="dxa" w:w="108"/>
              <w:bottom w:type="dxa" w:w="0"/>
              <w:right w:type="dxa" w:w="108"/>
            </w:tcMar>
          </w:tcPr>
          <w:p w14:paraId="1B000000">
            <w:pPr>
              <w:pStyle w:val="Style_1"/>
              <w:widowControl w:val="1"/>
              <w:spacing w:after="0" w:before="0" w:line="240" w:lineRule="auto"/>
              <w:ind w:hanging="30" w:left="30" w:right="0"/>
              <w:jc w:val="center"/>
              <w:rPr>
                <w:rFonts w:ascii="Times New Roman" w:hAnsi="Times New Roman"/>
                <w:b w:val="1"/>
                <w:sz w:val="28"/>
              </w:rPr>
            </w:pPr>
            <w:r>
              <w:rPr>
                <w:rFonts w:ascii="Times New Roman" w:hAnsi="Times New Roman"/>
                <w:b w:val="1"/>
                <w:sz w:val="28"/>
              </w:rPr>
              <w:t xml:space="preserve">Об утверждении Порядка формирования и работы комиссии </w:t>
            </w:r>
            <w:r>
              <w:rPr>
                <w:rFonts w:ascii="Times New Roman" w:hAnsi="Times New Roman"/>
                <w:b w:val="1"/>
                <w:sz w:val="28"/>
              </w:rPr>
              <w:t>Министерства по делам молодежи Камчатского края</w:t>
            </w:r>
            <w:r>
              <w:rPr>
                <w:rFonts w:ascii="Times New Roman" w:hAnsi="Times New Roman"/>
                <w:b w:val="1"/>
                <w:sz w:val="28"/>
              </w:rPr>
              <w:t xml:space="preserve"> по осуществлению закупок для нужд Камчатского края</w:t>
            </w:r>
          </w:p>
        </w:tc>
      </w:tr>
    </w:tbl>
    <w:p w14:paraId="1C000000">
      <w:pPr>
        <w:pStyle w:val="Style_1"/>
        <w:spacing w:after="0" w:before="0" w:line="240" w:lineRule="auto"/>
        <w:ind w:firstLine="709" w:left="0" w:right="0"/>
        <w:jc w:val="both"/>
        <w:rPr>
          <w:rFonts w:ascii="Times New Roman" w:hAnsi="Times New Roman"/>
          <w:sz w:val="28"/>
        </w:rPr>
      </w:pPr>
    </w:p>
    <w:p w14:paraId="1D000000">
      <w:pPr>
        <w:pStyle w:val="Style_1"/>
        <w:spacing w:after="0" w:before="0" w:line="240" w:lineRule="auto"/>
        <w:ind w:firstLine="709" w:left="0" w:right="0"/>
        <w:jc w:val="both"/>
        <w:rPr>
          <w:rFonts w:ascii="Times New Roman" w:hAnsi="Times New Roman"/>
          <w:sz w:val="28"/>
        </w:rPr>
      </w:pPr>
      <w:r>
        <w:rPr>
          <w:rFonts w:ascii="Times New Roman" w:hAnsi="Times New Roman"/>
          <w:sz w:val="28"/>
        </w:rPr>
        <w:t>ПРИКАЗЫВАЮ:</w:t>
      </w:r>
    </w:p>
    <w:p w14:paraId="1E000000">
      <w:pPr>
        <w:pStyle w:val="Style_1"/>
        <w:spacing w:after="0" w:before="0" w:line="240" w:lineRule="auto"/>
        <w:ind w:firstLine="709" w:left="0" w:right="0"/>
        <w:jc w:val="both"/>
        <w:rPr>
          <w:rFonts w:ascii="Times New Roman" w:hAnsi="Times New Roman"/>
          <w:sz w:val="28"/>
        </w:rPr>
      </w:pPr>
    </w:p>
    <w:p w14:paraId="1F000000">
      <w:pPr>
        <w:pStyle w:val="Style_1"/>
        <w:spacing w:after="0" w:before="0" w:line="240" w:lineRule="auto"/>
        <w:ind w:firstLine="709" w:left="0" w:right="0"/>
        <w:jc w:val="both"/>
        <w:rPr>
          <w:rFonts w:ascii="Times New Roman" w:hAnsi="Times New Roman"/>
          <w:b w:val="0"/>
          <w:sz w:val="28"/>
        </w:rPr>
      </w:pPr>
      <w:r>
        <w:rPr>
          <w:rFonts w:ascii="Times New Roman" w:hAnsi="Times New Roman"/>
          <w:sz w:val="28"/>
        </w:rPr>
        <w:t>1.</w:t>
      </w:r>
      <w:r>
        <w:rPr>
          <w:rFonts w:ascii="Times New Roman" w:hAnsi="Times New Roman"/>
          <w:b w:val="0"/>
          <w:spacing w:val="0"/>
          <w:sz w:val="28"/>
        </w:rPr>
        <w:t> </w:t>
      </w:r>
      <w:r>
        <w:rPr>
          <w:rFonts w:ascii="Times New Roman" w:hAnsi="Times New Roman"/>
          <w:b w:val="0"/>
          <w:sz w:val="28"/>
        </w:rPr>
        <w:t>Утвердить</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Порядок</w:t>
      </w:r>
      <w:r>
        <w:rPr>
          <w:rFonts w:ascii="Times New Roman" w:hAnsi="Times New Roman"/>
          <w:b w:val="0"/>
          <w:color w:val="000000"/>
          <w:sz w:val="28"/>
          <w:u w:val="none"/>
        </w:rPr>
        <w:t xml:space="preserve"> </w:t>
      </w:r>
      <w:r>
        <w:rPr>
          <w:rFonts w:ascii="Times New Roman" w:hAnsi="Times New Roman"/>
          <w:b w:val="0"/>
          <w:color w:val="000000"/>
          <w:sz w:val="28"/>
          <w:u w:val="none"/>
        </w:rPr>
        <w:t>ф</w:t>
      </w:r>
      <w:r>
        <w:rPr>
          <w:rFonts w:ascii="Times New Roman" w:hAnsi="Times New Roman"/>
          <w:b w:val="0"/>
          <w:sz w:val="28"/>
        </w:rPr>
        <w:t xml:space="preserve">ормирования и работы комиссии </w:t>
      </w:r>
      <w:r>
        <w:rPr>
          <w:rFonts w:ascii="Times New Roman" w:hAnsi="Times New Roman"/>
          <w:b w:val="0"/>
          <w:sz w:val="28"/>
        </w:rPr>
        <w:t>Министерства по делам молодежи Камчатского края</w:t>
      </w:r>
      <w:r>
        <w:rPr>
          <w:rFonts w:ascii="Times New Roman" w:hAnsi="Times New Roman"/>
          <w:b w:val="0"/>
          <w:sz w:val="28"/>
        </w:rPr>
        <w:t xml:space="preserve"> по осуществлению закупок для нужд Камчатского края согласно приложению.</w:t>
      </w:r>
    </w:p>
    <w:p w14:paraId="20000000">
      <w:pPr>
        <w:pStyle w:val="Style_1"/>
        <w:spacing w:after="0" w:before="0" w:line="240" w:lineRule="auto"/>
        <w:ind w:firstLine="709" w:left="0" w:right="0"/>
        <w:jc w:val="both"/>
        <w:rPr>
          <w:rFonts w:ascii="Times New Roman" w:hAnsi="Times New Roman"/>
          <w:b w:val="0"/>
          <w:sz w:val="28"/>
        </w:rPr>
      </w:pPr>
      <w:r>
        <w:rPr>
          <w:rFonts w:ascii="Times New Roman" w:hAnsi="Times New Roman"/>
          <w:b w:val="0"/>
          <w:sz w:val="28"/>
        </w:rPr>
        <w:t>2. Настоящий Приказ вступает в силу после дня его официального опубликования.</w:t>
      </w:r>
    </w:p>
    <w:p w14:paraId="21000000">
      <w:pPr>
        <w:pStyle w:val="Style_1"/>
        <w:tabs>
          <w:tab w:leader="none" w:pos="708" w:val="clear"/>
          <w:tab w:leader="none" w:pos="1560" w:val="left"/>
        </w:tabs>
        <w:spacing w:after="0" w:before="0" w:line="240" w:lineRule="auto"/>
        <w:ind w:firstLine="709" w:left="0" w:right="0"/>
        <w:contextualSpacing w:val="1"/>
        <w:jc w:val="both"/>
        <w:rPr>
          <w:rFonts w:ascii="Times New Roman" w:hAnsi="Times New Roman"/>
          <w:sz w:val="28"/>
        </w:rPr>
      </w:pPr>
    </w:p>
    <w:p w14:paraId="22000000">
      <w:pPr>
        <w:pStyle w:val="Style_1"/>
        <w:spacing w:after="0" w:before="0" w:line="240" w:lineRule="auto"/>
        <w:ind w:firstLine="709" w:left="0" w:right="0"/>
        <w:jc w:val="both"/>
        <w:rPr>
          <w:rFonts w:ascii="Times New Roman" w:hAnsi="Times New Roman"/>
          <w:sz w:val="28"/>
        </w:rPr>
      </w:pPr>
    </w:p>
    <w:p w14:paraId="23000000">
      <w:pPr>
        <w:pStyle w:val="Style_1"/>
        <w:spacing w:after="0" w:before="0" w:line="240" w:lineRule="auto"/>
        <w:ind w:firstLine="709" w:left="0" w:right="0"/>
        <w:jc w:val="both"/>
        <w:rPr>
          <w:rFonts w:ascii="Times New Roman" w:hAnsi="Times New Roman"/>
          <w:sz w:val="28"/>
        </w:rPr>
      </w:pPr>
    </w:p>
    <w:tbl>
      <w:tblPr>
        <w:tblStyle w:val="Style_4"/>
        <w:tblW w:type="auto" w:w="0"/>
        <w:jc w:val="left"/>
        <w:tblInd w:type="dxa" w:w="0"/>
        <w:tblLayout w:type="fixed"/>
        <w:tblCellMar>
          <w:top w:type="dxa" w:w="0"/>
          <w:left w:type="dxa" w:w="0"/>
          <w:bottom w:type="dxa" w:w="0"/>
          <w:right w:type="dxa" w:w="0"/>
        </w:tblCellMar>
      </w:tblPr>
      <w:tblGrid>
        <w:gridCol w:w="3408"/>
        <w:gridCol w:w="3408"/>
        <w:gridCol w:w="3408"/>
      </w:tblGrid>
      <w:tr>
        <w:trPr>
          <w:trHeight w:hRule="atLeast" w:val="1301"/>
        </w:trPr>
        <w:tc>
          <w:tcPr>
            <w:tcW w:type="dxa" w:w="3408"/>
            <w:shd w:fill="auto" w:val="clear"/>
            <w:tcMar>
              <w:top w:type="dxa" w:w="0"/>
              <w:left w:type="dxa" w:w="0"/>
              <w:bottom w:type="dxa" w:w="0"/>
              <w:right w:type="dxa" w:w="0"/>
            </w:tcMar>
          </w:tcPr>
          <w:p w14:paraId="24000000">
            <w:pPr>
              <w:spacing w:after="0" w:line="240" w:lineRule="auto"/>
              <w:ind w:right="27"/>
              <w:rPr>
                <w:rFonts w:ascii="Times New Roman" w:hAnsi="Times New Roman"/>
                <w:sz w:val="24"/>
              </w:rPr>
            </w:pPr>
          </w:p>
          <w:p w14:paraId="25000000">
            <w:pPr>
              <w:spacing w:after="0" w:line="240" w:lineRule="auto"/>
              <w:ind w:right="27"/>
              <w:rPr>
                <w:rFonts w:ascii="Times New Roman" w:hAnsi="Times New Roman"/>
                <w:sz w:val="24"/>
              </w:rPr>
            </w:pPr>
            <w:r>
              <w:rPr>
                <w:rFonts w:ascii="Times New Roman" w:hAnsi="Times New Roman"/>
                <w:color w:val="000000"/>
                <w:spacing w:val="0"/>
                <w:sz w:val="28"/>
              </w:rPr>
              <w:t>Министр</w:t>
            </w:r>
          </w:p>
          <w:p w14:paraId="26000000">
            <w:pPr>
              <w:spacing w:after="0" w:line="240" w:lineRule="auto"/>
              <w:ind w:left="30" w:right="27"/>
              <w:rPr>
                <w:rFonts w:ascii="Times New Roman" w:hAnsi="Times New Roman"/>
                <w:sz w:val="24"/>
              </w:rPr>
            </w:pPr>
          </w:p>
        </w:tc>
        <w:tc>
          <w:tcPr>
            <w:tcW w:type="dxa" w:w="3408"/>
            <w:shd w:fill="auto" w:val="clear"/>
            <w:tcMar>
              <w:top w:type="dxa" w:w="0"/>
              <w:left w:type="dxa" w:w="0"/>
              <w:bottom w:type="dxa" w:w="0"/>
              <w:right w:type="dxa" w:w="0"/>
            </w:tcMar>
          </w:tcPr>
          <w:p w14:paraId="27000000">
            <w:pPr>
              <w:spacing w:after="0" w:line="240" w:lineRule="auto"/>
              <w:ind/>
              <w:rPr>
                <w:rFonts w:ascii="Times New Roman" w:hAnsi="Times New Roman"/>
                <w:color w:themeColor="text1" w:val="000000"/>
                <w:sz w:val="24"/>
              </w:rPr>
            </w:pPr>
            <w:r>
              <w:rPr>
                <w:rFonts w:ascii="Times New Roman" w:hAnsi="Times New Roman"/>
                <w:color w:themeColor="background1" w:val="FFFFFF"/>
                <w:sz w:val="24"/>
              </w:rPr>
              <w:t>[горизонтальный штамп подписи 1]</w:t>
            </w:r>
          </w:p>
        </w:tc>
        <w:tc>
          <w:tcPr>
            <w:tcW w:type="dxa" w:w="3408"/>
            <w:shd w:fill="auto" w:val="clear"/>
            <w:tcMar>
              <w:top w:type="dxa" w:w="0"/>
              <w:left w:type="dxa" w:w="0"/>
              <w:bottom w:type="dxa" w:w="0"/>
              <w:right w:type="dxa" w:w="0"/>
            </w:tcMar>
          </w:tcPr>
          <w:p w14:paraId="28000000">
            <w:pPr>
              <w:spacing w:line="240" w:lineRule="auto"/>
              <w:ind/>
              <w:rPr>
                <w:rFonts w:ascii="Times New Roman" w:hAnsi="Times New Roman"/>
              </w:rPr>
            </w:pPr>
          </w:p>
          <w:p w14:paraId="29000000">
            <w:pPr>
              <w:spacing w:line="240" w:lineRule="auto"/>
              <w:ind/>
              <w:jc w:val="right"/>
              <w:rPr>
                <w:rFonts w:ascii="Times New Roman" w:hAnsi="Times New Roman"/>
              </w:rPr>
            </w:pPr>
            <w:r>
              <w:rPr>
                <w:rFonts w:ascii="Times New Roman" w:hAnsi="Times New Roman"/>
                <w:color w:val="000000"/>
                <w:spacing w:val="0"/>
                <w:sz w:val="28"/>
              </w:rPr>
              <w:t>В.И. Ариарти</w:t>
            </w:r>
          </w:p>
        </w:tc>
      </w:tr>
    </w:tbl>
    <w:p w14:paraId="2A000000">
      <w:pPr>
        <w:pStyle w:val="Style_1"/>
        <w:spacing w:after="0" w:before="0" w:line="240" w:lineRule="auto"/>
        <w:ind w:firstLine="2694" w:left="0" w:right="-116"/>
        <w:rPr>
          <w:rFonts w:ascii="Times New Roman [TMC ]" w:hAnsi="Times New Roman [TMC ]"/>
          <w:sz w:val="28"/>
        </w:rPr>
      </w:pPr>
      <w:bookmarkStart w:id="2" w:name="SIGNERSTAMP1"/>
      <w:bookmarkEnd w:id="2"/>
    </w:p>
    <w:p w14:paraId="2B000000">
      <w:pPr>
        <w:sectPr>
          <w:headerReference r:id="rId5" w:type="default"/>
          <w:headerReference r:id="rId7" w:type="even"/>
          <w:footerReference r:id="rId6" w:type="default"/>
          <w:footerReference r:id="rId9" w:type="first"/>
          <w:footerReference r:id="rId8" w:type="even"/>
          <w:type w:val="nextPage"/>
          <w:pgSz w:h="16848" w:orient="portrait" w:w="11908"/>
          <w:pgMar w:bottom="1134" w:footer="0" w:gutter="0" w:header="397" w:left="1134" w:right="567" w:top="1134"/>
          <w:pgNumType w:fmt="decimal" w:start="1"/>
          <w:titlePg/>
        </w:sectPr>
      </w:pPr>
    </w:p>
    <w:tbl>
      <w:tblPr>
        <w:tblStyle w:val="Style_4"/>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50"/>
        <w:gridCol w:w="452"/>
        <w:gridCol w:w="457"/>
        <w:gridCol w:w="3560"/>
        <w:gridCol w:w="676"/>
        <w:gridCol w:w="1767"/>
        <w:gridCol w:w="461"/>
        <w:gridCol w:w="1817"/>
      </w:tblGrid>
      <w:tr>
        <w:tc>
          <w:tcPr>
            <w:tcW w:type="dxa" w:w="450"/>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2C000000">
            <w:pPr>
              <w:pStyle w:val="Style_1"/>
              <w:pageBreakBefore w:val="1"/>
              <w:widowControl w:val="0"/>
              <w:spacing w:after="0" w:before="0" w:line="240" w:lineRule="auto"/>
              <w:ind w:hanging="8079" w:left="8079" w:right="0"/>
              <w:jc w:val="right"/>
              <w:rPr>
                <w:rFonts w:ascii="Times New Roman" w:hAnsi="Times New Roman"/>
                <w:sz w:val="28"/>
              </w:rPr>
            </w:pPr>
          </w:p>
        </w:tc>
        <w:tc>
          <w:tcPr>
            <w:tcW w:type="dxa" w:w="45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2D000000">
            <w:pPr>
              <w:pStyle w:val="Style_1"/>
              <w:widowControl w:val="0"/>
              <w:spacing w:after="0" w:before="0" w:line="240" w:lineRule="auto"/>
              <w:ind w:hanging="8079" w:left="8079" w:right="0"/>
              <w:jc w:val="right"/>
              <w:rPr>
                <w:rFonts w:ascii="Times New Roman" w:hAnsi="Times New Roman"/>
                <w:sz w:val="28"/>
              </w:rPr>
            </w:pPr>
          </w:p>
        </w:tc>
        <w:tc>
          <w:tcPr>
            <w:tcW w:type="dxa" w:w="45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2E000000">
            <w:pPr>
              <w:pStyle w:val="Style_1"/>
              <w:widowControl w:val="0"/>
              <w:spacing w:after="0" w:before="0" w:line="240" w:lineRule="auto"/>
              <w:ind w:hanging="8079" w:left="8079" w:right="0"/>
              <w:jc w:val="right"/>
              <w:rPr>
                <w:rFonts w:ascii="Times New Roman" w:hAnsi="Times New Roman"/>
                <w:sz w:val="28"/>
              </w:rPr>
            </w:pPr>
          </w:p>
        </w:tc>
        <w:tc>
          <w:tcPr>
            <w:tcW w:type="dxa" w:w="3560"/>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2F000000">
            <w:pPr>
              <w:pStyle w:val="Style_1"/>
              <w:widowControl w:val="0"/>
              <w:spacing w:after="0" w:before="0" w:line="240" w:lineRule="auto"/>
              <w:ind w:hanging="8079" w:left="8079" w:right="0"/>
              <w:jc w:val="right"/>
              <w:rPr>
                <w:rFonts w:ascii="Times New Roman" w:hAnsi="Times New Roman"/>
                <w:sz w:val="28"/>
              </w:rPr>
            </w:pPr>
          </w:p>
        </w:tc>
        <w:tc>
          <w:tcPr>
            <w:tcW w:type="dxa" w:w="4721"/>
            <w:gridSpan w:val="4"/>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0000000">
            <w:pPr>
              <w:pStyle w:val="Style_1"/>
              <w:widowControl w:val="0"/>
              <w:spacing w:after="0" w:before="0" w:line="240" w:lineRule="auto"/>
              <w:ind w:hanging="8079" w:left="8079" w:right="0"/>
              <w:jc w:val="left"/>
              <w:rPr>
                <w:rFonts w:ascii="Times New Roman" w:hAnsi="Times New Roman"/>
                <w:sz w:val="28"/>
              </w:rPr>
            </w:pPr>
            <w:r>
              <w:rPr>
                <w:rFonts w:ascii="Times New Roman" w:hAnsi="Times New Roman"/>
                <w:color w:val="000000"/>
                <w:spacing w:val="0"/>
                <w:sz w:val="28"/>
              </w:rPr>
              <w:t>Приложение к приказу</w:t>
            </w:r>
          </w:p>
        </w:tc>
      </w:tr>
      <w:tr>
        <w:tc>
          <w:tcPr>
            <w:tcW w:type="dxa" w:w="450"/>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1000000">
            <w:pPr>
              <w:pStyle w:val="Style_1"/>
              <w:widowControl w:val="0"/>
              <w:spacing w:after="0" w:before="0" w:line="240" w:lineRule="auto"/>
              <w:ind w:hanging="8079" w:left="8079" w:right="0"/>
              <w:jc w:val="right"/>
              <w:rPr>
                <w:rFonts w:ascii="Times New Roman" w:hAnsi="Times New Roman"/>
                <w:sz w:val="28"/>
              </w:rPr>
            </w:pPr>
          </w:p>
        </w:tc>
        <w:tc>
          <w:tcPr>
            <w:tcW w:type="dxa" w:w="45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2000000">
            <w:pPr>
              <w:pStyle w:val="Style_1"/>
              <w:widowControl w:val="0"/>
              <w:spacing w:after="0" w:before="0" w:line="240" w:lineRule="auto"/>
              <w:ind w:hanging="8079" w:left="8079" w:right="0"/>
              <w:jc w:val="right"/>
              <w:rPr>
                <w:rFonts w:ascii="Times New Roman" w:hAnsi="Times New Roman"/>
                <w:sz w:val="28"/>
              </w:rPr>
            </w:pPr>
          </w:p>
        </w:tc>
        <w:tc>
          <w:tcPr>
            <w:tcW w:type="dxa" w:w="45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3000000">
            <w:pPr>
              <w:pStyle w:val="Style_1"/>
              <w:widowControl w:val="0"/>
              <w:spacing w:after="0" w:before="0" w:line="240" w:lineRule="auto"/>
              <w:ind w:hanging="8079" w:left="8079" w:right="0"/>
              <w:jc w:val="right"/>
              <w:rPr>
                <w:rFonts w:ascii="Times New Roman" w:hAnsi="Times New Roman"/>
                <w:sz w:val="28"/>
              </w:rPr>
            </w:pPr>
          </w:p>
        </w:tc>
        <w:tc>
          <w:tcPr>
            <w:tcW w:type="dxa" w:w="3560"/>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4000000">
            <w:pPr>
              <w:pStyle w:val="Style_1"/>
              <w:widowControl w:val="0"/>
              <w:spacing w:after="0" w:before="0" w:line="240" w:lineRule="auto"/>
              <w:ind w:hanging="8079" w:left="8079" w:right="0"/>
              <w:jc w:val="right"/>
              <w:rPr>
                <w:rFonts w:ascii="Times New Roman" w:hAnsi="Times New Roman"/>
                <w:sz w:val="28"/>
              </w:rPr>
            </w:pPr>
          </w:p>
        </w:tc>
        <w:tc>
          <w:tcPr>
            <w:tcW w:type="dxa" w:w="4721"/>
            <w:gridSpan w:val="4"/>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5000000">
            <w:pPr>
              <w:tabs>
                <w:tab w:leader="none" w:pos="708" w:val="clear"/>
                <w:tab w:leader="none" w:pos="851" w:val="left"/>
                <w:tab w:leader="none" w:pos="993" w:val="left"/>
              </w:tabs>
              <w:spacing w:after="0" w:before="0" w:line="240" w:lineRule="auto"/>
              <w:ind w:firstLine="0" w:left="0" w:right="0"/>
              <w:contextualSpacing w:val="1"/>
              <w:jc w:val="left"/>
              <w:rPr>
                <w:rFonts w:ascii="Times New Roman" w:hAnsi="Times New Roman"/>
                <w:sz w:val="28"/>
              </w:rPr>
            </w:pPr>
            <w:r>
              <w:rPr>
                <w:rFonts w:ascii="Times New Roman" w:hAnsi="Times New Roman"/>
                <w:color w:val="000000"/>
                <w:spacing w:val="0"/>
                <w:sz w:val="28"/>
              </w:rPr>
              <w:t>Министерства по делам молодежи Камчатского края</w:t>
            </w:r>
          </w:p>
        </w:tc>
      </w:tr>
      <w:tr>
        <w:trPr>
          <w:trHeight w:hRule="atLeast" w:val="386"/>
        </w:trPr>
        <w:tc>
          <w:tcPr>
            <w:tcW w:type="dxa" w:w="450"/>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6000000">
            <w:pPr>
              <w:pStyle w:val="Style_1"/>
              <w:widowControl w:val="1"/>
              <w:spacing w:after="60" w:before="0" w:line="240" w:lineRule="auto"/>
              <w:ind w:hanging="8079" w:left="8079" w:right="0"/>
              <w:jc w:val="right"/>
              <w:rPr>
                <w:rFonts w:ascii="Times New Roman" w:hAnsi="Times New Roman"/>
                <w:sz w:val="28"/>
              </w:rPr>
            </w:pPr>
          </w:p>
        </w:tc>
        <w:tc>
          <w:tcPr>
            <w:tcW w:type="dxa" w:w="452"/>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7000000">
            <w:pPr>
              <w:pStyle w:val="Style_1"/>
              <w:widowControl w:val="1"/>
              <w:spacing w:after="60" w:before="0" w:line="240" w:lineRule="auto"/>
              <w:ind w:hanging="8079" w:left="8079" w:right="0"/>
              <w:jc w:val="right"/>
              <w:rPr>
                <w:rFonts w:ascii="Times New Roman" w:hAnsi="Times New Roman"/>
                <w:sz w:val="28"/>
              </w:rPr>
            </w:pPr>
          </w:p>
        </w:tc>
        <w:tc>
          <w:tcPr>
            <w:tcW w:type="dxa" w:w="45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8000000">
            <w:pPr>
              <w:pStyle w:val="Style_1"/>
              <w:widowControl w:val="1"/>
              <w:spacing w:after="60" w:before="0" w:line="240" w:lineRule="auto"/>
              <w:ind w:hanging="8079" w:left="8079" w:right="0"/>
              <w:jc w:val="right"/>
              <w:rPr>
                <w:rFonts w:ascii="Times New Roman" w:hAnsi="Times New Roman"/>
                <w:sz w:val="28"/>
              </w:rPr>
            </w:pPr>
          </w:p>
        </w:tc>
        <w:tc>
          <w:tcPr>
            <w:tcW w:type="dxa" w:w="3560"/>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9000000">
            <w:pPr>
              <w:pStyle w:val="Style_1"/>
              <w:widowControl w:val="1"/>
              <w:spacing w:after="60" w:before="0" w:line="240" w:lineRule="auto"/>
              <w:ind w:hanging="8079" w:left="8079" w:right="0"/>
              <w:jc w:val="right"/>
              <w:rPr>
                <w:rFonts w:ascii="Times New Roman" w:hAnsi="Times New Roman"/>
                <w:sz w:val="28"/>
              </w:rPr>
            </w:pPr>
          </w:p>
        </w:tc>
        <w:tc>
          <w:tcPr>
            <w:tcW w:type="dxa" w:w="676"/>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A000000">
            <w:pPr>
              <w:pStyle w:val="Style_1"/>
              <w:widowControl w:val="1"/>
              <w:spacing w:after="0" w:before="0" w:line="240" w:lineRule="auto"/>
              <w:ind w:firstLine="0" w:left="0" w:right="170"/>
              <w:jc w:val="right"/>
              <w:rPr>
                <w:rFonts w:ascii="Times New Roman" w:hAnsi="Times New Roman"/>
                <w:sz w:val="28"/>
              </w:rPr>
            </w:pPr>
            <w:r>
              <w:rPr>
                <w:rFonts w:ascii="Times New Roman" w:hAnsi="Times New Roman"/>
                <w:color w:val="000000"/>
                <w:spacing w:val="0"/>
                <w:sz w:val="28"/>
              </w:rPr>
              <w:t>от</w:t>
            </w:r>
          </w:p>
        </w:tc>
        <w:tc>
          <w:tcPr>
            <w:tcW w:type="dxa" w:w="176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B000000">
            <w:pPr>
              <w:pStyle w:val="Style_1"/>
              <w:widowControl w:val="1"/>
              <w:spacing w:after="60" w:before="0" w:line="240" w:lineRule="auto"/>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sz w:val="28"/>
              </w:rPr>
              <w:t>[R</w:t>
            </w:r>
            <w:r>
              <w:rPr>
                <w:rFonts w:ascii="Times New Roman" w:hAnsi="Times New Roman"/>
                <w:color w:themeColor="background1" w:val="FFFFFF"/>
                <w:spacing w:val="0"/>
                <w:sz w:val="16"/>
              </w:rPr>
              <w:t>EGDATESTAMP]</w:t>
            </w:r>
          </w:p>
        </w:tc>
        <w:tc>
          <w:tcPr>
            <w:tcW w:type="dxa" w:w="461"/>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C000000">
            <w:pPr>
              <w:pStyle w:val="Style_1"/>
              <w:widowControl w:val="1"/>
              <w:spacing w:after="60" w:before="0" w:line="240" w:lineRule="auto"/>
              <w:ind w:hanging="8079" w:left="8079" w:right="0"/>
              <w:jc w:val="right"/>
              <w:rPr>
                <w:rFonts w:ascii="Times New Roman" w:hAnsi="Times New Roman"/>
                <w:sz w:val="28"/>
              </w:rPr>
            </w:pPr>
            <w:r>
              <w:rPr>
                <w:rFonts w:ascii="Times New Roman" w:hAnsi="Times New Roman"/>
                <w:color w:val="000000"/>
                <w:spacing w:val="0"/>
                <w:sz w:val="28"/>
              </w:rPr>
              <w:t>№</w:t>
            </w:r>
          </w:p>
        </w:tc>
        <w:tc>
          <w:tcPr>
            <w:tcW w:type="dxa" w:w="1817"/>
            <w:tcBorders>
              <w:top w:color="000000" w:sz="4" w:val="nil"/>
              <w:left w:color="000000" w:sz="4" w:val="nil"/>
              <w:bottom w:color="000000" w:sz="4" w:val="nil"/>
              <w:right w:color="000000" w:sz="4" w:val="nil"/>
              <w:tl2br w:color="000000" w:sz="4" w:val="nil"/>
              <w:tr2bl w:color="000000" w:sz="4" w:val="nil"/>
            </w:tcBorders>
            <w:tcMar>
              <w:top w:type="dxa" w:w="0"/>
              <w:left w:type="dxa" w:w="108"/>
              <w:bottom w:type="dxa" w:w="0"/>
              <w:right w:type="dxa" w:w="108"/>
            </w:tcMar>
          </w:tcPr>
          <w:p w14:paraId="3D000000">
            <w:pPr>
              <w:pStyle w:val="Style_1"/>
              <w:widowControl w:val="1"/>
              <w:spacing w:after="60" w:before="0" w:line="240" w:lineRule="auto"/>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sz w:val="28"/>
              </w:rPr>
              <w:t>[R</w:t>
            </w:r>
            <w:r>
              <w:rPr>
                <w:rFonts w:ascii="Times New Roman" w:hAnsi="Times New Roman"/>
                <w:color w:themeColor="background1" w:val="FFFFFF"/>
                <w:spacing w:val="0"/>
                <w:sz w:val="16"/>
              </w:rPr>
              <w:t>EGNUMSTAMP]</w:t>
            </w:r>
          </w:p>
        </w:tc>
      </w:tr>
    </w:tbl>
    <w:p w14:paraId="3E000000">
      <w:pPr>
        <w:pStyle w:val="Style_1"/>
        <w:spacing w:after="0" w:before="0" w:line="240" w:lineRule="auto"/>
        <w:ind w:firstLine="2694" w:left="-2834" w:right="-116"/>
        <w:jc w:val="right"/>
        <w:rPr>
          <w:rFonts w:ascii="Times New Roman [TMC ]" w:hAnsi="Times New Roman [TMC ]"/>
          <w:sz w:val="28"/>
        </w:rPr>
      </w:pPr>
    </w:p>
    <w:p w14:paraId="3F000000">
      <w:pPr>
        <w:pStyle w:val="Style_1"/>
        <w:spacing w:after="0" w:before="0" w:line="240" w:lineRule="auto"/>
        <w:ind w:firstLine="0" w:left="0" w:right="0"/>
        <w:jc w:val="center"/>
        <w:rPr>
          <w:rFonts w:ascii="Times New Roman" w:hAnsi="Times New Roman"/>
          <w:b w:val="1"/>
          <w:sz w:val="28"/>
        </w:rPr>
      </w:pPr>
      <w:r>
        <w:rPr>
          <w:rFonts w:ascii="Times New Roman" w:hAnsi="Times New Roman"/>
          <w:b w:val="1"/>
          <w:strike w:val="0"/>
          <w:color w:val="000000"/>
          <w:sz w:val="28"/>
          <w:u w:color="000000" w:val="none"/>
        </w:rPr>
        <w:t>Порядок</w:t>
      </w:r>
      <w:r>
        <w:rPr>
          <w:rFonts w:ascii="Times New Roman" w:hAnsi="Times New Roman"/>
          <w:b w:val="1"/>
          <w:color w:val="000000"/>
          <w:sz w:val="28"/>
          <w:u w:val="none"/>
        </w:rPr>
        <w:t xml:space="preserve"> </w:t>
      </w:r>
      <w:r>
        <w:rPr>
          <w:rFonts w:ascii="Times New Roman" w:hAnsi="Times New Roman"/>
          <w:b w:val="1"/>
          <w:color w:val="000000"/>
          <w:sz w:val="28"/>
          <w:u w:val="none"/>
        </w:rPr>
        <w:t>ф</w:t>
      </w:r>
      <w:r>
        <w:rPr>
          <w:rFonts w:ascii="Times New Roman" w:hAnsi="Times New Roman"/>
          <w:b w:val="1"/>
          <w:sz w:val="28"/>
        </w:rPr>
        <w:t xml:space="preserve">ормирования и работы комиссии </w:t>
      </w:r>
      <w:r>
        <w:rPr>
          <w:rFonts w:ascii="Times New Roman" w:hAnsi="Times New Roman"/>
          <w:b w:val="1"/>
          <w:sz w:val="28"/>
        </w:rPr>
        <w:t>Министерства по делам молодежи Камчатского края</w:t>
      </w:r>
      <w:r>
        <w:rPr>
          <w:rFonts w:ascii="Times New Roman" w:hAnsi="Times New Roman"/>
          <w:b w:val="1"/>
          <w:sz w:val="28"/>
        </w:rPr>
        <w:t xml:space="preserve"> по осуществлению закупок для нужд Камчатского края</w:t>
      </w:r>
    </w:p>
    <w:p w14:paraId="40000000">
      <w:pPr>
        <w:pStyle w:val="Style_1"/>
        <w:spacing w:after="0" w:before="0" w:line="240" w:lineRule="auto"/>
        <w:ind w:firstLine="0" w:left="0" w:right="0"/>
        <w:jc w:val="center"/>
        <w:rPr>
          <w:rFonts w:ascii="Times New Roman" w:hAnsi="Times New Roman"/>
          <w:b w:val="0"/>
          <w:sz w:val="28"/>
        </w:rPr>
      </w:pPr>
    </w:p>
    <w:p w14:paraId="41000000">
      <w:pPr>
        <w:spacing w:after="0" w:before="0" w:line="240" w:lineRule="auto"/>
        <w:ind w:firstLine="0" w:left="0" w:right="0"/>
        <w:jc w:val="center"/>
        <w:rPr>
          <w:rFonts w:ascii="Times New Roman" w:hAnsi="Times New Roman"/>
          <w:sz w:val="28"/>
        </w:rPr>
      </w:pPr>
      <w:r>
        <w:rPr>
          <w:rFonts w:ascii="Times New Roman" w:hAnsi="Times New Roman"/>
          <w:b w:val="1"/>
          <w:sz w:val="28"/>
        </w:rPr>
        <w:t>1. Общие положения</w:t>
      </w:r>
    </w:p>
    <w:p w14:paraId="42000000">
      <w:pPr>
        <w:spacing w:after="0" w:before="0" w:line="240" w:lineRule="auto"/>
        <w:ind w:firstLine="0" w:left="0" w:right="0"/>
        <w:jc w:val="center"/>
        <w:rPr>
          <w:rFonts w:ascii="Times New Roman" w:hAnsi="Times New Roman"/>
          <w:b w:val="1"/>
          <w:sz w:val="28"/>
        </w:rPr>
      </w:pPr>
    </w:p>
    <w:p w14:paraId="4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Настоящий Порядок разработан в соответствии с Федеральн</w:t>
      </w:r>
      <w:r>
        <w:rPr>
          <w:rFonts w:ascii="Times New Roman" w:hAnsi="Times New Roman"/>
          <w:b w:val="0"/>
          <w:color w:val="000000"/>
          <w:sz w:val="28"/>
          <w:u w:val="none"/>
        </w:rPr>
        <w:t>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законом</w:t>
      </w:r>
      <w:r>
        <w:rPr>
          <w:rFonts w:ascii="Times New Roman" w:hAnsi="Times New Roman"/>
          <w:b w:val="0"/>
          <w:color w:val="000000"/>
          <w:sz w:val="28"/>
          <w:u w:val="none"/>
        </w:rPr>
        <w:t xml:space="preserve"> </w:t>
      </w:r>
      <w:r>
        <w:rPr>
          <w:rFonts w:ascii="Times New Roman" w:hAnsi="Times New Roman"/>
          <w:b w:val="0"/>
          <w:color w:val="000000"/>
          <w:sz w:val="28"/>
          <w:u w:val="none"/>
        </w:rPr>
        <w:t>от 05.</w:t>
      </w:r>
      <w:r>
        <w:rPr>
          <w:rFonts w:ascii="Times New Roman" w:hAnsi="Times New Roman"/>
          <w:b w:val="0"/>
          <w:sz w:val="28"/>
        </w:rPr>
        <w:t>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определяет единые подходы к целям, задачам, функциям, полномочиям, порядку формирования и работы комиссии по осуществлению закупок для нужд Камчатского края (далее - Комиссия) Министерства по делам молодежи Камчатского края при проведении электронного конкурса, электронного аукциона, электронного запроса котировок (далее - электронные процедуры), а также сферу ответственности членов Комиссии.</w:t>
      </w:r>
    </w:p>
    <w:p w14:paraId="44000000">
      <w:pPr>
        <w:spacing w:after="0" w:before="0" w:line="240" w:lineRule="auto"/>
        <w:ind w:firstLine="540" w:left="0" w:right="0"/>
        <w:jc w:val="both"/>
        <w:rPr>
          <w:rFonts w:ascii="Times New Roman" w:hAnsi="Times New Roman"/>
          <w:b w:val="0"/>
          <w:sz w:val="28"/>
        </w:rPr>
      </w:pPr>
      <w:r>
        <w:rPr>
          <w:rFonts w:ascii="Times New Roman" w:hAnsi="Times New Roman"/>
          <w:b w:val="0"/>
          <w:sz w:val="28"/>
        </w:rPr>
        <w:t> </w:t>
      </w:r>
    </w:p>
    <w:p w14:paraId="45000000">
      <w:pPr>
        <w:spacing w:after="0" w:before="0" w:line="240" w:lineRule="auto"/>
        <w:ind w:firstLine="0" w:left="0" w:right="0"/>
        <w:jc w:val="center"/>
        <w:rPr>
          <w:rFonts w:ascii="Times New Roman" w:hAnsi="Times New Roman"/>
          <w:sz w:val="28"/>
        </w:rPr>
      </w:pPr>
      <w:r>
        <w:rPr>
          <w:rFonts w:ascii="Times New Roman" w:hAnsi="Times New Roman"/>
          <w:b w:val="1"/>
          <w:sz w:val="28"/>
        </w:rPr>
        <w:t>2. Правовое регулирование</w:t>
      </w:r>
    </w:p>
    <w:p w14:paraId="46000000">
      <w:pPr>
        <w:spacing w:after="0" w:before="0" w:line="240" w:lineRule="auto"/>
        <w:ind w:firstLine="540" w:left="0" w:right="0"/>
        <w:jc w:val="both"/>
        <w:rPr>
          <w:rFonts w:ascii="Times New Roman" w:hAnsi="Times New Roman"/>
          <w:b w:val="0"/>
          <w:sz w:val="28"/>
        </w:rPr>
      </w:pPr>
      <w:r>
        <w:rPr>
          <w:rFonts w:ascii="Times New Roman" w:hAnsi="Times New Roman"/>
          <w:b w:val="0"/>
          <w:sz w:val="28"/>
        </w:rPr>
        <w:t> </w:t>
      </w:r>
    </w:p>
    <w:p w14:paraId="47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2. Комиссия в процессе своей деятельности руководствуется:</w:t>
      </w:r>
    </w:p>
    <w:p w14:paraId="48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1)</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Конституцией</w:t>
      </w:r>
      <w:r>
        <w:rPr>
          <w:rFonts w:ascii="Times New Roman" w:hAnsi="Times New Roman"/>
          <w:b w:val="0"/>
          <w:color w:val="000000"/>
          <w:sz w:val="28"/>
          <w:u w:val="none"/>
        </w:rPr>
        <w:t xml:space="preserve"> </w:t>
      </w:r>
      <w:r>
        <w:rPr>
          <w:rFonts w:ascii="Times New Roman" w:hAnsi="Times New Roman"/>
          <w:b w:val="0"/>
          <w:color w:val="000000"/>
          <w:sz w:val="28"/>
          <w:u w:val="none"/>
        </w:rPr>
        <w:t>Российской Федерации;</w:t>
      </w:r>
    </w:p>
    <w:p w14:paraId="49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2) Бюджетным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кодексом</w:t>
      </w:r>
      <w:r>
        <w:rPr>
          <w:rFonts w:ascii="Times New Roman" w:hAnsi="Times New Roman"/>
          <w:b w:val="0"/>
          <w:color w:val="000000"/>
          <w:sz w:val="28"/>
          <w:u w:val="none"/>
        </w:rPr>
        <w:t xml:space="preserve"> </w:t>
      </w:r>
      <w:r>
        <w:rPr>
          <w:rFonts w:ascii="Times New Roman" w:hAnsi="Times New Roman"/>
          <w:b w:val="0"/>
          <w:color w:val="000000"/>
          <w:sz w:val="28"/>
          <w:u w:val="none"/>
        </w:rPr>
        <w:t>Российской Федерации;</w:t>
      </w:r>
    </w:p>
    <w:p w14:paraId="4A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3) Гражданским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кодексом</w:t>
      </w:r>
      <w:r>
        <w:rPr>
          <w:rFonts w:ascii="Times New Roman" w:hAnsi="Times New Roman"/>
          <w:b w:val="0"/>
          <w:color w:val="000000"/>
          <w:sz w:val="28"/>
          <w:u w:val="none"/>
        </w:rPr>
        <w:t xml:space="preserve"> </w:t>
      </w:r>
      <w:r>
        <w:rPr>
          <w:rFonts w:ascii="Times New Roman" w:hAnsi="Times New Roman"/>
          <w:b w:val="0"/>
          <w:color w:val="000000"/>
          <w:sz w:val="28"/>
          <w:u w:val="none"/>
        </w:rPr>
        <w:t>Российской Федерации;</w:t>
      </w:r>
    </w:p>
    <w:p w14:paraId="4B000000">
      <w:pPr>
        <w:spacing w:after="0" w:before="0" w:line="240" w:lineRule="auto"/>
        <w:ind w:firstLine="709" w:left="0" w:right="0"/>
        <w:jc w:val="both"/>
        <w:rPr>
          <w:rFonts w:ascii="Times New Roman" w:hAnsi="Times New Roman"/>
          <w:b w:val="0"/>
          <w:sz w:val="28"/>
        </w:rPr>
      </w:pPr>
      <w:r>
        <w:rPr>
          <w:rFonts w:ascii="Times New Roman" w:hAnsi="Times New Roman"/>
          <w:b w:val="0"/>
          <w:color w:val="000000"/>
          <w:sz w:val="28"/>
          <w:u w:val="none"/>
        </w:rPr>
        <w:t xml:space="preserve">4) </w:t>
      </w:r>
      <w:r>
        <w:rPr>
          <w:rFonts w:ascii="Times New Roman" w:hAnsi="Times New Roman"/>
          <w:b w:val="0"/>
          <w:sz w:val="28"/>
        </w:rPr>
        <w:t>Закон о контрактной системе</w:t>
      </w:r>
      <w:r>
        <w:rPr>
          <w:rFonts w:ascii="Times New Roman" w:hAnsi="Times New Roman"/>
          <w:b w:val="0"/>
          <w:sz w:val="28"/>
        </w:rPr>
        <w:t>;</w:t>
      </w:r>
    </w:p>
    <w:p w14:paraId="4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иными федеральными законами, нормативными правовыми актами Российской Федерации, нормативными правовыми актами Камчатского края.</w:t>
      </w:r>
    </w:p>
    <w:p w14:paraId="4D000000">
      <w:pPr>
        <w:spacing w:after="0" w:before="0"/>
        <w:ind w:firstLine="709" w:left="0" w:right="0"/>
        <w:jc w:val="both"/>
        <w:rPr>
          <w:rFonts w:ascii="Times New Roman" w:hAnsi="Times New Roman"/>
          <w:b w:val="0"/>
          <w:sz w:val="28"/>
        </w:rPr>
      </w:pPr>
      <w:r>
        <w:rPr>
          <w:rFonts w:ascii="Times New Roman" w:hAnsi="Times New Roman"/>
          <w:b w:val="0"/>
          <w:sz w:val="28"/>
        </w:rPr>
        <w:t> </w:t>
      </w:r>
    </w:p>
    <w:p w14:paraId="4E000000">
      <w:pPr>
        <w:spacing w:after="0" w:before="0"/>
        <w:ind w:firstLine="0" w:left="0" w:right="0"/>
        <w:jc w:val="center"/>
        <w:rPr>
          <w:rFonts w:ascii="Times New Roman" w:hAnsi="Times New Roman"/>
          <w:sz w:val="28"/>
        </w:rPr>
      </w:pPr>
      <w:r>
        <w:rPr>
          <w:rFonts w:ascii="Times New Roman" w:hAnsi="Times New Roman"/>
          <w:b w:val="1"/>
          <w:sz w:val="28"/>
        </w:rPr>
        <w:t>3. Цели и задачи Комиссии</w:t>
      </w:r>
    </w:p>
    <w:p w14:paraId="4F000000">
      <w:pPr>
        <w:spacing w:after="0" w:before="0"/>
        <w:ind w:firstLine="0" w:left="0" w:right="0"/>
        <w:jc w:val="center"/>
        <w:rPr>
          <w:rFonts w:ascii="Times New Roman" w:hAnsi="Times New Roman"/>
          <w:sz w:val="28"/>
        </w:rPr>
      </w:pPr>
    </w:p>
    <w:p w14:paraId="5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Комиссия создается в целях определения поставщиков (подрядчиков, исполнителей) при проведении электронных процедур.</w:t>
      </w:r>
    </w:p>
    <w:p w14:paraId="5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Исходя из целей деятельности, определенных в части 3 настоящего Порядка, в задачи Комиссии входит:</w:t>
      </w:r>
    </w:p>
    <w:p w14:paraId="5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обеспечение объективности и беспристрастности при рассмотрении и оценке заявок на участие в электронных процедурах;</w:t>
      </w:r>
    </w:p>
    <w:p w14:paraId="5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обеспечение добросовестной конкуренции, недопущение дискриминации, введение ограничений или преимуществ для отдельных участников закупки, за исключением случаев, если такие преимущества установлены действующим законом о контрактной системе;</w:t>
      </w:r>
    </w:p>
    <w:p w14:paraId="5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устранение возможностей злоупотребления полномочиями и предотвращение коррупции при осуществлении закупок;</w:t>
      </w:r>
    </w:p>
    <w:p w14:paraId="5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соблюдение конфиденциальности информации, содержащейся в заявках участников закупок, недопущения разглашения сведений, ставших известными в ходе проведения процедур определения поставщиков (подрядчиков, исполнителей);</w:t>
      </w:r>
    </w:p>
    <w:p w14:paraId="5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соблюдение принципов открытости и прозрачности информации о контрактной системе в сфере закупок.</w:t>
      </w:r>
    </w:p>
    <w:p w14:paraId="5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58000000">
      <w:pPr>
        <w:spacing w:after="0" w:before="0" w:line="240" w:lineRule="auto"/>
        <w:ind w:firstLine="709" w:left="0" w:right="0"/>
        <w:jc w:val="center"/>
        <w:rPr>
          <w:rFonts w:ascii="Times New Roman" w:hAnsi="Times New Roman"/>
          <w:sz w:val="28"/>
        </w:rPr>
      </w:pPr>
      <w:r>
        <w:rPr>
          <w:rFonts w:ascii="Times New Roman" w:hAnsi="Times New Roman"/>
          <w:b w:val="1"/>
          <w:sz w:val="28"/>
        </w:rPr>
        <w:t>4. Порядок формирования Комиссии</w:t>
      </w:r>
    </w:p>
    <w:p w14:paraId="5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5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Комиссия является коллегиальным органом</w:t>
      </w:r>
      <w:r>
        <w:rPr>
          <w:rFonts w:ascii="Times New Roman" w:hAnsi="Times New Roman"/>
          <w:b w:val="0"/>
          <w:sz w:val="28"/>
        </w:rPr>
        <w:t xml:space="preserve"> </w:t>
      </w:r>
      <w:r>
        <w:rPr>
          <w:rFonts w:ascii="Times New Roman" w:hAnsi="Times New Roman"/>
          <w:b w:val="0"/>
          <w:sz w:val="28"/>
        </w:rPr>
        <w:t>Министерства по делам молодежи Камчатского края (далее - Заказчик)</w:t>
      </w:r>
      <w:r>
        <w:rPr>
          <w:rFonts w:ascii="Times New Roman" w:hAnsi="Times New Roman"/>
          <w:b w:val="0"/>
          <w:sz w:val="28"/>
        </w:rPr>
        <w:t>,</w:t>
      </w:r>
      <w:r>
        <w:rPr>
          <w:rFonts w:ascii="Times New Roman" w:hAnsi="Times New Roman"/>
          <w:b w:val="0"/>
          <w:sz w:val="28"/>
        </w:rPr>
        <w:t xml:space="preserve"> действующим на постоянной основе.</w:t>
      </w:r>
    </w:p>
    <w:p w14:paraId="5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6.</w:t>
      </w:r>
      <w:r>
        <w:rPr>
          <w:rFonts w:ascii="Times New Roman" w:hAnsi="Times New Roman"/>
          <w:b w:val="0"/>
          <w:spacing w:val="0"/>
          <w:sz w:val="28"/>
        </w:rPr>
        <w:t> </w:t>
      </w:r>
      <w:r>
        <w:rPr>
          <w:rFonts w:ascii="Times New Roman" w:hAnsi="Times New Roman"/>
          <w:b w:val="0"/>
          <w:sz w:val="28"/>
        </w:rPr>
        <w:t xml:space="preserve">Решение о создании Комиссии принимается </w:t>
      </w:r>
      <w:r>
        <w:rPr>
          <w:rFonts w:ascii="Times New Roman" w:hAnsi="Times New Roman"/>
          <w:b w:val="0"/>
          <w:sz w:val="28"/>
        </w:rPr>
        <w:t>Министром по делам молодежи Камчатского края</w:t>
      </w:r>
      <w:r>
        <w:rPr>
          <w:rFonts w:ascii="Times New Roman" w:hAnsi="Times New Roman"/>
          <w:sz w:val="28"/>
        </w:rPr>
        <w:t xml:space="preserve"> либо лицом, его замещающим,</w:t>
      </w:r>
      <w:r>
        <w:rPr>
          <w:rFonts w:ascii="Times New Roman" w:hAnsi="Times New Roman"/>
          <w:b w:val="0"/>
          <w:sz w:val="28"/>
        </w:rPr>
        <w:t xml:space="preserve"> </w:t>
      </w:r>
      <w:r>
        <w:rPr>
          <w:rFonts w:ascii="Times New Roman" w:hAnsi="Times New Roman"/>
          <w:b w:val="0"/>
          <w:sz w:val="28"/>
        </w:rPr>
        <w:t>д</w:t>
      </w:r>
      <w:r>
        <w:rPr>
          <w:rFonts w:ascii="Times New Roman" w:hAnsi="Times New Roman"/>
          <w:b w:val="0"/>
          <w:sz w:val="28"/>
        </w:rPr>
        <w:t>о начала проведения закупки.</w:t>
      </w:r>
    </w:p>
    <w:p w14:paraId="5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7.</w:t>
      </w:r>
      <w:r>
        <w:rPr>
          <w:rFonts w:ascii="Times New Roman" w:hAnsi="Times New Roman"/>
          <w:b w:val="0"/>
          <w:spacing w:val="0"/>
          <w:sz w:val="28"/>
        </w:rPr>
        <w:t> </w:t>
      </w:r>
      <w:r>
        <w:rPr>
          <w:rFonts w:ascii="Times New Roman" w:hAnsi="Times New Roman"/>
          <w:b w:val="0"/>
          <w:sz w:val="28"/>
        </w:rPr>
        <w:t>Порядок работы Комиссии, персональный состав Комиссии, ее председатель, заместитель председателя и члены Комиссии утверждаются приказом Заказчика</w:t>
      </w:r>
      <w:r>
        <w:rPr>
          <w:rFonts w:ascii="Times New Roman" w:hAnsi="Times New Roman"/>
          <w:b w:val="1"/>
          <w:sz w:val="28"/>
        </w:rPr>
        <w:t>.</w:t>
      </w:r>
    </w:p>
    <w:p w14:paraId="5D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8.</w:t>
      </w:r>
      <w:r>
        <w:rPr>
          <w:rFonts w:ascii="Times New Roman" w:hAnsi="Times New Roman"/>
          <w:b w:val="0"/>
          <w:spacing w:val="0"/>
          <w:sz w:val="28"/>
        </w:rPr>
        <w:t> </w:t>
      </w:r>
      <w:r>
        <w:rPr>
          <w:rFonts w:ascii="Times New Roman" w:hAnsi="Times New Roman"/>
          <w:b w:val="0"/>
          <w:sz w:val="28"/>
        </w:rPr>
        <w:t>При отсутствии председателя Комиссии, его обязанности исполняет заместитель председателя Комиссии. Функции секретаря Комиссии могут быть возложены председателем Комиссии (заместителем председателя, в случае отсутствия председателя Комиссии) на любого члена Комиссии. Председатель Комиссии (заместитель председателя, в случае отсутствия председателя Комиссии) может принять решение выполнять функции секретаря самостоятельно.</w:t>
      </w:r>
    </w:p>
    <w:p w14:paraId="5E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9.</w:t>
      </w:r>
      <w:r>
        <w:rPr>
          <w:rFonts w:ascii="Times New Roman" w:hAnsi="Times New Roman"/>
          <w:b w:val="0"/>
          <w:spacing w:val="0"/>
          <w:sz w:val="28"/>
        </w:rPr>
        <w:t> </w:t>
      </w:r>
      <w:r>
        <w:rPr>
          <w:rFonts w:ascii="Times New Roman" w:hAnsi="Times New Roman"/>
          <w:b w:val="0"/>
          <w:sz w:val="28"/>
        </w:rPr>
        <w:t>Число членов Комиссии должно быть не менее чем три человека.</w:t>
      </w:r>
    </w:p>
    <w:p w14:paraId="5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10.</w:t>
      </w:r>
      <w:r>
        <w:rPr>
          <w:rFonts w:ascii="Times New Roman" w:hAnsi="Times New Roman"/>
          <w:b w:val="0"/>
          <w:spacing w:val="0"/>
          <w:sz w:val="28"/>
        </w:rPr>
        <w:t> </w:t>
      </w:r>
      <w:r>
        <w:rPr>
          <w:rFonts w:ascii="Times New Roman" w:hAnsi="Times New Roman"/>
          <w:b w:val="0"/>
          <w:sz w:val="28"/>
        </w:rPr>
        <w:t>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14:paraId="6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11.</w:t>
      </w:r>
      <w:r>
        <w:rPr>
          <w:rFonts w:ascii="Times New Roman" w:hAnsi="Times New Roman"/>
          <w:b w:val="0"/>
          <w:spacing w:val="0"/>
          <w:sz w:val="28"/>
        </w:rPr>
        <w:t> </w:t>
      </w:r>
      <w:r>
        <w:rPr>
          <w:rFonts w:ascii="Times New Roman" w:hAnsi="Times New Roman"/>
          <w:b w:val="0"/>
          <w:sz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6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12.</w:t>
      </w:r>
      <w:r>
        <w:rPr>
          <w:rFonts w:ascii="Times New Roman" w:hAnsi="Times New Roman"/>
          <w:b w:val="0"/>
          <w:spacing w:val="0"/>
          <w:sz w:val="28"/>
        </w:rPr>
        <w:t> </w:t>
      </w:r>
      <w:r>
        <w:rPr>
          <w:rFonts w:ascii="Times New Roman" w:hAnsi="Times New Roman"/>
          <w:b w:val="0"/>
          <w:sz w:val="28"/>
        </w:rPr>
        <w:t>Членами Комиссии не могут быть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w:t>
      </w:r>
      <w:r>
        <w:rPr>
          <w:rFonts w:ascii="Times New Roman" w:hAnsi="Times New Roman"/>
          <w:b w:val="0"/>
          <w:color w:val="000000"/>
          <w:sz w:val="28"/>
          <w:u w:val="none"/>
        </w:rPr>
        <w:t xml:space="preserve"> (в случае, если</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fldChar w:fldCharType="begin"/>
      </w:r>
      <w:r>
        <w:rPr>
          <w:rFonts w:ascii="Times New Roman" w:hAnsi="Times New Roman"/>
          <w:b w:val="0"/>
          <w:strike w:val="0"/>
          <w:color w:val="000000"/>
          <w:sz w:val="28"/>
          <w:u w:color="000000" w:val="none"/>
        </w:rPr>
        <w:instrText>HYPERLINK "https://login.consultant.ru/link/?req=doc&amp;base=LAW&amp;n=495181&amp;date=20.05.2026"</w:instrText>
      </w:r>
      <w:r>
        <w:rPr>
          <w:rFonts w:ascii="Times New Roman" w:hAnsi="Times New Roman"/>
          <w:b w:val="0"/>
          <w:strike w:val="0"/>
          <w:color w:val="000000"/>
          <w:sz w:val="28"/>
          <w:u w:color="000000" w:val="none"/>
        </w:rPr>
        <w:fldChar w:fldCharType="separate"/>
      </w:r>
      <w:r>
        <w:rPr>
          <w:rFonts w:ascii="Times New Roman" w:hAnsi="Times New Roman"/>
          <w:b w:val="0"/>
          <w:strike w:val="0"/>
          <w:color w:val="000000"/>
          <w:sz w:val="28"/>
          <w:u w:color="000000" w:val="none"/>
        </w:rPr>
        <w:t>Законом</w:t>
      </w:r>
      <w:r>
        <w:rPr>
          <w:rFonts w:ascii="Times New Roman" w:hAnsi="Times New Roman"/>
          <w:b w:val="0"/>
          <w:strike w:val="0"/>
          <w:color w:val="000000"/>
          <w:sz w:val="28"/>
          <w:u w:color="000000" w:val="none"/>
        </w:rPr>
        <w:fldChar w:fldCharType="end"/>
      </w:r>
      <w:r>
        <w:rPr>
          <w:rFonts w:ascii="Times New Roman" w:hAnsi="Times New Roman"/>
          <w:b w:val="0"/>
          <w:color w:val="000000"/>
          <w:sz w:val="28"/>
          <w:u w:val="none"/>
        </w:rPr>
        <w:t xml:space="preserve"> </w:t>
      </w:r>
      <w:r>
        <w:rPr>
          <w:rFonts w:ascii="Times New Roman" w:hAnsi="Times New Roman"/>
          <w:b w:val="0"/>
          <w:color w:val="000000"/>
          <w:sz w:val="28"/>
          <w:u w:val="none"/>
        </w:rPr>
        <w:t>о контрактной системе предусмотрена документация о закупке), заявок</w:t>
      </w:r>
      <w:r>
        <w:rPr>
          <w:rFonts w:ascii="Times New Roman" w:hAnsi="Times New Roman"/>
          <w:b w:val="0"/>
          <w:sz w:val="28"/>
        </w:rPr>
        <w:t xml:space="preserve"> на участие в конкурсе, оценки соответствия участников закупки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w:t>
      </w:r>
      <w:r>
        <w:rPr>
          <w:rFonts w:ascii="Times New Roman" w:hAnsi="Times New Roman"/>
          <w:b w:val="0"/>
          <w:sz w:val="28"/>
        </w:rPr>
        <w:t>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
    <w:p w14:paraId="6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13.</w:t>
      </w:r>
      <w:r>
        <w:rPr>
          <w:rFonts w:ascii="Times New Roman" w:hAnsi="Times New Roman"/>
          <w:b w:val="0"/>
          <w:spacing w:val="0"/>
          <w:sz w:val="28"/>
        </w:rPr>
        <w:t> </w:t>
      </w:r>
      <w:r>
        <w:rPr>
          <w:rFonts w:ascii="Times New Roman" w:hAnsi="Times New Roman"/>
          <w:b w:val="0"/>
          <w:sz w:val="28"/>
        </w:rPr>
        <w:t xml:space="preserve">В случае выявления в составе Комиссии указанных лиц </w:t>
      </w:r>
      <w:r>
        <w:rPr>
          <w:rFonts w:ascii="Times New Roman" w:hAnsi="Times New Roman"/>
          <w:b w:val="0"/>
          <w:sz w:val="28"/>
        </w:rPr>
        <w:t xml:space="preserve">Заказчик </w:t>
      </w:r>
      <w:r>
        <w:rPr>
          <w:rFonts w:ascii="Times New Roman" w:hAnsi="Times New Roman"/>
          <w:b w:val="0"/>
          <w:sz w:val="28"/>
        </w:rPr>
        <w:t>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14:paraId="6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14.</w:t>
      </w:r>
      <w:r>
        <w:rPr>
          <w:rFonts w:ascii="Times New Roman" w:hAnsi="Times New Roman"/>
          <w:b w:val="0"/>
          <w:spacing w:val="0"/>
          <w:sz w:val="28"/>
        </w:rPr>
        <w:t> </w:t>
      </w:r>
      <w:r>
        <w:rPr>
          <w:rFonts w:ascii="Times New Roman" w:hAnsi="Times New Roman"/>
          <w:b w:val="0"/>
          <w:sz w:val="28"/>
        </w:rPr>
        <w:t>В случае невозможности члена Комиссии принять участие в ее заседании по уважительной причине, в том числе с использованием систем видео-конференц-связи с соблюдением требований законодательства Российской Федерации о защите государственной тайны (временная нетрудоспособность, командировка и другие уважительные причины) Заказчик вправе принять решение о замене такого члена Комиссии.</w:t>
      </w:r>
    </w:p>
    <w:p w14:paraId="6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15. Замена члена Комиссии допускается только по решению Заказчика.</w:t>
      </w:r>
    </w:p>
    <w:p w14:paraId="6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66000000">
      <w:pPr>
        <w:spacing w:after="0" w:before="0" w:line="240" w:lineRule="auto"/>
        <w:ind w:firstLine="709" w:left="0" w:right="0"/>
        <w:jc w:val="center"/>
        <w:rPr>
          <w:rFonts w:ascii="Times New Roman" w:hAnsi="Times New Roman"/>
          <w:sz w:val="28"/>
        </w:rPr>
      </w:pPr>
      <w:r>
        <w:rPr>
          <w:rFonts w:ascii="Times New Roman" w:hAnsi="Times New Roman"/>
          <w:b w:val="1"/>
          <w:sz w:val="28"/>
        </w:rPr>
        <w:t>5. Функции Комиссии</w:t>
      </w:r>
    </w:p>
    <w:p w14:paraId="6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6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16.</w:t>
      </w:r>
      <w:r>
        <w:rPr>
          <w:rFonts w:ascii="Times New Roman" w:hAnsi="Times New Roman"/>
          <w:b w:val="0"/>
          <w:spacing w:val="0"/>
          <w:sz w:val="28"/>
        </w:rPr>
        <w:t> </w:t>
      </w:r>
      <w:r>
        <w:rPr>
          <w:rFonts w:ascii="Times New Roman" w:hAnsi="Times New Roman"/>
          <w:b w:val="0"/>
          <w:sz w:val="28"/>
        </w:rPr>
        <w:t>Основными функциями Комиссии при проведении электронного конкурса являются:</w:t>
      </w:r>
    </w:p>
    <w:p w14:paraId="6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рассмотрение и оценка первых и вторых частей заявок на участие в электронном конкурсе и решения о признании заявки на участие в закупке соответствующей извещению об осуществлении закупки или об отклонении заявки на участие в закупке;</w:t>
      </w:r>
    </w:p>
    <w:p w14:paraId="6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подписание протокола рассмотрения и оценки первых частей заявок на участие в закупке, протокола рассмотрения и оценки вторых частей заявок на участие в закупке, протокола подведения итогов определения поставщика (подрядчика, исполнителя);</w:t>
      </w:r>
    </w:p>
    <w:p w14:paraId="6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проверка участников закупки требованиям закона о контрактной системе;</w:t>
      </w:r>
    </w:p>
    <w:p w14:paraId="6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отстранение участников от закупки на любом этапе ее проведения, в случае обнаружения, что участник не отвечает требованиям закона о контрактной системе или предоставил недостоверную информацию в отно</w:t>
      </w:r>
      <w:r>
        <w:rPr>
          <w:rFonts w:ascii="Times New Roman" w:hAnsi="Times New Roman"/>
          <w:b w:val="0"/>
          <w:sz w:val="28"/>
        </w:rPr>
        <w:t>шении своего соответствия указанным требованиям;</w:t>
      </w:r>
    </w:p>
    <w:p w14:paraId="6D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осуществление оценки ценовых предложений участников закупки.</w:t>
      </w:r>
    </w:p>
    <w:p w14:paraId="6E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17.</w:t>
      </w:r>
      <w:r>
        <w:rPr>
          <w:rFonts w:ascii="Times New Roman" w:hAnsi="Times New Roman"/>
          <w:b w:val="0"/>
          <w:spacing w:val="0"/>
          <w:sz w:val="28"/>
        </w:rPr>
        <w:t> </w:t>
      </w:r>
      <w:r>
        <w:rPr>
          <w:rFonts w:ascii="Times New Roman" w:hAnsi="Times New Roman"/>
          <w:b w:val="0"/>
          <w:sz w:val="28"/>
        </w:rPr>
        <w:t>Основными функциями Комиссии при проведении электронного аукциона являются:</w:t>
      </w:r>
    </w:p>
    <w:p w14:paraId="6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рассмотрение заявок на участие в электронном аукционе и принятие решения о признании заявки на участие в закупке соответствующей извещению об осуществлении закупки или об отклонении заявки на участие в закупке;</w:t>
      </w:r>
    </w:p>
    <w:p w14:paraId="7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присвоение порядкового номера заявкам участников закупки;</w:t>
      </w:r>
    </w:p>
    <w:p w14:paraId="7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подписание протокола подведения итогов определения поставщика (подрядчика, исполнителя);</w:t>
      </w:r>
    </w:p>
    <w:p w14:paraId="7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проверка участников закупки требованиям закона о контрактной системе;</w:t>
      </w:r>
    </w:p>
    <w:p w14:paraId="7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отстранение участников от закупки на любом этапе ее проведения, в случае обнаружения, что участник не отвечает требованиям закона о контрактной системе или предоставил недостоверную информацию в отношении своего соответствия указанным требованиям.</w:t>
      </w:r>
    </w:p>
    <w:p w14:paraId="7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18.</w:t>
      </w:r>
      <w:r>
        <w:rPr>
          <w:rFonts w:ascii="Times New Roman" w:hAnsi="Times New Roman"/>
          <w:b w:val="0"/>
          <w:spacing w:val="0"/>
          <w:sz w:val="28"/>
        </w:rPr>
        <w:t> </w:t>
      </w:r>
      <w:r>
        <w:rPr>
          <w:rFonts w:ascii="Times New Roman" w:hAnsi="Times New Roman"/>
          <w:b w:val="0"/>
          <w:sz w:val="28"/>
        </w:rPr>
        <w:t>Основными функциями Комиссии при проведении электронного запроса котировок являются:</w:t>
      </w:r>
    </w:p>
    <w:p w14:paraId="7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рассмотрение заявок на участие в электронном запросе котировок;</w:t>
      </w:r>
    </w:p>
    <w:p w14:paraId="7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подписание протокола подведения итогов определения поставщика (подрядчика, исполнителя);</w:t>
      </w:r>
    </w:p>
    <w:p w14:paraId="7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проверка участников закупки требованиям закона о контрактной системе;</w:t>
      </w:r>
    </w:p>
    <w:p w14:paraId="7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отстранение участников от закупки на любом этапе ее проведения, в случае обнаружения, что участник не отвечает требованиям закона о контрактной системе или предоставил недостоверную информацию в отношении своего соответствия указанным требованиям.</w:t>
      </w:r>
    </w:p>
    <w:p w14:paraId="7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19.</w:t>
      </w:r>
      <w:r>
        <w:rPr>
          <w:rFonts w:ascii="Times New Roman" w:hAnsi="Times New Roman"/>
          <w:b w:val="0"/>
          <w:spacing w:val="0"/>
          <w:sz w:val="28"/>
        </w:rPr>
        <w:t> </w:t>
      </w:r>
      <w:r>
        <w:rPr>
          <w:rFonts w:ascii="Times New Roman" w:hAnsi="Times New Roman"/>
          <w:b w:val="0"/>
          <w:sz w:val="28"/>
        </w:rPr>
        <w:t>При осуществлении своих функций Комиссия взаимодействует с заказчиком в порядке, установленном законодательством Российской Федерации.</w:t>
      </w:r>
    </w:p>
    <w:p w14:paraId="7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7B000000">
      <w:pPr>
        <w:spacing w:after="0" w:before="0" w:line="240" w:lineRule="auto"/>
        <w:ind w:firstLine="709" w:left="0" w:right="0"/>
        <w:jc w:val="center"/>
        <w:rPr>
          <w:rFonts w:ascii="Times New Roman" w:hAnsi="Times New Roman"/>
          <w:sz w:val="28"/>
        </w:rPr>
      </w:pPr>
      <w:r>
        <w:rPr>
          <w:rFonts w:ascii="Times New Roman" w:hAnsi="Times New Roman"/>
          <w:b w:val="1"/>
          <w:sz w:val="28"/>
        </w:rPr>
        <w:t>6. Организация и порядок работы Комиссии</w:t>
      </w:r>
    </w:p>
    <w:p w14:paraId="7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7D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20.</w:t>
      </w:r>
      <w:r>
        <w:rPr>
          <w:rFonts w:ascii="Times New Roman" w:hAnsi="Times New Roman"/>
          <w:b w:val="0"/>
          <w:spacing w:val="0"/>
          <w:sz w:val="28"/>
        </w:rPr>
        <w:t> </w:t>
      </w:r>
      <w:r>
        <w:rPr>
          <w:rFonts w:ascii="Times New Roman" w:hAnsi="Times New Roman"/>
          <w:b w:val="0"/>
          <w:sz w:val="28"/>
        </w:rPr>
        <w:t>Работа Комиссии осуществляется на ее заседаниях.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7E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21.</w:t>
      </w:r>
      <w:r>
        <w:rPr>
          <w:rFonts w:ascii="Times New Roman" w:hAnsi="Times New Roman"/>
          <w:b w:val="0"/>
          <w:spacing w:val="0"/>
          <w:sz w:val="28"/>
        </w:rPr>
        <w:t> </w:t>
      </w:r>
      <w:r>
        <w:rPr>
          <w:rFonts w:ascii="Times New Roman" w:hAnsi="Times New Roman"/>
          <w:b w:val="0"/>
          <w:sz w:val="28"/>
        </w:rPr>
        <w:t>Председатель Комиссии, а в его отсутствие заместитель председателя Комиссии:</w:t>
      </w:r>
    </w:p>
    <w:p w14:paraId="7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осуществляет общее руководство работой Комиссии;</w:t>
      </w:r>
    </w:p>
    <w:p w14:paraId="8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обеспечивает соблюдение настоящего Порядка;</w:t>
      </w:r>
    </w:p>
    <w:p w14:paraId="8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объявляет заседание правомочным или выносит решение об его переносе из-за отсутствия необходимого количества членов;</w:t>
      </w:r>
    </w:p>
    <w:p w14:paraId="8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открывает и ведет заседания Комиссии, объявляет перерывы;</w:t>
      </w:r>
    </w:p>
    <w:p w14:paraId="8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объявляет состав Комиссии;</w:t>
      </w:r>
    </w:p>
    <w:p w14:paraId="8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6)</w:t>
      </w:r>
      <w:r>
        <w:rPr>
          <w:rFonts w:ascii="Times New Roman" w:hAnsi="Times New Roman"/>
          <w:b w:val="0"/>
          <w:spacing w:val="0"/>
          <w:sz w:val="28"/>
        </w:rPr>
        <w:t> </w:t>
      </w:r>
      <w:r>
        <w:rPr>
          <w:rFonts w:ascii="Times New Roman" w:hAnsi="Times New Roman"/>
          <w:b w:val="0"/>
          <w:sz w:val="28"/>
        </w:rPr>
        <w:t>в случае необходимости выносит на обсуждение Комиссии вопрос о привлечении к работе Комиссии экспертов;</w:t>
      </w:r>
    </w:p>
    <w:p w14:paraId="8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7)</w:t>
      </w:r>
      <w:r>
        <w:rPr>
          <w:rFonts w:ascii="Times New Roman" w:hAnsi="Times New Roman"/>
          <w:b w:val="0"/>
          <w:spacing w:val="0"/>
          <w:sz w:val="28"/>
        </w:rPr>
        <w:t> </w:t>
      </w:r>
      <w:r>
        <w:rPr>
          <w:rFonts w:ascii="Times New Roman" w:hAnsi="Times New Roman"/>
          <w:b w:val="0"/>
          <w:sz w:val="28"/>
        </w:rPr>
        <w:t>объявляет победителя электронных процедур.</w:t>
      </w:r>
    </w:p>
    <w:p w14:paraId="8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22.</w:t>
      </w:r>
      <w:r>
        <w:rPr>
          <w:rFonts w:ascii="Times New Roman" w:hAnsi="Times New Roman"/>
          <w:b w:val="0"/>
          <w:spacing w:val="0"/>
          <w:sz w:val="28"/>
        </w:rPr>
        <w:t> </w:t>
      </w:r>
      <w:r>
        <w:rPr>
          <w:rFonts w:ascii="Times New Roman" w:hAnsi="Times New Roman"/>
          <w:b w:val="0"/>
          <w:sz w:val="28"/>
        </w:rPr>
        <w:t>Член Комиссии, уполномоченный председателем, а в его отсутствие заместителем председателя Комиссии, на осуществление функции секретаря:</w:t>
      </w:r>
    </w:p>
    <w:p w14:paraId="8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осуществляет подготовку заседаний Комиссии;</w:t>
      </w:r>
    </w:p>
    <w:p w14:paraId="8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обеспечивает членов Комиссии необходимыми материалами;</w:t>
      </w:r>
    </w:p>
    <w:p w14:paraId="8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осуществляет иные действия организационно-технического характера, необходимые для обеспечения деятельности Комиссии.</w:t>
      </w:r>
    </w:p>
    <w:p w14:paraId="8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23.</w:t>
      </w:r>
      <w:r>
        <w:rPr>
          <w:rFonts w:ascii="Times New Roman" w:hAnsi="Times New Roman"/>
          <w:b w:val="0"/>
          <w:spacing w:val="0"/>
          <w:sz w:val="28"/>
        </w:rPr>
        <w:t> </w:t>
      </w:r>
      <w:r>
        <w:rPr>
          <w:rFonts w:ascii="Times New Roman" w:hAnsi="Times New Roman"/>
          <w:b w:val="0"/>
          <w:sz w:val="28"/>
        </w:rPr>
        <w:t>Члены Комиссии должны быть своевременно уведомлены председателем Комиссии (заместителем председателя, в случае отсутствия председателя Комиссии) о месте, дате и времени проведения заседания Комиссии.</w:t>
      </w:r>
    </w:p>
    <w:p w14:paraId="8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24.</w:t>
      </w:r>
      <w:r>
        <w:rPr>
          <w:rFonts w:ascii="Times New Roman" w:hAnsi="Times New Roman"/>
          <w:b w:val="0"/>
          <w:spacing w:val="0"/>
          <w:sz w:val="28"/>
        </w:rPr>
        <w:t> </w:t>
      </w:r>
      <w:r>
        <w:rPr>
          <w:rFonts w:ascii="Times New Roman" w:hAnsi="Times New Roman"/>
          <w:b w:val="0"/>
          <w:sz w:val="28"/>
        </w:rPr>
        <w:t>Комиссия принимает решения открытым голосованием простым большинством голосов от числа присутствующих на заседании членов Комиссии. При голосовании каждый член Комиссии имеет один голос. При равенстве голосов членов Комиссии, голос председателя, а в его отсутствие заместителя председателя, является решающим.</w:t>
      </w:r>
    </w:p>
    <w:p w14:paraId="8C000000">
      <w:pPr>
        <w:spacing w:after="0" w:before="0" w:line="240" w:lineRule="auto"/>
        <w:ind w:firstLine="709" w:left="0" w:right="0"/>
        <w:jc w:val="both"/>
        <w:rPr>
          <w:rFonts w:ascii="Times New Roman" w:hAnsi="Times New Roman"/>
          <w:b w:val="0"/>
          <w:i w:val="0"/>
          <w:color w:val="000000"/>
          <w:sz w:val="28"/>
          <w:u w:val="none"/>
        </w:rPr>
      </w:pPr>
      <w:r>
        <w:rPr>
          <w:rFonts w:ascii="Times New Roman" w:hAnsi="Times New Roman"/>
          <w:b w:val="0"/>
          <w:sz w:val="28"/>
        </w:rPr>
        <w:t>25.</w:t>
      </w:r>
      <w:r>
        <w:rPr>
          <w:rFonts w:ascii="Times New Roman" w:hAnsi="Times New Roman"/>
          <w:b w:val="0"/>
          <w:spacing w:val="0"/>
          <w:sz w:val="28"/>
        </w:rPr>
        <w:t> </w:t>
      </w:r>
      <w:r>
        <w:rPr>
          <w:rFonts w:ascii="Times New Roman" w:hAnsi="Times New Roman"/>
          <w:b w:val="0"/>
          <w:sz w:val="28"/>
        </w:rPr>
        <w:t>Делегирование членами Комиссии своих полномочий и</w:t>
      </w:r>
      <w:r>
        <w:rPr>
          <w:rFonts w:ascii="Times New Roman" w:hAnsi="Times New Roman"/>
          <w:b w:val="0"/>
          <w:i w:val="0"/>
          <w:color w:val="000000"/>
          <w:sz w:val="28"/>
          <w:u w:val="none"/>
        </w:rPr>
        <w:t>ным лицам не допускается.</w:t>
      </w:r>
    </w:p>
    <w:p w14:paraId="8D000000">
      <w:pPr>
        <w:spacing w:after="0" w:before="0" w:line="240" w:lineRule="auto"/>
        <w:ind w:firstLine="709" w:left="0" w:right="0"/>
        <w:jc w:val="both"/>
        <w:rPr>
          <w:rFonts w:ascii="Times New Roman" w:hAnsi="Times New Roman"/>
          <w:b w:val="0"/>
          <w:sz w:val="28"/>
        </w:rPr>
      </w:pPr>
      <w:r>
        <w:rPr>
          <w:rFonts w:ascii="Times New Roman" w:hAnsi="Times New Roman"/>
          <w:b w:val="0"/>
          <w:i w:val="0"/>
          <w:color w:val="000000"/>
          <w:sz w:val="28"/>
          <w:u w:val="none"/>
        </w:rPr>
        <w:t>26.</w:t>
      </w:r>
      <w:r>
        <w:rPr>
          <w:rFonts w:ascii="Times New Roman" w:hAnsi="Times New Roman"/>
          <w:b w:val="0"/>
          <w:i w:val="0"/>
          <w:color w:val="000000"/>
          <w:spacing w:val="0"/>
          <w:sz w:val="28"/>
          <w:u w:val="none"/>
        </w:rPr>
        <w:t> </w:t>
      </w:r>
      <w:r>
        <w:rPr>
          <w:rFonts w:ascii="Times New Roman" w:hAnsi="Times New Roman"/>
          <w:b w:val="0"/>
          <w:i w:val="0"/>
          <w:color w:val="000000"/>
          <w:sz w:val="28"/>
          <w:u w:val="none"/>
        </w:rPr>
        <w:t>Решение Комиссии, принятое в нарушение требований</w:t>
      </w:r>
      <w:r>
        <w:rPr>
          <w:rFonts w:ascii="Times New Roman" w:hAnsi="Times New Roman"/>
          <w:b w:val="0"/>
          <w:i w:val="0"/>
          <w:color w:val="000000"/>
          <w:sz w:val="28"/>
          <w:u w:val="none"/>
        </w:rPr>
        <w:t xml:space="preserve"> </w:t>
      </w:r>
      <w:r>
        <w:rPr>
          <w:rFonts w:ascii="Times New Roman" w:hAnsi="Times New Roman"/>
          <w:b w:val="0"/>
          <w:i w:val="0"/>
          <w:strike w:val="0"/>
          <w:color w:val="000000"/>
          <w:sz w:val="28"/>
          <w:u w:color="000000" w:val="none"/>
        </w:rPr>
        <w:t>Закона</w:t>
      </w:r>
      <w:r>
        <w:rPr>
          <w:rFonts w:ascii="Times New Roman" w:hAnsi="Times New Roman"/>
          <w:b w:val="0"/>
          <w:i w:val="0"/>
          <w:color w:val="000000"/>
          <w:sz w:val="28"/>
          <w:u w:val="none"/>
        </w:rPr>
        <w:t xml:space="preserve"> </w:t>
      </w:r>
      <w:r>
        <w:rPr>
          <w:rFonts w:ascii="Times New Roman" w:hAnsi="Times New Roman"/>
          <w:b w:val="0"/>
          <w:i w:val="0"/>
          <w:color w:val="000000"/>
          <w:sz w:val="28"/>
          <w:u w:val="none"/>
        </w:rPr>
        <w:t>о контрактной системе, может быть обжаловано любым участником закупки в порядке, устано</w:t>
      </w:r>
      <w:r>
        <w:rPr>
          <w:rFonts w:ascii="Times New Roman" w:hAnsi="Times New Roman"/>
          <w:b w:val="0"/>
          <w:sz w:val="28"/>
        </w:rPr>
        <w:t>вленном законом о контрактной системе, и признано недействительным по решению контрольного органа в сфере закупок.</w:t>
      </w:r>
    </w:p>
    <w:p w14:paraId="8E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27.</w:t>
      </w:r>
      <w:r>
        <w:rPr>
          <w:rFonts w:ascii="Times New Roman" w:hAnsi="Times New Roman"/>
          <w:b w:val="0"/>
          <w:spacing w:val="0"/>
          <w:sz w:val="28"/>
        </w:rPr>
        <w:t> </w:t>
      </w:r>
      <w:r>
        <w:rPr>
          <w:rFonts w:ascii="Times New Roman" w:hAnsi="Times New Roman"/>
          <w:b w:val="0"/>
          <w:sz w:val="28"/>
        </w:rPr>
        <w:t>При осуществлении процедуры определения поставщика (подрядчика, исполнителя) путем проведения электронного конкурса члены Комиссии:</w:t>
      </w:r>
    </w:p>
    <w:p w14:paraId="8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не позднее двух рабочих дней (за исключением случая, предусмотренного подпунктом 2 пункта 27 Порядка) со дня, следующего за датой окончания срока подачи заявок на участие в электронном конкурсе,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14:paraId="9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а)</w:t>
      </w:r>
      <w:r>
        <w:rPr>
          <w:rFonts w:ascii="Times New Roman" w:hAnsi="Times New Roman"/>
          <w:b w:val="0"/>
          <w:spacing w:val="0"/>
          <w:sz w:val="28"/>
        </w:rPr>
        <w:t> </w:t>
      </w:r>
      <w:r>
        <w:rPr>
          <w:rFonts w:ascii="Times New Roman" w:hAnsi="Times New Roman"/>
          <w:b w:val="0"/>
          <w:sz w:val="28"/>
        </w:rPr>
        <w:t>рассматривают первые части заявок на участие в электронном конкурсе,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w:t>
      </w:r>
      <w:r>
        <w:rPr>
          <w:rFonts w:ascii="Times New Roman" w:hAnsi="Times New Roman"/>
          <w:b w:val="0"/>
          <w:sz w:val="28"/>
        </w:rPr>
        <w:t>явки на участие в закупке;</w:t>
      </w:r>
    </w:p>
    <w:p w14:paraId="9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б)</w:t>
      </w:r>
      <w:r>
        <w:rPr>
          <w:rFonts w:ascii="Times New Roman" w:hAnsi="Times New Roman"/>
          <w:b w:val="0"/>
          <w:spacing w:val="0"/>
          <w:sz w:val="28"/>
        </w:rPr>
        <w:t> </w:t>
      </w:r>
      <w:r>
        <w:rPr>
          <w:rFonts w:ascii="Times New Roman" w:hAnsi="Times New Roman"/>
          <w:b w:val="0"/>
          <w:sz w:val="28"/>
        </w:rPr>
        <w:t>осуществляют оценку первых частей заявок на участие в электронном конкурсе, в отношении которых принято решение о признании соответствующими извещению об осуществлении закупки, по критериям, предусмотрен</w:t>
      </w:r>
      <w:r>
        <w:rPr>
          <w:rFonts w:ascii="Times New Roman" w:hAnsi="Times New Roman"/>
          <w:b w:val="0"/>
          <w:color w:val="000000"/>
          <w:sz w:val="28"/>
          <w:u w:val="none"/>
        </w:rPr>
        <w:t>ным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пунктами 2</w:t>
      </w:r>
      <w:r>
        <w:rPr>
          <w:rFonts w:ascii="Times New Roman" w:hAnsi="Times New Roman"/>
          <w:b w:val="0"/>
          <w:color w:val="000000"/>
          <w:sz w:val="28"/>
          <w:u w:val="none"/>
        </w:rPr>
        <w:t xml:space="preserve"> </w:t>
      </w:r>
      <w:r>
        <w:rPr>
          <w:rFonts w:ascii="Times New Roman" w:hAnsi="Times New Roman"/>
          <w:b w:val="0"/>
          <w:color w:val="000000"/>
          <w:sz w:val="28"/>
          <w:u w:val="none"/>
        </w:rPr>
        <w:t>и</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3 части 1 статьи 32</w:t>
      </w:r>
      <w:r>
        <w:rPr>
          <w:rFonts w:ascii="Times New Roman" w:hAnsi="Times New Roman"/>
          <w:b w:val="0"/>
          <w:color w:val="000000"/>
          <w:sz w:val="28"/>
          <w:u w:val="none"/>
        </w:rPr>
        <w:t xml:space="preserve"> </w:t>
      </w:r>
      <w:r>
        <w:rPr>
          <w:rFonts w:ascii="Times New Roman" w:hAnsi="Times New Roman"/>
          <w:b w:val="0"/>
          <w:color w:val="000000"/>
          <w:sz w:val="28"/>
          <w:u w:val="none"/>
        </w:rPr>
        <w:t>З</w:t>
      </w:r>
      <w:r>
        <w:rPr>
          <w:rFonts w:ascii="Times New Roman" w:hAnsi="Times New Roman"/>
          <w:b w:val="0"/>
          <w:sz w:val="28"/>
        </w:rPr>
        <w:t>акона о контрактной системе (если такие критерии установлены извещением об осуществлении закупки);</w:t>
      </w:r>
    </w:p>
    <w:p w14:paraId="9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действия, предусмотренные подпунктом 1 пункта 27 Порядка, могут осуществляться не позднее пяти рабочих дней со дня, следующего за датой окончания срока подачи заявок на участие в электронном конкурсе, но не позднее даты окончания срока рассмотрения и оценки первых частей заявок на участие в электронном конкурсе, установленной в извещении об осуществлении закупки:</w:t>
      </w:r>
    </w:p>
    <w:p w14:paraId="9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а)</w:t>
      </w:r>
      <w:r>
        <w:rPr>
          <w:rFonts w:ascii="Times New Roman" w:hAnsi="Times New Roman"/>
          <w:b w:val="0"/>
          <w:spacing w:val="0"/>
          <w:sz w:val="28"/>
        </w:rPr>
        <w:t> </w:t>
      </w:r>
      <w:r>
        <w:rPr>
          <w:rFonts w:ascii="Times New Roman" w:hAnsi="Times New Roman"/>
          <w:b w:val="0"/>
          <w:sz w:val="28"/>
        </w:rPr>
        <w:t>научно-исследовательских, опытно-конструкторских и технологических работ;</w:t>
      </w:r>
    </w:p>
    <w:p w14:paraId="9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б)</w:t>
      </w:r>
      <w:r>
        <w:rPr>
          <w:rFonts w:ascii="Times New Roman" w:hAnsi="Times New Roman"/>
          <w:b w:val="0"/>
          <w:spacing w:val="0"/>
          <w:sz w:val="28"/>
        </w:rPr>
        <w:t> </w:t>
      </w:r>
      <w:r>
        <w:rPr>
          <w:rFonts w:ascii="Times New Roman" w:hAnsi="Times New Roman"/>
          <w:b w:val="0"/>
          <w:sz w:val="28"/>
        </w:rPr>
        <w:t>на создание произведения литературы или искусства;</w:t>
      </w:r>
    </w:p>
    <w:p w14:paraId="9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в)</w:t>
      </w:r>
      <w:r>
        <w:rPr>
          <w:rFonts w:ascii="Times New Roman" w:hAnsi="Times New Roman"/>
          <w:b w:val="0"/>
          <w:spacing w:val="0"/>
          <w:sz w:val="28"/>
        </w:rPr>
        <w:t> </w:t>
      </w:r>
      <w:r>
        <w:rPr>
          <w:rFonts w:ascii="Times New Roman" w:hAnsi="Times New Roman"/>
          <w:b w:val="0"/>
          <w:sz w:val="28"/>
        </w:rPr>
        <w:t>работ по сохранению объектов культурного наследия (памятников истории и культуры) народов Российской Федерации;</w:t>
      </w:r>
    </w:p>
    <w:p w14:paraId="9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г)</w:t>
      </w:r>
      <w:r>
        <w:rPr>
          <w:rFonts w:ascii="Times New Roman" w:hAnsi="Times New Roman"/>
          <w:b w:val="0"/>
          <w:spacing w:val="0"/>
          <w:sz w:val="28"/>
        </w:rPr>
        <w:t> </w:t>
      </w:r>
      <w:r>
        <w:rPr>
          <w:rFonts w:ascii="Times New Roman" w:hAnsi="Times New Roman"/>
          <w:b w:val="0"/>
          <w:sz w:val="28"/>
        </w:rPr>
        <w:t>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14:paraId="9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д)</w:t>
      </w:r>
      <w:r>
        <w:rPr>
          <w:rFonts w:ascii="Times New Roman" w:hAnsi="Times New Roman"/>
          <w:b w:val="0"/>
          <w:spacing w:val="0"/>
          <w:sz w:val="28"/>
        </w:rPr>
        <w:t> </w:t>
      </w:r>
      <w:r>
        <w:rPr>
          <w:rFonts w:ascii="Times New Roman" w:hAnsi="Times New Roman"/>
          <w:b w:val="0"/>
          <w:sz w:val="28"/>
        </w:rPr>
        <w:t>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14:paraId="98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при рассмотрении и оценке первых частей заявок на участие в электронном конкурсе, содержащих информацию и документы, предусмотренны</w:t>
      </w:r>
      <w:r>
        <w:rPr>
          <w:rFonts w:ascii="Times New Roman" w:hAnsi="Times New Roman"/>
          <w:b w:val="0"/>
          <w:color w:val="000000"/>
          <w:sz w:val="28"/>
          <w:u w:val="none"/>
        </w:rPr>
        <w:t>е</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подпунктами «а»</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б»</w:t>
      </w:r>
      <w:r>
        <w:rPr>
          <w:rFonts w:ascii="Times New Roman" w:hAnsi="Times New Roman"/>
          <w:b w:val="0"/>
          <w:color w:val="000000"/>
          <w:sz w:val="28"/>
          <w:u w:val="none"/>
        </w:rPr>
        <w:t xml:space="preserve"> </w:t>
      </w:r>
      <w:r>
        <w:rPr>
          <w:rFonts w:ascii="Times New Roman" w:hAnsi="Times New Roman"/>
          <w:b w:val="0"/>
          <w:color w:val="000000"/>
          <w:sz w:val="28"/>
          <w:u w:val="none"/>
        </w:rPr>
        <w:t>и</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г» пункта 2 части 1 статьи 43</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принимают решение о признании первой части заявки на участие в электронном конкурсе соответствующей извещению об осуществлении закупки или об отклонении заявки на участие в закупке по основаниям, предусмотренным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5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99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4)</w:t>
      </w:r>
      <w:r>
        <w:rPr>
          <w:rFonts w:ascii="Times New Roman" w:hAnsi="Times New Roman"/>
          <w:b w:val="0"/>
          <w:color w:val="000000"/>
          <w:spacing w:val="0"/>
          <w:sz w:val="28"/>
          <w:u w:val="none"/>
        </w:rPr>
        <w:t> </w:t>
      </w:r>
      <w:r>
        <w:rPr>
          <w:rFonts w:ascii="Times New Roman" w:hAnsi="Times New Roman"/>
          <w:b w:val="0"/>
          <w:color w:val="000000"/>
          <w:sz w:val="28"/>
          <w:u w:val="none"/>
        </w:rPr>
        <w:t>по результатам рассмотрения и оценки первых частей заявок на участие в электронном конкурсе подписывают усиленными электронными подписями протокол рассмотрения и оценки первых частей заявок на участие в закупке, сформированный заказчиком с использованием электронной площадки. Протокол должен содержать информацию в соответствии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6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9A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В случае, если по результатам рассмотрения и оценки первых частей заявок на участие в электронном конкурсе Комиссия приняла решение об отклонении всех участников закупки, подавших заявки на участие в электронном конкурсе, или о признании только одной заявки на участие в электронном конкурсе соответствующей требованиям, установленным в извещении об осуществлении закупки, такой конкурс признается несостоявшимся. В протокол вносится информация о признании такого конкурса несостоявшимся;</w:t>
      </w:r>
    </w:p>
    <w:p w14:paraId="9B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5)</w:t>
      </w:r>
      <w:r>
        <w:rPr>
          <w:rFonts w:ascii="Times New Roman" w:hAnsi="Times New Roman"/>
          <w:b w:val="0"/>
          <w:color w:val="000000"/>
          <w:spacing w:val="0"/>
          <w:sz w:val="28"/>
          <w:u w:val="none"/>
        </w:rPr>
        <w:t> </w:t>
      </w:r>
      <w:r>
        <w:rPr>
          <w:rFonts w:ascii="Times New Roman" w:hAnsi="Times New Roman"/>
          <w:b w:val="0"/>
          <w:color w:val="000000"/>
          <w:sz w:val="28"/>
          <w:u w:val="none"/>
        </w:rPr>
        <w:t>не позднее двух рабочих дней со дня, следующего за днем получения вторых частей заявок на участие в электронном конкурсе, информации и документов в соответствии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пунктом 2 части 10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но не позднее даты окончания срока рассмотрения и оценки вторых частей заявок на участие в электронном конкурсе, установленной в извещении об осуществлении закупки, рассматривают вторые части заявок на участие в электронном конкурсе, а также информацию и документы, направленные оператором электронной площадки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14:paraId="9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6)</w:t>
      </w:r>
      <w:r>
        <w:rPr>
          <w:rFonts w:ascii="Times New Roman" w:hAnsi="Times New Roman"/>
          <w:b w:val="0"/>
          <w:spacing w:val="0"/>
          <w:sz w:val="28"/>
        </w:rPr>
        <w:t> </w:t>
      </w:r>
      <w:r>
        <w:rPr>
          <w:rFonts w:ascii="Times New Roman" w:hAnsi="Times New Roman"/>
          <w:b w:val="0"/>
          <w:sz w:val="28"/>
        </w:rPr>
        <w:t>осуществляют оценку вторых частей заявок на участие в электронном конкурсе, в отношении которых принято решение о признании соответствующими извещению об осуществлении закупки, по критерию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 (если такой критерий установлен извещением об осуществлении закупки);</w:t>
      </w:r>
    </w:p>
    <w:p w14:paraId="9D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color w:val="000000"/>
          <w:sz w:val="28"/>
          <w:u w:val="none"/>
        </w:rPr>
        <w:t>7)</w:t>
      </w:r>
      <w:r>
        <w:rPr>
          <w:rFonts w:ascii="Times New Roman" w:hAnsi="Times New Roman"/>
          <w:b w:val="0"/>
          <w:color w:val="000000"/>
          <w:spacing w:val="0"/>
          <w:sz w:val="28"/>
          <w:u w:val="none"/>
        </w:rPr>
        <w:t> </w:t>
      </w:r>
      <w:r>
        <w:rPr>
          <w:rFonts w:ascii="Times New Roman" w:hAnsi="Times New Roman"/>
          <w:b w:val="0"/>
          <w:color w:val="000000"/>
          <w:sz w:val="28"/>
          <w:u w:val="none"/>
        </w:rPr>
        <w:t>при рассмотрении и оценке вторых частей заявок на участие в электронном конкурсе, содержащих информацию и документы, предусмотренные</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подпунктами «м»</w:t>
      </w:r>
      <w:r>
        <w:rPr>
          <w:rFonts w:ascii="Times New Roman" w:hAnsi="Times New Roman"/>
          <w:b w:val="0"/>
          <w:color w:val="000000"/>
          <w:sz w:val="28"/>
          <w:u w:val="none"/>
        </w:rPr>
        <w:t xml:space="preserve"> </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р» пункта 1</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подпунктом «в» пункта 2</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пунктом 5 части 1 статьи 43</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принимают решение о признании второй части заявки на участие в электронном конкурсе соответствующей извещению об осуществлении закупки или об отклонении заявки на участие в закупке по основаниям, предусмотренным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12 ст</w:t>
      </w:r>
      <w:r>
        <w:rPr>
          <w:rFonts w:ascii="Times New Roman" w:hAnsi="Times New Roman"/>
          <w:b w:val="0"/>
          <w:strike w:val="0"/>
          <w:color w:val="000000"/>
          <w:sz w:val="28"/>
          <w:u w:color="000000" w:val="none"/>
        </w:rPr>
        <w:t>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9E000000">
      <w:pPr>
        <w:spacing w:after="0" w:before="0" w:line="240" w:lineRule="auto"/>
        <w:ind w:firstLine="709" w:left="0" w:right="0"/>
        <w:jc w:val="both"/>
        <w:rPr>
          <w:rFonts w:ascii="Times New Roman" w:hAnsi="Times New Roman"/>
          <w:b w:val="0"/>
          <w:sz w:val="28"/>
        </w:rPr>
      </w:pPr>
      <w:r>
        <w:rPr>
          <w:rFonts w:ascii="Times New Roman" w:hAnsi="Times New Roman"/>
          <w:b w:val="0"/>
          <w:color w:val="000000"/>
          <w:sz w:val="28"/>
          <w:u w:val="none"/>
        </w:rPr>
        <w:t>8)</w:t>
      </w:r>
      <w:r>
        <w:rPr>
          <w:rFonts w:ascii="Times New Roman" w:hAnsi="Times New Roman"/>
          <w:b w:val="0"/>
          <w:color w:val="000000"/>
          <w:spacing w:val="0"/>
          <w:sz w:val="28"/>
          <w:u w:val="none"/>
        </w:rPr>
        <w:t> </w:t>
      </w:r>
      <w:r>
        <w:rPr>
          <w:rFonts w:ascii="Times New Roman" w:hAnsi="Times New Roman"/>
          <w:b w:val="0"/>
          <w:color w:val="000000"/>
          <w:sz w:val="28"/>
          <w:u w:val="none"/>
        </w:rPr>
        <w:t xml:space="preserve">по результатам рассмотрения и оценки вторых частей </w:t>
      </w:r>
      <w:r>
        <w:rPr>
          <w:rFonts w:ascii="Times New Roman" w:hAnsi="Times New Roman"/>
          <w:b w:val="0"/>
          <w:sz w:val="28"/>
        </w:rPr>
        <w:t xml:space="preserve">заявок на участие в электронном конкурсе подписывают усиленными электронными подписями протокол рассмотрения и оценки вторых частей заявок на участие в закупке, сформированный заказчиком с использованием электронной </w:t>
      </w:r>
      <w:r>
        <w:rPr>
          <w:rFonts w:ascii="Times New Roman" w:hAnsi="Times New Roman"/>
          <w:b w:val="0"/>
          <w:color w:val="000000"/>
          <w:sz w:val="28"/>
          <w:u w:val="none"/>
        </w:rPr>
        <w:t>площадки. Протокол должен содержать информацию в соответствии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13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w:t>
      </w:r>
      <w:r>
        <w:rPr>
          <w:rFonts w:ascii="Times New Roman" w:hAnsi="Times New Roman"/>
          <w:b w:val="0"/>
          <w:sz w:val="28"/>
        </w:rPr>
        <w:t>она о контрактной системе.</w:t>
      </w:r>
    </w:p>
    <w:p w14:paraId="9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В случае, если по результатам рассмотрения и оценки вторых частей заявок на участие в электронном конкурсе Комиссия приняла решение об отклонении всех участников закупки, подавших заявки на участие в электронном конкурсе, или о признании только одной заявки на участие в электронном конкурсе соответствующей требованиям, установленным в извещении об осуществлении закупки, такой конкурс признается несостоявшимся. В протокол вносится информация о признании такого конкурса несостоявшимся;</w:t>
      </w:r>
    </w:p>
    <w:p w14:paraId="A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9)</w:t>
      </w:r>
      <w:r>
        <w:rPr>
          <w:rFonts w:ascii="Times New Roman" w:hAnsi="Times New Roman"/>
          <w:b w:val="0"/>
          <w:spacing w:val="0"/>
          <w:sz w:val="28"/>
        </w:rPr>
        <w:t> </w:t>
      </w:r>
      <w:r>
        <w:rPr>
          <w:rFonts w:ascii="Times New Roman" w:hAnsi="Times New Roman"/>
          <w:b w:val="0"/>
          <w:sz w:val="28"/>
        </w:rPr>
        <w:t xml:space="preserve">не позднее одного рабочего дня со дня, следующего за днем </w:t>
      </w:r>
      <w:r>
        <w:rPr>
          <w:rFonts w:ascii="Times New Roman" w:hAnsi="Times New Roman"/>
          <w:b w:val="0"/>
          <w:color w:val="000000"/>
          <w:sz w:val="28"/>
          <w:u w:val="none"/>
        </w:rPr>
        <w:t>получения информации и документов в соответствии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пунктом 1 части 14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w:t>
      </w:r>
      <w:r>
        <w:rPr>
          <w:rFonts w:ascii="Times New Roman" w:hAnsi="Times New Roman"/>
          <w:b w:val="0"/>
          <w:sz w:val="28"/>
        </w:rPr>
        <w:t>акона о контрактной системе:</w:t>
      </w:r>
    </w:p>
    <w:p w14:paraId="A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а)</w:t>
      </w:r>
      <w:r>
        <w:rPr>
          <w:rFonts w:ascii="Times New Roman" w:hAnsi="Times New Roman"/>
          <w:b w:val="0"/>
          <w:spacing w:val="0"/>
          <w:sz w:val="28"/>
        </w:rPr>
        <w:t> </w:t>
      </w:r>
      <w:r>
        <w:rPr>
          <w:rFonts w:ascii="Times New Roman" w:hAnsi="Times New Roman"/>
          <w:b w:val="0"/>
          <w:sz w:val="28"/>
        </w:rPr>
        <w:t>осуществляют оценку ценовых предложений по критерию «цена контракта, сумма цен единиц товара, работы, услуги»;</w:t>
      </w:r>
    </w:p>
    <w:p w14:paraId="A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б)</w:t>
      </w:r>
      <w:r>
        <w:rPr>
          <w:rFonts w:ascii="Times New Roman" w:hAnsi="Times New Roman"/>
          <w:b w:val="0"/>
          <w:spacing w:val="0"/>
          <w:sz w:val="28"/>
        </w:rPr>
        <w:t> </w:t>
      </w:r>
      <w:r>
        <w:rPr>
          <w:rFonts w:ascii="Times New Roman" w:hAnsi="Times New Roman"/>
          <w:b w:val="0"/>
          <w:sz w:val="28"/>
        </w:rPr>
        <w:t>на основании результатов оценки первых и вторых частей заявок на участие в электронном конкурсе, содержащихся в протоколах рассмотрения и оценки первых и вторых частей заявок на участие в электронном конкурсе, а также оценки ценовых предложений по критерию «цена контракта, сумма цен единиц товара, работы, услуги», присваивают каждой заявке на участие в электронном конкурсе, первая и вторая части которой признаны соответствующими извещению об осуществлении закупки, порядковый номер в порядке умень</w:t>
      </w:r>
      <w:r>
        <w:rPr>
          <w:rFonts w:ascii="Times New Roman" w:hAnsi="Times New Roman"/>
          <w:b w:val="0"/>
          <w:color w:val="000000"/>
          <w:sz w:val="28"/>
          <w:u w:val="none"/>
        </w:rPr>
        <w:t>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статьей 14</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Заявке на участие в электронном конкурсе победителя определения поставщика (подрядчика, исполнителя) присваивается первы</w:t>
      </w:r>
      <w:r>
        <w:rPr>
          <w:rFonts w:ascii="Times New Roman" w:hAnsi="Times New Roman"/>
          <w:b w:val="0"/>
          <w:sz w:val="28"/>
        </w:rPr>
        <w:t>й номер. В случае, если в нескольких заявках на участие в электронном конкурсе содержатся одинаковые условия исполнения контракта, меньший порядковый номер присваивается заявке на участие в электронном конкурсе, которая поступила ранее других заявок на участие в закупке, содержащих такие же условия;</w:t>
      </w:r>
    </w:p>
    <w:p w14:paraId="A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в)</w:t>
      </w:r>
      <w:r>
        <w:rPr>
          <w:rFonts w:ascii="Times New Roman" w:hAnsi="Times New Roman"/>
          <w:b w:val="0"/>
          <w:spacing w:val="0"/>
          <w:sz w:val="28"/>
        </w:rPr>
        <w:t> </w:t>
      </w:r>
      <w:r>
        <w:rPr>
          <w:rFonts w:ascii="Times New Roman" w:hAnsi="Times New Roman"/>
          <w:b w:val="0"/>
          <w:sz w:val="28"/>
        </w:rPr>
        <w:t>по результатам рассмотрения заявок на участие в электронном конкурсе подписывают усиленными электронными подписями протокол подведения итогов определения поставщика (подрядчика, исполнителя), сформированный заказчиком с использованием электронной площадки. Протокол должен содержать информацию в соответст</w:t>
      </w:r>
      <w:r>
        <w:rPr>
          <w:rFonts w:ascii="Times New Roman" w:hAnsi="Times New Roman"/>
          <w:b w:val="0"/>
          <w:color w:val="000000"/>
          <w:sz w:val="28"/>
          <w:u w:val="none"/>
        </w:rPr>
        <w:t>вии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17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 xml:space="preserve">Закона о контрактной системе. В случае, если по результатам определения </w:t>
      </w:r>
      <w:r>
        <w:rPr>
          <w:rFonts w:ascii="Times New Roman" w:hAnsi="Times New Roman"/>
          <w:b w:val="0"/>
          <w:sz w:val="28"/>
        </w:rPr>
        <w:t>поставщика (подрядчика, исполнителя) Комиссия приняла решение об отклонении всех участников закупки, подавших заявки на участие в электронном конкурсе, или о признании только одной заявки на участие в электронном конкурсе соответствующей требованиям, установленным в извещении об осуществлении закупки, либо по окончании срока подачи заявок на участие в электронном конкурсе подана только одна заявка или не подано ни одной заявки на участие электронном конкурсе, такой конкурс признается несостоявшимся. В протокол вносится информация о признании такого конкурса несостоявшимся;</w:t>
      </w:r>
    </w:p>
    <w:p w14:paraId="A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10)</w:t>
      </w:r>
      <w:r>
        <w:rPr>
          <w:rFonts w:ascii="Times New Roman" w:hAnsi="Times New Roman"/>
          <w:b w:val="0"/>
          <w:spacing w:val="0"/>
          <w:sz w:val="28"/>
        </w:rPr>
        <w:t> </w:t>
      </w:r>
      <w:r>
        <w:rPr>
          <w:rFonts w:ascii="Times New Roman" w:hAnsi="Times New Roman"/>
          <w:b w:val="0"/>
          <w:sz w:val="28"/>
        </w:rPr>
        <w:t>отстраняют участника от участия в электронном конкурсе на любом этапе его проведения, в случае установления недостоверности информации, представленной участником в этом конкурсе.</w:t>
      </w:r>
    </w:p>
    <w:p w14:paraId="A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28.</w:t>
      </w:r>
      <w:r>
        <w:rPr>
          <w:rFonts w:ascii="Times New Roman" w:hAnsi="Times New Roman"/>
          <w:b w:val="0"/>
          <w:spacing w:val="0"/>
          <w:sz w:val="28"/>
        </w:rPr>
        <w:t> </w:t>
      </w:r>
      <w:r>
        <w:rPr>
          <w:rFonts w:ascii="Times New Roman" w:hAnsi="Times New Roman"/>
          <w:b w:val="0"/>
          <w:sz w:val="28"/>
        </w:rPr>
        <w:t>При осуществлении процедуры определения поставщика (подрядчика, исполнителя) путем проведения электронного аукциона члены Комиссии:</w:t>
      </w:r>
    </w:p>
    <w:p w14:paraId="A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не позднее двух рабочих дней со дня, следующего за датой окончания срока подачи заявок на участие в электронном аукционе, но не позднее даты подведения итогов определения поставщика (подрядчика, исполнителя), установленной в извещении об осуществлении закупки</w:t>
      </w:r>
    </w:p>
    <w:p w14:paraId="A7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sz w:val="28"/>
        </w:rPr>
        <w:t>а)</w:t>
      </w:r>
      <w:r>
        <w:rPr>
          <w:rFonts w:ascii="Times New Roman" w:hAnsi="Times New Roman"/>
          <w:b w:val="0"/>
          <w:spacing w:val="0"/>
          <w:sz w:val="28"/>
        </w:rPr>
        <w:t> </w:t>
      </w:r>
      <w:r>
        <w:rPr>
          <w:rFonts w:ascii="Times New Roman" w:hAnsi="Times New Roman"/>
          <w:b w:val="0"/>
          <w:sz w:val="28"/>
        </w:rPr>
        <w:t xml:space="preserve">рассматривают заявки на участие в электронном аукционе, информацию и документы, направленные оператором электронной площадки в соответствии </w:t>
      </w:r>
      <w:r>
        <w:rPr>
          <w:rFonts w:ascii="Times New Roman" w:hAnsi="Times New Roman"/>
          <w:b w:val="0"/>
          <w:color w:val="000000"/>
          <w:sz w:val="28"/>
          <w:u w:val="none"/>
        </w:rPr>
        <w:t>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пунктом 4 части 4 статьи 49</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fldChar w:fldCharType="begin"/>
      </w:r>
      <w:r>
        <w:rPr>
          <w:rFonts w:ascii="Times New Roman" w:hAnsi="Times New Roman"/>
          <w:b w:val="0"/>
          <w:strike w:val="0"/>
          <w:color w:val="000000"/>
          <w:sz w:val="28"/>
          <w:u w:color="000000" w:val="none"/>
        </w:rPr>
        <w:instrText>HYPERLINK "https://login.consultant.ru/link/?req=doc&amp;base=LAW&amp;n=495181&amp;dst=2520&amp;field=134&amp;date=20.05.2026"</w:instrText>
      </w:r>
      <w:r>
        <w:rPr>
          <w:rFonts w:ascii="Times New Roman" w:hAnsi="Times New Roman"/>
          <w:b w:val="0"/>
          <w:strike w:val="0"/>
          <w:color w:val="000000"/>
          <w:sz w:val="28"/>
          <w:u w:color="000000" w:val="none"/>
        </w:rPr>
        <w:fldChar w:fldCharType="separate"/>
      </w:r>
      <w:r>
        <w:rPr>
          <w:rFonts w:ascii="Times New Roman" w:hAnsi="Times New Roman"/>
          <w:b w:val="0"/>
          <w:strike w:val="0"/>
          <w:color w:val="000000"/>
          <w:sz w:val="28"/>
          <w:u w:color="000000" w:val="none"/>
        </w:rPr>
        <w:t>пунктами 1</w:t>
      </w:r>
      <w:r>
        <w:rPr>
          <w:rFonts w:ascii="Times New Roman" w:hAnsi="Times New Roman"/>
          <w:b w:val="0"/>
          <w:strike w:val="0"/>
          <w:color w:val="000000"/>
          <w:sz w:val="28"/>
          <w:u w:color="000000" w:val="none"/>
        </w:rPr>
        <w:fldChar w:fldCharType="end"/>
      </w:r>
      <w:r>
        <w:rPr>
          <w:rFonts w:ascii="Times New Roman" w:hAnsi="Times New Roman"/>
          <w:b w:val="0"/>
          <w:color w:val="000000"/>
          <w:sz w:val="28"/>
          <w:u w:val="none"/>
        </w:rPr>
        <w:t xml:space="preserve"> </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8 части 12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A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б)</w:t>
      </w:r>
      <w:r>
        <w:rPr>
          <w:rFonts w:ascii="Times New Roman" w:hAnsi="Times New Roman"/>
          <w:b w:val="0"/>
          <w:spacing w:val="0"/>
          <w:sz w:val="28"/>
        </w:rPr>
        <w:t> </w:t>
      </w:r>
      <w:r>
        <w:rPr>
          <w:rFonts w:ascii="Times New Roman" w:hAnsi="Times New Roman"/>
          <w:b w:val="0"/>
          <w:sz w:val="28"/>
        </w:rPr>
        <w:t>на основании информации, содержащейся в протоколе подачи ценовых предложений, а также результатов рассмотрения, предусмотренного подпунктом «а»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w:t>
      </w:r>
      <w:r>
        <w:rPr>
          <w:rFonts w:ascii="Times New Roman" w:hAnsi="Times New Roman"/>
          <w:b w:val="0"/>
          <w:color w:val="000000"/>
          <w:sz w:val="28"/>
          <w:u w:val="none"/>
        </w:rPr>
        <w:t>ка закупки, подавшего такую заявку (за исключением случая, предусмотренного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пунктом 9 части 3 статьи 49</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при котором порядковые номера заявкам участников закупки, подавших ценовые предложения после подачи ценового предложения, предусмотренного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абзацем первым пункта 9 части 3 статьи 49</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статьей 14</w:t>
      </w:r>
      <w:r>
        <w:rPr>
          <w:rFonts w:ascii="Times New Roman" w:hAnsi="Times New Roman"/>
          <w:b w:val="0"/>
          <w:sz w:val="28"/>
        </w:rPr>
        <w:t xml:space="preserve"> </w:t>
      </w:r>
      <w:r>
        <w:rPr>
          <w:rFonts w:ascii="Times New Roman" w:hAnsi="Times New Roman"/>
          <w:b w:val="0"/>
          <w:sz w:val="28"/>
        </w:rPr>
        <w:t>Закона о контрактной системе. Заявке на участие в закупке победителя определения поставщика (подрядчика, исполнителя) присваивается первый номер;</w:t>
      </w:r>
    </w:p>
    <w:p w14:paraId="A9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sz w:val="28"/>
        </w:rPr>
        <w:t>в)</w:t>
      </w:r>
      <w:r>
        <w:rPr>
          <w:rFonts w:ascii="Times New Roman" w:hAnsi="Times New Roman"/>
          <w:b w:val="0"/>
          <w:spacing w:val="0"/>
          <w:sz w:val="28"/>
        </w:rPr>
        <w:t> </w:t>
      </w:r>
      <w:r>
        <w:rPr>
          <w:rFonts w:ascii="Times New Roman" w:hAnsi="Times New Roman"/>
          <w:b w:val="0"/>
          <w:sz w:val="28"/>
        </w:rPr>
        <w:t>по результатам рассмотрения заявок на участие в электронном аукционе подписывают усиленными электронными подписями протокол подведения итогов определения поставщика (подрядчика, исполнителя), сформированный заказчиком с использованием электронной площадки. Протокол должен содержать информацию в соответствии</w:t>
      </w:r>
      <w:r>
        <w:rPr>
          <w:rFonts w:ascii="Times New Roman" w:hAnsi="Times New Roman"/>
          <w:b w:val="0"/>
          <w:color w:val="000000"/>
          <w:sz w:val="28"/>
          <w:u w:val="none"/>
        </w:rPr>
        <w:t xml:space="preserve">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пунктами 1</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4</w:t>
      </w:r>
      <w:r>
        <w:rPr>
          <w:rFonts w:ascii="Times New Roman" w:hAnsi="Times New Roman"/>
          <w:b w:val="0"/>
          <w:color w:val="000000"/>
          <w:sz w:val="28"/>
          <w:u w:val="none"/>
        </w:rPr>
        <w:t xml:space="preserve"> </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7 части 17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A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В случае, если по результатам рассмотрения заявок на участие в электронном аукционе Комиссия приняла решение об отклонении всех участников закупки, подавших заявки на участие в электронном аукционе, или о признании только одной заявки на участие в электронном аукционе соответствующей требованиям, установленным в извещении об осуществлении закупки, либо по окончании срока подачи заявок на участие в электронном аукционе подана только одна заявка или не подано ни одной заявки на участие электронном аукционе, такой аукцион признается несостоявшимся. В протокол вносится информация о признании такого аукциона несостоявшимся;</w:t>
      </w:r>
    </w:p>
    <w:p w14:paraId="A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отстраняют участника от участия в электронном аукционе на любом этапе его проведения, в случае установления недостоверности информации, представленной участником в этом аукционе.</w:t>
      </w:r>
    </w:p>
    <w:p w14:paraId="A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29.</w:t>
      </w:r>
      <w:r>
        <w:rPr>
          <w:rFonts w:ascii="Times New Roman" w:hAnsi="Times New Roman"/>
          <w:b w:val="0"/>
          <w:spacing w:val="0"/>
          <w:sz w:val="28"/>
        </w:rPr>
        <w:t> </w:t>
      </w:r>
      <w:r>
        <w:rPr>
          <w:rFonts w:ascii="Times New Roman" w:hAnsi="Times New Roman"/>
          <w:b w:val="0"/>
          <w:sz w:val="28"/>
        </w:rPr>
        <w:t>При осуществлении процедуры определения поставщика (подрядчика, исполнителя) путем проведения электронного запроса котировок члены Комиссии:</w:t>
      </w:r>
    </w:p>
    <w:p w14:paraId="AD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не позднее двух рабочих дней со дня, следующего за датой окончания срока подачи заявок на участие в электронном запросе котировок, но не позднее даты подведения итогов определения поставщика (подрядчика, исполнителя), установленных в извещении об осуществлении закупки:</w:t>
      </w:r>
    </w:p>
    <w:p w14:paraId="AE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sz w:val="28"/>
        </w:rPr>
        <w:t>а)</w:t>
      </w:r>
      <w:r>
        <w:rPr>
          <w:rFonts w:ascii="Times New Roman" w:hAnsi="Times New Roman"/>
          <w:b w:val="0"/>
          <w:spacing w:val="0"/>
          <w:sz w:val="28"/>
        </w:rPr>
        <w:t> </w:t>
      </w:r>
      <w:r>
        <w:rPr>
          <w:rFonts w:ascii="Times New Roman" w:hAnsi="Times New Roman"/>
          <w:b w:val="0"/>
          <w:sz w:val="28"/>
        </w:rPr>
        <w:t>рассматривают заявки на участие в электронном запросе котировок, информацию и документы, направленные оператором электронной площадки в соответстви</w:t>
      </w:r>
      <w:r>
        <w:rPr>
          <w:rFonts w:ascii="Times New Roman" w:hAnsi="Times New Roman"/>
          <w:b w:val="0"/>
          <w:color w:val="000000"/>
          <w:sz w:val="28"/>
          <w:u w:val="none"/>
        </w:rPr>
        <w:t>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2 статьи 50</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пунктами 1</w:t>
      </w:r>
      <w:r>
        <w:rPr>
          <w:rFonts w:ascii="Times New Roman" w:hAnsi="Times New Roman"/>
          <w:b w:val="0"/>
          <w:color w:val="000000"/>
          <w:sz w:val="28"/>
          <w:u w:val="none"/>
        </w:rPr>
        <w:t xml:space="preserve"> </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8 части 12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A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б)</w:t>
      </w:r>
      <w:r>
        <w:rPr>
          <w:rFonts w:ascii="Times New Roman" w:hAnsi="Times New Roman"/>
          <w:b w:val="0"/>
          <w:spacing w:val="0"/>
          <w:sz w:val="28"/>
        </w:rPr>
        <w:t> </w:t>
      </w:r>
      <w:r>
        <w:rPr>
          <w:rFonts w:ascii="Times New Roman" w:hAnsi="Times New Roman"/>
          <w:b w:val="0"/>
          <w:sz w:val="28"/>
        </w:rPr>
        <w:t>на основании решения, предусмотренного подпунктом «а» настоящего пункта, присваивают каждой заявке на участие в электронном запросе котировок, признанной соответствующей извещению об осуществлении закупки, порядковый ном</w:t>
      </w:r>
      <w:r>
        <w:rPr>
          <w:rFonts w:ascii="Times New Roman" w:hAnsi="Times New Roman"/>
          <w:b w:val="0"/>
          <w:color w:val="000000"/>
          <w:sz w:val="28"/>
          <w:u w:val="none"/>
        </w:rPr>
        <w:t>ер в порядке возрастания цены контракта, суммы цен единиц товара, работы, услуги (в случае, предусмотренном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частью 24 статьи 22</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предложенных участником закупки, подавшим такую заявку, с учетом положений нормативных правовых актов, принятых в соответствии со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статьей 14</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электронном запросе котировок содержатся одинаковые предложения, предусмотренные</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пунктом 3</w:t>
      </w:r>
      <w:r>
        <w:rPr>
          <w:rFonts w:ascii="Times New Roman" w:hAnsi="Times New Roman"/>
          <w:b w:val="0"/>
          <w:color w:val="000000"/>
          <w:sz w:val="28"/>
          <w:u w:val="none"/>
        </w:rPr>
        <w:t xml:space="preserve"> </w:t>
      </w:r>
      <w:r>
        <w:rPr>
          <w:rFonts w:ascii="Times New Roman" w:hAnsi="Times New Roman"/>
          <w:b w:val="0"/>
          <w:color w:val="000000"/>
          <w:sz w:val="28"/>
          <w:u w:val="none"/>
        </w:rPr>
        <w:t>или</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4 части 1 статьи 43</w:t>
      </w:r>
      <w:r>
        <w:rPr>
          <w:rFonts w:ascii="Times New Roman" w:hAnsi="Times New Roman"/>
          <w:b w:val="0"/>
          <w:color w:val="000000"/>
          <w:sz w:val="28"/>
          <w:u w:val="none"/>
        </w:rPr>
        <w:t xml:space="preserve"> </w:t>
      </w:r>
      <w:r>
        <w:rPr>
          <w:rFonts w:ascii="Times New Roman" w:hAnsi="Times New Roman"/>
          <w:b w:val="0"/>
          <w:color w:val="000000"/>
          <w:sz w:val="28"/>
          <w:u w:val="none"/>
        </w:rPr>
        <w:t>З</w:t>
      </w:r>
      <w:r>
        <w:rPr>
          <w:rFonts w:ascii="Times New Roman" w:hAnsi="Times New Roman"/>
          <w:b w:val="0"/>
          <w:sz w:val="28"/>
        </w:rPr>
        <w:t>акона о контрактной системе, меньший порядковый номер присваивается заявке на участие в закупке, которая поступила ранее других таких заявок;</w:t>
      </w:r>
    </w:p>
    <w:p w14:paraId="B0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sz w:val="28"/>
        </w:rPr>
        <w:t>в)</w:t>
      </w:r>
      <w:r>
        <w:rPr>
          <w:rFonts w:ascii="Times New Roman" w:hAnsi="Times New Roman"/>
          <w:b w:val="0"/>
          <w:spacing w:val="0"/>
          <w:sz w:val="28"/>
        </w:rPr>
        <w:t> </w:t>
      </w:r>
      <w:r>
        <w:rPr>
          <w:rFonts w:ascii="Times New Roman" w:hAnsi="Times New Roman"/>
          <w:b w:val="0"/>
          <w:sz w:val="28"/>
        </w:rPr>
        <w:t>по результатам рассмотрения заявок на участие в электронном запросе котировок подписывают усиленными электронными подписями протокол подведения итогов определения поставщика (подрядчика, исполнителя), сформированный заказчиком с использован</w:t>
      </w:r>
      <w:r>
        <w:rPr>
          <w:rFonts w:ascii="Times New Roman" w:hAnsi="Times New Roman"/>
          <w:b w:val="0"/>
          <w:color w:val="000000"/>
          <w:sz w:val="28"/>
          <w:u w:val="none"/>
        </w:rPr>
        <w:t>ием электронной площадки. Протокол должен содержать информацию в соответствии с</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пунктами 1</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4</w:t>
      </w:r>
      <w:r>
        <w:rPr>
          <w:rFonts w:ascii="Times New Roman" w:hAnsi="Times New Roman"/>
          <w:b w:val="0"/>
          <w:color w:val="000000"/>
          <w:sz w:val="28"/>
          <w:u w:val="none"/>
        </w:rPr>
        <w:t xml:space="preserve"> </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7 части 17 статьи 48</w:t>
      </w:r>
      <w:r>
        <w:rPr>
          <w:rFonts w:ascii="Times New Roman" w:hAnsi="Times New Roman"/>
          <w:b w:val="0"/>
          <w:color w:val="000000"/>
          <w:sz w:val="28"/>
          <w:u w:val="none"/>
        </w:rPr>
        <w:t xml:space="preserve"> </w:t>
      </w:r>
      <w:r>
        <w:rPr>
          <w:rFonts w:ascii="Times New Roman" w:hAnsi="Times New Roman"/>
          <w:b w:val="0"/>
          <w:color w:val="000000"/>
          <w:sz w:val="28"/>
          <w:u w:val="none"/>
        </w:rPr>
        <w:t>Закона о контрактной системе.</w:t>
      </w:r>
    </w:p>
    <w:p w14:paraId="B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В случае, если по результатам рассмотрения заявок на участие в электронном запросе котировок Комиссия приняла решение об отклонении всех участников закупки, подавших заявки на участие в электронном запросе котировок, или о признании только одной заявки на участие в электронном запросе котировок соответствующей требованиям, установленным в извещении об осуществлении закупки, либо по окончании срока подачи заявок на участие в электронном запросе котировок подана только одна заявка или не подано ни одной заявки на участие электронном запросе котировок, такой электронный запрос котировок признается несостоявшимся. В протокол вносится информация о признании такого электронного запроса котировок несостоявшимся;</w:t>
      </w:r>
    </w:p>
    <w:p w14:paraId="B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отстраняют участника от участия в электронном запросе котировок на любом этапе его проведения, в случае установления недостоверности информации, представленной участником в этом электронном запросе котировок.</w:t>
      </w:r>
    </w:p>
    <w:p w14:paraId="B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B4000000">
      <w:pPr>
        <w:spacing w:after="0" w:before="0" w:line="240" w:lineRule="auto"/>
        <w:ind w:firstLine="709" w:left="0" w:right="0"/>
        <w:jc w:val="center"/>
        <w:rPr>
          <w:rFonts w:ascii="Times New Roman" w:hAnsi="Times New Roman"/>
          <w:sz w:val="28"/>
        </w:rPr>
      </w:pPr>
      <w:r>
        <w:rPr>
          <w:rFonts w:ascii="Times New Roman" w:hAnsi="Times New Roman"/>
          <w:b w:val="1"/>
          <w:sz w:val="28"/>
        </w:rPr>
        <w:t>7. Обязанности и права Комиссии</w:t>
      </w:r>
    </w:p>
    <w:p w14:paraId="B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B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30.</w:t>
      </w:r>
      <w:r>
        <w:rPr>
          <w:rFonts w:ascii="Times New Roman" w:hAnsi="Times New Roman"/>
          <w:b w:val="0"/>
          <w:spacing w:val="0"/>
          <w:sz w:val="28"/>
        </w:rPr>
        <w:t> </w:t>
      </w:r>
      <w:r>
        <w:rPr>
          <w:rFonts w:ascii="Times New Roman" w:hAnsi="Times New Roman"/>
          <w:b w:val="0"/>
          <w:sz w:val="28"/>
        </w:rPr>
        <w:t>Члены Комиссии обязаны:</w:t>
      </w:r>
    </w:p>
    <w:p w14:paraId="B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знать и руководствоваться в своей деятельности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настоящего Порядка;</w:t>
      </w:r>
    </w:p>
    <w:p w14:paraId="B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действовать в рамках своих полномочий,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настоящим Порядком;</w:t>
      </w:r>
    </w:p>
    <w:p w14:paraId="B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лично либо с использованием систем видео-конференц-связи с соблюдением требований законодательства Российской Федерации о защите государственной тайны присутствовать на заседаниях Комиссии, за исключением случаев, вызванных уважительными причинами (временная нетрудоспособность, командировка и другие уважительные причины);</w:t>
      </w:r>
    </w:p>
    <w:p w14:paraId="B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своевременно информировать председателя Комиссии, а в случае его отсутствия заместителя председателя Комиссии, о невозможности присутствовать на заседании Комиссии по уважительным причинам;</w:t>
      </w:r>
    </w:p>
    <w:p w14:paraId="B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в случаях,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отстранить участника закупки от участия в определении поставщика (подрядчика, исполнителя);</w:t>
      </w:r>
    </w:p>
    <w:p w14:paraId="BC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6)</w:t>
      </w:r>
      <w:r>
        <w:rPr>
          <w:rFonts w:ascii="Times New Roman" w:hAnsi="Times New Roman"/>
          <w:b w:val="0"/>
          <w:spacing w:val="0"/>
          <w:sz w:val="28"/>
        </w:rPr>
        <w:t> </w:t>
      </w:r>
      <w:r>
        <w:rPr>
          <w:rFonts w:ascii="Times New Roman" w:hAnsi="Times New Roman"/>
          <w:b w:val="0"/>
          <w:sz w:val="28"/>
        </w:rPr>
        <w:t xml:space="preserve">своевременно подписывать протоколы, оформление которых </w:t>
      </w:r>
      <w:r>
        <w:rPr>
          <w:rFonts w:ascii="Times New Roman" w:hAnsi="Times New Roman"/>
          <w:b w:val="0"/>
          <w:color w:val="000000"/>
          <w:sz w:val="28"/>
          <w:u w:val="none"/>
        </w:rPr>
        <w:t>предусмотрено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Законом</w:t>
      </w:r>
      <w:r>
        <w:rPr>
          <w:rFonts w:ascii="Times New Roman" w:hAnsi="Times New Roman"/>
          <w:b w:val="0"/>
          <w:color w:val="000000"/>
          <w:sz w:val="28"/>
          <w:u w:val="none"/>
        </w:rPr>
        <w:t xml:space="preserve"> </w:t>
      </w:r>
      <w:r>
        <w:rPr>
          <w:rFonts w:ascii="Times New Roman" w:hAnsi="Times New Roman"/>
          <w:b w:val="0"/>
          <w:sz w:val="28"/>
        </w:rPr>
        <w:t>о контрактной системе;</w:t>
      </w:r>
    </w:p>
    <w:p w14:paraId="BD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7)</w:t>
      </w:r>
      <w:r>
        <w:rPr>
          <w:rFonts w:ascii="Times New Roman" w:hAnsi="Times New Roman"/>
          <w:b w:val="0"/>
          <w:spacing w:val="0"/>
          <w:sz w:val="28"/>
        </w:rPr>
        <w:t> </w:t>
      </w:r>
      <w:r>
        <w:rPr>
          <w:rFonts w:ascii="Times New Roman" w:hAnsi="Times New Roman"/>
          <w:b w:val="0"/>
          <w:sz w:val="28"/>
        </w:rPr>
        <w:t>принимать решения в пределах своей компетенции;</w:t>
      </w:r>
    </w:p>
    <w:p w14:paraId="BE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8)</w:t>
      </w:r>
      <w:r>
        <w:rPr>
          <w:rFonts w:ascii="Times New Roman" w:hAnsi="Times New Roman"/>
          <w:b w:val="0"/>
          <w:spacing w:val="0"/>
          <w:sz w:val="28"/>
        </w:rPr>
        <w:t> </w:t>
      </w:r>
      <w:r>
        <w:rPr>
          <w:rFonts w:ascii="Times New Roman" w:hAnsi="Times New Roman"/>
          <w:b w:val="0"/>
          <w:sz w:val="28"/>
        </w:rPr>
        <w:t>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14:paraId="B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9)</w:t>
      </w:r>
      <w:r>
        <w:rPr>
          <w:rFonts w:ascii="Times New Roman" w:hAnsi="Times New Roman"/>
          <w:b w:val="0"/>
          <w:spacing w:val="0"/>
          <w:sz w:val="28"/>
        </w:rPr>
        <w:t> </w:t>
      </w:r>
      <w:r>
        <w:rPr>
          <w:rFonts w:ascii="Times New Roman" w:hAnsi="Times New Roman"/>
          <w:b w:val="0"/>
          <w:sz w:val="28"/>
        </w:rPr>
        <w:t>не проводить переговоры с участником закупки в отношении заявок на участие в о</w:t>
      </w:r>
      <w:r>
        <w:rPr>
          <w:rFonts w:ascii="Times New Roman" w:hAnsi="Times New Roman"/>
          <w:b w:val="0"/>
          <w:color w:val="000000"/>
          <w:sz w:val="28"/>
          <w:u w:val="none"/>
        </w:rPr>
        <w:t>пределении поставщика (подрядчика, исполнителя), в том числе в отношении заявки, поданных таким участником, до выявления победителя указанного определения, за исключением случаев, предусмотренных</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Законом</w:t>
      </w:r>
      <w:r>
        <w:rPr>
          <w:rFonts w:ascii="Times New Roman" w:hAnsi="Times New Roman"/>
          <w:b w:val="0"/>
          <w:color w:val="000000"/>
          <w:sz w:val="28"/>
          <w:u w:val="none"/>
        </w:rPr>
        <w:t xml:space="preserve"> </w:t>
      </w:r>
      <w:r>
        <w:rPr>
          <w:rFonts w:ascii="Times New Roman" w:hAnsi="Times New Roman"/>
          <w:b w:val="0"/>
          <w:color w:val="000000"/>
          <w:sz w:val="28"/>
          <w:u w:val="none"/>
        </w:rPr>
        <w:t>о контрактной системе;</w:t>
      </w:r>
    </w:p>
    <w:p w14:paraId="C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10)</w:t>
      </w:r>
      <w:r>
        <w:rPr>
          <w:rFonts w:ascii="Times New Roman" w:hAnsi="Times New Roman"/>
          <w:b w:val="0"/>
          <w:spacing w:val="0"/>
          <w:sz w:val="28"/>
        </w:rPr>
        <w:t> </w:t>
      </w:r>
      <w:r>
        <w:rPr>
          <w:rFonts w:ascii="Times New Roman" w:hAnsi="Times New Roman"/>
          <w:b w:val="0"/>
          <w:sz w:val="28"/>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C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11)</w:t>
      </w:r>
      <w:r>
        <w:rPr>
          <w:rFonts w:ascii="Times New Roman" w:hAnsi="Times New Roman"/>
          <w:b w:val="0"/>
          <w:spacing w:val="0"/>
          <w:sz w:val="28"/>
        </w:rPr>
        <w:t> </w:t>
      </w:r>
      <w:r>
        <w:rPr>
          <w:rFonts w:ascii="Times New Roman" w:hAnsi="Times New Roman"/>
          <w:b w:val="0"/>
          <w:sz w:val="28"/>
        </w:rPr>
        <w:t>в ходе проведения процедур определения поставщиков (подрядчиков, исполнителей) проверять соответствие участников закупок требованиям, установленн</w:t>
      </w:r>
      <w:r>
        <w:rPr>
          <w:rFonts w:ascii="Times New Roman" w:hAnsi="Times New Roman"/>
          <w:b w:val="0"/>
          <w:color w:val="000000"/>
          <w:sz w:val="28"/>
          <w:u w:val="none"/>
        </w:rPr>
        <w:t>ым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Законом</w:t>
      </w:r>
      <w:r>
        <w:rPr>
          <w:rFonts w:ascii="Times New Roman" w:hAnsi="Times New Roman"/>
          <w:b w:val="0"/>
          <w:color w:val="000000"/>
          <w:sz w:val="28"/>
          <w:u w:val="none"/>
        </w:rPr>
        <w:t xml:space="preserve"> </w:t>
      </w:r>
      <w:r>
        <w:rPr>
          <w:rFonts w:ascii="Times New Roman" w:hAnsi="Times New Roman"/>
          <w:b w:val="0"/>
          <w:color w:val="000000"/>
          <w:sz w:val="28"/>
          <w:u w:val="none"/>
        </w:rPr>
        <w:t>о</w:t>
      </w:r>
      <w:r>
        <w:rPr>
          <w:rFonts w:ascii="Times New Roman" w:hAnsi="Times New Roman"/>
          <w:b w:val="0"/>
          <w:sz w:val="28"/>
        </w:rPr>
        <w:t xml:space="preserve"> контрактной системе.</w:t>
      </w:r>
    </w:p>
    <w:p w14:paraId="C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31.</w:t>
      </w:r>
      <w:r>
        <w:rPr>
          <w:rFonts w:ascii="Times New Roman" w:hAnsi="Times New Roman"/>
          <w:b w:val="0"/>
          <w:spacing w:val="0"/>
          <w:sz w:val="28"/>
        </w:rPr>
        <w:t> </w:t>
      </w:r>
      <w:r>
        <w:rPr>
          <w:rFonts w:ascii="Times New Roman" w:hAnsi="Times New Roman"/>
          <w:b w:val="0"/>
          <w:sz w:val="28"/>
        </w:rPr>
        <w:t>Члены Комиссии вправе:</w:t>
      </w:r>
    </w:p>
    <w:p w14:paraId="C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1)</w:t>
      </w:r>
      <w:r>
        <w:rPr>
          <w:rFonts w:ascii="Times New Roman" w:hAnsi="Times New Roman"/>
          <w:b w:val="0"/>
          <w:spacing w:val="0"/>
          <w:sz w:val="28"/>
        </w:rPr>
        <w:t> </w:t>
      </w:r>
      <w:r>
        <w:rPr>
          <w:rFonts w:ascii="Times New Roman" w:hAnsi="Times New Roman"/>
          <w:b w:val="0"/>
          <w:sz w:val="28"/>
        </w:rPr>
        <w:t>знакомиться со всеми представленными на рассмотрение документами и сведениями, составляющими заявку на участие в электронных процедурах;</w:t>
      </w:r>
    </w:p>
    <w:p w14:paraId="C4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2)</w:t>
      </w:r>
      <w:r>
        <w:rPr>
          <w:rFonts w:ascii="Times New Roman" w:hAnsi="Times New Roman"/>
          <w:b w:val="0"/>
          <w:spacing w:val="0"/>
          <w:sz w:val="28"/>
        </w:rPr>
        <w:t> </w:t>
      </w:r>
      <w:r>
        <w:rPr>
          <w:rFonts w:ascii="Times New Roman" w:hAnsi="Times New Roman"/>
          <w:b w:val="0"/>
          <w:sz w:val="28"/>
        </w:rPr>
        <w:t>выступать по вопросам повестки дня на заседаниях Комиссии;</w:t>
      </w:r>
    </w:p>
    <w:p w14:paraId="C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w:t>
      </w:r>
      <w:r>
        <w:rPr>
          <w:rFonts w:ascii="Times New Roman" w:hAnsi="Times New Roman"/>
          <w:b w:val="0"/>
          <w:spacing w:val="0"/>
          <w:sz w:val="28"/>
        </w:rPr>
        <w:t> </w:t>
      </w:r>
      <w:r>
        <w:rPr>
          <w:rFonts w:ascii="Times New Roman" w:hAnsi="Times New Roman"/>
          <w:b w:val="0"/>
          <w:sz w:val="28"/>
        </w:rPr>
        <w:t>проверять правильность содержания составляемых заказчиком протоколов, в том числе правильность отражения в этих протоколах своего выступления и решения;</w:t>
      </w:r>
    </w:p>
    <w:p w14:paraId="C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4)</w:t>
      </w:r>
      <w:r>
        <w:rPr>
          <w:rFonts w:ascii="Times New Roman" w:hAnsi="Times New Roman"/>
          <w:b w:val="0"/>
          <w:spacing w:val="0"/>
          <w:sz w:val="28"/>
        </w:rPr>
        <w:t> </w:t>
      </w:r>
      <w:r>
        <w:rPr>
          <w:rFonts w:ascii="Times New Roman" w:hAnsi="Times New Roman"/>
          <w:b w:val="0"/>
          <w:sz w:val="28"/>
        </w:rPr>
        <w:t>письменно излагать свое особое мнение, которое отражается в протоколе заседания Комиссии;</w:t>
      </w:r>
    </w:p>
    <w:p w14:paraId="C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5)</w:t>
      </w:r>
      <w:r>
        <w:rPr>
          <w:rFonts w:ascii="Times New Roman" w:hAnsi="Times New Roman"/>
          <w:b w:val="0"/>
          <w:spacing w:val="0"/>
          <w:sz w:val="28"/>
        </w:rPr>
        <w:t> </w:t>
      </w:r>
      <w:r>
        <w:rPr>
          <w:rFonts w:ascii="Times New Roman" w:hAnsi="Times New Roman"/>
          <w:b w:val="0"/>
          <w:sz w:val="28"/>
        </w:rPr>
        <w:t>обращаться к заказчику за разъяснениями по вопросам осуществления закупок;</w:t>
      </w:r>
    </w:p>
    <w:p w14:paraId="C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6)</w:t>
      </w:r>
      <w:r>
        <w:rPr>
          <w:rFonts w:ascii="Times New Roman" w:hAnsi="Times New Roman"/>
          <w:b w:val="0"/>
          <w:spacing w:val="0"/>
          <w:sz w:val="28"/>
        </w:rPr>
        <w:t> </w:t>
      </w:r>
      <w:r>
        <w:rPr>
          <w:rFonts w:ascii="Times New Roman" w:hAnsi="Times New Roman"/>
          <w:b w:val="0"/>
          <w:sz w:val="28"/>
        </w:rPr>
        <w:t>в ходе проведения процедур определения поставщиков (подрядчиков, исполнителей) проверять соответствие участников закупок требованиям: обращаться к заказчику с требованием незамедлительно запросить у соответствующих органов и организаций сведения:</w:t>
      </w:r>
    </w:p>
    <w:p w14:paraId="C9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а)</w:t>
      </w:r>
      <w:r>
        <w:rPr>
          <w:rFonts w:ascii="Times New Roman" w:hAnsi="Times New Roman"/>
          <w:b w:val="0"/>
          <w:spacing w:val="0"/>
          <w:sz w:val="28"/>
        </w:rPr>
        <w:t> </w:t>
      </w:r>
      <w:r>
        <w:rPr>
          <w:rFonts w:ascii="Times New Roman" w:hAnsi="Times New Roman"/>
          <w:b w:val="0"/>
          <w:sz w:val="28"/>
        </w:rPr>
        <w:t>о непроведении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CA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б)</w:t>
      </w:r>
      <w:r>
        <w:rPr>
          <w:rFonts w:ascii="Times New Roman" w:hAnsi="Times New Roman"/>
          <w:b w:val="0"/>
          <w:spacing w:val="0"/>
          <w:sz w:val="28"/>
        </w:rPr>
        <w:t> </w:t>
      </w:r>
      <w:r>
        <w:rPr>
          <w:rFonts w:ascii="Times New Roman" w:hAnsi="Times New Roman"/>
          <w:b w:val="0"/>
          <w:sz w:val="28"/>
        </w:rPr>
        <w:t>о неприостановлении деятельности участника закупки в порядке, установлен</w:t>
      </w:r>
      <w:r>
        <w:rPr>
          <w:rFonts w:ascii="Times New Roman" w:hAnsi="Times New Roman"/>
          <w:b w:val="0"/>
          <w:color w:val="000000"/>
          <w:sz w:val="28"/>
          <w:u w:val="none"/>
        </w:rPr>
        <w:t>ном</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Кодексом</w:t>
      </w:r>
      <w:r>
        <w:rPr>
          <w:rFonts w:ascii="Times New Roman" w:hAnsi="Times New Roman"/>
          <w:b w:val="0"/>
          <w:color w:val="000000"/>
          <w:sz w:val="28"/>
          <w:u w:val="none"/>
        </w:rPr>
        <w:t xml:space="preserve"> </w:t>
      </w:r>
      <w:r>
        <w:rPr>
          <w:rFonts w:ascii="Times New Roman" w:hAnsi="Times New Roman"/>
          <w:b w:val="0"/>
          <w:color w:val="000000"/>
          <w:sz w:val="28"/>
          <w:u w:val="none"/>
        </w:rPr>
        <w:t>Российской Федерации об административных правонарушениях, на дату под</w:t>
      </w:r>
      <w:r>
        <w:rPr>
          <w:rFonts w:ascii="Times New Roman" w:hAnsi="Times New Roman"/>
          <w:b w:val="0"/>
          <w:sz w:val="28"/>
        </w:rPr>
        <w:t>ачи заявки на участие в закупке;</w:t>
      </w:r>
    </w:p>
    <w:p w14:paraId="CB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в)</w:t>
      </w:r>
      <w:r>
        <w:rPr>
          <w:rFonts w:ascii="Times New Roman" w:hAnsi="Times New Roman"/>
          <w:b w:val="0"/>
          <w:spacing w:val="0"/>
          <w:sz w:val="28"/>
        </w:rPr>
        <w:t> </w:t>
      </w:r>
      <w:r>
        <w:rPr>
          <w:rFonts w:ascii="Times New Roman" w:hAnsi="Times New Roman"/>
          <w:b w:val="0"/>
          <w:sz w:val="28"/>
        </w:rPr>
        <w:t>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CC000000">
      <w:pPr>
        <w:spacing w:after="0" w:before="0" w:line="240" w:lineRule="auto"/>
        <w:ind w:firstLine="709" w:left="0" w:right="0"/>
        <w:jc w:val="both"/>
        <w:rPr>
          <w:rFonts w:ascii="Times New Roman" w:hAnsi="Times New Roman"/>
          <w:b w:val="0"/>
          <w:color w:val="000000"/>
          <w:sz w:val="28"/>
          <w:u w:val="none"/>
        </w:rPr>
      </w:pPr>
      <w:r>
        <w:rPr>
          <w:rFonts w:ascii="Times New Roman" w:hAnsi="Times New Roman"/>
          <w:b w:val="0"/>
          <w:sz w:val="28"/>
        </w:rPr>
        <w:t>г)</w:t>
      </w:r>
      <w:r>
        <w:rPr>
          <w:rFonts w:ascii="Times New Roman" w:hAnsi="Times New Roman"/>
          <w:b w:val="0"/>
          <w:spacing w:val="0"/>
          <w:sz w:val="28"/>
        </w:rPr>
        <w:t> </w:t>
      </w:r>
      <w:r>
        <w:rPr>
          <w:rFonts w:ascii="Times New Roman" w:hAnsi="Times New Roman"/>
          <w:b w:val="0"/>
          <w:sz w:val="28"/>
        </w:rPr>
        <w:t>об отсутствии у участника закупки - физического лица либо у ру</w:t>
      </w:r>
      <w:r>
        <w:rPr>
          <w:rFonts w:ascii="Times New Roman" w:hAnsi="Times New Roman"/>
          <w:b w:val="0"/>
          <w:color w:val="000000"/>
          <w:sz w:val="28"/>
          <w:u w:val="none"/>
        </w:rPr>
        <w:t>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статьями 289</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290</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291</w:t>
      </w:r>
      <w:r>
        <w:rPr>
          <w:rFonts w:ascii="Times New Roman" w:hAnsi="Times New Roman"/>
          <w:b w:val="0"/>
          <w:color w:val="000000"/>
          <w:sz w:val="28"/>
          <w:u w:val="none"/>
        </w:rPr>
        <w:t>,</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291.1</w:t>
      </w:r>
      <w:r>
        <w:rPr>
          <w:rFonts w:ascii="Times New Roman" w:hAnsi="Times New Roman"/>
          <w:b w:val="0"/>
          <w:color w:val="000000"/>
          <w:sz w:val="28"/>
          <w:u w:val="none"/>
        </w:rPr>
        <w:t xml:space="preserve"> </w:t>
      </w:r>
      <w:r>
        <w:rPr>
          <w:rFonts w:ascii="Times New Roman" w:hAnsi="Times New Roman"/>
          <w:b w:val="0"/>
          <w:color w:val="000000"/>
          <w:sz w:val="28"/>
          <w:u w:val="none"/>
        </w:rPr>
        <w:t>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CD000000">
      <w:pPr>
        <w:spacing w:after="0" w:before="0" w:line="240" w:lineRule="auto"/>
        <w:ind w:firstLine="709" w:left="0" w:right="0"/>
        <w:jc w:val="both"/>
        <w:rPr>
          <w:rFonts w:ascii="Times New Roman" w:hAnsi="Times New Roman"/>
          <w:b w:val="0"/>
          <w:sz w:val="28"/>
        </w:rPr>
      </w:pPr>
      <w:r>
        <w:rPr>
          <w:rFonts w:ascii="Times New Roman" w:hAnsi="Times New Roman"/>
          <w:b w:val="0"/>
          <w:color w:val="000000"/>
          <w:sz w:val="28"/>
          <w:u w:val="none"/>
        </w:rPr>
        <w:t>д)</w:t>
      </w:r>
      <w:r>
        <w:rPr>
          <w:rFonts w:ascii="Times New Roman" w:hAnsi="Times New Roman"/>
          <w:b w:val="0"/>
          <w:color w:val="000000"/>
          <w:spacing w:val="0"/>
          <w:sz w:val="28"/>
          <w:u w:val="none"/>
        </w:rPr>
        <w:t> </w:t>
      </w:r>
      <w:r>
        <w:rPr>
          <w:rFonts w:ascii="Times New Roman" w:hAnsi="Times New Roman"/>
          <w:b w:val="0"/>
          <w:color w:val="000000"/>
          <w:sz w:val="28"/>
          <w:u w:val="none"/>
        </w:rPr>
        <w:t>о том, что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w:t>
      </w:r>
      <w:r>
        <w:rPr>
          <w:rFonts w:ascii="Times New Roman" w:hAnsi="Times New Roman"/>
          <w:b w:val="0"/>
          <w:color w:val="000000"/>
          <w:sz w:val="28"/>
          <w:u w:val="none"/>
        </w:rPr>
        <w:t xml:space="preserve"> </w:t>
      </w:r>
      <w:r>
        <w:rPr>
          <w:rFonts w:ascii="Times New Roman" w:hAnsi="Times New Roman"/>
          <w:b w:val="0"/>
          <w:strike w:val="0"/>
          <w:color w:val="000000"/>
          <w:sz w:val="28"/>
          <w:u w:color="000000" w:val="none"/>
        </w:rPr>
        <w:t>статьей 19.28</w:t>
      </w:r>
      <w:r>
        <w:rPr>
          <w:rFonts w:ascii="Times New Roman" w:hAnsi="Times New Roman"/>
          <w:b w:val="0"/>
          <w:sz w:val="28"/>
        </w:rPr>
        <w:t xml:space="preserve"> </w:t>
      </w:r>
      <w:r>
        <w:rPr>
          <w:rFonts w:ascii="Times New Roman" w:hAnsi="Times New Roman"/>
          <w:b w:val="0"/>
          <w:sz w:val="28"/>
        </w:rPr>
        <w:t>Кодекса Российской Федерации об административных правонарушениях;</w:t>
      </w:r>
    </w:p>
    <w:p w14:paraId="CE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е)</w:t>
      </w:r>
      <w:r>
        <w:rPr>
          <w:rFonts w:ascii="Times New Roman" w:hAnsi="Times New Roman"/>
          <w:b w:val="0"/>
          <w:spacing w:val="0"/>
          <w:sz w:val="28"/>
        </w:rPr>
        <w:t> </w:t>
      </w:r>
      <w:r>
        <w:rPr>
          <w:rFonts w:ascii="Times New Roman" w:hAnsi="Times New Roman"/>
          <w:b w:val="0"/>
          <w:sz w:val="28"/>
        </w:rPr>
        <w:t>об обладании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CF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ж)</w:t>
      </w:r>
      <w:r>
        <w:rPr>
          <w:rFonts w:ascii="Times New Roman" w:hAnsi="Times New Roman"/>
          <w:b w:val="0"/>
          <w:spacing w:val="0"/>
          <w:sz w:val="28"/>
        </w:rPr>
        <w:t> </w:t>
      </w:r>
      <w:r>
        <w:rPr>
          <w:rFonts w:ascii="Times New Roman" w:hAnsi="Times New Roman"/>
          <w:b w:val="0"/>
          <w:sz w:val="28"/>
        </w:rPr>
        <w:t>об отсутствии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D0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з)</w:t>
      </w:r>
      <w:r>
        <w:rPr>
          <w:rFonts w:ascii="Times New Roman" w:hAnsi="Times New Roman"/>
          <w:b w:val="0"/>
          <w:spacing w:val="0"/>
          <w:sz w:val="28"/>
        </w:rPr>
        <w:t> </w:t>
      </w:r>
      <w:r>
        <w:rPr>
          <w:rFonts w:ascii="Times New Roman" w:hAnsi="Times New Roman"/>
          <w:b w:val="0"/>
          <w:sz w:val="28"/>
        </w:rPr>
        <w:t>о том, что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D1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и)</w:t>
      </w:r>
      <w:r>
        <w:rPr>
          <w:rFonts w:ascii="Times New Roman" w:hAnsi="Times New Roman"/>
          <w:b w:val="0"/>
          <w:spacing w:val="0"/>
          <w:sz w:val="28"/>
        </w:rPr>
        <w:t> </w:t>
      </w:r>
      <w:r>
        <w:rPr>
          <w:rFonts w:ascii="Times New Roman" w:hAnsi="Times New Roman"/>
          <w:b w:val="0"/>
          <w:sz w:val="28"/>
        </w:rPr>
        <w:t>об отсутствии у участника закупки ограничений для участия в закупках, установленных законодательством Российской Федерации;</w:t>
      </w:r>
    </w:p>
    <w:p w14:paraId="D2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7)</w:t>
      </w:r>
      <w:r>
        <w:rPr>
          <w:rFonts w:ascii="Times New Roman" w:hAnsi="Times New Roman"/>
          <w:b w:val="0"/>
          <w:spacing w:val="0"/>
          <w:sz w:val="28"/>
        </w:rPr>
        <w:t> </w:t>
      </w:r>
      <w:r>
        <w:rPr>
          <w:rFonts w:ascii="Times New Roman" w:hAnsi="Times New Roman"/>
          <w:b w:val="0"/>
          <w:sz w:val="28"/>
        </w:rPr>
        <w:t>при необходимости привлекать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D3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D4000000">
      <w:pPr>
        <w:spacing w:after="0" w:before="0" w:line="240" w:lineRule="auto"/>
        <w:ind w:firstLine="709" w:left="0" w:right="0"/>
        <w:jc w:val="center"/>
        <w:rPr>
          <w:rFonts w:ascii="Times New Roman" w:hAnsi="Times New Roman"/>
          <w:sz w:val="28"/>
        </w:rPr>
      </w:pPr>
      <w:r>
        <w:rPr>
          <w:rFonts w:ascii="Times New Roman" w:hAnsi="Times New Roman"/>
          <w:b w:val="1"/>
          <w:sz w:val="28"/>
        </w:rPr>
        <w:t>8. Ответственность членов Комиссии</w:t>
      </w:r>
    </w:p>
    <w:p w14:paraId="D5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 </w:t>
      </w:r>
    </w:p>
    <w:p w14:paraId="D6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32.</w:t>
      </w:r>
      <w:r>
        <w:rPr>
          <w:rFonts w:ascii="Times New Roman" w:hAnsi="Times New Roman"/>
          <w:b w:val="0"/>
          <w:spacing w:val="0"/>
          <w:sz w:val="28"/>
        </w:rPr>
        <w:t> </w:t>
      </w:r>
      <w:r>
        <w:rPr>
          <w:rFonts w:ascii="Times New Roman" w:hAnsi="Times New Roman"/>
          <w:b w:val="0"/>
          <w:sz w:val="28"/>
        </w:rPr>
        <w:t>Члены Комиссии, виновные в нарушении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Порядка, несут ответственность в соответствии с законодательством Российской Федерации.</w:t>
      </w:r>
    </w:p>
    <w:p w14:paraId="D7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33.</w:t>
      </w:r>
      <w:r>
        <w:rPr>
          <w:rFonts w:ascii="Times New Roman" w:hAnsi="Times New Roman"/>
          <w:b w:val="0"/>
          <w:spacing w:val="0"/>
          <w:sz w:val="28"/>
        </w:rPr>
        <w:t> </w:t>
      </w:r>
      <w:r>
        <w:rPr>
          <w:rFonts w:ascii="Times New Roman" w:hAnsi="Times New Roman"/>
          <w:b w:val="0"/>
          <w:sz w:val="28"/>
        </w:rPr>
        <w:t>Член Комиссии, допустивший нарушение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Порядка, может быть заменен по решению заказчика, а также по предписанию контрольного органа в сфере закупок, выданному заказчику.</w:t>
      </w:r>
    </w:p>
    <w:p w14:paraId="D8000000">
      <w:pPr>
        <w:spacing w:after="0" w:before="0" w:line="240" w:lineRule="auto"/>
        <w:ind w:firstLine="709" w:left="0" w:right="0"/>
        <w:jc w:val="both"/>
        <w:rPr>
          <w:rFonts w:ascii="Times New Roman" w:hAnsi="Times New Roman"/>
          <w:b w:val="0"/>
          <w:sz w:val="28"/>
        </w:rPr>
      </w:pPr>
      <w:r>
        <w:rPr>
          <w:rFonts w:ascii="Times New Roman" w:hAnsi="Times New Roman"/>
          <w:b w:val="0"/>
          <w:sz w:val="28"/>
        </w:rPr>
        <w:t>34.</w:t>
      </w:r>
      <w:r>
        <w:rPr>
          <w:rFonts w:ascii="Times New Roman" w:hAnsi="Times New Roman"/>
          <w:b w:val="0"/>
          <w:spacing w:val="0"/>
          <w:sz w:val="28"/>
        </w:rPr>
        <w:t> </w:t>
      </w:r>
      <w:r>
        <w:rPr>
          <w:rFonts w:ascii="Times New Roman" w:hAnsi="Times New Roman"/>
          <w:b w:val="0"/>
          <w:sz w:val="28"/>
        </w:rPr>
        <w:t>В случае, если члену Комиссии станет известно о нарушении другим членом Комиссии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 и (или) настоящего Порядка, он должен письменно сообщить об этом председателю Комиссии и (или) заказчику в течение одного дня с момента, когда он узнал о таком нарушении.</w:t>
      </w:r>
    </w:p>
    <w:sectPr>
      <w:headerReference r:id="rId1" w:type="default"/>
      <w:headerReference r:id="rId3" w:type="even"/>
      <w:footerReference r:id="rId2" w:type="default"/>
      <w:footerReference r:id="rId10" w:type="first"/>
      <w:footerReference r:id="rId4" w:type="even"/>
      <w:type w:val="nextPage"/>
      <w:pgSz w:h="16848" w:orient="portrait" w:w="11908"/>
      <w:pgMar w:bottom="1134" w:footer="0" w:gutter="0" w:header="397" w:left="1134" w:right="567"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pStyle w:val="Style_1"/>
    </w:pPr>
  </w:p>
  <w:p w14:paraId="0D000000">
    <w:pPr>
      <w:pStyle w:val="Style_1"/>
      <w:widowControl w:val="1"/>
      <w:spacing w:after="160" w:before="0" w:line="264" w:lineRule="auto"/>
      <w:ind w:firstLine="0" w:left="0" w:right="0"/>
      <w:jc w:val="left"/>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footer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pPr>
  </w:p>
  <w:p w14:paraId="0B000000">
    <w:pPr>
      <w:pStyle w:val="Style_1"/>
      <w:widowControl w:val="1"/>
      <w:spacing w:after="160" w:before="0" w:line="264" w:lineRule="auto"/>
      <w:ind w:firstLine="0" w:left="0" w:right="0"/>
      <w:jc w:val="left"/>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ind/>
      <w:jc w:val="cente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6000000">
    <w:pPr>
      <w:pStyle w:val="Style_1"/>
      <w:spacing w:after="160" w:before="0"/>
      <w:ind/>
      <w:rPr>
        <w:rFonts w:ascii="Times New Roman" w:hAnsi="Times New Roman"/>
        <w:sz w:val="28"/>
      </w:rPr>
    </w:pP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160" w:before="0" w:line="264"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6" w:type="paragraph">
    <w:name w:val="Заголовок 411"/>
    <w:link w:val="Style_6_ch"/>
    <w:pPr>
      <w:widowControl w:val="1"/>
      <w:spacing w:after="0" w:before="0" w:line="240" w:lineRule="auto"/>
      <w:ind w:firstLine="0" w:left="0" w:right="0"/>
      <w:jc w:val="left"/>
    </w:pPr>
    <w:rPr>
      <w:rFonts w:ascii="XO Thames" w:hAnsi="XO Thames"/>
      <w:b w:val="1"/>
      <w:color w:val="000000"/>
      <w:spacing w:val="0"/>
      <w:sz w:val="24"/>
    </w:rPr>
  </w:style>
  <w:style w:styleId="Style_6_ch" w:type="character">
    <w:name w:val="Заголовок 411"/>
    <w:link w:val="Style_6"/>
    <w:rPr>
      <w:rFonts w:ascii="XO Thames" w:hAnsi="XO Thames"/>
      <w:b w:val="1"/>
      <w:color w:val="000000"/>
      <w:spacing w:val="0"/>
      <w:sz w:val="24"/>
    </w:rPr>
  </w:style>
  <w:style w:styleId="Style_7" w:type="paragraph">
    <w:name w:val="Contents 81"/>
    <w:link w:val="Style_7_ch"/>
    <w:rPr>
      <w:rFonts w:ascii="XO Thames" w:hAnsi="XO Thames"/>
      <w:sz w:val="28"/>
    </w:rPr>
  </w:style>
  <w:style w:styleId="Style_7_ch" w:type="character">
    <w:name w:val="Contents 81"/>
    <w:link w:val="Style_7"/>
    <w:rPr>
      <w:rFonts w:ascii="XO Thames" w:hAnsi="XO Thames"/>
      <w:sz w:val="28"/>
    </w:rPr>
  </w:style>
  <w:style w:styleId="Style_8" w:type="paragraph">
    <w:name w:val="Header1"/>
    <w:link w:val="Style_8_ch"/>
  </w:style>
  <w:style w:styleId="Style_8_ch" w:type="character">
    <w:name w:val="Header1"/>
    <w:link w:val="Style_8"/>
  </w:style>
  <w:style w:styleId="Style_9" w:type="paragraph">
    <w:name w:val="toc 2"/>
    <w:next w:val="Style_1"/>
    <w:link w:val="Style_9_ch"/>
    <w:uiPriority w:val="39"/>
    <w:pPr>
      <w:widowControl w:val="1"/>
      <w:spacing w:after="160" w:before="0" w:line="264" w:lineRule="auto"/>
      <w:ind w:firstLine="0" w:left="200" w:right="0"/>
      <w:jc w:val="left"/>
    </w:pPr>
    <w:rPr>
      <w:rFonts w:ascii="XO Thames" w:hAnsi="XO Thames"/>
      <w:color w:val="000000"/>
      <w:spacing w:val="0"/>
      <w:sz w:val="28"/>
    </w:rPr>
  </w:style>
  <w:style w:styleId="Style_9_ch" w:type="character">
    <w:name w:val="toc 2"/>
    <w:link w:val="Style_9"/>
    <w:rPr>
      <w:rFonts w:ascii="XO Thames" w:hAnsi="XO Thames"/>
      <w:color w:val="000000"/>
      <w:spacing w:val="0"/>
      <w:sz w:val="28"/>
    </w:rPr>
  </w:style>
  <w:style w:styleId="Style_10" w:type="paragraph">
    <w:name w:val="Subtitle1"/>
    <w:link w:val="Style_10_ch"/>
    <w:rPr>
      <w:rFonts w:ascii="XO Thames" w:hAnsi="XO Thames"/>
      <w:i w:val="1"/>
      <w:sz w:val="24"/>
    </w:rPr>
  </w:style>
  <w:style w:styleId="Style_10_ch" w:type="character">
    <w:name w:val="Subtitle1"/>
    <w:link w:val="Style_10"/>
    <w:rPr>
      <w:rFonts w:ascii="XO Thames" w:hAnsi="XO Thames"/>
      <w:i w:val="1"/>
      <w:sz w:val="24"/>
    </w:rPr>
  </w:style>
  <w:style w:styleId="Style_11" w:type="paragraph">
    <w:name w:val="Основной шрифт абзаца11"/>
    <w:link w:val="Style_11_ch"/>
    <w:pPr>
      <w:widowControl w:val="1"/>
      <w:spacing w:after="160" w:before="0" w:line="264" w:lineRule="auto"/>
      <w:ind w:firstLine="0" w:left="0" w:right="0"/>
      <w:jc w:val="left"/>
    </w:pPr>
    <w:rPr>
      <w:rFonts w:asciiTheme="minorAscii" w:hAnsiTheme="minorHAnsi"/>
      <w:color w:val="000000"/>
      <w:spacing w:val="0"/>
      <w:sz w:val="22"/>
    </w:rPr>
  </w:style>
  <w:style w:styleId="Style_11_ch" w:type="character">
    <w:name w:val="Основной шрифт абзаца11"/>
    <w:link w:val="Style_11"/>
    <w:rPr>
      <w:rFonts w:asciiTheme="minorAscii" w:hAnsiTheme="minorHAnsi"/>
      <w:color w:val="000000"/>
      <w:spacing w:val="0"/>
      <w:sz w:val="22"/>
    </w:rPr>
  </w:style>
  <w:style w:styleId="Style_12" w:type="paragraph">
    <w:name w:val="toc 4"/>
    <w:next w:val="Style_1"/>
    <w:link w:val="Style_12_ch"/>
    <w:uiPriority w:val="39"/>
    <w:pPr>
      <w:widowControl w:val="1"/>
      <w:spacing w:after="160" w:before="0" w:line="264" w:lineRule="auto"/>
      <w:ind w:firstLine="0" w:left="600" w:right="0"/>
      <w:jc w:val="left"/>
    </w:pPr>
    <w:rPr>
      <w:rFonts w:ascii="XO Thames" w:hAnsi="XO Thames"/>
      <w:color w:val="000000"/>
      <w:spacing w:val="0"/>
      <w:sz w:val="28"/>
    </w:rPr>
  </w:style>
  <w:style w:styleId="Style_12_ch" w:type="character">
    <w:name w:val="toc 4"/>
    <w:link w:val="Style_12"/>
    <w:rPr>
      <w:rFonts w:ascii="XO Thames" w:hAnsi="XO Thames"/>
      <w:color w:val="000000"/>
      <w:spacing w:val="0"/>
      <w:sz w:val="28"/>
    </w:rPr>
  </w:style>
  <w:style w:styleId="Style_13" w:type="paragraph">
    <w:name w:val="Нижний колонтитул11"/>
    <w:link w:val="Style_13_ch"/>
    <w:pPr>
      <w:widowControl w:val="1"/>
      <w:spacing w:after="0" w:before="0" w:line="240" w:lineRule="auto"/>
      <w:ind w:firstLine="0" w:left="0" w:right="0"/>
      <w:jc w:val="left"/>
    </w:pPr>
    <w:rPr>
      <w:rFonts w:ascii="Times New Roman" w:hAnsi="Times New Roman"/>
      <w:color w:val="000000"/>
      <w:spacing w:val="0"/>
      <w:sz w:val="28"/>
    </w:rPr>
  </w:style>
  <w:style w:styleId="Style_13_ch" w:type="character">
    <w:name w:val="Нижний колонтитул11"/>
    <w:link w:val="Style_13"/>
    <w:rPr>
      <w:rFonts w:ascii="Times New Roman" w:hAnsi="Times New Roman"/>
      <w:color w:val="000000"/>
      <w:spacing w:val="0"/>
      <w:sz w:val="28"/>
    </w:rPr>
  </w:style>
  <w:style w:styleId="Style_14" w:type="paragraph">
    <w:name w:val="Footer1"/>
    <w:link w:val="Style_14_ch"/>
    <w:rPr>
      <w:rFonts w:ascii="Times New Roman" w:hAnsi="Times New Roman"/>
      <w:sz w:val="28"/>
    </w:rPr>
  </w:style>
  <w:style w:styleId="Style_14_ch" w:type="character">
    <w:name w:val="Footer1"/>
    <w:link w:val="Style_14"/>
    <w:rPr>
      <w:rFonts w:ascii="Times New Roman" w:hAnsi="Times New Roman"/>
      <w:sz w:val="28"/>
    </w:rPr>
  </w:style>
  <w:style w:styleId="Style_15" w:type="paragraph">
    <w:name w:val="Default Paragraph Font1"/>
    <w:link w:val="Style_15_ch"/>
    <w:pPr>
      <w:widowControl w:val="1"/>
      <w:spacing w:after="0" w:before="0" w:line="240" w:lineRule="auto"/>
      <w:ind w:firstLine="0" w:left="0" w:right="0"/>
      <w:jc w:val="left"/>
    </w:pPr>
    <w:rPr>
      <w:rFonts w:asciiTheme="minorAscii" w:hAnsiTheme="minorHAnsi"/>
      <w:color w:val="000000"/>
      <w:spacing w:val="0"/>
      <w:sz w:val="22"/>
    </w:rPr>
  </w:style>
  <w:style w:styleId="Style_15_ch" w:type="character">
    <w:name w:val="Default Paragraph Font1"/>
    <w:link w:val="Style_15"/>
    <w:rPr>
      <w:rFonts w:asciiTheme="minorAscii" w:hAnsiTheme="minorHAnsi"/>
      <w:color w:val="000000"/>
      <w:spacing w:val="0"/>
      <w:sz w:val="22"/>
    </w:rPr>
  </w:style>
  <w:style w:styleId="Style_2" w:type="paragraph">
    <w:name w:val="footer"/>
    <w:link w:val="Style_2_ch"/>
    <w:pPr>
      <w:widowControl w:val="1"/>
      <w:spacing w:after="0" w:before="0" w:line="240" w:lineRule="auto"/>
      <w:ind w:firstLine="0" w:left="0" w:right="0"/>
      <w:jc w:val="left"/>
    </w:pPr>
    <w:rPr>
      <w:rFonts w:ascii="Times New Roman" w:hAnsi="Times New Roman"/>
      <w:color w:val="000000"/>
      <w:spacing w:val="0"/>
      <w:sz w:val="28"/>
    </w:rPr>
  </w:style>
  <w:style w:styleId="Style_2_ch" w:type="character">
    <w:name w:val="footer"/>
    <w:link w:val="Style_2"/>
    <w:rPr>
      <w:rFonts w:ascii="Times New Roman" w:hAnsi="Times New Roman"/>
      <w:color w:val="000000"/>
      <w:spacing w:val="0"/>
      <w:sz w:val="28"/>
    </w:rPr>
  </w:style>
  <w:style w:styleId="Style_16" w:type="paragraph">
    <w:name w:val="Contents 82"/>
    <w:link w:val="Style_16_ch"/>
    <w:pPr>
      <w:widowControl w:val="1"/>
      <w:spacing w:after="0" w:before="0" w:line="240" w:lineRule="auto"/>
      <w:ind w:firstLine="0" w:left="0" w:right="0"/>
      <w:jc w:val="left"/>
    </w:pPr>
    <w:rPr>
      <w:rFonts w:ascii="XO Thames" w:hAnsi="XO Thames"/>
      <w:color w:val="000000"/>
      <w:spacing w:val="0"/>
      <w:sz w:val="28"/>
    </w:rPr>
  </w:style>
  <w:style w:styleId="Style_16_ch" w:type="character">
    <w:name w:val="Contents 82"/>
    <w:link w:val="Style_16"/>
    <w:rPr>
      <w:rFonts w:ascii="XO Thames" w:hAnsi="XO Thames"/>
      <w:color w:val="000000"/>
      <w:spacing w:val="0"/>
      <w:sz w:val="28"/>
    </w:rPr>
  </w:style>
  <w:style w:styleId="Style_17" w:type="paragraph">
    <w:name w:val="toc 6"/>
    <w:next w:val="Style_1"/>
    <w:link w:val="Style_17_ch"/>
    <w:uiPriority w:val="39"/>
    <w:pPr>
      <w:widowControl w:val="1"/>
      <w:spacing w:after="160" w:before="0" w:line="264" w:lineRule="auto"/>
      <w:ind w:firstLine="0" w:left="1000" w:right="0"/>
      <w:jc w:val="left"/>
    </w:pPr>
    <w:rPr>
      <w:rFonts w:ascii="XO Thames" w:hAnsi="XO Thames"/>
      <w:color w:val="000000"/>
      <w:spacing w:val="0"/>
      <w:sz w:val="28"/>
    </w:rPr>
  </w:style>
  <w:style w:styleId="Style_17_ch" w:type="character">
    <w:name w:val="toc 6"/>
    <w:link w:val="Style_17"/>
    <w:rPr>
      <w:rFonts w:ascii="XO Thames" w:hAnsi="XO Thames"/>
      <w:color w:val="000000"/>
      <w:spacing w:val="0"/>
      <w:sz w:val="28"/>
    </w:rPr>
  </w:style>
  <w:style w:styleId="Style_18" w:type="paragraph">
    <w:name w:val="Heading 41"/>
    <w:link w:val="Style_18_ch"/>
    <w:rPr>
      <w:rFonts w:ascii="XO Thames" w:hAnsi="XO Thames"/>
      <w:b w:val="1"/>
      <w:sz w:val="24"/>
    </w:rPr>
  </w:style>
  <w:style w:styleId="Style_18_ch" w:type="character">
    <w:name w:val="Heading 41"/>
    <w:link w:val="Style_18"/>
    <w:rPr>
      <w:rFonts w:ascii="XO Thames" w:hAnsi="XO Thames"/>
      <w:b w:val="1"/>
      <w:sz w:val="24"/>
    </w:rPr>
  </w:style>
  <w:style w:styleId="Style_19" w:type="paragraph">
    <w:name w:val="toc 7"/>
    <w:next w:val="Style_1"/>
    <w:link w:val="Style_19_ch"/>
    <w:uiPriority w:val="39"/>
    <w:pPr>
      <w:widowControl w:val="1"/>
      <w:spacing w:after="160" w:before="0" w:line="264" w:lineRule="auto"/>
      <w:ind w:firstLine="0" w:left="1200" w:right="0"/>
      <w:jc w:val="left"/>
    </w:pPr>
    <w:rPr>
      <w:rFonts w:ascii="XO Thames" w:hAnsi="XO Thames"/>
      <w:color w:val="000000"/>
      <w:spacing w:val="0"/>
      <w:sz w:val="28"/>
    </w:rPr>
  </w:style>
  <w:style w:styleId="Style_19_ch" w:type="character">
    <w:name w:val="toc 7"/>
    <w:link w:val="Style_19"/>
    <w:rPr>
      <w:rFonts w:ascii="XO Thames" w:hAnsi="XO Thames"/>
      <w:color w:val="000000"/>
      <w:spacing w:val="0"/>
      <w:sz w:val="28"/>
    </w:rPr>
  </w:style>
  <w:style w:styleId="Style_20" w:type="paragraph">
    <w:name w:val="Указатель"/>
    <w:basedOn w:val="Style_1"/>
    <w:link w:val="Style_20_ch"/>
  </w:style>
  <w:style w:styleId="Style_20_ch" w:type="character">
    <w:name w:val="Указатель"/>
    <w:basedOn w:val="Style_1_ch"/>
    <w:link w:val="Style_20"/>
  </w:style>
  <w:style w:styleId="Style_21" w:type="paragraph">
    <w:name w:val="Header and Footer3"/>
    <w:basedOn w:val="Style_1"/>
    <w:link w:val="Style_21_ch"/>
  </w:style>
  <w:style w:styleId="Style_21_ch" w:type="character">
    <w:name w:val="Header and Footer3"/>
    <w:basedOn w:val="Style_1_ch"/>
    <w:link w:val="Style_21"/>
  </w:style>
  <w:style w:styleId="Style_22" w:type="paragraph">
    <w:name w:val="Header and Footer2"/>
    <w:basedOn w:val="Style_1"/>
    <w:link w:val="Style_22_ch"/>
  </w:style>
  <w:style w:styleId="Style_22_ch" w:type="character">
    <w:name w:val="Header and Footer2"/>
    <w:basedOn w:val="Style_1_ch"/>
    <w:link w:val="Style_22"/>
  </w:style>
  <w:style w:styleId="Style_23" w:type="paragraph">
    <w:name w:val="List1"/>
    <w:basedOn w:val="Style_24"/>
    <w:link w:val="Style_23_ch"/>
  </w:style>
  <w:style w:styleId="Style_23_ch" w:type="character">
    <w:name w:val="List1"/>
    <w:basedOn w:val="Style_24_ch"/>
    <w:link w:val="Style_23"/>
  </w:style>
  <w:style w:styleId="Style_25" w:type="paragraph">
    <w:name w:val="Гиперссылка31"/>
    <w:link w:val="Style_25_ch"/>
    <w:pPr>
      <w:widowControl w:val="1"/>
      <w:spacing w:after="0" w:before="0" w:line="240" w:lineRule="auto"/>
      <w:ind w:firstLine="0" w:left="0" w:right="0"/>
      <w:jc w:val="left"/>
    </w:pPr>
    <w:rPr>
      <w:rFonts w:ascii="Calibri" w:hAnsi="Calibri"/>
      <w:color w:val="0000FF"/>
      <w:spacing w:val="0"/>
      <w:sz w:val="22"/>
      <w:u w:val="single"/>
    </w:rPr>
  </w:style>
  <w:style w:styleId="Style_25_ch" w:type="character">
    <w:name w:val="Гиперссылка31"/>
    <w:link w:val="Style_25"/>
    <w:rPr>
      <w:rFonts w:ascii="Calibri" w:hAnsi="Calibri"/>
      <w:color w:val="0000FF"/>
      <w:spacing w:val="0"/>
      <w:sz w:val="22"/>
      <w:u w:val="single"/>
    </w:rPr>
  </w:style>
  <w:style w:styleId="Style_26" w:type="paragraph">
    <w:name w:val="Endnote"/>
    <w:link w:val="Style_26_ch"/>
    <w:pPr>
      <w:ind w:firstLine="851" w:left="0"/>
      <w:jc w:val="both"/>
    </w:pPr>
    <w:rPr>
      <w:rFonts w:ascii="XO Thames" w:hAnsi="XO Thames"/>
      <w:sz w:val="22"/>
    </w:rPr>
  </w:style>
  <w:style w:styleId="Style_26_ch" w:type="character">
    <w:name w:val="Endnote"/>
    <w:link w:val="Style_26"/>
    <w:rPr>
      <w:rFonts w:ascii="XO Thames" w:hAnsi="XO Thames"/>
      <w:sz w:val="22"/>
    </w:rPr>
  </w:style>
  <w:style w:styleId="Style_27" w:type="paragraph">
    <w:name w:val="heading 3"/>
    <w:link w:val="Style_27_ch"/>
    <w:uiPriority w:val="9"/>
    <w:qFormat/>
    <w:pPr>
      <w:widowControl w:val="1"/>
      <w:spacing w:after="0" w:before="0" w:line="240" w:lineRule="auto"/>
      <w:ind w:firstLine="0" w:left="0" w:right="0"/>
      <w:jc w:val="left"/>
      <w:outlineLvl w:val="2"/>
    </w:pPr>
    <w:rPr>
      <w:rFonts w:ascii="XO Thames" w:hAnsi="XO Thames"/>
      <w:b w:val="1"/>
      <w:color w:val="000000"/>
      <w:spacing w:val="0"/>
      <w:sz w:val="26"/>
    </w:rPr>
  </w:style>
  <w:style w:styleId="Style_27_ch" w:type="character">
    <w:name w:val="heading 3"/>
    <w:link w:val="Style_27"/>
    <w:rPr>
      <w:rFonts w:ascii="XO Thames" w:hAnsi="XO Thames"/>
      <w:b w:val="1"/>
      <w:color w:val="000000"/>
      <w:spacing w:val="0"/>
      <w:sz w:val="26"/>
    </w:rPr>
  </w:style>
  <w:style w:styleId="Style_28" w:type="paragraph">
    <w:name w:val="Обычный11"/>
    <w:link w:val="Style_28_ch"/>
    <w:pPr>
      <w:widowControl w:val="1"/>
      <w:spacing w:after="0" w:before="0" w:line="240" w:lineRule="auto"/>
      <w:ind w:firstLine="0" w:left="0" w:right="0"/>
      <w:jc w:val="left"/>
    </w:pPr>
    <w:rPr>
      <w:rFonts w:asciiTheme="minorAscii" w:hAnsiTheme="minorHAnsi"/>
      <w:color w:val="000000"/>
      <w:spacing w:val="0"/>
      <w:sz w:val="22"/>
    </w:rPr>
  </w:style>
  <w:style w:styleId="Style_28_ch" w:type="character">
    <w:name w:val="Обычный11"/>
    <w:link w:val="Style_28"/>
    <w:rPr>
      <w:rFonts w:asciiTheme="minorAscii" w:hAnsiTheme="minorHAnsi"/>
      <w:color w:val="000000"/>
      <w:spacing w:val="0"/>
      <w:sz w:val="22"/>
    </w:rPr>
  </w:style>
  <w:style w:styleId="Style_29" w:type="paragraph">
    <w:name w:val="Caption1"/>
    <w:link w:val="Style_29_ch"/>
    <w:rPr>
      <w:i w:val="1"/>
      <w:sz w:val="24"/>
    </w:rPr>
  </w:style>
  <w:style w:styleId="Style_29_ch" w:type="character">
    <w:name w:val="Caption1"/>
    <w:link w:val="Style_29"/>
    <w:rPr>
      <w:i w:val="1"/>
      <w:sz w:val="24"/>
    </w:rPr>
  </w:style>
  <w:style w:styleId="Style_30" w:type="paragraph">
    <w:name w:val="Верхний колонтитул11"/>
    <w:link w:val="Style_30_ch"/>
    <w:pPr>
      <w:widowControl w:val="1"/>
      <w:spacing w:after="0" w:before="0" w:line="240" w:lineRule="auto"/>
      <w:ind w:firstLine="0" w:left="0" w:right="0"/>
      <w:jc w:val="left"/>
    </w:pPr>
    <w:rPr>
      <w:rFonts w:asciiTheme="minorAscii" w:hAnsiTheme="minorHAnsi"/>
      <w:color w:val="000000"/>
      <w:spacing w:val="0"/>
      <w:sz w:val="22"/>
    </w:rPr>
  </w:style>
  <w:style w:styleId="Style_30_ch" w:type="character">
    <w:name w:val="Верхний колонтитул11"/>
    <w:link w:val="Style_30"/>
    <w:rPr>
      <w:rFonts w:asciiTheme="minorAscii" w:hAnsiTheme="minorHAnsi"/>
      <w:color w:val="000000"/>
      <w:spacing w:val="0"/>
      <w:sz w:val="22"/>
    </w:rPr>
  </w:style>
  <w:style w:styleId="Style_31" w:type="paragraph">
    <w:name w:val="Содержимое врезки1"/>
    <w:basedOn w:val="Style_1"/>
    <w:link w:val="Style_31_ch"/>
  </w:style>
  <w:style w:styleId="Style_31_ch" w:type="character">
    <w:name w:val="Содержимое врезки1"/>
    <w:basedOn w:val="Style_1_ch"/>
    <w:link w:val="Style_31"/>
  </w:style>
  <w:style w:styleId="Style_32" w:type="paragraph">
    <w:name w:val="Heading 51"/>
    <w:link w:val="Style_32_ch"/>
    <w:rPr>
      <w:rFonts w:ascii="XO Thames" w:hAnsi="XO Thames"/>
      <w:b w:val="1"/>
    </w:rPr>
  </w:style>
  <w:style w:styleId="Style_32_ch" w:type="character">
    <w:name w:val="Heading 51"/>
    <w:link w:val="Style_32"/>
    <w:rPr>
      <w:rFonts w:ascii="XO Thames" w:hAnsi="XO Thames"/>
      <w:b w:val="1"/>
    </w:rPr>
  </w:style>
  <w:style w:styleId="Style_33" w:type="paragraph">
    <w:name w:val="Заголовок11"/>
    <w:basedOn w:val="Style_28"/>
    <w:link w:val="Style_33_ch"/>
    <w:rPr>
      <w:rFonts w:ascii="Liberation Sans" w:hAnsi="Liberation Sans"/>
      <w:sz w:val="28"/>
    </w:rPr>
  </w:style>
  <w:style w:styleId="Style_33_ch" w:type="character">
    <w:name w:val="Заголовок11"/>
    <w:basedOn w:val="Style_28_ch"/>
    <w:link w:val="Style_33"/>
    <w:rPr>
      <w:rFonts w:ascii="Liberation Sans" w:hAnsi="Liberation Sans"/>
      <w:sz w:val="28"/>
    </w:rPr>
  </w:style>
  <w:style w:styleId="Style_34" w:type="paragraph">
    <w:name w:val="Contents 62"/>
    <w:link w:val="Style_34_ch"/>
    <w:pPr>
      <w:widowControl w:val="1"/>
      <w:spacing w:after="0" w:before="0" w:line="240" w:lineRule="auto"/>
      <w:ind w:firstLine="0" w:left="0" w:right="0"/>
      <w:jc w:val="left"/>
    </w:pPr>
    <w:rPr>
      <w:rFonts w:ascii="XO Thames" w:hAnsi="XO Thames"/>
      <w:color w:val="000000"/>
      <w:spacing w:val="0"/>
      <w:sz w:val="28"/>
    </w:rPr>
  </w:style>
  <w:style w:styleId="Style_34_ch" w:type="character">
    <w:name w:val="Contents 62"/>
    <w:link w:val="Style_34"/>
    <w:rPr>
      <w:rFonts w:ascii="XO Thames" w:hAnsi="XO Thames"/>
      <w:color w:val="000000"/>
      <w:spacing w:val="0"/>
      <w:sz w:val="28"/>
    </w:rPr>
  </w:style>
  <w:style w:styleId="Style_3" w:type="paragraph">
    <w:name w:val="header"/>
    <w:link w:val="Style_3_ch"/>
    <w:pPr>
      <w:widowControl w:val="1"/>
      <w:spacing w:after="0" w:before="0" w:line="240" w:lineRule="auto"/>
      <w:ind w:firstLine="0" w:left="0" w:right="0"/>
      <w:jc w:val="left"/>
    </w:pPr>
    <w:rPr>
      <w:rFonts w:asciiTheme="minorAscii" w:hAnsiTheme="minorHAnsi"/>
      <w:color w:val="000000"/>
      <w:spacing w:val="0"/>
      <w:sz w:val="22"/>
    </w:rPr>
  </w:style>
  <w:style w:styleId="Style_3_ch" w:type="character">
    <w:name w:val="header"/>
    <w:link w:val="Style_3"/>
    <w:rPr>
      <w:rFonts w:asciiTheme="minorAscii" w:hAnsiTheme="minorHAnsi"/>
      <w:color w:val="000000"/>
      <w:spacing w:val="0"/>
      <w:sz w:val="22"/>
    </w:rPr>
  </w:style>
  <w:style w:styleId="Style_35" w:type="paragraph">
    <w:name w:val="Заголовок 511"/>
    <w:link w:val="Style_35_ch"/>
    <w:pPr>
      <w:widowControl w:val="1"/>
      <w:spacing w:after="0" w:before="0" w:line="240" w:lineRule="auto"/>
      <w:ind w:firstLine="0" w:left="0" w:right="0"/>
      <w:jc w:val="left"/>
    </w:pPr>
    <w:rPr>
      <w:rFonts w:ascii="XO Thames" w:hAnsi="XO Thames"/>
      <w:b w:val="1"/>
      <w:color w:val="000000"/>
      <w:spacing w:val="0"/>
      <w:sz w:val="22"/>
    </w:rPr>
  </w:style>
  <w:style w:styleId="Style_35_ch" w:type="character">
    <w:name w:val="Заголовок 511"/>
    <w:link w:val="Style_35"/>
    <w:rPr>
      <w:rFonts w:ascii="XO Thames" w:hAnsi="XO Thames"/>
      <w:b w:val="1"/>
      <w:color w:val="000000"/>
      <w:spacing w:val="0"/>
      <w:sz w:val="22"/>
    </w:rPr>
  </w:style>
  <w:style w:styleId="Style_36" w:type="paragraph">
    <w:name w:val="Contents 42"/>
    <w:link w:val="Style_36_ch"/>
    <w:pPr>
      <w:widowControl w:val="1"/>
      <w:spacing w:after="0" w:before="0" w:line="240" w:lineRule="auto"/>
      <w:ind w:firstLine="0" w:left="0" w:right="0"/>
      <w:jc w:val="left"/>
    </w:pPr>
    <w:rPr>
      <w:rFonts w:ascii="XO Thames" w:hAnsi="XO Thames"/>
      <w:color w:val="000000"/>
      <w:spacing w:val="0"/>
      <w:sz w:val="28"/>
    </w:rPr>
  </w:style>
  <w:style w:styleId="Style_36_ch" w:type="character">
    <w:name w:val="Contents 42"/>
    <w:link w:val="Style_36"/>
    <w:rPr>
      <w:rFonts w:ascii="XO Thames" w:hAnsi="XO Thames"/>
      <w:color w:val="000000"/>
      <w:spacing w:val="0"/>
      <w:sz w:val="28"/>
    </w:rPr>
  </w:style>
  <w:style w:styleId="Style_37" w:type="paragraph">
    <w:name w:val="Body Text"/>
    <w:basedOn w:val="Style_1"/>
    <w:link w:val="Style_37_ch"/>
    <w:pPr>
      <w:spacing w:after="140" w:before="0" w:line="276" w:lineRule="auto"/>
      <w:ind/>
    </w:pPr>
  </w:style>
  <w:style w:styleId="Style_37_ch" w:type="character">
    <w:name w:val="Body Text"/>
    <w:basedOn w:val="Style_1_ch"/>
    <w:link w:val="Style_37"/>
  </w:style>
  <w:style w:styleId="Style_38" w:type="paragraph">
    <w:name w:val="Header and Footer1"/>
    <w:link w:val="Style_38_ch"/>
    <w:pPr>
      <w:widowControl w:val="1"/>
      <w:spacing w:after="0" w:before="0" w:line="240" w:lineRule="auto"/>
      <w:ind w:firstLine="0" w:left="0" w:right="0"/>
      <w:jc w:val="left"/>
    </w:pPr>
    <w:rPr>
      <w:rFonts w:ascii="XO Thames" w:hAnsi="XO Thames"/>
      <w:color w:val="000000"/>
      <w:spacing w:val="0"/>
      <w:sz w:val="20"/>
    </w:rPr>
  </w:style>
  <w:style w:styleId="Style_38_ch" w:type="character">
    <w:name w:val="Header and Footer1"/>
    <w:link w:val="Style_38"/>
    <w:rPr>
      <w:rFonts w:ascii="XO Thames" w:hAnsi="XO Thames"/>
      <w:color w:val="000000"/>
      <w:spacing w:val="0"/>
      <w:sz w:val="20"/>
    </w:rPr>
  </w:style>
  <w:style w:styleId="Style_39" w:type="paragraph">
    <w:name w:val="Колонтитул1"/>
    <w:link w:val="Style_39_ch"/>
    <w:pPr>
      <w:widowControl w:val="1"/>
      <w:spacing w:after="0" w:before="0" w:line="240" w:lineRule="auto"/>
      <w:ind w:firstLine="0" w:left="0" w:right="0"/>
      <w:jc w:val="left"/>
    </w:pPr>
    <w:rPr>
      <w:rFonts w:ascii="XO Thames" w:hAnsi="XO Thames"/>
      <w:color w:val="000000"/>
      <w:spacing w:val="0"/>
      <w:sz w:val="20"/>
    </w:rPr>
  </w:style>
  <w:style w:styleId="Style_39_ch" w:type="character">
    <w:name w:val="Колонтитул1"/>
    <w:link w:val="Style_39"/>
    <w:rPr>
      <w:rFonts w:ascii="XO Thames" w:hAnsi="XO Thames"/>
      <w:color w:val="000000"/>
      <w:spacing w:val="0"/>
      <w:sz w:val="20"/>
    </w:rPr>
  </w:style>
  <w:style w:styleId="Style_40" w:type="paragraph">
    <w:name w:val="List"/>
    <w:basedOn w:val="Style_24"/>
    <w:link w:val="Style_40_ch"/>
  </w:style>
  <w:style w:styleId="Style_40_ch" w:type="character">
    <w:name w:val="List"/>
    <w:basedOn w:val="Style_24_ch"/>
    <w:link w:val="Style_40"/>
  </w:style>
  <w:style w:styleId="Style_41" w:type="paragraph">
    <w:name w:val="toc 3"/>
    <w:next w:val="Style_1"/>
    <w:link w:val="Style_41_ch"/>
    <w:uiPriority w:val="39"/>
    <w:pPr>
      <w:widowControl w:val="1"/>
      <w:spacing w:after="160" w:before="0" w:line="264" w:lineRule="auto"/>
      <w:ind w:firstLine="0" w:left="400" w:right="0"/>
      <w:jc w:val="left"/>
    </w:pPr>
    <w:rPr>
      <w:rFonts w:ascii="XO Thames" w:hAnsi="XO Thames"/>
      <w:color w:val="000000"/>
      <w:spacing w:val="0"/>
      <w:sz w:val="28"/>
    </w:rPr>
  </w:style>
  <w:style w:styleId="Style_41_ch" w:type="character">
    <w:name w:val="toc 3"/>
    <w:link w:val="Style_41"/>
    <w:rPr>
      <w:rFonts w:ascii="XO Thames" w:hAnsi="XO Thames"/>
      <w:color w:val="000000"/>
      <w:spacing w:val="0"/>
      <w:sz w:val="28"/>
    </w:rPr>
  </w:style>
  <w:style w:styleId="Style_42" w:type="paragraph">
    <w:name w:val="Contents 1"/>
    <w:link w:val="Style_42_ch"/>
    <w:rPr>
      <w:rFonts w:ascii="XO Thames" w:hAnsi="XO Thames"/>
      <w:b w:val="1"/>
      <w:sz w:val="28"/>
    </w:rPr>
  </w:style>
  <w:style w:styleId="Style_42_ch" w:type="character">
    <w:name w:val="Contents 1"/>
    <w:link w:val="Style_42"/>
    <w:rPr>
      <w:rFonts w:ascii="XO Thames" w:hAnsi="XO Thames"/>
      <w:b w:val="1"/>
      <w:sz w:val="28"/>
    </w:rPr>
  </w:style>
  <w:style w:styleId="Style_43" w:type="paragraph">
    <w:name w:val="Список11"/>
    <w:basedOn w:val="Style_24"/>
    <w:link w:val="Style_43_ch"/>
  </w:style>
  <w:style w:styleId="Style_43_ch" w:type="character">
    <w:name w:val="Список11"/>
    <w:basedOn w:val="Style_24_ch"/>
    <w:link w:val="Style_43"/>
  </w:style>
  <w:style w:styleId="Style_44" w:type="paragraph">
    <w:name w:val="index heading"/>
    <w:basedOn w:val="Style_1"/>
    <w:link w:val="Style_44_ch"/>
  </w:style>
  <w:style w:styleId="Style_44_ch" w:type="character">
    <w:name w:val="index heading"/>
    <w:basedOn w:val="Style_1_ch"/>
    <w:link w:val="Style_44"/>
  </w:style>
  <w:style w:styleId="Style_45" w:type="paragraph">
    <w:name w:val="Подзаголовок11"/>
    <w:link w:val="Style_45_ch"/>
    <w:pPr>
      <w:widowControl w:val="1"/>
      <w:spacing w:after="0" w:before="0" w:line="240" w:lineRule="auto"/>
      <w:ind w:firstLine="0" w:left="0" w:right="0"/>
      <w:jc w:val="left"/>
    </w:pPr>
    <w:rPr>
      <w:rFonts w:ascii="XO Thames" w:hAnsi="XO Thames"/>
      <w:i w:val="1"/>
      <w:color w:val="000000"/>
      <w:spacing w:val="0"/>
      <w:sz w:val="24"/>
    </w:rPr>
  </w:style>
  <w:style w:styleId="Style_45_ch" w:type="character">
    <w:name w:val="Подзаголовок11"/>
    <w:link w:val="Style_45"/>
    <w:rPr>
      <w:rFonts w:ascii="XO Thames" w:hAnsi="XO Thames"/>
      <w:i w:val="1"/>
      <w:color w:val="000000"/>
      <w:spacing w:val="0"/>
      <w:sz w:val="24"/>
    </w:rPr>
  </w:style>
  <w:style w:styleId="Style_46" w:type="paragraph">
    <w:name w:val="Contents 91"/>
    <w:link w:val="Style_46_ch"/>
    <w:rPr>
      <w:rFonts w:ascii="XO Thames" w:hAnsi="XO Thames"/>
      <w:sz w:val="28"/>
    </w:rPr>
  </w:style>
  <w:style w:styleId="Style_46_ch" w:type="character">
    <w:name w:val="Contents 91"/>
    <w:link w:val="Style_46"/>
    <w:rPr>
      <w:rFonts w:ascii="XO Thames" w:hAnsi="XO Thames"/>
      <w:sz w:val="28"/>
    </w:rPr>
  </w:style>
  <w:style w:styleId="Style_47" w:type="paragraph">
    <w:name w:val="Balloon Text1"/>
    <w:basedOn w:val="Style_1"/>
    <w:link w:val="Style_47_ch"/>
    <w:pPr>
      <w:spacing w:after="0" w:before="0" w:line="240" w:lineRule="auto"/>
      <w:ind/>
    </w:pPr>
    <w:rPr>
      <w:rFonts w:ascii="Segoe UI" w:hAnsi="Segoe UI"/>
      <w:sz w:val="18"/>
    </w:rPr>
  </w:style>
  <w:style w:styleId="Style_47_ch" w:type="character">
    <w:name w:val="Balloon Text1"/>
    <w:basedOn w:val="Style_1_ch"/>
    <w:link w:val="Style_47"/>
    <w:rPr>
      <w:rFonts w:ascii="Segoe UI" w:hAnsi="Segoe UI"/>
      <w:sz w:val="18"/>
    </w:rPr>
  </w:style>
  <w:style w:styleId="Style_48" w:type="paragraph">
    <w:name w:val="Заголовок"/>
    <w:basedOn w:val="Style_1"/>
    <w:next w:val="Style_37"/>
    <w:link w:val="Style_48_ch"/>
    <w:pPr>
      <w:keepNext w:val="1"/>
      <w:spacing w:after="120" w:before="240"/>
      <w:ind/>
    </w:pPr>
    <w:rPr>
      <w:rFonts w:ascii="Liberation Sans" w:hAnsi="Liberation Sans"/>
      <w:sz w:val="28"/>
    </w:rPr>
  </w:style>
  <w:style w:styleId="Style_48_ch" w:type="character">
    <w:name w:val="Заголовок"/>
    <w:basedOn w:val="Style_1_ch"/>
    <w:link w:val="Style_48"/>
    <w:rPr>
      <w:rFonts w:ascii="Liberation Sans" w:hAnsi="Liberation Sans"/>
      <w:sz w:val="28"/>
    </w:rPr>
  </w:style>
  <w:style w:styleId="Style_49" w:type="paragraph">
    <w:name w:val="Заголовок 311"/>
    <w:link w:val="Style_49_ch"/>
    <w:pPr>
      <w:widowControl w:val="1"/>
      <w:spacing w:after="0" w:before="0" w:line="240" w:lineRule="auto"/>
      <w:ind w:firstLine="0" w:left="0" w:right="0"/>
      <w:jc w:val="left"/>
    </w:pPr>
    <w:rPr>
      <w:rFonts w:ascii="XO Thames" w:hAnsi="XO Thames"/>
      <w:b w:val="1"/>
      <w:color w:val="000000"/>
      <w:spacing w:val="0"/>
      <w:sz w:val="26"/>
    </w:rPr>
  </w:style>
  <w:style w:styleId="Style_49_ch" w:type="character">
    <w:name w:val="Заголовок 311"/>
    <w:link w:val="Style_49"/>
    <w:rPr>
      <w:rFonts w:ascii="XO Thames" w:hAnsi="XO Thames"/>
      <w:b w:val="1"/>
      <w:color w:val="000000"/>
      <w:spacing w:val="0"/>
      <w:sz w:val="26"/>
    </w:rPr>
  </w:style>
  <w:style w:styleId="Style_50" w:type="paragraph">
    <w:name w:val="Название объекта11"/>
    <w:link w:val="Style_50_ch"/>
    <w:pPr>
      <w:widowControl w:val="1"/>
      <w:spacing w:after="0" w:before="0" w:line="240" w:lineRule="auto"/>
      <w:ind w:firstLine="0" w:left="0" w:right="0"/>
      <w:jc w:val="left"/>
    </w:pPr>
    <w:rPr>
      <w:rFonts w:asciiTheme="minorAscii" w:hAnsiTheme="minorHAnsi"/>
      <w:i w:val="1"/>
      <w:color w:val="000000"/>
      <w:spacing w:val="0"/>
      <w:sz w:val="24"/>
    </w:rPr>
  </w:style>
  <w:style w:styleId="Style_50_ch" w:type="character">
    <w:name w:val="Название объекта11"/>
    <w:link w:val="Style_50"/>
    <w:rPr>
      <w:rFonts w:asciiTheme="minorAscii" w:hAnsiTheme="minorHAnsi"/>
      <w:i w:val="1"/>
      <w:color w:val="000000"/>
      <w:spacing w:val="0"/>
      <w:sz w:val="24"/>
    </w:rPr>
  </w:style>
  <w:style w:styleId="Style_51" w:type="paragraph">
    <w:name w:val="heading 5"/>
    <w:link w:val="Style_51_ch"/>
    <w:uiPriority w:val="9"/>
    <w:qFormat/>
    <w:pPr>
      <w:widowControl w:val="1"/>
      <w:spacing w:after="0" w:before="0" w:line="240" w:lineRule="auto"/>
      <w:ind w:firstLine="0" w:left="0" w:right="0"/>
      <w:jc w:val="left"/>
      <w:outlineLvl w:val="4"/>
    </w:pPr>
    <w:rPr>
      <w:rFonts w:ascii="XO Thames" w:hAnsi="XO Thames"/>
      <w:b w:val="1"/>
      <w:color w:val="000000"/>
      <w:spacing w:val="0"/>
      <w:sz w:val="22"/>
    </w:rPr>
  </w:style>
  <w:style w:styleId="Style_51_ch" w:type="character">
    <w:name w:val="heading 5"/>
    <w:link w:val="Style_51"/>
    <w:rPr>
      <w:rFonts w:ascii="XO Thames" w:hAnsi="XO Thames"/>
      <w:b w:val="1"/>
      <w:color w:val="000000"/>
      <w:spacing w:val="0"/>
      <w:sz w:val="22"/>
    </w:rPr>
  </w:style>
  <w:style w:styleId="Style_52" w:type="paragraph">
    <w:name w:val="Contents 51"/>
    <w:link w:val="Style_52_ch"/>
    <w:rPr>
      <w:rFonts w:ascii="XO Thames" w:hAnsi="XO Thames"/>
      <w:sz w:val="28"/>
    </w:rPr>
  </w:style>
  <w:style w:styleId="Style_52_ch" w:type="character">
    <w:name w:val="Contents 51"/>
    <w:link w:val="Style_52"/>
    <w:rPr>
      <w:rFonts w:ascii="XO Thames" w:hAnsi="XO Thames"/>
      <w:sz w:val="28"/>
    </w:rPr>
  </w:style>
  <w:style w:styleId="Style_53" w:type="paragraph">
    <w:name w:val="heading 1"/>
    <w:next w:val="Style_1"/>
    <w:link w:val="Style_53_ch"/>
    <w:uiPriority w:val="9"/>
    <w:qFormat/>
    <w:pPr>
      <w:widowControl w:val="1"/>
      <w:spacing w:after="120" w:before="120" w:line="264" w:lineRule="auto"/>
      <w:ind w:firstLine="0" w:left="0" w:right="0"/>
      <w:jc w:val="both"/>
      <w:outlineLvl w:val="0"/>
    </w:pPr>
    <w:rPr>
      <w:rFonts w:ascii="XO Thames" w:hAnsi="XO Thames"/>
      <w:b w:val="1"/>
      <w:color w:val="000000"/>
      <w:spacing w:val="0"/>
      <w:sz w:val="32"/>
    </w:rPr>
  </w:style>
  <w:style w:styleId="Style_53_ch" w:type="character">
    <w:name w:val="heading 1"/>
    <w:link w:val="Style_53"/>
    <w:rPr>
      <w:rFonts w:ascii="XO Thames" w:hAnsi="XO Thames"/>
      <w:b w:val="1"/>
      <w:color w:val="000000"/>
      <w:spacing w:val="0"/>
      <w:sz w:val="32"/>
    </w:rPr>
  </w:style>
  <w:style w:styleId="Style_54" w:type="paragraph">
    <w:name w:val="Hyperlink"/>
    <w:link w:val="Style_54_ch"/>
    <w:rPr>
      <w:color w:val="0000FF"/>
      <w:u w:val="single"/>
    </w:rPr>
  </w:style>
  <w:style w:styleId="Style_54_ch" w:type="character">
    <w:name w:val="Hyperlink"/>
    <w:link w:val="Style_54"/>
    <w:rPr>
      <w:color w:val="0000FF"/>
      <w:u w:val="single"/>
    </w:rPr>
  </w:style>
  <w:style w:styleId="Style_55" w:type="paragraph">
    <w:name w:val="Footnote"/>
    <w:link w:val="Style_55_ch"/>
    <w:pPr>
      <w:ind w:firstLine="851" w:left="0"/>
      <w:jc w:val="both"/>
    </w:pPr>
    <w:rPr>
      <w:rFonts w:ascii="XO Thames" w:hAnsi="XO Thames"/>
      <w:sz w:val="22"/>
    </w:rPr>
  </w:style>
  <w:style w:styleId="Style_55_ch" w:type="character">
    <w:name w:val="Footnote"/>
    <w:link w:val="Style_55"/>
    <w:rPr>
      <w:rFonts w:ascii="XO Thames" w:hAnsi="XO Thames"/>
      <w:sz w:val="22"/>
    </w:rPr>
  </w:style>
  <w:style w:styleId="Style_56" w:type="paragraph">
    <w:name w:val="Footnote1"/>
    <w:link w:val="Style_56_ch"/>
    <w:pPr>
      <w:widowControl w:val="1"/>
      <w:spacing w:after="160" w:before="0" w:line="264" w:lineRule="auto"/>
      <w:ind w:firstLine="851" w:left="0" w:right="0"/>
      <w:jc w:val="both"/>
    </w:pPr>
    <w:rPr>
      <w:rFonts w:ascii="XO Thames" w:hAnsi="XO Thames"/>
      <w:color w:val="000000"/>
      <w:spacing w:val="0"/>
      <w:sz w:val="22"/>
    </w:rPr>
  </w:style>
  <w:style w:styleId="Style_56_ch" w:type="character">
    <w:name w:val="Footnote1"/>
    <w:link w:val="Style_56"/>
    <w:rPr>
      <w:rFonts w:ascii="XO Thames" w:hAnsi="XO Thames"/>
      <w:color w:val="000000"/>
      <w:spacing w:val="0"/>
      <w:sz w:val="22"/>
    </w:rPr>
  </w:style>
  <w:style w:styleId="Style_57" w:type="paragraph">
    <w:name w:val="toc 1"/>
    <w:next w:val="Style_1"/>
    <w:link w:val="Style_57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57_ch" w:type="character">
    <w:name w:val="toc 1"/>
    <w:link w:val="Style_57"/>
    <w:rPr>
      <w:rFonts w:ascii="XO Thames" w:hAnsi="XO Thames"/>
      <w:b w:val="1"/>
      <w:color w:val="000000"/>
      <w:spacing w:val="0"/>
      <w:sz w:val="28"/>
    </w:rPr>
  </w:style>
  <w:style w:styleId="Style_58" w:type="paragraph">
    <w:name w:val="List Paragraph1"/>
    <w:basedOn w:val="Style_1"/>
    <w:link w:val="Style_58_ch"/>
    <w:pPr>
      <w:spacing w:after="160" w:before="0"/>
      <w:ind w:firstLine="0" w:left="720"/>
      <w:contextualSpacing w:val="1"/>
    </w:pPr>
  </w:style>
  <w:style w:styleId="Style_58_ch" w:type="character">
    <w:name w:val="List Paragraph1"/>
    <w:basedOn w:val="Style_1_ch"/>
    <w:link w:val="Style_58"/>
  </w:style>
  <w:style w:styleId="Style_59" w:type="paragraph">
    <w:name w:val="Header and Footer"/>
    <w:link w:val="Style_59_ch"/>
    <w:pPr>
      <w:spacing w:line="240" w:lineRule="auto"/>
      <w:ind/>
      <w:jc w:val="both"/>
    </w:pPr>
    <w:rPr>
      <w:rFonts w:ascii="XO Thames" w:hAnsi="XO Thames"/>
      <w:sz w:val="28"/>
    </w:rPr>
  </w:style>
  <w:style w:styleId="Style_59_ch" w:type="character">
    <w:name w:val="Header and Footer"/>
    <w:link w:val="Style_59"/>
    <w:rPr>
      <w:rFonts w:ascii="XO Thames" w:hAnsi="XO Thames"/>
      <w:sz w:val="28"/>
    </w:rPr>
  </w:style>
  <w:style w:styleId="Style_60" w:type="paragraph">
    <w:name w:val="Заголовок Знак1"/>
    <w:link w:val="Style_60_ch"/>
    <w:pPr>
      <w:widowControl w:val="1"/>
      <w:spacing w:after="0" w:before="0" w:line="240" w:lineRule="auto"/>
      <w:ind w:firstLine="0" w:left="0" w:right="0"/>
      <w:jc w:val="left"/>
    </w:pPr>
    <w:rPr>
      <w:rFonts w:ascii="XO Thames" w:hAnsi="XO Thames"/>
      <w:b w:val="1"/>
      <w:caps w:val="1"/>
      <w:color w:val="000000"/>
      <w:spacing w:val="0"/>
      <w:sz w:val="40"/>
    </w:rPr>
  </w:style>
  <w:style w:styleId="Style_60_ch" w:type="character">
    <w:name w:val="Заголовок Знак1"/>
    <w:link w:val="Style_60"/>
    <w:rPr>
      <w:rFonts w:ascii="XO Thames" w:hAnsi="XO Thames"/>
      <w:b w:val="1"/>
      <w:caps w:val="1"/>
      <w:color w:val="000000"/>
      <w:spacing w:val="0"/>
      <w:sz w:val="40"/>
    </w:rPr>
  </w:style>
  <w:style w:styleId="Style_24" w:type="paragraph">
    <w:name w:val="Text body2"/>
    <w:link w:val="Style_24_ch"/>
    <w:pPr>
      <w:widowControl w:val="1"/>
      <w:spacing w:after="0" w:before="0" w:line="240" w:lineRule="auto"/>
      <w:ind w:firstLine="0" w:left="0" w:right="0"/>
      <w:jc w:val="left"/>
    </w:pPr>
    <w:rPr>
      <w:rFonts w:asciiTheme="minorAscii" w:hAnsiTheme="minorHAnsi"/>
      <w:color w:val="000000"/>
      <w:spacing w:val="0"/>
      <w:sz w:val="22"/>
    </w:rPr>
  </w:style>
  <w:style w:styleId="Style_24_ch" w:type="character">
    <w:name w:val="Text body2"/>
    <w:link w:val="Style_24"/>
    <w:rPr>
      <w:rFonts w:asciiTheme="minorAscii" w:hAnsiTheme="minorHAnsi"/>
      <w:color w:val="000000"/>
      <w:spacing w:val="0"/>
      <w:sz w:val="22"/>
    </w:rPr>
  </w:style>
  <w:style w:styleId="Style_61" w:type="paragraph">
    <w:name w:val="toc 9"/>
    <w:next w:val="Style_1"/>
    <w:link w:val="Style_61_ch"/>
    <w:uiPriority w:val="39"/>
    <w:pPr>
      <w:widowControl w:val="1"/>
      <w:spacing w:after="160" w:before="0" w:line="264" w:lineRule="auto"/>
      <w:ind w:firstLine="0" w:left="1600" w:right="0"/>
      <w:jc w:val="left"/>
    </w:pPr>
    <w:rPr>
      <w:rFonts w:ascii="XO Thames" w:hAnsi="XO Thames"/>
      <w:color w:val="000000"/>
      <w:spacing w:val="0"/>
      <w:sz w:val="28"/>
    </w:rPr>
  </w:style>
  <w:style w:styleId="Style_61_ch" w:type="character">
    <w:name w:val="toc 9"/>
    <w:link w:val="Style_61"/>
    <w:rPr>
      <w:rFonts w:ascii="XO Thames" w:hAnsi="XO Thames"/>
      <w:color w:val="000000"/>
      <w:spacing w:val="0"/>
      <w:sz w:val="28"/>
    </w:rPr>
  </w:style>
  <w:style w:styleId="Style_62" w:type="paragraph">
    <w:name w:val="Plain Text1"/>
    <w:basedOn w:val="Style_1"/>
    <w:link w:val="Style_62_ch"/>
    <w:pPr>
      <w:spacing w:after="0" w:before="0" w:line="240" w:lineRule="auto"/>
      <w:ind/>
    </w:pPr>
    <w:rPr>
      <w:rFonts w:ascii="Calibri" w:hAnsi="Calibri"/>
    </w:rPr>
  </w:style>
  <w:style w:styleId="Style_62_ch" w:type="character">
    <w:name w:val="Plain Text1"/>
    <w:basedOn w:val="Style_1_ch"/>
    <w:link w:val="Style_62"/>
    <w:rPr>
      <w:rFonts w:ascii="Calibri" w:hAnsi="Calibri"/>
    </w:rPr>
  </w:style>
  <w:style w:styleId="Style_63" w:type="paragraph">
    <w:name w:val="Заголовок 211"/>
    <w:link w:val="Style_63_ch"/>
    <w:pPr>
      <w:widowControl w:val="1"/>
      <w:spacing w:after="0" w:before="0" w:line="240" w:lineRule="auto"/>
      <w:ind w:firstLine="0" w:left="0" w:right="0"/>
      <w:jc w:val="left"/>
    </w:pPr>
    <w:rPr>
      <w:rFonts w:ascii="XO Thames" w:hAnsi="XO Thames"/>
      <w:b w:val="1"/>
      <w:color w:val="000000"/>
      <w:spacing w:val="0"/>
      <w:sz w:val="28"/>
    </w:rPr>
  </w:style>
  <w:style w:styleId="Style_63_ch" w:type="character">
    <w:name w:val="Заголовок 211"/>
    <w:link w:val="Style_63"/>
    <w:rPr>
      <w:rFonts w:ascii="XO Thames" w:hAnsi="XO Thames"/>
      <w:b w:val="1"/>
      <w:color w:val="000000"/>
      <w:spacing w:val="0"/>
      <w:sz w:val="28"/>
    </w:rPr>
  </w:style>
  <w:style w:styleId="Style_64" w:type="paragraph">
    <w:name w:val="Internet link2"/>
    <w:basedOn w:val="Style_11"/>
    <w:link w:val="Style_64_ch"/>
    <w:rPr>
      <w:color w:themeColor="hyperlink" w:val="0563C1"/>
      <w:u w:val="single"/>
    </w:rPr>
  </w:style>
  <w:style w:styleId="Style_64_ch" w:type="character">
    <w:name w:val="Internet link2"/>
    <w:basedOn w:val="Style_11_ch"/>
    <w:link w:val="Style_64"/>
    <w:rPr>
      <w:color w:themeColor="hyperlink" w:val="0563C1"/>
      <w:u w:val="single"/>
    </w:rPr>
  </w:style>
  <w:style w:styleId="Style_65" w:type="paragraph">
    <w:name w:val="Contents 52"/>
    <w:link w:val="Style_65_ch"/>
    <w:pPr>
      <w:widowControl w:val="1"/>
      <w:spacing w:after="0" w:before="0" w:line="240" w:lineRule="auto"/>
      <w:ind w:firstLine="0" w:left="0" w:right="0"/>
      <w:jc w:val="left"/>
    </w:pPr>
    <w:rPr>
      <w:rFonts w:ascii="XO Thames" w:hAnsi="XO Thames"/>
      <w:color w:val="000000"/>
      <w:spacing w:val="0"/>
      <w:sz w:val="28"/>
    </w:rPr>
  </w:style>
  <w:style w:styleId="Style_65_ch" w:type="character">
    <w:name w:val="Contents 52"/>
    <w:link w:val="Style_65"/>
    <w:rPr>
      <w:rFonts w:ascii="XO Thames" w:hAnsi="XO Thames"/>
      <w:color w:val="000000"/>
      <w:spacing w:val="0"/>
      <w:sz w:val="28"/>
    </w:rPr>
  </w:style>
  <w:style w:styleId="Style_66" w:type="paragraph">
    <w:name w:val="toc 8"/>
    <w:next w:val="Style_1"/>
    <w:link w:val="Style_66_ch"/>
    <w:uiPriority w:val="39"/>
    <w:pPr>
      <w:widowControl w:val="1"/>
      <w:spacing w:after="160" w:before="0" w:line="264" w:lineRule="auto"/>
      <w:ind w:firstLine="0" w:left="1400" w:right="0"/>
      <w:jc w:val="left"/>
    </w:pPr>
    <w:rPr>
      <w:rFonts w:ascii="XO Thames" w:hAnsi="XO Thames"/>
      <w:color w:val="000000"/>
      <w:spacing w:val="0"/>
      <w:sz w:val="28"/>
    </w:rPr>
  </w:style>
  <w:style w:styleId="Style_66_ch" w:type="character">
    <w:name w:val="toc 8"/>
    <w:link w:val="Style_66"/>
    <w:rPr>
      <w:rFonts w:ascii="XO Thames" w:hAnsi="XO Thames"/>
      <w:color w:val="000000"/>
      <w:spacing w:val="0"/>
      <w:sz w:val="28"/>
    </w:rPr>
  </w:style>
  <w:style w:styleId="Style_67" w:type="paragraph">
    <w:name w:val="Гиперссылка21"/>
    <w:link w:val="Style_67_ch"/>
    <w:pPr>
      <w:widowControl w:val="1"/>
      <w:spacing w:after="0" w:before="0" w:line="240" w:lineRule="auto"/>
      <w:ind w:firstLine="0" w:left="0" w:right="0"/>
      <w:jc w:val="left"/>
    </w:pPr>
    <w:rPr>
      <w:rFonts w:ascii="Calibri" w:hAnsi="Calibri"/>
      <w:color w:val="0000FF"/>
      <w:spacing w:val="0"/>
      <w:sz w:val="22"/>
      <w:u w:val="single"/>
    </w:rPr>
  </w:style>
  <w:style w:styleId="Style_67_ch" w:type="character">
    <w:name w:val="Гиперссылка21"/>
    <w:link w:val="Style_67"/>
    <w:rPr>
      <w:rFonts w:ascii="Calibri" w:hAnsi="Calibri"/>
      <w:color w:val="0000FF"/>
      <w:spacing w:val="0"/>
      <w:sz w:val="22"/>
      <w:u w:val="single"/>
    </w:rPr>
  </w:style>
  <w:style w:styleId="Style_68" w:type="paragraph">
    <w:name w:val="Title1"/>
    <w:link w:val="Style_68_ch"/>
    <w:rPr>
      <w:rFonts w:ascii="XO Thames" w:hAnsi="XO Thames"/>
      <w:b w:val="1"/>
      <w:caps w:val="1"/>
      <w:sz w:val="40"/>
    </w:rPr>
  </w:style>
  <w:style w:styleId="Style_68_ch" w:type="character">
    <w:name w:val="Title1"/>
    <w:link w:val="Style_68"/>
    <w:rPr>
      <w:rFonts w:ascii="XO Thames" w:hAnsi="XO Thames"/>
      <w:b w:val="1"/>
      <w:caps w:val="1"/>
      <w:sz w:val="40"/>
    </w:rPr>
  </w:style>
  <w:style w:styleId="Style_69" w:type="paragraph">
    <w:name w:val="Heading 11"/>
    <w:link w:val="Style_69_ch"/>
    <w:rPr>
      <w:rFonts w:ascii="XO Thames" w:hAnsi="XO Thames"/>
      <w:b w:val="1"/>
      <w:sz w:val="32"/>
    </w:rPr>
  </w:style>
  <w:style w:styleId="Style_69_ch" w:type="character">
    <w:name w:val="Heading 11"/>
    <w:link w:val="Style_69"/>
    <w:rPr>
      <w:rFonts w:ascii="XO Thames" w:hAnsi="XO Thames"/>
      <w:b w:val="1"/>
      <w:sz w:val="32"/>
    </w:rPr>
  </w:style>
  <w:style w:styleId="Style_70" w:type="paragraph">
    <w:name w:val="Internet Link11"/>
    <w:link w:val="Style_70_ch"/>
    <w:pPr>
      <w:widowControl w:val="1"/>
      <w:spacing w:after="0" w:before="0" w:line="240" w:lineRule="auto"/>
      <w:ind w:firstLine="0" w:left="0" w:right="0"/>
      <w:jc w:val="left"/>
    </w:pPr>
    <w:rPr>
      <w:rFonts w:ascii="Calibri" w:hAnsi="Calibri"/>
      <w:color w:val="0000FF"/>
      <w:spacing w:val="0"/>
      <w:sz w:val="22"/>
      <w:u w:val="single"/>
    </w:rPr>
  </w:style>
  <w:style w:styleId="Style_70_ch" w:type="character">
    <w:name w:val="Internet Link11"/>
    <w:link w:val="Style_70"/>
    <w:rPr>
      <w:rFonts w:ascii="Calibri" w:hAnsi="Calibri"/>
      <w:color w:val="0000FF"/>
      <w:spacing w:val="0"/>
      <w:sz w:val="22"/>
      <w:u w:val="single"/>
    </w:rPr>
  </w:style>
  <w:style w:styleId="Style_71" w:type="paragraph">
    <w:name w:val="Contents 92"/>
    <w:link w:val="Style_71_ch"/>
    <w:pPr>
      <w:widowControl w:val="1"/>
      <w:spacing w:after="0" w:before="0" w:line="240" w:lineRule="auto"/>
      <w:ind w:firstLine="0" w:left="0" w:right="0"/>
      <w:jc w:val="left"/>
    </w:pPr>
    <w:rPr>
      <w:rFonts w:ascii="XO Thames" w:hAnsi="XO Thames"/>
      <w:color w:val="000000"/>
      <w:spacing w:val="0"/>
      <w:sz w:val="28"/>
    </w:rPr>
  </w:style>
  <w:style w:styleId="Style_71_ch" w:type="character">
    <w:name w:val="Contents 92"/>
    <w:link w:val="Style_71"/>
    <w:rPr>
      <w:rFonts w:ascii="XO Thames" w:hAnsi="XO Thames"/>
      <w:color w:val="000000"/>
      <w:spacing w:val="0"/>
      <w:sz w:val="28"/>
    </w:rPr>
  </w:style>
  <w:style w:styleId="Style_72" w:type="paragraph">
    <w:name w:val="toc 5"/>
    <w:next w:val="Style_1"/>
    <w:link w:val="Style_72_ch"/>
    <w:uiPriority w:val="39"/>
    <w:pPr>
      <w:widowControl w:val="1"/>
      <w:spacing w:after="160" w:before="0" w:line="264" w:lineRule="auto"/>
      <w:ind w:firstLine="0" w:left="800" w:right="0"/>
      <w:jc w:val="left"/>
    </w:pPr>
    <w:rPr>
      <w:rFonts w:ascii="XO Thames" w:hAnsi="XO Thames"/>
      <w:color w:val="000000"/>
      <w:spacing w:val="0"/>
      <w:sz w:val="28"/>
    </w:rPr>
  </w:style>
  <w:style w:styleId="Style_72_ch" w:type="character">
    <w:name w:val="toc 5"/>
    <w:link w:val="Style_72"/>
    <w:rPr>
      <w:rFonts w:ascii="XO Thames" w:hAnsi="XO Thames"/>
      <w:color w:val="000000"/>
      <w:spacing w:val="0"/>
      <w:sz w:val="28"/>
    </w:rPr>
  </w:style>
  <w:style w:styleId="Style_73" w:type="paragraph">
    <w:name w:val="Heading 31"/>
    <w:link w:val="Style_73_ch"/>
    <w:rPr>
      <w:rFonts w:ascii="XO Thames" w:hAnsi="XO Thames"/>
      <w:b w:val="1"/>
      <w:sz w:val="26"/>
    </w:rPr>
  </w:style>
  <w:style w:styleId="Style_73_ch" w:type="character">
    <w:name w:val="Heading 31"/>
    <w:link w:val="Style_73"/>
    <w:rPr>
      <w:rFonts w:ascii="XO Thames" w:hAnsi="XO Thames"/>
      <w:b w:val="1"/>
      <w:sz w:val="26"/>
    </w:rPr>
  </w:style>
  <w:style w:styleId="Style_74" w:type="paragraph">
    <w:name w:val="Contents 31"/>
    <w:link w:val="Style_74_ch"/>
    <w:rPr>
      <w:rFonts w:ascii="XO Thames" w:hAnsi="XO Thames"/>
      <w:sz w:val="28"/>
    </w:rPr>
  </w:style>
  <w:style w:styleId="Style_74_ch" w:type="character">
    <w:name w:val="Contents 31"/>
    <w:link w:val="Style_74"/>
    <w:rPr>
      <w:rFonts w:ascii="XO Thames" w:hAnsi="XO Thames"/>
      <w:sz w:val="28"/>
    </w:rPr>
  </w:style>
  <w:style w:styleId="Style_75" w:type="paragraph">
    <w:name w:val="Contents 12"/>
    <w:link w:val="Style_75_ch"/>
    <w:pPr>
      <w:widowControl w:val="1"/>
      <w:spacing w:after="0" w:before="0" w:line="240" w:lineRule="auto"/>
      <w:ind w:firstLine="0" w:left="0" w:right="0"/>
      <w:jc w:val="left"/>
    </w:pPr>
    <w:rPr>
      <w:rFonts w:ascii="XO Thames" w:hAnsi="XO Thames"/>
      <w:b w:val="1"/>
      <w:color w:val="000000"/>
      <w:spacing w:val="0"/>
      <w:sz w:val="28"/>
    </w:rPr>
  </w:style>
  <w:style w:styleId="Style_75_ch" w:type="character">
    <w:name w:val="Contents 12"/>
    <w:link w:val="Style_75"/>
    <w:rPr>
      <w:rFonts w:ascii="XO Thames" w:hAnsi="XO Thames"/>
      <w:b w:val="1"/>
      <w:color w:val="000000"/>
      <w:spacing w:val="0"/>
      <w:sz w:val="28"/>
    </w:rPr>
  </w:style>
  <w:style w:styleId="Style_76" w:type="paragraph">
    <w:name w:val="Header and Footer4"/>
    <w:basedOn w:val="Style_1"/>
    <w:link w:val="Style_76_ch"/>
  </w:style>
  <w:style w:styleId="Style_76_ch" w:type="character">
    <w:name w:val="Header and Footer4"/>
    <w:basedOn w:val="Style_1_ch"/>
    <w:link w:val="Style_76"/>
  </w:style>
  <w:style w:styleId="Style_77" w:type="paragraph">
    <w:name w:val="Contents 22"/>
    <w:link w:val="Style_77_ch"/>
    <w:pPr>
      <w:widowControl w:val="1"/>
      <w:spacing w:after="0" w:before="0" w:line="240" w:lineRule="auto"/>
      <w:ind w:firstLine="0" w:left="0" w:right="0"/>
      <w:jc w:val="left"/>
    </w:pPr>
    <w:rPr>
      <w:rFonts w:ascii="XO Thames" w:hAnsi="XO Thames"/>
      <w:color w:val="000000"/>
      <w:spacing w:val="0"/>
      <w:sz w:val="28"/>
    </w:rPr>
  </w:style>
  <w:style w:styleId="Style_77_ch" w:type="character">
    <w:name w:val="Contents 22"/>
    <w:link w:val="Style_77"/>
    <w:rPr>
      <w:rFonts w:ascii="XO Thames" w:hAnsi="XO Thames"/>
      <w:color w:val="000000"/>
      <w:spacing w:val="0"/>
      <w:sz w:val="28"/>
    </w:rPr>
  </w:style>
  <w:style w:styleId="Style_78" w:type="paragraph">
    <w:name w:val="Internet Link1"/>
    <w:basedOn w:val="Style_11"/>
    <w:link w:val="Style_78_ch"/>
    <w:rPr>
      <w:color w:themeColor="hyperlink" w:val="0563C1"/>
      <w:u w:val="single"/>
    </w:rPr>
  </w:style>
  <w:style w:styleId="Style_78_ch" w:type="character">
    <w:name w:val="Internet Link1"/>
    <w:basedOn w:val="Style_11_ch"/>
    <w:link w:val="Style_78"/>
    <w:rPr>
      <w:color w:themeColor="hyperlink" w:val="0563C1"/>
      <w:u w:val="single"/>
    </w:rPr>
  </w:style>
  <w:style w:styleId="Style_79" w:type="paragraph">
    <w:name w:val="Subtitle"/>
    <w:next w:val="Style_1"/>
    <w:link w:val="Style_79_ch"/>
    <w:uiPriority w:val="11"/>
    <w:qFormat/>
    <w:pPr>
      <w:widowControl w:val="1"/>
      <w:spacing w:after="0" w:before="0" w:line="240" w:lineRule="auto"/>
      <w:ind w:firstLine="0" w:left="0" w:right="0"/>
      <w:jc w:val="left"/>
    </w:pPr>
    <w:rPr>
      <w:rFonts w:ascii="XO Thames" w:hAnsi="XO Thames"/>
      <w:i w:val="1"/>
      <w:color w:val="000000"/>
      <w:spacing w:val="0"/>
      <w:sz w:val="24"/>
    </w:rPr>
  </w:style>
  <w:style w:styleId="Style_79_ch" w:type="character">
    <w:name w:val="Subtitle"/>
    <w:link w:val="Style_79"/>
    <w:rPr>
      <w:rFonts w:ascii="XO Thames" w:hAnsi="XO Thames"/>
      <w:i w:val="1"/>
      <w:color w:val="000000"/>
      <w:spacing w:val="0"/>
      <w:sz w:val="24"/>
    </w:rPr>
  </w:style>
  <w:style w:styleId="Style_80" w:type="paragraph">
    <w:name w:val="Заголовок 111"/>
    <w:link w:val="Style_80_ch"/>
    <w:pPr>
      <w:widowControl w:val="1"/>
      <w:spacing w:after="0" w:before="0" w:line="240" w:lineRule="auto"/>
      <w:ind w:firstLine="0" w:left="0" w:right="0"/>
      <w:jc w:val="left"/>
    </w:pPr>
    <w:rPr>
      <w:rFonts w:ascii="XO Thames" w:hAnsi="XO Thames"/>
      <w:b w:val="1"/>
      <w:color w:val="000000"/>
      <w:spacing w:val="0"/>
      <w:sz w:val="32"/>
    </w:rPr>
  </w:style>
  <w:style w:styleId="Style_80_ch" w:type="character">
    <w:name w:val="Заголовок 111"/>
    <w:link w:val="Style_80"/>
    <w:rPr>
      <w:rFonts w:ascii="XO Thames" w:hAnsi="XO Thames"/>
      <w:b w:val="1"/>
      <w:color w:val="000000"/>
      <w:spacing w:val="0"/>
      <w:sz w:val="32"/>
    </w:rPr>
  </w:style>
  <w:style w:styleId="Style_81" w:type="paragraph">
    <w:name w:val="Contents 2"/>
    <w:link w:val="Style_81_ch"/>
    <w:rPr>
      <w:rFonts w:ascii="XO Thames" w:hAnsi="XO Thames"/>
      <w:sz w:val="28"/>
    </w:rPr>
  </w:style>
  <w:style w:styleId="Style_81_ch" w:type="character">
    <w:name w:val="Contents 2"/>
    <w:link w:val="Style_81"/>
    <w:rPr>
      <w:rFonts w:ascii="XO Thames" w:hAnsi="XO Thames"/>
      <w:sz w:val="28"/>
    </w:rPr>
  </w:style>
  <w:style w:styleId="Style_82" w:type="paragraph">
    <w:name w:val="Contents 7"/>
    <w:link w:val="Style_82_ch"/>
    <w:rPr>
      <w:rFonts w:ascii="XO Thames" w:hAnsi="XO Thames"/>
      <w:sz w:val="28"/>
    </w:rPr>
  </w:style>
  <w:style w:styleId="Style_82_ch" w:type="character">
    <w:name w:val="Contents 7"/>
    <w:link w:val="Style_82"/>
    <w:rPr>
      <w:rFonts w:ascii="XO Thames" w:hAnsi="XO Thames"/>
      <w:sz w:val="28"/>
    </w:rPr>
  </w:style>
  <w:style w:styleId="Style_83" w:type="paragraph">
    <w:name w:val="Index Heading1"/>
    <w:link w:val="Style_83_ch"/>
  </w:style>
  <w:style w:styleId="Style_83_ch" w:type="character">
    <w:name w:val="Index Heading1"/>
    <w:link w:val="Style_83"/>
  </w:style>
  <w:style w:styleId="Style_84" w:type="paragraph">
    <w:name w:val="Contents 6"/>
    <w:link w:val="Style_84_ch"/>
    <w:rPr>
      <w:rFonts w:ascii="XO Thames" w:hAnsi="XO Thames"/>
      <w:sz w:val="28"/>
    </w:rPr>
  </w:style>
  <w:style w:styleId="Style_84_ch" w:type="character">
    <w:name w:val="Contents 6"/>
    <w:link w:val="Style_84"/>
    <w:rPr>
      <w:rFonts w:ascii="XO Thames" w:hAnsi="XO Thames"/>
      <w:sz w:val="28"/>
    </w:rPr>
  </w:style>
  <w:style w:styleId="Style_85" w:type="paragraph">
    <w:name w:val="Contents 32"/>
    <w:link w:val="Style_85_ch"/>
    <w:pPr>
      <w:widowControl w:val="1"/>
      <w:spacing w:after="0" w:before="0" w:line="240" w:lineRule="auto"/>
      <w:ind w:firstLine="0" w:left="0" w:right="0"/>
      <w:jc w:val="left"/>
    </w:pPr>
    <w:rPr>
      <w:rFonts w:ascii="XO Thames" w:hAnsi="XO Thames"/>
      <w:color w:val="000000"/>
      <w:spacing w:val="0"/>
      <w:sz w:val="28"/>
    </w:rPr>
  </w:style>
  <w:style w:styleId="Style_85_ch" w:type="character">
    <w:name w:val="Contents 32"/>
    <w:link w:val="Style_85"/>
    <w:rPr>
      <w:rFonts w:ascii="XO Thames" w:hAnsi="XO Thames"/>
      <w:color w:val="000000"/>
      <w:spacing w:val="0"/>
      <w:sz w:val="28"/>
    </w:rPr>
  </w:style>
  <w:style w:styleId="Style_86" w:type="paragraph">
    <w:name w:val="Contents 4"/>
    <w:link w:val="Style_86_ch"/>
    <w:rPr>
      <w:rFonts w:ascii="XO Thames" w:hAnsi="XO Thames"/>
      <w:sz w:val="28"/>
    </w:rPr>
  </w:style>
  <w:style w:styleId="Style_86_ch" w:type="character">
    <w:name w:val="Contents 4"/>
    <w:link w:val="Style_86"/>
    <w:rPr>
      <w:rFonts w:ascii="XO Thames" w:hAnsi="XO Thames"/>
      <w:sz w:val="28"/>
    </w:rPr>
  </w:style>
  <w:style w:styleId="Style_87" w:type="paragraph">
    <w:name w:val="Endnote1"/>
    <w:link w:val="Style_87_ch"/>
    <w:pPr>
      <w:widowControl w:val="1"/>
      <w:spacing w:after="160" w:before="0" w:line="264" w:lineRule="auto"/>
      <w:ind w:firstLine="851" w:left="0" w:right="0"/>
      <w:jc w:val="both"/>
    </w:pPr>
    <w:rPr>
      <w:rFonts w:ascii="XO Thames" w:hAnsi="XO Thames"/>
      <w:color w:val="000000"/>
      <w:spacing w:val="0"/>
      <w:sz w:val="22"/>
    </w:rPr>
  </w:style>
  <w:style w:styleId="Style_87_ch" w:type="character">
    <w:name w:val="Endnote1"/>
    <w:link w:val="Style_87"/>
    <w:rPr>
      <w:rFonts w:ascii="XO Thames" w:hAnsi="XO Thames"/>
      <w:color w:val="000000"/>
      <w:spacing w:val="0"/>
      <w:sz w:val="22"/>
    </w:rPr>
  </w:style>
  <w:style w:styleId="Style_88" w:type="paragraph">
    <w:name w:val="Title"/>
    <w:next w:val="Style_37"/>
    <w:link w:val="Style_88_ch"/>
    <w:uiPriority w:val="10"/>
    <w:qFormat/>
    <w:pPr>
      <w:widowControl w:val="1"/>
      <w:spacing w:after="0" w:before="0" w:line="240" w:lineRule="auto"/>
      <w:ind w:firstLine="0" w:left="0" w:right="0"/>
      <w:jc w:val="left"/>
    </w:pPr>
    <w:rPr>
      <w:rFonts w:ascii="XO Thames" w:hAnsi="XO Thames"/>
      <w:b w:val="1"/>
      <w:caps w:val="1"/>
      <w:color w:val="000000"/>
      <w:spacing w:val="0"/>
      <w:sz w:val="40"/>
    </w:rPr>
  </w:style>
  <w:style w:styleId="Style_88_ch" w:type="character">
    <w:name w:val="Title"/>
    <w:link w:val="Style_88"/>
    <w:rPr>
      <w:rFonts w:ascii="XO Thames" w:hAnsi="XO Thames"/>
      <w:b w:val="1"/>
      <w:caps w:val="1"/>
      <w:color w:val="000000"/>
      <w:spacing w:val="0"/>
      <w:sz w:val="40"/>
    </w:rPr>
  </w:style>
  <w:style w:styleId="Style_89" w:type="paragraph">
    <w:name w:val="heading 4"/>
    <w:link w:val="Style_89_ch"/>
    <w:uiPriority w:val="9"/>
    <w:qFormat/>
    <w:pPr>
      <w:widowControl w:val="1"/>
      <w:spacing w:after="0" w:before="0" w:line="240" w:lineRule="auto"/>
      <w:ind w:firstLine="0" w:left="0" w:right="0"/>
      <w:jc w:val="left"/>
      <w:outlineLvl w:val="3"/>
    </w:pPr>
    <w:rPr>
      <w:rFonts w:ascii="XO Thames" w:hAnsi="XO Thames"/>
      <w:b w:val="1"/>
      <w:color w:val="000000"/>
      <w:spacing w:val="0"/>
      <w:sz w:val="24"/>
    </w:rPr>
  </w:style>
  <w:style w:styleId="Style_89_ch" w:type="character">
    <w:name w:val="heading 4"/>
    <w:link w:val="Style_89"/>
    <w:rPr>
      <w:rFonts w:ascii="XO Thames" w:hAnsi="XO Thames"/>
      <w:b w:val="1"/>
      <w:color w:val="000000"/>
      <w:spacing w:val="0"/>
      <w:sz w:val="24"/>
    </w:rPr>
  </w:style>
  <w:style w:styleId="Style_90" w:type="paragraph">
    <w:name w:val="Heading 21"/>
    <w:link w:val="Style_90_ch"/>
    <w:rPr>
      <w:rFonts w:ascii="XO Thames" w:hAnsi="XO Thames"/>
      <w:b w:val="1"/>
      <w:sz w:val="28"/>
    </w:rPr>
  </w:style>
  <w:style w:styleId="Style_90_ch" w:type="character">
    <w:name w:val="Heading 21"/>
    <w:link w:val="Style_90"/>
    <w:rPr>
      <w:rFonts w:ascii="XO Thames" w:hAnsi="XO Thames"/>
      <w:b w:val="1"/>
      <w:sz w:val="28"/>
    </w:rPr>
  </w:style>
  <w:style w:styleId="Style_91" w:type="paragraph">
    <w:name w:val="Заголовок21"/>
    <w:link w:val="Style_91_ch"/>
    <w:pPr>
      <w:widowControl w:val="1"/>
      <w:spacing w:after="0" w:before="0" w:line="240" w:lineRule="auto"/>
      <w:ind w:firstLine="0" w:left="0" w:right="0"/>
      <w:jc w:val="left"/>
    </w:pPr>
    <w:rPr>
      <w:rFonts w:ascii="XO Thames" w:hAnsi="XO Thames"/>
      <w:b w:val="1"/>
      <w:caps w:val="1"/>
      <w:color w:val="000000"/>
      <w:spacing w:val="0"/>
      <w:sz w:val="40"/>
    </w:rPr>
  </w:style>
  <w:style w:styleId="Style_91_ch" w:type="character">
    <w:name w:val="Заголовок21"/>
    <w:link w:val="Style_91"/>
    <w:rPr>
      <w:rFonts w:ascii="XO Thames" w:hAnsi="XO Thames"/>
      <w:b w:val="1"/>
      <w:caps w:val="1"/>
      <w:color w:val="000000"/>
      <w:spacing w:val="0"/>
      <w:sz w:val="40"/>
    </w:rPr>
  </w:style>
  <w:style w:styleId="Style_92" w:type="paragraph">
    <w:name w:val="Гиперссылка11"/>
    <w:basedOn w:val="Style_11"/>
    <w:link w:val="Style_92_ch"/>
    <w:rPr>
      <w:color w:themeColor="hyperlink" w:val="0563C1"/>
      <w:u w:val="single"/>
    </w:rPr>
  </w:style>
  <w:style w:styleId="Style_92_ch" w:type="character">
    <w:name w:val="Гиперссылка11"/>
    <w:basedOn w:val="Style_11_ch"/>
    <w:link w:val="Style_92"/>
    <w:rPr>
      <w:color w:themeColor="hyperlink" w:val="0563C1"/>
      <w:u w:val="single"/>
    </w:rPr>
  </w:style>
  <w:style w:styleId="Style_93" w:type="paragraph">
    <w:name w:val="heading 2"/>
    <w:link w:val="Style_93_ch"/>
    <w:uiPriority w:val="9"/>
    <w:qFormat/>
    <w:pPr>
      <w:widowControl w:val="1"/>
      <w:spacing w:after="0" w:before="0" w:line="240" w:lineRule="auto"/>
      <w:ind w:firstLine="0" w:left="0" w:right="0"/>
      <w:jc w:val="left"/>
      <w:outlineLvl w:val="1"/>
    </w:pPr>
    <w:rPr>
      <w:rFonts w:ascii="XO Thames" w:hAnsi="XO Thames"/>
      <w:b w:val="1"/>
      <w:color w:val="000000"/>
      <w:spacing w:val="0"/>
      <w:sz w:val="28"/>
    </w:rPr>
  </w:style>
  <w:style w:styleId="Style_93_ch" w:type="character">
    <w:name w:val="heading 2"/>
    <w:link w:val="Style_93"/>
    <w:rPr>
      <w:rFonts w:ascii="XO Thames" w:hAnsi="XO Thames"/>
      <w:b w:val="1"/>
      <w:color w:val="000000"/>
      <w:spacing w:val="0"/>
      <w:sz w:val="28"/>
    </w:rPr>
  </w:style>
  <w:style w:styleId="Style_94" w:type="paragraph">
    <w:name w:val="Contents 72"/>
    <w:link w:val="Style_94_ch"/>
    <w:pPr>
      <w:widowControl w:val="1"/>
      <w:spacing w:after="0" w:before="0" w:line="240" w:lineRule="auto"/>
      <w:ind w:firstLine="0" w:left="0" w:right="0"/>
      <w:jc w:val="left"/>
    </w:pPr>
    <w:rPr>
      <w:rFonts w:ascii="XO Thames" w:hAnsi="XO Thames"/>
      <w:color w:val="000000"/>
      <w:spacing w:val="0"/>
      <w:sz w:val="28"/>
    </w:rPr>
  </w:style>
  <w:style w:styleId="Style_94_ch" w:type="character">
    <w:name w:val="Contents 72"/>
    <w:link w:val="Style_94"/>
    <w:rPr>
      <w:rFonts w:ascii="XO Thames" w:hAnsi="XO Thames"/>
      <w:color w:val="000000"/>
      <w:spacing w:val="0"/>
      <w:sz w:val="28"/>
    </w:rPr>
  </w:style>
  <w:style w:styleId="Style_95" w:type="paragraph">
    <w:name w:val="Text body"/>
    <w:link w:val="Style_95_ch"/>
  </w:style>
  <w:style w:styleId="Style_95_ch" w:type="character">
    <w:name w:val="Text body"/>
    <w:link w:val="Style_95"/>
  </w:style>
  <w:style w:styleId="Style_96" w:type="paragraph">
    <w:name w:val="Основной шрифт абзаца21"/>
    <w:link w:val="Style_96_ch"/>
    <w:pPr>
      <w:widowControl w:val="1"/>
      <w:spacing w:after="0" w:before="0" w:line="240" w:lineRule="auto"/>
      <w:ind w:firstLine="0" w:left="0" w:right="0"/>
      <w:jc w:val="left"/>
    </w:pPr>
    <w:rPr>
      <w:rFonts w:asciiTheme="minorAscii" w:hAnsiTheme="minorHAnsi"/>
      <w:color w:val="000000"/>
      <w:spacing w:val="0"/>
      <w:sz w:val="22"/>
    </w:rPr>
  </w:style>
  <w:style w:styleId="Style_96_ch" w:type="character">
    <w:name w:val="Основной шрифт абзаца21"/>
    <w:link w:val="Style_96"/>
    <w:rPr>
      <w:rFonts w:asciiTheme="minorAscii" w:hAnsiTheme="minorHAnsi"/>
      <w:color w:val="000000"/>
      <w:spacing w:val="0"/>
      <w:sz w:val="22"/>
    </w:rPr>
  </w:style>
  <w:style w:styleId="Style_97" w:type="paragraph">
    <w:name w:val="Символ нумерации"/>
    <w:link w:val="Style_97_ch"/>
  </w:style>
  <w:style w:styleId="Style_97_ch" w:type="character">
    <w:name w:val="Символ нумерации"/>
    <w:link w:val="Style_97"/>
  </w:style>
  <w:style w:styleId="Style_98" w:type="paragraph">
    <w:name w:val="caption"/>
    <w:basedOn w:val="Style_1"/>
    <w:link w:val="Style_98_ch"/>
    <w:pPr>
      <w:spacing w:after="120" w:before="120"/>
      <w:ind/>
    </w:pPr>
    <w:rPr>
      <w:i w:val="1"/>
      <w:sz w:val="24"/>
    </w:rPr>
  </w:style>
  <w:style w:styleId="Style_98_ch" w:type="character">
    <w:name w:val="caption"/>
    <w:basedOn w:val="Style_1_ch"/>
    <w:link w:val="Style_98"/>
    <w:rPr>
      <w:i w:val="1"/>
      <w:sz w:val="24"/>
    </w:rPr>
  </w:style>
  <w:style w:default="1" w:styleId="Style_4" w:type="table">
    <w:name w:val="Normal Table"/>
    <w:tblPr>
      <w:tblCellMar>
        <w:top w:type="dxa" w:w="0"/>
        <w:left w:type="dxa" w:w="108"/>
        <w:bottom w:type="dxa" w:w="0"/>
        <w:right w:type="dxa" w:w="108"/>
      </w:tblCellMar>
    </w:tblPr>
  </w:style>
  <w:style w:styleId="Style_5" w:type="table">
    <w:name w:val="Table Grid"/>
    <w:basedOn w:val="Style_4"/>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99" w:type="table">
    <w:name w:val="Сетка таблицы1"/>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00" w:type="table">
    <w:name w:val="Сетка таблицы2"/>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7" Target="theme/theme1.xml" Type="http://schemas.openxmlformats.org/officeDocument/2006/relationships/theme"/>
  <Relationship Id="rId7" Target="header7.xml" Type="http://schemas.openxmlformats.org/officeDocument/2006/relationships/header"/>
  <Relationship Id="rId6" Target="footer6.xml" Type="http://schemas.openxmlformats.org/officeDocument/2006/relationships/footer"/>
  <Relationship Id="rId14" Target="styles.xml" Type="http://schemas.openxmlformats.org/officeDocument/2006/relationships/styles"/>
  <Relationship Id="rId13" Target="settings.xml" Type="http://schemas.openxmlformats.org/officeDocument/2006/relationships/settings"/>
  <Relationship Id="rId4" Target="footer4.xml" Type="http://schemas.openxmlformats.org/officeDocument/2006/relationships/footer"/>
  <Relationship Id="rId3" Target="header3.xml" Type="http://schemas.openxmlformats.org/officeDocument/2006/relationships/header"/>
  <Relationship Id="rId12" Target="fontTable.xml" Type="http://schemas.openxmlformats.org/officeDocument/2006/relationships/fontTable"/>
  <Relationship Id="rId10" Target="footer10.xml" Type="http://schemas.openxmlformats.org/officeDocument/2006/relationships/footer"/>
  <Relationship Id="rId5" Target="header5.xml" Type="http://schemas.openxmlformats.org/officeDocument/2006/relationships/header"/>
  <Relationship Id="rId11" Target="media/1.jpeg" Type="http://schemas.openxmlformats.org/officeDocument/2006/relationships/image"/>
  <Relationship Id="rId8" Target="footer8.xml" Type="http://schemas.openxmlformats.org/officeDocument/2006/relationships/footer"/>
  <Relationship Id="rId16" Target="webSettings.xml" Type="http://schemas.openxmlformats.org/officeDocument/2006/relationships/webSettings"/>
  <Relationship Id="rId2" Target="footer2.xml" Type="http://schemas.openxmlformats.org/officeDocument/2006/relationships/footer"/>
  <Relationship Id="rId9" Target="footer9.xml" Type="http://schemas.openxmlformats.org/officeDocument/2006/relationships/footer"/>
  <Relationship Id="rId15" Target="stylesWithEffects.xml" Type="http://schemas.microsoft.com/office/2007/relationships/stylesWithEffects"/>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2026-05-20T02:48:04Z</dcterms:modified>
</cp:coreProperties>
</file>