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81"/>
      </w:tblGrid>
      <w:tr>
        <w:tc>
          <w:tcPr>
            <w:tcW w:type="dxa" w:w="978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2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изменений в приложение к постановлению Правительства Камчатского края от 16.02.2023 № 90-П «Об утверждении Порядка предотвращения причинения животными без владельцев вреда жизни или здоровью граждан в Камчатском крае»</w:t>
            </w:r>
          </w:p>
        </w:tc>
      </w:tr>
    </w:tbl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15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постановлению Правительства Камчатского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 16.02.2023 № 90-П «Об утверждении Порядка предотвращения причинения животными без владельцев вреда жизни или здоровью граждан в Камчатском крае»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 xml:space="preserve">1) в пункте 1 части 3 слова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Агентство по ветеринарии Камчатского края (далее </w:t>
      </w:r>
      <w:r>
        <w:rPr>
          <w:rFonts w:ascii="Times New Roman" w:hAnsi="Times New Roman"/>
          <w:b w:val="0"/>
          <w:spacing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Агентство)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«Министерство сельского хозяйства, пищевой и перерабатывающей промышленности Камчатского края (далее </w:t>
      </w:r>
      <w:r>
        <w:rPr>
          <w:rFonts w:ascii="Times New Roman" w:hAnsi="Times New Roman"/>
          <w:spacing w:val="0"/>
          <w:sz w:val="28"/>
        </w:rPr>
        <w:t>– Министерство)</w:t>
      </w:r>
      <w:r>
        <w:rPr>
          <w:rFonts w:ascii="Times New Roman" w:hAnsi="Times New Roman"/>
          <w:sz w:val="28"/>
        </w:rPr>
        <w:t>»;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в </w:t>
      </w:r>
      <w:r>
        <w:rPr>
          <w:rFonts w:ascii="Times New Roman" w:hAnsi="Times New Roman"/>
          <w:sz w:val="28"/>
        </w:rPr>
        <w:t>части 7 слово «</w:t>
      </w:r>
      <w:r>
        <w:rPr>
          <w:rFonts w:ascii="Times New Roman" w:hAnsi="Times New Roman"/>
          <w:sz w:val="28"/>
        </w:rPr>
        <w:t>Агентством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заменить словом</w:t>
      </w:r>
      <w:r>
        <w:rPr>
          <w:rFonts w:ascii="Times New Roman" w:hAnsi="Times New Roman"/>
          <w:sz w:val="28"/>
        </w:rPr>
        <w:t xml:space="preserve"> «Министерством</w:t>
      </w:r>
      <w:r>
        <w:rPr>
          <w:rFonts w:ascii="Times New Roman" w:hAnsi="Times New Roman"/>
          <w:sz w:val="28"/>
        </w:rPr>
        <w:t>»;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части 9 слово «</w:t>
      </w:r>
      <w:r>
        <w:rPr>
          <w:rFonts w:ascii="Times New Roman" w:hAnsi="Times New Roman"/>
          <w:sz w:val="28"/>
        </w:rPr>
        <w:t>Агентство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заменить словом</w:t>
      </w:r>
      <w:r>
        <w:rPr>
          <w:rFonts w:ascii="Times New Roman" w:hAnsi="Times New Roman"/>
          <w:sz w:val="28"/>
        </w:rPr>
        <w:t xml:space="preserve"> «Министерство</w:t>
      </w:r>
      <w:r>
        <w:rPr>
          <w:rFonts w:ascii="Times New Roman" w:hAnsi="Times New Roman"/>
          <w:sz w:val="28"/>
        </w:rPr>
        <w:t>»;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 xml:space="preserve"> в части 10 слово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Агентство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заменить словом</w:t>
      </w:r>
      <w:r>
        <w:rPr>
          <w:rFonts w:ascii="Times New Roman" w:hAnsi="Times New Roman"/>
          <w:sz w:val="28"/>
        </w:rPr>
        <w:t xml:space="preserve"> «Министерство</w:t>
      </w:r>
      <w:r>
        <w:rPr>
          <w:rFonts w:ascii="Times New Roman" w:hAnsi="Times New Roman"/>
          <w:sz w:val="28"/>
        </w:rPr>
        <w:t>»;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в части 12 слово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Агентство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заменить словом</w:t>
      </w:r>
      <w:r>
        <w:rPr>
          <w:rFonts w:ascii="Times New Roman" w:hAnsi="Times New Roman"/>
          <w:sz w:val="28"/>
        </w:rPr>
        <w:t xml:space="preserve"> «Министерство</w:t>
      </w:r>
      <w:r>
        <w:rPr>
          <w:rFonts w:ascii="Times New Roman" w:hAnsi="Times New Roman"/>
          <w:sz w:val="28"/>
        </w:rPr>
        <w:t>».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Настоящее постановление вступает в силу после дня его официального опубликования. 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108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14:paraId="22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</w:t>
            </w:r>
          </w:p>
          <w:p w14:paraId="23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5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2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9000000">
      <w:pPr>
        <w:rPr>
          <w:sz w:val="6"/>
        </w:rPr>
      </w:pPr>
    </w:p>
    <w:sectPr>
      <w:headerReference r:id="rId1" w:type="default"/>
      <w:pgSz w:h="16838" w:orient="portrait" w:w="11906"/>
      <w:pgMar w:bottom="96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footer"/>
    <w:basedOn w:val="Style_4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footer"/>
    <w:basedOn w:val="Style_4_ch"/>
    <w:link w:val="Style_9"/>
    <w:rPr>
      <w:rFonts w:ascii="Times New Roman" w:hAnsi="Times New Roman"/>
      <w:sz w:val="28"/>
    </w:rPr>
  </w:style>
  <w:style w:styleId="Style_10" w:type="paragraph">
    <w:name w:val="toc 7"/>
    <w:next w:val="Style_4"/>
    <w:link w:val="Style_10_ch"/>
    <w:uiPriority w:val="39"/>
    <w:pPr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Normal (Web)"/>
    <w:basedOn w:val="Style_4"/>
    <w:link w:val="Style_12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2_ch" w:type="character">
    <w:name w:val="Normal (Web)"/>
    <w:basedOn w:val="Style_4_ch"/>
    <w:link w:val="Style_12"/>
    <w:rPr>
      <w:rFonts w:ascii="Times New Roman" w:hAnsi="Times New Roman"/>
      <w:color w:val="000000"/>
      <w:sz w:val="24"/>
    </w:rPr>
  </w:style>
  <w:style w:styleId="Style_13" w:type="paragraph">
    <w:name w:val="Endnote"/>
    <w:link w:val="Style_13_ch"/>
    <w:pPr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Plain Text"/>
    <w:basedOn w:val="Style_4"/>
    <w:link w:val="Style_17_ch"/>
    <w:pPr>
      <w:spacing w:after="0" w:line="240" w:lineRule="auto"/>
      <w:ind/>
    </w:pPr>
    <w:rPr>
      <w:rFonts w:ascii="Calibri" w:hAnsi="Calibri"/>
    </w:rPr>
  </w:style>
  <w:style w:styleId="Style_17_ch" w:type="character">
    <w:name w:val="Plain Text"/>
    <w:basedOn w:val="Style_4_ch"/>
    <w:link w:val="Style_17"/>
    <w:rPr>
      <w:rFonts w:ascii="Calibri" w:hAnsi="Calibri"/>
    </w:rPr>
  </w:style>
  <w:style w:styleId="Style_18" w:type="paragraph">
    <w:name w:val="toc 3"/>
    <w:next w:val="Style_4"/>
    <w:link w:val="Style_18_ch"/>
    <w:uiPriority w:val="39"/>
    <w:pPr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Гиперссылка1"/>
    <w:basedOn w:val="Style_11"/>
    <w:link w:val="Style_26_ch"/>
    <w:rPr>
      <w:color w:themeColor="hyperlink" w:val="0563C1"/>
      <w:u w:val="single"/>
    </w:rPr>
  </w:style>
  <w:style w:styleId="Style_26_ch" w:type="character">
    <w:name w:val="Гиперссылка1"/>
    <w:basedOn w:val="Style_11_ch"/>
    <w:link w:val="Style_26"/>
    <w:rPr>
      <w:color w:themeColor="hyperlink" w:val="0563C1"/>
      <w:u w:val="single"/>
    </w:rPr>
  </w:style>
  <w:style w:styleId="Style_27" w:type="paragraph">
    <w:name w:val="toc 9"/>
    <w:next w:val="Style_4"/>
    <w:link w:val="Style_27_ch"/>
    <w:uiPriority w:val="39"/>
    <w:pPr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Гиперссылка3"/>
    <w:link w:val="Style_28_ch"/>
    <w:rPr>
      <w:color w:val="0000FF"/>
      <w:u w:val="single"/>
    </w:rPr>
  </w:style>
  <w:style w:styleId="Style_28_ch" w:type="character">
    <w:name w:val="Гиперссылка3"/>
    <w:link w:val="Style_28"/>
    <w:rPr>
      <w:color w:val="0000FF"/>
      <w:u w:val="single"/>
    </w:rPr>
  </w:style>
  <w:style w:styleId="Style_29" w:type="paragraph">
    <w:name w:val="toc 8"/>
    <w:next w:val="Style_4"/>
    <w:link w:val="Style_29_ch"/>
    <w:uiPriority w:val="39"/>
    <w:pPr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toc 5"/>
    <w:next w:val="Style_4"/>
    <w:link w:val="Style_31_ch"/>
    <w:uiPriority w:val="39"/>
    <w:pPr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Гиперссылка2"/>
    <w:link w:val="Style_34_ch"/>
    <w:rPr>
      <w:color w:val="0000FF"/>
      <w:u w:val="single"/>
    </w:rPr>
  </w:style>
  <w:style w:styleId="Style_34_ch" w:type="character">
    <w:name w:val="Гиперссылка2"/>
    <w:link w:val="Style_34"/>
    <w:rPr>
      <w:color w:val="0000FF"/>
      <w:u w:val="single"/>
    </w:rPr>
  </w:style>
  <w:style w:styleId="Style_35" w:type="paragraph">
    <w:name w:val="Title"/>
    <w:next w:val="Style_4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Обычный1"/>
    <w:link w:val="Style_38_ch"/>
  </w:style>
  <w:style w:styleId="Style_38_ch" w:type="character">
    <w:name w:val="Обычный1"/>
    <w:link w:val="Style_38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2026-05-11T23:13:47Z</dcterms:modified>
</cp:coreProperties>
</file>