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A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B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0D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0E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F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0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11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</w:tbl>
    <w:p w14:paraId="14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0"/>
      </w:tblGrid>
      <w:tr>
        <w:tc>
          <w:tcPr>
            <w:tcW w:type="dxa" w:w="94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Об утверждении порядка предоставления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субсидии на оплату работ и (или) услуг по договору, заключенному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гражданином с подрядной организацией, осуществляющей догазификацию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домовладений 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17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постановления Правительства Камчатского края </w:t>
      </w:r>
      <w:r>
        <w:br/>
      </w:r>
      <w:r>
        <w:rPr>
          <w:rFonts w:ascii="Times New Roman" w:hAnsi="Times New Roman"/>
          <w:sz w:val="28"/>
        </w:rPr>
        <w:t xml:space="preserve">от 03.12.2025 № 519-П «Об установлении </w:t>
      </w:r>
      <w:r>
        <w:rPr>
          <w:rFonts w:ascii="Times New Roman" w:hAnsi="Times New Roman"/>
          <w:sz w:val="28"/>
        </w:rPr>
        <w:t xml:space="preserve">расходного обязательства Камчатского края </w:t>
      </w:r>
      <w:r>
        <w:rPr>
          <w:rFonts w:ascii="Times New Roman" w:hAnsi="Times New Roman"/>
          <w:sz w:val="28"/>
        </w:rPr>
        <w:t xml:space="preserve">по предоставлению меры социальной поддержки по оплате расходов </w:t>
      </w:r>
      <w:r>
        <w:rPr>
          <w:rFonts w:ascii="Times New Roman" w:hAnsi="Times New Roman"/>
          <w:sz w:val="28"/>
        </w:rPr>
        <w:t xml:space="preserve">на догазификацию домовладений отдельных категорий граждан, </w:t>
      </w:r>
      <w:r>
        <w:rPr>
          <w:rFonts w:ascii="Times New Roman" w:hAnsi="Times New Roman"/>
          <w:sz w:val="28"/>
        </w:rPr>
        <w:t>проживающих на территории Камчатского края</w:t>
      </w:r>
    </w:p>
    <w:p w14:paraId="1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. Утвердить порядок предоставления </w:t>
      </w:r>
      <w:r>
        <w:rPr>
          <w:rFonts w:ascii="Times New Roman" w:hAnsi="Times New Roman"/>
          <w:b w:val="0"/>
          <w:color w:val="000000"/>
          <w:sz w:val="28"/>
        </w:rPr>
        <w:t xml:space="preserve">субсидии на оплату работ и (или) услуг по договору, заключенному </w:t>
      </w:r>
      <w:r>
        <w:rPr>
          <w:rFonts w:ascii="Times New Roman" w:hAnsi="Times New Roman"/>
          <w:b w:val="0"/>
          <w:color w:val="000000"/>
          <w:sz w:val="28"/>
        </w:rPr>
        <w:t xml:space="preserve">гражданином с подрядной организацией, осуществляющей догазификацию </w:t>
      </w:r>
      <w:r>
        <w:rPr>
          <w:rFonts w:ascii="Times New Roman" w:hAnsi="Times New Roman"/>
          <w:b w:val="0"/>
          <w:color w:val="000000"/>
          <w:sz w:val="28"/>
        </w:rPr>
        <w:t xml:space="preserve">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, согласно приложению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к настоящему приказу.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>после дня его официального опубликования.</w:t>
      </w:r>
    </w:p>
    <w:p w14:paraId="1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35"/>
        <w:gridCol w:w="3429"/>
        <w:gridCol w:w="2273"/>
      </w:tblGrid>
      <w:tr>
        <w:trPr>
          <w:trHeight w:hRule="atLeast" w:val="1166"/>
        </w:trPr>
        <w:tc>
          <w:tcPr>
            <w:tcW w:type="dxa" w:w="393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</w:tc>
        <w:tc>
          <w:tcPr>
            <w:tcW w:type="dxa" w:w="34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400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00"/>
        <w:gridCol w:w="649"/>
        <w:gridCol w:w="1820"/>
        <w:gridCol w:w="471"/>
        <w:gridCol w:w="1659"/>
        <w:gridCol w:w="230"/>
      </w:tblGrid>
      <w:tr>
        <w:trPr>
          <w:trHeight w:hRule="atLeast" w:val="360"/>
        </w:trP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ageBreakBefore w:val="1"/>
              <w:widowControl w:val="0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Приложение  </w:t>
            </w:r>
          </w:p>
          <w:p w14:paraId="27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 приказу Министерства</w:t>
            </w:r>
          </w:p>
          <w:p w14:paraId="28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социального благополучия и семейной политики Камчатского края</w:t>
            </w:r>
          </w:p>
        </w:tc>
      </w:tr>
      <w:t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6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60" w:before="0" w:line="264" w:lineRule="auto"/>
              <w:ind w:firstLine="0" w:left="-17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  <w:tc>
          <w:tcPr>
            <w:tcW w:type="dxa" w:w="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160" w:before="0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</w:p>
        </w:tc>
      </w:tr>
    </w:tbl>
    <w:p w14:paraId="2F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z w:val="28"/>
        </w:rPr>
        <w:t xml:space="preserve">субсидии на оплату работ и (или) услуг по договору, заключенному </w:t>
      </w:r>
      <w:r>
        <w:rPr>
          <w:rFonts w:ascii="Times New Roman" w:hAnsi="Times New Roman"/>
          <w:b w:val="0"/>
          <w:color w:val="000000"/>
          <w:sz w:val="28"/>
        </w:rPr>
        <w:t xml:space="preserve">гражданином с подрядной организацией, осуществляющей догазификацию </w:t>
      </w:r>
      <w:r>
        <w:rPr>
          <w:rFonts w:ascii="Times New Roman" w:hAnsi="Times New Roman"/>
          <w:b w:val="0"/>
          <w:color w:val="000000"/>
          <w:sz w:val="28"/>
        </w:rPr>
        <w:t xml:space="preserve">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</w:t>
      </w:r>
    </w:p>
    <w:p w14:paraId="3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регулирует вопросы предоставления </w:t>
      </w:r>
      <w:r>
        <w:rPr>
          <w:rFonts w:ascii="Times New Roman" w:hAnsi="Times New Roman"/>
          <w:b w:val="0"/>
          <w:color w:val="000000"/>
          <w:sz w:val="28"/>
        </w:rPr>
        <w:t xml:space="preserve">субсидии на оплату работ и (или) услуг по договору, заключенному </w:t>
      </w:r>
      <w:r>
        <w:rPr>
          <w:rFonts w:ascii="Times New Roman" w:hAnsi="Times New Roman"/>
          <w:b w:val="0"/>
          <w:color w:val="000000"/>
          <w:sz w:val="28"/>
        </w:rPr>
        <w:t xml:space="preserve">гражданином с подрядной организацией, осуществляющей догазификацию </w:t>
      </w:r>
      <w:r>
        <w:rPr>
          <w:rFonts w:ascii="Times New Roman" w:hAnsi="Times New Roman"/>
          <w:b w:val="0"/>
          <w:color w:val="000000"/>
          <w:sz w:val="28"/>
        </w:rPr>
        <w:t xml:space="preserve">домовладений </w:t>
      </w:r>
      <w:r>
        <w:rPr>
          <w:rFonts w:ascii="Times New Roman" w:hAnsi="Times New Roman"/>
          <w:b w:val="0"/>
          <w:color w:val="000000"/>
          <w:sz w:val="28"/>
        </w:rPr>
        <w:t>отдельных категорий граждан, проживающих на территории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Порядок, субсидия)</w:t>
      </w:r>
      <w:r>
        <w:rPr>
          <w:rFonts w:ascii="Times New Roman" w:hAnsi="Times New Roman"/>
          <w:sz w:val="28"/>
        </w:rPr>
        <w:t>.</w:t>
      </w:r>
    </w:p>
    <w:p w14:paraId="33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2. Субсидия предоставляется за счет средств краевог</w:t>
      </w:r>
      <w:r>
        <w:rPr>
          <w:rFonts w:ascii="Times New Roman" w:hAnsi="Times New Roman"/>
          <w:sz w:val="28"/>
        </w:rPr>
        <w:t>о бюджета Министерством социального благополучия и семейной политики Камчатского края (далее – Министерство) через краевое государственное казенное учреждение «Камчатский центр по выплате государственных и социальных пособий» (далее – КГКУ «Центр выплат»).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Предоставление субсидии осуществляется в пределах лимитов бюджетных обязательств, доведенных до Министерства, в рамках реализации</w:t>
      </w:r>
      <w:r>
        <w:rPr>
          <w:rFonts w:ascii="Times New Roman" w:hAnsi="Times New Roman"/>
          <w:sz w:val="28"/>
        </w:rPr>
        <w:t xml:space="preserve"> комплекса процессных мероприятий «Реализация мер социальной поддержки отдельных категорий граждан, установленных законодательством Камчатского края» государственной программы Камчатского края «Социальная поддержка граждан в Камчатском крае», утвержденной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от 28.12.2023 № 697-П.</w:t>
      </w:r>
    </w:p>
    <w:p w14:paraId="3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4. Субсидия</w:t>
      </w:r>
      <w:r>
        <w:rPr>
          <w:rFonts w:ascii="Times New Roman" w:hAnsi="Times New Roman"/>
          <w:b w:val="0"/>
          <w:sz w:val="28"/>
        </w:rPr>
        <w:t xml:space="preserve"> предоставляется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размере, установленном постановлением </w:t>
      </w:r>
      <w:r>
        <w:rPr>
          <w:rFonts w:ascii="Times New Roman" w:hAnsi="Times New Roman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03.12.2025 № 519-П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установлении расходного обязательства Камчатского края </w:t>
      </w:r>
      <w:r>
        <w:rPr>
          <w:rFonts w:ascii="Times New Roman" w:hAnsi="Times New Roman"/>
          <w:b w:val="0"/>
          <w:sz w:val="28"/>
        </w:rPr>
        <w:t>по предоставлению мер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 xml:space="preserve"> социальной поддержки </w:t>
      </w:r>
      <w:r>
        <w:rPr>
          <w:rFonts w:ascii="Times New Roman" w:hAnsi="Times New Roman"/>
          <w:b w:val="0"/>
          <w:spacing w:val="4"/>
          <w:sz w:val="28"/>
        </w:rPr>
        <w:t xml:space="preserve">по оплате расходов </w:t>
      </w:r>
      <w:r>
        <w:rPr>
          <w:rFonts w:ascii="Times New Roman" w:hAnsi="Times New Roman"/>
          <w:b w:val="0"/>
          <w:spacing w:val="4"/>
          <w:sz w:val="28"/>
        </w:rPr>
        <w:t xml:space="preserve">на догазификацию домовладений отдельных категорий граждан, проживающих </w:t>
      </w:r>
      <w:r>
        <w:rPr>
          <w:rFonts w:ascii="Times New Roman" w:hAnsi="Times New Roman"/>
          <w:b w:val="0"/>
          <w:spacing w:val="4"/>
          <w:sz w:val="28"/>
        </w:rPr>
        <w:t>на территории Камчатского края».</w:t>
      </w:r>
    </w:p>
    <w:p w14:paraId="3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 Право на предоставление меры социальной поддержки имеют собственники домовладения, зарегистрированные по месту жительства в домовладении,</w:t>
      </w:r>
      <w:r>
        <w:rPr>
          <w:rFonts w:ascii="Times New Roman" w:hAnsi="Times New Roman"/>
          <w:b w:val="0"/>
          <w:color w:val="000000"/>
          <w:sz w:val="28"/>
        </w:rPr>
        <w:t xml:space="preserve"> относящиеся на дату обращения за субсидией к одной из следующих категорий</w:t>
      </w:r>
      <w:r>
        <w:rPr>
          <w:rFonts w:ascii="Times New Roman" w:hAnsi="Times New Roman"/>
          <w:b w:val="0"/>
          <w:color w:val="000000"/>
          <w:sz w:val="28"/>
        </w:rPr>
        <w:t xml:space="preserve"> (далее – гражданин):</w:t>
      </w:r>
    </w:p>
    <w:p w14:paraId="3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ветераны Великой Отечественной войны, вете</w:t>
      </w:r>
      <w:r>
        <w:rPr>
          <w:rFonts w:ascii="Times New Roman" w:hAnsi="Times New Roman"/>
          <w:b w:val="0"/>
          <w:color w:val="000000"/>
          <w:sz w:val="28"/>
        </w:rPr>
        <w:t>раны боевых действий, инвалиды Великой Оте</w:t>
      </w:r>
      <w:r>
        <w:rPr>
          <w:rFonts w:ascii="Times New Roman" w:hAnsi="Times New Roman"/>
          <w:b w:val="0"/>
          <w:color w:val="000000"/>
          <w:sz w:val="28"/>
        </w:rPr>
        <w:t>чественной войны и инвалиды боевых действий (далее - инвалиды войны), члены семей погибших (умерших) инвалидов войны, участников Великой Отечественной войны, ветеранов боевых действий, труженики тыла, статус которых подтвержден в соответствии с Федеральным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от 12.01.1995 № 5-ФЗ «О ветеранах»;</w:t>
      </w:r>
    </w:p>
    <w:p w14:paraId="3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граждане, которым присвоен статус «дети войны» в соответствии с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Камчатского края от 27.04.2020 № 446 «О детях войны»;</w:t>
      </w:r>
    </w:p>
    <w:p w14:paraId="3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многодетные семьи, соответствующие условиям, установленным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статьей 3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Закона Камчатского края от 16.12.2009 № 352 «О мерах социальной поддержки многодетных семей в Камчатском крае»;</w:t>
      </w:r>
    </w:p>
    <w:p w14:paraId="3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семьи, имеющие детей-инвалидов;</w:t>
      </w:r>
    </w:p>
    <w:p w14:paraId="3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5) инвалиды 1, 2 и 3 группы;</w:t>
      </w:r>
    </w:p>
    <w:p w14:paraId="3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6) участники специальной военной операции;</w:t>
      </w:r>
    </w:p>
    <w:p w14:paraId="3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7) </w:t>
      </w:r>
      <w:r>
        <w:rPr>
          <w:rFonts w:ascii="Times New Roman" w:hAnsi="Times New Roman"/>
          <w:sz w:val="28"/>
        </w:rPr>
        <w:t xml:space="preserve">члены семьи (родители, супруга (супруг) участников специальной </w:t>
      </w:r>
      <w:r>
        <w:rPr>
          <w:rFonts w:ascii="Times New Roman" w:hAnsi="Times New Roman"/>
          <w:sz w:val="28"/>
        </w:rPr>
        <w:t>военной операции, в том числе погибших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3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8) граждане, подвергшиеся воздействию радиации вследствие</w:t>
      </w:r>
      <w:r>
        <w:rPr>
          <w:rFonts w:ascii="Times New Roman" w:hAnsi="Times New Roman"/>
          <w:b w:val="0"/>
          <w:color w:val="000000"/>
          <w:sz w:val="28"/>
        </w:rPr>
        <w:t xml:space="preserve"> катастрофы на Чернобыльской АЭС, ядерных испытаний на Семипалатинском полигоне, аварии в 1957 году на производственном объединении «Маяк» и сбросов радиоактивных отходов в реку Теча, и граждане из подразделений особого риска, категории которых установлены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пунктом 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Постановления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АЭС»;</w:t>
      </w:r>
    </w:p>
    <w:p w14:paraId="3F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sz w:val="28"/>
        </w:rPr>
        <w:t xml:space="preserve">лица, </w:t>
      </w:r>
      <w:r>
        <w:rPr>
          <w:rFonts w:ascii="Times New Roman" w:hAnsi="Times New Roman"/>
          <w:sz w:val="28"/>
        </w:rPr>
        <w:t xml:space="preserve">являющиеся получателями пенсий в соответствии с </w:t>
      </w:r>
      <w:r>
        <w:rPr>
          <w:rFonts w:ascii="Times New Roman" w:hAnsi="Times New Roman"/>
          <w:sz w:val="28"/>
        </w:rPr>
        <w:t xml:space="preserve">Федеральным законом от 28.12.2013 №o 400-ФЗ «О страховых пенсиях», а также </w:t>
      </w:r>
      <w:r>
        <w:rPr>
          <w:rFonts w:ascii="Times New Roman" w:hAnsi="Times New Roman"/>
          <w:sz w:val="28"/>
        </w:rPr>
        <w:t xml:space="preserve">лица, при достижении возраста 50 лет для женщин и 55 лет для мужчин, </w:t>
      </w:r>
      <w:r>
        <w:rPr>
          <w:rFonts w:ascii="Times New Roman" w:hAnsi="Times New Roman"/>
          <w:sz w:val="28"/>
        </w:rPr>
        <w:t xml:space="preserve">получающие пенсии по иным основаниям либо имеющие пожизненное </w:t>
      </w:r>
      <w:r>
        <w:rPr>
          <w:rFonts w:ascii="Times New Roman" w:hAnsi="Times New Roman"/>
          <w:sz w:val="28"/>
        </w:rPr>
        <w:t xml:space="preserve">содержание за работу (службу) на государственных должностях Российской </w:t>
      </w:r>
      <w:r>
        <w:rPr>
          <w:rFonts w:ascii="Times New Roman" w:hAnsi="Times New Roman"/>
          <w:sz w:val="28"/>
        </w:rPr>
        <w:t xml:space="preserve">Федерации, </w:t>
      </w:r>
      <w:r>
        <w:rPr>
          <w:rFonts w:ascii="Times New Roman" w:hAnsi="Times New Roman"/>
          <w:sz w:val="28"/>
        </w:rPr>
        <w:t xml:space="preserve">государственных </w:t>
      </w:r>
      <w:r>
        <w:rPr>
          <w:rFonts w:ascii="Times New Roman" w:hAnsi="Times New Roman"/>
          <w:sz w:val="28"/>
        </w:rPr>
        <w:t xml:space="preserve">должностях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федеральных </w:t>
      </w:r>
      <w:r>
        <w:rPr>
          <w:rFonts w:ascii="Times New Roman" w:hAnsi="Times New Roman"/>
          <w:sz w:val="28"/>
        </w:rPr>
        <w:t xml:space="preserve">органах </w:t>
      </w:r>
      <w:r>
        <w:rPr>
          <w:rFonts w:ascii="Times New Roman" w:hAnsi="Times New Roman"/>
          <w:sz w:val="28"/>
        </w:rPr>
        <w:t xml:space="preserve">государственной власти, органах государственной власти субъектов Российской </w:t>
      </w:r>
      <w:r>
        <w:rPr>
          <w:rFonts w:ascii="Times New Roman" w:hAnsi="Times New Roman"/>
          <w:sz w:val="28"/>
        </w:rPr>
        <w:t xml:space="preserve">Федерации, иных государственных органах, в органах местного самоуправления, </w:t>
      </w:r>
      <w:r>
        <w:rPr>
          <w:rFonts w:ascii="Times New Roman" w:hAnsi="Times New Roman"/>
          <w:sz w:val="28"/>
        </w:rPr>
        <w:t xml:space="preserve">иных органах (организациях), работа в которых засчитывается в стаж </w:t>
      </w:r>
      <w:r>
        <w:rPr>
          <w:rFonts w:ascii="Times New Roman" w:hAnsi="Times New Roman"/>
          <w:sz w:val="28"/>
        </w:rPr>
        <w:t>государственной службы;</w:t>
      </w:r>
    </w:p>
    <w:p w14:paraId="40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граждане, размер среднедушевого дохода которых не превышает </w:t>
      </w:r>
      <w:r>
        <w:rPr>
          <w:rFonts w:ascii="Times New Roman" w:hAnsi="Times New Roman"/>
          <w:sz w:val="28"/>
        </w:rPr>
        <w:t xml:space="preserve">однократную величину прожиточного минимума на душу населения, </w:t>
      </w:r>
      <w:r>
        <w:rPr>
          <w:rFonts w:ascii="Times New Roman" w:hAnsi="Times New Roman"/>
          <w:sz w:val="28"/>
        </w:rPr>
        <w:t xml:space="preserve">установленную в Камчатском крае, в соответствии с Федеральным законом </w:t>
      </w:r>
      <w:r>
        <w:rPr>
          <w:rFonts w:ascii="Times New Roman" w:hAnsi="Times New Roman"/>
          <w:sz w:val="28"/>
        </w:rPr>
        <w:t xml:space="preserve">от 24.10.1997 № 134-ФЗ «О прожиточном минимуме в Российской Федерации» </w:t>
      </w:r>
      <w:r>
        <w:rPr>
          <w:rFonts w:ascii="Times New Roman" w:hAnsi="Times New Roman"/>
          <w:sz w:val="28"/>
        </w:rPr>
        <w:t xml:space="preserve">и иными нормативными актами Российской Федерации, Камчатского края на </w:t>
      </w:r>
      <w:r>
        <w:rPr>
          <w:rFonts w:ascii="Times New Roman" w:hAnsi="Times New Roman"/>
          <w:sz w:val="28"/>
        </w:rPr>
        <w:t xml:space="preserve">дату обращения за предоставлением меры социальной поддержки. Расчет </w:t>
      </w:r>
      <w:r>
        <w:rPr>
          <w:rFonts w:ascii="Times New Roman" w:hAnsi="Times New Roman"/>
          <w:sz w:val="28"/>
        </w:rPr>
        <w:t xml:space="preserve">среднедушевого дохода производится в соответствии с Федеральным законом от </w:t>
      </w:r>
      <w:r>
        <w:rPr>
          <w:rFonts w:ascii="Times New Roman" w:hAnsi="Times New Roman"/>
          <w:sz w:val="28"/>
        </w:rPr>
        <w:t xml:space="preserve">05.04.2003 № 44-ФЗ «О порядке учета доходов и расчета среднедушевого дохода </w:t>
      </w:r>
      <w:r>
        <w:rPr>
          <w:rFonts w:ascii="Times New Roman" w:hAnsi="Times New Roman"/>
          <w:sz w:val="28"/>
        </w:rPr>
        <w:t xml:space="preserve">семьи и дохода одиноко проживающего гражданина для признания их </w:t>
      </w:r>
      <w:r>
        <w:rPr>
          <w:rFonts w:ascii="Times New Roman" w:hAnsi="Times New Roman"/>
          <w:sz w:val="28"/>
        </w:rPr>
        <w:t xml:space="preserve">малоимущими и оказания им государственной социальной помощи» и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20.08.2003 № 512</w:t>
      </w:r>
      <w:r>
        <w:br/>
      </w:r>
      <w:r>
        <w:rPr>
          <w:rFonts w:ascii="Times New Roman" w:hAnsi="Times New Roman"/>
          <w:sz w:val="28"/>
        </w:rPr>
        <w:t xml:space="preserve">«О перечне видов доходов, учитываемых при расчете среднедушевого дохода </w:t>
      </w:r>
      <w:r>
        <w:rPr>
          <w:rFonts w:ascii="Times New Roman" w:hAnsi="Times New Roman"/>
          <w:sz w:val="28"/>
        </w:rPr>
        <w:t xml:space="preserve">семьи и дохода одиноко проживающего гражданина для оказания им </w:t>
      </w:r>
      <w:r>
        <w:rPr>
          <w:rFonts w:ascii="Times New Roman" w:hAnsi="Times New Roman"/>
          <w:sz w:val="28"/>
        </w:rPr>
        <w:t>государственной социальной помощи».</w:t>
      </w:r>
    </w:p>
    <w:p w14:paraId="4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color w:val="000000"/>
          <w:sz w:val="28"/>
        </w:rPr>
        <w:t xml:space="preserve">При проживании в </w:t>
      </w:r>
      <w:r>
        <w:rPr>
          <w:rFonts w:ascii="Times New Roman" w:hAnsi="Times New Roman"/>
          <w:color w:val="000000"/>
          <w:sz w:val="28"/>
        </w:rPr>
        <w:t>домовладении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нескольких граждан, име</w:t>
      </w:r>
      <w:r>
        <w:rPr>
          <w:rFonts w:ascii="Times New Roman" w:hAnsi="Times New Roman"/>
          <w:sz w:val="28"/>
        </w:rPr>
        <w:t>ющих право на получение субсидии в соответствии с настоящим Порядком, субсидия  предоставляется одному из них, при наличии их согласия.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Субсидия предоставляется </w:t>
      </w:r>
      <w:r>
        <w:rPr>
          <w:rFonts w:ascii="Times New Roman" w:hAnsi="Times New Roman"/>
          <w:sz w:val="28"/>
        </w:rPr>
        <w:t xml:space="preserve">не более одного раза в </w:t>
      </w:r>
      <w:r>
        <w:rPr>
          <w:rFonts w:ascii="Times New Roman" w:hAnsi="Times New Roman"/>
          <w:sz w:val="28"/>
        </w:rPr>
        <w:t>течение 3 лет на одно домовладение</w:t>
      </w:r>
      <w:r>
        <w:rPr>
          <w:rFonts w:ascii="Times New Roman" w:hAnsi="Times New Roman"/>
          <w:sz w:val="28"/>
        </w:rPr>
        <w:t>, независимо от отнесения гражданина к нескольким категориям, указанным в части 5 настоящего Порядка</w:t>
      </w:r>
      <w:r>
        <w:rPr>
          <w:rFonts w:ascii="Times New Roman" w:hAnsi="Times New Roman"/>
          <w:sz w:val="28"/>
        </w:rPr>
        <w:t>.</w:t>
      </w:r>
    </w:p>
    <w:p w14:paraId="4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 Если гражданин относится к нескольким категориям, указанным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части 5 </w:t>
      </w:r>
      <w:r>
        <w:rPr>
          <w:rFonts w:ascii="Times New Roman" w:hAnsi="Times New Roman"/>
          <w:b w:val="0"/>
          <w:color w:val="000000"/>
          <w:sz w:val="28"/>
        </w:rPr>
        <w:t>н</w:t>
      </w:r>
      <w:r>
        <w:rPr>
          <w:rFonts w:ascii="Times New Roman" w:hAnsi="Times New Roman"/>
          <w:b w:val="0"/>
          <w:sz w:val="28"/>
        </w:rPr>
        <w:t xml:space="preserve">астоящего Порядка, то субсидия предоставляется по </w:t>
      </w:r>
      <w:r>
        <w:rPr>
          <w:rFonts w:ascii="Times New Roman" w:hAnsi="Times New Roman"/>
          <w:b w:val="0"/>
          <w:sz w:val="28"/>
        </w:rPr>
        <w:t>одной из них по выбору гражданина.</w:t>
      </w:r>
    </w:p>
    <w:p w14:paraId="4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8. В целях предоставления субсидии гражданин по своему выбору обращается:</w:t>
      </w:r>
    </w:p>
    <w:p w14:paraId="4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в КГКУ «Центр выплат» посредством почтовой связи;</w:t>
      </w:r>
    </w:p>
    <w:p w14:paraId="4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в краевое государственное казенное учреждение «Многофункциональный центр предоставления государственных и муниципальных услуг в Камчатском крае» (далее – МФЦ) посредством личного обращения;</w:t>
      </w:r>
    </w:p>
    <w:p w14:paraId="4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через Единый портал государственных услуг (далее – ЕПГУ)</w:t>
      </w:r>
      <w:r>
        <w:rPr>
          <w:rFonts w:ascii="Times New Roman" w:hAnsi="Times New Roman"/>
          <w:b w:val="0"/>
          <w:sz w:val="28"/>
        </w:rPr>
        <w:t>.</w:t>
      </w:r>
    </w:p>
    <w:p w14:paraId="4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9. </w:t>
      </w:r>
      <w:r>
        <w:rPr>
          <w:rFonts w:ascii="Times New Roman" w:hAnsi="Times New Roman"/>
          <w:b w:val="0"/>
          <w:color w:val="000000"/>
          <w:sz w:val="28"/>
        </w:rPr>
        <w:t>Для назначения субсидии, гражданину либо его представителю необходимо обратиться с</w:t>
      </w:r>
      <w:r>
        <w:rPr>
          <w:rFonts w:ascii="Times New Roman" w:hAnsi="Times New Roman"/>
          <w:color w:val="000000"/>
          <w:sz w:val="28"/>
        </w:rPr>
        <w:t xml:space="preserve"> заявлением </w:t>
      </w:r>
      <w:r>
        <w:rPr>
          <w:rFonts w:ascii="Times New Roman" w:hAnsi="Times New Roman"/>
          <w:color w:val="000000"/>
          <w:sz w:val="28"/>
        </w:rPr>
        <w:t>по форме,</w:t>
      </w:r>
      <w:r>
        <w:rPr>
          <w:rFonts w:ascii="Times New Roman" w:hAnsi="Times New Roman"/>
          <w:color w:val="000000"/>
          <w:sz w:val="28"/>
        </w:rPr>
        <w:t xml:space="preserve"> согласно </w:t>
      </w:r>
      <w:r>
        <w:rPr>
          <w:rFonts w:ascii="Times New Roman" w:hAnsi="Times New Roman"/>
          <w:color w:val="000000"/>
          <w:sz w:val="28"/>
        </w:rPr>
        <w:t>приложению 1 к настоящему Порядку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представить </w:t>
      </w:r>
      <w:r>
        <w:rPr>
          <w:rFonts w:ascii="Times New Roman" w:hAnsi="Times New Roman"/>
          <w:b w:val="0"/>
          <w:sz w:val="28"/>
        </w:rPr>
        <w:t>следующие документы и сведения</w:t>
      </w:r>
      <w:r>
        <w:rPr>
          <w:b w:val="0"/>
        </w:rPr>
        <w:t>:</w:t>
      </w:r>
    </w:p>
    <w:p w14:paraId="4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документ, удостоверяющий личность заявителя;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 w:val="0"/>
          <w:color w:val="000000"/>
          <w:sz w:val="28"/>
        </w:rPr>
        <w:t xml:space="preserve">документ, удостоверяющий личность и полномочия представителя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(в случае, если заявление подается представителем заявителя);</w:t>
      </w:r>
    </w:p>
    <w:p w14:paraId="4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удостоверение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подтверждающее право гражданина</w:t>
      </w:r>
      <w:r>
        <w:rPr>
          <w:rFonts w:ascii="Times New Roman" w:hAnsi="Times New Roman"/>
          <w:sz w:val="28"/>
        </w:rPr>
        <w:t xml:space="preserve"> на компенсацию расходов (</w:t>
      </w:r>
      <w:r>
        <w:rPr>
          <w:rFonts w:ascii="Times New Roman" w:hAnsi="Times New Roman"/>
          <w:sz w:val="28"/>
        </w:rPr>
        <w:t xml:space="preserve">для граждан, указанных </w:t>
      </w:r>
      <w:r>
        <w:rPr>
          <w:rFonts w:ascii="Times New Roman" w:hAnsi="Times New Roman"/>
          <w:sz w:val="28"/>
        </w:rPr>
        <w:t xml:space="preserve">в пунктах 1 и 8 </w:t>
      </w:r>
      <w:r>
        <w:rPr>
          <w:rFonts w:ascii="Times New Roman" w:hAnsi="Times New Roman"/>
          <w:sz w:val="28"/>
        </w:rPr>
        <w:t>части 5 настоящего Порядка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4C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свидетельство</w:t>
      </w:r>
      <w:r>
        <w:rPr>
          <w:rFonts w:ascii="Times New Roman" w:hAnsi="Times New Roman"/>
          <w:color w:val="000000"/>
          <w:sz w:val="28"/>
        </w:rPr>
        <w:t xml:space="preserve"> о рождении ребенка, </w:t>
      </w:r>
      <w:r>
        <w:rPr>
          <w:rFonts w:ascii="Times New Roman" w:hAnsi="Times New Roman"/>
          <w:color w:val="000000"/>
          <w:sz w:val="28"/>
        </w:rPr>
        <w:t>выданное компетентным органом иностранного государства, и его нотариально удостоверенный перевод на русский язык,</w:t>
      </w:r>
      <w:r>
        <w:rPr>
          <w:rFonts w:ascii="Times New Roman" w:hAnsi="Times New Roman"/>
          <w:color w:val="000000"/>
          <w:sz w:val="28"/>
        </w:rPr>
        <w:t xml:space="preserve"> при рождении ребенка на территории иностранного государства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для граждан, указанных в пунктах 3 и 4 </w:t>
      </w:r>
      <w:r>
        <w:rPr>
          <w:rFonts w:ascii="Times New Roman" w:hAnsi="Times New Roman"/>
          <w:color w:val="000000"/>
          <w:sz w:val="28"/>
        </w:rPr>
        <w:t>части 5 настоящего Порядка);</w:t>
      </w:r>
    </w:p>
    <w:p w14:paraId="4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сведен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о перемене имени, отчества (при наличии), фамилии, о родившихся и умерших гражданах, о заключении (расторжении) брака, об установлении отцовства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при регистрации акта гражданского состояния компетентным органом иностранного государства по законам соответствующего иностранного государства;</w:t>
      </w:r>
    </w:p>
    <w:p w14:paraId="4E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6) </w:t>
      </w:r>
      <w:r>
        <w:rPr>
          <w:rFonts w:ascii="Times New Roman" w:hAnsi="Times New Roman"/>
          <w:b w:val="0"/>
          <w:sz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 (для заявителей, оформивших право собственности на жилое помещение до 1 января 2000 года);</w:t>
      </w:r>
    </w:p>
    <w:p w14:paraId="4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7) </w:t>
      </w:r>
      <w:r>
        <w:rPr>
          <w:rFonts w:ascii="Times New Roman" w:hAnsi="Times New Roman"/>
          <w:b w:val="0"/>
          <w:sz w:val="28"/>
        </w:rPr>
        <w:t>договор, заключенный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юридическим лицом или индивидуальным предпринимателем, имеющим лицензию </w:t>
      </w:r>
      <w:r>
        <w:rPr>
          <w:rFonts w:ascii="Times New Roman" w:hAnsi="Times New Roman"/>
          <w:b w:val="0"/>
          <w:color w:val="000000"/>
          <w:sz w:val="28"/>
        </w:rPr>
        <w:t>на</w:t>
      </w:r>
      <w:r>
        <w:rPr>
          <w:rFonts w:ascii="Times New Roman" w:hAnsi="Times New Roman"/>
          <w:b w:val="0"/>
          <w:color w:val="000000"/>
          <w:sz w:val="28"/>
        </w:rPr>
        <w:t xml:space="preserve"> выполнение работ и (или) оказание услуг по направлениям затрат, указанных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в</w:t>
      </w:r>
      <w:r>
        <w:rPr>
          <w:rFonts w:ascii="Times New Roman" w:hAnsi="Times New Roman"/>
          <w:b w:val="0"/>
          <w:color w:val="000000"/>
          <w:sz w:val="28"/>
        </w:rPr>
        <w:t xml:space="preserve"> пунктах 2 и 3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10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на</w:t>
      </w:r>
      <w:r>
        <w:rPr>
          <w:rFonts w:ascii="Times New Roman" w:hAnsi="Times New Roman"/>
          <w:b w:val="0"/>
          <w:color w:val="000000"/>
          <w:sz w:val="28"/>
        </w:rPr>
        <w:t>стоящего Порядка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5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8) </w:t>
      </w:r>
      <w:r>
        <w:rPr>
          <w:rFonts w:ascii="Times New Roman" w:hAnsi="Times New Roman"/>
          <w:b w:val="0"/>
          <w:color w:val="000000"/>
          <w:sz w:val="28"/>
        </w:rPr>
        <w:t>акт приемки оказанных услуг и (или) вы</w:t>
      </w:r>
      <w:r>
        <w:rPr>
          <w:rFonts w:ascii="Times New Roman" w:hAnsi="Times New Roman"/>
          <w:b w:val="0"/>
          <w:sz w:val="28"/>
        </w:rPr>
        <w:t>полненных работ по договору, указанному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пункте 10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н</w:t>
      </w:r>
      <w:r>
        <w:rPr>
          <w:rFonts w:ascii="Times New Roman" w:hAnsi="Times New Roman"/>
          <w:b w:val="0"/>
          <w:sz w:val="28"/>
        </w:rPr>
        <w:t>астоящей части;</w:t>
      </w:r>
    </w:p>
    <w:p w14:paraId="5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9) документ, подтверждающий приобретение и доставку газоиспользующего оборудования (товарная накладная, кассовая накладная, копия чека, счет-фактура);</w:t>
      </w:r>
    </w:p>
    <w:p w14:paraId="5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10) платежные документы, подтверждающие оплату гражданином вып</w:t>
      </w:r>
      <w:r>
        <w:rPr>
          <w:rFonts w:ascii="Times New Roman" w:hAnsi="Times New Roman"/>
          <w:sz w:val="28"/>
        </w:rPr>
        <w:t xml:space="preserve">олненных </w:t>
      </w:r>
      <w:r>
        <w:rPr>
          <w:rFonts w:ascii="Times New Roman" w:hAnsi="Times New Roman"/>
          <w:sz w:val="28"/>
        </w:rPr>
        <w:t>работ, приобретенных товаров</w:t>
      </w:r>
      <w:r>
        <w:rPr>
          <w:rFonts w:ascii="Times New Roman" w:hAnsi="Times New Roman"/>
          <w:b w:val="0"/>
          <w:sz w:val="28"/>
        </w:rPr>
        <w:t>;</w:t>
      </w:r>
    </w:p>
    <w:p w14:paraId="5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11) согласие на предоставление субсидии (в случае, указанном в абзаце первом части 6 настоящего Порядка); </w:t>
      </w:r>
    </w:p>
    <w:p w14:paraId="5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12) согласие на обработку персональных данных гражданина, представителя гражданина и несовершеннолетнего ребенка, оформленное в соответствии с </w:t>
      </w:r>
      <w:r>
        <w:rPr>
          <w:rFonts w:ascii="Times New Roman" w:hAnsi="Times New Roman"/>
          <w:b w:val="0"/>
          <w:color w:val="000000"/>
          <w:sz w:val="28"/>
        </w:rPr>
        <w:t>Федеральным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законом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от 27.07.2006 № 152-ФЗ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>«О персональных данных»</w:t>
      </w:r>
      <w:r>
        <w:rPr>
          <w:rFonts w:ascii="Times New Roman" w:hAnsi="Times New Roman"/>
          <w:b w:val="0"/>
          <w:sz w:val="28"/>
        </w:rPr>
        <w:t>;</w:t>
      </w:r>
    </w:p>
    <w:p w14:paraId="5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13)</w:t>
      </w:r>
      <w:r>
        <w:rPr>
          <w:rFonts w:ascii="Times New Roman" w:hAnsi="Times New Roman"/>
          <w:sz w:val="28"/>
        </w:rPr>
        <w:t xml:space="preserve"> реквизиты банковского счета гражданина, открытого в российской кредитной организации.</w:t>
      </w:r>
    </w:p>
    <w:p w14:paraId="5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 К направлениям расходов, подлежащих компенсации, относятся:</w:t>
      </w:r>
    </w:p>
    <w:p w14:paraId="5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приобретение и доставка газоиспользующего оборудования (в том числе узлов учета газа);</w:t>
      </w:r>
    </w:p>
    <w:p w14:paraId="5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установка и монтаж газоиспользующего оборудования (в том числе узлов учета газа);</w:t>
      </w:r>
    </w:p>
    <w:p w14:paraId="5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строительство газопроводов внутри земельных участков негазифицированных домовладений, расположенных вблизи внутрипоселковых газопроводов (в том числе проектирование или разработка рабочих чертежей газопровода).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В случае если размер затрат</w:t>
      </w:r>
      <w:r>
        <w:rPr>
          <w:rFonts w:ascii="Times New Roman" w:hAnsi="Times New Roman"/>
          <w:color w:themeColor="text1" w:val="000000"/>
          <w:sz w:val="28"/>
        </w:rPr>
        <w:t xml:space="preserve"> гражданина, указанный в договоре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превышает </w:t>
      </w:r>
      <w:r>
        <w:rPr>
          <w:rFonts w:ascii="Times New Roman" w:hAnsi="Times New Roman"/>
          <w:color w:themeColor="text1" w:val="000000"/>
          <w:sz w:val="28"/>
        </w:rPr>
        <w:t xml:space="preserve">установленный предельный размер субсидии, субсидия </w:t>
      </w:r>
      <w:r>
        <w:rPr>
          <w:rFonts w:ascii="Times New Roman" w:hAnsi="Times New Roman"/>
          <w:color w:themeColor="text1" w:val="000000"/>
          <w:sz w:val="28"/>
        </w:rPr>
        <w:t xml:space="preserve">предоставляется в предельном размере, при этом гражданин оплачивает разницу между размером затрат и предоставленной субсидией за счет собственных средств в порядке и в сроки, установленные </w:t>
      </w:r>
      <w:r>
        <w:rPr>
          <w:rFonts w:ascii="Times New Roman" w:hAnsi="Times New Roman"/>
          <w:color w:themeColor="text1" w:val="000000"/>
          <w:sz w:val="28"/>
        </w:rPr>
        <w:t>д</w:t>
      </w:r>
      <w:r>
        <w:rPr>
          <w:rFonts w:ascii="Times New Roman" w:hAnsi="Times New Roman"/>
          <w:color w:themeColor="text1" w:val="000000"/>
          <w:sz w:val="28"/>
        </w:rPr>
        <w:t>оговором</w:t>
      </w:r>
      <w:r>
        <w:rPr>
          <w:rFonts w:ascii="Times New Roman" w:hAnsi="Times New Roman"/>
          <w:color w:themeColor="text1" w:val="000000"/>
          <w:sz w:val="28"/>
        </w:rPr>
        <w:t xml:space="preserve"> о подключении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5B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если размер затрат меньше </w:t>
      </w:r>
      <w:r>
        <w:rPr>
          <w:rFonts w:ascii="Times New Roman" w:hAnsi="Times New Roman"/>
          <w:sz w:val="28"/>
        </w:rPr>
        <w:t xml:space="preserve">установленного </w:t>
      </w:r>
      <w:r>
        <w:rPr>
          <w:rFonts w:ascii="Times New Roman" w:hAnsi="Times New Roman"/>
          <w:sz w:val="28"/>
        </w:rPr>
        <w:t>предельного размера субсидии,</w:t>
      </w:r>
      <w:r>
        <w:rPr>
          <w:rFonts w:ascii="Times New Roman" w:hAnsi="Times New Roman"/>
          <w:sz w:val="28"/>
        </w:rPr>
        <w:t xml:space="preserve"> субсидия </w:t>
      </w:r>
      <w:r>
        <w:rPr>
          <w:rFonts w:ascii="Times New Roman" w:hAnsi="Times New Roman"/>
          <w:sz w:val="28"/>
        </w:rPr>
        <w:t xml:space="preserve">предоставляется в размере затрат, указанных в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оговоре</w:t>
      </w:r>
      <w:r>
        <w:rPr>
          <w:rFonts w:ascii="Times New Roman" w:hAnsi="Times New Roman"/>
          <w:sz w:val="28"/>
        </w:rPr>
        <w:t xml:space="preserve"> о подключении</w:t>
      </w:r>
      <w:r>
        <w:rPr>
          <w:rFonts w:ascii="Times New Roman" w:hAnsi="Times New Roman"/>
          <w:sz w:val="28"/>
        </w:rPr>
        <w:t>, при этом разница между предельным размером субсидии и фактически предоставленной субсидией гражданину не предоставляется</w:t>
      </w:r>
      <w:r>
        <w:rPr>
          <w:rFonts w:ascii="Times New Roman" w:hAnsi="Times New Roman"/>
          <w:sz w:val="28"/>
        </w:rPr>
        <w:t xml:space="preserve">. </w:t>
      </w:r>
    </w:p>
    <w:p w14:paraId="5C000000">
      <w:pPr>
        <w:tabs>
          <w:tab w:leader="none" w:pos="99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13.</w:t>
      </w:r>
      <w:r>
        <w:rPr>
          <w:rFonts w:ascii="Times New Roman" w:hAnsi="Times New Roman"/>
          <w:b w:val="0"/>
          <w:color w:val="000000"/>
          <w:sz w:val="28"/>
        </w:rPr>
        <w:t xml:space="preserve"> Дополнительно к документам, ука</w:t>
      </w:r>
      <w:r>
        <w:rPr>
          <w:rFonts w:ascii="Times New Roman" w:hAnsi="Times New Roman"/>
          <w:b w:val="0"/>
          <w:color w:val="000000"/>
          <w:sz w:val="28"/>
        </w:rPr>
        <w:t>занным в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9</w:t>
      </w:r>
      <w:r>
        <w:rPr>
          <w:rFonts w:ascii="Times New Roman" w:hAnsi="Times New Roman"/>
          <w:b w:val="0"/>
          <w:color w:val="000000"/>
          <w:sz w:val="28"/>
        </w:rPr>
        <w:t xml:space="preserve"> настоящего Порядка, </w:t>
      </w:r>
      <w:r>
        <w:rPr>
          <w:rFonts w:ascii="Times New Roman" w:hAnsi="Times New Roman"/>
          <w:b w:val="0"/>
          <w:color w:val="000000"/>
          <w:sz w:val="28"/>
        </w:rPr>
        <w:t>КГКУ «Центр выплат»</w:t>
      </w:r>
      <w:r>
        <w:rPr>
          <w:rFonts w:ascii="Times New Roman" w:hAnsi="Times New Roman"/>
          <w:b w:val="0"/>
          <w:color w:val="000000"/>
          <w:sz w:val="28"/>
        </w:rPr>
        <w:t xml:space="preserve"> запрашивает в рамках меж</w:t>
      </w:r>
      <w:r>
        <w:rPr>
          <w:rFonts w:ascii="Times New Roman" w:hAnsi="Times New Roman"/>
          <w:b w:val="0"/>
          <w:color w:val="000000"/>
          <w:sz w:val="28"/>
        </w:rPr>
        <w:t>ведомственного информационного взаимодействия, находящиеся в распоряжении государственных органов, органов местного самоуправления, организаций, участвующих в предоставлении государственных и муниципальных услуг, следующие документы:</w:t>
      </w:r>
    </w:p>
    <w:p w14:paraId="5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</w:t>
      </w:r>
      <w:r>
        <w:rPr>
          <w:rFonts w:ascii="Times New Roman" w:hAnsi="Times New Roman"/>
          <w:color w:val="000000"/>
          <w:sz w:val="28"/>
        </w:rPr>
        <w:t>сведения о</w:t>
      </w:r>
      <w:r>
        <w:rPr>
          <w:rFonts w:ascii="Times New Roman" w:hAnsi="Times New Roman"/>
          <w:color w:val="000000"/>
          <w:sz w:val="28"/>
        </w:rPr>
        <w:t xml:space="preserve"> регистрации по месту жительства заявителя и членов его семьи (родители, супруг и дети) в Российской Федерации запрашиваются посредством федеральной государственной информационной системы «Единая система межведомственного электронного взаимодействия» Указа</w:t>
      </w:r>
      <w:r>
        <w:rPr>
          <w:rFonts w:ascii="Times New Roman" w:hAnsi="Times New Roman"/>
          <w:color w:val="000000"/>
          <w:sz w:val="28"/>
        </w:rPr>
        <w:t xml:space="preserve">нный информационный запрос направляется в Министерство внутренних дел Российской Федерации (далее - МВД России), </w:t>
      </w:r>
      <w:r>
        <w:rPr>
          <w:rFonts w:ascii="Times New Roman" w:hAnsi="Times New Roman"/>
          <w:color w:val="000000"/>
          <w:sz w:val="28"/>
        </w:rPr>
        <w:t xml:space="preserve">в ФНС России </w:t>
      </w:r>
      <w:r>
        <w:rPr>
          <w:rFonts w:ascii="Times New Roman" w:hAnsi="Times New Roman"/>
          <w:color w:val="000000"/>
          <w:sz w:val="28"/>
        </w:rPr>
        <w:t>федеральную государственную информационную систему ведения единого федерального информационного регистра, содержащего сведения о населении Российской Федерации (ЕРН)</w:t>
      </w:r>
      <w:r>
        <w:rPr>
          <w:rFonts w:ascii="Times New Roman" w:hAnsi="Times New Roman"/>
          <w:color w:val="000000"/>
          <w:sz w:val="28"/>
        </w:rPr>
        <w:t>;</w:t>
      </w:r>
    </w:p>
    <w:p w14:paraId="5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2) сведения о государственной регистрации рождения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Федеральную налог</w:t>
      </w:r>
      <w:r>
        <w:rPr>
          <w:rFonts w:ascii="Times New Roman" w:hAnsi="Times New Roman"/>
          <w:color w:val="000000"/>
          <w:sz w:val="28"/>
        </w:rPr>
        <w:t>овую службу России (далее - ФНС России), в ЕРН;</w:t>
      </w:r>
    </w:p>
    <w:p w14:paraId="5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3) сведения о государственной регистрации перемены фамилии, имени, отчества (при наличии) запрашиваются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запрос. Ука</w:t>
      </w:r>
      <w:r>
        <w:rPr>
          <w:rFonts w:ascii="Times New Roman" w:hAnsi="Times New Roman"/>
          <w:color w:val="000000"/>
          <w:sz w:val="28"/>
        </w:rPr>
        <w:t>занный информационный запрос направляется в ФНС России, в ЕРН;</w:t>
      </w:r>
    </w:p>
    <w:p w14:paraId="6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4) сведения об умерших гражданах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ФНС России, в ЕРН;</w:t>
      </w:r>
    </w:p>
    <w:p w14:paraId="6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5) сведения о государственной регистрации заключении брака запрашиваются посредством федеральной государственной информационной системы «Единая система межведомственного электронного взаимодействия. Указанный информационный запрос направляется в ФНС России</w:t>
      </w:r>
      <w:r>
        <w:rPr>
          <w:rFonts w:ascii="Times New Roman" w:hAnsi="Times New Roman"/>
          <w:color w:val="000000"/>
          <w:sz w:val="28"/>
        </w:rPr>
        <w:t>, в ЕРН;</w:t>
      </w:r>
    </w:p>
    <w:p w14:paraId="6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6) сведения о расторжении брака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ФНС России, в ЕРН;</w:t>
      </w:r>
    </w:p>
    <w:p w14:paraId="6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7) сведения о соответствии фамильно-именной группы, даты рождения, пола и СНИЛС 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</w:t>
      </w:r>
      <w:r>
        <w:rPr>
          <w:rFonts w:ascii="Times New Roman" w:hAnsi="Times New Roman"/>
          <w:color w:val="000000"/>
          <w:sz w:val="28"/>
        </w:rPr>
        <w:t>равляется в Фонд пенсионного и социального страхования Российской Федерации (далее - Социальный фонд России);</w:t>
      </w:r>
    </w:p>
    <w:p w14:paraId="6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8) проверка действительности паспорта гражданина РФ по серии и номеру запрашивается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</w:t>
      </w:r>
      <w:r>
        <w:rPr>
          <w:rFonts w:ascii="Times New Roman" w:hAnsi="Times New Roman"/>
          <w:color w:val="000000"/>
          <w:sz w:val="28"/>
        </w:rPr>
        <w:t>в МВД России, в ЕРН;</w:t>
      </w:r>
    </w:p>
    <w:p w14:paraId="6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9) сведения о выданных паспортах в отношении членов семьи заявителя </w:t>
      </w:r>
      <w:r>
        <w:rPr>
          <w:rFonts w:ascii="Times New Roman" w:hAnsi="Times New Roman"/>
          <w:color w:val="000000"/>
          <w:sz w:val="28"/>
        </w:rPr>
        <w:t>запрашивается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МВД России, в ЕРН;</w:t>
      </w:r>
    </w:p>
    <w:p w14:paraId="6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10) </w:t>
      </w:r>
      <w:r>
        <w:rPr>
          <w:rFonts w:ascii="Times New Roman" w:hAnsi="Times New Roman"/>
          <w:color w:val="000000"/>
          <w:sz w:val="28"/>
        </w:rPr>
        <w:t>сведения о лицах, зарегистрированных по месту пребывания или по месту жительства, а также состоящих на миграционном учёте, совместно по одному адресу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МВД России, в ЕРН;</w:t>
      </w:r>
    </w:p>
    <w:p w14:paraId="6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>11)</w:t>
      </w:r>
      <w:r>
        <w:rPr>
          <w:rFonts w:ascii="Times New Roman" w:hAnsi="Times New Roman"/>
          <w:color w:val="000000"/>
          <w:sz w:val="28"/>
        </w:rPr>
        <w:t xml:space="preserve">  сведения об участнике специальной военной операции </w:t>
      </w:r>
      <w:r>
        <w:rPr>
          <w:rFonts w:ascii="Times New Roman" w:hAnsi="Times New Roman"/>
          <w:color w:val="000000"/>
          <w:sz w:val="28"/>
        </w:rPr>
        <w:t>запрашиваются посредством федеральной государственной информационной системы «Единая система межведомственного электронного взаимодействия». Указанный информационный запрос направляется в Министерство обороны Российской Федерации;</w:t>
      </w:r>
    </w:p>
    <w:p w14:paraId="68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12) сведения о лицах, данные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 запрашиваются посредством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России;</w:t>
      </w:r>
    </w:p>
    <w:p w14:paraId="69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13) </w:t>
      </w:r>
      <w:r>
        <w:rPr>
          <w:rFonts w:ascii="Times New Roman" w:hAnsi="Times New Roman"/>
          <w:color w:val="000000"/>
          <w:sz w:val="28"/>
        </w:rPr>
        <w:t xml:space="preserve">сведения о составе многодетной семьи </w:t>
      </w:r>
      <w:r>
        <w:rPr>
          <w:rFonts w:ascii="Times New Roman" w:hAnsi="Times New Roman"/>
          <w:color w:val="000000"/>
          <w:sz w:val="28"/>
        </w:rPr>
        <w:t>запраши</w:t>
      </w:r>
      <w:r>
        <w:rPr>
          <w:rFonts w:ascii="Times New Roman" w:hAnsi="Times New Roman"/>
          <w:color w:val="000000"/>
          <w:sz w:val="28"/>
        </w:rPr>
        <w:t>ваются посредством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России;</w:t>
      </w:r>
    </w:p>
    <w:p w14:paraId="6A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14) сведения об инвалидност</w:t>
      </w:r>
      <w:r>
        <w:rPr>
          <w:rFonts w:ascii="Times New Roman" w:hAnsi="Times New Roman"/>
          <w:b w:val="0"/>
          <w:color w:val="000000"/>
          <w:sz w:val="28"/>
        </w:rPr>
        <w:t>и</w:t>
      </w:r>
      <w:r>
        <w:rPr>
          <w:rFonts w:ascii="Times New Roman" w:hAnsi="Times New Roman"/>
          <w:b w:val="0"/>
          <w:color w:val="000000"/>
          <w:sz w:val="28"/>
        </w:rPr>
        <w:t>, запрашиваются п</w:t>
      </w:r>
      <w:r>
        <w:rPr>
          <w:rFonts w:ascii="Times New Roman" w:hAnsi="Times New Roman"/>
          <w:color w:val="000000"/>
          <w:sz w:val="28"/>
        </w:rPr>
        <w:t>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6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 xml:space="preserve">5) сведения из Единого государственного реестра недвижимости о собственнике жилого помещения, </w:t>
      </w:r>
      <w:r>
        <w:rPr>
          <w:rFonts w:ascii="Times New Roman" w:hAnsi="Times New Roman"/>
          <w:b w:val="0"/>
          <w:color w:val="000000"/>
          <w:sz w:val="28"/>
        </w:rPr>
        <w:t>запрашиваются п</w:t>
      </w:r>
      <w:r>
        <w:rPr>
          <w:rFonts w:ascii="Times New Roman" w:hAnsi="Times New Roman"/>
          <w:color w:val="000000"/>
          <w:sz w:val="28"/>
        </w:rPr>
        <w:t>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 xml:space="preserve">мы «Единая система межведомственного электронного взаимодействия». Указанный информационный запрос направляется в </w:t>
      </w:r>
      <w:r>
        <w:rPr>
          <w:rFonts w:ascii="Times New Roman" w:hAnsi="Times New Roman"/>
          <w:b w:val="0"/>
          <w:color w:val="000000"/>
          <w:sz w:val="28"/>
        </w:rPr>
        <w:t>Росреестр;</w:t>
      </w:r>
    </w:p>
    <w:p w14:paraId="6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16)</w:t>
      </w:r>
      <w:r>
        <w:rPr>
          <w:rFonts w:ascii="Times New Roman" w:hAnsi="Times New Roman"/>
          <w:b w:val="0"/>
          <w:color w:val="000000"/>
          <w:sz w:val="28"/>
        </w:rPr>
        <w:t xml:space="preserve"> сведения о факте установления региональной доплаты к пенс</w:t>
      </w:r>
      <w:r>
        <w:rPr>
          <w:rFonts w:ascii="Times New Roman" w:hAnsi="Times New Roman"/>
          <w:b w:val="0"/>
          <w:color w:val="000000"/>
          <w:sz w:val="28"/>
        </w:rPr>
        <w:t xml:space="preserve">ии, запрашиваются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осредством федеральной государственной информационной систе</w:t>
      </w:r>
      <w:r>
        <w:rPr>
          <w:rFonts w:ascii="Times New Roman" w:hAnsi="Times New Roman"/>
          <w:color w:val="000000"/>
          <w:sz w:val="28"/>
        </w:rPr>
        <w:t>мы «Единая система межведомственного электронного взаимодействия». Указанный информационный запрос направляется в Социальный фонд России</w:t>
      </w:r>
      <w:r>
        <w:rPr>
          <w:rFonts w:ascii="Times New Roman" w:hAnsi="Times New Roman"/>
          <w:color w:val="000000"/>
          <w:sz w:val="28"/>
        </w:rPr>
        <w:t>.</w:t>
      </w:r>
    </w:p>
    <w:p w14:paraId="6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14. Заявитель вправе представить документы, предусмотренные</w:t>
      </w:r>
      <w:r>
        <w:rPr>
          <w:rFonts w:ascii="Times New Roman" w:hAnsi="Times New Roman"/>
          <w:b w:val="0"/>
          <w:sz w:val="28"/>
        </w:rPr>
        <w:t xml:space="preserve"> </w:t>
      </w:r>
      <w:r>
        <w:br/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13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Порядка, по собственной инициатив</w:t>
      </w:r>
      <w:r>
        <w:rPr>
          <w:rFonts w:ascii="Times New Roman" w:hAnsi="Times New Roman"/>
          <w:b w:val="0"/>
          <w:sz w:val="28"/>
        </w:rPr>
        <w:t xml:space="preserve">е. </w:t>
      </w:r>
    </w:p>
    <w:p w14:paraId="6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Непредоставление заявителем документов, подтверждающих указанные сведения, не является</w:t>
      </w:r>
      <w:r>
        <w:rPr>
          <w:rFonts w:ascii="Times New Roman" w:hAnsi="Times New Roman"/>
          <w:b w:val="0"/>
          <w:sz w:val="28"/>
        </w:rPr>
        <w:t xml:space="preserve"> основанием для отказа в предоставлении субсидии.</w:t>
      </w:r>
    </w:p>
    <w:p w14:paraId="6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trike w:val="0"/>
          <w:sz w:val="28"/>
        </w:rPr>
        <w:t>15. Заявление и д</w:t>
      </w:r>
      <w:r>
        <w:rPr>
          <w:rFonts w:ascii="Times New Roman" w:hAnsi="Times New Roman"/>
          <w:b w:val="0"/>
          <w:strike w:val="0"/>
          <w:sz w:val="28"/>
        </w:rPr>
        <w:t>окументы, предусмотре</w:t>
      </w:r>
      <w:r>
        <w:rPr>
          <w:rFonts w:ascii="Times New Roman" w:hAnsi="Times New Roman"/>
          <w:b w:val="0"/>
          <w:strike w:val="0"/>
          <w:color w:val="000000"/>
          <w:sz w:val="28"/>
        </w:rPr>
        <w:t>нные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частью 9 настоящего Порядка,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могут быть направлены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в КГКУ «Центр выплат»</w:t>
      </w:r>
      <w:r>
        <w:rPr>
          <w:rFonts w:ascii="Times New Roman" w:hAnsi="Times New Roman"/>
          <w:b w:val="0"/>
          <w:strike w:val="0"/>
          <w:color w:val="000000"/>
          <w:sz w:val="28"/>
        </w:rPr>
        <w:t xml:space="preserve"> по</w:t>
      </w:r>
      <w:r>
        <w:rPr>
          <w:rFonts w:ascii="Times New Roman" w:hAnsi="Times New Roman"/>
          <w:b w:val="0"/>
          <w:strike w:val="0"/>
          <w:color w:val="000000"/>
          <w:sz w:val="28"/>
        </w:rPr>
        <w:t>чтовым отпра</w:t>
      </w:r>
      <w:r>
        <w:rPr>
          <w:rFonts w:ascii="Times New Roman" w:hAnsi="Times New Roman"/>
          <w:b w:val="0"/>
          <w:strike w:val="0"/>
          <w:color w:val="000000"/>
          <w:sz w:val="28"/>
        </w:rPr>
        <w:t>влением.</w:t>
      </w:r>
    </w:p>
    <w:p w14:paraId="7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Копии документов, направляемых почтовым отправлением, должны быть заверены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установленном законодательством Российской Федерации.порядке.</w:t>
      </w:r>
    </w:p>
    <w:p w14:paraId="7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 xml:space="preserve">16. Заявление заполняется на русском языке. Исправления, подчистки, </w:t>
      </w:r>
      <w:r>
        <w:rPr>
          <w:rFonts w:ascii="Times New Roman" w:hAnsi="Times New Roman"/>
          <w:sz w:val="28"/>
        </w:rPr>
        <w:t xml:space="preserve">приписки, зачеркнутые слова в заявлении не допускаются. В случае отсутствия сведений заявитель ставит прочерк. </w:t>
      </w:r>
    </w:p>
    <w:p w14:paraId="7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Незаверенные копии документов представляются с предъявлением оригинала для сличения и заверяются лицом, осуществляющим прием документов.</w:t>
      </w:r>
    </w:p>
    <w:p w14:paraId="7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17. Заявление и документы регистрируются в день поступления в КГКУ «Центр выплат».</w:t>
      </w:r>
    </w:p>
    <w:p w14:paraId="7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случае подачи заявления через МФЦ, датой обращения с заявлением считается дата регистрации заявления в МФЦ.</w:t>
      </w:r>
    </w:p>
    <w:p w14:paraId="7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Заявление, направленное в форме </w:t>
      </w:r>
      <w:r>
        <w:rPr>
          <w:rFonts w:ascii="Times New Roman" w:hAnsi="Times New Roman"/>
          <w:b w:val="0"/>
          <w:sz w:val="28"/>
        </w:rPr>
        <w:t>электронного документа через ЕПГУ регистрируется КГКУ «Центр выплат» в день поступления, а в случае поступления заявления в выходные и (или) нерабочие праздничные дни – не позднее рабочего дня, следующего за выходными и (или) нерабочими праздничными днями.</w:t>
      </w:r>
    </w:p>
    <w:p w14:paraId="7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18. Заявителю, подавшему заявление через ЕПГУ, в день регистрации заявления формируется и направляется электронное уведомление с указанием необходимости и даты представления в КГКУ «Центр выплат» оригиналов документов, указанных 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</w:rPr>
        <w:t>части 9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настоящего Порядк</w:t>
      </w:r>
      <w:r>
        <w:rPr>
          <w:rFonts w:ascii="Times New Roman" w:hAnsi="Times New Roman"/>
          <w:b w:val="0"/>
          <w:sz w:val="28"/>
        </w:rPr>
        <w:t>а, в срок не превышающий 5 рабочих дней со дня регистрации заявления. В случае представления заявителем оригиналов документов в срок, указанный в электронном уведомлении, датой обращения заявителя считается дата регистрации заявления в КГКУ «Центр выплат».</w:t>
      </w:r>
    </w:p>
    <w:p w14:paraId="7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Основаниями для отказа в приеме заявления являются:</w:t>
      </w:r>
    </w:p>
    <w:p w14:paraId="7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заявление подано лицом, не имеющим полномочий представлять интересы заявителя;</w:t>
      </w:r>
    </w:p>
    <w:p w14:paraId="7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непредставление (представление не в полном объеме) документов, указанных в части 9 настоящего Порядка;</w:t>
      </w:r>
    </w:p>
    <w:p w14:paraId="7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заполнение 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явления и документов карандашом, а также наличие в документах подчисток, зачеркнутых слов или иных исправлений и приписок;</w:t>
      </w:r>
    </w:p>
    <w:p w14:paraId="7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отказ в устранении заявителем (представителем) ошибок в оформлении заявления, обнаруженных во время его приема (в случае личного обращения);</w:t>
      </w:r>
    </w:p>
    <w:p w14:paraId="7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поступление заявления с приложением копий документов, указанных в части 9 настоящего Порядка, заверенных ненадлежащим образом </w:t>
      </w:r>
      <w:r>
        <w:br/>
      </w:r>
      <w:r>
        <w:rPr>
          <w:rFonts w:ascii="Times New Roman" w:hAnsi="Times New Roman"/>
          <w:sz w:val="28"/>
        </w:rPr>
        <w:t>(для документов, направленных почтовым отправлением, либо при отсутствии оригиналов документов).</w:t>
      </w:r>
    </w:p>
    <w:p w14:paraId="7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случае наличия оснований,</w:t>
      </w:r>
      <w:r>
        <w:rPr>
          <w:rFonts w:ascii="Times New Roman" w:hAnsi="Times New Roman"/>
          <w:sz w:val="28"/>
        </w:rPr>
        <w:t xml:space="preserve"> указ</w:t>
      </w:r>
      <w:r>
        <w:rPr>
          <w:rFonts w:ascii="Times New Roman" w:hAnsi="Times New Roman"/>
          <w:sz w:val="28"/>
        </w:rPr>
        <w:t xml:space="preserve">анных в части 19 настоящего Порядка, КГКУ «Центр выплат» </w:t>
      </w:r>
      <w:r>
        <w:rPr>
          <w:rFonts w:ascii="Times New Roman" w:hAnsi="Times New Roman"/>
          <w:sz w:val="28"/>
        </w:rPr>
        <w:t xml:space="preserve">осуществляет возврат </w:t>
      </w:r>
      <w:r>
        <w:rPr>
          <w:rFonts w:ascii="Times New Roman" w:hAnsi="Times New Roman"/>
          <w:sz w:val="28"/>
        </w:rPr>
        <w:t xml:space="preserve">заявления и документов </w:t>
      </w:r>
      <w:r>
        <w:rPr>
          <w:rFonts w:ascii="Times New Roman" w:hAnsi="Times New Roman"/>
          <w:sz w:val="28"/>
        </w:rPr>
        <w:t>в течение 5</w:t>
      </w:r>
      <w:r>
        <w:rPr>
          <w:rFonts w:ascii="Times New Roman" w:hAnsi="Times New Roman"/>
          <w:sz w:val="28"/>
        </w:rPr>
        <w:t xml:space="preserve"> рабочих дней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даты регистрации 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почтового отправления на адрес, у</w:t>
      </w:r>
      <w:r>
        <w:rPr>
          <w:rFonts w:ascii="Times New Roman" w:hAnsi="Times New Roman"/>
          <w:sz w:val="28"/>
        </w:rPr>
        <w:t xml:space="preserve">казанный заявителем в заявлении. </w:t>
      </w:r>
    </w:p>
    <w:p w14:paraId="7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возвратом заявления заявителю направляется простое письменное уведомление </w:t>
      </w:r>
      <w:r>
        <w:rPr>
          <w:rFonts w:ascii="Times New Roman" w:hAnsi="Times New Roman"/>
          <w:sz w:val="28"/>
        </w:rPr>
        <w:t>об отказе в приеме документов с указанием причины отказа в приеме заявления и порядка обжалования</w:t>
      </w:r>
      <w:r>
        <w:rPr>
          <w:rFonts w:ascii="Times New Roman" w:hAnsi="Times New Roman"/>
          <w:sz w:val="28"/>
        </w:rPr>
        <w:t xml:space="preserve"> данного решения в соответствии с законодательством Российской </w:t>
      </w:r>
      <w:r>
        <w:rPr>
          <w:rFonts w:ascii="Times New Roman" w:hAnsi="Times New Roman"/>
          <w:sz w:val="28"/>
        </w:rPr>
        <w:t>Федерации.</w:t>
      </w:r>
    </w:p>
    <w:p w14:paraId="7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r>
        <w:rPr>
          <w:rFonts w:ascii="Times New Roman" w:hAnsi="Times New Roman"/>
          <w:sz w:val="28"/>
        </w:rPr>
        <w:t xml:space="preserve">В случае отказа в приеме заявления по основаниям, указанным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части 19 настоящего Порядка, после устранения причин, послуживших основанием для принятия решения об отказе в приеме заявления, заявитель либо его представитель вправе повторно обратиться с заявлением в соответствии с частям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9</w:t>
      </w:r>
      <w:r>
        <w:rPr>
          <w:rFonts w:ascii="Times New Roman" w:hAnsi="Times New Roman"/>
          <w:sz w:val="28"/>
        </w:rPr>
        <w:t>, 13–16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</w:t>
      </w:r>
      <w:r>
        <w:rPr>
          <w:rFonts w:ascii="Times New Roman" w:hAnsi="Times New Roman"/>
          <w:sz w:val="28"/>
        </w:rPr>
        <w:t>то</w:t>
      </w:r>
      <w:r>
        <w:rPr>
          <w:rFonts w:ascii="Times New Roman" w:hAnsi="Times New Roman"/>
          <w:sz w:val="28"/>
        </w:rPr>
        <w:t>ящего Порядка.</w:t>
      </w:r>
    </w:p>
    <w:p w14:paraId="8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22. КГКУ «Це</w:t>
      </w:r>
      <w:r>
        <w:rPr>
          <w:rFonts w:ascii="Times New Roman" w:hAnsi="Times New Roman"/>
          <w:b w:val="0"/>
          <w:sz w:val="28"/>
        </w:rPr>
        <w:t>нт</w:t>
      </w:r>
      <w:r>
        <w:rPr>
          <w:rFonts w:ascii="Times New Roman" w:hAnsi="Times New Roman"/>
          <w:b w:val="0"/>
          <w:sz w:val="28"/>
        </w:rPr>
        <w:t>р выплат»</w:t>
      </w:r>
      <w:r>
        <w:rPr>
          <w:rFonts w:ascii="Times New Roman" w:hAnsi="Times New Roman"/>
          <w:b w:val="0"/>
          <w:sz w:val="28"/>
        </w:rPr>
        <w:t xml:space="preserve"> в те</w:t>
      </w:r>
      <w:r>
        <w:rPr>
          <w:rFonts w:ascii="Times New Roman" w:hAnsi="Times New Roman"/>
          <w:b w:val="0"/>
          <w:sz w:val="28"/>
        </w:rPr>
        <w:t xml:space="preserve">чение 2 рабочих дней со дня получения в полном объеме сведений и документов, необходимых для предоставления субсидии, в том числе запрашиваемых </w:t>
      </w:r>
      <w:r>
        <w:rPr>
          <w:rFonts w:ascii="Times New Roman" w:hAnsi="Times New Roman"/>
          <w:b w:val="0"/>
          <w:sz w:val="28"/>
        </w:rPr>
        <w:t>в соответствии с</w:t>
      </w:r>
      <w:r>
        <w:rPr>
          <w:rFonts w:ascii="Times New Roman" w:hAnsi="Times New Roman"/>
          <w:b w:val="0"/>
          <w:sz w:val="28"/>
        </w:rPr>
        <w:t xml:space="preserve"> частью 13 </w:t>
      </w:r>
      <w:r>
        <w:rPr>
          <w:rFonts w:ascii="Times New Roman" w:hAnsi="Times New Roman"/>
          <w:b w:val="0"/>
          <w:sz w:val="28"/>
        </w:rPr>
        <w:t xml:space="preserve">настоящего Порядка, направляет </w:t>
      </w:r>
      <w:r>
        <w:rPr>
          <w:rFonts w:ascii="Times New Roman" w:hAnsi="Times New Roman"/>
          <w:b w:val="0"/>
          <w:sz w:val="28"/>
        </w:rPr>
        <w:t>скан-копии заявления и документов (сведений), представленных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гражданином (представителем) и запрошенных самостоятельно,</w:t>
      </w:r>
      <w:r>
        <w:rPr>
          <w:rFonts w:ascii="Times New Roman" w:hAnsi="Times New Roman"/>
          <w:b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z w:val="28"/>
          <w:u w:val="none"/>
        </w:rPr>
        <w:t>в Министерство жилищно-коммунального хозяйства и энергетики Камчатского края (далее - Министерство ЖКХ).</w:t>
      </w:r>
    </w:p>
    <w:p w14:paraId="8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23. Министерство ЖКХ в течение 5 рабочих дней с</w:t>
      </w:r>
      <w:r>
        <w:rPr>
          <w:rFonts w:ascii="Times New Roman" w:hAnsi="Times New Roman"/>
          <w:b w:val="0"/>
          <w:sz w:val="28"/>
          <w:u w:val="none"/>
        </w:rPr>
        <w:t>о дня получения заявления и документов в соответствии 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частью 22 настоящего Порядка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готовит в произвольной письменной форме заключение о 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предоставлении (непредоставлении) гражданину скидки по договору на выполнение работ и (или) оказание услуг по газификации домовладения в соответствии с постановлением Правительства Камчатского края от 02.03.2023 № 122-П </w:t>
      </w:r>
      <w:r>
        <w:rPr>
          <w:rFonts w:ascii="Times New Roman" w:hAnsi="Times New Roman"/>
          <w:color w:val="000000"/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«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Об утверждении Порядка предоставления из краевого бюджета в </w:t>
      </w:r>
      <w:r>
        <w:rPr>
          <w:rFonts w:ascii="Times New Roman" w:hAnsi="Times New Roman"/>
          <w:color w:val="000000"/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2024-2026 годах субсидии юридическим лицам и индивидуальным предпринимателям в целях возмещения затрат на выполнение работ и оказание услуг по приобретению, установке и монтажу газоиспользую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щего оборудования и (или) строительству газопроводов внутри земельных участков негазифицированных домовладений, расположенных вблизи внутрипоселковых газопроводов, гражданам, проживающим в Камчатском крае, и проведения отбора получателей указанной субсидии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», подтверждении наличия (отсутствия) адреса заявителя в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 пообъектном плане-графике догазификации, входящем в состав Региональной программы Камчатского края «Газификация жилищно-коммунального хозяйства, промышленных и иных организаций в Камчатском крае», утвержденной распоряжением правительства Камчатского края </w:t>
      </w:r>
      <w:r>
        <w:rPr>
          <w:u w:val="none"/>
        </w:rPr>
        <w:br/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от 08.12.2020 № 602-РП, подтверждении, что домовладение газифицируется впервые, а также соответствии (несоответствии) расходов гражданина и предмета договора критериям газификации домовладения.</w:t>
      </w:r>
    </w:p>
    <w:p w14:paraId="8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trike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 xml:space="preserve">Подготовленное Министерством ЖКХ заключение в течение 1 рабочего дня </w:t>
      </w:r>
      <w:r>
        <w:rPr>
          <w:rFonts w:ascii="Times New Roman" w:hAnsi="Times New Roman"/>
          <w:b w:val="0"/>
          <w:sz w:val="28"/>
          <w:u w:val="none"/>
        </w:rPr>
        <w:t>направляется в</w:t>
      </w:r>
      <w:r>
        <w:rPr>
          <w:rFonts w:ascii="Times New Roman" w:hAnsi="Times New Roman"/>
          <w:b w:val="0"/>
          <w:strike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sz w:val="28"/>
          <w:u w:val="none"/>
        </w:rPr>
        <w:t>КГКУ «Центр выплат».</w:t>
      </w:r>
    </w:p>
    <w:p w14:paraId="8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24. </w:t>
      </w:r>
      <w:r>
        <w:rPr>
          <w:rFonts w:ascii="Times New Roman" w:hAnsi="Times New Roman"/>
          <w:b w:val="0"/>
          <w:sz w:val="28"/>
        </w:rPr>
        <w:t>КГКУ «Центр выплат»</w:t>
      </w:r>
      <w:r>
        <w:rPr>
          <w:rFonts w:ascii="Times New Roman" w:hAnsi="Times New Roman"/>
          <w:b w:val="0"/>
          <w:sz w:val="28"/>
        </w:rPr>
        <w:t xml:space="preserve"> в течение 3 рабочих дней со дня поступления из Министерства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ЖКХ</w:t>
      </w:r>
      <w:r>
        <w:rPr>
          <w:rFonts w:ascii="Times New Roman" w:hAnsi="Times New Roman"/>
          <w:b w:val="0"/>
          <w:sz w:val="28"/>
        </w:rPr>
        <w:t xml:space="preserve"> заключения принимает решение о предоставлении субсидии </w:t>
      </w:r>
      <w:r>
        <w:rPr>
          <w:rFonts w:ascii="Times New Roman" w:hAnsi="Times New Roman"/>
          <w:b w:val="0"/>
          <w:sz w:val="28"/>
        </w:rPr>
        <w:t>либ</w:t>
      </w:r>
      <w:r>
        <w:rPr>
          <w:rFonts w:ascii="Times New Roman" w:hAnsi="Times New Roman"/>
          <w:b w:val="0"/>
          <w:sz w:val="28"/>
        </w:rPr>
        <w:t>о об отказе в предоставлении субсидии.</w:t>
      </w:r>
    </w:p>
    <w:p w14:paraId="8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25. В случае принятия решения о предоставлении субсидии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color w:themeColor="text1" w:val="000000"/>
          <w:sz w:val="28"/>
        </w:rPr>
        <w:t xml:space="preserve"> в течение 2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рабочих дней со дня принятия решения о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предоставлении субсидии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осуществляет перечисление денежных средств на счет гражданина, открытый в российской кредитной организации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8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КГКУ «Центр выплат»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течение 20 календарных</w:t>
      </w:r>
      <w:r>
        <w:rPr>
          <w:rFonts w:ascii="Times New Roman" w:hAnsi="Times New Roman"/>
          <w:sz w:val="28"/>
        </w:rPr>
        <w:t xml:space="preserve"> дней </w:t>
      </w:r>
      <w:r>
        <w:rPr>
          <w:rFonts w:ascii="Times New Roman" w:hAnsi="Times New Roman"/>
          <w:sz w:val="28"/>
        </w:rPr>
        <w:t>со дня поступления на расчетный счет</w:t>
      </w:r>
      <w:r>
        <w:rPr>
          <w:rFonts w:ascii="Times New Roman" w:hAnsi="Times New Roman"/>
          <w:sz w:val="28"/>
        </w:rPr>
        <w:t xml:space="preserve"> денежных средств на предоставление субсидии осуществляет перечисление денежных средств кредитным учреждениям и организациям, осуществляющим доставку и выплату денежных средств гражданам, в соответствии с заключенными соглашениями (договорами).</w:t>
      </w:r>
    </w:p>
    <w:p w14:paraId="8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27. </w:t>
      </w:r>
      <w:r>
        <w:rPr>
          <w:rFonts w:ascii="Times New Roman" w:hAnsi="Times New Roman"/>
          <w:sz w:val="28"/>
        </w:rPr>
        <w:t>В случае принятия решения об отказе в предоставлении субсидии КГКУ «Центр выплат»</w:t>
      </w:r>
      <w:r>
        <w:rPr>
          <w:rFonts w:ascii="Times New Roman" w:hAnsi="Times New Roman"/>
          <w:sz w:val="28"/>
        </w:rPr>
        <w:t xml:space="preserve"> в течение 5 рабочих дней с даты его принятия направляет гражданину в простой письменной форме уведомление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об отказе в предоставлении субсидии, содержащее основание отказа в предоставлении субсидии и порядок обжалования данного решения в соотв</w:t>
      </w:r>
      <w:r>
        <w:rPr>
          <w:rFonts w:ascii="Times New Roman" w:hAnsi="Times New Roman"/>
          <w:sz w:val="28"/>
        </w:rPr>
        <w:t>етствии с законодательством Российской Федерации.</w:t>
      </w:r>
    </w:p>
    <w:p w14:paraId="8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Уведомление об отказе в предоставлении субсидии направляется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</w:t>
      </w:r>
    </w:p>
    <w:p w14:paraId="8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Основаниями для отказа в предоставлении субсидии являются:</w:t>
      </w:r>
    </w:p>
    <w:p w14:paraId="8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гражданин не относится к категории лиц, указанных в части 5 </w:t>
      </w:r>
      <w:r>
        <w:rPr>
          <w:rFonts w:ascii="Times New Roman" w:hAnsi="Times New Roman"/>
          <w:sz w:val="28"/>
        </w:rPr>
        <w:t>настоящего Порядка;</w:t>
      </w:r>
    </w:p>
    <w:p w14:paraId="8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гражданин не имеет регистрации по месту жительства в домовладении на территории Камчатского края, по которому подано заявление о предоставлении субсидии;</w:t>
      </w:r>
    </w:p>
    <w:p w14:paraId="8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0"/>
          <w:sz w:val="28"/>
        </w:rPr>
        <w:t>3)</w:t>
      </w:r>
      <w:r>
        <w:rPr>
          <w:rFonts w:ascii="Times New Roman" w:hAnsi="Times New Roman"/>
          <w:color w:themeColor="text1" w:val="000000"/>
          <w:sz w:val="28"/>
        </w:rPr>
        <w:t xml:space="preserve"> обращение гражданина за предоставлением субсидии ранее получившим меру социальной поддержки по иному домовладению;</w:t>
      </w:r>
    </w:p>
    <w:p w14:paraId="8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4)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бращение гражданина за предоставлением субсидии, </w:t>
      </w:r>
      <w:r>
        <w:rPr>
          <w:rFonts w:ascii="Times New Roman" w:hAnsi="Times New Roman"/>
          <w:color w:themeColor="text1" w:val="000000"/>
          <w:sz w:val="28"/>
        </w:rPr>
        <w:t xml:space="preserve">по домовладению по которому </w:t>
      </w:r>
      <w:r>
        <w:rPr>
          <w:rFonts w:ascii="Times New Roman" w:hAnsi="Times New Roman"/>
          <w:color w:themeColor="text1" w:val="000000"/>
          <w:sz w:val="28"/>
        </w:rPr>
        <w:t>ранее предоставлена мера социальной поддержки иному лицу;</w:t>
      </w:r>
    </w:p>
    <w:p w14:paraId="8D000000">
      <w:pPr>
        <w:spacing w:after="0" w:before="0"/>
        <w:ind w:firstLine="709" w:left="0" w:right="0"/>
        <w:jc w:val="both"/>
        <w:rPr>
          <w:b w:val="0"/>
          <w:u w:val="none"/>
        </w:rPr>
      </w:pPr>
      <w:r>
        <w:rPr>
          <w:rStyle w:val="Style_1_ch"/>
          <w:rFonts w:ascii="Times New Roman" w:hAnsi="Times New Roman"/>
          <w:color w:val="000000"/>
          <w:sz w:val="28"/>
          <w:u w:val="none"/>
        </w:rPr>
        <w:t>5) отсутствие адреса гражданина в пообъектном плане-графике догазификации;</w:t>
      </w:r>
    </w:p>
    <w:p w14:paraId="8E000000">
      <w:pPr>
        <w:spacing w:after="0" w:before="0"/>
        <w:ind w:firstLine="709" w:left="0" w:right="0"/>
        <w:jc w:val="both"/>
        <w:rPr>
          <w:b w:val="0"/>
          <w:u w:val="none"/>
        </w:rPr>
      </w:pPr>
      <w:r>
        <w:rPr>
          <w:rStyle w:val="Style_1_ch"/>
          <w:rFonts w:ascii="Times New Roman" w:hAnsi="Times New Roman"/>
          <w:color w:val="000000"/>
          <w:sz w:val="28"/>
          <w:u w:val="none"/>
        </w:rPr>
        <w:t xml:space="preserve">6)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>бращение гражданина за предоставлением субсидии, ранее получившим меру социальной поддержки по данному домовладению, независимо от направления расходов субсидии, указанных в части 10 настоящего Порядка;</w:t>
      </w:r>
    </w:p>
    <w:p w14:paraId="8F000000">
      <w:pPr>
        <w:spacing w:after="0" w:before="0"/>
        <w:ind w:firstLine="709" w:left="0" w:right="0"/>
        <w:jc w:val="both"/>
        <w:rPr>
          <w:b w:val="0"/>
          <w:u w:val="none"/>
        </w:rPr>
      </w:pPr>
      <w:r>
        <w:rPr>
          <w:rStyle w:val="Style_1_ch"/>
          <w:rFonts w:ascii="Times New Roman" w:hAnsi="Times New Roman"/>
          <w:color w:val="000000"/>
          <w:sz w:val="28"/>
          <w:u w:val="none"/>
        </w:rPr>
        <w:t>7) несоответствие расходов гр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ажданина и предмета договора критериям догазификации домовладе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н</w:t>
      </w:r>
      <w:r>
        <w:rPr>
          <w:rStyle w:val="Style_1_ch"/>
          <w:rFonts w:ascii="Times New Roman" w:hAnsi="Times New Roman"/>
          <w:color w:val="000000"/>
          <w:sz w:val="28"/>
          <w:u w:val="none"/>
        </w:rPr>
        <w:t>ия.</w:t>
      </w:r>
    </w:p>
    <w:p w14:paraId="90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29. В случае необоснованного пр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едоставления субсидии по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вине гражданина (предоставление документо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с недостоверными сведениями, сокрытие данных, влияющих на право получения компенсации расходов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) либо счетной ошибки излишне выплаченные денежные средства подлежат возврату гражданином.</w:t>
      </w:r>
    </w:p>
    <w:p w14:paraId="91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30. В случае обнаружения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необоснованного предоставления субсидии по вине гражданина либо по причине счетной ошибки,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течение 10 рабочих дней со дня обнаружения факта необоснованного предоставления субсидии направляет гражданину уведомление о возврате необоснованно выплаченных или излишне выплаченных денежных средств. </w:t>
      </w:r>
    </w:p>
    <w:p w14:paraId="92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Срок возврата гражданином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 выплаченных или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излишне выплаченных денежных средств составляет 30 рабочих дней от даты регистрации в 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уведомления о возврате необоснованно предоставленной субсидии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93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КГКУ «Центр выплат»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течение 10 рабочих дней, по истечении срока на возврат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необоснованно предоставленной субсидии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добровольном порядке, принимает решение о взыскании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необоснованно выплаченных или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излишне выплаченных денежных средств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в судебном порядке.</w:t>
      </w:r>
    </w:p>
    <w:p w14:paraId="9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31.</w:t>
      </w:r>
      <w:r>
        <w:rPr>
          <w:rFonts w:ascii="Times New Roman" w:hAnsi="Times New Roman"/>
          <w:sz w:val="28"/>
        </w:rPr>
        <w:t xml:space="preserve"> Министерство осуществляет контроль за предоставлением субсидии</w:t>
      </w:r>
      <w:r>
        <w:rPr>
          <w:rFonts w:ascii="Times New Roman" w:hAnsi="Times New Roman"/>
          <w:sz w:val="28"/>
        </w:rPr>
        <w:t>, предусмотренной настоящим Порядком.</w:t>
      </w:r>
    </w:p>
    <w:p w14:paraId="9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A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субсидии на оплату работ и (или) услуг по договору, заключенному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гражданином с подрядной организацией, осуществляющей догазификацию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домовладений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B6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</w:p>
    <w:p w14:paraId="B7000000">
      <w:pPr>
        <w:widowControl w:val="0"/>
        <w:ind/>
        <w:rPr>
          <w:rFonts w:ascii="Times New Roman" w:hAnsi="Times New Roman"/>
          <w:sz w:val="28"/>
        </w:rPr>
      </w:pPr>
    </w:p>
    <w:tbl>
      <w:tblPr>
        <w:tblStyle w:val="Style_2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Руководителю КГКУ «Камчатский центр по выплате государственных и социальных пособий»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type="dxa" w:w="5777"/>
            <w:gridSpan w:val="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 (последнее при наличии)</w:t>
            </w: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зарегистрированного по месту жительства (пребывания) по </w:t>
            </w:r>
          </w:p>
        </w:tc>
      </w:tr>
      <w:tr>
        <w:tc>
          <w:tcPr>
            <w:tcW w:type="dxa" w:w="992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адресу:</w:t>
            </w:r>
          </w:p>
        </w:tc>
        <w:tc>
          <w:tcPr>
            <w:tcW w:type="dxa" w:w="5352"/>
            <w:gridSpan w:val="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2977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проживающего по адресу:</w:t>
            </w:r>
          </w:p>
        </w:tc>
        <w:tc>
          <w:tcPr>
            <w:tcW w:type="dxa" w:w="3367"/>
            <w:gridSpan w:val="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344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widowControl w:val="0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(населенный пункт)</w:t>
            </w:r>
          </w:p>
        </w:tc>
      </w:tr>
      <w:tr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</w:p>
        </w:tc>
        <w:tc>
          <w:tcPr>
            <w:tcW w:type="dxa" w:w="3402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</w:t>
            </w:r>
          </w:p>
        </w:tc>
        <w:tc>
          <w:tcPr>
            <w:tcW w:type="dxa" w:w="70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6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</w:t>
            </w:r>
          </w:p>
        </w:tc>
        <w:tc>
          <w:tcPr>
            <w:tcW w:type="dxa" w:w="67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type="dxa" w:w="4360"/>
            <w:gridSpan w:val="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Style_2"/>
        <w:tblInd w:type="dxa" w:w="3227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425"/>
        <w:gridCol w:w="992"/>
        <w:gridCol w:w="993"/>
        <w:gridCol w:w="992"/>
        <w:gridCol w:w="425"/>
        <w:gridCol w:w="709"/>
        <w:gridCol w:w="567"/>
        <w:gridCol w:w="674"/>
      </w:tblGrid>
      <w:tr>
        <w:tc>
          <w:tcPr>
            <w:tcW w:type="dxa" w:w="1984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СНИЛС</w:t>
            </w:r>
          </w:p>
        </w:tc>
        <w:tc>
          <w:tcPr>
            <w:tcW w:type="dxa" w:w="4360"/>
            <w:gridSpan w:val="6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D3000000">
      <w:pPr>
        <w:ind/>
        <w:jc w:val="center"/>
        <w:rPr>
          <w:rFonts w:ascii="Times New Roman" w:hAnsi="Times New Roman"/>
          <w:b w:val="1"/>
        </w:rPr>
      </w:pPr>
    </w:p>
    <w:p w14:paraId="D4000000">
      <w:pPr>
        <w:ind/>
        <w:jc w:val="center"/>
        <w:rPr>
          <w:rFonts w:ascii="Times New Roman" w:hAnsi="Times New Roman"/>
          <w:b w:val="1"/>
        </w:rPr>
      </w:pPr>
    </w:p>
    <w:p w14:paraId="D5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D6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 xml:space="preserve">предоставления </w:t>
      </w:r>
      <w:r>
        <w:rPr>
          <w:rFonts w:ascii="Times New Roman" w:hAnsi="Times New Roman"/>
          <w:b w:val="0"/>
          <w:sz w:val="24"/>
        </w:rPr>
        <w:t>субсидии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на догазификацию домовладений </w:t>
      </w:r>
    </w:p>
    <w:p w14:paraId="D7000000">
      <w:pPr>
        <w:ind/>
        <w:jc w:val="center"/>
        <w:rPr>
          <w:rFonts w:ascii="Times New Roman" w:hAnsi="Times New Roman"/>
        </w:rPr>
      </w:pPr>
    </w:p>
    <w:p w14:paraId="D8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предоставить </w:t>
      </w:r>
      <w:r>
        <w:rPr>
          <w:rFonts w:ascii="Times New Roman" w:hAnsi="Times New Roman"/>
        </w:rPr>
        <w:t xml:space="preserve">мне субсидию на догазификацию домовладения, расположенного по адресу: </w:t>
      </w:r>
      <w:r>
        <w:rPr>
          <w:rFonts w:ascii="Times New Roman" w:hAnsi="Times New Roman"/>
        </w:rPr>
        <w:t>________________________________________________________</w:t>
      </w:r>
    </w:p>
    <w:p w14:paraId="D9000000">
      <w:pPr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_______________________________________________________________________________,</w:t>
      </w:r>
    </w:p>
    <w:p w14:paraId="DA000000">
      <w:pPr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льготной категории ___________________________________________________________.</w:t>
      </w:r>
    </w:p>
    <w:p w14:paraId="DB000000">
      <w:pPr>
        <w:ind w:firstLine="0" w:left="0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</w:rPr>
        <w:t xml:space="preserve">                             </w:t>
      </w:r>
    </w:p>
    <w:p w14:paraId="DC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членах моей семьи (заполняется для многодетных семей, семей, имеющих детей-инвалидов, членов семей участников специальной военной операции):</w:t>
      </w:r>
    </w:p>
    <w:p w14:paraId="DD000000">
      <w:pPr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________________________________________________________________________</w:t>
      </w:r>
      <w:r>
        <w:rPr>
          <w:rFonts w:ascii="Times New Roman" w:hAnsi="Times New Roman"/>
        </w:rPr>
        <w:t>_____;</w:t>
      </w:r>
      <w:r>
        <w:rPr>
          <w:rFonts w:ascii="Times New Roman" w:hAnsi="Times New Roman"/>
        </w:rPr>
        <w:t xml:space="preserve"> </w:t>
      </w:r>
    </w:p>
    <w:p w14:paraId="DE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DF000000">
      <w:pPr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E0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E1000000">
      <w:pPr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;</w:t>
      </w:r>
    </w:p>
    <w:p w14:paraId="E2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E3000000">
      <w:pPr>
        <w:widowControl w:val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E4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E5000000">
      <w:pPr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_____________________________________________________________________________;</w:t>
      </w:r>
    </w:p>
    <w:p w14:paraId="E6000000">
      <w:pPr>
        <w:widowControl w:val="0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</w:rPr>
        <w:t>(ФИО (последнее при наличии) члена семьи, дата его рождения, СНИЛС, свидетельство о рождении, паспортные данные для лиц старше 14 лет, степень родства)</w:t>
      </w:r>
    </w:p>
    <w:p w14:paraId="E7000000">
      <w:pPr>
        <w:ind w:firstLine="709" w:left="0"/>
        <w:jc w:val="both"/>
        <w:rPr>
          <w:rFonts w:ascii="Times New Roman" w:hAnsi="Times New Roman"/>
        </w:rPr>
      </w:pPr>
    </w:p>
    <w:p w14:paraId="E8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Субсидию в размере ____________________________________________________ прошу перечислить ____________________________________________________</w:t>
      </w:r>
      <w:r>
        <w:rPr>
          <w:rFonts w:ascii="Times New Roman" w:hAnsi="Times New Roman"/>
        </w:rPr>
        <w:t>__________.</w:t>
      </w:r>
    </w:p>
    <w:p w14:paraId="E9000000">
      <w:pPr>
        <w:widowControl w:val="0"/>
        <w:ind w:firstLine="709" w:left="0"/>
        <w:jc w:val="both"/>
        <w:rPr>
          <w:rFonts w:ascii="Times New Roman" w:hAnsi="Times New Roman"/>
        </w:rPr>
      </w:pPr>
    </w:p>
    <w:p w14:paraId="EA000000">
      <w:pPr>
        <w:widowControl w:val="0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следующие сведения:</w:t>
      </w:r>
    </w:p>
    <w:p w14:paraId="EB000000">
      <w:pPr>
        <w:widowControl w:val="0"/>
        <w:numPr>
          <w:ilvl w:val="0"/>
          <w:numId w:val="1"/>
        </w:numPr>
        <w:tabs>
          <w:tab w:leader="none" w:pos="0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реквизиты актовой записи (о браке, о смене ФИО(последнее при наличии) (номер, дата и наименование органа, составившего запись)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(в случае смены ФИО (последнее при наличии)</w:t>
      </w:r>
    </w:p>
    <w:p w14:paraId="EC000000">
      <w:pPr>
        <w:widowControl w:val="0"/>
        <w:tabs>
          <w:tab w:leader="none" w:pos="0" w:val="left"/>
        </w:tabs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ED000000">
      <w:pPr>
        <w:tabs>
          <w:tab w:leader="none" w:pos="9921" w:val="left"/>
        </w:tabs>
        <w:ind w:firstLine="720" w:left="0"/>
        <w:jc w:val="both"/>
        <w:rPr>
          <w:rFonts w:ascii="Times New Roman" w:hAnsi="Times New Roman"/>
        </w:rPr>
      </w:pPr>
    </w:p>
    <w:p w14:paraId="EE000000">
      <w:pPr>
        <w:tabs>
          <w:tab w:leader="none" w:pos="9921" w:val="left"/>
        </w:tabs>
        <w:ind w:firstLine="720" w:left="0"/>
        <w:jc w:val="both"/>
        <w:rPr>
          <w:rFonts w:ascii="Times New Roman" w:hAnsi="Times New Roman"/>
        </w:rPr>
      </w:pPr>
    </w:p>
    <w:p w14:paraId="EF000000">
      <w:pPr>
        <w:tabs>
          <w:tab w:leader="none" w:pos="9921" w:val="left"/>
        </w:tabs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Правильность сообщаемых сведений подтверждаю. </w:t>
      </w:r>
    </w:p>
    <w:p w14:paraId="F0000000">
      <w:pPr>
        <w:tabs>
          <w:tab w:leader="none" w:pos="9921" w:val="left"/>
        </w:tabs>
        <w:ind w:firstLine="72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 (а), что предоставление заведомо ложных и (или) недостоверных сведений, а равно умолчание о фактах, влекущих прекращение выплаты пособий, компенсаций, субсидий и иных социальных выплат, является уго</w:t>
      </w:r>
      <w:r>
        <w:rPr>
          <w:rFonts w:ascii="Times New Roman" w:hAnsi="Times New Roman"/>
        </w:rPr>
        <w:t>ловно наказуемым деянием, ответственность за которое предусмотрена статьей 159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Уголовного кодекса Российской Федерации, либо правонарушением, ответственность за которое наступает по основаниям, предусмотренным статье 7.27 Кодекса об административных право</w:t>
      </w:r>
      <w:r>
        <w:rPr>
          <w:rFonts w:ascii="Times New Roman" w:hAnsi="Times New Roman"/>
        </w:rPr>
        <w:t>наруше</w:t>
      </w:r>
      <w:r>
        <w:rPr>
          <w:rFonts w:ascii="Times New Roman" w:hAnsi="Times New Roman"/>
        </w:rPr>
        <w:t>ниях Российской Федерации.</w:t>
      </w:r>
    </w:p>
    <w:p w14:paraId="F1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</w:p>
    <w:p w14:paraId="F2000000">
      <w:pPr>
        <w:tabs>
          <w:tab w:leader="none" w:pos="9921" w:val="left"/>
        </w:tabs>
        <w:ind w:firstLine="720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(подпись заявителя)</w:t>
      </w:r>
    </w:p>
    <w:p w14:paraId="F3000000">
      <w:pPr>
        <w:ind w:firstLine="709" w:left="0"/>
        <w:jc w:val="both"/>
        <w:rPr>
          <w:rFonts w:ascii="Times New Roman" w:hAnsi="Times New Roman"/>
        </w:rPr>
      </w:pPr>
    </w:p>
    <w:p w14:paraId="F4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свое согласие КГКУ «Камчатский центр по выплате государственных и социальных пособий»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в соответствии со ст. 9 Федерального закона от 27.07.2006 № 152-ФЗ </w:t>
      </w:r>
      <w:r>
        <w:rPr>
          <w:rFonts w:ascii="Times New Roman" w:hAnsi="Times New Roman"/>
          <w:spacing w:val="-2"/>
        </w:rPr>
        <w:t>«О персональны</w:t>
      </w:r>
      <w:r>
        <w:rPr>
          <w:rFonts w:ascii="Times New Roman" w:hAnsi="Times New Roman"/>
          <w:spacing w:val="-2"/>
        </w:rPr>
        <w:t>х данных»</w:t>
      </w:r>
      <w:r>
        <w:rPr>
          <w:rFonts w:ascii="Times New Roman" w:hAnsi="Times New Roman"/>
          <w:spacing w:val="-1"/>
        </w:rPr>
        <w:t xml:space="preserve"> на осуществление дейс</w:t>
      </w:r>
      <w:r>
        <w:rPr>
          <w:rFonts w:ascii="Times New Roman" w:hAnsi="Times New Roman"/>
          <w:spacing w:val="-1"/>
        </w:rPr>
        <w:t>твий с моими персональными данными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персональными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данными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несовершеннолетних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членов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моей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 xml:space="preserve">семьи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 xml:space="preserve">включая сбор, </w:t>
      </w:r>
      <w:r>
        <w:rPr>
          <w:rFonts w:ascii="Times New Roman" w:hAnsi="Times New Roman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/>
          <w:spacing w:val="4"/>
        </w:rPr>
        <w:t xml:space="preserve">использование, распространение (передачу, ознакомление, предоставление доступа), </w:t>
      </w:r>
      <w:r>
        <w:rPr>
          <w:rFonts w:ascii="Times New Roman" w:hAnsi="Times New Roman"/>
          <w:spacing w:val="5"/>
        </w:rPr>
        <w:t>обезличивание, блокир</w:t>
      </w:r>
      <w:r>
        <w:rPr>
          <w:rFonts w:ascii="Times New Roman" w:hAnsi="Times New Roman"/>
          <w:spacing w:val="5"/>
        </w:rPr>
        <w:t xml:space="preserve">ование, уничтожение в документальной, электронной, </w:t>
      </w:r>
      <w:r>
        <w:rPr>
          <w:rFonts w:ascii="Times New Roman" w:hAnsi="Times New Roman"/>
          <w:spacing w:val="-2"/>
        </w:rPr>
        <w:t>устной форме</w:t>
      </w:r>
      <w:r>
        <w:rPr>
          <w:rFonts w:ascii="Times New Roman" w:hAnsi="Times New Roman"/>
        </w:rPr>
        <w:t>, а также на истребование в иных учреждениях, организациях сведений</w:t>
      </w:r>
      <w:r>
        <w:rPr>
          <w:rFonts w:ascii="Times New Roman" w:hAnsi="Times New Roman"/>
          <w:i w:val="1"/>
        </w:rPr>
        <w:t xml:space="preserve"> </w:t>
      </w:r>
      <w:r>
        <w:rPr>
          <w:rFonts w:ascii="Times New Roman" w:hAnsi="Times New Roman"/>
        </w:rPr>
        <w:t>в целях предоставления мне государственных услуг по предоставлению мер социальной поддержки, предусмотренных законодательство</w:t>
      </w:r>
      <w:r>
        <w:rPr>
          <w:rFonts w:ascii="Times New Roman" w:hAnsi="Times New Roman"/>
        </w:rPr>
        <w:t>м Российской Федерации и Камчатского края.</w:t>
      </w:r>
    </w:p>
    <w:p w14:paraId="F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_______________</w:t>
      </w:r>
    </w:p>
    <w:p w14:paraId="F6000000">
      <w:pPr>
        <w:keepNext w:val="1"/>
        <w:keepLines w:val="1"/>
        <w:ind w:firstLine="709" w:left="0"/>
        <w:jc w:val="both"/>
        <w:outlineLvl w:val="5"/>
        <w:rPr>
          <w:rFonts w:ascii="Times New Roman" w:hAnsi="Times New Roman"/>
          <w:b w:val="1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</w:rPr>
        <w:t xml:space="preserve"> (подпись заявителя)</w:t>
      </w:r>
    </w:p>
    <w:p w14:paraId="F7000000">
      <w:pPr>
        <w:ind w:firstLine="709" w:left="0"/>
        <w:rPr>
          <w:rFonts w:ascii="Times New Roman" w:hAnsi="Times New Roman"/>
          <w:b w:val="1"/>
        </w:rPr>
      </w:pPr>
    </w:p>
    <w:p w14:paraId="F8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Прилагаю следующие документы и необходимые копии к ним:</w:t>
      </w:r>
    </w:p>
    <w:tbl>
      <w:tblPr>
        <w:tblStyle w:val="Style_2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7"/>
        <w:gridCol w:w="7623"/>
        <w:gridCol w:w="1274"/>
      </w:tblGrid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листов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паспорта гражданина Российской Федерации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удостоверения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подтверждающее право гражданина</w:t>
            </w:r>
            <w:r>
              <w:rPr>
                <w:rFonts w:ascii="Times New Roman" w:hAnsi="Times New Roman"/>
                <w:sz w:val="24"/>
              </w:rPr>
              <w:t xml:space="preserve"> на компенсацию расходов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Копию свидетельства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рождении ребенка, </w:t>
            </w:r>
            <w:r>
              <w:rPr>
                <w:rFonts w:ascii="Times New Roman" w:hAnsi="Times New Roman"/>
                <w:color w:val="000000"/>
                <w:sz w:val="24"/>
              </w:rPr>
              <w:t>выданного компетентным органом иностранного государства, и его нотариально удостоверенный перевод на русский язык,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рождении ребенка на территории иностранного государства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</w:t>
            </w:r>
            <w:r>
              <w:rPr>
                <w:rFonts w:ascii="Times New Roman" w:hAnsi="Times New Roman"/>
                <w:sz w:val="24"/>
              </w:rPr>
              <w:t>ия</w:t>
            </w:r>
            <w:r>
              <w:rPr>
                <w:rFonts w:ascii="Times New Roman" w:hAnsi="Times New Roman"/>
                <w:sz w:val="24"/>
              </w:rPr>
              <w:t xml:space="preserve"> о перемене имени, отчества (при наличии), фамилии, о родившихся и умерших гражданах, о заключении (расторжении) брака, об установлении отцовства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при регистрации акта гражданского состояния компетентным органом иностранного государства по законам соответствующего иностранного государства)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п</w:t>
            </w:r>
            <w:r>
              <w:rPr>
                <w:rFonts w:ascii="Times New Roman" w:hAnsi="Times New Roman"/>
                <w:sz w:val="24"/>
              </w:rPr>
              <w:t>равоустанавливающих документов на объекты недвижимости, права на которые не зарегистрированы в Едином государственном реестре прав на недвижимое имущество и сделок с ним (для граждан, оформивших право собственности на жилое помещение до 1 января 2000 года)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Договор, заключенный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 xml:space="preserve">юридическим лицом или индивидуальным предпринимателем, имеющим лицензию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на выполнение работ и (или) оказание услуг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Акт приемки оказанных услуг и (или) вы</w:t>
            </w:r>
            <w:r>
              <w:rPr>
                <w:rFonts w:ascii="Times New Roman" w:hAnsi="Times New Roman"/>
                <w:b w:val="0"/>
                <w:sz w:val="24"/>
              </w:rPr>
              <w:t>полненных работ по договору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Документ, подтверждающий приобретение и доставку газоиспользующего оборудования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Платежные документы, подтверждающие оплату гражданином вып</w:t>
            </w:r>
            <w:r>
              <w:rPr>
                <w:rFonts w:ascii="Times New Roman" w:hAnsi="Times New Roman"/>
                <w:sz w:val="24"/>
              </w:rPr>
              <w:t xml:space="preserve">олненных </w:t>
            </w:r>
            <w:r>
              <w:rPr>
                <w:rFonts w:ascii="Times New Roman" w:hAnsi="Times New Roman"/>
                <w:sz w:val="24"/>
              </w:rPr>
              <w:t>работ, приобретенных товаров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</w:t>
            </w:r>
            <w:r>
              <w:rPr>
                <w:rFonts w:ascii="Times New Roman" w:hAnsi="Times New Roman"/>
                <w:sz w:val="24"/>
              </w:rPr>
              <w:t xml:space="preserve">лицевого </w:t>
            </w:r>
            <w:r>
              <w:rPr>
                <w:rFonts w:ascii="Times New Roman" w:hAnsi="Times New Roman"/>
                <w:sz w:val="24"/>
              </w:rPr>
              <w:t>счета</w:t>
            </w:r>
            <w:r>
              <w:rPr>
                <w:rFonts w:ascii="Times New Roman" w:hAnsi="Times New Roman"/>
                <w:sz w:val="24"/>
              </w:rPr>
              <w:t>, открытого</w:t>
            </w:r>
            <w:r>
              <w:rPr>
                <w:rFonts w:ascii="Times New Roman" w:hAnsi="Times New Roman"/>
                <w:sz w:val="24"/>
              </w:rPr>
              <w:t xml:space="preserve"> в кредитном учреждении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Согласие на предоставление компенсации расходов (п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 проживании в </w:t>
            </w:r>
            <w:r>
              <w:rPr>
                <w:rFonts w:ascii="Times New Roman" w:hAnsi="Times New Roman"/>
                <w:color w:val="000000"/>
                <w:sz w:val="24"/>
              </w:rPr>
              <w:t>домовладении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граждан, име</w:t>
            </w:r>
            <w:r>
              <w:rPr>
                <w:rFonts w:ascii="Times New Roman" w:hAnsi="Times New Roman"/>
                <w:sz w:val="24"/>
              </w:rPr>
              <w:t>ющих право на получение компенсации расходов)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spacing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Согласия членов семьи на обработку персональных данных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Дополнительно для проживающих по месту пребывания</w:t>
            </w: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свидетельства о регистрации по месту пребывания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54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rFonts w:ascii="Times New Roman" w:hAnsi="Times New Roman"/>
                <w:b w:val="0"/>
                <w:i w:val="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u w:val="none"/>
              </w:rPr>
              <w:t>Дополнительно для представителей (доверенных лиц, опекунов, попечителей):</w:t>
            </w: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удостоверяющего личность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76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Копию документа, подтверждающего полномочия</w:t>
            </w:r>
            <w:r>
              <w:rPr>
                <w:rFonts w:ascii="Times New Roman" w:hAnsi="Times New Roman"/>
                <w:sz w:val="24"/>
              </w:rPr>
              <w:t xml:space="preserve"> представителя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B010000">
      <w:pPr>
        <w:ind/>
        <w:jc w:val="both"/>
        <w:rPr>
          <w:rFonts w:ascii="Times New Roman" w:hAnsi="Times New Roman"/>
          <w:b w:val="1"/>
          <w:i w:val="1"/>
          <w:u w:val="single"/>
        </w:rPr>
      </w:pPr>
    </w:p>
    <w:p w14:paraId="2C010000">
      <w:pPr>
        <w:ind/>
        <w:jc w:val="both"/>
        <w:rPr>
          <w:rFonts w:ascii="Times New Roman" w:hAnsi="Times New Roman"/>
          <w:b w:val="1"/>
          <w:i w:val="1"/>
          <w:u w:val="single"/>
        </w:rPr>
      </w:pPr>
    </w:p>
    <w:tbl>
      <w:tblPr>
        <w:tblStyle w:val="Style_2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8"/>
        <w:gridCol w:w="328"/>
        <w:gridCol w:w="328"/>
        <w:gridCol w:w="1407"/>
        <w:gridCol w:w="476"/>
        <w:gridCol w:w="277"/>
        <w:gridCol w:w="414"/>
        <w:gridCol w:w="277"/>
        <w:gridCol w:w="2624"/>
        <w:gridCol w:w="3177"/>
      </w:tblGrid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tabs>
                <w:tab w:leader="none" w:pos="7230" w:val="left"/>
              </w:tabs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заявителя/ представителя)</w:t>
            </w:r>
          </w:p>
        </w:tc>
      </w:tr>
      <w:tr>
        <w:tc>
          <w:tcPr>
            <w:tcW w:type="dxa" w:w="2867"/>
            <w:gridSpan w:val="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и документы на</w:t>
            </w: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29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листах принял специалист</w:t>
            </w: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459"/>
            <w:gridSpan w:val="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3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tabs>
                <w:tab w:leader="none" w:pos="7230" w:val="left"/>
              </w:tabs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фамилия, имя, отчество)</w:t>
            </w:r>
          </w:p>
        </w:tc>
      </w:tr>
      <w:tr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32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40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47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77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69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3835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tabs>
                <w:tab w:leader="none" w:pos="7230" w:val="left"/>
              </w:tabs>
              <w:ind/>
              <w:rPr>
                <w:rFonts w:ascii="Times New Roman" w:hAnsi="Times New Roman"/>
              </w:rPr>
            </w:pPr>
          </w:p>
        </w:tc>
        <w:tc>
          <w:tcPr>
            <w:tcW w:type="dxa" w:w="5801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tabs>
                <w:tab w:leader="none" w:pos="7230" w:val="left"/>
              </w:tabs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(подпись специалиста)</w:t>
            </w:r>
          </w:p>
          <w:p w14:paraId="47010000">
            <w:pPr>
              <w:tabs>
                <w:tab w:leader="none" w:pos="723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</w:tr>
    </w:tbl>
    <w:p w14:paraId="48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49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A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B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C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D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E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4F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0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</w:p>
    <w:p w14:paraId="51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2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3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4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501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5601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</w:t>
            </w:r>
          </w:p>
          <w:p w14:paraId="5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субсидии на оплату работ и (или) услуг по договору, заключенному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гражданином с подрядной организацией, осуществляющей догазификацию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домовладений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59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5A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уведомлений</w:t>
      </w:r>
    </w:p>
    <w:p w14:paraId="5B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C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z w:val="28"/>
        </w:rPr>
        <w:t xml:space="preserve"> 1 </w:t>
      </w:r>
    </w:p>
    <w:p w14:paraId="5D01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5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ПРИЕМЕ ЗАЯВЛЕНИЯ И ДОКУМЕНТОВ</w:t>
      </w:r>
    </w:p>
    <w:p w14:paraId="5F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ПРЕДОСТАВЛЕНИЕ ГОСУДАРСТВЕННОЙ УСЛУГИ</w:t>
      </w:r>
    </w:p>
    <w:p w14:paraId="6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1"/>
        <w:gridCol w:w="2089"/>
        <w:gridCol w:w="3190"/>
        <w:gridCol w:w="3191"/>
      </w:tblGrid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</w:t>
            </w:r>
            <w:r>
              <w:rPr>
                <w:rFonts w:ascii="Times New Roman" w:hAnsi="Times New Roman"/>
                <w:sz w:val="28"/>
              </w:rPr>
              <w:t xml:space="preserve">, что Вам отказано в приеме </w:t>
            </w:r>
            <w:r>
              <w:rPr>
                <w:rFonts w:ascii="Times New Roman" w:hAnsi="Times New Roman"/>
                <w:sz w:val="28"/>
              </w:rPr>
              <w:t xml:space="preserve">заявления и </w:t>
            </w:r>
            <w:r>
              <w:rPr>
                <w:rFonts w:ascii="Times New Roman" w:hAnsi="Times New Roman"/>
                <w:sz w:val="28"/>
              </w:rPr>
              <w:t>документов на предоставление</w:t>
            </w: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связи с</w:t>
            </w:r>
          </w:p>
        </w:tc>
        <w:tc>
          <w:tcPr>
            <w:tcW w:type="dxa" w:w="8470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4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причину отказа)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</w:t>
            </w:r>
            <w:r>
              <w:rPr>
                <w:rFonts w:ascii="Times New Roman" w:hAnsi="Times New Roman"/>
                <w:sz w:val="28"/>
                <w:shd w:themeFill="background1" w:val="clear"/>
              </w:rPr>
              <w:t>социального 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7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2</w:t>
      </w:r>
    </w:p>
    <w:p w14:paraId="72010000">
      <w:pPr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73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ВОЗВРАТЕ ДОКУМЕНТОВ НА ПРЕДОСТАВЛЕНИЕ</w:t>
      </w:r>
    </w:p>
    <w:p w14:paraId="74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ГОСУДАРСТВЕННОЙ УСЛУГИ</w:t>
      </w:r>
    </w:p>
    <w:p w14:paraId="75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35"/>
        <w:gridCol w:w="955"/>
        <w:gridCol w:w="1029"/>
        <w:gridCol w:w="142"/>
        <w:gridCol w:w="2019"/>
        <w:gridCol w:w="3191"/>
      </w:tblGrid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widowControl w:val="0"/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уведомляем, что</w:t>
            </w:r>
          </w:p>
        </w:tc>
        <w:tc>
          <w:tcPr>
            <w:tcW w:type="dxa" w:w="5352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19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5352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ФИО</w:t>
            </w: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последнее при наличии)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получателя,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1"/>
                <w:vertAlign w:val="superscript"/>
              </w:rPr>
              <w:t>дата рождения, паспортные данные получателя)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заявление от «___» ____________ 20__ года возвращены документы на </w:t>
            </w: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</w:t>
            </w:r>
          </w:p>
        </w:tc>
        <w:tc>
          <w:tcPr>
            <w:tcW w:type="dxa" w:w="7336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23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33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4361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КГКУ «МФЦ» принятые (проведенные) в ходе отказа в </w:t>
            </w:r>
            <w:r>
              <w:rPr>
                <w:rFonts w:ascii="Times New Roman" w:hAnsi="Times New Roman"/>
                <w:sz w:val="28"/>
              </w:rPr>
              <w:t>приеме заявления и документов на предоставление</w:t>
            </w:r>
            <w:r>
              <w:rPr>
                <w:rFonts w:ascii="Times New Roman" w:hAnsi="Times New Roman"/>
                <w:sz w:val="28"/>
              </w:rPr>
              <w:t xml:space="preserve">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8C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D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3 </w:t>
      </w:r>
    </w:p>
    <w:p w14:paraId="8E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8F01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ПРИЕМЕ ДОКУМЕНТОВ НА ПРЕДОСТАВЛЕНИЕ ГОСУДАРСТВЕННОЙ УСЛУГИ</w:t>
      </w:r>
    </w:p>
    <w:p w14:paraId="90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9"/>
        <w:gridCol w:w="1275"/>
        <w:gridCol w:w="567"/>
        <w:gridCol w:w="426"/>
        <w:gridCol w:w="992"/>
        <w:gridCol w:w="567"/>
        <w:gridCol w:w="2441"/>
      </w:tblGrid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widowControl w:val="0"/>
              <w:spacing w:after="0" w:line="240" w:lineRule="auto"/>
              <w:ind w:firstLine="567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Настоящим уведомляем о принятии заявления и документов получателя</w:t>
            </w:r>
          </w:p>
        </w:tc>
      </w:tr>
      <w:tr>
        <w:tc>
          <w:tcPr>
            <w:tcW w:type="dxa" w:w="9637"/>
            <w:gridSpan w:val="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7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(ФИО</w:t>
            </w:r>
            <w:r>
              <w:rPr>
                <w:rFonts w:ascii="Times New Roman" w:hAnsi="Times New Roman"/>
                <w:i w:val="1"/>
                <w:vertAlign w:val="superscript"/>
              </w:rPr>
              <w:t xml:space="preserve"> (последнее при </w:t>
            </w:r>
            <w:r>
              <w:rPr>
                <w:rFonts w:ascii="Times New Roman" w:hAnsi="Times New Roman"/>
                <w:i w:val="1"/>
                <w:vertAlign w:val="superscript"/>
              </w:rPr>
              <w:t>налииичии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  <w:r>
              <w:rPr>
                <w:rFonts w:ascii="Times New Roman" w:hAnsi="Times New Roman"/>
                <w:i w:val="1"/>
                <w:vertAlign w:val="superscript"/>
              </w:rPr>
              <w:t>, дата рождения, паспортные данные получателя)</w:t>
            </w: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 ____________ 20__ года на предоставление</w:t>
            </w:r>
          </w:p>
        </w:tc>
        <w:tc>
          <w:tcPr>
            <w:tcW w:type="dxa" w:w="3008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629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008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Информацию о ходе предоставления государственной услуги можно получить по телефону:8 (4152) </w:t>
            </w:r>
            <w:r>
              <w:rPr>
                <w:rFonts w:ascii="Times New Roman" w:hAnsi="Times New Roman"/>
                <w:sz w:val="28"/>
              </w:rPr>
              <w:t>29-67-12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Заявление с приложением документов на</w:t>
            </w:r>
          </w:p>
        </w:tc>
        <w:tc>
          <w:tcPr>
            <w:tcW w:type="dxa" w:w="42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л. принято</w:t>
            </w:r>
          </w:p>
        </w:tc>
        <w:tc>
          <w:tcPr>
            <w:tcW w:type="dxa" w:w="24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1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5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(дата принятия)</w:t>
            </w: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зарегистрировано за №</w:t>
            </w:r>
          </w:p>
        </w:tc>
        <w:tc>
          <w:tcPr>
            <w:tcW w:type="dxa" w:w="6268"/>
            <w:gridSpan w:val="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36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68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  <w:vertAlign w:val="superscript"/>
              </w:rPr>
            </w:pP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регистрационный номер</w:t>
            </w:r>
            <w:r>
              <w:rPr>
                <w:rFonts w:ascii="Times New Roman" w:hAnsi="Times New Roman"/>
                <w:i w:val="1"/>
                <w:sz w:val="28"/>
                <w:vertAlign w:val="superscript"/>
              </w:rPr>
              <w:t>)</w:t>
            </w:r>
          </w:p>
        </w:tc>
      </w:tr>
      <w:tr>
        <w:tc>
          <w:tcPr>
            <w:tcW w:type="dxa" w:w="9637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644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Специалист, принявший документы</w:t>
            </w:r>
          </w:p>
        </w:tc>
        <w:tc>
          <w:tcPr>
            <w:tcW w:type="dxa" w:w="255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24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AA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1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4</w:t>
      </w:r>
    </w:p>
    <w:p w14:paraId="AC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AD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ОТКАЗЕ В ПРЕДОСТАВЛЕНИИ ГОСУДАРСТВЕННОЙ УСЛУГИ</w:t>
      </w:r>
    </w:p>
    <w:p w14:paraId="AE0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09"/>
        <w:gridCol w:w="1381"/>
        <w:gridCol w:w="1171"/>
        <w:gridCol w:w="2019"/>
        <w:gridCol w:w="3191"/>
      </w:tblGrid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Уважаемая(</w:t>
            </w:r>
            <w:r>
              <w:rPr>
                <w:rFonts w:ascii="Times New Roman" w:hAnsi="Times New Roman"/>
                <w:sz w:val="28"/>
              </w:rPr>
              <w:t>ый</w:t>
            </w:r>
            <w:r>
              <w:rPr>
                <w:rFonts w:ascii="Times New Roman" w:hAnsi="Times New Roman"/>
                <w:sz w:val="28"/>
              </w:rPr>
              <w:t>) ____________________________________!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0"/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Краевое государственное казенное учреждение «Камчатский центр по выплате государственных и социальных пособий» (филиал КГКУ «Центр выплат») </w:t>
            </w:r>
            <w:r>
              <w:rPr>
                <w:rFonts w:ascii="Times New Roman" w:hAnsi="Times New Roman"/>
                <w:sz w:val="28"/>
              </w:rPr>
              <w:t>настоящим сообщает</w:t>
            </w:r>
            <w:r>
              <w:rPr>
                <w:rFonts w:ascii="Times New Roman" w:hAnsi="Times New Roman"/>
                <w:sz w:val="28"/>
              </w:rPr>
              <w:t xml:space="preserve">, на </w:t>
            </w:r>
            <w:r>
              <w:rPr>
                <w:rFonts w:ascii="Times New Roman" w:hAnsi="Times New Roman"/>
                <w:sz w:val="28"/>
              </w:rPr>
              <w:t xml:space="preserve">Ваше </w:t>
            </w:r>
            <w:r>
              <w:rPr>
                <w:rFonts w:ascii="Times New Roman" w:hAnsi="Times New Roman"/>
                <w:sz w:val="28"/>
              </w:rPr>
              <w:t xml:space="preserve">заявление от «___» ____________ 20__ года </w:t>
            </w:r>
            <w:r>
              <w:rPr>
                <w:rFonts w:ascii="Times New Roman" w:hAnsi="Times New Roman"/>
                <w:sz w:val="28"/>
              </w:rPr>
              <w:t>Вам отказано в предоставлении</w:t>
            </w: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(вид денежной выплаты)</w:t>
            </w: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категории</w:t>
            </w:r>
          </w:p>
        </w:tc>
        <w:tc>
          <w:tcPr>
            <w:tcW w:type="dxa" w:w="7762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80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type="dxa" w:w="7762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</w:t>
            </w:r>
            <w:r>
              <w:rPr>
                <w:rFonts w:ascii="Times New Roman" w:hAnsi="Times New Roman"/>
                <w:i w:val="1"/>
                <w:vertAlign w:val="superscript"/>
              </w:rPr>
              <w:t>категория получателя</w:t>
            </w:r>
            <w:r>
              <w:rPr>
                <w:rFonts w:ascii="Times New Roman" w:hAnsi="Times New Roman"/>
                <w:i w:val="1"/>
                <w:vertAlign w:val="superscript"/>
              </w:rPr>
              <w:t>)</w:t>
            </w:r>
          </w:p>
        </w:tc>
      </w:tr>
      <w:tr>
        <w:tc>
          <w:tcPr>
            <w:tcW w:type="dxa" w:w="4361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следующих причин:</w:t>
            </w:r>
          </w:p>
        </w:tc>
        <w:tc>
          <w:tcPr>
            <w:tcW w:type="dxa" w:w="5210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vertAlign w:val="superscript"/>
              </w:rPr>
              <w:t>(указать причины)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widowControl w:val="0"/>
              <w:spacing w:after="0" w:line="240" w:lineRule="auto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сведения сообщаем, что решения (действия) должностных лиц Министерства социального </w:t>
            </w:r>
            <w:r>
              <w:rPr>
                <w:rFonts w:ascii="Times New Roman" w:hAnsi="Times New Roman"/>
                <w:sz w:val="28"/>
              </w:rPr>
              <w:t>благополучия и семейной политики</w:t>
            </w:r>
            <w:r>
              <w:rPr>
                <w:rFonts w:ascii="Times New Roman" w:hAnsi="Times New Roman"/>
                <w:sz w:val="28"/>
              </w:rPr>
              <w:t xml:space="preserve"> Камчатского края, КГКУ «Центр выплат», принятые (проведенные) в ходе отказа в предоставлении государственной услуги, могут быть обжалованы в досудебном либо в судебном порядке, установленном законодательством.</w:t>
            </w:r>
          </w:p>
        </w:tc>
      </w:tr>
      <w:tr>
        <w:tc>
          <w:tcPr>
            <w:tcW w:type="dxa" w:w="9571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C3010000">
      <w:pPr>
        <w:spacing w:after="0" w:line="240" w:lineRule="auto"/>
        <w:ind/>
        <w:jc w:val="both"/>
        <w:rPr>
          <w:sz w:val="28"/>
        </w:rPr>
      </w:pPr>
    </w:p>
    <w:p w14:paraId="C401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5</w:t>
      </w:r>
    </w:p>
    <w:p w14:paraId="C5010000">
      <w:pPr>
        <w:keepNext w:val="1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</w:p>
    <w:p w14:paraId="C6010000">
      <w:pPr>
        <w:keepNext w:val="1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</w:p>
    <w:p w14:paraId="C7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УВЕДОМЛЕНИЕ</w:t>
      </w:r>
    </w:p>
    <w:p w14:paraId="C801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ПРЕДОСТАВЛЕНИИ ГОСУДАРСТВЕННОЙ УСЛУГИ</w:t>
      </w:r>
    </w:p>
    <w:p w14:paraId="C9010000">
      <w:pPr>
        <w:ind w:firstLine="720" w:left="0"/>
        <w:jc w:val="both"/>
        <w:rPr>
          <w:rFonts w:ascii="Times New Roman" w:hAnsi="Times New Roman"/>
          <w:sz w:val="28"/>
        </w:rPr>
      </w:pPr>
    </w:p>
    <w:p w14:paraId="CA010000">
      <w:pPr>
        <w:keepNext w:val="1"/>
        <w:spacing w:after="120" w:before="240"/>
        <w:ind w:firstLine="720" w:left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Уважаемая(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b w:val="1"/>
          <w:sz w:val="28"/>
        </w:rPr>
        <w:t xml:space="preserve"> ___________________________</w:t>
      </w:r>
      <w:r>
        <w:rPr>
          <w:rFonts w:ascii="Times New Roman" w:hAnsi="Times New Roman"/>
          <w:sz w:val="28"/>
        </w:rPr>
        <w:t>!</w:t>
      </w:r>
    </w:p>
    <w:p w14:paraId="CB010000">
      <w:pPr>
        <w:ind w:firstLine="720" w:left="0"/>
        <w:jc w:val="both"/>
        <w:rPr>
          <w:rFonts w:ascii="Times New Roman" w:hAnsi="Times New Roman"/>
          <w:sz w:val="28"/>
        </w:rPr>
      </w:pPr>
    </w:p>
    <w:p w14:paraId="CC01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уведомляем, что Ваше заявлени</w:t>
      </w:r>
      <w:r>
        <w:rPr>
          <w:rFonts w:ascii="Times New Roman" w:hAnsi="Times New Roman"/>
          <w:sz w:val="28"/>
        </w:rPr>
        <w:t>е от «___»_______ 20____ года и прилагаемые к нему документы рассмотрены и принято решение                                             о предоставлении (возобновлении предоставления) Вам ____________________________________________________________________.</w:t>
      </w:r>
    </w:p>
    <w:p w14:paraId="CD010000">
      <w:pPr>
        <w:widowControl w:val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vertAlign w:val="superscript"/>
        </w:rPr>
        <w:t>(вид денежной выплаты)</w:t>
      </w:r>
    </w:p>
    <w:p w14:paraId="CE01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type="dxa" w:w="319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type="dxa" w:w="319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ФИО </w:t>
            </w:r>
            <w:r>
              <w:rPr>
                <w:rFonts w:ascii="Times New Roman" w:hAnsi="Times New Roman"/>
                <w:sz w:val="20"/>
              </w:rPr>
              <w:t>(последнее при наличии)</w:t>
            </w:r>
          </w:p>
        </w:tc>
      </w:tr>
    </w:tbl>
    <w:p w14:paraId="D201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D301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D401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D5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D6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D7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D8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3</w:t>
            </w:r>
          </w:p>
          <w:p w14:paraId="D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субсидии на оплату работ и (или) услуг по договору, заключенному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гражданином с подрядной организацией, осуществляющей догазификацию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домовладений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DB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DC01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DD01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</w:t>
      </w:r>
    </w:p>
    <w:p w14:paraId="DE01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согласии на предоставление субсидии на догазификацию домовладения </w:t>
      </w:r>
    </w:p>
    <w:p w14:paraId="DF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E0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_______________________________________________________________________, </w:t>
      </w:r>
    </w:p>
    <w:p w14:paraId="E101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(фамилия, имя, отчество (при наличии), дата рождения</w:t>
      </w:r>
      <w:r>
        <w:rPr>
          <w:rFonts w:ascii="Times New Roman" w:hAnsi="Times New Roman"/>
          <w:sz w:val="18"/>
        </w:rPr>
        <w:t>, СНИЛС, паспортные данные для лиц старше 14 лет)</w:t>
      </w:r>
    </w:p>
    <w:p w14:paraId="E201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18"/>
        </w:rPr>
      </w:pPr>
    </w:p>
    <w:p w14:paraId="E301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даю согласие от своего лица и от лица </w:t>
      </w:r>
      <w:r>
        <w:rPr>
          <w:rFonts w:ascii="Times New Roman" w:hAnsi="Times New Roman"/>
        </w:rPr>
        <w:t xml:space="preserve">несовершеннолетних детей, являясь их законным представителем (родителем, опекуном) </w:t>
      </w:r>
      <w:r>
        <w:rPr>
          <w:rFonts w:ascii="Times New Roman" w:hAnsi="Times New Roman"/>
        </w:rPr>
        <w:t>(нужное подчеркнуть), а именно:</w:t>
      </w:r>
    </w:p>
    <w:p w14:paraId="E4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E5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E6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E7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4. __________________________________________________________________;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 (фамилия, имя, отчество (при наличии) ребенка, дата рождения, </w:t>
      </w:r>
    </w:p>
    <w:p w14:paraId="E8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5. __________________________________________________________________,</w:t>
      </w:r>
      <w:r>
        <w:br/>
      </w:r>
      <w:r>
        <w:rPr>
          <w:rFonts w:ascii="Times New Roman" w:hAnsi="Times New Roman"/>
          <w:sz w:val="24"/>
        </w:rPr>
        <w:t xml:space="preserve">                                           (фамилия, имя, отчество (при наличии) ребенка, дата рождения, </w:t>
      </w:r>
    </w:p>
    <w:p w14:paraId="E9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EA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предоставление субсидии на догазификацию домовладения, расположенного по адресу:__________________________________________________________________________</w:t>
      </w:r>
      <w:r>
        <w:br/>
      </w:r>
      <w:r>
        <w:t>________________________________________________________________________________</w:t>
      </w:r>
    </w:p>
    <w:p w14:paraId="EB01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14:paraId="EC01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ФИО (при наличии) заявителя</w:t>
      </w:r>
    </w:p>
    <w:p w14:paraId="ED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EE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EF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«____»_____________20___года ____        ____________________ _________________</w:t>
      </w:r>
    </w:p>
    <w:p w14:paraId="F0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подпись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0"/>
        </w:rPr>
        <w:t>ФИО (при наличии)</w:t>
      </w:r>
    </w:p>
    <w:p w14:paraId="F1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4"/>
        </w:rPr>
      </w:pPr>
    </w:p>
    <w:p w14:paraId="F2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3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4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5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6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7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8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9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FA01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46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49"/>
      </w:tblGrid>
      <w:tr>
        <w:tc>
          <w:tcPr>
            <w:tcW w:type="dxa" w:w="49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4</w:t>
            </w:r>
          </w:p>
          <w:p w14:paraId="F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субсидии на оплату работ и (или) услуг по договору, заключенному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гражданином с подрядной организацией, осуществляющей догазификацию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домовладений 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>отдельных категорий граждан, проживающих на территории Камчатского края</w:t>
            </w:r>
          </w:p>
        </w:tc>
      </w:tr>
    </w:tbl>
    <w:p w14:paraId="FD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FE010000"/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78"/>
        <w:gridCol w:w="531"/>
        <w:gridCol w:w="424"/>
        <w:gridCol w:w="691"/>
        <w:gridCol w:w="829"/>
        <w:gridCol w:w="111"/>
        <w:gridCol w:w="166"/>
        <w:gridCol w:w="1729"/>
        <w:gridCol w:w="942"/>
        <w:gridCol w:w="369"/>
        <w:gridCol w:w="1345"/>
        <w:gridCol w:w="36"/>
        <w:gridCol w:w="276"/>
      </w:tblGrid>
      <w:tr>
        <w:tc>
          <w:tcPr>
            <w:tcW w:type="dxa" w:w="3133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26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СОГЛАСИЕ</w:t>
            </w:r>
          </w:p>
        </w:tc>
        <w:tc>
          <w:tcPr>
            <w:tcW w:type="dxa" w:w="2968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70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92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 обработку персональных данных</w:t>
            </w:r>
          </w:p>
        </w:tc>
        <w:tc>
          <w:tcPr>
            <w:tcW w:type="dxa" w:w="2026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27"/>
            <w:gridSpan w:val="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1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Я,</w:t>
            </w:r>
          </w:p>
        </w:tc>
        <w:tc>
          <w:tcPr>
            <w:tcW w:type="dxa" w:w="7173"/>
            <w:gridSpan w:val="1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rPr>
          <w:trHeight w:hRule="atLeast" w:val="113"/>
        </w:trPr>
        <w:tc>
          <w:tcPr>
            <w:tcW w:type="dxa" w:w="21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3"/>
            <w:gridSpan w:val="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(фамилия, имя, отчество (последнее - при наличии)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70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рождения:</w:t>
            </w:r>
          </w:p>
        </w:tc>
        <w:tc>
          <w:tcPr>
            <w:tcW w:type="dxa" w:w="1944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7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  <w:tc>
          <w:tcPr>
            <w:tcW w:type="dxa" w:w="4697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документ, удостоверяющий личность:</w:t>
            </w:r>
          </w:p>
        </w:tc>
      </w:tr>
      <w:tr>
        <w:tc>
          <w:tcPr>
            <w:tcW w:type="dxa" w:w="2709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4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(число, месяц, год)</w:t>
            </w:r>
          </w:p>
        </w:tc>
        <w:tc>
          <w:tcPr>
            <w:tcW w:type="dxa" w:w="277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697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1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c>
          <w:tcPr>
            <w:tcW w:type="dxa" w:w="9351"/>
            <w:gridSpan w:val="1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(наименование, серия и номер документа, сведения о дате выдачи и выдавшем его органе)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1"/>
            <w:gridSpan w:val="1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СНИЛС</w:t>
            </w:r>
            <w:r>
              <w:rPr>
                <w:rFonts w:ascii="Times New Roman" w:hAnsi="Times New Roman"/>
                <w:sz w:val="28"/>
              </w:rPr>
              <w:t xml:space="preserve"> __</w:t>
            </w:r>
            <w:r>
              <w:rPr>
                <w:rFonts w:ascii="Times New Roman" w:hAnsi="Times New Roman"/>
                <w:sz w:val="28"/>
              </w:rPr>
              <w:t>_______________________________________________________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824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зарегистрирован(а) по адресу:</w:t>
            </w:r>
          </w:p>
        </w:tc>
        <w:tc>
          <w:tcPr>
            <w:tcW w:type="dxa" w:w="5803"/>
            <w:gridSpan w:val="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1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;</w:t>
            </w:r>
          </w:p>
        </w:tc>
      </w:tr>
      <w:tr>
        <w:tc>
          <w:tcPr>
            <w:tcW w:type="dxa" w:w="7970"/>
            <w:gridSpan w:val="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являюсь законным представителем (опекуном, попечителем) над:</w:t>
            </w:r>
          </w:p>
        </w:tc>
        <w:tc>
          <w:tcPr>
            <w:tcW w:type="dxa" w:w="1657"/>
            <w:gridSpan w:val="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widowControl w:val="0"/>
              <w:ind/>
              <w:jc w:val="both"/>
              <w:rPr>
                <w:rFonts w:ascii="Times New Roman" w:hAnsi="Times New Roman"/>
                <w:spacing w:val="4"/>
                <w:sz w:val="28"/>
              </w:rPr>
            </w:pPr>
          </w:p>
        </w:tc>
      </w:tr>
      <w:tr>
        <w:tc>
          <w:tcPr>
            <w:tcW w:type="dxa" w:w="9627"/>
            <w:gridSpan w:val="13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1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c>
          <w:tcPr>
            <w:tcW w:type="dxa" w:w="9351"/>
            <w:gridSpan w:val="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(ФИО (последнее при наличии), дата рождения ребенка; опекаемого лица; лица, находящегося под попечительством; доверителя)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40"/>
        </w:trPr>
        <w:tc>
          <w:tcPr>
            <w:tcW w:type="dxa" w:w="4764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документ, удостоверяющий личность:</w:t>
            </w:r>
          </w:p>
        </w:tc>
        <w:tc>
          <w:tcPr>
            <w:tcW w:type="dxa" w:w="4863"/>
            <w:gridSpan w:val="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764"/>
            <w:gridSpan w:val="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63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(ребенка; опекаемого лица; лица, находящегося под попечительством; доверителя)</w:t>
            </w:r>
          </w:p>
        </w:tc>
      </w:tr>
      <w:tr>
        <w:trPr>
          <w:trHeight w:hRule="atLeast" w:val="149"/>
        </w:trPr>
        <w:tc>
          <w:tcPr>
            <w:tcW w:type="dxa" w:w="9351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c>
          <w:tcPr>
            <w:tcW w:type="dxa" w:w="9351"/>
            <w:gridSpan w:val="1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(наименование, серия и номер документа, сведения о дате выдачи и выдавшем его органе)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824"/>
            <w:gridSpan w:val="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зарегистрирован(а) по адресу:</w:t>
            </w:r>
          </w:p>
        </w:tc>
        <w:tc>
          <w:tcPr>
            <w:tcW w:type="dxa" w:w="5803"/>
            <w:gridSpan w:val="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51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c>
          <w:tcPr>
            <w:tcW w:type="dxa" w:w="9351"/>
            <w:gridSpan w:val="1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(адрес проживания по месту жительства (месту пребывания) ребенка; опекаемого лица; лица, находящегося под попечительством; доверителя)</w:t>
            </w:r>
          </w:p>
        </w:tc>
        <w:tc>
          <w:tcPr>
            <w:tcW w:type="dxa" w:w="2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27"/>
            <w:gridSpan w:val="1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соответствии со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"consultantplus://offline/ref=9308E149131AE2484375589599B7AA2EB93A40D30A22B6D4F03A955AFF1A5607EBF7864D61DA7B1CV2kAE"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статьей 9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Федерального закона от 27.07.2006 № 152-ФЗ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«О персональных данных» даю согласие следующим операторам: Министерству социального развития и труда Камч</w:t>
            </w:r>
            <w:r>
              <w:rPr>
                <w:rFonts w:ascii="Times New Roman" w:hAnsi="Times New Roman"/>
                <w:sz w:val="28"/>
              </w:rPr>
              <w:t>атского края (адрес местонахождения: 683040, Камчатский край, г. Петропавловск-Камчатский, ул. Ленинградская, д. 118), Краевому государственному казенному учреждению «Камчатский центр по выплате государственных и социальных пособий» (адрес местонахождения: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683006, Камчатский край, </w:t>
            </w:r>
            <w:r>
              <w:br/>
            </w:r>
            <w:r>
              <w:rPr>
                <w:rFonts w:ascii="Times New Roman" w:hAnsi="Times New Roman"/>
                <w:sz w:val="28"/>
              </w:rPr>
              <w:t>г. Петропавловск-Камчатский, пр. Победы, д. 27/1),</w:t>
            </w:r>
          </w:p>
        </w:tc>
      </w:tr>
      <w:tr>
        <w:tc>
          <w:tcPr>
            <w:tcW w:type="dxa" w:w="217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 также</w:t>
            </w:r>
          </w:p>
        </w:tc>
        <w:tc>
          <w:tcPr>
            <w:tcW w:type="dxa" w:w="7449"/>
            <w:gridSpan w:val="1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315"/>
            <w:gridSpan w:val="1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2"/>
            <w:gridSpan w:val="2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>
        <w:tc>
          <w:tcPr>
            <w:tcW w:type="dxa" w:w="9315"/>
            <w:gridSpan w:val="11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(указывается наименование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i w:val="1"/>
                <w:sz w:val="20"/>
              </w:rPr>
              <w:t>органа социальной защиты населения муниципального образования Камчатского края / уполномоченной краевой государственной организации социального обслуживания, его адрес местонахождения)</w:t>
            </w:r>
          </w:p>
        </w:tc>
        <w:tc>
          <w:tcPr>
            <w:tcW w:type="dxa" w:w="312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3A020000">
      <w:pPr>
        <w:ind/>
        <w:jc w:val="center"/>
        <w:rPr>
          <w:rFonts w:ascii="Times New Roman" w:hAnsi="Times New Roman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71"/>
        <w:gridCol w:w="805"/>
        <w:gridCol w:w="388"/>
        <w:gridCol w:w="574"/>
        <w:gridCol w:w="1099"/>
      </w:tblGrid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их уполномоченным должностным лицам, на осуществление действий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 моими персональными данными (персональными данными </w:t>
            </w:r>
            <w:r>
              <w:rPr>
                <w:rFonts w:ascii="Times New Roman" w:hAnsi="Times New Roman"/>
                <w:sz w:val="28"/>
              </w:rPr>
              <w:t>ребенка; опекаемого лица; лица, находящегося под попечительством; доверителя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i w:val="1"/>
                <w:sz w:val="20"/>
              </w:rPr>
              <w:t>(нужное отметить)</w:t>
            </w:r>
          </w:p>
        </w:tc>
      </w:tr>
      <w:tr>
        <w:tc>
          <w:tcPr>
            <w:tcW w:type="dxa" w:w="9637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>Ф</w:t>
            </w:r>
            <w:r>
              <w:rPr>
                <w:rFonts w:ascii="Times New Roman" w:hAnsi="Times New Roman"/>
                <w:i w:val="1"/>
                <w:sz w:val="20"/>
              </w:rPr>
              <w:t>ИО</w:t>
            </w:r>
            <w:r>
              <w:rPr>
                <w:rFonts w:ascii="Times New Roman" w:hAnsi="Times New Roman"/>
                <w:i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>последнее при наличии)</w:t>
            </w:r>
            <w:r>
              <w:rPr>
                <w:rFonts w:ascii="Times New Roman" w:hAnsi="Times New Roman"/>
                <w:i w:val="1"/>
                <w:sz w:val="20"/>
              </w:rPr>
              <w:t xml:space="preserve"> ребенка; опекаемого лица; лица, находящегося под попечительством; доверителя)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включая сбор, систематизацию, накопление, хранение, уточнение (обновление, изменение), использование, распространение (передачу, ознакомление, предоставление доступа), обезличивание, блокирование, уничтожение в документальной, электронной, устной форме,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 также на их истребование в иных учреждениях, организациях сведений в целях предоставления мне </w:t>
            </w:r>
          </w:p>
        </w:tc>
      </w:tr>
      <w:tr>
        <w:tc>
          <w:tcPr>
            <w:tcW w:type="dxa" w:w="677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(получателю государственной услуги)</w:t>
            </w:r>
            <w:r>
              <w:rPr>
                <w:rFonts w:ascii="Times New Roman" w:hAnsi="Times New Roman"/>
                <w:i w:val="1"/>
                <w:sz w:val="20"/>
              </w:rPr>
              <w:t xml:space="preserve"> </w:t>
            </w:r>
            <w:r>
              <w:rPr>
                <w:rFonts w:ascii="Times New Roman" w:hAnsi="Times New Roman"/>
                <w:i w:val="1"/>
                <w:sz w:val="20"/>
              </w:rPr>
              <w:t>(нужное отметить)</w:t>
            </w:r>
          </w:p>
        </w:tc>
        <w:tc>
          <w:tcPr>
            <w:tcW w:type="dxa" w:w="2866"/>
            <w:gridSpan w:val="4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0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(ФИО</w:t>
            </w:r>
            <w:r>
              <w:rPr>
                <w:rFonts w:ascii="Times New Roman" w:hAnsi="Times New Roman"/>
                <w:i w:val="1"/>
                <w:sz w:val="20"/>
              </w:rPr>
              <w:t xml:space="preserve"> (последнее при наличии)</w:t>
            </w:r>
            <w:r>
              <w:rPr>
                <w:rFonts w:ascii="Times New Roman" w:hAnsi="Times New Roman"/>
                <w:i w:val="1"/>
                <w:sz w:val="20"/>
              </w:rPr>
              <w:t xml:space="preserve"> ребенка; опекаемого лица; лица, находящегося под попечительством; доверителя)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государственной услуги, предусмотренной законодательством Российской Федерации и Камчатского края.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0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Настоящее согласие действует со дня его подписания до момента достижения цели обработки персональных данных или его отзыва.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0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Мне разъяснено, что настоящее согласие может быть отозвано путем подачи оператору письменного заявления.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widowControl w:val="0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 ознакомлен(а) о том, что в случае отзыва настоящего согласия, указанная выше операторы вправе продолжить обработку персональных данных без моего согласия (без согласия ребенка; </w:t>
            </w:r>
            <w:r>
              <w:rPr>
                <w:rFonts w:ascii="Times New Roman" w:hAnsi="Times New Roman"/>
                <w:sz w:val="28"/>
              </w:rPr>
              <w:t xml:space="preserve">опекаемого лица; лица, </w:t>
            </w:r>
          </w:p>
        </w:tc>
      </w:tr>
      <w:tr>
        <w:tc>
          <w:tcPr>
            <w:tcW w:type="dxa" w:w="796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находящегося под попечительством; доверителя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i w:val="1"/>
                <w:sz w:val="20"/>
              </w:rPr>
              <w:t>(нужное отметить)</w:t>
            </w:r>
          </w:p>
        </w:tc>
        <w:tc>
          <w:tcPr>
            <w:tcW w:type="dxa" w:w="1673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5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637"/>
            <w:gridSpan w:val="5"/>
            <w:tcBorders>
              <w:top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0"/>
              <w:ind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>ФИО</w:t>
            </w:r>
            <w:r>
              <w:rPr>
                <w:rFonts w:ascii="Times New Roman" w:hAnsi="Times New Roman"/>
                <w:i w:val="1"/>
                <w:sz w:val="20"/>
              </w:rPr>
              <w:t>(</w:t>
            </w:r>
            <w:r>
              <w:rPr>
                <w:rFonts w:ascii="Times New Roman" w:hAnsi="Times New Roman"/>
                <w:i w:val="1"/>
                <w:sz w:val="20"/>
              </w:rPr>
              <w:t xml:space="preserve">последнее при наличии) </w:t>
            </w:r>
            <w:r>
              <w:rPr>
                <w:rFonts w:ascii="Times New Roman" w:hAnsi="Times New Roman"/>
                <w:i w:val="1"/>
                <w:sz w:val="20"/>
              </w:rPr>
              <w:t>ребенка; опекаемого лица; лица, находящегося под попечительством; доверителя)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наличии оснований, указанных в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"consultantplus://offline/ref=9308E149131AE2484375589599B7AA2EB93A40D30A22B6D4F03A955AFF1A5607EBF7864D61DA7B1DV2k2E"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пунктах 2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-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"consultantplus://offline/ref=9308E149131AE2484375589599B7AA2EB93A40D30A22B6D4F03A955AFF1A5607EBF7864D61DA7B1DV2kBE"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11 части 1 статьи 6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"consultantplus://offline/ref=9308E149131AE2484375589599B7AA2EB93A40D30A22B6D4F03A955AFF1A5607EBF7864D61DA7913V2k0E"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части 2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статьи 10 и </w:t>
            </w: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HYPERLINK "consultantplus://offline/ref=9308E149131AE2484375589599B7AA2EB93A40D30A22B6D4F03A955AFF1A5607EBF7864D61DA7A1BV2k4E"</w:instrText>
            </w:r>
            <w:r>
              <w:rPr>
                <w:rFonts w:ascii="Times New Roman" w:hAnsi="Times New Roman"/>
                <w:sz w:val="28"/>
              </w:rPr>
              <w:fldChar w:fldCharType="separate"/>
            </w:r>
            <w:r>
              <w:rPr>
                <w:rFonts w:ascii="Times New Roman" w:hAnsi="Times New Roman"/>
                <w:sz w:val="28"/>
              </w:rPr>
              <w:t>части 2 статьи 11</w: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Федерального закона от 27.07.2006 № 152-ФЗ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«О персональных данных».</w:t>
            </w:r>
          </w:p>
        </w:tc>
      </w:tr>
      <w:tr>
        <w:tc>
          <w:tcPr>
            <w:tcW w:type="dxa" w:w="9637"/>
            <w:gridSpan w:val="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0"/>
              <w:ind w:firstLine="567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настоящему согласию прилагаются копии:</w:t>
            </w:r>
          </w:p>
        </w:tc>
      </w:tr>
      <w:tr>
        <w:tc>
          <w:tcPr>
            <w:tcW w:type="dxa" w:w="7576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документа, удостоверяющего личность представителя</w:t>
            </w:r>
          </w:p>
        </w:tc>
        <w:tc>
          <w:tcPr>
            <w:tcW w:type="dxa" w:w="962"/>
            <w:gridSpan w:val="2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листах;</w:t>
            </w:r>
          </w:p>
        </w:tc>
      </w:tr>
      <w:tr>
        <w:tc>
          <w:tcPr>
            <w:tcW w:type="dxa" w:w="7576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документа, подтверждающего полномочия представителя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листах;</w:t>
            </w:r>
          </w:p>
        </w:tc>
      </w:tr>
      <w:tr>
        <w:tc>
          <w:tcPr>
            <w:tcW w:type="dxa" w:w="7576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widowControl w:val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3.___________________________________________________</w:t>
            </w:r>
          </w:p>
        </w:tc>
        <w:tc>
          <w:tcPr>
            <w:tcW w:type="dxa" w:w="962"/>
            <w:gridSpan w:val="2"/>
            <w:tcBorders>
              <w:top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листах.</w:t>
            </w:r>
          </w:p>
        </w:tc>
      </w:tr>
    </w:tbl>
    <w:p w14:paraId="5602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  <w:u w:val="none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2"/>
        <w:gridCol w:w="407"/>
        <w:gridCol w:w="408"/>
        <w:gridCol w:w="1239"/>
        <w:gridCol w:w="565"/>
        <w:gridCol w:w="527"/>
        <w:gridCol w:w="738"/>
        <w:gridCol w:w="5341"/>
      </w:tblGrid>
      <w:tr>
        <w:tc>
          <w:tcPr>
            <w:tcW w:type="dxa" w:w="4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type="dxa" w:w="40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0"/>
              <w:ind w:firstLine="0"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1239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type="dxa" w:w="527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534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296"/>
            <w:gridSpan w:val="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0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3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(подпись заявителя / представителя)</w:t>
            </w:r>
          </w:p>
        </w:tc>
      </w:tr>
    </w:tbl>
    <w:p w14:paraId="6102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sectPr>
      <w:headerReference r:id="rId2" w:type="first"/>
      <w:headerReference r:id="rId1" w:type="default"/>
      <w:type w:val="nextPage"/>
      <w:pgSz w:h="16848" w:orient="portrait" w:w="11908"/>
      <w:pgMar w:bottom="1134" w:footer="0" w:gutter="0" w:header="709" w:left="1417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footnote reference"/>
    <w:basedOn w:val="Style_4"/>
    <w:link w:val="Style_3_ch"/>
    <w:rPr>
      <w:vertAlign w:val="superscript"/>
    </w:rPr>
  </w:style>
  <w:style w:styleId="Style_3_ch" w:type="character">
    <w:name w:val="footnote reference"/>
    <w:basedOn w:val="Style_4_ch"/>
    <w:link w:val="Style_3"/>
    <w:rPr>
      <w:vertAlign w:val="superscript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1"/>
    <w:next w:val="Style_1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Liberation Sans" w:hAnsi="Liberation Sans"/>
      <w:b w:val="1"/>
      <w:i w:val="1"/>
      <w:sz w:val="22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Intense Quote"/>
    <w:basedOn w:val="Style_1"/>
    <w:next w:val="Style_1"/>
    <w:link w:val="Style_10_ch"/>
    <w:pPr>
      <w:ind w:firstLine="0" w:left="720" w:right="720"/>
      <w:contextualSpacing w:val="0"/>
    </w:pPr>
    <w:rPr>
      <w:i w:val="1"/>
    </w:rPr>
  </w:style>
  <w:style w:styleId="Style_10_ch" w:type="character">
    <w:name w:val="Intense Quote"/>
    <w:basedOn w:val="Style_1_ch"/>
    <w:link w:val="Style_10"/>
    <w:rPr>
      <w:i w:val="1"/>
    </w:rPr>
  </w:style>
  <w:style w:styleId="Style_11" w:type="paragraph">
    <w:name w:val="endnote reference"/>
    <w:basedOn w:val="Style_4"/>
    <w:link w:val="Style_11_ch"/>
    <w:rPr>
      <w:vertAlign w:val="superscript"/>
    </w:rPr>
  </w:style>
  <w:style w:styleId="Style_11_ch" w:type="character">
    <w:name w:val="endnote reference"/>
    <w:basedOn w:val="Style_4_ch"/>
    <w:link w:val="Style_11"/>
    <w:rPr>
      <w:vertAlign w:val="superscript"/>
    </w:rPr>
  </w:style>
  <w:style w:styleId="Style_12" w:type="paragraph">
    <w:name w:val="heading 3"/>
    <w:next w:val="Style_1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aption"/>
    <w:basedOn w:val="Style_1"/>
    <w:next w:val="Style_1"/>
    <w:link w:val="Style_13_ch"/>
    <w:pPr>
      <w:spacing w:line="276" w:lineRule="auto"/>
      <w:ind/>
    </w:pPr>
    <w:rPr>
      <w:b w:val="1"/>
      <w:color w:themeColor="accent1" w:val="5B9BD5"/>
      <w:sz w:val="18"/>
    </w:rPr>
  </w:style>
  <w:style w:styleId="Style_13_ch" w:type="character">
    <w:name w:val="Caption"/>
    <w:basedOn w:val="Style_1_ch"/>
    <w:link w:val="Style_13"/>
    <w:rPr>
      <w:b w:val="1"/>
      <w:color w:themeColor="accent1" w:val="5B9BD5"/>
      <w:sz w:val="18"/>
    </w:rPr>
  </w:style>
  <w:style w:styleId="Style_14" w:type="paragraph">
    <w:name w:val="heading 9"/>
    <w:basedOn w:val="Style_1"/>
    <w:next w:val="Style_1"/>
    <w:link w:val="Style_14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4_ch" w:type="character">
    <w:name w:val="heading 9"/>
    <w:basedOn w:val="Style_1_ch"/>
    <w:link w:val="Style_14"/>
    <w:rPr>
      <w:rFonts w:ascii="Liberation Sans" w:hAnsi="Liberation Sans"/>
      <w:i w:val="1"/>
      <w:sz w:val="21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toc 3"/>
    <w:next w:val="Style_1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 Char"/>
    <w:basedOn w:val="Style_4"/>
    <w:link w:val="Style_18_ch"/>
    <w:rPr>
      <w:rFonts w:ascii="Liberation Sans" w:hAnsi="Liberation Sans"/>
      <w:b w:val="1"/>
      <w:sz w:val="24"/>
    </w:rPr>
  </w:style>
  <w:style w:styleId="Style_18_ch" w:type="character">
    <w:name w:val="Heading 5 Char"/>
    <w:basedOn w:val="Style_4_ch"/>
    <w:link w:val="Style_18"/>
    <w:rPr>
      <w:rFonts w:ascii="Liberation Sans" w:hAnsi="Liberation Sans"/>
      <w:b w:val="1"/>
      <w:sz w:val="24"/>
    </w:rPr>
  </w:style>
  <w:style w:styleId="Style_19" w:type="paragraph">
    <w:name w:val="table of figures"/>
    <w:basedOn w:val="Style_1"/>
    <w:next w:val="Style_1"/>
    <w:link w:val="Style_19_ch"/>
    <w:pPr>
      <w:spacing w:after="0"/>
      <w:ind/>
    </w:pPr>
  </w:style>
  <w:style w:styleId="Style_19_ch" w:type="character">
    <w:name w:val="table of figures"/>
    <w:basedOn w:val="Style_1_ch"/>
    <w:link w:val="Style_19"/>
  </w:style>
  <w:style w:styleId="Style_20" w:type="paragraph">
    <w:name w:val="Quote"/>
    <w:basedOn w:val="Style_1"/>
    <w:next w:val="Style_1"/>
    <w:link w:val="Style_20_ch"/>
    <w:pPr>
      <w:ind w:firstLine="0" w:left="720" w:right="720"/>
    </w:pPr>
    <w:rPr>
      <w:i w:val="1"/>
    </w:rPr>
  </w:style>
  <w:style w:styleId="Style_20_ch" w:type="character">
    <w:name w:val="Quote"/>
    <w:basedOn w:val="Style_1_ch"/>
    <w:link w:val="Style_20"/>
    <w:rPr>
      <w:i w:val="1"/>
    </w:rPr>
  </w:style>
  <w:style w:styleId="Style_21" w:type="paragraph">
    <w:name w:val="heading 5"/>
    <w:next w:val="Style_1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Footnote"/>
    <w:basedOn w:val="Style_1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1_ch"/>
    <w:link w:val="Style_23"/>
    <w:rPr>
      <w:sz w:val="18"/>
    </w:rPr>
  </w:style>
  <w:style w:styleId="Style_24" w:type="paragraph">
    <w:name w:val="No Spacing"/>
    <w:link w:val="Style_24_ch"/>
    <w:pPr>
      <w:spacing w:after="0" w:before="0" w:line="240" w:lineRule="auto"/>
      <w:ind/>
    </w:pPr>
  </w:style>
  <w:style w:styleId="Style_24_ch" w:type="character">
    <w:name w:val="No Spacing"/>
    <w:link w:val="Style_24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1"/>
    <w:next w:val="Style_1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7_ch" w:type="character">
    <w:name w:val="heading 8"/>
    <w:basedOn w:val="Style_1_ch"/>
    <w:link w:val="Style_27"/>
    <w:rPr>
      <w:rFonts w:ascii="Liberation Sans" w:hAnsi="Liberation Sans"/>
      <w:i w:val="1"/>
      <w:sz w:val="22"/>
    </w:rPr>
  </w:style>
  <w:style w:styleId="Style_28" w:type="paragraph">
    <w:name w:val="toc 1"/>
    <w:next w:val="Style_1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itle Char"/>
    <w:basedOn w:val="Style_4"/>
    <w:link w:val="Style_30_ch"/>
    <w:rPr>
      <w:sz w:val="48"/>
    </w:rPr>
  </w:style>
  <w:style w:styleId="Style_30_ch" w:type="character">
    <w:name w:val="Title Char"/>
    <w:basedOn w:val="Style_4_ch"/>
    <w:link w:val="Style_30"/>
    <w:rPr>
      <w:sz w:val="48"/>
    </w:rPr>
  </w:style>
  <w:style w:styleId="Style_31" w:type="paragraph">
    <w:name w:val="toc 9"/>
    <w:next w:val="Style_1"/>
    <w:link w:val="Style_3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Heading 4 Char"/>
    <w:basedOn w:val="Style_4"/>
    <w:link w:val="Style_32_ch"/>
    <w:rPr>
      <w:rFonts w:ascii="Liberation Sans" w:hAnsi="Liberation Sans"/>
      <w:b w:val="1"/>
      <w:sz w:val="26"/>
    </w:rPr>
  </w:style>
  <w:style w:styleId="Style_32_ch" w:type="character">
    <w:name w:val="Heading 4 Char"/>
    <w:basedOn w:val="Style_4_ch"/>
    <w:link w:val="Style_32"/>
    <w:rPr>
      <w:rFonts w:ascii="Liberation Sans" w:hAnsi="Liberation Sans"/>
      <w:b w:val="1"/>
      <w:sz w:val="26"/>
    </w:rPr>
  </w:style>
  <w:style w:styleId="Style_33" w:type="paragraph">
    <w:name w:val="toc 8"/>
    <w:next w:val="Style_1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Subtitle Char"/>
    <w:basedOn w:val="Style_4"/>
    <w:link w:val="Style_34_ch"/>
    <w:rPr>
      <w:sz w:val="24"/>
    </w:rPr>
  </w:style>
  <w:style w:styleId="Style_34_ch" w:type="character">
    <w:name w:val="Subtitle Char"/>
    <w:basedOn w:val="Style_4_ch"/>
    <w:link w:val="Style_34"/>
    <w:rPr>
      <w:sz w:val="24"/>
    </w:rPr>
  </w:style>
  <w:style w:styleId="Style_35" w:type="paragraph">
    <w:name w:val="Heading 1 Char"/>
    <w:basedOn w:val="Style_4"/>
    <w:link w:val="Style_35_ch"/>
    <w:rPr>
      <w:rFonts w:ascii="Liberation Sans" w:hAnsi="Liberation Sans"/>
      <w:sz w:val="40"/>
    </w:rPr>
  </w:style>
  <w:style w:styleId="Style_35_ch" w:type="character">
    <w:name w:val="Heading 1 Char"/>
    <w:basedOn w:val="Style_4_ch"/>
    <w:link w:val="Style_35"/>
    <w:rPr>
      <w:rFonts w:ascii="Liberation Sans" w:hAnsi="Liberation Sans"/>
      <w:sz w:val="40"/>
    </w:rPr>
  </w:style>
  <w:style w:styleId="Style_36" w:type="paragraph">
    <w:name w:val="toc 5"/>
    <w:next w:val="Style_1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Footer"/>
    <w:basedOn w:val="Style_1"/>
    <w:link w:val="Style_3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7_ch" w:type="character">
    <w:name w:val="Footer"/>
    <w:basedOn w:val="Style_1_ch"/>
    <w:link w:val="Style_37"/>
  </w:style>
  <w:style w:styleId="Style_38" w:type="paragraph">
    <w:name w:val="Heading 2 Char"/>
    <w:basedOn w:val="Style_4"/>
    <w:link w:val="Style_38_ch"/>
    <w:rPr>
      <w:rFonts w:ascii="Liberation Sans" w:hAnsi="Liberation Sans"/>
      <w:sz w:val="34"/>
    </w:rPr>
  </w:style>
  <w:style w:styleId="Style_38_ch" w:type="character">
    <w:name w:val="Heading 2 Char"/>
    <w:basedOn w:val="Style_4_ch"/>
    <w:link w:val="Style_38"/>
    <w:rPr>
      <w:rFonts w:ascii="Liberation Sans" w:hAnsi="Liberation Sans"/>
      <w:sz w:val="34"/>
    </w:rPr>
  </w:style>
  <w:style w:styleId="Style_39" w:type="paragraph">
    <w:name w:val="Subtitle"/>
    <w:next w:val="Style_1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40" w:type="paragraph">
    <w:name w:val="endnote text"/>
    <w:basedOn w:val="Style_1"/>
    <w:link w:val="Style_40_ch"/>
    <w:pPr>
      <w:spacing w:after="0" w:line="240" w:lineRule="auto"/>
      <w:ind/>
    </w:pPr>
    <w:rPr>
      <w:sz w:val="20"/>
    </w:rPr>
  </w:style>
  <w:style w:styleId="Style_40_ch" w:type="character">
    <w:name w:val="endnote text"/>
    <w:basedOn w:val="Style_1_ch"/>
    <w:link w:val="Style_40"/>
    <w:rPr>
      <w:sz w:val="20"/>
    </w:rPr>
  </w:style>
  <w:style w:styleId="Style_41" w:type="paragraph">
    <w:name w:val="Title"/>
    <w:next w:val="Style_1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1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er"/>
    <w:basedOn w:val="Style_1"/>
    <w:link w:val="Style_4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3_ch" w:type="character">
    <w:name w:val="Header"/>
    <w:basedOn w:val="Style_1_ch"/>
    <w:link w:val="Style_43"/>
  </w:style>
  <w:style w:styleId="Style_44" w:type="paragraph">
    <w:name w:val="heading 2"/>
    <w:next w:val="Style_1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heading 6"/>
    <w:basedOn w:val="Style_1"/>
    <w:next w:val="Style_1"/>
    <w:link w:val="Style_45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5_ch" w:type="character">
    <w:name w:val="heading 6"/>
    <w:basedOn w:val="Style_1_ch"/>
    <w:link w:val="Style_45"/>
    <w:rPr>
      <w:rFonts w:ascii="Liberation Sans" w:hAnsi="Liberation Sans"/>
      <w:b w:val="1"/>
      <w:sz w:val="22"/>
    </w:rPr>
  </w:style>
  <w:style w:styleId="Style_46" w:type="paragraph">
    <w:name w:val="Heading 3 Char"/>
    <w:basedOn w:val="Style_4"/>
    <w:link w:val="Style_46_ch"/>
    <w:rPr>
      <w:rFonts w:ascii="Liberation Sans" w:hAnsi="Liberation Sans"/>
      <w:sz w:val="30"/>
    </w:rPr>
  </w:style>
  <w:style w:styleId="Style_46_ch" w:type="character">
    <w:name w:val="Heading 3 Char"/>
    <w:basedOn w:val="Style_4_ch"/>
    <w:link w:val="Style_46"/>
    <w:rPr>
      <w:rFonts w:ascii="Liberation Sans" w:hAnsi="Liberation Sans"/>
      <w:sz w:val="30"/>
    </w:rPr>
  </w:style>
  <w:style w:styleId="Style_47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8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49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1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2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3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54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5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6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57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8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0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1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List Table 1 Light"/>
    <w:pPr>
      <w:spacing w:after="0" w:line="240" w:lineRule="auto"/>
      <w:ind/>
    </w:pPr>
    <w:tblPr>
      <w:tblInd w:type="dxa" w:w="0"/>
    </w:tblPr>
  </w:style>
  <w:style w:styleId="Style_64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5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6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7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8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0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72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3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4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5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6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9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0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82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6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7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8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89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Plain Table 5"/>
    <w:pPr>
      <w:spacing w:after="0" w:line="240" w:lineRule="auto"/>
      <w:ind/>
    </w:pPr>
    <w:tblPr>
      <w:tblInd w:type="dxa" w:w="0"/>
    </w:tblPr>
  </w:style>
  <w:style w:styleId="Style_91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3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6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7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8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9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0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1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2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4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5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06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0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2" w:type="table">
    <w:name w:val="Plain Table 3"/>
    <w:pPr>
      <w:spacing w:after="0" w:line="240" w:lineRule="auto"/>
      <w:ind/>
    </w:pPr>
    <w:tblPr>
      <w:tblInd w:type="dxa" w:w="0"/>
    </w:tblPr>
  </w:style>
  <w:style w:styleId="Style_113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5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16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7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118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0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3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6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8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9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0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1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2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3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4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default="1" w:styleId="Style_2" w:type="table">
    <w:name w:val="Normal Table"/>
  </w:style>
  <w:style w:styleId="Style_135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6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8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140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1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144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5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7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8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149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0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1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2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4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5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7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8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9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0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1" w:type="table">
    <w:name w:val="List Table 1 Light - Accent 3"/>
    <w:pPr>
      <w:spacing w:after="0" w:line="240" w:lineRule="auto"/>
      <w:ind/>
    </w:pPr>
    <w:tblPr>
      <w:tblInd w:type="dxa" w:w="0"/>
    </w:tblPr>
  </w:style>
  <w:style w:styleId="Style_162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3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4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5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Plain Table 4"/>
    <w:pPr>
      <w:spacing w:after="0" w:line="240" w:lineRule="auto"/>
      <w:ind/>
    </w:pPr>
    <w:tblPr>
      <w:tblInd w:type="dxa" w:w="0"/>
    </w:tblPr>
  </w:style>
  <w:style w:styleId="Style_169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0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1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2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2026-05-05T04:37:55Z</dcterms:modified>
</cp:coreProperties>
</file>