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24" y="0"/>
                <wp:lineTo x="-124" y="20788"/>
                <wp:lineTo x="20845" y="20788"/>
                <wp:lineTo x="20845" y="0"/>
                <wp:lineTo x="-12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 КАМЧАТСКОГО КРАЯ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0"/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8"/>
              </w:rPr>
              <w:t>[Дата регистрации] № [Номер документа]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9637"/>
      </w:tblGrid>
      <w:tr>
        <w:trPr>
          <w:trHeight w:hRule="atLeast" w:val="1396"/>
        </w:trP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Об утверждении Порядка проведения в городских и сельских поселениях 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мероприятий по снижению выбросов загрязняющих веществ в атмосферный воздух в периоды неблагоприятных метеорологических условий на территории Камчатского края</w:t>
            </w: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2 статьи 19 Федерального закона от 04.05.1999 № 96-ФЗ «Об охране </w:t>
      </w:r>
      <w:r>
        <w:rPr>
          <w:rFonts w:ascii="Times New Roman" w:hAnsi="Times New Roman"/>
          <w:sz w:val="28"/>
        </w:rPr>
        <w:t xml:space="preserve">атмосферного воздуха» (в редакции Федерального закона от 28.12.2024 № 548-ФЗ «О внесении изменений в Федеральный закон «О гидрометеорологической службе» и статьи 1 и 19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охране атмосферного воздуха»), приказом Минприроды России от 1</w:t>
      </w:r>
      <w:r>
        <w:rPr>
          <w:rFonts w:ascii="Times New Roman" w:hAnsi="Times New Roman"/>
          <w:sz w:val="28"/>
        </w:rPr>
        <w:t>2.01.2026 № 1 «Об утверждении Порядка согласования порядка 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исполнительными орга</w:t>
      </w:r>
      <w:r>
        <w:rPr>
          <w:rFonts w:ascii="Times New Roman" w:hAnsi="Times New Roman"/>
          <w:sz w:val="28"/>
        </w:rPr>
        <w:t>нами субъектов Российской Федерации с территориальными органами федерального органа исполнительной власти в области гидрометеорологии и смежных с ней областях и территориальными органами федерального органа исполнительной власти, уполномоченного Правительс</w:t>
      </w:r>
      <w:r>
        <w:rPr>
          <w:rFonts w:ascii="Times New Roman" w:hAnsi="Times New Roman"/>
          <w:sz w:val="28"/>
        </w:rPr>
        <w:t>твом Российской Федерации на осуществление федерального государственного экологического контроля (надзора)»</w:t>
      </w:r>
    </w:p>
    <w:p w14:paraId="10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2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numPr>
          <w:ilvl w:val="0"/>
          <w:numId w:val="1"/>
        </w:numPr>
        <w:spacing w:after="0" w:line="276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</w:t>
      </w:r>
      <w:r>
        <w:rPr>
          <w:rFonts w:ascii="Times New Roman" w:hAnsi="Times New Roman"/>
          <w:sz w:val="28"/>
        </w:rPr>
        <w:t xml:space="preserve">дить </w:t>
      </w:r>
      <w:r>
        <w:rPr>
          <w:rFonts w:ascii="Times New Roman" w:hAnsi="Times New Roman"/>
          <w:spacing w:val="-4"/>
          <w:sz w:val="28"/>
        </w:rPr>
        <w:t>Порядок проведения в городских и сельских поселениях мероприятий по снижению выбросов загрязняющих веществ в атмосферный воз</w:t>
      </w:r>
      <w:r>
        <w:rPr>
          <w:rFonts w:ascii="Times New Roman" w:hAnsi="Times New Roman"/>
          <w:spacing w:val="-4"/>
          <w:sz w:val="28"/>
        </w:rPr>
        <w:t>дух в периоды неблагоприятных метеорологических условий на территории Камчатского края</w:t>
      </w:r>
      <w:r>
        <w:rPr>
          <w:rFonts w:ascii="Times New Roman" w:hAnsi="Times New Roman"/>
          <w:sz w:val="28"/>
        </w:rPr>
        <w:t xml:space="preserve"> согласно приложению к настоящему приказу.</w:t>
      </w:r>
    </w:p>
    <w:p w14:paraId="14000000">
      <w:pPr>
        <w:numPr>
          <w:ilvl w:val="0"/>
          <w:numId w:val="1"/>
        </w:numPr>
        <w:spacing w:after="0" w:line="276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5000000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2973"/>
        <w:gridCol w:w="4387"/>
        <w:gridCol w:w="2277"/>
      </w:tblGrid>
      <w:tr>
        <w:trPr>
          <w:trHeight w:hRule="atLeast" w:val="1280"/>
        </w:trPr>
        <w:tc>
          <w:tcPr>
            <w:tcW w:type="dxa" w:w="29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9000000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8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  <w:bookmarkEnd w:id="2"/>
          </w:p>
        </w:tc>
        <w:tc>
          <w:tcPr>
            <w:tcW w:type="dxa" w:w="227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</w:t>
            </w:r>
            <w:r>
              <w:rPr>
                <w:rFonts w:ascii="Times New Roman" w:hAnsi="Times New Roman"/>
                <w:sz w:val="28"/>
              </w:rPr>
              <w:t>Расулова</w:t>
            </w:r>
          </w:p>
        </w:tc>
      </w:tr>
    </w:tbl>
    <w:p w14:paraId="1C000000">
      <w:pPr>
        <w:rPr>
          <w:sz w:val="28"/>
        </w:rPr>
      </w:pPr>
      <w:r>
        <w:rPr>
          <w:sz w:val="28"/>
        </w:rPr>
        <w:br w:type="page"/>
      </w:r>
    </w:p>
    <w:p w14:paraId="1D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1E000000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природных ресурсов и экологии Камчатского края</w:t>
      </w:r>
    </w:p>
    <w:tbl>
      <w:tblPr>
        <w:tblStyle w:val="Style_1"/>
        <w:tblW w:type="auto" w:w="0"/>
        <w:tblInd w:type="dxa" w:w="5169"/>
        <w:tblLayout w:type="fixed"/>
      </w:tblPr>
      <w:tblGrid>
        <w:gridCol w:w="555"/>
        <w:gridCol w:w="1726"/>
        <w:gridCol w:w="488"/>
        <w:gridCol w:w="1700"/>
      </w:tblGrid>
      <w:tr>
        <w:tc>
          <w:tcPr>
            <w:tcW w:type="dxa" w:w="5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72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60" w:line="240" w:lineRule="auto"/>
              <w:ind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60" w:line="240" w:lineRule="auto"/>
              <w:ind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3000000">
      <w:pPr>
        <w:spacing w:line="240" w:lineRule="auto"/>
        <w:ind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jc w:val="center"/>
        <w:rPr>
          <w:rFonts w:ascii="Times New Roman" w:hAnsi="Times New Roman"/>
          <w:spacing w:val="-4"/>
          <w:sz w:val="28"/>
        </w:rPr>
      </w:pPr>
      <w:bookmarkStart w:id="3" w:name="_GoBack"/>
      <w:bookmarkEnd w:id="3"/>
      <w:r>
        <w:rPr>
          <w:rFonts w:ascii="Times New Roman" w:hAnsi="Times New Roman"/>
          <w:spacing w:val="-4"/>
          <w:sz w:val="28"/>
        </w:rPr>
        <w:t>Порядок проведения в городских и сельских поселениях мероприятий по снижению выбросов загрязняющих веществ в атмосферный воздух в периоды неблагоприятных метеорологических условий на территории Камчатского края</w:t>
      </w: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Общие положения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определяет общие правила организации проведения </w:t>
      </w:r>
      <w:r>
        <w:rPr>
          <w:rFonts w:ascii="Times New Roman" w:hAnsi="Times New Roman"/>
          <w:spacing w:val="-4"/>
          <w:sz w:val="28"/>
        </w:rPr>
        <w:t>в городских и сельских поселениях</w:t>
      </w:r>
      <w:r>
        <w:rPr>
          <w:rFonts w:ascii="Times New Roman" w:hAnsi="Times New Roman"/>
          <w:spacing w:val="-4"/>
          <w:sz w:val="28"/>
        </w:rPr>
        <w:t xml:space="preserve"> Камчатского края </w:t>
      </w:r>
      <w:r>
        <w:rPr>
          <w:rFonts w:ascii="Times New Roman" w:hAnsi="Times New Roman"/>
          <w:spacing w:val="-4"/>
          <w:sz w:val="28"/>
        </w:rPr>
        <w:t>мероприятий по снижению выбросов загрязняющих веществ в атмосферный воздух в периоды неблагоприятных метеорологических условий</w:t>
      </w:r>
      <w:r>
        <w:rPr>
          <w:rFonts w:ascii="Times New Roman" w:hAnsi="Times New Roman"/>
          <w:spacing w:val="-4"/>
          <w:sz w:val="28"/>
        </w:rPr>
        <w:t xml:space="preserve"> (далее – НМУ, мероприятия при НМУ)</w:t>
      </w:r>
      <w:r>
        <w:rPr>
          <w:rFonts w:ascii="Times New Roman" w:hAnsi="Times New Roman"/>
          <w:sz w:val="28"/>
        </w:rPr>
        <w:t>.</w:t>
      </w:r>
    </w:p>
    <w:p w14:paraId="29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целей настоящего Порядка применяются основные понятия, предусмотренные статьей 1 Федерального закона от 04.05.1999 № 96-ФЗ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охране атмосферного воздуха».</w:t>
      </w:r>
    </w:p>
    <w:p w14:paraId="2A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Камчатского края проведение мероприятий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организует Министерство природных ресурсов и экологии Камчатского края (далее – Министерство) и органы местного самоуправления</w:t>
      </w:r>
      <w:r>
        <w:rPr>
          <w:rFonts w:ascii="Times New Roman" w:hAnsi="Times New Roman"/>
          <w:sz w:val="28"/>
        </w:rPr>
        <w:t xml:space="preserve"> городских и сельских поселений, расположенных на территории </w:t>
      </w:r>
      <w:r>
        <w:rPr>
          <w:rFonts w:ascii="Times New Roman" w:hAnsi="Times New Roman"/>
          <w:sz w:val="28"/>
        </w:rPr>
        <w:t>Камчатского края.</w:t>
      </w:r>
    </w:p>
    <w:p w14:paraId="2B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z w:val="28"/>
        </w:rPr>
        <w:t xml:space="preserve"> организовываются при поступлении общих или специализированных прогнозов </w:t>
      </w:r>
      <w:r>
        <w:rPr>
          <w:rFonts w:ascii="Times New Roman" w:hAnsi="Times New Roman"/>
          <w:sz w:val="28"/>
        </w:rPr>
        <w:t>НМУ</w:t>
      </w:r>
      <w:r>
        <w:rPr>
          <w:rFonts w:ascii="Times New Roman" w:hAnsi="Times New Roman"/>
          <w:sz w:val="28"/>
        </w:rPr>
        <w:t>.</w:t>
      </w:r>
    </w:p>
    <w:p w14:paraId="2C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общего прогноза НМУ заинтересованным </w:t>
      </w:r>
      <w:r>
        <w:rPr>
          <w:rFonts w:ascii="Times New Roman" w:hAnsi="Times New Roman"/>
          <w:sz w:val="28"/>
        </w:rPr>
        <w:t xml:space="preserve">лицам, включая Министерство, </w:t>
      </w:r>
      <w:r>
        <w:rPr>
          <w:rFonts w:ascii="Times New Roman" w:hAnsi="Times New Roman"/>
          <w:sz w:val="28"/>
        </w:rPr>
        <w:t xml:space="preserve">осуществляется путем его размещения Федеральным государственным бюджетным учреждением «Камчатское управление по гидрометеорологии и мониторингу окружающей среды» </w:t>
      </w:r>
      <w:r>
        <w:rPr>
          <w:rFonts w:ascii="Times New Roman" w:hAnsi="Times New Roman"/>
          <w:sz w:val="28"/>
        </w:rPr>
        <w:t xml:space="preserve">(далее – ФГБУ «Камчатское УГМС») </w:t>
      </w:r>
      <w:r>
        <w:rPr>
          <w:rFonts w:ascii="Times New Roman" w:hAnsi="Times New Roman"/>
          <w:sz w:val="28"/>
        </w:rPr>
        <w:t>на его официальном сайте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(http://kammeteo.ru)</w:t>
      </w:r>
      <w:r>
        <w:rPr>
          <w:rFonts w:ascii="Times New Roman" w:hAnsi="Times New Roman"/>
          <w:sz w:val="28"/>
        </w:rPr>
        <w:t xml:space="preserve"> и в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едеральной государственной информационной системе состоя</w:t>
      </w:r>
      <w:r>
        <w:rPr>
          <w:rFonts w:ascii="Times New Roman" w:hAnsi="Times New Roman"/>
          <w:sz w:val="28"/>
        </w:rPr>
        <w:t>ния окружающей среды (ФГИС СОС). Размещаемая во ФГИС СОС информация должна соответствовать приложению № 16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№ 329.</w:t>
      </w:r>
    </w:p>
    <w:p w14:paraId="2D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условий для накопления загрязняющих веществ в атмосферном воздухе на территории Камчатского края информация (прогноз) на официальном сайте ФГБУ «Камчатское УГМС» не размещается.</w:t>
      </w:r>
    </w:p>
    <w:p w14:paraId="2E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Специализированный прогноз НМУ предоставляется ФГБУ «Камчатское УГМС» </w:t>
      </w:r>
      <w:r>
        <w:rPr>
          <w:rFonts w:ascii="Times New Roman" w:hAnsi="Times New Roman"/>
          <w:sz w:val="28"/>
        </w:rPr>
        <w:t xml:space="preserve">юридическим лицам, индивидуальным предпринимателям, осуществляющим хозяйственную и (или) иную деятельность на расположенных на территории Камчатского края объектах, оказывающих негативное воздействие на окружающую среду, I, II и III категорий, определенных в соответствии с </w:t>
      </w:r>
      <w:r>
        <w:rPr>
          <w:rFonts w:ascii="Times New Roman" w:hAnsi="Times New Roman"/>
          <w:sz w:val="28"/>
        </w:rPr>
        <w:t>законодательством в области охраны окружающей среды (далее – объекты ОНВОС) и имеющих источники выбросов загрязняющих веществ в атмосферный воздух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</w:t>
      </w:r>
      <w:r>
        <w:rPr>
          <w:rFonts w:ascii="Times New Roman" w:hAnsi="Times New Roman"/>
          <w:sz w:val="28"/>
        </w:rPr>
        <w:t xml:space="preserve">ке, установленном приказом Минприроды России от 26.11.2025 № 652 «Об утверждении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</w:t>
      </w:r>
      <w:r>
        <w:rPr>
          <w:rFonts w:ascii="Times New Roman" w:hAnsi="Times New Roman"/>
          <w:sz w:val="28"/>
        </w:rPr>
        <w:t xml:space="preserve">ка предоставления специализированного прогноза неблагоприятных метеорологических условий, требований к составу и содержанию такого прогноза, размера 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</w:t>
      </w:r>
      <w:r>
        <w:rPr>
          <w:rFonts w:ascii="Times New Roman" w:hAnsi="Times New Roman"/>
          <w:sz w:val="28"/>
        </w:rPr>
        <w:t>ка взимания платы за подготовку и предоставление специализированного прогноза неблагоприятных метеорологических условий».</w:t>
      </w:r>
    </w:p>
    <w:p w14:paraId="2F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специализированного прогноза НМУ осуществляется в случае прогнозирования НМУ в отношении отдельных стационарных источников выбросов загрязняющих веществ в атмосферный воздух и (или) их совокупности на объекте ОНВОС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пециализированный прогноз </w:t>
      </w:r>
      <w:r>
        <w:rPr>
          <w:rFonts w:ascii="Times New Roman" w:hAnsi="Times New Roman"/>
          <w:sz w:val="28"/>
        </w:rPr>
        <w:t xml:space="preserve">дополнительно </w:t>
      </w:r>
      <w:r>
        <w:rPr>
          <w:rFonts w:ascii="Times New Roman" w:hAnsi="Times New Roman"/>
          <w:sz w:val="28"/>
        </w:rPr>
        <w:t xml:space="preserve">предоставляется </w:t>
      </w:r>
      <w:r>
        <w:rPr>
          <w:rFonts w:ascii="Times New Roman" w:hAnsi="Times New Roman"/>
          <w:sz w:val="28"/>
        </w:rPr>
        <w:t>в Дальневосточное межрегиональное управление Росприроднадзора</w:t>
      </w:r>
      <w:r>
        <w:rPr>
          <w:rFonts w:ascii="Times New Roman" w:hAnsi="Times New Roman"/>
          <w:sz w:val="28"/>
        </w:rPr>
        <w:t>, уполномоченное на осуществление федерального государственного экологического контроля (надзора) в Камчатском крае, Министерство, уполномоченное на осуществление регионального государственного экологического контроля (надзора) в Камчатском крае,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Управление Федеральной службы безопасности по Камчатскому краю (далее – контролирующие органы)</w:t>
      </w:r>
      <w:r>
        <w:rPr>
          <w:rFonts w:ascii="Times New Roman" w:hAnsi="Times New Roman"/>
          <w:sz w:val="28"/>
        </w:rPr>
        <w:t xml:space="preserve">, которые обеспечивают контроль за проведением юридическими лицами, индивидуальными предпринимателями мероприятий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Специализированный прогноз контролирующим органам предоставляется посредством системы межведомственного электронного документооборота в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ке, установленном Положением о системе межведомственного электронного документооборота, утвержденным постановлением Правительства Российской Федерации от 22.09.2009 № 754, на безвозмездной основе.</w:t>
      </w:r>
    </w:p>
    <w:p w14:paraId="32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Предоставляемые специализированные прогнозы НМУ в рамках настоящего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 xml:space="preserve">ка, подлежат защите путем ограничения в доступе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4 части 3 статьи 6 Федерального закона от 27.07.2006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149-ФЗ «Об информации, информационных тех</w:t>
      </w:r>
      <w:r>
        <w:rPr>
          <w:rFonts w:ascii="Times New Roman" w:hAnsi="Times New Roman"/>
          <w:sz w:val="28"/>
        </w:rPr>
        <w:t>нологиях и о защите информации», за исключением контролирующих органов.</w:t>
      </w:r>
    </w:p>
    <w:p w14:paraId="33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</w:t>
      </w:r>
      <w:r>
        <w:rPr>
          <w:rFonts w:ascii="Times New Roman" w:hAnsi="Times New Roman"/>
          <w:sz w:val="28"/>
        </w:rPr>
        <w:t>по НМУ</w:t>
      </w:r>
      <w:r>
        <w:rPr>
          <w:rFonts w:ascii="Times New Roman" w:hAnsi="Times New Roman"/>
          <w:sz w:val="28"/>
        </w:rPr>
        <w:t xml:space="preserve"> проводятся юридическими лицами, индивидуальными предпринимателями, осуществляющими хозяйственную и (или) иную деятельность на </w:t>
      </w:r>
      <w:r>
        <w:rPr>
          <w:rFonts w:ascii="Times New Roman" w:hAnsi="Times New Roman"/>
          <w:sz w:val="28"/>
        </w:rPr>
        <w:t>ОНВОС</w:t>
      </w:r>
      <w:r>
        <w:rPr>
          <w:rFonts w:ascii="Times New Roman" w:hAnsi="Times New Roman"/>
          <w:sz w:val="28"/>
        </w:rPr>
        <w:t xml:space="preserve">, в соответствии с планами мероприятий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z w:val="28"/>
        </w:rPr>
        <w:t>, которые разрабатываются и утверждаются указанными хозяйствующими субъектами по согласованию с Министерством.</w:t>
      </w:r>
    </w:p>
    <w:p w14:paraId="34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 устанавливается Министерством.</w:t>
      </w: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4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Порядок действий Министерства и органов местного самоуправления городских и сельских поселений при поступлении общего или специализированного прогноза неблагоприятных метеорологических условий</w:t>
      </w:r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поступлении общего </w:t>
      </w:r>
      <w:r>
        <w:rPr>
          <w:rFonts w:ascii="Times New Roman" w:hAnsi="Times New Roman"/>
          <w:sz w:val="28"/>
        </w:rPr>
        <w:t xml:space="preserve">прогноза </w:t>
      </w:r>
      <w:r>
        <w:rPr>
          <w:rFonts w:ascii="Times New Roman" w:hAnsi="Times New Roman"/>
          <w:sz w:val="28"/>
        </w:rPr>
        <w:t>НМУ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Министерство направляет информацию в органы местного самоуправления городских и сельских поселений, на территории которых прогнозируются </w:t>
      </w:r>
      <w:r>
        <w:rPr>
          <w:rFonts w:ascii="Times New Roman" w:hAnsi="Times New Roman"/>
          <w:sz w:val="28"/>
        </w:rPr>
        <w:t>НМУ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единой системы межведомственно</w:t>
      </w:r>
      <w:r>
        <w:rPr>
          <w:rFonts w:ascii="Times New Roman" w:hAnsi="Times New Roman"/>
          <w:sz w:val="28"/>
        </w:rPr>
        <w:t>го электронного взаимодействия.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ополнительно </w:t>
      </w: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t xml:space="preserve">с прогнозом НМУ </w:t>
      </w:r>
      <w:r>
        <w:rPr>
          <w:rFonts w:ascii="Times New Roman" w:hAnsi="Times New Roman"/>
          <w:sz w:val="28"/>
        </w:rPr>
        <w:t>размещается на странице Министерства на официальном сайте исполнительных органов Камчатского края в информационно-телекоммуникационной сети «Интернет» (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"https://www.kamgov.ru/minprir"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https://www.kamgov.ru/minprir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39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получении общего прогноза неблагоприятных метеорологических условий органы местного самоуправления городских или сельских поселений, на территории которых прогнозируются неблагоприятные метеорологические условия, доводят прогноз до хозяйствующих субъектов, указанных в пункте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настоящего Порядка, в целях организации и проведения ими мероприятий </w:t>
      </w:r>
      <w:r>
        <w:rPr>
          <w:rFonts w:ascii="Times New Roman" w:hAnsi="Times New Roman"/>
          <w:sz w:val="28"/>
        </w:rPr>
        <w:t>НМУ</w:t>
      </w:r>
      <w:r>
        <w:rPr>
          <w:rFonts w:ascii="Times New Roman" w:hAnsi="Times New Roman"/>
          <w:sz w:val="28"/>
        </w:rPr>
        <w:t xml:space="preserve"> с учетом </w:t>
      </w:r>
      <w:r>
        <w:rPr>
          <w:rFonts w:ascii="Times New Roman" w:hAnsi="Times New Roman"/>
          <w:sz w:val="28"/>
        </w:rPr>
        <w:t>указанн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в прогнозе </w:t>
      </w:r>
      <w:r>
        <w:rPr>
          <w:rFonts w:ascii="Times New Roman" w:hAnsi="Times New Roman"/>
          <w:sz w:val="28"/>
        </w:rPr>
        <w:t>степени неблагоприятных метеорологических условий.</w:t>
      </w:r>
    </w:p>
    <w:p w14:paraId="3A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надлежащего информирования хозяйствующих субъектов, указанных в пункте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настоящего Порядка, в органах местного самоуправления городских или сельских поселений назнача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ответственн</w:t>
      </w:r>
      <w:r>
        <w:rPr>
          <w:rFonts w:ascii="Times New Roman" w:hAnsi="Times New Roman"/>
          <w:sz w:val="28"/>
        </w:rPr>
        <w:t>ые лица, информация о которых предоставляется в Министерство</w:t>
      </w:r>
      <w:r>
        <w:rPr>
          <w:rFonts w:ascii="Times New Roman" w:hAnsi="Times New Roman"/>
          <w:sz w:val="28"/>
        </w:rPr>
        <w:t>.</w:t>
      </w:r>
    </w:p>
    <w:p w14:paraId="3B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поступлении прогноза ответственное лицо, указанное в пункте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настоящего Порядка, регистрирует документ в журнале записи информации о </w:t>
      </w:r>
      <w:r>
        <w:rPr>
          <w:rFonts w:ascii="Times New Roman" w:hAnsi="Times New Roman"/>
          <w:sz w:val="28"/>
        </w:rPr>
        <w:t>прогнозах НМУ</w:t>
      </w:r>
      <w:r>
        <w:rPr>
          <w:rFonts w:ascii="Times New Roman" w:hAnsi="Times New Roman"/>
          <w:sz w:val="28"/>
        </w:rPr>
        <w:t xml:space="preserve">, который ведется в электронном виде и(или) на бумажном носителе по форме,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Порядку, и обеспечивает направление прогноза в адрес хозяйствующих субъектов, указанных в пункте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3C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В целях организации информирования органами местного самоуправления ведется учет хозяйствующих субъектов, указанных в пункте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настоящего Порядка, расположенных на территории соответствующих городских или сельских поселений, с учетом информации о согласовании планов мероприятий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z w:val="28"/>
        </w:rPr>
        <w:t xml:space="preserve">, направляемой Министерством </w:t>
      </w:r>
      <w:r>
        <w:rPr>
          <w:rFonts w:ascii="Times New Roman" w:hAnsi="Times New Roman"/>
          <w:sz w:val="28"/>
        </w:rPr>
        <w:t xml:space="preserve">в адрес органов местного самоуправления </w:t>
      </w:r>
      <w:r>
        <w:rPr>
          <w:rFonts w:ascii="Times New Roman" w:hAnsi="Times New Roman"/>
          <w:sz w:val="28"/>
        </w:rPr>
        <w:t xml:space="preserve">по результатам предоставления государственной услуги по согласованию планов мероприятий </w:t>
      </w:r>
      <w:r>
        <w:rPr>
          <w:rFonts w:ascii="Times New Roman" w:hAnsi="Times New Roman"/>
          <w:sz w:val="28"/>
        </w:rPr>
        <w:t>при НМУ</w:t>
      </w:r>
      <w:r>
        <w:rPr>
          <w:rFonts w:ascii="Times New Roman" w:hAnsi="Times New Roman"/>
          <w:sz w:val="28"/>
        </w:rPr>
        <w:t>.</w:t>
      </w:r>
    </w:p>
    <w:p w14:paraId="3D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поступлении специализированного прогноза контролирующие органы обеспечивают учет, хранение и использование информации, а также принятие мер профилактического характера в отношении хозяйствующих субъектов, указанных в пункте 12 настоящего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 xml:space="preserve">ка, с учетом данных </w:t>
      </w:r>
      <w:r>
        <w:rPr>
          <w:rFonts w:ascii="Times New Roman" w:hAnsi="Times New Roman"/>
          <w:sz w:val="28"/>
        </w:rPr>
        <w:t xml:space="preserve">специализированного </w:t>
      </w:r>
      <w:r>
        <w:rPr>
          <w:rFonts w:ascii="Times New Roman" w:hAnsi="Times New Roman"/>
          <w:sz w:val="28"/>
        </w:rPr>
        <w:t xml:space="preserve">прогноза </w:t>
      </w:r>
      <w:r>
        <w:rPr>
          <w:rFonts w:ascii="Times New Roman" w:hAnsi="Times New Roman"/>
          <w:sz w:val="28"/>
        </w:rPr>
        <w:t xml:space="preserve">с указанием </w:t>
      </w:r>
      <w:r>
        <w:rPr>
          <w:rFonts w:ascii="Times New Roman" w:hAnsi="Times New Roman"/>
          <w:sz w:val="28"/>
        </w:rPr>
        <w:t>отдельных стационарных источников выбросов загрязняющих веществ в атмосферный воздух и (или) их совокупности на объекте ОНВОС.</w:t>
      </w:r>
    </w:p>
    <w:p w14:paraId="3E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Хозяйствующие субъекты, указанные в пункте 12 настоящего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ка, в случае поступления специализированного прогноза обеспечивают проведение мероприятий при НМУ в отношении отдельных стационарных источников выбросов загрязняющих веществ в атмосферный воздух и (или) их совокупности на объекте ОНВОС</w:t>
      </w:r>
      <w:r>
        <w:rPr>
          <w:rFonts w:ascii="Times New Roman" w:hAnsi="Times New Roman"/>
          <w:sz w:val="28"/>
        </w:rPr>
        <w:t>.</w:t>
      </w:r>
    </w:p>
    <w:p w14:paraId="3F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Взаимодействие </w:t>
      </w:r>
      <w:r>
        <w:rPr>
          <w:rFonts w:ascii="Times New Roman" w:hAnsi="Times New Roman"/>
          <w:sz w:val="28"/>
        </w:rPr>
        <w:t xml:space="preserve">контролирующих органов </w:t>
      </w:r>
      <w:r>
        <w:rPr>
          <w:rFonts w:ascii="Times New Roman" w:hAnsi="Times New Roman"/>
          <w:sz w:val="28"/>
        </w:rPr>
        <w:t xml:space="preserve">с органами местного самоуправления </w:t>
      </w:r>
      <w:r>
        <w:rPr>
          <w:rFonts w:ascii="Times New Roman" w:hAnsi="Times New Roman"/>
          <w:sz w:val="28"/>
        </w:rPr>
        <w:t xml:space="preserve">городских и сельских поселений, на территории которых прогнозируются НМУ, при поступлении специализированного прогноза не </w:t>
      </w:r>
      <w:r>
        <w:rPr>
          <w:rFonts w:ascii="Times New Roman" w:hAnsi="Times New Roman"/>
          <w:sz w:val="28"/>
        </w:rPr>
        <w:t>предусмотрено.</w:t>
      </w:r>
    </w:p>
    <w:p w14:paraId="40000000">
      <w:pPr>
        <w:widowControl w:val="0"/>
        <w:spacing w:after="0" w:line="240" w:lineRule="auto"/>
        <w:ind w:left="709"/>
        <w:contextualSpacing w:val="1"/>
        <w:jc w:val="both"/>
        <w:rPr>
          <w:rFonts w:ascii="Times New Roman" w:hAnsi="Times New Roman"/>
          <w:sz w:val="28"/>
        </w:rPr>
      </w:pPr>
    </w:p>
    <w:p w14:paraId="41000000">
      <w:pPr>
        <w:widowControl w:val="0"/>
        <w:spacing w:after="0" w:line="240" w:lineRule="auto"/>
        <w:ind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Заключительные положения</w:t>
      </w:r>
    </w:p>
    <w:p w14:paraId="42000000">
      <w:pPr>
        <w:widowControl w:val="0"/>
        <w:spacing w:after="0" w:line="240" w:lineRule="auto"/>
        <w:ind w:left="709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43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Хозяйствующие субъекты, указанные в пункте 12 настоящего Порядка, </w:t>
      </w:r>
      <w:r>
        <w:rPr>
          <w:rFonts w:ascii="Times New Roman" w:hAnsi="Times New Roman"/>
          <w:color w:val="000000"/>
          <w:sz w:val="28"/>
        </w:rPr>
        <w:t xml:space="preserve">осуществляют </w:t>
      </w:r>
      <w:r>
        <w:rPr>
          <w:rFonts w:ascii="Times New Roman" w:hAnsi="Times New Roman"/>
          <w:color w:val="000000"/>
          <w:sz w:val="28"/>
        </w:rPr>
        <w:t>сбор, учет и хранение информации о выполнении мероприятий при НМУ и результатах выполнения таких мероприятий в отношении отдельного стационарного источника выбросов и (или) их совокупности на объекте ОНВОС в журнальной форме.</w:t>
      </w:r>
      <w:r>
        <w:rPr>
          <w:rFonts w:ascii="Times New Roman" w:hAnsi="Times New Roman"/>
          <w:color w:val="000000"/>
          <w:sz w:val="28"/>
        </w:rPr>
        <w:t xml:space="preserve"> Журнал учета ведется в электронном виде и(или) </w:t>
      </w:r>
      <w:r>
        <w:rPr>
          <w:rFonts w:ascii="Times New Roman" w:hAnsi="Times New Roman"/>
          <w:color w:val="000000"/>
          <w:sz w:val="28"/>
        </w:rPr>
        <w:t xml:space="preserve">на бумажном носителе по форме, </w:t>
      </w:r>
      <w:r>
        <w:rPr>
          <w:rFonts w:ascii="Times New Roman" w:hAnsi="Times New Roman"/>
          <w:color w:val="000000"/>
          <w:sz w:val="28"/>
        </w:rPr>
        <w:t xml:space="preserve">согласно </w:t>
      </w:r>
      <w:r>
        <w:rPr>
          <w:rFonts w:ascii="Times New Roman" w:hAnsi="Times New Roman"/>
          <w:color w:val="000000"/>
          <w:sz w:val="28"/>
        </w:rPr>
        <w:t>приложению</w:t>
      </w:r>
      <w:r>
        <w:rPr>
          <w:rFonts w:ascii="Times New Roman" w:hAnsi="Times New Roman"/>
          <w:color w:val="000000"/>
          <w:sz w:val="28"/>
        </w:rPr>
        <w:t xml:space="preserve"> к настоящему Порядку.</w:t>
      </w:r>
    </w:p>
    <w:p w14:paraId="44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Хозяйствующие субъекты, указанные в пункте 12 настоящего Порядка, ежегодно в срок до 1 апреля предоставляют в Министерство информацию о выполнении мероприятий при НМУ и их результатах за истекший отчетный период (календарный год). </w:t>
      </w:r>
      <w:r>
        <w:rPr>
          <w:rFonts w:ascii="Times New Roman" w:hAnsi="Times New Roman"/>
          <w:color w:val="000000"/>
          <w:sz w:val="28"/>
        </w:rPr>
        <w:t>В случае, если</w:t>
      </w:r>
      <w:r>
        <w:rPr>
          <w:rFonts w:ascii="Times New Roman" w:hAnsi="Times New Roman"/>
          <w:color w:val="000000"/>
          <w:sz w:val="28"/>
        </w:rPr>
        <w:t xml:space="preserve"> за отчетный период в городских и сельских поселениях, на территории которых располагаются ОНВОС</w:t>
      </w:r>
      <w:r>
        <w:rPr>
          <w:rFonts w:ascii="Times New Roman" w:hAnsi="Times New Roman"/>
          <w:color w:val="000000"/>
          <w:sz w:val="28"/>
        </w:rPr>
        <w:t>, в отношении которых установлена обязанность по проведению мероприятий при НМУ,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наступление НМУ не прогнозировалось (прогноз НМУ не поступал), хозяйствующие субъекты информацию о выполнении мероприятий при НМУ и их результатах за истекший отчетный период не предоставляют.</w:t>
      </w:r>
    </w:p>
    <w:p w14:paraId="45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Министерство в срок до 1 июня обобщает информацию о выполнении мероприятий при НМУ и их результатах за истекший отчетный период (при наличии) и учитывает результаты ее обобщения при подготовке ежегодных докладов о состоянии окружающей среды в Камчатском крае.</w:t>
      </w:r>
    </w:p>
    <w:p w14:paraId="46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Министерство </w:t>
      </w:r>
      <w:r>
        <w:rPr>
          <w:rFonts w:ascii="Times New Roman" w:hAnsi="Times New Roman"/>
          <w:color w:val="000000"/>
          <w:sz w:val="28"/>
        </w:rPr>
        <w:t>вправе</w:t>
      </w:r>
      <w:r>
        <w:rPr>
          <w:rFonts w:ascii="Times New Roman" w:hAnsi="Times New Roman"/>
          <w:color w:val="000000"/>
          <w:sz w:val="28"/>
        </w:rPr>
        <w:t xml:space="preserve"> дополнительно </w:t>
      </w:r>
      <w:r>
        <w:rPr>
          <w:rFonts w:ascii="Times New Roman" w:hAnsi="Times New Roman"/>
          <w:color w:val="000000"/>
          <w:sz w:val="28"/>
        </w:rPr>
        <w:t xml:space="preserve">запрашивать </w:t>
      </w:r>
      <w:r>
        <w:rPr>
          <w:rFonts w:ascii="Times New Roman" w:hAnsi="Times New Roman"/>
          <w:color w:val="000000"/>
          <w:sz w:val="28"/>
        </w:rPr>
        <w:t>информаци</w:t>
      </w:r>
      <w:r>
        <w:rPr>
          <w:rFonts w:ascii="Times New Roman" w:hAnsi="Times New Roman"/>
          <w:color w:val="000000"/>
          <w:sz w:val="28"/>
        </w:rPr>
        <w:t xml:space="preserve">ю </w:t>
      </w:r>
      <w:r>
        <w:rPr>
          <w:rFonts w:ascii="Times New Roman" w:hAnsi="Times New Roman"/>
          <w:color w:val="000000"/>
          <w:sz w:val="28"/>
        </w:rPr>
        <w:t xml:space="preserve">о выполнении хозяйствующими субъектами, указанными в пункте 12 настоящего Порядка, мероприятий при НМУ и их результатах для </w:t>
      </w:r>
      <w:r>
        <w:rPr>
          <w:rFonts w:ascii="Times New Roman" w:hAnsi="Times New Roman"/>
          <w:color w:val="000000"/>
          <w:sz w:val="28"/>
        </w:rPr>
        <w:t xml:space="preserve">дальнейшего </w:t>
      </w:r>
      <w:r>
        <w:rPr>
          <w:rFonts w:ascii="Times New Roman" w:hAnsi="Times New Roman"/>
          <w:color w:val="000000"/>
          <w:sz w:val="28"/>
        </w:rPr>
        <w:t>использования</w:t>
      </w:r>
      <w:r>
        <w:rPr>
          <w:rFonts w:ascii="Times New Roman" w:hAnsi="Times New Roman"/>
          <w:color w:val="000000"/>
          <w:sz w:val="28"/>
        </w:rPr>
        <w:t xml:space="preserve"> сведений </w:t>
      </w:r>
      <w:r>
        <w:rPr>
          <w:rFonts w:ascii="Times New Roman" w:hAnsi="Times New Roman"/>
          <w:color w:val="000000"/>
          <w:sz w:val="28"/>
        </w:rPr>
        <w:t>при ведении экологического мониторинга в Камчатском крае</w:t>
      </w:r>
      <w:r>
        <w:rPr>
          <w:rFonts w:ascii="Times New Roman" w:hAnsi="Times New Roman"/>
          <w:color w:val="000000"/>
          <w:sz w:val="28"/>
        </w:rPr>
        <w:t>.</w:t>
      </w:r>
    </w:p>
    <w:p w14:paraId="47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возникновении непосредственной угрозы нанесения вреда жизни и здоровью граждан, а также нанесения вреда (ущерба) окружающей среде </w:t>
      </w:r>
      <w:r>
        <w:rPr>
          <w:rFonts w:ascii="Times New Roman" w:hAnsi="Times New Roman"/>
          <w:sz w:val="28"/>
        </w:rPr>
        <w:t xml:space="preserve">контролирующие органы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z w:val="28"/>
        </w:rPr>
        <w:t xml:space="preserve"> (при наличии соответствующего обоснования)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проводить внеплановые проверочные мероприятия в отношении хозяйствующих субъектов, указанных в пункте 12 настоящего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ка, и эксплуатируемых ими отдельных стационарных источников выбросов загрязняющих веществ в атмосферный воздух и (или) их совокупности на объекте ОНВОС. Проверочные мероприятия в рассматриваемом случае проводятся по согласованию с органами прокуратуры.</w:t>
      </w:r>
    </w:p>
    <w:p w14:paraId="48000000">
      <w:pPr>
        <w:widowControl w:val="0"/>
        <w:numPr>
          <w:ilvl w:val="3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хозяйствующими субъектами, указанными в пункте 12 настоящего Порядка, требований действующего законодательства в сфере охраны атмосферного воздуха при организации и проведении мероприятий при НМУ осуществляется контролирующими органами с учетом положений статьи 65 Федерального закона от 10.01.2002 № 7-ФЗ «Об охране окружающей среды»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sz w:val="28"/>
        </w:rPr>
        <w:t xml:space="preserve"> </w:t>
      </w:r>
    </w:p>
    <w:p w14:paraId="49000000">
      <w:pPr>
        <w:sectPr>
          <w:pgSz w:h="16838" w:orient="portrait" w:w="11906"/>
          <w:pgMar w:bottom="1559" w:footer="0" w:gutter="0" w:header="0" w:left="1418" w:right="851" w:top="964"/>
        </w:sectPr>
      </w:pPr>
    </w:p>
    <w:p w14:paraId="4A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4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</w:t>
      </w:r>
      <w:r>
        <w:rPr>
          <w:rFonts w:ascii="Times New Roman" w:hAnsi="Times New Roman"/>
          <w:spacing w:val="-4"/>
          <w:sz w:val="24"/>
        </w:rPr>
        <w:t>проведения мероприятий по снижению выбросов загрязняющих веществ</w:t>
      </w:r>
    </w:p>
    <w:p w14:paraId="4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в атмосферный воздух в периоды неблагоприятных метеорологических</w:t>
      </w:r>
      <w:r>
        <w:rPr>
          <w:rFonts w:ascii="Times New Roman" w:hAnsi="Times New Roman"/>
          <w:spacing w:val="-4"/>
          <w:sz w:val="24"/>
        </w:rPr>
        <w:t xml:space="preserve"> условий</w:t>
      </w:r>
    </w:p>
    <w:p w14:paraId="4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и их проведению при поступлении общих прогнозов</w:t>
      </w:r>
    </w:p>
    <w:p w14:paraId="4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неблагоприятных метеорологических условий или</w:t>
      </w:r>
    </w:p>
    <w:p w14:paraId="4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специализированных прогнозов неблагоприятных метеорологических условий</w:t>
      </w:r>
    </w:p>
    <w:p w14:paraId="5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городских и сельских поселений Камчатского края</w:t>
      </w:r>
    </w:p>
    <w:p w14:paraId="5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widowControl w:val="0"/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53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54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</w:t>
      </w:r>
    </w:p>
    <w:p w14:paraId="55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ЗАПИСИ ИНФОРМАЦИИ О НЕБЛАГОПРИЯТНЫХ МЕТЕОРОЛОГИЧЕСКИХ</w:t>
      </w:r>
    </w:p>
    <w:p w14:paraId="56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УСЛОВИЯХ (НМУ)</w:t>
      </w:r>
    </w:p>
    <w:p w14:paraId="57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14:paraId="58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хозяйствующего субъекта, объекта нвос</w:t>
      </w:r>
    </w:p>
    <w:p w14:paraId="5900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указанием места его расположения)</w:t>
      </w:r>
    </w:p>
    <w:p w14:paraId="5A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9"/>
        <w:gridCol w:w="1587"/>
        <w:gridCol w:w="1474"/>
        <w:gridCol w:w="2688"/>
        <w:gridCol w:w="2954"/>
        <w:gridCol w:w="3435"/>
        <w:gridCol w:w="1874"/>
      </w:tblGrid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</w:p>
          <w:p w14:paraId="5C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Дата, время приема информации о</w:t>
            </w:r>
            <w:r>
              <w:rPr>
                <w:rFonts w:ascii="Times New Roman" w:hAnsi="Times New Roman"/>
                <w:sz w:val="28"/>
              </w:rPr>
              <w:t xml:space="preserve"> НМУ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 информации о НМУ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  <w:p w14:paraId="60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(отчество - при наличии), должность принявшего информацию о НМУ</w:t>
            </w:r>
          </w:p>
        </w:tc>
        <w:tc>
          <w:tcPr>
            <w:tcW w:type="dxa" w:w="2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  <w:p w14:paraId="62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(отчество - при наличии), должность передавшего информацию о НМУ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Проведенные мероприятия по уменьшению выбросов вредных (загрязняющих) веществ в атмос</w:t>
            </w:r>
            <w:r>
              <w:rPr>
                <w:rFonts w:ascii="Times New Roman" w:hAnsi="Times New Roman"/>
                <w:sz w:val="28"/>
              </w:rPr>
              <w:t xml:space="preserve">ферный воздух </w:t>
            </w:r>
            <w:r>
              <w:rPr>
                <w:rFonts w:ascii="Times New Roman" w:hAnsi="Times New Roman"/>
                <w:color w:val="0000FF"/>
                <w:sz w:val="28"/>
              </w:rPr>
              <w:t>&lt;1&gt;</w:t>
            </w:r>
          </w:p>
        </w:tc>
        <w:tc>
          <w:tcPr>
            <w:tcW w:type="dxa" w:w="18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8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73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74000000">
      <w:pPr>
        <w:widowControl w:val="0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 w14:paraId="75000000">
      <w:pPr>
        <w:widowControl w:val="0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&lt;1&gt; В графе 6 указывается, в какие цеха, участки и производства (структурные подразделения) передана информация о НМУ и какие конкретные меры приняты хозяйствующим </w:t>
      </w:r>
      <w:r>
        <w:rPr>
          <w:rFonts w:ascii="Times New Roman" w:hAnsi="Times New Roman"/>
          <w:sz w:val="28"/>
        </w:rPr>
        <w:t>субъектом</w:t>
      </w:r>
    </w:p>
    <w:p w14:paraId="76000000">
      <w:pPr>
        <w:rPr>
          <w:rFonts w:ascii="Times New Roman" w:hAnsi="Times New Roman"/>
          <w:sz w:val="28"/>
        </w:rPr>
      </w:pPr>
    </w:p>
    <w:sectPr>
      <w:pgSz w:h="11908" w:orient="landscape" w:w="16848"/>
      <w:pgMar w:bottom="567" w:footer="0" w:gutter="0" w:header="0" w:left="1417" w:right="850" w:top="96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">
    <w:lvl w:ilvl="0">
      <w:start w:val="1"/>
      <w:numFmt w:val="decimal"/>
      <w:pStyle w:val="Style_30"/>
      <w:lvlText w:val="%1."/>
      <w:lvlJc w:val="left"/>
      <w:pPr>
        <w:tabs>
          <w:tab w:leader="none" w:pos="1495" w:val="left"/>
        </w:tabs>
        <w:ind w:hanging="360" w:left="1495"/>
      </w:pPr>
    </w:lvl>
    <w:lvl w:ilvl="1">
      <w:start w:val="1"/>
      <w:numFmt w:val="decimal"/>
      <w:lvlText w:val="%2."/>
      <w:lvlJc w:val="left"/>
      <w:pPr>
        <w:tabs>
          <w:tab w:leader="none" w:pos="2215" w:val="left"/>
        </w:tabs>
        <w:ind w:hanging="360" w:left="2215"/>
      </w:pPr>
    </w:lvl>
    <w:lvl w:ilvl="2">
      <w:start w:val="1"/>
      <w:numFmt w:val="decimal"/>
      <w:lvlText w:val="%3."/>
      <w:lvlJc w:val="left"/>
      <w:pPr>
        <w:tabs>
          <w:tab w:leader="none" w:pos="2935" w:val="left"/>
        </w:tabs>
        <w:ind w:hanging="360" w:left="2935"/>
      </w:pPr>
    </w:lvl>
    <w:lvl w:ilvl="3">
      <w:start w:val="1"/>
      <w:numFmt w:val="decimal"/>
      <w:lvlText w:val="%4."/>
      <w:lvlJc w:val="left"/>
      <w:pPr>
        <w:tabs>
          <w:tab w:leader="none" w:pos="3655" w:val="left"/>
        </w:tabs>
        <w:ind w:hanging="360" w:left="3655"/>
      </w:pPr>
    </w:lvl>
    <w:lvl w:ilvl="4">
      <w:start w:val="1"/>
      <w:numFmt w:val="decimal"/>
      <w:lvlText w:val="%5."/>
      <w:lvlJc w:val="left"/>
      <w:pPr>
        <w:tabs>
          <w:tab w:leader="none" w:pos="4375" w:val="left"/>
        </w:tabs>
        <w:ind w:hanging="360" w:left="4375"/>
      </w:pPr>
    </w:lvl>
    <w:lvl w:ilvl="5">
      <w:start w:val="1"/>
      <w:numFmt w:val="decimal"/>
      <w:lvlText w:val="%6."/>
      <w:lvlJc w:val="left"/>
      <w:pPr>
        <w:tabs>
          <w:tab w:leader="none" w:pos="5095" w:val="left"/>
        </w:tabs>
        <w:ind w:hanging="360" w:left="5095"/>
      </w:pPr>
    </w:lvl>
    <w:lvl w:ilvl="6">
      <w:start w:val="1"/>
      <w:numFmt w:val="decimal"/>
      <w:lvlText w:val="%7."/>
      <w:lvlJc w:val="left"/>
      <w:pPr>
        <w:tabs>
          <w:tab w:leader="none" w:pos="5815" w:val="left"/>
        </w:tabs>
        <w:ind w:hanging="360" w:left="5815"/>
      </w:pPr>
    </w:lvl>
    <w:lvl w:ilvl="7">
      <w:start w:val="1"/>
      <w:numFmt w:val="decimal"/>
      <w:lvlText w:val="%8."/>
      <w:lvlJc w:val="left"/>
      <w:pPr>
        <w:tabs>
          <w:tab w:leader="none" w:pos="6535" w:val="left"/>
        </w:tabs>
        <w:ind w:hanging="360" w:left="6535"/>
      </w:pPr>
    </w:lvl>
    <w:lvl w:ilvl="8">
      <w:start w:val="1"/>
      <w:numFmt w:val="decimal"/>
      <w:lvlText w:val="%9."/>
      <w:lvlJc w:val="left"/>
      <w:pPr>
        <w:tabs>
          <w:tab w:leader="none" w:pos="7255" w:val="left"/>
        </w:tabs>
        <w:ind w:hanging="360" w:left="725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</w:style>
  <w:style w:default="1" w:styleId="Style_5_ch" w:type="character">
    <w:name w:val="Normal"/>
    <w:link w:val="Style_5"/>
  </w:style>
  <w:style w:styleId="Style_6" w:type="paragraph">
    <w:name w:val="Contents 62"/>
    <w:link w:val="Style_6_ch"/>
    <w:rPr>
      <w:rFonts w:ascii="XO Thames" w:hAnsi="XO Thames"/>
      <w:sz w:val="28"/>
    </w:rPr>
  </w:style>
  <w:style w:styleId="Style_6_ch" w:type="character">
    <w:name w:val="Contents 62"/>
    <w:link w:val="Style_6"/>
    <w:rPr>
      <w:rFonts w:ascii="XO Thames" w:hAnsi="XO Thames"/>
      <w:sz w:val="28"/>
    </w:rPr>
  </w:style>
  <w:style w:styleId="Style_7" w:type="paragraph">
    <w:name w:val="toc 2"/>
    <w:next w:val="Style_5"/>
    <w:link w:val="Style_7_ch"/>
    <w:uiPriority w:val="39"/>
    <w:pPr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Plain Text1"/>
    <w:basedOn w:val="Style_5"/>
    <w:link w:val="Style_8_ch"/>
    <w:pPr>
      <w:spacing w:after="0" w:line="240" w:lineRule="auto"/>
      <w:ind/>
    </w:pPr>
    <w:rPr>
      <w:rFonts w:ascii="Calibri" w:hAnsi="Calibri"/>
    </w:rPr>
  </w:style>
  <w:style w:styleId="Style_8_ch" w:type="character">
    <w:name w:val="Plain Text1"/>
    <w:basedOn w:val="Style_5_ch"/>
    <w:link w:val="Style_8"/>
    <w:rPr>
      <w:rFonts w:ascii="Calibri" w:hAnsi="Calibri"/>
    </w:rPr>
  </w:style>
  <w:style w:styleId="Style_9" w:type="paragraph">
    <w:name w:val="toc 4"/>
    <w:next w:val="Style_5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Колонтитул3"/>
    <w:basedOn w:val="Style_5"/>
    <w:link w:val="Style_10_ch"/>
  </w:style>
  <w:style w:styleId="Style_10_ch" w:type="character">
    <w:name w:val="Колонтитул3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er"/>
    <w:link w:val="Style_13_ch"/>
  </w:style>
  <w:style w:styleId="Style_13_ch" w:type="character">
    <w:name w:val="header"/>
    <w:link w:val="Style_13"/>
  </w:style>
  <w:style w:styleId="Style_14" w:type="paragraph">
    <w:name w:val="Колонтитул6"/>
    <w:basedOn w:val="Style_5"/>
    <w:link w:val="Style_14_ch"/>
  </w:style>
  <w:style w:styleId="Style_14_ch" w:type="character">
    <w:name w:val="Колонтитул6"/>
    <w:basedOn w:val="Style_5_ch"/>
    <w:link w:val="Style_14"/>
  </w:style>
  <w:style w:styleId="Style_15" w:type="paragraph">
    <w:name w:val="ConsPlusTitle1"/>
    <w:link w:val="Style_15_ch"/>
    <w:pPr>
      <w:widowControl w:val="0"/>
      <w:ind/>
    </w:pPr>
    <w:rPr>
      <w:rFonts w:ascii="Arial" w:hAnsi="Arial"/>
      <w:b w:val="1"/>
      <w:sz w:val="20"/>
    </w:rPr>
  </w:style>
  <w:style w:styleId="Style_15_ch" w:type="character">
    <w:name w:val="ConsPlusTitle1"/>
    <w:link w:val="Style_15"/>
    <w:rPr>
      <w:rFonts w:ascii="Arial" w:hAnsi="Arial"/>
      <w:b w:val="1"/>
      <w:sz w:val="20"/>
    </w:rPr>
  </w:style>
  <w:style w:styleId="Style_16" w:type="paragraph">
    <w:name w:val="Содержимое врезки3"/>
    <w:basedOn w:val="Style_5"/>
    <w:link w:val="Style_16_ch"/>
  </w:style>
  <w:style w:styleId="Style_16_ch" w:type="character">
    <w:name w:val="Содержимое врезки3"/>
    <w:basedOn w:val="Style_5_ch"/>
    <w:link w:val="Style_16"/>
  </w:style>
  <w:style w:styleId="Style_17" w:type="paragraph">
    <w:name w:val="Heading 31"/>
    <w:link w:val="Style_17_ch"/>
    <w:rPr>
      <w:rFonts w:ascii="XO Thames" w:hAnsi="XO Thames"/>
      <w:b w:val="1"/>
      <w:sz w:val="26"/>
    </w:rPr>
  </w:style>
  <w:style w:styleId="Style_17_ch" w:type="character">
    <w:name w:val="Heading 31"/>
    <w:link w:val="Style_17"/>
    <w:rPr>
      <w:rFonts w:ascii="XO Thames" w:hAnsi="XO Thames"/>
      <w:b w:val="1"/>
      <w:sz w:val="26"/>
    </w:rPr>
  </w:style>
  <w:style w:styleId="Style_18" w:type="paragraph">
    <w:name w:val="Contents 7"/>
    <w:link w:val="Style_18_ch"/>
    <w:rPr>
      <w:rFonts w:ascii="XO Thames" w:hAnsi="XO Thames"/>
      <w:sz w:val="28"/>
    </w:rPr>
  </w:style>
  <w:style w:styleId="Style_18_ch" w:type="character">
    <w:name w:val="Contents 7"/>
    <w:link w:val="Style_18"/>
    <w:rPr>
      <w:rFonts w:ascii="XO Thames" w:hAnsi="XO Thames"/>
      <w:sz w:val="28"/>
    </w:rPr>
  </w:style>
  <w:style w:styleId="Style_19" w:type="paragraph">
    <w:name w:val="Колонтитул1"/>
    <w:link w:val="Style_19_ch"/>
    <w:pPr>
      <w:ind/>
      <w:jc w:val="both"/>
    </w:pPr>
    <w:rPr>
      <w:rFonts w:ascii="XO Thames" w:hAnsi="XO Thames"/>
      <w:sz w:val="20"/>
    </w:rPr>
  </w:style>
  <w:style w:styleId="Style_19_ch" w:type="character">
    <w:name w:val="Колонтитул1"/>
    <w:link w:val="Style_19"/>
    <w:rPr>
      <w:rFonts w:ascii="XO Thames" w:hAnsi="XO Thames"/>
      <w:sz w:val="20"/>
    </w:rPr>
  </w:style>
  <w:style w:styleId="Style_20" w:type="paragraph">
    <w:name w:val="Указатель111"/>
    <w:basedOn w:val="Style_5"/>
    <w:link w:val="Style_20_ch"/>
  </w:style>
  <w:style w:styleId="Style_20_ch" w:type="character">
    <w:name w:val="Указатель111"/>
    <w:basedOn w:val="Style_5_ch"/>
    <w:link w:val="Style_20"/>
  </w:style>
  <w:style w:styleId="Style_21" w:type="paragraph">
    <w:name w:val="Endnote"/>
    <w:link w:val="Style_21_ch"/>
    <w:pPr>
      <w:ind w:firstLine="851"/>
      <w:jc w:val="both"/>
    </w:pPr>
    <w:rPr>
      <w:rFonts w:ascii="XO Thames" w:hAnsi="XO Thames"/>
    </w:rPr>
  </w:style>
  <w:style w:styleId="Style_21_ch" w:type="character">
    <w:name w:val="Endnote"/>
    <w:link w:val="Style_21"/>
    <w:rPr>
      <w:rFonts w:ascii="XO Thames" w:hAnsi="XO Thames"/>
    </w:rPr>
  </w:style>
  <w:style w:styleId="Style_4" w:type="paragraph">
    <w:name w:val="heading 3"/>
    <w:next w:val="Style_5"/>
    <w:link w:val="Style_4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4_ch" w:type="character">
    <w:name w:val="heading 3"/>
    <w:link w:val="Style_4"/>
    <w:rPr>
      <w:rFonts w:ascii="XO Thames" w:hAnsi="XO Thames"/>
      <w:b w:val="1"/>
      <w:sz w:val="26"/>
    </w:rPr>
  </w:style>
  <w:style w:styleId="Style_22" w:type="paragraph">
    <w:name w:val="Contents 42"/>
    <w:link w:val="Style_22_ch"/>
    <w:rPr>
      <w:rFonts w:ascii="XO Thames" w:hAnsi="XO Thames"/>
      <w:sz w:val="28"/>
    </w:rPr>
  </w:style>
  <w:style w:styleId="Style_22_ch" w:type="character">
    <w:name w:val="Contents 42"/>
    <w:link w:val="Style_22"/>
    <w:rPr>
      <w:rFonts w:ascii="XO Thames" w:hAnsi="XO Thames"/>
      <w:sz w:val="28"/>
    </w:rPr>
  </w:style>
  <w:style w:styleId="Style_23" w:type="paragraph">
    <w:name w:val="Balloon Text1"/>
    <w:basedOn w:val="Style_5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1"/>
    <w:basedOn w:val="Style_5_ch"/>
    <w:link w:val="Style_23"/>
    <w:rPr>
      <w:rFonts w:ascii="Segoe UI" w:hAnsi="Segoe UI"/>
      <w:sz w:val="18"/>
    </w:rPr>
  </w:style>
  <w:style w:styleId="Style_24" w:type="paragraph">
    <w:name w:val="Body Text"/>
    <w:basedOn w:val="Style_5"/>
    <w:link w:val="Style_24_ch"/>
    <w:pPr>
      <w:spacing w:after="140" w:line="276" w:lineRule="auto"/>
      <w:ind/>
    </w:pPr>
  </w:style>
  <w:style w:styleId="Style_24_ch" w:type="character">
    <w:name w:val="Body Text"/>
    <w:basedOn w:val="Style_5_ch"/>
    <w:link w:val="Style_24"/>
  </w:style>
  <w:style w:styleId="Style_25" w:type="paragraph">
    <w:name w:val="Contents 3"/>
    <w:link w:val="Style_25_ch"/>
    <w:rPr>
      <w:rFonts w:ascii="XO Thames" w:hAnsi="XO Thames"/>
      <w:sz w:val="28"/>
    </w:rPr>
  </w:style>
  <w:style w:styleId="Style_25_ch" w:type="character">
    <w:name w:val="Contents 3"/>
    <w:link w:val="Style_25"/>
    <w:rPr>
      <w:rFonts w:ascii="XO Thames" w:hAnsi="XO Thames"/>
      <w:sz w:val="28"/>
    </w:rPr>
  </w:style>
  <w:style w:styleId="Style_26" w:type="paragraph">
    <w:name w:val="Internet link2"/>
    <w:basedOn w:val="Style_27"/>
    <w:link w:val="Style_26_ch"/>
    <w:rPr>
      <w:color w:themeColor="hyperlink" w:val="0563C1"/>
      <w:u w:val="single"/>
    </w:rPr>
  </w:style>
  <w:style w:styleId="Style_26_ch" w:type="character">
    <w:name w:val="Internet link2"/>
    <w:basedOn w:val="Style_27_ch"/>
    <w:link w:val="Style_26"/>
    <w:rPr>
      <w:color w:themeColor="hyperlink" w:val="0563C1"/>
      <w:u w:val="single"/>
    </w:rPr>
  </w:style>
  <w:style w:styleId="Style_28" w:type="paragraph">
    <w:name w:val="Нижний колонтитул Знак1"/>
    <w:basedOn w:val="Style_27"/>
    <w:link w:val="Style_28_ch"/>
    <w:rPr>
      <w:rFonts w:ascii="Times New Roman" w:hAnsi="Times New Roman"/>
      <w:sz w:val="28"/>
    </w:rPr>
  </w:style>
  <w:style w:styleId="Style_28_ch" w:type="character">
    <w:name w:val="Нижний колонтитул Знак1"/>
    <w:basedOn w:val="Style_27_ch"/>
    <w:link w:val="Style_28"/>
    <w:rPr>
      <w:rFonts w:ascii="Times New Roman" w:hAnsi="Times New Roman"/>
      <w:sz w:val="28"/>
    </w:rPr>
  </w:style>
  <w:style w:styleId="Style_29" w:type="paragraph">
    <w:name w:val="Contents 8"/>
    <w:link w:val="Style_29_ch"/>
    <w:rPr>
      <w:rFonts w:ascii="XO Thames" w:hAnsi="XO Thames"/>
      <w:sz w:val="28"/>
    </w:rPr>
  </w:style>
  <w:style w:styleId="Style_29_ch" w:type="character">
    <w:name w:val="Contents 8"/>
    <w:link w:val="Style_29"/>
    <w:rPr>
      <w:rFonts w:ascii="XO Thames" w:hAnsi="XO Thames"/>
      <w:sz w:val="28"/>
    </w:rPr>
  </w:style>
  <w:style w:styleId="Style_30" w:type="paragraph">
    <w:name w:val="Отступы элементов списка1"/>
    <w:basedOn w:val="Style_5"/>
    <w:link w:val="Style_30_ch"/>
    <w:pPr>
      <w:widowControl w:val="0"/>
      <w:numPr>
        <w:numId w:val="3"/>
      </w:num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0_ch" w:type="character">
    <w:name w:val="Отступы элементов списка1"/>
    <w:basedOn w:val="Style_5_ch"/>
    <w:link w:val="Style_30"/>
    <w:rPr>
      <w:rFonts w:ascii="Times New Roman" w:hAnsi="Times New Roman"/>
      <w:sz w:val="2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Subtitle1"/>
    <w:link w:val="Style_32_ch"/>
    <w:rPr>
      <w:rFonts w:ascii="XO Thames" w:hAnsi="XO Thames"/>
      <w:i w:val="1"/>
      <w:sz w:val="24"/>
    </w:rPr>
  </w:style>
  <w:style w:styleId="Style_32_ch" w:type="character">
    <w:name w:val="Subtitle1"/>
    <w:link w:val="Style_32"/>
    <w:rPr>
      <w:rFonts w:ascii="XO Thames" w:hAnsi="XO Thames"/>
      <w:i w:val="1"/>
      <w:sz w:val="24"/>
    </w:rPr>
  </w:style>
  <w:style w:styleId="Style_33" w:type="paragraph">
    <w:name w:val="Contents 32"/>
    <w:link w:val="Style_33_ch"/>
    <w:rPr>
      <w:rFonts w:ascii="XO Thames" w:hAnsi="XO Thames"/>
      <w:sz w:val="28"/>
    </w:rPr>
  </w:style>
  <w:style w:styleId="Style_33_ch" w:type="character">
    <w:name w:val="Contents 32"/>
    <w:link w:val="Style_33"/>
    <w:rPr>
      <w:rFonts w:ascii="XO Thames" w:hAnsi="XO Thames"/>
      <w:sz w:val="28"/>
    </w:rPr>
  </w:style>
  <w:style w:styleId="Style_34" w:type="paragraph">
    <w:name w:val="Normal (Web)"/>
    <w:basedOn w:val="Style_5"/>
    <w:link w:val="Style_34_ch"/>
    <w:rPr>
      <w:rFonts w:ascii="Times New Roman" w:hAnsi="Times New Roman"/>
      <w:sz w:val="24"/>
    </w:rPr>
  </w:style>
  <w:style w:styleId="Style_34_ch" w:type="character">
    <w:name w:val="Normal (Web)"/>
    <w:basedOn w:val="Style_5_ch"/>
    <w:link w:val="Style_34"/>
    <w:rPr>
      <w:rFonts w:ascii="Times New Roman" w:hAnsi="Times New Roman"/>
      <w:sz w:val="24"/>
    </w:rPr>
  </w:style>
  <w:style w:styleId="Style_35" w:type="paragraph">
    <w:name w:val="Колонтитул5"/>
    <w:basedOn w:val="Style_5"/>
    <w:link w:val="Style_35_ch"/>
  </w:style>
  <w:style w:styleId="Style_35_ch" w:type="character">
    <w:name w:val="Колонтитул5"/>
    <w:basedOn w:val="Style_5_ch"/>
    <w:link w:val="Style_35"/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No Spacing1"/>
    <w:link w:val="Style_37_ch"/>
    <w:pPr>
      <w:spacing w:line="276" w:lineRule="auto"/>
      <w:ind/>
      <w:jc w:val="both"/>
    </w:pPr>
    <w:rPr>
      <w:rFonts w:ascii="Times New Roman" w:hAnsi="Times New Roman"/>
      <w:sz w:val="24"/>
    </w:rPr>
  </w:style>
  <w:style w:styleId="Style_37_ch" w:type="character">
    <w:name w:val="No Spacing1"/>
    <w:link w:val="Style_37"/>
    <w:rPr>
      <w:rFonts w:ascii="Times New Roman" w:hAnsi="Times New Roman"/>
      <w:sz w:val="24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caption"/>
    <w:link w:val="Style_39_ch"/>
    <w:rPr>
      <w:i w:val="1"/>
      <w:sz w:val="24"/>
    </w:rPr>
  </w:style>
  <w:style w:styleId="Style_39_ch" w:type="character">
    <w:name w:val="caption"/>
    <w:link w:val="Style_39"/>
    <w:rPr>
      <w:i w:val="1"/>
      <w:sz w:val="24"/>
    </w:rPr>
  </w:style>
  <w:style w:styleId="Style_40" w:type="paragraph">
    <w:name w:val="Указатель11111"/>
    <w:basedOn w:val="Style_5"/>
    <w:link w:val="Style_40_ch"/>
  </w:style>
  <w:style w:styleId="Style_40_ch" w:type="character">
    <w:name w:val="Указатель11111"/>
    <w:basedOn w:val="Style_5_ch"/>
    <w:link w:val="Style_40"/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toc 3"/>
    <w:next w:val="Style_5"/>
    <w:link w:val="Style_42_ch"/>
    <w:uiPriority w:val="39"/>
    <w:pPr>
      <w:ind w:left="400"/>
    </w:pPr>
    <w:rPr>
      <w:rFonts w:ascii="XO Thames" w:hAnsi="XO Thames"/>
      <w:sz w:val="28"/>
    </w:rPr>
  </w:style>
  <w:style w:styleId="Style_42_ch" w:type="character">
    <w:name w:val="toc 3"/>
    <w:link w:val="Style_42"/>
    <w:rPr>
      <w:rFonts w:ascii="XO Thames" w:hAnsi="XO Thames"/>
      <w:sz w:val="28"/>
    </w:rPr>
  </w:style>
  <w:style w:styleId="Style_43" w:type="paragraph">
    <w:name w:val="Заголовок1111"/>
    <w:basedOn w:val="Style_5"/>
    <w:next w:val="Style_24"/>
    <w:link w:val="Style_43_ch"/>
    <w:pPr>
      <w:keepNext w:val="1"/>
      <w:spacing w:after="120" w:before="240"/>
      <w:ind/>
    </w:pPr>
    <w:rPr>
      <w:rFonts w:ascii="Open Sans" w:hAnsi="Open Sans"/>
      <w:sz w:val="28"/>
    </w:rPr>
  </w:style>
  <w:style w:styleId="Style_43_ch" w:type="character">
    <w:name w:val="Заголовок1111"/>
    <w:basedOn w:val="Style_5_ch"/>
    <w:link w:val="Style_43"/>
    <w:rPr>
      <w:rFonts w:ascii="Open Sans" w:hAnsi="Open Sans"/>
      <w:sz w:val="28"/>
    </w:rPr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annotation text"/>
    <w:basedOn w:val="Style_5"/>
    <w:link w:val="Style_45_ch"/>
    <w:pPr>
      <w:spacing w:line="240" w:lineRule="auto"/>
      <w:ind/>
    </w:pPr>
    <w:rPr>
      <w:sz w:val="20"/>
    </w:rPr>
  </w:style>
  <w:style w:styleId="Style_45_ch" w:type="character">
    <w:name w:val="annotation text"/>
    <w:basedOn w:val="Style_5_ch"/>
    <w:link w:val="Style_45"/>
    <w:rPr>
      <w:sz w:val="20"/>
    </w:rPr>
  </w:style>
  <w:style w:styleId="Style_46" w:type="paragraph">
    <w:name w:val="ConsPlusNormal1"/>
    <w:link w:val="Style_46_ch"/>
    <w:pPr>
      <w:widowControl w:val="0"/>
      <w:ind w:firstLine="720"/>
    </w:pPr>
    <w:rPr>
      <w:rFonts w:ascii="Arial" w:hAnsi="Arial"/>
      <w:sz w:val="20"/>
    </w:rPr>
  </w:style>
  <w:style w:styleId="Style_46_ch" w:type="character">
    <w:name w:val="ConsPlusNormal1"/>
    <w:link w:val="Style_46"/>
    <w:rPr>
      <w:rFonts w:ascii="Arial" w:hAnsi="Arial"/>
      <w:sz w:val="20"/>
    </w:rPr>
  </w:style>
  <w:style w:styleId="Style_47" w:type="paragraph">
    <w:name w:val="Содержимое врезки1"/>
    <w:basedOn w:val="Style_5"/>
    <w:link w:val="Style_47_ch"/>
  </w:style>
  <w:style w:styleId="Style_47_ch" w:type="character">
    <w:name w:val="Содержимое врезки1"/>
    <w:basedOn w:val="Style_5_ch"/>
    <w:link w:val="Style_47"/>
  </w:style>
  <w:style w:styleId="Style_48" w:type="paragraph">
    <w:name w:val="Footer1"/>
    <w:link w:val="Style_48_ch"/>
    <w:rPr>
      <w:rFonts w:ascii="Times New Roman" w:hAnsi="Times New Roman"/>
      <w:sz w:val="28"/>
    </w:rPr>
  </w:style>
  <w:style w:styleId="Style_48_ch" w:type="character">
    <w:name w:val="Footer1"/>
    <w:link w:val="Style_48"/>
    <w:rPr>
      <w:rFonts w:ascii="Times New Roman" w:hAnsi="Times New Roman"/>
      <w:sz w:val="28"/>
    </w:rPr>
  </w:style>
  <w:style w:styleId="Style_49" w:type="paragraph">
    <w:name w:val="Heading 41"/>
    <w:link w:val="Style_49_ch"/>
    <w:rPr>
      <w:rFonts w:ascii="XO Thames" w:hAnsi="XO Thames"/>
      <w:b w:val="1"/>
      <w:sz w:val="24"/>
    </w:rPr>
  </w:style>
  <w:style w:styleId="Style_49_ch" w:type="character">
    <w:name w:val="Heading 41"/>
    <w:link w:val="Style_49"/>
    <w:rPr>
      <w:rFonts w:ascii="XO Thames" w:hAnsi="XO Thames"/>
      <w:b w:val="1"/>
      <w:sz w:val="24"/>
    </w:rPr>
  </w:style>
  <w:style w:styleId="Style_50" w:type="paragraph">
    <w:name w:val="Contents 4"/>
    <w:link w:val="Style_50_ch"/>
    <w:rPr>
      <w:rFonts w:ascii="XO Thames" w:hAnsi="XO Thames"/>
      <w:sz w:val="28"/>
    </w:rPr>
  </w:style>
  <w:style w:styleId="Style_50_ch" w:type="character">
    <w:name w:val="Contents 4"/>
    <w:link w:val="Style_50"/>
    <w:rPr>
      <w:rFonts w:ascii="XO Thames" w:hAnsi="XO Thames"/>
      <w:sz w:val="28"/>
    </w:rPr>
  </w:style>
  <w:style w:styleId="Style_51" w:type="paragraph">
    <w:name w:val="Text body1"/>
    <w:link w:val="Style_51_ch"/>
  </w:style>
  <w:style w:styleId="Style_51_ch" w:type="character">
    <w:name w:val="Text body1"/>
    <w:link w:val="Style_51"/>
  </w:style>
  <w:style w:styleId="Style_52" w:type="paragraph">
    <w:name w:val="Contents 92"/>
    <w:link w:val="Style_52_ch"/>
    <w:rPr>
      <w:rFonts w:ascii="XO Thames" w:hAnsi="XO Thames"/>
      <w:sz w:val="28"/>
    </w:rPr>
  </w:style>
  <w:style w:styleId="Style_52_ch" w:type="character">
    <w:name w:val="Contents 92"/>
    <w:link w:val="Style_52"/>
    <w:rPr>
      <w:rFonts w:ascii="XO Thames" w:hAnsi="XO Thames"/>
      <w:sz w:val="28"/>
    </w:rPr>
  </w:style>
  <w:style w:styleId="Style_53" w:type="paragraph">
    <w:name w:val="Heading 11"/>
    <w:link w:val="Style_53_ch"/>
    <w:rPr>
      <w:rFonts w:ascii="XO Thames" w:hAnsi="XO Thames"/>
      <w:b w:val="1"/>
      <w:sz w:val="32"/>
    </w:rPr>
  </w:style>
  <w:style w:styleId="Style_53_ch" w:type="character">
    <w:name w:val="Heading 11"/>
    <w:link w:val="Style_53"/>
    <w:rPr>
      <w:rFonts w:ascii="XO Thames" w:hAnsi="XO Thames"/>
      <w:b w:val="1"/>
      <w:sz w:val="32"/>
    </w:rPr>
  </w:style>
  <w:style w:styleId="Style_54" w:type="paragraph">
    <w:name w:val="heading 5"/>
    <w:next w:val="Style_5"/>
    <w:link w:val="Style_5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54_ch" w:type="character">
    <w:name w:val="heading 5"/>
    <w:link w:val="Style_54"/>
    <w:rPr>
      <w:rFonts w:ascii="XO Thames" w:hAnsi="XO Thames"/>
      <w:b w:val="1"/>
    </w:rPr>
  </w:style>
  <w:style w:styleId="Style_55" w:type="paragraph">
    <w:name w:val="Содержимое врезки5"/>
    <w:basedOn w:val="Style_5"/>
    <w:link w:val="Style_55_ch"/>
  </w:style>
  <w:style w:styleId="Style_55_ch" w:type="character">
    <w:name w:val="Содержимое врезки5"/>
    <w:basedOn w:val="Style_5_ch"/>
    <w:link w:val="Style_55"/>
  </w:style>
  <w:style w:styleId="Style_56" w:type="paragraph">
    <w:name w:val="annotation reference"/>
    <w:basedOn w:val="Style_38"/>
    <w:link w:val="Style_56_ch"/>
    <w:rPr>
      <w:sz w:val="16"/>
    </w:rPr>
  </w:style>
  <w:style w:styleId="Style_56_ch" w:type="character">
    <w:name w:val="annotation reference"/>
    <w:basedOn w:val="Style_38_ch"/>
    <w:link w:val="Style_56"/>
    <w:rPr>
      <w:sz w:val="16"/>
    </w:rPr>
  </w:style>
  <w:style w:styleId="Style_3" w:type="paragraph">
    <w:name w:val="heading 1"/>
    <w:next w:val="Style_5"/>
    <w:link w:val="Style_3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3_ch" w:type="character">
    <w:name w:val="heading 1"/>
    <w:link w:val="Style_3"/>
    <w:rPr>
      <w:rFonts w:ascii="XO Thames" w:hAnsi="XO Thames"/>
      <w:b w:val="1"/>
      <w:sz w:val="32"/>
    </w:rPr>
  </w:style>
  <w:style w:styleId="Style_57" w:type="paragraph">
    <w:name w:val="List Paragraph"/>
    <w:basedOn w:val="Style_5"/>
    <w:link w:val="Style_57_ch"/>
    <w:pPr>
      <w:ind w:left="720"/>
      <w:contextualSpacing w:val="1"/>
    </w:pPr>
  </w:style>
  <w:style w:styleId="Style_57_ch" w:type="character">
    <w:name w:val="List Paragraph"/>
    <w:basedOn w:val="Style_5_ch"/>
    <w:link w:val="Style_57"/>
  </w:style>
  <w:style w:styleId="Style_58" w:type="paragraph">
    <w:name w:val="Указатель11"/>
    <w:basedOn w:val="Style_5"/>
    <w:link w:val="Style_58_ch"/>
  </w:style>
  <w:style w:styleId="Style_58_ch" w:type="character">
    <w:name w:val="Указатель11"/>
    <w:basedOn w:val="Style_5_ch"/>
    <w:link w:val="Style_58"/>
  </w:style>
  <w:style w:styleId="Style_59" w:type="paragraph">
    <w:name w:val="List"/>
    <w:basedOn w:val="Style_60"/>
    <w:link w:val="Style_59_ch"/>
  </w:style>
  <w:style w:styleId="Style_59_ch" w:type="character">
    <w:name w:val="List"/>
    <w:basedOn w:val="Style_60_ch"/>
    <w:link w:val="Style_59"/>
  </w:style>
  <w:style w:styleId="Style_61" w:type="paragraph">
    <w:name w:val="Contents 82"/>
    <w:link w:val="Style_61_ch"/>
    <w:rPr>
      <w:rFonts w:ascii="XO Thames" w:hAnsi="XO Thames"/>
      <w:sz w:val="28"/>
    </w:rPr>
  </w:style>
  <w:style w:styleId="Style_61_ch" w:type="character">
    <w:name w:val="Contents 82"/>
    <w:link w:val="Style_61"/>
    <w:rPr>
      <w:rFonts w:ascii="XO Thames" w:hAnsi="XO Thames"/>
      <w:sz w:val="28"/>
    </w:rPr>
  </w:style>
  <w:style w:styleId="Style_62" w:type="paragraph">
    <w:name w:val="Указатель1111"/>
    <w:basedOn w:val="Style_5"/>
    <w:link w:val="Style_62_ch"/>
  </w:style>
  <w:style w:styleId="Style_62_ch" w:type="character">
    <w:name w:val="Указатель1111"/>
    <w:basedOn w:val="Style_5_ch"/>
    <w:link w:val="Style_62"/>
  </w:style>
  <w:style w:styleId="Style_63" w:type="paragraph">
    <w:name w:val="Contents 2"/>
    <w:link w:val="Style_63_ch"/>
    <w:rPr>
      <w:rFonts w:ascii="XO Thames" w:hAnsi="XO Thames"/>
      <w:sz w:val="28"/>
    </w:rPr>
  </w:style>
  <w:style w:styleId="Style_63_ch" w:type="character">
    <w:name w:val="Contents 2"/>
    <w:link w:val="Style_63"/>
    <w:rPr>
      <w:rFonts w:ascii="XO Thames" w:hAnsi="XO Thames"/>
      <w:sz w:val="28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 w:firstLine="851"/>
      <w:jc w:val="both"/>
    </w:pPr>
    <w:rPr>
      <w:rFonts w:ascii="XO Thames" w:hAnsi="XO Thames"/>
    </w:rPr>
  </w:style>
  <w:style w:styleId="Style_65_ch" w:type="character">
    <w:name w:val="Footnote"/>
    <w:link w:val="Style_65"/>
    <w:rPr>
      <w:rFonts w:ascii="XO Thames" w:hAnsi="XO Thames"/>
    </w:rPr>
  </w:style>
  <w:style w:styleId="Style_66" w:type="paragraph">
    <w:name w:val="toc 1"/>
    <w:next w:val="Style_5"/>
    <w:link w:val="Style_66_ch"/>
    <w:uiPriority w:val="39"/>
    <w:rPr>
      <w:rFonts w:ascii="XO Thames" w:hAnsi="XO Thames"/>
      <w:b w:val="1"/>
      <w:sz w:val="28"/>
    </w:rPr>
  </w:style>
  <w:style w:styleId="Style_66_ch" w:type="character">
    <w:name w:val="toc 1"/>
    <w:link w:val="Style_66"/>
    <w:rPr>
      <w:rFonts w:ascii="XO Thames" w:hAnsi="XO Thames"/>
      <w:b w:val="1"/>
      <w:sz w:val="28"/>
    </w:rPr>
  </w:style>
  <w:style w:styleId="Style_67" w:type="paragraph">
    <w:name w:val="List1"/>
    <w:basedOn w:val="Style_60"/>
    <w:link w:val="Style_67_ch"/>
  </w:style>
  <w:style w:styleId="Style_67_ch" w:type="character">
    <w:name w:val="List1"/>
    <w:basedOn w:val="Style_60_ch"/>
    <w:link w:val="Style_67"/>
  </w:style>
  <w:style w:styleId="Style_68" w:type="paragraph">
    <w:name w:val="Header and Footer"/>
    <w:link w:val="Style_68_ch"/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Заголовок11111"/>
    <w:basedOn w:val="Style_5"/>
    <w:next w:val="Style_24"/>
    <w:link w:val="Style_69_ch"/>
    <w:pPr>
      <w:keepNext w:val="1"/>
      <w:spacing w:after="120" w:before="240"/>
      <w:ind/>
    </w:pPr>
    <w:rPr>
      <w:rFonts w:ascii="Open Sans" w:hAnsi="Open Sans"/>
      <w:sz w:val="28"/>
    </w:rPr>
  </w:style>
  <w:style w:styleId="Style_69_ch" w:type="character">
    <w:name w:val="Заголовок11111"/>
    <w:basedOn w:val="Style_5_ch"/>
    <w:link w:val="Style_69"/>
    <w:rPr>
      <w:rFonts w:ascii="Open Sans" w:hAnsi="Open Sans"/>
      <w:sz w:val="28"/>
    </w:rPr>
  </w:style>
  <w:style w:styleId="Style_70" w:type="paragraph">
    <w:name w:val="Указатель111111"/>
    <w:basedOn w:val="Style_5"/>
    <w:link w:val="Style_70_ch"/>
  </w:style>
  <w:style w:styleId="Style_70_ch" w:type="character">
    <w:name w:val="Указатель111111"/>
    <w:basedOn w:val="Style_5_ch"/>
    <w:link w:val="Style_70"/>
  </w:style>
  <w:style w:styleId="Style_71" w:type="paragraph">
    <w:name w:val="toc 9"/>
    <w:next w:val="Style_5"/>
    <w:link w:val="Style_71_ch"/>
    <w:uiPriority w:val="39"/>
    <w:pPr>
      <w:ind w:left="1600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Contents 72"/>
    <w:link w:val="Style_72_ch"/>
    <w:rPr>
      <w:rFonts w:ascii="XO Thames" w:hAnsi="XO Thames"/>
      <w:sz w:val="28"/>
    </w:rPr>
  </w:style>
  <w:style w:styleId="Style_72_ch" w:type="character">
    <w:name w:val="Contents 72"/>
    <w:link w:val="Style_72"/>
    <w:rPr>
      <w:rFonts w:ascii="XO Thames" w:hAnsi="XO Thames"/>
      <w:sz w:val="28"/>
    </w:rPr>
  </w:style>
  <w:style w:styleId="Style_73" w:type="paragraph">
    <w:name w:val="Гиперссылка1"/>
    <w:basedOn w:val="Style_27"/>
    <w:link w:val="Style_73_ch"/>
    <w:rPr>
      <w:color w:themeColor="hyperlink" w:val="0563C1"/>
      <w:u w:val="single"/>
    </w:rPr>
  </w:style>
  <w:style w:styleId="Style_73_ch" w:type="character">
    <w:name w:val="Гиперссылка1"/>
    <w:basedOn w:val="Style_27_ch"/>
    <w:link w:val="Style_73"/>
    <w:rPr>
      <w:color w:themeColor="hyperlink" w:val="0563C1"/>
      <w:u w:val="single"/>
    </w:rPr>
  </w:style>
  <w:style w:styleId="Style_74" w:type="paragraph">
    <w:name w:val="Contents 22"/>
    <w:link w:val="Style_74_ch"/>
    <w:rPr>
      <w:rFonts w:ascii="XO Thames" w:hAnsi="XO Thames"/>
      <w:sz w:val="28"/>
    </w:rPr>
  </w:style>
  <w:style w:styleId="Style_74_ch" w:type="character">
    <w:name w:val="Contents 22"/>
    <w:link w:val="Style_74"/>
    <w:rPr>
      <w:rFonts w:ascii="XO Thames" w:hAnsi="XO Thames"/>
      <w:sz w:val="28"/>
    </w:rPr>
  </w:style>
  <w:style w:styleId="Style_75" w:type="paragraph">
    <w:name w:val="Колонтитул4"/>
    <w:basedOn w:val="Style_5"/>
    <w:link w:val="Style_75_ch"/>
  </w:style>
  <w:style w:styleId="Style_75_ch" w:type="character">
    <w:name w:val="Колонтитул4"/>
    <w:basedOn w:val="Style_5_ch"/>
    <w:link w:val="Style_75"/>
  </w:style>
  <w:style w:styleId="Style_76" w:type="paragraph">
    <w:name w:val="toc 8"/>
    <w:next w:val="Style_5"/>
    <w:link w:val="Style_76_ch"/>
    <w:uiPriority w:val="39"/>
    <w:pPr>
      <w:ind w:left="1400"/>
    </w:pPr>
    <w:rPr>
      <w:rFonts w:ascii="XO Thames" w:hAnsi="XO Thames"/>
      <w:sz w:val="28"/>
    </w:rPr>
  </w:style>
  <w:style w:styleId="Style_76_ch" w:type="character">
    <w:name w:val="toc 8"/>
    <w:link w:val="Style_76"/>
    <w:rPr>
      <w:rFonts w:ascii="XO Thames" w:hAnsi="XO Thames"/>
      <w:sz w:val="28"/>
    </w:rPr>
  </w:style>
  <w:style w:styleId="Style_77" w:type="paragraph">
    <w:name w:val="Contents 9"/>
    <w:link w:val="Style_77_ch"/>
    <w:rPr>
      <w:rFonts w:ascii="XO Thames" w:hAnsi="XO Thames"/>
      <w:sz w:val="28"/>
    </w:rPr>
  </w:style>
  <w:style w:styleId="Style_77_ch" w:type="character">
    <w:name w:val="Contents 9"/>
    <w:link w:val="Style_77"/>
    <w:rPr>
      <w:rFonts w:ascii="XO Thames" w:hAnsi="XO Thames"/>
      <w:sz w:val="28"/>
    </w:rPr>
  </w:style>
  <w:style w:styleId="Style_78" w:type="paragraph">
    <w:name w:val="Заголовок1"/>
    <w:basedOn w:val="Style_5"/>
    <w:next w:val="Style_24"/>
    <w:link w:val="Style_78_ch"/>
    <w:pPr>
      <w:keepNext w:val="1"/>
      <w:spacing w:after="120" w:before="240"/>
      <w:ind/>
    </w:pPr>
    <w:rPr>
      <w:rFonts w:ascii="Open Sans" w:hAnsi="Open Sans"/>
      <w:sz w:val="28"/>
    </w:rPr>
  </w:style>
  <w:style w:styleId="Style_78_ch" w:type="character">
    <w:name w:val="Заголовок1"/>
    <w:basedOn w:val="Style_5_ch"/>
    <w:link w:val="Style_78"/>
    <w:rPr>
      <w:rFonts w:ascii="Open Sans" w:hAnsi="Open Sans"/>
      <w:sz w:val="28"/>
    </w:rPr>
  </w:style>
  <w:style w:styleId="Style_79" w:type="paragraph">
    <w:name w:val="Содержимое врезки4"/>
    <w:basedOn w:val="Style_5"/>
    <w:link w:val="Style_79_ch"/>
  </w:style>
  <w:style w:styleId="Style_79_ch" w:type="character">
    <w:name w:val="Содержимое врезки4"/>
    <w:basedOn w:val="Style_5_ch"/>
    <w:link w:val="Style_79"/>
  </w:style>
  <w:style w:styleId="Style_80" w:type="paragraph">
    <w:name w:val="Заголовок111"/>
    <w:basedOn w:val="Style_5"/>
    <w:next w:val="Style_24"/>
    <w:link w:val="Style_80_ch"/>
    <w:pPr>
      <w:keepNext w:val="1"/>
      <w:spacing w:after="120" w:before="240"/>
      <w:ind/>
    </w:pPr>
    <w:rPr>
      <w:rFonts w:ascii="Open Sans" w:hAnsi="Open Sans"/>
      <w:sz w:val="28"/>
    </w:rPr>
  </w:style>
  <w:style w:styleId="Style_80_ch" w:type="character">
    <w:name w:val="Заголовок111"/>
    <w:basedOn w:val="Style_5_ch"/>
    <w:link w:val="Style_80"/>
    <w:rPr>
      <w:rFonts w:ascii="Open Sans" w:hAnsi="Open Sans"/>
      <w:sz w:val="28"/>
    </w:rPr>
  </w:style>
  <w:style w:styleId="Style_81" w:type="paragraph">
    <w:name w:val="Contents 6"/>
    <w:link w:val="Style_81_ch"/>
    <w:rPr>
      <w:rFonts w:ascii="XO Thames" w:hAnsi="XO Thames"/>
      <w:sz w:val="28"/>
    </w:rPr>
  </w:style>
  <w:style w:styleId="Style_81_ch" w:type="character">
    <w:name w:val="Contents 6"/>
    <w:link w:val="Style_81"/>
    <w:rPr>
      <w:rFonts w:ascii="XO Thames" w:hAnsi="XO Thames"/>
      <w:sz w:val="28"/>
    </w:rPr>
  </w:style>
  <w:style w:styleId="Style_82" w:type="paragraph">
    <w:name w:val="Header1"/>
    <w:link w:val="Style_82_ch"/>
  </w:style>
  <w:style w:styleId="Style_82_ch" w:type="character">
    <w:name w:val="Header1"/>
    <w:link w:val="Style_82"/>
  </w:style>
  <w:style w:styleId="Style_83" w:type="paragraph">
    <w:name w:val="List Paragraph1"/>
    <w:basedOn w:val="Style_5"/>
    <w:link w:val="Style_83_ch"/>
    <w:pPr>
      <w:ind w:left="720"/>
      <w:contextualSpacing w:val="1"/>
    </w:pPr>
  </w:style>
  <w:style w:styleId="Style_83_ch" w:type="character">
    <w:name w:val="List Paragraph1"/>
    <w:basedOn w:val="Style_5_ch"/>
    <w:link w:val="Style_83"/>
  </w:style>
  <w:style w:styleId="Style_84" w:type="paragraph">
    <w:name w:val="toc 5"/>
    <w:next w:val="Style_5"/>
    <w:link w:val="Style_84_ch"/>
    <w:uiPriority w:val="39"/>
    <w:pPr>
      <w:ind w:left="800"/>
    </w:pPr>
    <w:rPr>
      <w:rFonts w:ascii="XO Thames" w:hAnsi="XO Thames"/>
      <w:sz w:val="28"/>
    </w:rPr>
  </w:style>
  <w:style w:styleId="Style_84_ch" w:type="character">
    <w:name w:val="toc 5"/>
    <w:link w:val="Style_84"/>
    <w:rPr>
      <w:rFonts w:ascii="XO Thames" w:hAnsi="XO Thames"/>
      <w:sz w:val="28"/>
    </w:rPr>
  </w:style>
  <w:style w:styleId="Style_85" w:type="paragraph">
    <w:name w:val="Заголовок11"/>
    <w:basedOn w:val="Style_5"/>
    <w:next w:val="Style_24"/>
    <w:link w:val="Style_85_ch"/>
    <w:pPr>
      <w:keepNext w:val="1"/>
      <w:spacing w:after="120" w:before="240"/>
      <w:ind/>
    </w:pPr>
    <w:rPr>
      <w:rFonts w:ascii="Open Sans" w:hAnsi="Open Sans"/>
      <w:sz w:val="28"/>
    </w:rPr>
  </w:style>
  <w:style w:styleId="Style_85_ch" w:type="character">
    <w:name w:val="Заголовок11"/>
    <w:basedOn w:val="Style_5_ch"/>
    <w:link w:val="Style_85"/>
    <w:rPr>
      <w:rFonts w:ascii="Open Sans" w:hAnsi="Open Sans"/>
      <w:sz w:val="28"/>
    </w:rPr>
  </w:style>
  <w:style w:styleId="Style_86" w:type="paragraph">
    <w:name w:val="Footnote1"/>
    <w:link w:val="Style_86_ch"/>
    <w:pPr>
      <w:ind w:firstLine="851"/>
      <w:jc w:val="both"/>
    </w:pPr>
    <w:rPr>
      <w:rFonts w:ascii="XO Thames" w:hAnsi="XO Thames"/>
    </w:rPr>
  </w:style>
  <w:style w:styleId="Style_86_ch" w:type="character">
    <w:name w:val="Footnote1"/>
    <w:link w:val="Style_86"/>
    <w:rPr>
      <w:rFonts w:ascii="XO Thames" w:hAnsi="XO Thames"/>
    </w:rPr>
  </w:style>
  <w:style w:styleId="Style_87" w:type="paragraph">
    <w:name w:val="Heading 51"/>
    <w:link w:val="Style_87_ch"/>
    <w:rPr>
      <w:rFonts w:ascii="XO Thames" w:hAnsi="XO Thames"/>
      <w:b w:val="1"/>
    </w:rPr>
  </w:style>
  <w:style w:styleId="Style_87_ch" w:type="character">
    <w:name w:val="Heading 51"/>
    <w:link w:val="Style_87"/>
    <w:rPr>
      <w:rFonts w:ascii="XO Thames" w:hAnsi="XO Thames"/>
      <w:b w:val="1"/>
    </w:rPr>
  </w:style>
  <w:style w:styleId="Style_88" w:type="paragraph">
    <w:name w:val="Contents 12"/>
    <w:link w:val="Style_88_ch"/>
    <w:rPr>
      <w:rFonts w:ascii="XO Thames" w:hAnsi="XO Thames"/>
      <w:b w:val="1"/>
      <w:sz w:val="28"/>
    </w:rPr>
  </w:style>
  <w:style w:styleId="Style_88_ch" w:type="character">
    <w:name w:val="Contents 12"/>
    <w:link w:val="Style_88"/>
    <w:rPr>
      <w:rFonts w:ascii="XO Thames" w:hAnsi="XO Thames"/>
      <w:b w:val="1"/>
      <w:sz w:val="28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Указатель1"/>
    <w:basedOn w:val="Style_5"/>
    <w:link w:val="Style_90_ch"/>
  </w:style>
  <w:style w:styleId="Style_90_ch" w:type="character">
    <w:name w:val="Указатель1"/>
    <w:basedOn w:val="Style_5_ch"/>
    <w:link w:val="Style_90"/>
  </w:style>
  <w:style w:styleId="Style_91" w:type="paragraph">
    <w:name w:val="Balloon Text"/>
    <w:basedOn w:val="Style_5"/>
    <w:link w:val="Style_91_ch"/>
    <w:pPr>
      <w:spacing w:after="0" w:line="240" w:lineRule="auto"/>
      <w:ind/>
    </w:pPr>
    <w:rPr>
      <w:rFonts w:ascii="Segoe UI" w:hAnsi="Segoe UI"/>
      <w:sz w:val="18"/>
    </w:rPr>
  </w:style>
  <w:style w:styleId="Style_91_ch" w:type="character">
    <w:name w:val="Balloon Text"/>
    <w:basedOn w:val="Style_5_ch"/>
    <w:link w:val="Style_91"/>
    <w:rPr>
      <w:rFonts w:ascii="Segoe UI" w:hAnsi="Segoe UI"/>
      <w:sz w:val="18"/>
    </w:rPr>
  </w:style>
  <w:style w:styleId="Style_92" w:type="paragraph">
    <w:name w:val="Верхний колонтитул Знак1"/>
    <w:basedOn w:val="Style_27"/>
    <w:link w:val="Style_92_ch"/>
  </w:style>
  <w:style w:styleId="Style_92_ch" w:type="character">
    <w:name w:val="Верхний колонтитул Знак1"/>
    <w:basedOn w:val="Style_27_ch"/>
    <w:link w:val="Style_92"/>
  </w:style>
  <w:style w:styleId="Style_93" w:type="paragraph">
    <w:name w:val="Contents 52"/>
    <w:link w:val="Style_93_ch"/>
    <w:rPr>
      <w:rFonts w:ascii="XO Thames" w:hAnsi="XO Thames"/>
      <w:sz w:val="28"/>
    </w:rPr>
  </w:style>
  <w:style w:styleId="Style_93_ch" w:type="character">
    <w:name w:val="Contents 52"/>
    <w:link w:val="Style_93"/>
    <w:rPr>
      <w:rFonts w:ascii="XO Thames" w:hAnsi="XO Thames"/>
      <w:sz w:val="28"/>
    </w:rPr>
  </w:style>
  <w:style w:styleId="Style_94" w:type="paragraph">
    <w:name w:val="Текст в заданном формате1"/>
    <w:basedOn w:val="Style_5"/>
    <w:link w:val="Style_94_ch"/>
    <w:pPr>
      <w:spacing w:after="0"/>
      <w:ind/>
    </w:pPr>
    <w:rPr>
      <w:rFonts w:ascii="Iosevka Term SS03" w:hAnsi="Iosevka Term SS03"/>
      <w:sz w:val="20"/>
    </w:rPr>
  </w:style>
  <w:style w:styleId="Style_94_ch" w:type="character">
    <w:name w:val="Текст в заданном формате1"/>
    <w:basedOn w:val="Style_5_ch"/>
    <w:link w:val="Style_94"/>
    <w:rPr>
      <w:rFonts w:ascii="Iosevka Term SS03" w:hAnsi="Iosevka Term SS03"/>
      <w:sz w:val="20"/>
    </w:rPr>
  </w:style>
  <w:style w:styleId="Style_95" w:type="paragraph">
    <w:name w:val="Title1"/>
    <w:link w:val="Style_95_ch"/>
    <w:rPr>
      <w:rFonts w:ascii="XO Thames" w:hAnsi="XO Thames"/>
      <w:b w:val="1"/>
      <w:caps w:val="1"/>
      <w:sz w:val="40"/>
    </w:rPr>
  </w:style>
  <w:style w:styleId="Style_95_ch" w:type="character">
    <w:name w:val="Title1"/>
    <w:link w:val="Style_95"/>
    <w:rPr>
      <w:rFonts w:ascii="XO Thames" w:hAnsi="XO Thames"/>
      <w:b w:val="1"/>
      <w:caps w:val="1"/>
      <w:sz w:val="40"/>
    </w:rPr>
  </w:style>
  <w:style w:styleId="Style_96" w:type="paragraph">
    <w:name w:val="Колонтитул2"/>
    <w:basedOn w:val="Style_5"/>
    <w:link w:val="Style_96_ch"/>
  </w:style>
  <w:style w:styleId="Style_96_ch" w:type="character">
    <w:name w:val="Колонтитул2"/>
    <w:basedOn w:val="Style_5_ch"/>
    <w:link w:val="Style_96"/>
  </w:style>
  <w:style w:styleId="Style_97" w:type="paragraph">
    <w:name w:val="Содержимое таблицы1"/>
    <w:basedOn w:val="Style_5"/>
    <w:link w:val="Style_97_ch"/>
    <w:pPr>
      <w:widowControl w:val="0"/>
      <w:ind/>
    </w:pPr>
  </w:style>
  <w:style w:styleId="Style_97_ch" w:type="character">
    <w:name w:val="Содержимое таблицы1"/>
    <w:basedOn w:val="Style_5_ch"/>
    <w:link w:val="Style_97"/>
  </w:style>
  <w:style w:styleId="Style_98" w:type="paragraph">
    <w:name w:val="footer"/>
    <w:basedOn w:val="Style_5"/>
    <w:link w:val="Style_9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98_ch" w:type="character">
    <w:name w:val="footer"/>
    <w:basedOn w:val="Style_5_ch"/>
    <w:link w:val="Style_98"/>
    <w:rPr>
      <w:rFonts w:ascii="Times New Roman" w:hAnsi="Times New Roman"/>
      <w:sz w:val="28"/>
    </w:rPr>
  </w:style>
  <w:style w:styleId="Style_99" w:type="paragraph">
    <w:name w:val="Internet link1"/>
    <w:basedOn w:val="Style_27"/>
    <w:link w:val="Style_99_ch"/>
    <w:rPr>
      <w:color w:themeColor="hyperlink" w:val="0563C1"/>
      <w:u w:val="single"/>
    </w:rPr>
  </w:style>
  <w:style w:styleId="Style_99_ch" w:type="character">
    <w:name w:val="Internet link1"/>
    <w:basedOn w:val="Style_27_ch"/>
    <w:link w:val="Style_99"/>
    <w:rPr>
      <w:color w:themeColor="hyperlink" w:val="0563C1"/>
      <w:u w:val="single"/>
    </w:rPr>
  </w:style>
  <w:style w:styleId="Style_100" w:type="paragraph">
    <w:name w:val="Subtitle"/>
    <w:next w:val="Style_5"/>
    <w:link w:val="Style_100_ch"/>
    <w:uiPriority w:val="11"/>
    <w:qFormat/>
    <w:rPr>
      <w:rFonts w:ascii="XO Thames" w:hAnsi="XO Thames"/>
      <w:i w:val="1"/>
      <w:sz w:val="24"/>
    </w:rPr>
  </w:style>
  <w:style w:styleId="Style_100_ch" w:type="character">
    <w:name w:val="Subtitle"/>
    <w:link w:val="Style_100"/>
    <w:rPr>
      <w:rFonts w:ascii="XO Thames" w:hAnsi="XO Thames"/>
      <w:i w:val="1"/>
      <w:sz w:val="24"/>
    </w:rPr>
  </w:style>
  <w:style w:styleId="Style_101" w:type="paragraph">
    <w:name w:val="Содержимое врезки2"/>
    <w:basedOn w:val="Style_5"/>
    <w:link w:val="Style_101_ch"/>
  </w:style>
  <w:style w:styleId="Style_101_ch" w:type="character">
    <w:name w:val="Содержимое врезки2"/>
    <w:basedOn w:val="Style_5_ch"/>
    <w:link w:val="Style_101"/>
  </w:style>
  <w:style w:styleId="Style_60" w:type="paragraph">
    <w:name w:val="Text body2"/>
    <w:link w:val="Style_60_ch"/>
  </w:style>
  <w:style w:styleId="Style_60_ch" w:type="character">
    <w:name w:val="Text body2"/>
    <w:link w:val="Style_60"/>
  </w:style>
  <w:style w:styleId="Style_102" w:type="paragraph">
    <w:name w:val="Title"/>
    <w:next w:val="Style_5"/>
    <w:link w:val="Style_102_ch"/>
    <w:uiPriority w:val="10"/>
    <w:qFormat/>
    <w:rPr>
      <w:rFonts w:ascii="XO Thames" w:hAnsi="XO Thames"/>
      <w:b w:val="1"/>
      <w:caps w:val="1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sz w:val="40"/>
    </w:rPr>
  </w:style>
  <w:style w:styleId="Style_103" w:type="paragraph">
    <w:name w:val="heading 4"/>
    <w:next w:val="Style_5"/>
    <w:link w:val="Style_103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103_ch" w:type="character">
    <w:name w:val="heading 4"/>
    <w:link w:val="Style_103"/>
    <w:rPr>
      <w:rFonts w:ascii="XO Thames" w:hAnsi="XO Thames"/>
      <w:b w:val="1"/>
      <w:sz w:val="24"/>
    </w:rPr>
  </w:style>
  <w:style w:styleId="Style_104" w:type="paragraph">
    <w:name w:val="Contents 51"/>
    <w:link w:val="Style_104_ch"/>
    <w:rPr>
      <w:rFonts w:ascii="XO Thames" w:hAnsi="XO Thames"/>
      <w:sz w:val="28"/>
    </w:rPr>
  </w:style>
  <w:style w:styleId="Style_104_ch" w:type="character">
    <w:name w:val="Contents 51"/>
    <w:link w:val="Style_104"/>
    <w:rPr>
      <w:rFonts w:ascii="XO Thames" w:hAnsi="XO Thames"/>
      <w:sz w:val="28"/>
    </w:rPr>
  </w:style>
  <w:style w:styleId="Style_105" w:type="paragraph">
    <w:name w:val="Caption1"/>
    <w:link w:val="Style_105_ch"/>
    <w:rPr>
      <w:i w:val="1"/>
      <w:sz w:val="24"/>
    </w:rPr>
  </w:style>
  <w:style w:styleId="Style_105_ch" w:type="character">
    <w:name w:val="Caption1"/>
    <w:link w:val="Style_105"/>
    <w:rPr>
      <w:i w:val="1"/>
      <w:sz w:val="24"/>
    </w:rPr>
  </w:style>
  <w:style w:styleId="Style_106" w:type="paragraph">
    <w:name w:val="heading 2"/>
    <w:next w:val="Style_5"/>
    <w:link w:val="Style_10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6_ch" w:type="character">
    <w:name w:val="heading 2"/>
    <w:link w:val="Style_106"/>
    <w:rPr>
      <w:rFonts w:ascii="XO Thames" w:hAnsi="XO Thames"/>
      <w:b w:val="1"/>
      <w:sz w:val="28"/>
    </w:rPr>
  </w:style>
  <w:style w:styleId="Style_107" w:type="paragraph">
    <w:name w:val="Heading 21"/>
    <w:link w:val="Style_107_ch"/>
    <w:rPr>
      <w:rFonts w:ascii="XO Thames" w:hAnsi="XO Thames"/>
      <w:b w:val="1"/>
      <w:sz w:val="28"/>
    </w:rPr>
  </w:style>
  <w:style w:styleId="Style_107_ch" w:type="character">
    <w:name w:val="Heading 21"/>
    <w:link w:val="Style_107"/>
    <w:rPr>
      <w:rFonts w:ascii="XO Thames" w:hAnsi="XO Thames"/>
      <w:b w:val="1"/>
      <w:sz w:val="28"/>
    </w:rPr>
  </w:style>
  <w:style w:styleId="Style_27" w:type="paragraph">
    <w:name w:val="Default Paragraph Font1"/>
    <w:link w:val="Style_27_ch"/>
  </w:style>
  <w:style w:styleId="Style_27_ch" w:type="character">
    <w:name w:val="Default Paragraph Font1"/>
    <w:link w:val="Style_27"/>
  </w:style>
  <w:style w:styleId="Style_108" w:type="paragraph">
    <w:name w:val="Заголовок111111"/>
    <w:basedOn w:val="Style_5"/>
    <w:next w:val="Style_24"/>
    <w:link w:val="Style_108_ch"/>
    <w:pPr>
      <w:keepNext w:val="1"/>
      <w:spacing w:after="120" w:before="240"/>
      <w:ind/>
    </w:pPr>
    <w:rPr>
      <w:rFonts w:ascii="Open Sans" w:hAnsi="Open Sans"/>
      <w:sz w:val="28"/>
    </w:rPr>
  </w:style>
  <w:style w:styleId="Style_108_ch" w:type="character">
    <w:name w:val="Заголовок111111"/>
    <w:basedOn w:val="Style_5_ch"/>
    <w:link w:val="Style_108"/>
    <w:rPr>
      <w:rFonts w:ascii="Open Sans" w:hAnsi="Open Sans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Сетка таблицы2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0" w:type="table">
    <w:name w:val="Сетка таблицы1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2026-04-15T03:44:50Z</dcterms:modified>
</cp:coreProperties>
</file>