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отдельные приказы Министерства имущественных и земельных отношений Камчатского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постановления Правительства Камчатского края </w:t>
        <w:br/>
        <w:t xml:space="preserve">от 22.05.2017 № 212-П «Об утверждении Порядка определения вида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протокола заседания </w:t>
      </w:r>
      <w:r>
        <w:rPr>
          <w:rFonts w:ascii="Times New Roman" w:hAnsi="Times New Roman"/>
          <w:b w:val="0"/>
          <w:bCs w:val="0"/>
          <w:sz w:val="28"/>
        </w:rPr>
        <w:t xml:space="preserve">рабочей группы по вопросам определения Перечня объектов недвижимости, расположенных на территории Камчатского края, в отношении которых налоговая база определяется как </w:t>
      </w:r>
      <w:r>
        <w:rPr>
          <w:rFonts w:ascii="Times New Roman" w:hAnsi="Times New Roman"/>
          <w:b w:val="0"/>
          <w:bCs w:val="0"/>
          <w:sz w:val="28"/>
        </w:rPr>
        <w:t xml:space="preserve">кадастровая стоимость,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02.04.2026 №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2460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.12.2021 № П-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2022 год».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2449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12.12.2022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П-52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2023 год».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2430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18.12.2023 № 45-Н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2024 год».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2342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17.12.2024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92-Н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2025 год». </w:t>
      </w:r>
      <w:r>
        <w:rPr>
          <w:rFonts w:ascii="Times New Roman" w:hAnsi="Times New Roman"/>
          <w:highlight w:val="none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2331, 4693, </w:t>
      </w:r>
      <w:r>
        <w:rPr>
          <w:rFonts w:ascii="Times New Roman" w:hAnsi="Times New Roman"/>
          <w:sz w:val="28"/>
        </w:rPr>
        <w:t xml:space="preserve">4878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.02.2026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2026 год».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1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20 декабря 2021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2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12 декабря 2022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3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18 декабря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4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17 декабря 2024 года.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5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20 февраля 2026 года.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через 10 дней после дня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 w:themeColor="text1"/>
              </w:rPr>
            </w:r>
            <w:r/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14"/>
    <w:link w:val="809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14"/>
    <w:link w:val="81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14"/>
    <w:link w:val="81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14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14"/>
    <w:link w:val="81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8"/>
    <w:next w:val="80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14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8"/>
    <w:next w:val="808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14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8"/>
    <w:next w:val="808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14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8"/>
    <w:next w:val="808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14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8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14"/>
    <w:link w:val="858"/>
    <w:uiPriority w:val="10"/>
    <w:rPr>
      <w:sz w:val="48"/>
      <w:szCs w:val="48"/>
    </w:rPr>
  </w:style>
  <w:style w:type="character" w:styleId="666">
    <w:name w:val="Subtitle Char"/>
    <w:basedOn w:val="814"/>
    <w:link w:val="856"/>
    <w:uiPriority w:val="11"/>
    <w:rPr>
      <w:sz w:val="24"/>
      <w:szCs w:val="24"/>
    </w:rPr>
  </w:style>
  <w:style w:type="paragraph" w:styleId="667">
    <w:name w:val="Quote"/>
    <w:basedOn w:val="808"/>
    <w:next w:val="808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8"/>
    <w:next w:val="808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14"/>
    <w:link w:val="829"/>
    <w:uiPriority w:val="99"/>
  </w:style>
  <w:style w:type="character" w:styleId="672">
    <w:name w:val="Footer Char"/>
    <w:basedOn w:val="814"/>
    <w:link w:val="854"/>
    <w:uiPriority w:val="99"/>
  </w:style>
  <w:style w:type="paragraph" w:styleId="67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4"/>
    <w:uiPriority w:val="99"/>
  </w:style>
  <w:style w:type="table" w:styleId="675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8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4"/>
    <w:uiPriority w:val="99"/>
    <w:unhideWhenUsed/>
    <w:rPr>
      <w:vertAlign w:val="superscript"/>
    </w:rPr>
  </w:style>
  <w:style w:type="paragraph" w:styleId="803">
    <w:name w:val="endnote text"/>
    <w:basedOn w:val="808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4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link w:val="817"/>
    <w:qFormat/>
  </w:style>
  <w:style w:type="paragraph" w:styleId="809">
    <w:name w:val="Heading 1"/>
    <w:next w:val="808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0">
    <w:name w:val="Heading 2"/>
    <w:next w:val="808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1">
    <w:name w:val="Heading 3"/>
    <w:next w:val="808"/>
    <w:link w:val="8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2">
    <w:name w:val="Heading 4"/>
    <w:next w:val="808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3">
    <w:name w:val="Heading 5"/>
    <w:next w:val="808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Обычный1"/>
  </w:style>
  <w:style w:type="paragraph" w:styleId="818">
    <w:name w:val="toc 2"/>
    <w:next w:val="808"/>
    <w:link w:val="819"/>
    <w:uiPriority w:val="39"/>
    <w:pPr>
      <w:ind w:left="200"/>
    </w:pPr>
    <w:rPr>
      <w:rFonts w:ascii="XO Thames" w:hAnsi="XO Thames"/>
      <w:sz w:val="28"/>
    </w:rPr>
  </w:style>
  <w:style w:type="character" w:styleId="819" w:customStyle="1">
    <w:name w:val="Оглавление 2 Знак"/>
    <w:link w:val="818"/>
    <w:rPr>
      <w:rFonts w:ascii="XO Thames" w:hAnsi="XO Thames"/>
      <w:sz w:val="28"/>
    </w:rPr>
  </w:style>
  <w:style w:type="paragraph" w:styleId="820">
    <w:name w:val="toc 4"/>
    <w:next w:val="808"/>
    <w:link w:val="821"/>
    <w:uiPriority w:val="39"/>
    <w:pPr>
      <w:ind w:left="600"/>
    </w:pPr>
    <w:rPr>
      <w:rFonts w:ascii="XO Thames" w:hAnsi="XO Thames"/>
      <w:sz w:val="28"/>
    </w:rPr>
  </w:style>
  <w:style w:type="character" w:styleId="821" w:customStyle="1">
    <w:name w:val="Оглавление 4 Знак"/>
    <w:link w:val="820"/>
    <w:rPr>
      <w:rFonts w:ascii="XO Thames" w:hAnsi="XO Thames"/>
      <w:sz w:val="28"/>
    </w:rPr>
  </w:style>
  <w:style w:type="paragraph" w:styleId="822">
    <w:name w:val="toc 6"/>
    <w:next w:val="808"/>
    <w:link w:val="823"/>
    <w:uiPriority w:val="39"/>
    <w:pPr>
      <w:ind w:left="1000"/>
    </w:pPr>
    <w:rPr>
      <w:rFonts w:ascii="XO Thames" w:hAnsi="XO Thames"/>
      <w:sz w:val="28"/>
    </w:rPr>
  </w:style>
  <w:style w:type="character" w:styleId="823" w:customStyle="1">
    <w:name w:val="Оглавление 6 Знак"/>
    <w:link w:val="822"/>
    <w:rPr>
      <w:rFonts w:ascii="XO Thames" w:hAnsi="XO Thames"/>
      <w:sz w:val="28"/>
    </w:rPr>
  </w:style>
  <w:style w:type="paragraph" w:styleId="824">
    <w:name w:val="toc 7"/>
    <w:next w:val="808"/>
    <w:link w:val="825"/>
    <w:uiPriority w:val="39"/>
    <w:pPr>
      <w:ind w:left="1200"/>
    </w:pPr>
    <w:rPr>
      <w:rFonts w:ascii="XO Thames" w:hAnsi="XO Thames"/>
      <w:sz w:val="28"/>
    </w:rPr>
  </w:style>
  <w:style w:type="character" w:styleId="825" w:customStyle="1">
    <w:name w:val="Оглавление 7 Знак"/>
    <w:link w:val="824"/>
    <w:rPr>
      <w:rFonts w:ascii="XO Thames" w:hAnsi="XO Thames"/>
      <w:sz w:val="28"/>
    </w:rPr>
  </w:style>
  <w:style w:type="paragraph" w:styleId="826" w:customStyle="1">
    <w:name w:val="Endnote"/>
    <w:link w:val="827"/>
    <w:pPr>
      <w:ind w:firstLine="851"/>
      <w:jc w:val="both"/>
    </w:pPr>
    <w:rPr>
      <w:rFonts w:ascii="XO Thames" w:hAnsi="XO Thames"/>
    </w:rPr>
  </w:style>
  <w:style w:type="character" w:styleId="827" w:customStyle="1">
    <w:name w:val="Endnote"/>
    <w:link w:val="826"/>
    <w:rPr>
      <w:rFonts w:ascii="XO Thames" w:hAnsi="XO Thames"/>
      <w:sz w:val="22"/>
    </w:rPr>
  </w:style>
  <w:style w:type="character" w:styleId="828" w:customStyle="1">
    <w:name w:val="Заголовок 3 Знак"/>
    <w:link w:val="811"/>
    <w:rPr>
      <w:rFonts w:ascii="XO Thames" w:hAnsi="XO Thames"/>
      <w:b/>
      <w:sz w:val="26"/>
    </w:rPr>
  </w:style>
  <w:style w:type="paragraph" w:styleId="829">
    <w:name w:val="Header"/>
    <w:basedOn w:val="808"/>
    <w:link w:val="8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17"/>
    <w:link w:val="829"/>
  </w:style>
  <w:style w:type="paragraph" w:styleId="831">
    <w:name w:val="Plain Text"/>
    <w:basedOn w:val="808"/>
    <w:link w:val="832"/>
    <w:pPr>
      <w:spacing w:after="0" w:line="240" w:lineRule="auto"/>
    </w:pPr>
    <w:rPr>
      <w:rFonts w:ascii="Calibri" w:hAnsi="Calibri"/>
    </w:rPr>
  </w:style>
  <w:style w:type="character" w:styleId="832" w:customStyle="1">
    <w:name w:val="Текст Знак"/>
    <w:basedOn w:val="817"/>
    <w:link w:val="831"/>
    <w:rPr>
      <w:rFonts w:ascii="Calibri" w:hAnsi="Calibri"/>
    </w:rPr>
  </w:style>
  <w:style w:type="paragraph" w:styleId="833">
    <w:name w:val="Balloon Text"/>
    <w:basedOn w:val="808"/>
    <w:link w:val="834"/>
    <w:pPr>
      <w:spacing w:after="0" w:line="240" w:lineRule="auto"/>
    </w:pPr>
    <w:rPr>
      <w:rFonts w:ascii="Segoe UI" w:hAnsi="Segoe UI"/>
      <w:sz w:val="18"/>
    </w:rPr>
  </w:style>
  <w:style w:type="character" w:styleId="834" w:customStyle="1">
    <w:name w:val="Текст выноски Знак"/>
    <w:basedOn w:val="817"/>
    <w:link w:val="833"/>
    <w:rPr>
      <w:rFonts w:ascii="Segoe UI" w:hAnsi="Segoe UI"/>
      <w:sz w:val="18"/>
    </w:rPr>
  </w:style>
  <w:style w:type="paragraph" w:styleId="835">
    <w:name w:val="toc 3"/>
    <w:next w:val="808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13"/>
  </w:style>
  <w:style w:type="character" w:styleId="838" w:customStyle="1">
    <w:name w:val="Заголовок 5 Знак"/>
    <w:link w:val="813"/>
    <w:rPr>
      <w:rFonts w:ascii="XO Thames" w:hAnsi="XO Thames"/>
      <w:b/>
      <w:sz w:val="22"/>
    </w:rPr>
  </w:style>
  <w:style w:type="character" w:styleId="839" w:customStyle="1">
    <w:name w:val="Заголовок 1 Знак"/>
    <w:link w:val="809"/>
    <w:rPr>
      <w:rFonts w:ascii="XO Thames" w:hAnsi="XO Thames"/>
      <w:b/>
      <w:sz w:val="32"/>
    </w:rPr>
  </w:style>
  <w:style w:type="paragraph" w:styleId="840" w:customStyle="1">
    <w:name w:val="Гиперссылка1"/>
    <w:basedOn w:val="837"/>
    <w:link w:val="841"/>
    <w:rPr>
      <w:color w:val="0563c1" w:themeColor="hyperlink"/>
      <w:u w:val="single"/>
    </w:rPr>
  </w:style>
  <w:style w:type="character" w:styleId="841">
    <w:name w:val="Hyperlink"/>
    <w:basedOn w:val="814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08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808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08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08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Footer"/>
    <w:basedOn w:val="808"/>
    <w:link w:val="8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5" w:customStyle="1">
    <w:name w:val="Нижний колонтитул Знак"/>
    <w:basedOn w:val="817"/>
    <w:link w:val="854"/>
    <w:rPr>
      <w:rFonts w:ascii="Times New Roman" w:hAnsi="Times New Roman"/>
      <w:sz w:val="28"/>
    </w:rPr>
  </w:style>
  <w:style w:type="paragraph" w:styleId="856">
    <w:name w:val="Subtitle"/>
    <w:next w:val="808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808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812"/>
    <w:rPr>
      <w:rFonts w:ascii="XO Thames" w:hAnsi="XO Thames"/>
      <w:b/>
      <w:sz w:val="24"/>
    </w:rPr>
  </w:style>
  <w:style w:type="character" w:styleId="861" w:customStyle="1">
    <w:name w:val="Заголовок 2 Знак"/>
    <w:link w:val="810"/>
    <w:rPr>
      <w:rFonts w:ascii="XO Thames" w:hAnsi="XO Thames"/>
      <w:b/>
      <w:sz w:val="28"/>
    </w:rPr>
  </w:style>
  <w:style w:type="table" w:styleId="862" w:customStyle="1">
    <w:name w:val="Сетка таблицы2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>
    <w:name w:val="Table Grid"/>
    <w:basedOn w:val="8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revision>29</cp:revision>
  <dcterms:created xsi:type="dcterms:W3CDTF">2025-05-15T22:18:00Z</dcterms:created>
  <dcterms:modified xsi:type="dcterms:W3CDTF">2026-04-07T04:40:52Z</dcterms:modified>
</cp:coreProperties>
</file>