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CF0" w:rsidRDefault="008465D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4CF0" w:rsidRDefault="00B84CF0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84CF0" w:rsidRDefault="00B84C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84CF0" w:rsidRDefault="00B84C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84CF0" w:rsidRDefault="00846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СТРОИТЕЛЬСТВА</w:t>
      </w:r>
    </w:p>
    <w:p w:rsidR="00B84CF0" w:rsidRDefault="00846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ЖИЛИЩНОЙ ПОЛИТИКИ</w:t>
      </w:r>
    </w:p>
    <w:p w:rsidR="00B84CF0" w:rsidRDefault="00846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КАМЧАТСКОГО КРАЯ</w:t>
      </w:r>
    </w:p>
    <w:p w:rsidR="00B84CF0" w:rsidRDefault="00B84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CF0" w:rsidRDefault="008465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84CF0" w:rsidRDefault="00B84C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CF0" w:rsidRDefault="00B84C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B84CF0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B84CF0" w:rsidRDefault="008465DC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</w:t>
            </w:r>
            <w:r>
              <w:rPr>
                <w:rFonts w:ascii="Times New Roman" w:hAnsi="Times New Roman"/>
                <w:color w:val="FFFFFF"/>
                <w:sz w:val="20"/>
              </w:rPr>
              <w:t>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B84CF0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84CF0" w:rsidRDefault="008465DC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B84CF0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B84CF0" w:rsidRDefault="00B84CF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B84CF0" w:rsidRDefault="00B84C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c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84CF0">
        <w:tc>
          <w:tcPr>
            <w:tcW w:w="9639" w:type="dxa"/>
          </w:tcPr>
          <w:p w:rsidR="00B84CF0" w:rsidRDefault="008465DC">
            <w:pPr>
              <w:spacing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Pr="00DE1F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внесении</w:t>
            </w:r>
            <w:r w:rsidRPr="00DE1F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изменения в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приложение</w:t>
            </w:r>
            <w:r w:rsidRPr="00DE1F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 приказу Министерства строительства и жилищной политики Камчатского края от 11.03.2022 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 </w:t>
            </w:r>
            <w:r w:rsidRPr="00DE1F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32.32/4 «Об утверждении Перечня должностей государственной гражданской службы Камчатского края в Министерстве строительства и жилищной политики Камчатского края, за</w:t>
            </w:r>
            <w:r w:rsidRPr="00DE1F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мещение которых связано с коррупционными рисками»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B84CF0" w:rsidRPr="00DE1F18" w:rsidRDefault="00B8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4CF0" w:rsidRDefault="00B8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84CF0" w:rsidRDefault="008465DC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В связи с произошедшими организационно-штатными мероприятиями в Министерстве строительства и жилищной политики Камчатского края</w:t>
      </w:r>
    </w:p>
    <w:p w:rsidR="00B84CF0" w:rsidRPr="00DE1F18" w:rsidRDefault="00B84CF0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lang w:eastAsia="ru-RU"/>
        </w:rPr>
      </w:pPr>
    </w:p>
    <w:p w:rsidR="00B84CF0" w:rsidRDefault="00846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B84CF0" w:rsidRPr="00DE1F18" w:rsidRDefault="00B84C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84CF0" w:rsidRPr="00DE1F18" w:rsidRDefault="008465DC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E1F18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приложение к приказу Министерства </w:t>
      </w:r>
      <w:r w:rsidRPr="00DE1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</w:t>
      </w:r>
      <w:r w:rsidRPr="00DE1F18">
        <w:rPr>
          <w:rFonts w:ascii="Times New Roman" w:eastAsia="Times New Roman" w:hAnsi="Times New Roman"/>
          <w:sz w:val="28"/>
          <w:szCs w:val="28"/>
          <w:lang w:eastAsia="ru-RU"/>
        </w:rPr>
        <w:t xml:space="preserve">и жилищной политики Камчатского края от </w:t>
      </w:r>
      <w:r w:rsidRPr="00DE1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11.03.2022 № 32.32/4 «</w:t>
      </w:r>
      <w:proofErr w:type="gramStart"/>
      <w:r w:rsidRPr="00DE1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DE1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утверждении</w:t>
      </w:r>
      <w:proofErr w:type="gramEnd"/>
      <w:r w:rsidRPr="00DE1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Перечня должностей государственной гражданской службы Камчатского края в Министерстве строительства и жилищной политики Камчатского края, замещение которых связано с коррупционны</w:t>
      </w:r>
      <w:r w:rsidRPr="00DE1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 рисками»</w:t>
      </w:r>
      <w:r w:rsidRPr="00DE1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изменение, изложив ег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DE1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редакции согласно приложени</w:t>
      </w:r>
      <w:r w:rsidR="00DE1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DE1F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приказу.</w:t>
      </w:r>
    </w:p>
    <w:p w:rsidR="00B84CF0" w:rsidRDefault="008465DC">
      <w:pPr>
        <w:numPr>
          <w:ilvl w:val="0"/>
          <w:numId w:val="1"/>
        </w:num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1F18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Настоящий приказ вступает в силу после дня его официального опубликования и распространяется на правоотношения, возникшие с </w:t>
      </w:r>
      <w:r w:rsidR="00DE1F18" w:rsidRPr="00DE1F18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DE1F18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DE1F18" w:rsidRPr="00DE1F18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DE1F18">
        <w:rPr>
          <w:rFonts w:ascii="Times New Roman" w:eastAsia="Times New Roman" w:hAnsi="Times New Roman"/>
          <w:sz w:val="28"/>
          <w:szCs w:val="28"/>
          <w:lang w:eastAsia="ru-RU"/>
        </w:rPr>
        <w:t xml:space="preserve"> 2026 года.</w:t>
      </w:r>
    </w:p>
    <w:p w:rsidR="00B84CF0" w:rsidRPr="00DE1F18" w:rsidRDefault="00B84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4CF0" w:rsidRPr="00DE1F18" w:rsidRDefault="00B84C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4CF0" w:rsidRPr="00DE1F18" w:rsidRDefault="00B84CF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 w:rsidR="00B84CF0">
        <w:trPr>
          <w:trHeight w:val="1182"/>
        </w:trPr>
        <w:tc>
          <w:tcPr>
            <w:tcW w:w="2977" w:type="dxa"/>
            <w:shd w:val="clear" w:color="auto" w:fill="auto"/>
            <w:tcMar>
              <w:left w:w="0" w:type="dxa"/>
              <w:right w:w="0" w:type="dxa"/>
            </w:tcMar>
          </w:tcPr>
          <w:p w:rsidR="00B84CF0" w:rsidRDefault="008465DC">
            <w:pPr>
              <w:spacing w:after="0" w:line="240" w:lineRule="auto"/>
              <w:ind w:right="2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Министр</w:t>
            </w:r>
          </w:p>
          <w:p w:rsidR="00B84CF0" w:rsidRDefault="00B84CF0">
            <w:pPr>
              <w:spacing w:after="0" w:line="240" w:lineRule="auto"/>
              <w:ind w:left="30" w:right="27"/>
              <w:rPr>
                <w:rFonts w:ascii="Times New Roman" w:hAnsi="Times New Roman"/>
                <w:sz w:val="24"/>
              </w:rPr>
            </w:pPr>
          </w:p>
        </w:tc>
        <w:tc>
          <w:tcPr>
            <w:tcW w:w="4394" w:type="dxa"/>
            <w:shd w:val="clear" w:color="auto" w:fill="auto"/>
            <w:tcMar>
              <w:left w:w="0" w:type="dxa"/>
              <w:right w:w="0" w:type="dxa"/>
            </w:tcMar>
          </w:tcPr>
          <w:p w:rsidR="00B84CF0" w:rsidRDefault="008465D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>[г</w:t>
            </w:r>
            <w:bookmarkEnd w:id="1"/>
          </w:p>
        </w:tc>
        <w:tc>
          <w:tcPr>
            <w:tcW w:w="2268" w:type="dxa"/>
            <w:shd w:val="clear" w:color="auto" w:fill="auto"/>
            <w:tcMar>
              <w:left w:w="0" w:type="dxa"/>
              <w:right w:w="0" w:type="dxa"/>
            </w:tcMar>
          </w:tcPr>
          <w:p w:rsidR="00B84CF0" w:rsidRDefault="008465D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А.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 xml:space="preserve">. </w:t>
            </w:r>
            <w:r>
              <w:rPr>
                <w:rFonts w:ascii="Times New Roman" w:hAnsi="Times New Roman"/>
                <w:sz w:val="28"/>
              </w:rPr>
              <w:t>Тимощук</w:t>
            </w:r>
          </w:p>
        </w:tc>
      </w:tr>
    </w:tbl>
    <w:p w:rsidR="00B84CF0" w:rsidRDefault="008465DC">
      <w:r>
        <w:br w:type="page"/>
      </w:r>
    </w:p>
    <w:p w:rsidR="00B84CF0" w:rsidRDefault="008465DC">
      <w:pPr>
        <w:widowControl w:val="0"/>
        <w:tabs>
          <w:tab w:val="left" w:pos="8222"/>
        </w:tabs>
        <w:spacing w:after="0" w:line="240" w:lineRule="auto"/>
        <w:ind w:right="-2" w:firstLine="510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к приказу Министерства</w:t>
      </w:r>
    </w:p>
    <w:p w:rsidR="00B84CF0" w:rsidRDefault="008465DC">
      <w:pPr>
        <w:widowControl w:val="0"/>
        <w:spacing w:after="0" w:line="240" w:lineRule="auto"/>
        <w:ind w:left="5103" w:right="-2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строительства и жилищной политики Камчатского края</w:t>
      </w:r>
    </w:p>
    <w:tbl>
      <w:tblPr>
        <w:tblStyle w:val="ac"/>
        <w:tblW w:w="0" w:type="auto"/>
        <w:tblInd w:w="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"/>
        <w:gridCol w:w="1868"/>
        <w:gridCol w:w="486"/>
        <w:gridCol w:w="1701"/>
      </w:tblGrid>
      <w:tr w:rsidR="00B84CF0">
        <w:tc>
          <w:tcPr>
            <w:tcW w:w="307" w:type="dxa"/>
          </w:tcPr>
          <w:p w:rsidR="00B84CF0" w:rsidRDefault="008465DC">
            <w:pPr>
              <w:spacing w:after="60" w:line="240" w:lineRule="auto"/>
              <w:ind w:left="-65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869" w:type="dxa"/>
          </w:tcPr>
          <w:p w:rsidR="00B84CF0" w:rsidRDefault="008465DC">
            <w:pPr>
              <w:spacing w:after="60" w:line="240" w:lineRule="auto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]</w:t>
            </w:r>
          </w:p>
        </w:tc>
        <w:tc>
          <w:tcPr>
            <w:tcW w:w="486" w:type="dxa"/>
          </w:tcPr>
          <w:p w:rsidR="00B84CF0" w:rsidRDefault="008465DC">
            <w:pPr>
              <w:spacing w:after="6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B84CF0" w:rsidRDefault="008465DC">
            <w:pPr>
              <w:spacing w:after="60" w:line="240" w:lineRule="auto"/>
              <w:jc w:val="right"/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  <w:szCs w:val="28"/>
              </w:rPr>
              <w:t>EGNUMSTAMP]</w:t>
            </w:r>
          </w:p>
        </w:tc>
      </w:tr>
    </w:tbl>
    <w:p w:rsidR="00B84CF0" w:rsidRDefault="00B84CF0">
      <w:pPr>
        <w:spacing w:after="0" w:line="240" w:lineRule="auto"/>
      </w:pPr>
    </w:p>
    <w:p w:rsidR="00B84CF0" w:rsidRDefault="008465DC">
      <w:pPr>
        <w:spacing w:after="0" w:line="240" w:lineRule="auto"/>
        <w:ind w:leftChars="2300" w:left="50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>
        <w:rPr>
          <w:rFonts w:ascii="Times New Roman" w:hAnsi="Times New Roman" w:cs="Times New Roman"/>
          <w:sz w:val="28"/>
        </w:rPr>
        <w:t xml:space="preserve">Приложение к приказу Министерства строительства и жилищной политики Камчатского края от </w:t>
      </w:r>
      <w:r>
        <w:rPr>
          <w:rFonts w:ascii="Times New Roman" w:hAnsi="Times New Roman" w:cs="Times New Roman"/>
          <w:sz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.03.2022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№  32.32</w:t>
      </w:r>
      <w:proofErr w:type="gramEnd"/>
      <w:r>
        <w:rPr>
          <w:rFonts w:ascii="Times New Roman" w:hAnsi="Times New Roman" w:cs="Times New Roman"/>
          <w:sz w:val="28"/>
        </w:rPr>
        <w:t>/4</w:t>
      </w:r>
    </w:p>
    <w:p w:rsidR="00B84CF0" w:rsidRDefault="00B84CF0">
      <w:pPr>
        <w:spacing w:after="0" w:line="240" w:lineRule="auto"/>
        <w:ind w:leftChars="2300" w:left="5060"/>
        <w:rPr>
          <w:rFonts w:ascii="Times New Roman" w:hAnsi="Times New Roman" w:cs="Times New Roman"/>
          <w:sz w:val="28"/>
        </w:rPr>
      </w:pPr>
    </w:p>
    <w:p w:rsidR="00B84CF0" w:rsidRDefault="00B84CF0">
      <w:pPr>
        <w:spacing w:after="0" w:line="240" w:lineRule="auto"/>
        <w:ind w:leftChars="2300" w:left="5060"/>
        <w:rPr>
          <w:rFonts w:ascii="Times New Roman" w:hAnsi="Times New Roman" w:cs="Times New Roman"/>
          <w:sz w:val="28"/>
        </w:rPr>
      </w:pPr>
    </w:p>
    <w:p w:rsidR="00B84CF0" w:rsidRDefault="00846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B84CF0" w:rsidRDefault="008465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должностей </w:t>
      </w:r>
      <w:r>
        <w:rPr>
          <w:rFonts w:ascii="Times New Roman" w:hAnsi="Times New Roman" w:cs="Times New Roman"/>
          <w:sz w:val="28"/>
          <w:szCs w:val="28"/>
        </w:rPr>
        <w:t>государственной гражданской службы Камчатского края в Министерстве строительства и жилищной политики Камчатского края, замещение которых связано с коррупционными рисками</w:t>
      </w:r>
    </w:p>
    <w:p w:rsidR="00B84CF0" w:rsidRDefault="00B84C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9633" w:type="dxa"/>
        <w:tblInd w:w="143" w:type="dxa"/>
        <w:tblLook w:val="04A0" w:firstRow="1" w:lastRow="0" w:firstColumn="1" w:lastColumn="0" w:noHBand="0" w:noVBand="1"/>
      </w:tblPr>
      <w:tblGrid>
        <w:gridCol w:w="576"/>
        <w:gridCol w:w="2799"/>
        <w:gridCol w:w="6258"/>
      </w:tblGrid>
      <w:tr w:rsidR="00B84CF0">
        <w:tc>
          <w:tcPr>
            <w:tcW w:w="576" w:type="dxa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799" w:type="dxa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подразделения/ 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  <w:p w:rsidR="00B84CF0" w:rsidRDefault="00B8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58" w:type="dxa"/>
          </w:tcPr>
          <w:p w:rsidR="00B84CF0" w:rsidRDefault="00846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Виды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коррупционных рисков</w:t>
            </w:r>
            <w:r>
              <w:rPr>
                <w:rFonts w:ascii="TimesNewRomanPSMT" w:hAnsi="TimesNewRomanPSMT" w:cs="TimesNewRomanPSMT"/>
                <w:sz w:val="16"/>
                <w:szCs w:val="16"/>
              </w:rPr>
              <w:t>*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, с которыми связано исполнение должностных обязанностей</w:t>
            </w:r>
          </w:p>
        </w:tc>
      </w:tr>
    </w:tbl>
    <w:p w:rsidR="00B84CF0" w:rsidRDefault="00B84CF0">
      <w:pPr>
        <w:spacing w:after="0" w:line="240" w:lineRule="auto"/>
        <w:rPr>
          <w:sz w:val="2"/>
          <w:szCs w:val="2"/>
        </w:rPr>
      </w:pPr>
    </w:p>
    <w:tbl>
      <w:tblPr>
        <w:tblStyle w:val="ac"/>
        <w:tblW w:w="9634" w:type="dxa"/>
        <w:tblInd w:w="142" w:type="dxa"/>
        <w:tblLook w:val="04A0" w:firstRow="1" w:lastRow="0" w:firstColumn="1" w:lastColumn="0" w:noHBand="0" w:noVBand="1"/>
      </w:tblPr>
      <w:tblGrid>
        <w:gridCol w:w="576"/>
        <w:gridCol w:w="2799"/>
        <w:gridCol w:w="6259"/>
      </w:tblGrid>
      <w:tr w:rsidR="00B84CF0">
        <w:trPr>
          <w:tblHeader/>
        </w:trPr>
        <w:tc>
          <w:tcPr>
            <w:tcW w:w="576" w:type="dxa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9" w:type="dxa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8" w:type="dxa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84CF0">
        <w:tc>
          <w:tcPr>
            <w:tcW w:w="9633" w:type="dxa"/>
            <w:gridSpan w:val="3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Отдел жилищного строительства</w:t>
            </w:r>
          </w:p>
          <w:p w:rsidR="00B84CF0" w:rsidRDefault="00B8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B84CF0">
        <w:trPr>
          <w:trHeight w:val="1634"/>
        </w:trPr>
        <w:tc>
          <w:tcPr>
            <w:tcW w:w="576" w:type="dxa"/>
            <w:vAlign w:val="center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9" w:type="dxa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6258" w:type="dxa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постоянно, временно или в соответствии со специальными полномочиями функций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представителя власти либо организационно-распорядительных функций; подготовка и принятие решений о распределении бюджетных ассигнований, субсидий, межбюджетных трансфертов</w:t>
            </w:r>
          </w:p>
          <w:p w:rsidR="00B84CF0" w:rsidRDefault="00B8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4CF0">
        <w:tc>
          <w:tcPr>
            <w:tcW w:w="576" w:type="dxa"/>
            <w:vAlign w:val="center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9" w:type="dxa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 шт. ед.)</w:t>
            </w:r>
          </w:p>
        </w:tc>
        <w:tc>
          <w:tcPr>
            <w:tcW w:w="6258" w:type="dxa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постоянно, временно или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специальными полномочиями функций представителя власти либо организационно-распорядительных функций; подготовка и принятие решений о распределении бюджетных ассигнований, субсидий, межбюджетных трансфертов</w:t>
            </w:r>
          </w:p>
          <w:p w:rsidR="00B84CF0" w:rsidRDefault="00B8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CF0">
        <w:tc>
          <w:tcPr>
            <w:tcW w:w="576" w:type="dxa"/>
            <w:vAlign w:val="center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99" w:type="dxa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6258" w:type="dxa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принятие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решений о распределении бюджетных ассигнований, субсидий, межбюджетных трансфертов</w:t>
            </w:r>
          </w:p>
          <w:p w:rsidR="00B84CF0" w:rsidRDefault="00B8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4CF0">
        <w:tc>
          <w:tcPr>
            <w:tcW w:w="9633" w:type="dxa"/>
            <w:gridSpan w:val="3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инвестиций и ценообразования в строительстве</w:t>
            </w:r>
          </w:p>
          <w:p w:rsidR="00B84CF0" w:rsidRDefault="00B8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4CF0">
        <w:tc>
          <w:tcPr>
            <w:tcW w:w="576" w:type="dxa"/>
            <w:vAlign w:val="center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799" w:type="dxa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6258" w:type="dxa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постоянно, временно или в соответствии со специальными полномочиями функций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представителя власти либо организационно-распорядительных функций</w:t>
            </w:r>
          </w:p>
          <w:p w:rsidR="00B84CF0" w:rsidRDefault="00B8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4CF0">
        <w:trPr>
          <w:trHeight w:val="408"/>
        </w:trPr>
        <w:tc>
          <w:tcPr>
            <w:tcW w:w="576" w:type="dxa"/>
            <w:vAlign w:val="center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799" w:type="dxa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6258" w:type="dxa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постоянно, временно или в соответствии со специальными полномочиями функций представителя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власти либо организационно-распорядительных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</w:p>
          <w:p w:rsidR="00B84CF0" w:rsidRDefault="00B8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4CF0">
        <w:trPr>
          <w:trHeight w:val="199"/>
        </w:trPr>
        <w:tc>
          <w:tcPr>
            <w:tcW w:w="576" w:type="dxa"/>
            <w:vAlign w:val="center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2.3.</w:t>
            </w:r>
          </w:p>
        </w:tc>
        <w:tc>
          <w:tcPr>
            <w:tcW w:w="2799" w:type="dxa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58" w:type="dxa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подготовка и принятие решений о распред</w:t>
            </w:r>
            <w:r w:rsidR="00DE1F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лении бюджетных ассигнований,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субсидий, межбюджетных трансфертов</w:t>
            </w:r>
          </w:p>
          <w:p w:rsidR="00B84CF0" w:rsidRDefault="00B8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4CF0">
        <w:tc>
          <w:tcPr>
            <w:tcW w:w="9633" w:type="dxa"/>
            <w:gridSpan w:val="3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Отдел жилищной политики</w:t>
            </w:r>
          </w:p>
          <w:p w:rsidR="00B84CF0" w:rsidRDefault="00B8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4CF0">
        <w:trPr>
          <w:trHeight w:val="684"/>
        </w:trPr>
        <w:tc>
          <w:tcPr>
            <w:tcW w:w="576" w:type="dxa"/>
            <w:vAlign w:val="center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799" w:type="dxa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н</w:t>
            </w:r>
            <w:r w:rsidR="00DE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</w:t>
            </w:r>
          </w:p>
        </w:tc>
        <w:tc>
          <w:tcPr>
            <w:tcW w:w="6258" w:type="dxa"/>
          </w:tcPr>
          <w:p w:rsidR="00B84CF0" w:rsidRPr="00DE1F18" w:rsidRDefault="0084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временно или в соответствии со специальными полномочиями функций представителя власти либо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организационно-распорядительных функций; предоставление государственных услуг гражданам и организациям</w:t>
            </w:r>
          </w:p>
          <w:p w:rsidR="00B84CF0" w:rsidRPr="00DE1F18" w:rsidRDefault="00B84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4CF0">
        <w:trPr>
          <w:trHeight w:val="684"/>
        </w:trPr>
        <w:tc>
          <w:tcPr>
            <w:tcW w:w="576" w:type="dxa"/>
            <w:vAlign w:val="center"/>
          </w:tcPr>
          <w:p w:rsidR="00B84CF0" w:rsidRDefault="008465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3.2.</w:t>
            </w:r>
          </w:p>
        </w:tc>
        <w:tc>
          <w:tcPr>
            <w:tcW w:w="2799" w:type="dxa"/>
          </w:tcPr>
          <w:p w:rsidR="00B84CF0" w:rsidRDefault="0084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6258" w:type="dxa"/>
          </w:tcPr>
          <w:p w:rsidR="00B84CF0" w:rsidRDefault="008465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временно или в соответствии со специальными полномочиями функций представителя власти либо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организационно-ра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спорядительных функций; предос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тавление государственных услуг гражданам и организациям</w:t>
            </w:r>
            <w:r w:rsidRPr="00DE1F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принятие решений о распред</w:t>
            </w:r>
            <w:r w:rsidR="00DE1F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лении бюджетных ассигнований, субсидий, межбюджетных трансфертов</w:t>
            </w:r>
          </w:p>
          <w:p w:rsidR="00B84CF0" w:rsidRPr="00DE1F18" w:rsidRDefault="00B84C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4CF0">
        <w:tc>
          <w:tcPr>
            <w:tcW w:w="9633" w:type="dxa"/>
            <w:gridSpan w:val="3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 – правового обеспечения</w:t>
            </w:r>
          </w:p>
          <w:p w:rsidR="00B84CF0" w:rsidRDefault="00B8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4CF0">
        <w:tc>
          <w:tcPr>
            <w:tcW w:w="576" w:type="dxa"/>
            <w:vAlign w:val="center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2799" w:type="dxa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6258" w:type="dxa"/>
          </w:tcPr>
          <w:p w:rsidR="00B84CF0" w:rsidRPr="00DE1F18" w:rsidRDefault="00846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временно или в соответствии со специальными полномочиями функций представителя власти либо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организационно-распорядительных функций</w:t>
            </w:r>
          </w:p>
          <w:p w:rsidR="00B84CF0" w:rsidRPr="00DE1F18" w:rsidRDefault="00B84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B84CF0">
        <w:tc>
          <w:tcPr>
            <w:tcW w:w="576" w:type="dxa"/>
            <w:vAlign w:val="center"/>
          </w:tcPr>
          <w:p w:rsidR="00B84CF0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</w:t>
            </w:r>
          </w:p>
        </w:tc>
        <w:tc>
          <w:tcPr>
            <w:tcW w:w="2799" w:type="dxa"/>
          </w:tcPr>
          <w:p w:rsidR="00B84CF0" w:rsidRDefault="008465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Референт </w:t>
            </w:r>
          </w:p>
          <w:p w:rsidR="00B84CF0" w:rsidRDefault="00B8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58" w:type="dxa"/>
          </w:tcPr>
          <w:p w:rsidR="00B84CF0" w:rsidRPr="00DE1F18" w:rsidRDefault="008465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временно или в соответствии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специальными полномочиями функций представителя власти либо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организационно-распорядительных функций</w:t>
            </w:r>
          </w:p>
          <w:p w:rsidR="00B84CF0" w:rsidRPr="00DE1F18" w:rsidRDefault="00B8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B84CF0" w:rsidRDefault="008465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Calibri" w:hAnsi="Calibri" w:cs="Calibri"/>
        </w:rPr>
        <w:t>_____________________________</w:t>
      </w:r>
    </w:p>
    <w:p w:rsidR="00B84CF0" w:rsidRDefault="008465DC">
      <w:pPr>
        <w:spacing w:after="0" w:line="240" w:lineRule="auto"/>
        <w:ind w:left="-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*</w:t>
      </w:r>
      <w:r>
        <w:rPr>
          <w:rFonts w:ascii="Times New Roman" w:hAnsi="Times New Roman" w:cs="Times New Roman"/>
          <w:sz w:val="24"/>
          <w:szCs w:val="24"/>
        </w:rPr>
        <w:t>Виды коррупционных рисков предусмотрены частью 2 Перечня должностей государственной гражданской службы Камчатского края в и</w:t>
      </w:r>
      <w:r>
        <w:rPr>
          <w:rFonts w:ascii="Times New Roman" w:hAnsi="Times New Roman" w:cs="Times New Roman"/>
          <w:sz w:val="24"/>
          <w:szCs w:val="24"/>
        </w:rPr>
        <w:t>сполнительных органах государственной власти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</w:t>
      </w:r>
      <w:r>
        <w:rPr>
          <w:rFonts w:ascii="Times New Roman" w:hAnsi="Times New Roman" w:cs="Times New Roman"/>
          <w:sz w:val="24"/>
          <w:szCs w:val="24"/>
        </w:rPr>
        <w:t>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утвержденного постановлением Губернатора Камчатского края от 15.02.2022 № 17.</w:t>
      </w:r>
    </w:p>
    <w:p w:rsidR="00B84CF0" w:rsidRDefault="008465DC">
      <w:pPr>
        <w:spacing w:after="0" w:line="240" w:lineRule="auto"/>
        <w:ind w:leftChars="2300" w:left="5060" w:firstLine="42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sectPr w:rsidR="00B84CF0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5DC" w:rsidRDefault="008465DC">
      <w:pPr>
        <w:spacing w:line="240" w:lineRule="auto"/>
      </w:pPr>
      <w:r>
        <w:separator/>
      </w:r>
    </w:p>
  </w:endnote>
  <w:endnote w:type="continuationSeparator" w:id="0">
    <w:p w:rsidR="008465DC" w:rsidRDefault="008465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5DC" w:rsidRDefault="008465DC">
      <w:pPr>
        <w:spacing w:after="0"/>
      </w:pPr>
      <w:r>
        <w:separator/>
      </w:r>
    </w:p>
  </w:footnote>
  <w:footnote w:type="continuationSeparator" w:id="0">
    <w:p w:rsidR="008465DC" w:rsidRDefault="008465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4585755"/>
    </w:sdtPr>
    <w:sdtEndPr>
      <w:rPr>
        <w:rFonts w:ascii="Times New Roman" w:hAnsi="Times New Roman" w:cs="Times New Roman"/>
        <w:sz w:val="28"/>
        <w:szCs w:val="28"/>
      </w:rPr>
    </w:sdtEndPr>
    <w:sdtContent>
      <w:p w:rsidR="00B84CF0" w:rsidRDefault="008465D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E1F18">
          <w:rPr>
            <w:rFonts w:ascii="Times New Roman" w:hAnsi="Times New Roman" w:cs="Times New Roman"/>
            <w:noProof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378D41"/>
    <w:multiLevelType w:val="singleLevel"/>
    <w:tmpl w:val="B4378D4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C9"/>
    <w:rsid w:val="000000C2"/>
    <w:rsid w:val="00002277"/>
    <w:rsid w:val="00013FF3"/>
    <w:rsid w:val="00033533"/>
    <w:rsid w:val="00041215"/>
    <w:rsid w:val="00045111"/>
    <w:rsid w:val="00045304"/>
    <w:rsid w:val="00053869"/>
    <w:rsid w:val="00054428"/>
    <w:rsid w:val="00066C50"/>
    <w:rsid w:val="00076132"/>
    <w:rsid w:val="00077162"/>
    <w:rsid w:val="00082619"/>
    <w:rsid w:val="00094A51"/>
    <w:rsid w:val="00095795"/>
    <w:rsid w:val="00097504"/>
    <w:rsid w:val="000B1239"/>
    <w:rsid w:val="000C2DB2"/>
    <w:rsid w:val="000C7139"/>
    <w:rsid w:val="000E53EF"/>
    <w:rsid w:val="00112C1A"/>
    <w:rsid w:val="00113F00"/>
    <w:rsid w:val="00140E22"/>
    <w:rsid w:val="00180140"/>
    <w:rsid w:val="00181702"/>
    <w:rsid w:val="00181A55"/>
    <w:rsid w:val="0018739B"/>
    <w:rsid w:val="001C15D6"/>
    <w:rsid w:val="001C4098"/>
    <w:rsid w:val="001D00F5"/>
    <w:rsid w:val="001D4724"/>
    <w:rsid w:val="00213104"/>
    <w:rsid w:val="00233FCB"/>
    <w:rsid w:val="0024385A"/>
    <w:rsid w:val="00243A93"/>
    <w:rsid w:val="00257670"/>
    <w:rsid w:val="00295AC8"/>
    <w:rsid w:val="002B2A13"/>
    <w:rsid w:val="002C0D36"/>
    <w:rsid w:val="002C26A3"/>
    <w:rsid w:val="002C2B5A"/>
    <w:rsid w:val="002C5B0F"/>
    <w:rsid w:val="002D5D0F"/>
    <w:rsid w:val="002E4E87"/>
    <w:rsid w:val="002F3844"/>
    <w:rsid w:val="0030022E"/>
    <w:rsid w:val="00313CF4"/>
    <w:rsid w:val="0031799B"/>
    <w:rsid w:val="00327B6F"/>
    <w:rsid w:val="00361DD5"/>
    <w:rsid w:val="00367BB8"/>
    <w:rsid w:val="0037231B"/>
    <w:rsid w:val="00374C3C"/>
    <w:rsid w:val="0038403D"/>
    <w:rsid w:val="00397C94"/>
    <w:rsid w:val="003B0709"/>
    <w:rsid w:val="003B52E1"/>
    <w:rsid w:val="003C30E0"/>
    <w:rsid w:val="003D42EC"/>
    <w:rsid w:val="003D5C8F"/>
    <w:rsid w:val="003E6A63"/>
    <w:rsid w:val="003E7E98"/>
    <w:rsid w:val="0043251D"/>
    <w:rsid w:val="0043505F"/>
    <w:rsid w:val="004351FE"/>
    <w:rsid w:val="004415AF"/>
    <w:rsid w:val="004440D5"/>
    <w:rsid w:val="004549E8"/>
    <w:rsid w:val="00463D54"/>
    <w:rsid w:val="0046569C"/>
    <w:rsid w:val="00466B97"/>
    <w:rsid w:val="00484749"/>
    <w:rsid w:val="004B221A"/>
    <w:rsid w:val="004E00B2"/>
    <w:rsid w:val="004E1446"/>
    <w:rsid w:val="004E554E"/>
    <w:rsid w:val="004E6A87"/>
    <w:rsid w:val="00503FC3"/>
    <w:rsid w:val="00507E0C"/>
    <w:rsid w:val="00525D1B"/>
    <w:rsid w:val="005271B3"/>
    <w:rsid w:val="00544D92"/>
    <w:rsid w:val="005578C9"/>
    <w:rsid w:val="00563B33"/>
    <w:rsid w:val="00576D34"/>
    <w:rsid w:val="005846D7"/>
    <w:rsid w:val="005A46F6"/>
    <w:rsid w:val="005B05F7"/>
    <w:rsid w:val="005D2494"/>
    <w:rsid w:val="005F11A7"/>
    <w:rsid w:val="005F1F7D"/>
    <w:rsid w:val="00610C53"/>
    <w:rsid w:val="00612C42"/>
    <w:rsid w:val="0061780A"/>
    <w:rsid w:val="006271E6"/>
    <w:rsid w:val="00627634"/>
    <w:rsid w:val="00631037"/>
    <w:rsid w:val="00646058"/>
    <w:rsid w:val="00650CAB"/>
    <w:rsid w:val="00663D27"/>
    <w:rsid w:val="00681BFE"/>
    <w:rsid w:val="00682DCC"/>
    <w:rsid w:val="0069601C"/>
    <w:rsid w:val="006A541B"/>
    <w:rsid w:val="006B115E"/>
    <w:rsid w:val="006C4349"/>
    <w:rsid w:val="006E593A"/>
    <w:rsid w:val="006E6DA5"/>
    <w:rsid w:val="006F5D44"/>
    <w:rsid w:val="00725A0F"/>
    <w:rsid w:val="00736848"/>
    <w:rsid w:val="0074156B"/>
    <w:rsid w:val="00741752"/>
    <w:rsid w:val="00744B7F"/>
    <w:rsid w:val="007638A0"/>
    <w:rsid w:val="00776C8D"/>
    <w:rsid w:val="007B3851"/>
    <w:rsid w:val="007D3340"/>
    <w:rsid w:val="007D746A"/>
    <w:rsid w:val="007E7ADA"/>
    <w:rsid w:val="007F3D5B"/>
    <w:rsid w:val="007F7A62"/>
    <w:rsid w:val="008004DC"/>
    <w:rsid w:val="00812B9A"/>
    <w:rsid w:val="00825303"/>
    <w:rsid w:val="008465DC"/>
    <w:rsid w:val="0085578D"/>
    <w:rsid w:val="00860C71"/>
    <w:rsid w:val="008708D4"/>
    <w:rsid w:val="0089042F"/>
    <w:rsid w:val="00894735"/>
    <w:rsid w:val="008B1995"/>
    <w:rsid w:val="008B4140"/>
    <w:rsid w:val="008B668F"/>
    <w:rsid w:val="008C0054"/>
    <w:rsid w:val="008D6646"/>
    <w:rsid w:val="008D7127"/>
    <w:rsid w:val="008E4107"/>
    <w:rsid w:val="008F2635"/>
    <w:rsid w:val="008F2B2C"/>
    <w:rsid w:val="00900D44"/>
    <w:rsid w:val="00907229"/>
    <w:rsid w:val="0091585A"/>
    <w:rsid w:val="00925E4D"/>
    <w:rsid w:val="009277F0"/>
    <w:rsid w:val="0093395B"/>
    <w:rsid w:val="0094073A"/>
    <w:rsid w:val="0095264E"/>
    <w:rsid w:val="0095344D"/>
    <w:rsid w:val="00963270"/>
    <w:rsid w:val="0096751B"/>
    <w:rsid w:val="0099384D"/>
    <w:rsid w:val="00997969"/>
    <w:rsid w:val="009A2D81"/>
    <w:rsid w:val="009A471F"/>
    <w:rsid w:val="009D1FEE"/>
    <w:rsid w:val="009E6910"/>
    <w:rsid w:val="009E69C7"/>
    <w:rsid w:val="009F320C"/>
    <w:rsid w:val="00A43195"/>
    <w:rsid w:val="00A7128F"/>
    <w:rsid w:val="00A8215E"/>
    <w:rsid w:val="00A8227F"/>
    <w:rsid w:val="00A834AC"/>
    <w:rsid w:val="00A84370"/>
    <w:rsid w:val="00AB3ECC"/>
    <w:rsid w:val="00AB7A1D"/>
    <w:rsid w:val="00AE2D06"/>
    <w:rsid w:val="00B11806"/>
    <w:rsid w:val="00B12F65"/>
    <w:rsid w:val="00B17A8B"/>
    <w:rsid w:val="00B33D76"/>
    <w:rsid w:val="00B35D12"/>
    <w:rsid w:val="00B43788"/>
    <w:rsid w:val="00B625E9"/>
    <w:rsid w:val="00B759EC"/>
    <w:rsid w:val="00B75E4C"/>
    <w:rsid w:val="00B81EC3"/>
    <w:rsid w:val="00B831E8"/>
    <w:rsid w:val="00B833C0"/>
    <w:rsid w:val="00B8456D"/>
    <w:rsid w:val="00B84CF0"/>
    <w:rsid w:val="00BA6144"/>
    <w:rsid w:val="00BA6DC7"/>
    <w:rsid w:val="00BB478D"/>
    <w:rsid w:val="00BD13FF"/>
    <w:rsid w:val="00BE1E47"/>
    <w:rsid w:val="00BF3269"/>
    <w:rsid w:val="00C17533"/>
    <w:rsid w:val="00C366DA"/>
    <w:rsid w:val="00C37B1E"/>
    <w:rsid w:val="00C442AB"/>
    <w:rsid w:val="00C502D0"/>
    <w:rsid w:val="00C5596B"/>
    <w:rsid w:val="00C62CA2"/>
    <w:rsid w:val="00C73DCC"/>
    <w:rsid w:val="00C90D3D"/>
    <w:rsid w:val="00CC343C"/>
    <w:rsid w:val="00CD2876"/>
    <w:rsid w:val="00D1579F"/>
    <w:rsid w:val="00D16B35"/>
    <w:rsid w:val="00D206A1"/>
    <w:rsid w:val="00D31705"/>
    <w:rsid w:val="00D330ED"/>
    <w:rsid w:val="00D34C87"/>
    <w:rsid w:val="00D50172"/>
    <w:rsid w:val="00D738D4"/>
    <w:rsid w:val="00D8142F"/>
    <w:rsid w:val="00D87509"/>
    <w:rsid w:val="00D928E2"/>
    <w:rsid w:val="00DD3A94"/>
    <w:rsid w:val="00DE1F18"/>
    <w:rsid w:val="00DF3901"/>
    <w:rsid w:val="00DF3A35"/>
    <w:rsid w:val="00E14372"/>
    <w:rsid w:val="00E159EE"/>
    <w:rsid w:val="00E21060"/>
    <w:rsid w:val="00E40D0A"/>
    <w:rsid w:val="00E43CC4"/>
    <w:rsid w:val="00E5075F"/>
    <w:rsid w:val="00E61A8D"/>
    <w:rsid w:val="00E72DA7"/>
    <w:rsid w:val="00E8524F"/>
    <w:rsid w:val="00EC2DBB"/>
    <w:rsid w:val="00EF524F"/>
    <w:rsid w:val="00F148B5"/>
    <w:rsid w:val="00F31EAA"/>
    <w:rsid w:val="00F46EC1"/>
    <w:rsid w:val="00F522F8"/>
    <w:rsid w:val="00F52709"/>
    <w:rsid w:val="00F54DB1"/>
    <w:rsid w:val="00F54E2E"/>
    <w:rsid w:val="00F63133"/>
    <w:rsid w:val="00F76EF9"/>
    <w:rsid w:val="00F81A81"/>
    <w:rsid w:val="00FB47AC"/>
    <w:rsid w:val="00FC5EC8"/>
    <w:rsid w:val="00FD4111"/>
    <w:rsid w:val="00FE0846"/>
    <w:rsid w:val="00FE2BF1"/>
    <w:rsid w:val="00FF2ED1"/>
    <w:rsid w:val="0ADF2164"/>
    <w:rsid w:val="1783031F"/>
    <w:rsid w:val="20A96E9A"/>
    <w:rsid w:val="28491A6E"/>
    <w:rsid w:val="2888013C"/>
    <w:rsid w:val="29D505B9"/>
    <w:rsid w:val="2A2A3FBC"/>
    <w:rsid w:val="2CCC515C"/>
    <w:rsid w:val="307D747E"/>
    <w:rsid w:val="3B3024B7"/>
    <w:rsid w:val="3B833675"/>
    <w:rsid w:val="48AF4F62"/>
    <w:rsid w:val="524F36C0"/>
    <w:rsid w:val="54560F09"/>
    <w:rsid w:val="5756517F"/>
    <w:rsid w:val="579F7DB4"/>
    <w:rsid w:val="7F1C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4BB2B9D"/>
  <w15:docId w15:val="{0172EDBC-8644-4CB8-B9B7-4B968715F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Plain Text"/>
    <w:basedOn w:val="a"/>
    <w:link w:val="a7"/>
    <w:uiPriority w:val="99"/>
    <w:semiHidden/>
    <w:unhideWhenUsed/>
    <w:qFormat/>
    <w:pPr>
      <w:spacing w:after="0" w:line="240" w:lineRule="auto"/>
    </w:pPr>
    <w:rPr>
      <w:rFonts w:ascii="Calibri" w:eastAsia="Calibri" w:hAnsi="Calibri" w:cs="Times New Roman"/>
      <w:szCs w:val="21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Знак"/>
    <w:basedOn w:val="a0"/>
    <w:link w:val="a6"/>
    <w:uiPriority w:val="99"/>
    <w:semiHidden/>
    <w:qFormat/>
    <w:rPr>
      <w:rFonts w:ascii="Calibri" w:eastAsia="Calibri" w:hAnsi="Calibri" w:cs="Times New Roman"/>
      <w:szCs w:val="21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qFormat/>
  </w:style>
  <w:style w:type="table" w:customStyle="1" w:styleId="1">
    <w:name w:val="Сетка таблицы1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1349</TotalTime>
  <Pages>3</Pages>
  <Words>728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 Виктор Вадимович</dc:creator>
  <cp:lastModifiedBy>Штернер Елена Васильевна</cp:lastModifiedBy>
  <cp:revision>5</cp:revision>
  <cp:lastPrinted>2021-10-08T05:51:00Z</cp:lastPrinted>
  <dcterms:created xsi:type="dcterms:W3CDTF">2024-05-14T04:40:00Z</dcterms:created>
  <dcterms:modified xsi:type="dcterms:W3CDTF">2026-04-08T07:39:00Z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458B75700A664BB08486336A0ACC1BAA_13</vt:lpwstr>
  </property>
</Properties>
</file>