
<file path=[Content_Types].xml><?xml version="1.0" encoding="utf-8"?>
<Types xmlns="http://schemas.openxmlformats.org/package/2006/content-types">
  <Default Extension="bin" ContentType="application/vnd.openxmlformats-officedocument.oleObject"/>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8DAF83" w14:textId="77777777" w:rsidR="005040F3" w:rsidRPr="0035288E" w:rsidRDefault="005040F3" w:rsidP="00760F60">
      <w:pPr>
        <w:jc w:val="left"/>
        <w:rPr>
          <w:rFonts w:ascii="Times New Roman" w:hAnsi="Times New Roman"/>
          <w:snapToGrid w:val="0"/>
          <w:color w:val="000000"/>
        </w:rPr>
      </w:pPr>
    </w:p>
    <w:tbl>
      <w:tblPr>
        <w:tblW w:w="9571" w:type="dxa"/>
        <w:tblBorders>
          <w:top w:val="thinThickSmallGap" w:sz="18" w:space="0" w:color="2C67AE"/>
          <w:left w:val="thinThickSmallGap" w:sz="18" w:space="0" w:color="2C67AE"/>
          <w:bottom w:val="thickThinSmallGap" w:sz="18" w:space="0" w:color="2C67AE"/>
          <w:right w:val="thickThinSmallGap" w:sz="18" w:space="0" w:color="2C67AE"/>
        </w:tblBorders>
        <w:tblLook w:val="04A0" w:firstRow="1" w:lastRow="0" w:firstColumn="1" w:lastColumn="0" w:noHBand="0" w:noVBand="1"/>
      </w:tblPr>
      <w:tblGrid>
        <w:gridCol w:w="2675"/>
        <w:gridCol w:w="1043"/>
        <w:gridCol w:w="1493"/>
        <w:gridCol w:w="1114"/>
        <w:gridCol w:w="3246"/>
      </w:tblGrid>
      <w:tr w:rsidR="00486DE1" w:rsidRPr="0035288E" w14:paraId="3191C038" w14:textId="77777777" w:rsidTr="00914900">
        <w:trPr>
          <w:trHeight w:val="580"/>
        </w:trPr>
        <w:tc>
          <w:tcPr>
            <w:tcW w:w="2675" w:type="dxa"/>
            <w:tcBorders>
              <w:top w:val="thinThickSmallGap" w:sz="18" w:space="0" w:color="2C67AE"/>
              <w:bottom w:val="thinThickSmallGap" w:sz="18" w:space="0" w:color="2C67AE"/>
            </w:tcBorders>
            <w:vAlign w:val="center"/>
          </w:tcPr>
          <w:p w14:paraId="2492E96B" w14:textId="14F73F6A" w:rsidR="00486DE1" w:rsidRPr="0035288E" w:rsidRDefault="0040051D" w:rsidP="00914900">
            <w:pPr>
              <w:tabs>
                <w:tab w:val="left" w:pos="3777"/>
                <w:tab w:val="center" w:pos="4607"/>
              </w:tabs>
              <w:spacing w:line="240" w:lineRule="auto"/>
              <w:ind w:left="-72" w:right="-71" w:firstLine="0"/>
              <w:jc w:val="center"/>
              <w:rPr>
                <w:rFonts w:ascii="Times New Roman" w:eastAsia="Calibri" w:hAnsi="Times New Roman"/>
                <w:b/>
                <w:noProof/>
                <w:snapToGrid w:val="0"/>
                <w:color w:val="000000"/>
                <w:lang w:eastAsia="ru-RU" w:bidi="ar-SA"/>
              </w:rPr>
            </w:pPr>
            <w:r w:rsidRPr="0035288E">
              <w:rPr>
                <w:rFonts w:ascii="Times New Roman" w:eastAsia="Calibri" w:hAnsi="Times New Roman"/>
                <w:noProof/>
                <w:snapToGrid w:val="0"/>
                <w:sz w:val="22"/>
                <w:lang w:val="ru-RU" w:eastAsia="ru-RU" w:bidi="ar-SA"/>
              </w:rPr>
              <w:drawing>
                <wp:inline distT="0" distB="0" distL="0" distR="0" wp14:anchorId="10B77B82" wp14:editId="7825612C">
                  <wp:extent cx="1000125" cy="352425"/>
                  <wp:effectExtent l="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00125" cy="352425"/>
                          </a:xfrm>
                          <a:prstGeom prst="rect">
                            <a:avLst/>
                          </a:prstGeom>
                          <a:noFill/>
                          <a:ln>
                            <a:noFill/>
                          </a:ln>
                        </pic:spPr>
                      </pic:pic>
                    </a:graphicData>
                  </a:graphic>
                </wp:inline>
              </w:drawing>
            </w:r>
          </w:p>
        </w:tc>
        <w:tc>
          <w:tcPr>
            <w:tcW w:w="3650" w:type="dxa"/>
            <w:gridSpan w:val="3"/>
            <w:tcBorders>
              <w:top w:val="thinThickSmallGap" w:sz="18" w:space="0" w:color="2C67AE"/>
              <w:bottom w:val="thinThickSmallGap" w:sz="18" w:space="0" w:color="2C67AE"/>
            </w:tcBorders>
            <w:vAlign w:val="center"/>
          </w:tcPr>
          <w:p w14:paraId="33116385" w14:textId="77777777" w:rsidR="00486DE1" w:rsidRPr="0035288E" w:rsidRDefault="00486DE1" w:rsidP="00914900">
            <w:pPr>
              <w:tabs>
                <w:tab w:val="left" w:pos="3777"/>
                <w:tab w:val="center" w:pos="4607"/>
              </w:tabs>
              <w:spacing w:line="240" w:lineRule="auto"/>
              <w:ind w:right="34" w:firstLine="0"/>
              <w:jc w:val="center"/>
              <w:rPr>
                <w:rFonts w:ascii="Times New Roman" w:eastAsia="Calibri" w:hAnsi="Times New Roman"/>
                <w:noProof/>
                <w:snapToGrid w:val="0"/>
                <w:color w:val="000000"/>
                <w:sz w:val="20"/>
                <w:lang w:val="ru-RU" w:eastAsia="ru-RU" w:bidi="ar-SA"/>
              </w:rPr>
            </w:pPr>
            <w:r w:rsidRPr="0035288E">
              <w:rPr>
                <w:rFonts w:ascii="Times New Roman" w:eastAsia="Calibri" w:hAnsi="Times New Roman"/>
                <w:noProof/>
                <w:snapToGrid w:val="0"/>
                <w:color w:val="000000"/>
                <w:sz w:val="20"/>
                <w:lang w:val="ru-RU" w:eastAsia="ru-RU" w:bidi="ar-SA"/>
              </w:rPr>
              <w:t>ИП Крылов Иван Васильевич</w:t>
            </w:r>
          </w:p>
          <w:p w14:paraId="3D23C141" w14:textId="77777777" w:rsidR="00486DE1" w:rsidRPr="0035288E" w:rsidRDefault="00486DE1" w:rsidP="00914900">
            <w:pPr>
              <w:tabs>
                <w:tab w:val="left" w:pos="3777"/>
                <w:tab w:val="center" w:pos="4607"/>
              </w:tabs>
              <w:spacing w:line="240" w:lineRule="auto"/>
              <w:ind w:right="34" w:firstLine="0"/>
              <w:jc w:val="center"/>
              <w:rPr>
                <w:rFonts w:ascii="Times New Roman" w:eastAsia="Calibri" w:hAnsi="Times New Roman"/>
                <w:noProof/>
                <w:snapToGrid w:val="0"/>
                <w:color w:val="000000"/>
                <w:sz w:val="20"/>
                <w:lang w:val="ru-RU" w:eastAsia="ru-RU" w:bidi="ar-SA"/>
              </w:rPr>
            </w:pPr>
            <w:r w:rsidRPr="0035288E">
              <w:rPr>
                <w:rFonts w:ascii="Times New Roman" w:eastAsia="Calibri" w:hAnsi="Times New Roman"/>
                <w:noProof/>
                <w:snapToGrid w:val="0"/>
                <w:color w:val="000000"/>
                <w:sz w:val="20"/>
                <w:lang w:val="ru-RU" w:eastAsia="ru-RU" w:bidi="ar-SA"/>
              </w:rPr>
              <w:t>ИНН 352526900865</w:t>
            </w:r>
          </w:p>
        </w:tc>
        <w:tc>
          <w:tcPr>
            <w:tcW w:w="3246" w:type="dxa"/>
            <w:tcBorders>
              <w:top w:val="thinThickSmallGap" w:sz="18" w:space="0" w:color="2C67AE"/>
              <w:bottom w:val="thinThickSmallGap" w:sz="18" w:space="0" w:color="2C67AE"/>
            </w:tcBorders>
            <w:vAlign w:val="center"/>
          </w:tcPr>
          <w:p w14:paraId="1FB9AF96" w14:textId="77777777" w:rsidR="00486DE1" w:rsidRPr="0035288E" w:rsidRDefault="00486DE1" w:rsidP="00914900">
            <w:pPr>
              <w:tabs>
                <w:tab w:val="left" w:pos="3777"/>
                <w:tab w:val="center" w:pos="4607"/>
              </w:tabs>
              <w:spacing w:line="240" w:lineRule="auto"/>
              <w:ind w:right="34" w:firstLine="0"/>
              <w:jc w:val="center"/>
              <w:rPr>
                <w:rFonts w:ascii="Times New Roman" w:eastAsia="Calibri" w:hAnsi="Times New Roman"/>
                <w:noProof/>
                <w:snapToGrid w:val="0"/>
                <w:color w:val="000000"/>
                <w:sz w:val="20"/>
                <w:lang w:eastAsia="ru-RU" w:bidi="ar-SA"/>
              </w:rPr>
            </w:pPr>
            <w:r w:rsidRPr="0035288E">
              <w:rPr>
                <w:rFonts w:ascii="Times New Roman" w:eastAsia="Calibri" w:hAnsi="Times New Roman"/>
                <w:noProof/>
                <w:snapToGrid w:val="0"/>
                <w:color w:val="000000"/>
                <w:sz w:val="20"/>
                <w:lang w:eastAsia="ru-RU" w:bidi="ar-SA"/>
              </w:rPr>
              <w:t xml:space="preserve">8 (8172) 50-35-32 | </w:t>
            </w:r>
            <w:hyperlink r:id="rId9" w:history="1">
              <w:r w:rsidRPr="0035288E">
                <w:rPr>
                  <w:rFonts w:ascii="Times New Roman" w:eastAsia="Calibri" w:hAnsi="Times New Roman"/>
                  <w:noProof/>
                  <w:snapToGrid w:val="0"/>
                  <w:color w:val="000000"/>
                  <w:sz w:val="20"/>
                  <w:lang w:eastAsia="ru-RU" w:bidi="ar-SA"/>
                </w:rPr>
                <w:t xml:space="preserve">5s-proekt.ru </w:t>
              </w:r>
            </w:hyperlink>
            <w:r w:rsidRPr="0035288E">
              <w:rPr>
                <w:rFonts w:ascii="Times New Roman" w:eastAsia="Calibri" w:hAnsi="Times New Roman"/>
                <w:noProof/>
                <w:snapToGrid w:val="0"/>
                <w:color w:val="000000"/>
                <w:sz w:val="20"/>
                <w:lang w:eastAsia="ru-RU" w:bidi="ar-SA"/>
              </w:rPr>
              <w:t xml:space="preserve"> </w:t>
            </w:r>
            <w:hyperlink r:id="rId10" w:history="1">
              <w:r w:rsidRPr="0035288E">
                <w:rPr>
                  <w:rFonts w:ascii="Times New Roman" w:eastAsia="Calibri" w:hAnsi="Times New Roman"/>
                  <w:noProof/>
                  <w:snapToGrid w:val="0"/>
                  <w:color w:val="000000"/>
                  <w:sz w:val="20"/>
                  <w:lang w:eastAsia="ru-RU" w:bidi="ar-SA"/>
                </w:rPr>
                <w:t>ea503532@yandex.ru</w:t>
              </w:r>
            </w:hyperlink>
          </w:p>
        </w:tc>
      </w:tr>
      <w:tr w:rsidR="008E2B0A" w:rsidRPr="0035288E" w14:paraId="2AD4C885" w14:textId="77777777" w:rsidTr="00581431">
        <w:tc>
          <w:tcPr>
            <w:tcW w:w="3718" w:type="dxa"/>
            <w:gridSpan w:val="2"/>
            <w:tcBorders>
              <w:top w:val="thinThickSmallGap" w:sz="18" w:space="0" w:color="2C67AE"/>
            </w:tcBorders>
            <w:vAlign w:val="center"/>
          </w:tcPr>
          <w:p w14:paraId="3F87FD0F" w14:textId="77777777" w:rsidR="008E2B0A" w:rsidRPr="0035288E" w:rsidRDefault="008E2B0A" w:rsidP="008E2B0A">
            <w:pPr>
              <w:spacing w:before="1680" w:line="240" w:lineRule="auto"/>
              <w:ind w:right="142" w:firstLine="0"/>
              <w:jc w:val="center"/>
              <w:rPr>
                <w:rFonts w:ascii="Times New Roman" w:eastAsia="Calibri" w:hAnsi="Times New Roman"/>
                <w:snapToGrid w:val="0"/>
                <w:lang w:bidi="ar-SA"/>
              </w:rPr>
            </w:pPr>
          </w:p>
        </w:tc>
        <w:tc>
          <w:tcPr>
            <w:tcW w:w="1493" w:type="dxa"/>
            <w:tcBorders>
              <w:top w:val="thinThickSmallGap" w:sz="18" w:space="0" w:color="2C67AE"/>
            </w:tcBorders>
            <w:vAlign w:val="center"/>
          </w:tcPr>
          <w:p w14:paraId="5F0404AF" w14:textId="77777777" w:rsidR="008E2B0A" w:rsidRPr="0035288E" w:rsidRDefault="008E2B0A" w:rsidP="008E2B0A">
            <w:pPr>
              <w:spacing w:before="1680" w:line="240" w:lineRule="auto"/>
              <w:ind w:right="142" w:firstLine="0"/>
              <w:jc w:val="center"/>
              <w:rPr>
                <w:rFonts w:ascii="Times New Roman" w:eastAsia="Calibri" w:hAnsi="Times New Roman"/>
                <w:snapToGrid w:val="0"/>
                <w:lang w:bidi="ar-SA"/>
              </w:rPr>
            </w:pPr>
          </w:p>
        </w:tc>
        <w:tc>
          <w:tcPr>
            <w:tcW w:w="4360" w:type="dxa"/>
            <w:gridSpan w:val="2"/>
            <w:tcBorders>
              <w:top w:val="thinThickSmallGap" w:sz="18" w:space="0" w:color="2C67AE"/>
            </w:tcBorders>
            <w:vAlign w:val="center"/>
          </w:tcPr>
          <w:p w14:paraId="1F57C059" w14:textId="77777777" w:rsidR="008E2B0A" w:rsidRPr="0035288E" w:rsidRDefault="008E2B0A" w:rsidP="008E2B0A">
            <w:pPr>
              <w:spacing w:line="240" w:lineRule="auto"/>
              <w:ind w:right="142" w:firstLine="40"/>
              <w:jc w:val="center"/>
              <w:rPr>
                <w:rFonts w:ascii="Times New Roman" w:eastAsia="Calibri" w:hAnsi="Times New Roman"/>
                <w:snapToGrid w:val="0"/>
              </w:rPr>
            </w:pPr>
          </w:p>
          <w:p w14:paraId="62219FCF" w14:textId="77777777" w:rsidR="00BA47B8" w:rsidRPr="0035288E" w:rsidRDefault="00BA47B8" w:rsidP="00BA47B8">
            <w:pPr>
              <w:tabs>
                <w:tab w:val="left" w:pos="3680"/>
              </w:tabs>
              <w:spacing w:line="240" w:lineRule="auto"/>
              <w:ind w:right="142" w:firstLine="0"/>
              <w:jc w:val="center"/>
              <w:rPr>
                <w:rFonts w:ascii="Times New Roman" w:eastAsia="Calibri" w:hAnsi="Times New Roman"/>
                <w:snapToGrid w:val="0"/>
                <w:lang w:val="ru-RU" w:bidi="ar-SA"/>
              </w:rPr>
            </w:pPr>
            <w:r w:rsidRPr="0035288E">
              <w:rPr>
                <w:rFonts w:ascii="Times New Roman" w:eastAsia="Calibri" w:hAnsi="Times New Roman"/>
                <w:snapToGrid w:val="0"/>
                <w:lang w:val="ru-RU" w:bidi="ar-SA"/>
              </w:rPr>
              <w:t>УТВЕРЖДАЮ</w:t>
            </w:r>
          </w:p>
          <w:p w14:paraId="3EFCC4E1" w14:textId="77777777" w:rsidR="00BA47B8" w:rsidRPr="0035288E" w:rsidRDefault="00BA47B8" w:rsidP="00BA47B8">
            <w:pPr>
              <w:spacing w:line="240" w:lineRule="auto"/>
              <w:ind w:right="142" w:firstLine="0"/>
              <w:jc w:val="center"/>
              <w:rPr>
                <w:rFonts w:ascii="Times New Roman" w:eastAsia="Calibri" w:hAnsi="Times New Roman"/>
                <w:snapToGrid w:val="0"/>
                <w:sz w:val="22"/>
                <w:lang w:val="ru-RU" w:bidi="ar-SA"/>
              </w:rPr>
            </w:pPr>
            <w:r w:rsidRPr="0035288E">
              <w:rPr>
                <w:rFonts w:ascii="Times New Roman" w:eastAsia="Calibri" w:hAnsi="Times New Roman"/>
                <w:snapToGrid w:val="0"/>
                <w:sz w:val="22"/>
                <w:lang w:val="ru-RU" w:bidi="ar-SA"/>
              </w:rPr>
              <w:t xml:space="preserve">Глава администрации Раздольненского сельского поселения </w:t>
            </w:r>
          </w:p>
          <w:p w14:paraId="0219CF2C" w14:textId="77777777" w:rsidR="00BA47B8" w:rsidRPr="0035288E" w:rsidRDefault="00BA47B8" w:rsidP="00BA47B8">
            <w:pPr>
              <w:spacing w:line="240" w:lineRule="auto"/>
              <w:ind w:right="142" w:firstLine="0"/>
              <w:jc w:val="center"/>
              <w:rPr>
                <w:rFonts w:ascii="Times New Roman" w:eastAsia="Calibri" w:hAnsi="Times New Roman"/>
                <w:snapToGrid w:val="0"/>
                <w:sz w:val="22"/>
                <w:lang w:val="ru-RU" w:bidi="ar-SA"/>
              </w:rPr>
            </w:pPr>
            <w:r w:rsidRPr="0035288E">
              <w:rPr>
                <w:rFonts w:ascii="Times New Roman" w:eastAsia="Calibri" w:hAnsi="Times New Roman"/>
                <w:snapToGrid w:val="0"/>
                <w:sz w:val="22"/>
                <w:lang w:val="ru-RU" w:bidi="ar-SA"/>
              </w:rPr>
              <w:t>Аносова Любовь Валерьевна</w:t>
            </w:r>
          </w:p>
          <w:p w14:paraId="332D7FE3" w14:textId="77777777" w:rsidR="00BA47B8" w:rsidRPr="0035288E" w:rsidRDefault="00BA47B8" w:rsidP="00BA47B8">
            <w:pPr>
              <w:tabs>
                <w:tab w:val="left" w:pos="3680"/>
              </w:tabs>
              <w:spacing w:line="240" w:lineRule="auto"/>
              <w:ind w:right="142" w:firstLine="0"/>
              <w:jc w:val="center"/>
              <w:rPr>
                <w:rFonts w:ascii="Times New Roman" w:eastAsia="Calibri" w:hAnsi="Times New Roman"/>
                <w:snapToGrid w:val="0"/>
                <w:sz w:val="22"/>
                <w:lang w:val="ru-RU" w:bidi="ar-SA"/>
              </w:rPr>
            </w:pPr>
            <w:r w:rsidRPr="0035288E">
              <w:rPr>
                <w:rFonts w:ascii="Times New Roman" w:eastAsia="Calibri" w:hAnsi="Times New Roman"/>
                <w:snapToGrid w:val="0"/>
                <w:sz w:val="22"/>
                <w:lang w:val="ru-RU" w:bidi="ar-SA"/>
              </w:rPr>
              <w:t>____________/Аносова Л.В./</w:t>
            </w:r>
          </w:p>
          <w:p w14:paraId="738FE415" w14:textId="176913AB" w:rsidR="00BA47B8" w:rsidRPr="0035288E" w:rsidRDefault="00BA47B8" w:rsidP="00BA47B8">
            <w:pPr>
              <w:tabs>
                <w:tab w:val="left" w:pos="3680"/>
              </w:tabs>
              <w:spacing w:line="240" w:lineRule="auto"/>
              <w:ind w:right="142" w:firstLine="0"/>
              <w:jc w:val="center"/>
              <w:rPr>
                <w:rFonts w:ascii="Times New Roman" w:eastAsia="Calibri" w:hAnsi="Times New Roman"/>
                <w:snapToGrid w:val="0"/>
                <w:sz w:val="22"/>
                <w:lang w:val="ru-RU" w:bidi="ar-SA"/>
              </w:rPr>
            </w:pPr>
            <w:r w:rsidRPr="0035288E">
              <w:rPr>
                <w:rFonts w:ascii="Times New Roman" w:eastAsia="Calibri" w:hAnsi="Times New Roman"/>
                <w:snapToGrid w:val="0"/>
                <w:sz w:val="22"/>
                <w:lang w:val="ru-RU" w:bidi="ar-SA"/>
              </w:rPr>
              <w:t>«___» _____________ 202</w:t>
            </w:r>
            <w:r w:rsidR="00BF336A">
              <w:rPr>
                <w:rFonts w:ascii="Times New Roman" w:eastAsia="Calibri" w:hAnsi="Times New Roman"/>
                <w:snapToGrid w:val="0"/>
                <w:sz w:val="22"/>
                <w:lang w:val="ru-RU" w:bidi="ar-SA"/>
              </w:rPr>
              <w:t>6</w:t>
            </w:r>
            <w:r w:rsidRPr="0035288E">
              <w:rPr>
                <w:rFonts w:ascii="Times New Roman" w:eastAsia="Calibri" w:hAnsi="Times New Roman"/>
                <w:snapToGrid w:val="0"/>
                <w:sz w:val="22"/>
                <w:lang w:val="ru-RU" w:bidi="ar-SA"/>
              </w:rPr>
              <w:t xml:space="preserve"> г.</w:t>
            </w:r>
          </w:p>
          <w:p w14:paraId="01E0DEED" w14:textId="75609F06" w:rsidR="008E2B0A" w:rsidRPr="0035288E" w:rsidRDefault="00F91E6F" w:rsidP="00F91E6F">
            <w:pPr>
              <w:spacing w:line="240" w:lineRule="auto"/>
              <w:ind w:right="142" w:firstLine="40"/>
              <w:jc w:val="center"/>
              <w:rPr>
                <w:rFonts w:ascii="Times New Roman" w:eastAsia="Calibri" w:hAnsi="Times New Roman"/>
                <w:snapToGrid w:val="0"/>
                <w:lang w:val="ru-RU" w:bidi="ar-SA"/>
              </w:rPr>
            </w:pPr>
            <w:r w:rsidRPr="0035288E">
              <w:rPr>
                <w:rFonts w:ascii="Times New Roman" w:eastAsia="Calibri" w:hAnsi="Times New Roman"/>
                <w:snapToGrid w:val="0"/>
                <w:lang w:val="ru-RU" w:bidi="ar-SA"/>
              </w:rPr>
              <w:t>М.П.</w:t>
            </w:r>
          </w:p>
        </w:tc>
      </w:tr>
      <w:tr w:rsidR="00486DE1" w:rsidRPr="0035288E" w14:paraId="29E3581B" w14:textId="77777777" w:rsidTr="00581431">
        <w:trPr>
          <w:trHeight w:val="5170"/>
        </w:trPr>
        <w:tc>
          <w:tcPr>
            <w:tcW w:w="9571" w:type="dxa"/>
            <w:gridSpan w:val="5"/>
            <w:vAlign w:val="center"/>
          </w:tcPr>
          <w:p w14:paraId="401D666B" w14:textId="77777777" w:rsidR="00486DE1" w:rsidRPr="0035288E" w:rsidRDefault="00486DE1" w:rsidP="00914900">
            <w:pPr>
              <w:tabs>
                <w:tab w:val="left" w:pos="3777"/>
                <w:tab w:val="center" w:pos="4607"/>
              </w:tabs>
              <w:spacing w:line="240" w:lineRule="auto"/>
              <w:ind w:left="1418" w:right="1559" w:firstLine="0"/>
              <w:jc w:val="center"/>
              <w:rPr>
                <w:rFonts w:ascii="Times New Roman" w:eastAsia="Calibri" w:hAnsi="Times New Roman"/>
                <w:b/>
                <w:noProof/>
                <w:snapToGrid w:val="0"/>
                <w:color w:val="000000"/>
                <w:sz w:val="28"/>
                <w:lang w:val="ru-RU" w:eastAsia="ru-RU" w:bidi="ar-SA"/>
              </w:rPr>
            </w:pPr>
            <w:r w:rsidRPr="0035288E">
              <w:rPr>
                <w:rFonts w:ascii="Times New Roman" w:eastAsia="Calibri" w:hAnsi="Times New Roman"/>
                <w:b/>
                <w:noProof/>
                <w:snapToGrid w:val="0"/>
                <w:color w:val="000000"/>
                <w:sz w:val="28"/>
                <w:lang w:val="ru-RU" w:eastAsia="ru-RU" w:bidi="ar-SA"/>
              </w:rPr>
              <w:t>СХЕМА</w:t>
            </w:r>
          </w:p>
          <w:p w14:paraId="42EEE805" w14:textId="2815DD4D" w:rsidR="00486DE1" w:rsidRPr="0035288E" w:rsidRDefault="00486DE1" w:rsidP="00914900">
            <w:pPr>
              <w:tabs>
                <w:tab w:val="left" w:pos="3777"/>
                <w:tab w:val="center" w:pos="4607"/>
              </w:tabs>
              <w:spacing w:line="240" w:lineRule="auto"/>
              <w:ind w:left="1418" w:right="1559" w:firstLine="0"/>
              <w:jc w:val="center"/>
              <w:rPr>
                <w:rFonts w:ascii="Times New Roman" w:eastAsia="Calibri" w:hAnsi="Times New Roman"/>
                <w:b/>
                <w:noProof/>
                <w:snapToGrid w:val="0"/>
                <w:color w:val="000000"/>
                <w:sz w:val="28"/>
                <w:lang w:val="ru-RU" w:eastAsia="ru-RU" w:bidi="ar-SA"/>
              </w:rPr>
            </w:pPr>
            <w:r w:rsidRPr="0035288E">
              <w:rPr>
                <w:rFonts w:ascii="Times New Roman" w:eastAsia="Calibri" w:hAnsi="Times New Roman"/>
                <w:b/>
                <w:noProof/>
                <w:snapToGrid w:val="0"/>
                <w:color w:val="000000"/>
                <w:sz w:val="28"/>
                <w:lang w:val="ru-RU" w:eastAsia="ru-RU" w:bidi="ar-SA"/>
              </w:rPr>
              <w:t xml:space="preserve">ТЕПЛОСНАБЖЕНИЯ НА ТЕРРИТОРИИ </w:t>
            </w:r>
            <w:r w:rsidR="00BA47B8" w:rsidRPr="0035288E">
              <w:rPr>
                <w:rFonts w:ascii="Times New Roman" w:eastAsia="Calibri" w:hAnsi="Times New Roman"/>
                <w:b/>
                <w:noProof/>
                <w:snapToGrid w:val="0"/>
                <w:color w:val="000000"/>
                <w:sz w:val="28"/>
                <w:lang w:val="ru-RU" w:eastAsia="ru-RU" w:bidi="ar-SA"/>
              </w:rPr>
              <w:t>РАЗДОЛЬНЕН</w:t>
            </w:r>
            <w:r w:rsidR="00F11A10" w:rsidRPr="0035288E">
              <w:rPr>
                <w:rFonts w:ascii="Times New Roman" w:eastAsia="Calibri" w:hAnsi="Times New Roman"/>
                <w:b/>
                <w:noProof/>
                <w:snapToGrid w:val="0"/>
                <w:color w:val="000000"/>
                <w:sz w:val="28"/>
                <w:lang w:val="ru-RU" w:eastAsia="ru-RU" w:bidi="ar-SA"/>
              </w:rPr>
              <w:t>СКОГО СЕЛЬСКОГО ПОСЕЛЕНИЯ</w:t>
            </w:r>
            <w:r w:rsidR="00BD4DB2" w:rsidRPr="0035288E">
              <w:rPr>
                <w:rFonts w:ascii="Times New Roman" w:eastAsia="Calibri" w:hAnsi="Times New Roman"/>
                <w:b/>
                <w:noProof/>
                <w:snapToGrid w:val="0"/>
                <w:color w:val="000000"/>
                <w:sz w:val="28"/>
                <w:lang w:val="ru-RU" w:eastAsia="ru-RU" w:bidi="ar-SA"/>
              </w:rPr>
              <w:t xml:space="preserve"> </w:t>
            </w:r>
          </w:p>
          <w:p w14:paraId="09700184" w14:textId="479E4648" w:rsidR="007F2703" w:rsidRPr="0035288E" w:rsidRDefault="005C4C4C" w:rsidP="00914900">
            <w:pPr>
              <w:tabs>
                <w:tab w:val="left" w:pos="3777"/>
                <w:tab w:val="center" w:pos="4607"/>
              </w:tabs>
              <w:spacing w:line="240" w:lineRule="auto"/>
              <w:ind w:left="1418" w:right="1559" w:firstLine="0"/>
              <w:jc w:val="center"/>
              <w:rPr>
                <w:rFonts w:ascii="Times New Roman" w:eastAsia="Calibri" w:hAnsi="Times New Roman"/>
                <w:b/>
                <w:noProof/>
                <w:snapToGrid w:val="0"/>
                <w:color w:val="000000"/>
                <w:sz w:val="28"/>
                <w:lang w:val="ru-RU" w:eastAsia="ru-RU" w:bidi="ar-SA"/>
              </w:rPr>
            </w:pPr>
            <w:r w:rsidRPr="0035288E">
              <w:rPr>
                <w:rFonts w:ascii="Times New Roman" w:eastAsia="Calibri" w:hAnsi="Times New Roman"/>
                <w:b/>
                <w:noProof/>
                <w:snapToGrid w:val="0"/>
                <w:color w:val="000000"/>
                <w:sz w:val="28"/>
                <w:lang w:val="ru-RU" w:eastAsia="ru-RU" w:bidi="ar-SA"/>
              </w:rPr>
              <w:t>ЕЛИЗОВСКОГО МУНИЦИПАЛЬНОГО РАЙОНА</w:t>
            </w:r>
            <w:r w:rsidR="002C39A4" w:rsidRPr="0035288E">
              <w:rPr>
                <w:rFonts w:ascii="Times New Roman" w:eastAsia="Calibri" w:hAnsi="Times New Roman"/>
                <w:b/>
                <w:noProof/>
                <w:snapToGrid w:val="0"/>
                <w:color w:val="000000"/>
                <w:sz w:val="28"/>
                <w:lang w:val="ru-RU" w:eastAsia="ru-RU" w:bidi="ar-SA"/>
              </w:rPr>
              <w:t xml:space="preserve"> </w:t>
            </w:r>
          </w:p>
          <w:p w14:paraId="6247D6CA" w14:textId="7860AE1D" w:rsidR="00486DE1" w:rsidRPr="0035288E" w:rsidRDefault="005C4C4C" w:rsidP="00914900">
            <w:pPr>
              <w:tabs>
                <w:tab w:val="left" w:pos="3777"/>
                <w:tab w:val="center" w:pos="4607"/>
              </w:tabs>
              <w:spacing w:line="240" w:lineRule="auto"/>
              <w:ind w:left="1418" w:right="1559" w:firstLine="0"/>
              <w:jc w:val="center"/>
              <w:rPr>
                <w:rFonts w:ascii="Times New Roman" w:eastAsia="Calibri" w:hAnsi="Times New Roman"/>
                <w:b/>
                <w:noProof/>
                <w:snapToGrid w:val="0"/>
                <w:color w:val="000000"/>
                <w:sz w:val="28"/>
                <w:lang w:val="ru-RU" w:eastAsia="ru-RU" w:bidi="ar-SA"/>
              </w:rPr>
            </w:pPr>
            <w:r w:rsidRPr="0035288E">
              <w:rPr>
                <w:rFonts w:ascii="Times New Roman" w:eastAsia="Calibri" w:hAnsi="Times New Roman"/>
                <w:b/>
                <w:noProof/>
                <w:snapToGrid w:val="0"/>
                <w:color w:val="000000"/>
                <w:sz w:val="28"/>
                <w:lang w:val="ru-RU" w:eastAsia="ru-RU" w:bidi="ar-SA"/>
              </w:rPr>
              <w:t>КАМЧАТСКОГО КРАЯ</w:t>
            </w:r>
          </w:p>
          <w:p w14:paraId="7907EE74" w14:textId="2C55F1AE" w:rsidR="00486DE1" w:rsidRPr="0035288E" w:rsidRDefault="00C54FB2" w:rsidP="00914900">
            <w:pPr>
              <w:tabs>
                <w:tab w:val="left" w:pos="3777"/>
                <w:tab w:val="center" w:pos="4607"/>
              </w:tabs>
              <w:spacing w:line="240" w:lineRule="auto"/>
              <w:ind w:left="1418" w:right="1559" w:firstLine="0"/>
              <w:jc w:val="center"/>
              <w:rPr>
                <w:rFonts w:ascii="Times New Roman" w:eastAsia="Calibri" w:hAnsi="Times New Roman"/>
                <w:b/>
                <w:noProof/>
                <w:snapToGrid w:val="0"/>
                <w:color w:val="000000"/>
                <w:sz w:val="28"/>
                <w:lang w:val="ru-RU" w:eastAsia="ru-RU" w:bidi="ar-SA"/>
              </w:rPr>
            </w:pPr>
            <w:r w:rsidRPr="0035288E">
              <w:rPr>
                <w:rFonts w:ascii="Times New Roman" w:eastAsia="Calibri" w:hAnsi="Times New Roman"/>
                <w:b/>
                <w:noProof/>
                <w:snapToGrid w:val="0"/>
                <w:color w:val="000000"/>
                <w:sz w:val="28"/>
                <w:lang w:val="ru-RU" w:eastAsia="ru-RU" w:bidi="ar-SA"/>
              </w:rPr>
              <w:t xml:space="preserve">до </w:t>
            </w:r>
            <w:r w:rsidR="00C63E61" w:rsidRPr="0035288E">
              <w:rPr>
                <w:rFonts w:ascii="Times New Roman" w:eastAsia="Calibri" w:hAnsi="Times New Roman"/>
                <w:b/>
                <w:noProof/>
                <w:snapToGrid w:val="0"/>
                <w:color w:val="000000"/>
                <w:sz w:val="28"/>
                <w:lang w:val="ru-RU" w:eastAsia="ru-RU" w:bidi="ar-SA"/>
              </w:rPr>
              <w:t>2035</w:t>
            </w:r>
            <w:r w:rsidR="00486DE1" w:rsidRPr="0035288E">
              <w:rPr>
                <w:rFonts w:ascii="Times New Roman" w:eastAsia="Calibri" w:hAnsi="Times New Roman"/>
                <w:b/>
                <w:noProof/>
                <w:snapToGrid w:val="0"/>
                <w:color w:val="000000"/>
                <w:sz w:val="28"/>
                <w:lang w:val="ru-RU" w:eastAsia="ru-RU" w:bidi="ar-SA"/>
              </w:rPr>
              <w:t xml:space="preserve"> год</w:t>
            </w:r>
            <w:r w:rsidR="009B7F76">
              <w:rPr>
                <w:rFonts w:ascii="Times New Roman" w:eastAsia="Calibri" w:hAnsi="Times New Roman"/>
                <w:b/>
                <w:noProof/>
                <w:snapToGrid w:val="0"/>
                <w:color w:val="000000"/>
                <w:sz w:val="28"/>
                <w:lang w:val="ru-RU" w:eastAsia="ru-RU" w:bidi="ar-SA"/>
              </w:rPr>
              <w:t>а</w:t>
            </w:r>
          </w:p>
          <w:p w14:paraId="4053C7A2" w14:textId="77777777" w:rsidR="00486DE1" w:rsidRPr="0035288E" w:rsidRDefault="00486DE1" w:rsidP="00914900">
            <w:pPr>
              <w:tabs>
                <w:tab w:val="left" w:pos="3777"/>
                <w:tab w:val="center" w:pos="4607"/>
              </w:tabs>
              <w:spacing w:line="240" w:lineRule="auto"/>
              <w:ind w:left="1418" w:right="1559" w:firstLine="0"/>
              <w:jc w:val="center"/>
              <w:rPr>
                <w:rFonts w:ascii="Times New Roman" w:eastAsia="Calibri" w:hAnsi="Times New Roman"/>
                <w:b/>
                <w:noProof/>
                <w:snapToGrid w:val="0"/>
                <w:color w:val="000000"/>
                <w:sz w:val="28"/>
                <w:lang w:val="ru-RU" w:eastAsia="ru-RU" w:bidi="ar-SA"/>
              </w:rPr>
            </w:pPr>
          </w:p>
          <w:p w14:paraId="691E767A" w14:textId="78EE8C20" w:rsidR="00486DE1" w:rsidRPr="0035288E" w:rsidRDefault="00486DE1" w:rsidP="00914900">
            <w:pPr>
              <w:tabs>
                <w:tab w:val="left" w:pos="3777"/>
                <w:tab w:val="center" w:pos="4607"/>
              </w:tabs>
              <w:spacing w:line="240" w:lineRule="auto"/>
              <w:ind w:left="1418" w:right="1559" w:firstLine="0"/>
              <w:jc w:val="center"/>
              <w:rPr>
                <w:rFonts w:ascii="Times New Roman" w:eastAsia="Calibri" w:hAnsi="Times New Roman"/>
                <w:b/>
                <w:noProof/>
                <w:snapToGrid w:val="0"/>
                <w:color w:val="000000"/>
                <w:sz w:val="28"/>
                <w:lang w:val="ru-RU" w:eastAsia="ru-RU" w:bidi="ar-SA"/>
              </w:rPr>
            </w:pPr>
            <w:r w:rsidRPr="0035288E">
              <w:rPr>
                <w:rFonts w:ascii="Times New Roman" w:eastAsia="Calibri" w:hAnsi="Times New Roman"/>
                <w:b/>
                <w:noProof/>
                <w:snapToGrid w:val="0"/>
                <w:color w:val="000000"/>
                <w:sz w:val="28"/>
                <w:lang w:val="ru-RU" w:eastAsia="ru-RU" w:bidi="ar-SA"/>
              </w:rPr>
              <w:t>Утверждаемая ча</w:t>
            </w:r>
            <w:r w:rsidR="00172E82" w:rsidRPr="0035288E">
              <w:rPr>
                <w:rFonts w:ascii="Times New Roman" w:eastAsia="Calibri" w:hAnsi="Times New Roman"/>
                <w:b/>
                <w:noProof/>
                <w:snapToGrid w:val="0"/>
                <w:color w:val="000000"/>
                <w:sz w:val="28"/>
                <w:lang w:val="ru-RU" w:eastAsia="ru-RU" w:bidi="ar-SA"/>
              </w:rPr>
              <w:t>с</w:t>
            </w:r>
            <w:r w:rsidRPr="0035288E">
              <w:rPr>
                <w:rFonts w:ascii="Times New Roman" w:eastAsia="Calibri" w:hAnsi="Times New Roman"/>
                <w:b/>
                <w:noProof/>
                <w:snapToGrid w:val="0"/>
                <w:color w:val="000000"/>
                <w:sz w:val="28"/>
                <w:lang w:val="ru-RU" w:eastAsia="ru-RU" w:bidi="ar-SA"/>
              </w:rPr>
              <w:t xml:space="preserve">ть </w:t>
            </w:r>
          </w:p>
          <w:p w14:paraId="50B42459" w14:textId="77777777" w:rsidR="00486DE1" w:rsidRPr="0035288E" w:rsidRDefault="00486DE1" w:rsidP="00914900">
            <w:pPr>
              <w:spacing w:line="240" w:lineRule="auto"/>
              <w:ind w:right="142" w:firstLine="0"/>
              <w:jc w:val="center"/>
              <w:rPr>
                <w:rFonts w:ascii="Times New Roman" w:eastAsia="Calibri" w:hAnsi="Times New Roman"/>
                <w:b/>
                <w:noProof/>
                <w:snapToGrid w:val="0"/>
                <w:color w:val="000000"/>
                <w:sz w:val="28"/>
                <w:lang w:val="ru-RU" w:eastAsia="ru-RU" w:bidi="ar-SA"/>
              </w:rPr>
            </w:pPr>
          </w:p>
        </w:tc>
      </w:tr>
      <w:tr w:rsidR="00486DE1" w:rsidRPr="0035288E" w14:paraId="6E0A8084" w14:textId="77777777" w:rsidTr="00581431">
        <w:trPr>
          <w:trHeight w:val="2093"/>
        </w:trPr>
        <w:tc>
          <w:tcPr>
            <w:tcW w:w="3718" w:type="dxa"/>
            <w:gridSpan w:val="2"/>
            <w:vAlign w:val="center"/>
          </w:tcPr>
          <w:p w14:paraId="11B7BB42" w14:textId="77777777" w:rsidR="00486DE1" w:rsidRPr="0035288E" w:rsidRDefault="00486DE1" w:rsidP="00914900">
            <w:pPr>
              <w:spacing w:before="1680" w:line="240" w:lineRule="auto"/>
              <w:ind w:right="142" w:firstLine="0"/>
              <w:jc w:val="center"/>
              <w:rPr>
                <w:rFonts w:ascii="Times New Roman" w:eastAsia="Calibri" w:hAnsi="Times New Roman"/>
                <w:snapToGrid w:val="0"/>
                <w:lang w:val="ru-RU" w:bidi="ar-SA"/>
              </w:rPr>
            </w:pPr>
          </w:p>
        </w:tc>
        <w:tc>
          <w:tcPr>
            <w:tcW w:w="1493" w:type="dxa"/>
            <w:vAlign w:val="center"/>
          </w:tcPr>
          <w:p w14:paraId="50979656" w14:textId="77777777" w:rsidR="00486DE1" w:rsidRPr="0035288E" w:rsidRDefault="00486DE1" w:rsidP="00914900">
            <w:pPr>
              <w:spacing w:before="1680" w:line="240" w:lineRule="auto"/>
              <w:ind w:right="142" w:firstLine="0"/>
              <w:jc w:val="center"/>
              <w:rPr>
                <w:rFonts w:ascii="Times New Roman" w:eastAsia="Calibri" w:hAnsi="Times New Roman"/>
                <w:snapToGrid w:val="0"/>
                <w:lang w:val="ru-RU" w:bidi="ar-SA"/>
              </w:rPr>
            </w:pPr>
          </w:p>
        </w:tc>
        <w:tc>
          <w:tcPr>
            <w:tcW w:w="4360" w:type="dxa"/>
            <w:gridSpan w:val="2"/>
            <w:vAlign w:val="center"/>
          </w:tcPr>
          <w:p w14:paraId="1C0ABB0C" w14:textId="77777777" w:rsidR="007F3154" w:rsidRPr="0035288E" w:rsidRDefault="007F3154" w:rsidP="007F3154">
            <w:pPr>
              <w:spacing w:line="240" w:lineRule="auto"/>
              <w:ind w:left="-276" w:right="-250" w:firstLine="24"/>
              <w:jc w:val="center"/>
              <w:rPr>
                <w:rFonts w:ascii="Times New Roman" w:eastAsia="Calibri" w:hAnsi="Times New Roman"/>
                <w:snapToGrid w:val="0"/>
                <w:lang w:val="ru-RU"/>
              </w:rPr>
            </w:pPr>
            <w:r w:rsidRPr="0035288E">
              <w:rPr>
                <w:rFonts w:ascii="Times New Roman" w:eastAsia="Calibri" w:hAnsi="Times New Roman"/>
                <w:snapToGrid w:val="0"/>
                <w:lang w:val="ru-RU"/>
              </w:rPr>
              <w:t>ИСПОЛНИТЕЛЬ</w:t>
            </w:r>
          </w:p>
          <w:p w14:paraId="46FBE6DA" w14:textId="0FB10904" w:rsidR="00486DE1" w:rsidRPr="0035288E" w:rsidRDefault="0004109A" w:rsidP="007F3154">
            <w:pPr>
              <w:spacing w:line="240" w:lineRule="auto"/>
              <w:ind w:left="-276" w:right="-250" w:firstLine="24"/>
              <w:jc w:val="center"/>
              <w:rPr>
                <w:rFonts w:ascii="Times New Roman" w:eastAsia="Calibri" w:hAnsi="Times New Roman"/>
                <w:snapToGrid w:val="0"/>
                <w:lang w:val="ru-RU" w:bidi="ar-SA"/>
              </w:rPr>
            </w:pPr>
            <w:r w:rsidRPr="0035288E">
              <w:rPr>
                <w:rFonts w:ascii="Times New Roman" w:eastAsia="Calibri" w:hAnsi="Times New Roman"/>
                <w:snapToGrid w:val="0"/>
                <w:lang w:val="ru-RU"/>
              </w:rPr>
              <w:t>ИП Крылов Иван Васильевич</w:t>
            </w:r>
          </w:p>
          <w:p w14:paraId="48D419A1" w14:textId="77777777" w:rsidR="00486DE1" w:rsidRPr="0035288E" w:rsidRDefault="00486DE1" w:rsidP="00914900">
            <w:pPr>
              <w:spacing w:line="240" w:lineRule="auto"/>
              <w:ind w:left="-276" w:right="-250" w:firstLine="0"/>
              <w:jc w:val="center"/>
              <w:rPr>
                <w:rFonts w:ascii="Times New Roman" w:eastAsia="Calibri" w:hAnsi="Times New Roman"/>
                <w:snapToGrid w:val="0"/>
                <w:lang w:val="ru-RU" w:bidi="ar-SA"/>
              </w:rPr>
            </w:pPr>
          </w:p>
          <w:p w14:paraId="0BE80690" w14:textId="77777777" w:rsidR="00486DE1" w:rsidRPr="0035288E" w:rsidRDefault="00486DE1" w:rsidP="00914900">
            <w:pPr>
              <w:spacing w:line="240" w:lineRule="auto"/>
              <w:ind w:left="-276" w:right="-250" w:firstLine="0"/>
              <w:jc w:val="center"/>
              <w:rPr>
                <w:rFonts w:ascii="Times New Roman" w:eastAsia="Calibri" w:hAnsi="Times New Roman"/>
                <w:snapToGrid w:val="0"/>
                <w:lang w:val="ru-RU" w:bidi="ar-SA"/>
              </w:rPr>
            </w:pPr>
            <w:r w:rsidRPr="0035288E">
              <w:rPr>
                <w:rFonts w:ascii="Times New Roman" w:eastAsia="Calibri" w:hAnsi="Times New Roman"/>
                <w:snapToGrid w:val="0"/>
                <w:lang w:val="ru-RU" w:bidi="ar-SA"/>
              </w:rPr>
              <w:t>____________/</w:t>
            </w:r>
            <w:r w:rsidR="000939B7" w:rsidRPr="0035288E">
              <w:rPr>
                <w:rFonts w:ascii="Times New Roman" w:eastAsia="Calibri" w:hAnsi="Times New Roman"/>
                <w:snapToGrid w:val="0"/>
                <w:lang w:val="ru-RU"/>
              </w:rPr>
              <w:t xml:space="preserve"> Крылов И.В.</w:t>
            </w:r>
            <w:r w:rsidRPr="0035288E">
              <w:rPr>
                <w:rFonts w:ascii="Times New Roman" w:eastAsia="Calibri" w:hAnsi="Times New Roman"/>
                <w:snapToGrid w:val="0"/>
                <w:lang w:val="ru-RU" w:bidi="ar-SA"/>
              </w:rPr>
              <w:t>/</w:t>
            </w:r>
          </w:p>
          <w:p w14:paraId="5F508A51" w14:textId="4AA688B8" w:rsidR="00486DE1" w:rsidRPr="0035288E" w:rsidRDefault="00486DE1" w:rsidP="00914900">
            <w:pPr>
              <w:spacing w:line="240" w:lineRule="auto"/>
              <w:ind w:left="-276" w:right="-250" w:firstLine="0"/>
              <w:jc w:val="center"/>
              <w:rPr>
                <w:rFonts w:ascii="Times New Roman" w:eastAsia="Calibri" w:hAnsi="Times New Roman"/>
                <w:snapToGrid w:val="0"/>
                <w:lang w:val="ru-RU" w:bidi="ar-SA"/>
              </w:rPr>
            </w:pPr>
            <w:r w:rsidRPr="0035288E">
              <w:rPr>
                <w:rFonts w:ascii="Times New Roman" w:eastAsia="Calibri" w:hAnsi="Times New Roman"/>
                <w:snapToGrid w:val="0"/>
                <w:lang w:val="ru-RU" w:bidi="ar-SA"/>
              </w:rPr>
              <w:t>«___» _____________ 202</w:t>
            </w:r>
            <w:r w:rsidR="00BF336A">
              <w:rPr>
                <w:rFonts w:ascii="Times New Roman" w:eastAsia="Calibri" w:hAnsi="Times New Roman"/>
                <w:snapToGrid w:val="0"/>
                <w:lang w:val="ru-RU" w:bidi="ar-SA"/>
              </w:rPr>
              <w:t>6</w:t>
            </w:r>
            <w:r w:rsidRPr="0035288E">
              <w:rPr>
                <w:rFonts w:ascii="Times New Roman" w:eastAsia="Calibri" w:hAnsi="Times New Roman"/>
                <w:snapToGrid w:val="0"/>
                <w:lang w:val="ru-RU" w:bidi="ar-SA"/>
              </w:rPr>
              <w:t xml:space="preserve"> г.</w:t>
            </w:r>
          </w:p>
          <w:p w14:paraId="2FD7349F" w14:textId="77777777" w:rsidR="00486DE1" w:rsidRPr="0035288E" w:rsidRDefault="00486DE1" w:rsidP="00914900">
            <w:pPr>
              <w:spacing w:line="240" w:lineRule="auto"/>
              <w:ind w:left="-276" w:right="-250" w:firstLine="0"/>
              <w:jc w:val="center"/>
              <w:rPr>
                <w:rFonts w:ascii="Times New Roman" w:eastAsia="Calibri" w:hAnsi="Times New Roman"/>
                <w:snapToGrid w:val="0"/>
                <w:lang w:val="ru-RU" w:bidi="ar-SA"/>
              </w:rPr>
            </w:pPr>
            <w:r w:rsidRPr="0035288E">
              <w:rPr>
                <w:rFonts w:ascii="Times New Roman" w:eastAsia="Calibri" w:hAnsi="Times New Roman"/>
                <w:snapToGrid w:val="0"/>
                <w:lang w:val="ru-RU" w:bidi="ar-SA"/>
              </w:rPr>
              <w:t>М.П.</w:t>
            </w:r>
          </w:p>
        </w:tc>
      </w:tr>
      <w:tr w:rsidR="00486DE1" w:rsidRPr="0035288E" w14:paraId="582BC8CA" w14:textId="77777777" w:rsidTr="00914900">
        <w:trPr>
          <w:trHeight w:val="1133"/>
        </w:trPr>
        <w:tc>
          <w:tcPr>
            <w:tcW w:w="9571" w:type="dxa"/>
            <w:gridSpan w:val="5"/>
            <w:vAlign w:val="center"/>
          </w:tcPr>
          <w:p w14:paraId="39F792B4" w14:textId="77777777" w:rsidR="008E2B0A" w:rsidRPr="0035288E" w:rsidRDefault="008E2B0A" w:rsidP="00914900">
            <w:pPr>
              <w:spacing w:line="240" w:lineRule="auto"/>
              <w:ind w:right="142" w:firstLine="0"/>
              <w:jc w:val="center"/>
              <w:rPr>
                <w:rFonts w:ascii="Times New Roman" w:eastAsia="Calibri" w:hAnsi="Times New Roman"/>
                <w:noProof/>
                <w:snapToGrid w:val="0"/>
                <w:color w:val="000000"/>
                <w:lang w:val="ru-RU" w:eastAsia="ru-RU" w:bidi="ar-SA"/>
              </w:rPr>
            </w:pPr>
          </w:p>
          <w:p w14:paraId="1ACB8971" w14:textId="77777777" w:rsidR="008E2B0A" w:rsidRPr="0035288E" w:rsidRDefault="008E2B0A" w:rsidP="00914900">
            <w:pPr>
              <w:spacing w:line="240" w:lineRule="auto"/>
              <w:ind w:right="142" w:firstLine="0"/>
              <w:jc w:val="center"/>
              <w:rPr>
                <w:rFonts w:ascii="Times New Roman" w:eastAsia="Calibri" w:hAnsi="Times New Roman"/>
                <w:noProof/>
                <w:snapToGrid w:val="0"/>
                <w:color w:val="000000"/>
                <w:lang w:val="ru-RU" w:eastAsia="ru-RU" w:bidi="ar-SA"/>
              </w:rPr>
            </w:pPr>
          </w:p>
          <w:p w14:paraId="6470A356" w14:textId="77777777" w:rsidR="008E2B0A" w:rsidRPr="0035288E" w:rsidRDefault="008E2B0A" w:rsidP="00914900">
            <w:pPr>
              <w:spacing w:line="240" w:lineRule="auto"/>
              <w:ind w:right="142" w:firstLine="0"/>
              <w:jc w:val="center"/>
              <w:rPr>
                <w:rFonts w:ascii="Times New Roman" w:eastAsia="Calibri" w:hAnsi="Times New Roman"/>
                <w:noProof/>
                <w:snapToGrid w:val="0"/>
                <w:color w:val="000000"/>
                <w:lang w:val="ru-RU" w:eastAsia="ru-RU" w:bidi="ar-SA"/>
              </w:rPr>
            </w:pPr>
          </w:p>
          <w:p w14:paraId="6A049B5B" w14:textId="77777777" w:rsidR="008E2B0A" w:rsidRPr="0035288E" w:rsidRDefault="008E2B0A" w:rsidP="00914900">
            <w:pPr>
              <w:spacing w:line="240" w:lineRule="auto"/>
              <w:ind w:right="142" w:firstLine="0"/>
              <w:jc w:val="center"/>
              <w:rPr>
                <w:rFonts w:ascii="Times New Roman" w:eastAsia="Calibri" w:hAnsi="Times New Roman"/>
                <w:noProof/>
                <w:snapToGrid w:val="0"/>
                <w:color w:val="000000"/>
                <w:lang w:val="ru-RU" w:eastAsia="ru-RU" w:bidi="ar-SA"/>
              </w:rPr>
            </w:pPr>
          </w:p>
          <w:p w14:paraId="2DE0CA18" w14:textId="77777777" w:rsidR="008E2B0A" w:rsidRPr="0035288E" w:rsidRDefault="008E2B0A" w:rsidP="00914900">
            <w:pPr>
              <w:spacing w:line="240" w:lineRule="auto"/>
              <w:ind w:right="142" w:firstLine="0"/>
              <w:jc w:val="center"/>
              <w:rPr>
                <w:rFonts w:ascii="Times New Roman" w:eastAsia="Calibri" w:hAnsi="Times New Roman"/>
                <w:noProof/>
                <w:snapToGrid w:val="0"/>
                <w:color w:val="000000"/>
                <w:lang w:val="ru-RU" w:eastAsia="ru-RU" w:bidi="ar-SA"/>
              </w:rPr>
            </w:pPr>
          </w:p>
          <w:p w14:paraId="571A34D4" w14:textId="77777777" w:rsidR="00E01DC5" w:rsidRPr="0035288E" w:rsidRDefault="00E01DC5" w:rsidP="00914900">
            <w:pPr>
              <w:spacing w:line="240" w:lineRule="auto"/>
              <w:ind w:right="142" w:firstLine="0"/>
              <w:jc w:val="center"/>
              <w:rPr>
                <w:rFonts w:ascii="Times New Roman" w:eastAsia="Calibri" w:hAnsi="Times New Roman"/>
                <w:noProof/>
                <w:snapToGrid w:val="0"/>
                <w:color w:val="000000"/>
                <w:lang w:val="ru-RU" w:eastAsia="ru-RU" w:bidi="ar-SA"/>
              </w:rPr>
            </w:pPr>
          </w:p>
          <w:p w14:paraId="23044F44" w14:textId="77777777" w:rsidR="00E01DC5" w:rsidRPr="0035288E" w:rsidRDefault="00E01DC5" w:rsidP="00914900">
            <w:pPr>
              <w:spacing w:line="240" w:lineRule="auto"/>
              <w:ind w:right="142" w:firstLine="0"/>
              <w:jc w:val="center"/>
              <w:rPr>
                <w:rFonts w:ascii="Times New Roman" w:eastAsia="Calibri" w:hAnsi="Times New Roman"/>
                <w:noProof/>
                <w:snapToGrid w:val="0"/>
                <w:color w:val="000000"/>
                <w:lang w:val="ru-RU" w:eastAsia="ru-RU" w:bidi="ar-SA"/>
              </w:rPr>
            </w:pPr>
          </w:p>
          <w:p w14:paraId="782AB7C6" w14:textId="77777777" w:rsidR="00E01DC5" w:rsidRPr="0035288E" w:rsidRDefault="00E01DC5" w:rsidP="00914900">
            <w:pPr>
              <w:spacing w:line="240" w:lineRule="auto"/>
              <w:ind w:right="142" w:firstLine="0"/>
              <w:jc w:val="center"/>
              <w:rPr>
                <w:rFonts w:ascii="Times New Roman" w:eastAsia="Calibri" w:hAnsi="Times New Roman"/>
                <w:noProof/>
                <w:snapToGrid w:val="0"/>
                <w:color w:val="000000"/>
                <w:lang w:val="ru-RU" w:eastAsia="ru-RU" w:bidi="ar-SA"/>
              </w:rPr>
            </w:pPr>
          </w:p>
          <w:p w14:paraId="6DF5DEF4" w14:textId="77777777" w:rsidR="008E2B0A" w:rsidRPr="0035288E" w:rsidRDefault="008E2B0A" w:rsidP="00914900">
            <w:pPr>
              <w:spacing w:line="240" w:lineRule="auto"/>
              <w:ind w:right="142" w:firstLine="0"/>
              <w:jc w:val="center"/>
              <w:rPr>
                <w:rFonts w:ascii="Times New Roman" w:eastAsia="Calibri" w:hAnsi="Times New Roman"/>
                <w:noProof/>
                <w:snapToGrid w:val="0"/>
                <w:color w:val="000000"/>
                <w:lang w:val="ru-RU" w:eastAsia="ru-RU" w:bidi="ar-SA"/>
              </w:rPr>
            </w:pPr>
          </w:p>
          <w:p w14:paraId="1C48A20E" w14:textId="1D26A0DC" w:rsidR="00486DE1" w:rsidRPr="0035288E" w:rsidRDefault="00486DE1" w:rsidP="00914900">
            <w:pPr>
              <w:spacing w:line="240" w:lineRule="auto"/>
              <w:ind w:right="142" w:firstLine="0"/>
              <w:jc w:val="center"/>
              <w:rPr>
                <w:rFonts w:ascii="Times New Roman" w:eastAsia="Calibri" w:hAnsi="Times New Roman"/>
                <w:noProof/>
                <w:snapToGrid w:val="0"/>
                <w:color w:val="000000"/>
                <w:lang w:val="ru-RU" w:eastAsia="ru-RU" w:bidi="ar-SA"/>
              </w:rPr>
            </w:pPr>
            <w:r w:rsidRPr="0035288E">
              <w:rPr>
                <w:rFonts w:ascii="Times New Roman" w:eastAsia="Calibri" w:hAnsi="Times New Roman"/>
                <w:noProof/>
                <w:snapToGrid w:val="0"/>
                <w:color w:val="000000"/>
                <w:lang w:val="ru-RU" w:eastAsia="ru-RU" w:bidi="ar-SA"/>
              </w:rPr>
              <w:t>г. Вологда</w:t>
            </w:r>
          </w:p>
          <w:p w14:paraId="4FDF837F" w14:textId="7F7195F8" w:rsidR="00486DE1" w:rsidRPr="0035288E" w:rsidRDefault="00486DE1" w:rsidP="000939B7">
            <w:pPr>
              <w:spacing w:line="240" w:lineRule="auto"/>
              <w:ind w:right="142" w:firstLine="0"/>
              <w:jc w:val="center"/>
              <w:rPr>
                <w:rFonts w:ascii="Times New Roman" w:eastAsia="Calibri" w:hAnsi="Times New Roman"/>
                <w:noProof/>
                <w:snapToGrid w:val="0"/>
                <w:color w:val="000000"/>
                <w:lang w:val="ru-RU" w:eastAsia="ru-RU" w:bidi="ar-SA"/>
              </w:rPr>
            </w:pPr>
            <w:r w:rsidRPr="0035288E">
              <w:rPr>
                <w:rFonts w:ascii="Times New Roman" w:eastAsia="Calibri" w:hAnsi="Times New Roman"/>
                <w:noProof/>
                <w:snapToGrid w:val="0"/>
                <w:color w:val="000000"/>
                <w:lang w:val="ru-RU" w:eastAsia="ru-RU" w:bidi="ar-SA"/>
              </w:rPr>
              <w:t>202</w:t>
            </w:r>
            <w:r w:rsidR="00BF336A">
              <w:rPr>
                <w:rFonts w:ascii="Times New Roman" w:eastAsia="Calibri" w:hAnsi="Times New Roman"/>
                <w:noProof/>
                <w:snapToGrid w:val="0"/>
                <w:color w:val="000000"/>
                <w:lang w:val="ru-RU" w:eastAsia="ru-RU" w:bidi="ar-SA"/>
              </w:rPr>
              <w:t>6</w:t>
            </w:r>
            <w:r w:rsidRPr="0035288E">
              <w:rPr>
                <w:rFonts w:ascii="Times New Roman" w:eastAsia="Calibri" w:hAnsi="Times New Roman"/>
                <w:noProof/>
                <w:snapToGrid w:val="0"/>
                <w:color w:val="000000"/>
                <w:lang w:val="ru-RU" w:eastAsia="ru-RU" w:bidi="ar-SA"/>
              </w:rPr>
              <w:t xml:space="preserve"> год</w:t>
            </w:r>
          </w:p>
          <w:p w14:paraId="297DBF97" w14:textId="77777777" w:rsidR="008E2B0A" w:rsidRPr="0035288E" w:rsidRDefault="008E2B0A" w:rsidP="000939B7">
            <w:pPr>
              <w:spacing w:line="240" w:lineRule="auto"/>
              <w:ind w:right="142" w:firstLine="0"/>
              <w:jc w:val="center"/>
              <w:rPr>
                <w:rFonts w:ascii="Times New Roman" w:eastAsia="Calibri" w:hAnsi="Times New Roman"/>
                <w:snapToGrid w:val="0"/>
                <w:lang w:bidi="ar-SA"/>
              </w:rPr>
            </w:pPr>
          </w:p>
        </w:tc>
      </w:tr>
    </w:tbl>
    <w:p w14:paraId="22C2CB6C" w14:textId="77777777" w:rsidR="00A27113" w:rsidRPr="0035288E" w:rsidRDefault="00A27113" w:rsidP="00A27113">
      <w:pPr>
        <w:ind w:firstLine="0"/>
        <w:jc w:val="center"/>
        <w:rPr>
          <w:rFonts w:ascii="Times New Roman" w:hAnsi="Times New Roman"/>
          <w:snapToGrid w:val="0"/>
          <w:color w:val="000000"/>
          <w:lang w:val="ru-RU"/>
        </w:rPr>
        <w:sectPr w:rsidR="00A27113" w:rsidRPr="0035288E" w:rsidSect="0055025A">
          <w:headerReference w:type="default" r:id="rId11"/>
          <w:footerReference w:type="default" r:id="rId12"/>
          <w:headerReference w:type="first" r:id="rId13"/>
          <w:footerReference w:type="first" r:id="rId14"/>
          <w:type w:val="continuous"/>
          <w:pgSz w:w="11906" w:h="16838"/>
          <w:pgMar w:top="1134" w:right="850" w:bottom="1134" w:left="1701" w:header="708" w:footer="708" w:gutter="0"/>
          <w:cols w:space="708"/>
          <w:titlePg/>
          <w:docGrid w:linePitch="360"/>
        </w:sectPr>
      </w:pPr>
    </w:p>
    <w:p w14:paraId="51D3E7A0" w14:textId="77777777" w:rsidR="00F91E6F" w:rsidRPr="0035288E" w:rsidRDefault="00F91E6F" w:rsidP="00F91E6F">
      <w:pPr>
        <w:spacing w:after="200" w:line="240" w:lineRule="auto"/>
        <w:ind w:firstLine="0"/>
        <w:jc w:val="left"/>
        <w:rPr>
          <w:rFonts w:ascii="Times New Roman" w:eastAsia="Calibri" w:hAnsi="Times New Roman"/>
          <w:b/>
          <w:snapToGrid w:val="0"/>
          <w:sz w:val="22"/>
          <w:szCs w:val="24"/>
          <w:lang w:val="ru-RU" w:bidi="ar-SA"/>
        </w:rPr>
      </w:pPr>
      <w:r w:rsidRPr="0035288E">
        <w:rPr>
          <w:rFonts w:ascii="Times New Roman" w:eastAsia="Calibri" w:hAnsi="Times New Roman"/>
          <w:b/>
          <w:snapToGrid w:val="0"/>
          <w:sz w:val="22"/>
          <w:szCs w:val="24"/>
          <w:lang w:val="ru-RU" w:bidi="ar-SA"/>
        </w:rPr>
        <w:lastRenderedPageBreak/>
        <w:t xml:space="preserve">Заказчик: </w:t>
      </w:r>
    </w:p>
    <w:p w14:paraId="4969CA34" w14:textId="6E46ECA5" w:rsidR="00F91E6F" w:rsidRPr="0035288E" w:rsidRDefault="00F84379" w:rsidP="00F91E6F">
      <w:pPr>
        <w:spacing w:after="200" w:line="240" w:lineRule="auto"/>
        <w:ind w:firstLine="0"/>
        <w:jc w:val="left"/>
        <w:rPr>
          <w:rFonts w:ascii="Times New Roman" w:eastAsia="Calibri" w:hAnsi="Times New Roman"/>
          <w:b/>
          <w:snapToGrid w:val="0"/>
          <w:sz w:val="22"/>
          <w:szCs w:val="24"/>
          <w:lang w:val="ru-RU" w:bidi="ar-SA"/>
        </w:rPr>
      </w:pPr>
      <w:r w:rsidRPr="0035288E">
        <w:rPr>
          <w:rFonts w:ascii="Times New Roman" w:eastAsia="Calibri" w:hAnsi="Times New Roman"/>
          <w:b/>
          <w:snapToGrid w:val="0"/>
          <w:sz w:val="22"/>
          <w:szCs w:val="24"/>
          <w:lang w:val="ru-RU" w:bidi="ar-SA"/>
        </w:rPr>
        <w:t xml:space="preserve">Администрация </w:t>
      </w:r>
      <w:r w:rsidR="00BA47B8" w:rsidRPr="0035288E">
        <w:rPr>
          <w:rFonts w:ascii="Times New Roman" w:eastAsia="Calibri" w:hAnsi="Times New Roman"/>
          <w:b/>
          <w:snapToGrid w:val="0"/>
          <w:sz w:val="22"/>
          <w:szCs w:val="24"/>
          <w:lang w:val="ru-RU" w:bidi="ar-SA"/>
        </w:rPr>
        <w:t>Раздольнен</w:t>
      </w:r>
      <w:r w:rsidR="00F11A10" w:rsidRPr="0035288E">
        <w:rPr>
          <w:rFonts w:ascii="Times New Roman" w:eastAsia="Calibri" w:hAnsi="Times New Roman"/>
          <w:b/>
          <w:snapToGrid w:val="0"/>
          <w:sz w:val="22"/>
          <w:szCs w:val="24"/>
          <w:lang w:val="ru-RU" w:bidi="ar-SA"/>
        </w:rPr>
        <w:t>ского сельского поселения</w:t>
      </w:r>
      <w:r w:rsidRPr="0035288E">
        <w:rPr>
          <w:rFonts w:ascii="Times New Roman" w:eastAsia="Calibri" w:hAnsi="Times New Roman"/>
          <w:b/>
          <w:snapToGrid w:val="0"/>
          <w:sz w:val="22"/>
          <w:szCs w:val="24"/>
          <w:lang w:val="ru-RU" w:bidi="ar-SA"/>
        </w:rPr>
        <w:t xml:space="preserve"> </w:t>
      </w:r>
      <w:r w:rsidR="00F11A10" w:rsidRPr="0035288E">
        <w:rPr>
          <w:rFonts w:ascii="Times New Roman" w:eastAsia="Calibri" w:hAnsi="Times New Roman"/>
          <w:b/>
          <w:snapToGrid w:val="0"/>
          <w:sz w:val="22"/>
          <w:szCs w:val="24"/>
          <w:lang w:val="ru-RU" w:bidi="ar-SA"/>
        </w:rPr>
        <w:t>Елизовского муниципального района</w:t>
      </w:r>
      <w:r w:rsidRPr="0035288E">
        <w:rPr>
          <w:rFonts w:ascii="Times New Roman" w:eastAsia="Calibri" w:hAnsi="Times New Roman"/>
          <w:b/>
          <w:snapToGrid w:val="0"/>
          <w:sz w:val="22"/>
          <w:szCs w:val="24"/>
          <w:lang w:val="ru-RU" w:bidi="ar-SA"/>
        </w:rPr>
        <w:t xml:space="preserve"> </w:t>
      </w:r>
      <w:r w:rsidR="005C4C4C" w:rsidRPr="0035288E">
        <w:rPr>
          <w:rFonts w:ascii="Times New Roman" w:eastAsia="Calibri" w:hAnsi="Times New Roman"/>
          <w:b/>
          <w:snapToGrid w:val="0"/>
          <w:sz w:val="22"/>
          <w:szCs w:val="24"/>
          <w:lang w:val="ru-RU" w:bidi="ar-SA"/>
        </w:rPr>
        <w:t>Камчатского края</w:t>
      </w:r>
      <w:r w:rsidR="00A742C8" w:rsidRPr="0035288E">
        <w:rPr>
          <w:rFonts w:ascii="Times New Roman" w:eastAsia="Calibri" w:hAnsi="Times New Roman"/>
          <w:b/>
          <w:snapToGrid w:val="0"/>
          <w:sz w:val="22"/>
          <w:szCs w:val="24"/>
          <w:lang w:val="ru-RU" w:bidi="ar-SA"/>
        </w:rPr>
        <w:t xml:space="preserve"> </w:t>
      </w:r>
    </w:p>
    <w:p w14:paraId="7A7F0800" w14:textId="77777777" w:rsidR="00F91E6F" w:rsidRPr="0035288E" w:rsidRDefault="00F91E6F" w:rsidP="00F91E6F">
      <w:pPr>
        <w:spacing w:after="200" w:line="240" w:lineRule="auto"/>
        <w:ind w:firstLine="0"/>
        <w:jc w:val="left"/>
        <w:rPr>
          <w:rFonts w:ascii="Times New Roman" w:eastAsia="Calibri" w:hAnsi="Times New Roman"/>
          <w:b/>
          <w:snapToGrid w:val="0"/>
          <w:sz w:val="22"/>
          <w:szCs w:val="24"/>
          <w:lang w:val="ru-RU" w:bidi="ar-SA"/>
        </w:rPr>
      </w:pPr>
    </w:p>
    <w:p w14:paraId="571BEDBA" w14:textId="77777777" w:rsidR="00BA47B8" w:rsidRPr="0035288E" w:rsidRDefault="00BA47B8" w:rsidP="00BA47B8">
      <w:pPr>
        <w:spacing w:after="200" w:line="240" w:lineRule="auto"/>
        <w:ind w:firstLine="0"/>
        <w:jc w:val="left"/>
        <w:rPr>
          <w:rFonts w:ascii="Times New Roman" w:eastAsia="Calibri" w:hAnsi="Times New Roman"/>
          <w:bCs/>
          <w:iCs/>
          <w:snapToGrid w:val="0"/>
          <w:color w:val="0A0A0C"/>
          <w:sz w:val="22"/>
          <w:szCs w:val="24"/>
          <w:lang w:val="ru-RU" w:bidi="ar-SA"/>
        </w:rPr>
      </w:pPr>
      <w:r w:rsidRPr="0035288E">
        <w:rPr>
          <w:rFonts w:ascii="Times New Roman" w:eastAsia="Calibri" w:hAnsi="Times New Roman"/>
          <w:b/>
          <w:snapToGrid w:val="0"/>
          <w:sz w:val="22"/>
          <w:szCs w:val="24"/>
          <w:lang w:val="ru-RU" w:bidi="ar-SA"/>
        </w:rPr>
        <w:t xml:space="preserve">Юридический адрес: </w:t>
      </w:r>
      <w:r w:rsidRPr="0035288E">
        <w:rPr>
          <w:rFonts w:ascii="Times New Roman" w:eastAsia="Calibri" w:hAnsi="Times New Roman"/>
          <w:bCs/>
          <w:iCs/>
          <w:snapToGrid w:val="0"/>
          <w:color w:val="0A0A0C"/>
          <w:sz w:val="22"/>
          <w:szCs w:val="24"/>
          <w:lang w:val="ru-RU" w:bidi="ar-SA"/>
        </w:rPr>
        <w:t>684020, Камчатский край, Елизовский р-н, п. Раздольный, ул. Советская, 2 а</w:t>
      </w:r>
    </w:p>
    <w:p w14:paraId="657BE8F6" w14:textId="77777777" w:rsidR="00BA47B8" w:rsidRPr="0035288E" w:rsidRDefault="00BA47B8" w:rsidP="00BA47B8">
      <w:pPr>
        <w:spacing w:after="200" w:line="240" w:lineRule="auto"/>
        <w:ind w:firstLine="0"/>
        <w:jc w:val="left"/>
        <w:rPr>
          <w:rFonts w:ascii="Times New Roman" w:eastAsia="Calibri" w:hAnsi="Times New Roman"/>
          <w:bCs/>
          <w:iCs/>
          <w:snapToGrid w:val="0"/>
          <w:color w:val="0A0A0C"/>
          <w:sz w:val="22"/>
          <w:szCs w:val="24"/>
          <w:lang w:val="ru-RU" w:bidi="ar-SA"/>
        </w:rPr>
      </w:pPr>
      <w:r w:rsidRPr="0035288E">
        <w:rPr>
          <w:rFonts w:ascii="Times New Roman" w:eastAsia="Calibri" w:hAnsi="Times New Roman"/>
          <w:b/>
          <w:snapToGrid w:val="0"/>
          <w:sz w:val="22"/>
          <w:szCs w:val="24"/>
          <w:lang w:val="ru-RU" w:bidi="ar-SA"/>
        </w:rPr>
        <w:t xml:space="preserve">Фактический адрес: </w:t>
      </w:r>
      <w:r w:rsidRPr="0035288E">
        <w:rPr>
          <w:rFonts w:ascii="Times New Roman" w:eastAsia="Calibri" w:hAnsi="Times New Roman"/>
          <w:bCs/>
          <w:iCs/>
          <w:snapToGrid w:val="0"/>
          <w:color w:val="0A0A0C"/>
          <w:sz w:val="22"/>
          <w:szCs w:val="24"/>
          <w:lang w:val="ru-RU" w:bidi="ar-SA"/>
        </w:rPr>
        <w:t>684020, Камчатский край, Елизовский р-н, п. Раздольный, ул. Советская, 2 а</w:t>
      </w:r>
    </w:p>
    <w:p w14:paraId="0E04A9BD" w14:textId="77777777" w:rsidR="00DA56B9" w:rsidRPr="0035288E" w:rsidRDefault="00DA56B9" w:rsidP="00BA47B8">
      <w:pPr>
        <w:spacing w:after="200" w:line="240" w:lineRule="auto"/>
        <w:ind w:firstLine="0"/>
        <w:jc w:val="left"/>
        <w:rPr>
          <w:rFonts w:ascii="Times New Roman" w:eastAsia="Calibri" w:hAnsi="Times New Roman"/>
          <w:b/>
          <w:snapToGrid w:val="0"/>
          <w:sz w:val="22"/>
          <w:szCs w:val="24"/>
          <w:lang w:val="ru-RU" w:bidi="ar-SA"/>
        </w:rPr>
      </w:pPr>
    </w:p>
    <w:p w14:paraId="5DA510E3" w14:textId="77777777" w:rsidR="00BA47B8" w:rsidRPr="0035288E" w:rsidRDefault="00BA47B8" w:rsidP="00BA47B8">
      <w:pPr>
        <w:spacing w:after="200" w:line="240" w:lineRule="auto"/>
        <w:ind w:firstLine="0"/>
        <w:jc w:val="left"/>
        <w:rPr>
          <w:rFonts w:ascii="Times New Roman" w:eastAsia="Calibri" w:hAnsi="Times New Roman"/>
          <w:snapToGrid w:val="0"/>
          <w:sz w:val="22"/>
          <w:szCs w:val="24"/>
          <w:lang w:val="ru-RU" w:eastAsia="ru-RU" w:bidi="ar-SA"/>
        </w:rPr>
      </w:pPr>
      <w:r w:rsidRPr="0035288E">
        <w:rPr>
          <w:rFonts w:ascii="Times New Roman" w:eastAsia="Calibri" w:hAnsi="Times New Roman"/>
          <w:b/>
          <w:snapToGrid w:val="0"/>
          <w:sz w:val="22"/>
          <w:szCs w:val="24"/>
          <w:lang w:val="ru-RU" w:bidi="ar-SA"/>
        </w:rPr>
        <w:t>____________/ Аносова Л.В./</w:t>
      </w:r>
    </w:p>
    <w:p w14:paraId="7852EFC6" w14:textId="77777777" w:rsidR="00F16201" w:rsidRPr="0035288E" w:rsidRDefault="00F16201" w:rsidP="00F16201">
      <w:pPr>
        <w:ind w:firstLine="0"/>
        <w:jc w:val="left"/>
        <w:rPr>
          <w:rFonts w:ascii="Times New Roman" w:hAnsi="Times New Roman"/>
          <w:b/>
          <w:snapToGrid w:val="0"/>
          <w:szCs w:val="24"/>
          <w:lang w:val="ru-RU"/>
        </w:rPr>
      </w:pPr>
    </w:p>
    <w:p w14:paraId="20C56BF4" w14:textId="77777777" w:rsidR="00307ABC" w:rsidRPr="0035288E" w:rsidRDefault="00307ABC" w:rsidP="009403E9">
      <w:pPr>
        <w:ind w:firstLine="0"/>
        <w:jc w:val="left"/>
        <w:rPr>
          <w:rFonts w:ascii="Times New Roman" w:hAnsi="Times New Roman"/>
          <w:b/>
          <w:bCs/>
          <w:caps/>
          <w:snapToGrid w:val="0"/>
          <w:color w:val="000000"/>
          <w:sz w:val="28"/>
          <w:szCs w:val="28"/>
          <w:lang w:val="ru-RU"/>
        </w:rPr>
      </w:pPr>
    </w:p>
    <w:p w14:paraId="50CB2E34" w14:textId="77777777" w:rsidR="00486DE1" w:rsidRPr="0035288E" w:rsidRDefault="00486DE1" w:rsidP="009403E9">
      <w:pPr>
        <w:ind w:firstLine="0"/>
        <w:jc w:val="left"/>
        <w:rPr>
          <w:rFonts w:ascii="Times New Roman" w:hAnsi="Times New Roman"/>
          <w:b/>
          <w:bCs/>
          <w:caps/>
          <w:snapToGrid w:val="0"/>
          <w:color w:val="000000"/>
          <w:sz w:val="28"/>
          <w:szCs w:val="28"/>
          <w:lang w:val="ru-RU"/>
        </w:rPr>
      </w:pPr>
    </w:p>
    <w:p w14:paraId="1DB8746F" w14:textId="77777777" w:rsidR="00486DE1" w:rsidRPr="0035288E" w:rsidRDefault="00486DE1" w:rsidP="009403E9">
      <w:pPr>
        <w:ind w:firstLine="0"/>
        <w:jc w:val="left"/>
        <w:rPr>
          <w:rFonts w:ascii="Times New Roman" w:hAnsi="Times New Roman"/>
          <w:b/>
          <w:bCs/>
          <w:caps/>
          <w:snapToGrid w:val="0"/>
          <w:color w:val="000000"/>
          <w:sz w:val="28"/>
          <w:szCs w:val="28"/>
          <w:lang w:val="ru-RU"/>
        </w:rPr>
      </w:pPr>
    </w:p>
    <w:p w14:paraId="48577D3F" w14:textId="77777777" w:rsidR="00486DE1" w:rsidRPr="0035288E" w:rsidRDefault="00486DE1" w:rsidP="009403E9">
      <w:pPr>
        <w:ind w:firstLine="0"/>
        <w:jc w:val="left"/>
        <w:rPr>
          <w:rFonts w:ascii="Times New Roman" w:hAnsi="Times New Roman"/>
          <w:b/>
          <w:bCs/>
          <w:caps/>
          <w:snapToGrid w:val="0"/>
          <w:color w:val="000000"/>
          <w:sz w:val="28"/>
          <w:szCs w:val="28"/>
          <w:lang w:val="ru-RU"/>
        </w:rPr>
      </w:pPr>
    </w:p>
    <w:p w14:paraId="5F6CB932" w14:textId="77777777" w:rsidR="00486DE1" w:rsidRPr="0035288E" w:rsidRDefault="00486DE1" w:rsidP="009403E9">
      <w:pPr>
        <w:ind w:firstLine="0"/>
        <w:jc w:val="left"/>
        <w:rPr>
          <w:rFonts w:ascii="Times New Roman" w:hAnsi="Times New Roman"/>
          <w:b/>
          <w:bCs/>
          <w:caps/>
          <w:snapToGrid w:val="0"/>
          <w:color w:val="000000"/>
          <w:sz w:val="28"/>
          <w:szCs w:val="28"/>
          <w:lang w:val="ru-RU"/>
        </w:rPr>
      </w:pPr>
    </w:p>
    <w:p w14:paraId="69098ECD" w14:textId="77777777" w:rsidR="00486DE1" w:rsidRPr="0035288E" w:rsidRDefault="00486DE1" w:rsidP="009403E9">
      <w:pPr>
        <w:ind w:firstLine="0"/>
        <w:jc w:val="left"/>
        <w:rPr>
          <w:rFonts w:ascii="Times New Roman" w:hAnsi="Times New Roman"/>
          <w:b/>
          <w:bCs/>
          <w:caps/>
          <w:snapToGrid w:val="0"/>
          <w:color w:val="000000"/>
          <w:sz w:val="28"/>
          <w:szCs w:val="28"/>
          <w:lang w:val="ru-RU"/>
        </w:rPr>
      </w:pPr>
    </w:p>
    <w:p w14:paraId="2EB82DEF" w14:textId="77777777" w:rsidR="00486DE1" w:rsidRPr="0035288E" w:rsidRDefault="00486DE1" w:rsidP="009403E9">
      <w:pPr>
        <w:ind w:firstLine="0"/>
        <w:jc w:val="left"/>
        <w:rPr>
          <w:rFonts w:ascii="Times New Roman" w:hAnsi="Times New Roman"/>
          <w:b/>
          <w:bCs/>
          <w:caps/>
          <w:snapToGrid w:val="0"/>
          <w:color w:val="000000"/>
          <w:sz w:val="28"/>
          <w:szCs w:val="28"/>
          <w:lang w:val="ru-RU"/>
        </w:rPr>
      </w:pPr>
    </w:p>
    <w:p w14:paraId="6AC6ED08" w14:textId="77777777" w:rsidR="00307ABC" w:rsidRPr="0035288E" w:rsidRDefault="00307ABC" w:rsidP="00760F60">
      <w:pPr>
        <w:ind w:firstLine="0"/>
        <w:jc w:val="center"/>
        <w:rPr>
          <w:rFonts w:ascii="Times New Roman" w:hAnsi="Times New Roman"/>
          <w:b/>
          <w:bCs/>
          <w:caps/>
          <w:snapToGrid w:val="0"/>
          <w:color w:val="000000"/>
          <w:sz w:val="28"/>
          <w:szCs w:val="28"/>
          <w:lang w:val="ru-RU"/>
        </w:rPr>
      </w:pPr>
    </w:p>
    <w:p w14:paraId="6C80497C" w14:textId="77777777" w:rsidR="00307ABC" w:rsidRPr="0035288E" w:rsidRDefault="00307ABC" w:rsidP="00760F60">
      <w:pPr>
        <w:ind w:firstLine="0"/>
        <w:jc w:val="center"/>
        <w:rPr>
          <w:rFonts w:ascii="Times New Roman" w:hAnsi="Times New Roman"/>
          <w:b/>
          <w:bCs/>
          <w:caps/>
          <w:snapToGrid w:val="0"/>
          <w:color w:val="000000"/>
          <w:sz w:val="28"/>
          <w:szCs w:val="28"/>
          <w:lang w:val="ru-RU"/>
        </w:rPr>
      </w:pPr>
    </w:p>
    <w:p w14:paraId="10900460" w14:textId="77777777" w:rsidR="00E947BA" w:rsidRPr="0035288E" w:rsidRDefault="00E947BA" w:rsidP="00760F60">
      <w:pPr>
        <w:ind w:firstLine="0"/>
        <w:jc w:val="center"/>
        <w:rPr>
          <w:rFonts w:ascii="Times New Roman" w:hAnsi="Times New Roman"/>
          <w:b/>
          <w:bCs/>
          <w:caps/>
          <w:snapToGrid w:val="0"/>
          <w:color w:val="000000"/>
          <w:sz w:val="28"/>
          <w:szCs w:val="28"/>
          <w:lang w:val="ru-RU"/>
        </w:rPr>
      </w:pPr>
    </w:p>
    <w:p w14:paraId="000480C4" w14:textId="77777777" w:rsidR="00E947BA" w:rsidRPr="0035288E" w:rsidRDefault="00E947BA" w:rsidP="00760F60">
      <w:pPr>
        <w:ind w:firstLine="0"/>
        <w:jc w:val="center"/>
        <w:rPr>
          <w:rFonts w:ascii="Times New Roman" w:hAnsi="Times New Roman"/>
          <w:b/>
          <w:bCs/>
          <w:caps/>
          <w:snapToGrid w:val="0"/>
          <w:color w:val="000000"/>
          <w:sz w:val="28"/>
          <w:szCs w:val="28"/>
          <w:lang w:val="ru-RU"/>
        </w:rPr>
      </w:pPr>
    </w:p>
    <w:p w14:paraId="47CC80EC" w14:textId="77777777" w:rsidR="00E947BA" w:rsidRPr="0035288E" w:rsidRDefault="00E947BA" w:rsidP="00760F60">
      <w:pPr>
        <w:ind w:firstLine="0"/>
        <w:jc w:val="center"/>
        <w:rPr>
          <w:rFonts w:ascii="Times New Roman" w:hAnsi="Times New Roman"/>
          <w:b/>
          <w:bCs/>
          <w:caps/>
          <w:snapToGrid w:val="0"/>
          <w:color w:val="000000"/>
          <w:sz w:val="28"/>
          <w:szCs w:val="28"/>
          <w:lang w:val="ru-RU"/>
        </w:rPr>
      </w:pPr>
    </w:p>
    <w:p w14:paraId="0B7AAD8A" w14:textId="77777777" w:rsidR="00E947BA" w:rsidRPr="0035288E" w:rsidRDefault="00E947BA" w:rsidP="00760F60">
      <w:pPr>
        <w:ind w:firstLine="0"/>
        <w:jc w:val="center"/>
        <w:rPr>
          <w:rFonts w:ascii="Times New Roman" w:hAnsi="Times New Roman"/>
          <w:b/>
          <w:bCs/>
          <w:caps/>
          <w:snapToGrid w:val="0"/>
          <w:color w:val="000000"/>
          <w:sz w:val="28"/>
          <w:szCs w:val="28"/>
          <w:lang w:val="ru-RU"/>
        </w:rPr>
      </w:pPr>
    </w:p>
    <w:p w14:paraId="7C603343" w14:textId="77777777" w:rsidR="00307ABC" w:rsidRPr="0035288E" w:rsidRDefault="00307ABC" w:rsidP="00760F60">
      <w:pPr>
        <w:ind w:firstLine="0"/>
        <w:jc w:val="center"/>
        <w:rPr>
          <w:rFonts w:ascii="Times New Roman" w:hAnsi="Times New Roman"/>
          <w:b/>
          <w:bCs/>
          <w:caps/>
          <w:snapToGrid w:val="0"/>
          <w:color w:val="000000"/>
          <w:sz w:val="28"/>
          <w:szCs w:val="28"/>
          <w:lang w:val="ru-RU"/>
        </w:rPr>
      </w:pPr>
    </w:p>
    <w:p w14:paraId="119B9105" w14:textId="77777777" w:rsidR="00307ABC" w:rsidRPr="0035288E" w:rsidRDefault="00307ABC" w:rsidP="00760F60">
      <w:pPr>
        <w:ind w:firstLine="0"/>
        <w:jc w:val="center"/>
        <w:rPr>
          <w:rFonts w:ascii="Times New Roman" w:hAnsi="Times New Roman"/>
          <w:b/>
          <w:bCs/>
          <w:caps/>
          <w:snapToGrid w:val="0"/>
          <w:color w:val="000000"/>
          <w:sz w:val="28"/>
          <w:szCs w:val="28"/>
          <w:lang w:val="ru-RU"/>
        </w:rPr>
      </w:pPr>
    </w:p>
    <w:p w14:paraId="18173413" w14:textId="77777777" w:rsidR="009403E9" w:rsidRPr="0035288E" w:rsidRDefault="009403E9" w:rsidP="00760F60">
      <w:pPr>
        <w:ind w:firstLine="0"/>
        <w:jc w:val="center"/>
        <w:rPr>
          <w:rFonts w:ascii="Times New Roman" w:hAnsi="Times New Roman"/>
          <w:b/>
          <w:bCs/>
          <w:caps/>
          <w:snapToGrid w:val="0"/>
          <w:color w:val="000000"/>
          <w:sz w:val="28"/>
          <w:szCs w:val="28"/>
          <w:lang w:val="ru-RU"/>
        </w:rPr>
      </w:pPr>
    </w:p>
    <w:p w14:paraId="4D358CC7" w14:textId="77777777" w:rsidR="00B27549" w:rsidRPr="0035288E" w:rsidRDefault="00B27549" w:rsidP="00760F60">
      <w:pPr>
        <w:ind w:firstLine="0"/>
        <w:jc w:val="center"/>
        <w:rPr>
          <w:rFonts w:ascii="Times New Roman" w:hAnsi="Times New Roman"/>
          <w:b/>
          <w:bCs/>
          <w:caps/>
          <w:snapToGrid w:val="0"/>
          <w:color w:val="000000"/>
          <w:sz w:val="28"/>
          <w:szCs w:val="28"/>
          <w:lang w:val="ru-RU"/>
        </w:rPr>
      </w:pPr>
    </w:p>
    <w:p w14:paraId="1A6679E6" w14:textId="77777777" w:rsidR="009403E9" w:rsidRPr="0035288E" w:rsidRDefault="009403E9" w:rsidP="00760F60">
      <w:pPr>
        <w:ind w:firstLine="0"/>
        <w:jc w:val="center"/>
        <w:rPr>
          <w:rFonts w:ascii="Times New Roman" w:hAnsi="Times New Roman"/>
          <w:b/>
          <w:bCs/>
          <w:caps/>
          <w:snapToGrid w:val="0"/>
          <w:color w:val="000000"/>
          <w:sz w:val="28"/>
          <w:szCs w:val="28"/>
          <w:lang w:val="ru-RU"/>
        </w:rPr>
      </w:pPr>
    </w:p>
    <w:p w14:paraId="73A1A282" w14:textId="77777777" w:rsidR="00BA47B8" w:rsidRPr="0035288E" w:rsidRDefault="00BA47B8" w:rsidP="00760F60">
      <w:pPr>
        <w:ind w:firstLine="0"/>
        <w:jc w:val="center"/>
        <w:rPr>
          <w:rFonts w:ascii="Times New Roman" w:hAnsi="Times New Roman"/>
          <w:b/>
          <w:bCs/>
          <w:caps/>
          <w:snapToGrid w:val="0"/>
          <w:color w:val="000000"/>
          <w:sz w:val="28"/>
          <w:szCs w:val="28"/>
          <w:lang w:val="ru-RU"/>
        </w:rPr>
      </w:pPr>
    </w:p>
    <w:p w14:paraId="44E7AC1F" w14:textId="77777777" w:rsidR="00BA47B8" w:rsidRPr="0035288E" w:rsidRDefault="00BA47B8" w:rsidP="00760F60">
      <w:pPr>
        <w:ind w:firstLine="0"/>
        <w:jc w:val="center"/>
        <w:rPr>
          <w:rFonts w:ascii="Times New Roman" w:hAnsi="Times New Roman"/>
          <w:b/>
          <w:bCs/>
          <w:caps/>
          <w:snapToGrid w:val="0"/>
          <w:color w:val="000000"/>
          <w:sz w:val="28"/>
          <w:szCs w:val="28"/>
          <w:lang w:val="ru-RU"/>
        </w:rPr>
      </w:pPr>
    </w:p>
    <w:p w14:paraId="014784B3" w14:textId="77777777" w:rsidR="00BA47B8" w:rsidRPr="0035288E" w:rsidRDefault="00BA47B8" w:rsidP="00760F60">
      <w:pPr>
        <w:ind w:firstLine="0"/>
        <w:jc w:val="center"/>
        <w:rPr>
          <w:rFonts w:ascii="Times New Roman" w:hAnsi="Times New Roman"/>
          <w:b/>
          <w:bCs/>
          <w:caps/>
          <w:snapToGrid w:val="0"/>
          <w:color w:val="000000"/>
          <w:sz w:val="28"/>
          <w:szCs w:val="28"/>
          <w:lang w:val="ru-RU"/>
        </w:rPr>
      </w:pPr>
    </w:p>
    <w:p w14:paraId="00B316D2" w14:textId="77777777" w:rsidR="007838D5" w:rsidRPr="0035288E" w:rsidRDefault="007838D5" w:rsidP="00760F60">
      <w:pPr>
        <w:ind w:firstLine="0"/>
        <w:jc w:val="center"/>
        <w:rPr>
          <w:rFonts w:ascii="Times New Roman" w:hAnsi="Times New Roman"/>
          <w:b/>
          <w:bCs/>
          <w:caps/>
          <w:snapToGrid w:val="0"/>
          <w:color w:val="000000"/>
          <w:sz w:val="28"/>
          <w:szCs w:val="28"/>
          <w:lang w:val="ru-RU"/>
        </w:rPr>
      </w:pPr>
    </w:p>
    <w:p w14:paraId="07774C43" w14:textId="77777777" w:rsidR="00ED0996" w:rsidRPr="0035288E" w:rsidRDefault="00B16C58" w:rsidP="00760F60">
      <w:pPr>
        <w:ind w:firstLine="0"/>
        <w:jc w:val="center"/>
        <w:rPr>
          <w:rFonts w:ascii="Times New Roman" w:hAnsi="Times New Roman"/>
          <w:bCs/>
          <w:caps/>
          <w:snapToGrid w:val="0"/>
          <w:color w:val="000000"/>
          <w:sz w:val="28"/>
          <w:szCs w:val="28"/>
          <w:lang w:val="ru-RU"/>
        </w:rPr>
      </w:pPr>
      <w:r w:rsidRPr="0035288E">
        <w:rPr>
          <w:rFonts w:ascii="Times New Roman" w:hAnsi="Times New Roman"/>
          <w:bCs/>
          <w:caps/>
          <w:snapToGrid w:val="0"/>
          <w:color w:val="000000"/>
          <w:sz w:val="28"/>
          <w:szCs w:val="28"/>
          <w:lang w:val="ru-RU"/>
        </w:rPr>
        <w:lastRenderedPageBreak/>
        <w:t>ОГЛАВЛЕНИЕ</w:t>
      </w:r>
    </w:p>
    <w:p w14:paraId="4A26B265" w14:textId="5924F993" w:rsidR="00E70C1E" w:rsidRPr="0035288E" w:rsidRDefault="00761B53" w:rsidP="00E70C1E">
      <w:pPr>
        <w:pStyle w:val="1f4"/>
        <w:ind w:firstLine="0"/>
        <w:rPr>
          <w:rFonts w:eastAsiaTheme="minorEastAsia"/>
          <w:bCs w:val="0"/>
          <w:iCs w:val="0"/>
          <w:snapToGrid w:val="0"/>
          <w:sz w:val="22"/>
          <w:szCs w:val="22"/>
          <w:lang w:val="ru-RU" w:eastAsia="ru-RU" w:bidi="ar-SA"/>
          <w14:ligatures w14:val="standardContextual"/>
        </w:rPr>
      </w:pPr>
      <w:r w:rsidRPr="0035288E">
        <w:rPr>
          <w:rStyle w:val="affff9"/>
          <w:snapToGrid w:val="0"/>
          <w:color w:val="000000"/>
          <w:sz w:val="22"/>
          <w:szCs w:val="22"/>
          <w:u w:val="none"/>
        </w:rPr>
        <w:fldChar w:fldCharType="begin"/>
      </w:r>
      <w:r w:rsidR="00ED0996" w:rsidRPr="0035288E">
        <w:rPr>
          <w:rStyle w:val="affff9"/>
          <w:snapToGrid w:val="0"/>
          <w:color w:val="000000"/>
          <w:sz w:val="22"/>
          <w:szCs w:val="22"/>
          <w:u w:val="none"/>
        </w:rPr>
        <w:instrText xml:space="preserve"> TOC \o "1-3" \h \z \u </w:instrText>
      </w:r>
      <w:r w:rsidRPr="0035288E">
        <w:rPr>
          <w:rStyle w:val="affff9"/>
          <w:snapToGrid w:val="0"/>
          <w:color w:val="000000"/>
          <w:sz w:val="22"/>
          <w:szCs w:val="22"/>
          <w:u w:val="none"/>
        </w:rPr>
        <w:fldChar w:fldCharType="separate"/>
      </w:r>
      <w:hyperlink w:anchor="_Toc166768831" w:history="1">
        <w:r w:rsidR="00E70C1E" w:rsidRPr="0035288E">
          <w:rPr>
            <w:rStyle w:val="affff9"/>
            <w:snapToGrid w:val="0"/>
            <w:sz w:val="22"/>
            <w:szCs w:val="22"/>
          </w:rPr>
          <w:t>1.</w:t>
        </w:r>
        <w:r w:rsidR="00E70C1E" w:rsidRPr="0035288E">
          <w:rPr>
            <w:rFonts w:eastAsiaTheme="minorEastAsia"/>
            <w:bCs w:val="0"/>
            <w:iCs w:val="0"/>
            <w:snapToGrid w:val="0"/>
            <w:sz w:val="22"/>
            <w:szCs w:val="22"/>
            <w:lang w:val="ru-RU" w:eastAsia="ru-RU" w:bidi="ar-SA"/>
            <w14:ligatures w14:val="standardContextual"/>
          </w:rPr>
          <w:tab/>
        </w:r>
        <w:r w:rsidR="00E70C1E" w:rsidRPr="0035288E">
          <w:rPr>
            <w:rStyle w:val="affff9"/>
            <w:snapToGrid w:val="0"/>
            <w:sz w:val="22"/>
            <w:szCs w:val="22"/>
          </w:rPr>
          <w:t>Показатели существующего и перспективного спроса на тепловую энергию (мощность) и теплоноситель в установленных границах территории поселения</w:t>
        </w:r>
        <w:r w:rsidR="00E70C1E" w:rsidRPr="0035288E">
          <w:rPr>
            <w:snapToGrid w:val="0"/>
            <w:webHidden/>
            <w:sz w:val="22"/>
            <w:szCs w:val="22"/>
          </w:rPr>
          <w:tab/>
        </w:r>
        <w:r w:rsidR="00E70C1E" w:rsidRPr="0035288E">
          <w:rPr>
            <w:snapToGrid w:val="0"/>
            <w:webHidden/>
            <w:sz w:val="22"/>
            <w:szCs w:val="22"/>
          </w:rPr>
          <w:fldChar w:fldCharType="begin"/>
        </w:r>
        <w:r w:rsidR="00E70C1E" w:rsidRPr="0035288E">
          <w:rPr>
            <w:snapToGrid w:val="0"/>
            <w:webHidden/>
            <w:sz w:val="22"/>
            <w:szCs w:val="22"/>
          </w:rPr>
          <w:instrText xml:space="preserve"> PAGEREF _Toc166768831 \h </w:instrText>
        </w:r>
        <w:r w:rsidR="00E70C1E" w:rsidRPr="0035288E">
          <w:rPr>
            <w:snapToGrid w:val="0"/>
            <w:webHidden/>
            <w:sz w:val="22"/>
            <w:szCs w:val="22"/>
          </w:rPr>
        </w:r>
        <w:r w:rsidR="00E70C1E" w:rsidRPr="0035288E">
          <w:rPr>
            <w:snapToGrid w:val="0"/>
            <w:webHidden/>
            <w:sz w:val="22"/>
            <w:szCs w:val="22"/>
          </w:rPr>
          <w:fldChar w:fldCharType="separate"/>
        </w:r>
        <w:r w:rsidR="00BF336A">
          <w:rPr>
            <w:snapToGrid w:val="0"/>
            <w:webHidden/>
            <w:sz w:val="22"/>
            <w:szCs w:val="22"/>
          </w:rPr>
          <w:t>7</w:t>
        </w:r>
        <w:r w:rsidR="00E70C1E" w:rsidRPr="0035288E">
          <w:rPr>
            <w:snapToGrid w:val="0"/>
            <w:webHidden/>
            <w:sz w:val="22"/>
            <w:szCs w:val="22"/>
          </w:rPr>
          <w:fldChar w:fldCharType="end"/>
        </w:r>
      </w:hyperlink>
    </w:p>
    <w:p w14:paraId="49969778" w14:textId="5AA2281E"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32" w:history="1">
        <w:r w:rsidR="00E70C1E" w:rsidRPr="0035288E">
          <w:rPr>
            <w:rStyle w:val="affff9"/>
            <w:rFonts w:ascii="Times New Roman" w:hAnsi="Times New Roman" w:cs="Times New Roman"/>
            <w:snapToGrid w:val="0"/>
            <w:sz w:val="22"/>
          </w:rPr>
          <w:t>1.1.</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Величина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обественные здания и производственные здания промышленных предприятий по этапам - на каждый год первого 5-летнего периода и на последующие 5-летние периоды (далее - этапы)</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_Toc166768832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7</w:t>
        </w:r>
        <w:r w:rsidR="00E70C1E" w:rsidRPr="0035288E">
          <w:rPr>
            <w:rFonts w:ascii="Times New Roman" w:hAnsi="Times New Roman" w:cs="Times New Roman"/>
            <w:snapToGrid w:val="0"/>
            <w:webHidden/>
            <w:sz w:val="22"/>
          </w:rPr>
          <w:fldChar w:fldCharType="end"/>
        </w:r>
      </w:hyperlink>
    </w:p>
    <w:p w14:paraId="313DBB13" w14:textId="579B5119"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33" w:history="1">
        <w:r w:rsidR="00E70C1E" w:rsidRPr="0035288E">
          <w:rPr>
            <w:rStyle w:val="affff9"/>
            <w:rFonts w:ascii="Times New Roman" w:hAnsi="Times New Roman" w:cs="Times New Roman"/>
            <w:snapToGrid w:val="0"/>
            <w:sz w:val="22"/>
          </w:rPr>
          <w:t>1.2.</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_Toc166768833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11</w:t>
        </w:r>
        <w:r w:rsidR="00E70C1E" w:rsidRPr="0035288E">
          <w:rPr>
            <w:rFonts w:ascii="Times New Roman" w:hAnsi="Times New Roman" w:cs="Times New Roman"/>
            <w:snapToGrid w:val="0"/>
            <w:webHidden/>
            <w:sz w:val="22"/>
          </w:rPr>
          <w:fldChar w:fldCharType="end"/>
        </w:r>
      </w:hyperlink>
    </w:p>
    <w:p w14:paraId="283E91A2" w14:textId="04498FAA"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34" w:history="1">
        <w:r w:rsidR="00E70C1E" w:rsidRPr="0035288E">
          <w:rPr>
            <w:rStyle w:val="affff9"/>
            <w:rFonts w:ascii="Times New Roman" w:hAnsi="Times New Roman" w:cs="Times New Roman"/>
            <w:snapToGrid w:val="0"/>
            <w:sz w:val="22"/>
          </w:rPr>
          <w:t>1.3.</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_Toc166768834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14</w:t>
        </w:r>
        <w:r w:rsidR="00E70C1E" w:rsidRPr="0035288E">
          <w:rPr>
            <w:rFonts w:ascii="Times New Roman" w:hAnsi="Times New Roman" w:cs="Times New Roman"/>
            <w:snapToGrid w:val="0"/>
            <w:webHidden/>
            <w:sz w:val="22"/>
          </w:rPr>
          <w:fldChar w:fldCharType="end"/>
        </w:r>
      </w:hyperlink>
    </w:p>
    <w:p w14:paraId="0365C381" w14:textId="292BAAF8"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35" w:history="1">
        <w:r w:rsidR="00E70C1E" w:rsidRPr="0035288E">
          <w:rPr>
            <w:rStyle w:val="affff9"/>
            <w:rFonts w:ascii="Times New Roman" w:hAnsi="Times New Roman" w:cs="Times New Roman"/>
            <w:snapToGrid w:val="0"/>
            <w:sz w:val="22"/>
            <w:lang w:val="ru-RU"/>
          </w:rPr>
          <w:t>1.4.</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Существующие и</w:t>
        </w:r>
        <w:r w:rsidR="00E70C1E" w:rsidRPr="0035288E">
          <w:rPr>
            <w:rStyle w:val="affff9"/>
            <w:rFonts w:ascii="Times New Roman" w:hAnsi="Times New Roman" w:cs="Times New Roman"/>
            <w:snapToGrid w:val="0"/>
            <w:sz w:val="22"/>
            <w:shd w:val="clear" w:color="auto" w:fill="FFFFFF"/>
          </w:rPr>
          <w:t xml:space="preserve">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 городскому округу, городу федерального значения</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_Toc166768835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14</w:t>
        </w:r>
        <w:r w:rsidR="00E70C1E" w:rsidRPr="0035288E">
          <w:rPr>
            <w:rFonts w:ascii="Times New Roman" w:hAnsi="Times New Roman" w:cs="Times New Roman"/>
            <w:snapToGrid w:val="0"/>
            <w:webHidden/>
            <w:sz w:val="22"/>
          </w:rPr>
          <w:fldChar w:fldCharType="end"/>
        </w:r>
      </w:hyperlink>
    </w:p>
    <w:p w14:paraId="7209E28F" w14:textId="0ED78DF9" w:rsidR="00E70C1E" w:rsidRPr="0035288E" w:rsidRDefault="009B7F76" w:rsidP="00E70C1E">
      <w:pPr>
        <w:pStyle w:val="1f4"/>
        <w:ind w:firstLine="0"/>
        <w:rPr>
          <w:rFonts w:eastAsiaTheme="minorEastAsia"/>
          <w:bCs w:val="0"/>
          <w:iCs w:val="0"/>
          <w:snapToGrid w:val="0"/>
          <w:sz w:val="22"/>
          <w:szCs w:val="22"/>
          <w:lang w:val="ru-RU" w:eastAsia="ru-RU" w:bidi="ar-SA"/>
          <w14:ligatures w14:val="standardContextual"/>
        </w:rPr>
      </w:pPr>
      <w:hyperlink w:anchor="_Toc166768836" w:history="1">
        <w:r w:rsidR="00E70C1E" w:rsidRPr="0035288E">
          <w:rPr>
            <w:rStyle w:val="affff9"/>
            <w:snapToGrid w:val="0"/>
            <w:sz w:val="22"/>
            <w:szCs w:val="22"/>
          </w:rPr>
          <w:t>2.</w:t>
        </w:r>
        <w:r w:rsidR="00E70C1E" w:rsidRPr="0035288E">
          <w:rPr>
            <w:rFonts w:eastAsiaTheme="minorEastAsia"/>
            <w:bCs w:val="0"/>
            <w:iCs w:val="0"/>
            <w:snapToGrid w:val="0"/>
            <w:sz w:val="22"/>
            <w:szCs w:val="22"/>
            <w:lang w:val="ru-RU" w:eastAsia="ru-RU" w:bidi="ar-SA"/>
            <w14:ligatures w14:val="standardContextual"/>
          </w:rPr>
          <w:tab/>
        </w:r>
        <w:r w:rsidR="00E70C1E" w:rsidRPr="0035288E">
          <w:rPr>
            <w:rStyle w:val="affff9"/>
            <w:snapToGrid w:val="0"/>
            <w:sz w:val="22"/>
            <w:szCs w:val="22"/>
          </w:rPr>
          <w:t>Существующие и перспективные балансы тепловой мощности источников тепловой энергии и тепловой нагрузки потребителей</w:t>
        </w:r>
        <w:r w:rsidR="00E70C1E" w:rsidRPr="0035288E">
          <w:rPr>
            <w:snapToGrid w:val="0"/>
            <w:webHidden/>
            <w:sz w:val="22"/>
            <w:szCs w:val="22"/>
          </w:rPr>
          <w:tab/>
        </w:r>
        <w:r w:rsidR="00E70C1E" w:rsidRPr="0035288E">
          <w:rPr>
            <w:snapToGrid w:val="0"/>
            <w:webHidden/>
            <w:sz w:val="22"/>
            <w:szCs w:val="22"/>
          </w:rPr>
          <w:fldChar w:fldCharType="begin"/>
        </w:r>
        <w:r w:rsidR="00E70C1E" w:rsidRPr="0035288E">
          <w:rPr>
            <w:snapToGrid w:val="0"/>
            <w:webHidden/>
            <w:sz w:val="22"/>
            <w:szCs w:val="22"/>
          </w:rPr>
          <w:instrText xml:space="preserve"> PAGEREF _Toc166768836 \h </w:instrText>
        </w:r>
        <w:r w:rsidR="00E70C1E" w:rsidRPr="0035288E">
          <w:rPr>
            <w:snapToGrid w:val="0"/>
            <w:webHidden/>
            <w:sz w:val="22"/>
            <w:szCs w:val="22"/>
          </w:rPr>
        </w:r>
        <w:r w:rsidR="00E70C1E" w:rsidRPr="0035288E">
          <w:rPr>
            <w:snapToGrid w:val="0"/>
            <w:webHidden/>
            <w:sz w:val="22"/>
            <w:szCs w:val="22"/>
          </w:rPr>
          <w:fldChar w:fldCharType="separate"/>
        </w:r>
        <w:r w:rsidR="00BF336A">
          <w:rPr>
            <w:snapToGrid w:val="0"/>
            <w:webHidden/>
            <w:sz w:val="22"/>
            <w:szCs w:val="22"/>
          </w:rPr>
          <w:t>15</w:t>
        </w:r>
        <w:r w:rsidR="00E70C1E" w:rsidRPr="0035288E">
          <w:rPr>
            <w:snapToGrid w:val="0"/>
            <w:webHidden/>
            <w:sz w:val="22"/>
            <w:szCs w:val="22"/>
          </w:rPr>
          <w:fldChar w:fldCharType="end"/>
        </w:r>
      </w:hyperlink>
    </w:p>
    <w:p w14:paraId="004578B8" w14:textId="6A2C2556"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37" w:history="1">
        <w:r w:rsidR="00E70C1E" w:rsidRPr="0035288E">
          <w:rPr>
            <w:rStyle w:val="affff9"/>
            <w:rFonts w:ascii="Times New Roman" w:hAnsi="Times New Roman" w:cs="Times New Roman"/>
            <w:snapToGrid w:val="0"/>
            <w:sz w:val="22"/>
          </w:rPr>
          <w:t>2.1.</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Описание существующих и перспективных зон действия систем теплоснабжения и источников тепловой энергии</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_Toc166768837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15</w:t>
        </w:r>
        <w:r w:rsidR="00E70C1E" w:rsidRPr="0035288E">
          <w:rPr>
            <w:rFonts w:ascii="Times New Roman" w:hAnsi="Times New Roman" w:cs="Times New Roman"/>
            <w:snapToGrid w:val="0"/>
            <w:webHidden/>
            <w:sz w:val="22"/>
          </w:rPr>
          <w:fldChar w:fldCharType="end"/>
        </w:r>
      </w:hyperlink>
    </w:p>
    <w:p w14:paraId="0434EC8F" w14:textId="5D36E188"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38" w:history="1">
        <w:r w:rsidR="00E70C1E" w:rsidRPr="0035288E">
          <w:rPr>
            <w:rStyle w:val="affff9"/>
            <w:rFonts w:ascii="Times New Roman" w:hAnsi="Times New Roman" w:cs="Times New Roman"/>
            <w:snapToGrid w:val="0"/>
            <w:sz w:val="22"/>
          </w:rPr>
          <w:t>2.2.</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_Toc166768838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16</w:t>
        </w:r>
        <w:r w:rsidR="00E70C1E" w:rsidRPr="0035288E">
          <w:rPr>
            <w:rFonts w:ascii="Times New Roman" w:hAnsi="Times New Roman" w:cs="Times New Roman"/>
            <w:snapToGrid w:val="0"/>
            <w:webHidden/>
            <w:sz w:val="22"/>
          </w:rPr>
          <w:fldChar w:fldCharType="end"/>
        </w:r>
      </w:hyperlink>
    </w:p>
    <w:p w14:paraId="7D63E8E3" w14:textId="50FBCB48"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39" w:history="1">
        <w:r w:rsidR="00E70C1E" w:rsidRPr="0035288E">
          <w:rPr>
            <w:rStyle w:val="affff9"/>
            <w:rFonts w:ascii="Times New Roman" w:hAnsi="Times New Roman" w:cs="Times New Roman"/>
            <w:snapToGrid w:val="0"/>
            <w:sz w:val="22"/>
          </w:rPr>
          <w:t>2.3.</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Перспективные балансы тепловой мощности источников тепловой энергии и</w:t>
        </w:r>
        <w:r w:rsidR="00E70C1E" w:rsidRPr="0035288E">
          <w:rPr>
            <w:rStyle w:val="affff9"/>
            <w:rFonts w:ascii="Times New Roman" w:hAnsi="Times New Roman" w:cs="Times New Roman"/>
            <w:snapToGrid w:val="0"/>
            <w:sz w:val="22"/>
            <w:lang w:val="ru-RU"/>
          </w:rPr>
          <w:t xml:space="preserve"> </w:t>
        </w:r>
        <w:r w:rsidR="00E70C1E" w:rsidRPr="0035288E">
          <w:rPr>
            <w:rStyle w:val="affff9"/>
            <w:rFonts w:ascii="Times New Roman" w:hAnsi="Times New Roman" w:cs="Times New Roman"/>
            <w:snapToGrid w:val="0"/>
            <w:sz w:val="22"/>
          </w:rPr>
          <w:t xml:space="preserve">тепловой нагрузки потребителей в случае, если зона действия источника тепловой энергии расположена в границах двух или более поселений, сельских поселений либо в границах </w:t>
        </w:r>
        <w:r w:rsidR="007F2703" w:rsidRPr="0035288E">
          <w:rPr>
            <w:rStyle w:val="affff9"/>
            <w:rFonts w:ascii="Times New Roman" w:hAnsi="Times New Roman" w:cs="Times New Roman"/>
            <w:snapToGrid w:val="0"/>
            <w:sz w:val="22"/>
          </w:rPr>
          <w:t>городского поселения</w:t>
        </w:r>
        <w:r w:rsidR="00E70C1E" w:rsidRPr="0035288E">
          <w:rPr>
            <w:rStyle w:val="affff9"/>
            <w:rFonts w:ascii="Times New Roman" w:hAnsi="Times New Roman" w:cs="Times New Roman"/>
            <w:snapToGrid w:val="0"/>
            <w:sz w:val="22"/>
          </w:rPr>
          <w:t xml:space="preserve"> (поселения) и города федерального значения или сельских поселений (поселений) и города федерального значения, с указанием величины тепловой нагрузки для потребителей каждого поселения, </w:t>
        </w:r>
        <w:r w:rsidR="007F2703" w:rsidRPr="0035288E">
          <w:rPr>
            <w:rStyle w:val="affff9"/>
            <w:rFonts w:ascii="Times New Roman" w:hAnsi="Times New Roman" w:cs="Times New Roman"/>
            <w:snapToGrid w:val="0"/>
            <w:sz w:val="22"/>
          </w:rPr>
          <w:t>городского поселения</w:t>
        </w:r>
        <w:r w:rsidR="00E70C1E" w:rsidRPr="0035288E">
          <w:rPr>
            <w:rStyle w:val="affff9"/>
            <w:rFonts w:ascii="Times New Roman" w:hAnsi="Times New Roman" w:cs="Times New Roman"/>
            <w:snapToGrid w:val="0"/>
            <w:sz w:val="22"/>
          </w:rPr>
          <w:t>, города федерального</w:t>
        </w:r>
        <w:r w:rsidR="00E70C1E" w:rsidRPr="0035288E">
          <w:rPr>
            <w:rStyle w:val="affff9"/>
            <w:rFonts w:ascii="Times New Roman" w:hAnsi="Times New Roman" w:cs="Times New Roman"/>
            <w:snapToGrid w:val="0"/>
            <w:sz w:val="22"/>
            <w:lang w:val="ru-RU"/>
          </w:rPr>
          <w:t xml:space="preserve"> </w:t>
        </w:r>
        <w:r w:rsidR="00E70C1E" w:rsidRPr="0035288E">
          <w:rPr>
            <w:rStyle w:val="affff9"/>
            <w:rFonts w:ascii="Times New Roman" w:hAnsi="Times New Roman" w:cs="Times New Roman"/>
            <w:snapToGrid w:val="0"/>
            <w:sz w:val="22"/>
          </w:rPr>
          <w:t>значения.</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_Toc166768839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18</w:t>
        </w:r>
        <w:r w:rsidR="00E70C1E" w:rsidRPr="0035288E">
          <w:rPr>
            <w:rFonts w:ascii="Times New Roman" w:hAnsi="Times New Roman" w:cs="Times New Roman"/>
            <w:snapToGrid w:val="0"/>
            <w:webHidden/>
            <w:sz w:val="22"/>
          </w:rPr>
          <w:fldChar w:fldCharType="end"/>
        </w:r>
      </w:hyperlink>
    </w:p>
    <w:p w14:paraId="7CEA4ADA" w14:textId="5FF16B8E"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40" w:history="1">
        <w:r w:rsidR="00E70C1E" w:rsidRPr="0035288E">
          <w:rPr>
            <w:rStyle w:val="affff9"/>
            <w:rFonts w:ascii="Times New Roman" w:hAnsi="Times New Roman" w:cs="Times New Roman"/>
            <w:snapToGrid w:val="0"/>
            <w:sz w:val="22"/>
          </w:rPr>
          <w:t>2.4.</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Радиус эффективного теплоснабжения, позволяющий определить условия, при которых подключение (технологическое присоединение) теплопотребляющих установок к системе теплоснабжения нецелесообразно, и определяемый в соответствии с методическими указаниями по азработке схем теплоснабжения</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_Toc166768840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18</w:t>
        </w:r>
        <w:r w:rsidR="00E70C1E" w:rsidRPr="0035288E">
          <w:rPr>
            <w:rFonts w:ascii="Times New Roman" w:hAnsi="Times New Roman" w:cs="Times New Roman"/>
            <w:snapToGrid w:val="0"/>
            <w:webHidden/>
            <w:sz w:val="22"/>
          </w:rPr>
          <w:fldChar w:fldCharType="end"/>
        </w:r>
      </w:hyperlink>
    </w:p>
    <w:p w14:paraId="434686F4" w14:textId="0DD3CCDE" w:rsidR="00E70C1E" w:rsidRPr="0035288E" w:rsidRDefault="009B7F76" w:rsidP="00E70C1E">
      <w:pPr>
        <w:pStyle w:val="1f4"/>
        <w:ind w:firstLine="0"/>
        <w:rPr>
          <w:rFonts w:eastAsiaTheme="minorEastAsia"/>
          <w:bCs w:val="0"/>
          <w:iCs w:val="0"/>
          <w:snapToGrid w:val="0"/>
          <w:sz w:val="22"/>
          <w:szCs w:val="22"/>
          <w:lang w:val="ru-RU" w:eastAsia="ru-RU" w:bidi="ar-SA"/>
          <w14:ligatures w14:val="standardContextual"/>
        </w:rPr>
      </w:pPr>
      <w:hyperlink w:anchor="_Toc166768841" w:history="1">
        <w:r w:rsidR="00E70C1E" w:rsidRPr="0035288E">
          <w:rPr>
            <w:rStyle w:val="affff9"/>
            <w:snapToGrid w:val="0"/>
            <w:sz w:val="22"/>
            <w:szCs w:val="22"/>
          </w:rPr>
          <w:t>3.</w:t>
        </w:r>
        <w:r w:rsidR="00E70C1E" w:rsidRPr="0035288E">
          <w:rPr>
            <w:rFonts w:eastAsiaTheme="minorEastAsia"/>
            <w:bCs w:val="0"/>
            <w:iCs w:val="0"/>
            <w:snapToGrid w:val="0"/>
            <w:sz w:val="22"/>
            <w:szCs w:val="22"/>
            <w:lang w:val="ru-RU" w:eastAsia="ru-RU" w:bidi="ar-SA"/>
            <w14:ligatures w14:val="standardContextual"/>
          </w:rPr>
          <w:tab/>
        </w:r>
        <w:r w:rsidR="00E70C1E" w:rsidRPr="0035288E">
          <w:rPr>
            <w:rStyle w:val="affff9"/>
            <w:snapToGrid w:val="0"/>
            <w:sz w:val="22"/>
            <w:szCs w:val="22"/>
          </w:rPr>
          <w:t>Существующие и перспективные балансы теплоносителя</w:t>
        </w:r>
        <w:r w:rsidR="00E70C1E" w:rsidRPr="0035288E">
          <w:rPr>
            <w:snapToGrid w:val="0"/>
            <w:webHidden/>
            <w:sz w:val="22"/>
            <w:szCs w:val="22"/>
          </w:rPr>
          <w:tab/>
        </w:r>
        <w:r w:rsidR="00E70C1E" w:rsidRPr="0035288E">
          <w:rPr>
            <w:snapToGrid w:val="0"/>
            <w:webHidden/>
            <w:sz w:val="22"/>
            <w:szCs w:val="22"/>
          </w:rPr>
          <w:fldChar w:fldCharType="begin"/>
        </w:r>
        <w:r w:rsidR="00E70C1E" w:rsidRPr="0035288E">
          <w:rPr>
            <w:snapToGrid w:val="0"/>
            <w:webHidden/>
            <w:sz w:val="22"/>
            <w:szCs w:val="22"/>
          </w:rPr>
          <w:instrText xml:space="preserve"> PAGEREF _Toc166768841 \h </w:instrText>
        </w:r>
        <w:r w:rsidR="00E70C1E" w:rsidRPr="0035288E">
          <w:rPr>
            <w:snapToGrid w:val="0"/>
            <w:webHidden/>
            <w:sz w:val="22"/>
            <w:szCs w:val="22"/>
          </w:rPr>
        </w:r>
        <w:r w:rsidR="00E70C1E" w:rsidRPr="0035288E">
          <w:rPr>
            <w:snapToGrid w:val="0"/>
            <w:webHidden/>
            <w:sz w:val="22"/>
            <w:szCs w:val="22"/>
          </w:rPr>
          <w:fldChar w:fldCharType="separate"/>
        </w:r>
        <w:r w:rsidR="00BF336A">
          <w:rPr>
            <w:snapToGrid w:val="0"/>
            <w:webHidden/>
            <w:sz w:val="22"/>
            <w:szCs w:val="22"/>
          </w:rPr>
          <w:t>21</w:t>
        </w:r>
        <w:r w:rsidR="00E70C1E" w:rsidRPr="0035288E">
          <w:rPr>
            <w:snapToGrid w:val="0"/>
            <w:webHidden/>
            <w:sz w:val="22"/>
            <w:szCs w:val="22"/>
          </w:rPr>
          <w:fldChar w:fldCharType="end"/>
        </w:r>
      </w:hyperlink>
    </w:p>
    <w:p w14:paraId="03B41EED" w14:textId="5A305018"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42" w:history="1">
        <w:r w:rsidR="00E70C1E" w:rsidRPr="0035288E">
          <w:rPr>
            <w:rStyle w:val="affff9"/>
            <w:rFonts w:ascii="Times New Roman" w:hAnsi="Times New Roman" w:cs="Times New Roman"/>
            <w:snapToGrid w:val="0"/>
            <w:sz w:val="22"/>
          </w:rPr>
          <w:t>3.1.</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_Toc166768842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21</w:t>
        </w:r>
        <w:r w:rsidR="00E70C1E" w:rsidRPr="0035288E">
          <w:rPr>
            <w:rFonts w:ascii="Times New Roman" w:hAnsi="Times New Roman" w:cs="Times New Roman"/>
            <w:snapToGrid w:val="0"/>
            <w:webHidden/>
            <w:sz w:val="22"/>
          </w:rPr>
          <w:fldChar w:fldCharType="end"/>
        </w:r>
      </w:hyperlink>
    </w:p>
    <w:p w14:paraId="30132D3C" w14:textId="2630CB03" w:rsidR="00E70C1E" w:rsidRPr="0035288E" w:rsidRDefault="009B7F76" w:rsidP="00E70C1E">
      <w:pPr>
        <w:pStyle w:val="1f4"/>
        <w:ind w:firstLine="0"/>
        <w:rPr>
          <w:rFonts w:eastAsiaTheme="minorEastAsia"/>
          <w:bCs w:val="0"/>
          <w:iCs w:val="0"/>
          <w:snapToGrid w:val="0"/>
          <w:sz w:val="22"/>
          <w:szCs w:val="22"/>
          <w:lang w:val="ru-RU" w:eastAsia="ru-RU" w:bidi="ar-SA"/>
          <w14:ligatures w14:val="standardContextual"/>
        </w:rPr>
      </w:pPr>
      <w:hyperlink w:anchor="_Toc166768843" w:history="1">
        <w:r w:rsidR="00E70C1E" w:rsidRPr="0035288E">
          <w:rPr>
            <w:rStyle w:val="affff9"/>
            <w:snapToGrid w:val="0"/>
            <w:sz w:val="22"/>
            <w:szCs w:val="22"/>
          </w:rPr>
          <w:t>4.</w:t>
        </w:r>
        <w:r w:rsidR="00E70C1E" w:rsidRPr="0035288E">
          <w:rPr>
            <w:rFonts w:eastAsiaTheme="minorEastAsia"/>
            <w:bCs w:val="0"/>
            <w:iCs w:val="0"/>
            <w:snapToGrid w:val="0"/>
            <w:sz w:val="22"/>
            <w:szCs w:val="22"/>
            <w:lang w:val="ru-RU" w:eastAsia="ru-RU" w:bidi="ar-SA"/>
            <w14:ligatures w14:val="standardContextual"/>
          </w:rPr>
          <w:tab/>
        </w:r>
        <w:r w:rsidR="00E70C1E" w:rsidRPr="0035288E">
          <w:rPr>
            <w:rStyle w:val="affff9"/>
            <w:snapToGrid w:val="0"/>
            <w:sz w:val="22"/>
            <w:szCs w:val="22"/>
          </w:rPr>
          <w:t>Основные положения мастер-плана развития систем теплоснабжения поселения</w:t>
        </w:r>
        <w:r w:rsidR="00E70C1E" w:rsidRPr="0035288E">
          <w:rPr>
            <w:snapToGrid w:val="0"/>
            <w:webHidden/>
            <w:sz w:val="22"/>
            <w:szCs w:val="22"/>
          </w:rPr>
          <w:tab/>
        </w:r>
        <w:r w:rsidR="00E70C1E" w:rsidRPr="0035288E">
          <w:rPr>
            <w:snapToGrid w:val="0"/>
            <w:webHidden/>
            <w:sz w:val="22"/>
            <w:szCs w:val="22"/>
          </w:rPr>
          <w:fldChar w:fldCharType="begin"/>
        </w:r>
        <w:r w:rsidR="00E70C1E" w:rsidRPr="0035288E">
          <w:rPr>
            <w:snapToGrid w:val="0"/>
            <w:webHidden/>
            <w:sz w:val="22"/>
            <w:szCs w:val="22"/>
          </w:rPr>
          <w:instrText xml:space="preserve"> PAGEREF _Toc166768843 \h </w:instrText>
        </w:r>
        <w:r w:rsidR="00E70C1E" w:rsidRPr="0035288E">
          <w:rPr>
            <w:snapToGrid w:val="0"/>
            <w:webHidden/>
            <w:sz w:val="22"/>
            <w:szCs w:val="22"/>
          </w:rPr>
        </w:r>
        <w:r w:rsidR="00E70C1E" w:rsidRPr="0035288E">
          <w:rPr>
            <w:snapToGrid w:val="0"/>
            <w:webHidden/>
            <w:sz w:val="22"/>
            <w:szCs w:val="22"/>
          </w:rPr>
          <w:fldChar w:fldCharType="separate"/>
        </w:r>
        <w:r w:rsidR="00BF336A">
          <w:rPr>
            <w:snapToGrid w:val="0"/>
            <w:webHidden/>
            <w:sz w:val="22"/>
            <w:szCs w:val="22"/>
          </w:rPr>
          <w:t>24</w:t>
        </w:r>
        <w:r w:rsidR="00E70C1E" w:rsidRPr="0035288E">
          <w:rPr>
            <w:snapToGrid w:val="0"/>
            <w:webHidden/>
            <w:sz w:val="22"/>
            <w:szCs w:val="22"/>
          </w:rPr>
          <w:fldChar w:fldCharType="end"/>
        </w:r>
      </w:hyperlink>
    </w:p>
    <w:p w14:paraId="6ABB270B" w14:textId="068E97D8"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44" w:history="1">
        <w:r w:rsidR="00E70C1E" w:rsidRPr="0035288E">
          <w:rPr>
            <w:rStyle w:val="affff9"/>
            <w:rFonts w:ascii="Times New Roman" w:hAnsi="Times New Roman" w:cs="Times New Roman"/>
            <w:snapToGrid w:val="0"/>
            <w:sz w:val="22"/>
          </w:rPr>
          <w:t>4.1.</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Обоснование выбора приоритетного сценария развития теплоснабжения поселения</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_Toc166768844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26</w:t>
        </w:r>
        <w:r w:rsidR="00E70C1E" w:rsidRPr="0035288E">
          <w:rPr>
            <w:rFonts w:ascii="Times New Roman" w:hAnsi="Times New Roman" w:cs="Times New Roman"/>
            <w:snapToGrid w:val="0"/>
            <w:webHidden/>
            <w:sz w:val="22"/>
          </w:rPr>
          <w:fldChar w:fldCharType="end"/>
        </w:r>
      </w:hyperlink>
    </w:p>
    <w:p w14:paraId="28D5BF71" w14:textId="3C1543C6" w:rsidR="00E70C1E" w:rsidRPr="0035288E" w:rsidRDefault="009B7F76" w:rsidP="00E70C1E">
      <w:pPr>
        <w:pStyle w:val="1f4"/>
        <w:ind w:firstLine="0"/>
        <w:rPr>
          <w:rFonts w:eastAsiaTheme="minorEastAsia"/>
          <w:bCs w:val="0"/>
          <w:iCs w:val="0"/>
          <w:snapToGrid w:val="0"/>
          <w:sz w:val="22"/>
          <w:szCs w:val="22"/>
          <w:lang w:val="ru-RU" w:eastAsia="ru-RU" w:bidi="ar-SA"/>
          <w14:ligatures w14:val="standardContextual"/>
        </w:rPr>
      </w:pPr>
      <w:hyperlink w:anchor="_Toc166768845" w:history="1">
        <w:r w:rsidR="00E70C1E" w:rsidRPr="0035288E">
          <w:rPr>
            <w:rStyle w:val="affff9"/>
            <w:snapToGrid w:val="0"/>
            <w:sz w:val="22"/>
            <w:szCs w:val="22"/>
          </w:rPr>
          <w:t>5.</w:t>
        </w:r>
        <w:r w:rsidR="00E70C1E" w:rsidRPr="0035288E">
          <w:rPr>
            <w:rFonts w:eastAsiaTheme="minorEastAsia"/>
            <w:bCs w:val="0"/>
            <w:iCs w:val="0"/>
            <w:snapToGrid w:val="0"/>
            <w:sz w:val="22"/>
            <w:szCs w:val="22"/>
            <w:lang w:val="ru-RU" w:eastAsia="ru-RU" w:bidi="ar-SA"/>
            <w14:ligatures w14:val="standardContextual"/>
          </w:rPr>
          <w:tab/>
        </w:r>
        <w:r w:rsidR="00E70C1E" w:rsidRPr="0035288E">
          <w:rPr>
            <w:rStyle w:val="affff9"/>
            <w:snapToGrid w:val="0"/>
            <w:sz w:val="22"/>
            <w:szCs w:val="22"/>
          </w:rPr>
          <w:t>Предложения по строительству источников тепловой энергии, обеспечивающих перспективную тепловую нагрузку на осваиваемых территориях поселения, для которых отсутствует возможность и (или) целесообразность передачи тепловой энергии от существующих или рекоструируемых источников тепловой энергии, обоснованная расчетами ценовых (тарифных) последствий для потребителей и радиуса эффективного теплоснабжения</w:t>
        </w:r>
        <w:r w:rsidR="00E70C1E" w:rsidRPr="0035288E">
          <w:rPr>
            <w:snapToGrid w:val="0"/>
            <w:webHidden/>
            <w:sz w:val="22"/>
            <w:szCs w:val="22"/>
          </w:rPr>
          <w:tab/>
        </w:r>
        <w:r w:rsidR="00E70C1E" w:rsidRPr="0035288E">
          <w:rPr>
            <w:snapToGrid w:val="0"/>
            <w:webHidden/>
            <w:sz w:val="22"/>
            <w:szCs w:val="22"/>
          </w:rPr>
          <w:fldChar w:fldCharType="begin"/>
        </w:r>
        <w:r w:rsidR="00E70C1E" w:rsidRPr="0035288E">
          <w:rPr>
            <w:snapToGrid w:val="0"/>
            <w:webHidden/>
            <w:sz w:val="22"/>
            <w:szCs w:val="22"/>
          </w:rPr>
          <w:instrText xml:space="preserve"> PAGEREF _Toc166768845 \h </w:instrText>
        </w:r>
        <w:r w:rsidR="00E70C1E" w:rsidRPr="0035288E">
          <w:rPr>
            <w:snapToGrid w:val="0"/>
            <w:webHidden/>
            <w:sz w:val="22"/>
            <w:szCs w:val="22"/>
          </w:rPr>
        </w:r>
        <w:r w:rsidR="00E70C1E" w:rsidRPr="0035288E">
          <w:rPr>
            <w:snapToGrid w:val="0"/>
            <w:webHidden/>
            <w:sz w:val="22"/>
            <w:szCs w:val="22"/>
          </w:rPr>
          <w:fldChar w:fldCharType="separate"/>
        </w:r>
        <w:r w:rsidR="00BF336A">
          <w:rPr>
            <w:snapToGrid w:val="0"/>
            <w:webHidden/>
            <w:sz w:val="22"/>
            <w:szCs w:val="22"/>
          </w:rPr>
          <w:t>34</w:t>
        </w:r>
        <w:r w:rsidR="00E70C1E" w:rsidRPr="0035288E">
          <w:rPr>
            <w:snapToGrid w:val="0"/>
            <w:webHidden/>
            <w:sz w:val="22"/>
            <w:szCs w:val="22"/>
          </w:rPr>
          <w:fldChar w:fldCharType="end"/>
        </w:r>
      </w:hyperlink>
    </w:p>
    <w:p w14:paraId="2B1E21DA" w14:textId="020232A4"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46" w:history="1">
        <w:r w:rsidR="00E70C1E" w:rsidRPr="0035288E">
          <w:rPr>
            <w:rStyle w:val="affff9"/>
            <w:rFonts w:ascii="Times New Roman" w:hAnsi="Times New Roman" w:cs="Times New Roman"/>
            <w:snapToGrid w:val="0"/>
            <w:sz w:val="22"/>
          </w:rPr>
          <w:t>5.1.</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_Toc166768846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39</w:t>
        </w:r>
        <w:r w:rsidR="00E70C1E" w:rsidRPr="0035288E">
          <w:rPr>
            <w:rFonts w:ascii="Times New Roman" w:hAnsi="Times New Roman" w:cs="Times New Roman"/>
            <w:snapToGrid w:val="0"/>
            <w:webHidden/>
            <w:sz w:val="22"/>
          </w:rPr>
          <w:fldChar w:fldCharType="end"/>
        </w:r>
      </w:hyperlink>
    </w:p>
    <w:p w14:paraId="3E056CD4" w14:textId="7F4FD92B"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47" w:history="1">
        <w:r w:rsidR="00E70C1E" w:rsidRPr="0035288E">
          <w:rPr>
            <w:rStyle w:val="affff9"/>
            <w:rFonts w:ascii="Times New Roman" w:hAnsi="Times New Roman" w:cs="Times New Roman"/>
            <w:snapToGrid w:val="0"/>
            <w:sz w:val="22"/>
          </w:rPr>
          <w:t>5.2.</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Предложения по техническому перевооружению источников тепловой энергии с целью повышения эффективности работы систем теплоснабжения</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_Toc166768847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39</w:t>
        </w:r>
        <w:r w:rsidR="00E70C1E" w:rsidRPr="0035288E">
          <w:rPr>
            <w:rFonts w:ascii="Times New Roman" w:hAnsi="Times New Roman" w:cs="Times New Roman"/>
            <w:snapToGrid w:val="0"/>
            <w:webHidden/>
            <w:sz w:val="22"/>
          </w:rPr>
          <w:fldChar w:fldCharType="end"/>
        </w:r>
      </w:hyperlink>
    </w:p>
    <w:p w14:paraId="712CE98A" w14:textId="199AFB27"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48" w:history="1">
        <w:r w:rsidR="00E70C1E" w:rsidRPr="0035288E">
          <w:rPr>
            <w:rStyle w:val="affff9"/>
            <w:rFonts w:ascii="Times New Roman" w:hAnsi="Times New Roman" w:cs="Times New Roman"/>
            <w:snapToGrid w:val="0"/>
            <w:sz w:val="22"/>
          </w:rPr>
          <w:t>5.3.</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_Toc166768848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39</w:t>
        </w:r>
        <w:r w:rsidR="00E70C1E" w:rsidRPr="0035288E">
          <w:rPr>
            <w:rFonts w:ascii="Times New Roman" w:hAnsi="Times New Roman" w:cs="Times New Roman"/>
            <w:snapToGrid w:val="0"/>
            <w:webHidden/>
            <w:sz w:val="22"/>
          </w:rPr>
          <w:fldChar w:fldCharType="end"/>
        </w:r>
      </w:hyperlink>
    </w:p>
    <w:p w14:paraId="63083BE1" w14:textId="3033FD90"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49" w:history="1">
        <w:r w:rsidR="00E70C1E" w:rsidRPr="0035288E">
          <w:rPr>
            <w:rStyle w:val="affff9"/>
            <w:rFonts w:ascii="Times New Roman" w:hAnsi="Times New Roman" w:cs="Times New Roman"/>
            <w:snapToGrid w:val="0"/>
            <w:sz w:val="22"/>
          </w:rPr>
          <w:t>5.4.</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 xml:space="preserve">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w:t>
        </w:r>
        <w:r w:rsidR="00E70C1E" w:rsidRPr="0035288E">
          <w:rPr>
            <w:rStyle w:val="affff9"/>
            <w:rFonts w:ascii="Times New Roman" w:hAnsi="Times New Roman" w:cs="Times New Roman"/>
            <w:snapToGrid w:val="0"/>
            <w:sz w:val="22"/>
          </w:rPr>
          <w:lastRenderedPageBreak/>
          <w:t>в случае если продление срока службы технически невозможно или экономически нецелесобразно</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lang w:val="ru-RU"/>
          </w:rPr>
          <w:t>..</w:t>
        </w:r>
        <w:r w:rsidR="00E70C1E" w:rsidRPr="0035288E">
          <w:rPr>
            <w:rFonts w:ascii="Times New Roman" w:hAnsi="Times New Roman" w:cs="Times New Roman"/>
            <w:snapToGrid w:val="0"/>
            <w:webHidden/>
          </w:rPr>
          <w:t xml:space="preserve"> </w:t>
        </w:r>
        <w:r w:rsidR="00E70C1E" w:rsidRPr="0035288E">
          <w:rPr>
            <w:rFonts w:ascii="Times New Roman" w:hAnsi="Times New Roman" w:cs="Times New Roman"/>
            <w:snapToGrid w:val="0"/>
            <w:webHidden/>
            <w:sz w:val="22"/>
            <w:lang w:val="ru-RU"/>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_Toc166768849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40</w:t>
        </w:r>
        <w:r w:rsidR="00E70C1E" w:rsidRPr="0035288E">
          <w:rPr>
            <w:rFonts w:ascii="Times New Roman" w:hAnsi="Times New Roman" w:cs="Times New Roman"/>
            <w:snapToGrid w:val="0"/>
            <w:webHidden/>
            <w:sz w:val="22"/>
          </w:rPr>
          <w:fldChar w:fldCharType="end"/>
        </w:r>
      </w:hyperlink>
    </w:p>
    <w:p w14:paraId="4DEE248B" w14:textId="0B4B8BCF"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50" w:history="1">
        <w:r w:rsidR="00E70C1E" w:rsidRPr="0035288E">
          <w:rPr>
            <w:rStyle w:val="affff9"/>
            <w:rFonts w:ascii="Times New Roman" w:hAnsi="Times New Roman" w:cs="Times New Roman"/>
            <w:snapToGrid w:val="0"/>
            <w:sz w:val="22"/>
          </w:rPr>
          <w:t>5.5.</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_Toc166768850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40</w:t>
        </w:r>
        <w:r w:rsidR="00E70C1E" w:rsidRPr="0035288E">
          <w:rPr>
            <w:rFonts w:ascii="Times New Roman" w:hAnsi="Times New Roman" w:cs="Times New Roman"/>
            <w:snapToGrid w:val="0"/>
            <w:webHidden/>
            <w:sz w:val="22"/>
          </w:rPr>
          <w:fldChar w:fldCharType="end"/>
        </w:r>
      </w:hyperlink>
    </w:p>
    <w:p w14:paraId="43FCC15C" w14:textId="72F0BBDB"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51" w:history="1">
        <w:r w:rsidR="00E70C1E" w:rsidRPr="0035288E">
          <w:rPr>
            <w:rStyle w:val="affff9"/>
            <w:rFonts w:ascii="Times New Roman" w:hAnsi="Times New Roman" w:cs="Times New Roman"/>
            <w:snapToGrid w:val="0"/>
            <w:sz w:val="22"/>
          </w:rPr>
          <w:t>5.6.</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lang w:val="ru-RU"/>
          </w:rPr>
          <w:t>.</w:t>
        </w:r>
        <w:r w:rsidR="00E70C1E" w:rsidRPr="0035288E">
          <w:rPr>
            <w:rFonts w:ascii="Times New Roman" w:hAnsi="Times New Roman" w:cs="Times New Roman"/>
            <w:snapToGrid w:val="0"/>
            <w:webHidden/>
          </w:rPr>
          <w:t xml:space="preserve"> </w:t>
        </w:r>
        <w:r w:rsidR="00E70C1E" w:rsidRPr="0035288E">
          <w:rPr>
            <w:rFonts w:ascii="Times New Roman" w:hAnsi="Times New Roman" w:cs="Times New Roman"/>
            <w:snapToGrid w:val="0"/>
            <w:webHidden/>
            <w:sz w:val="22"/>
            <w:lang w:val="ru-RU"/>
          </w:rPr>
          <w:tab/>
        </w:r>
        <w:r w:rsidR="00E70C1E" w:rsidRPr="0035288E">
          <w:rPr>
            <w:rFonts w:ascii="Times New Roman" w:hAnsi="Times New Roman" w:cs="Times New Roman"/>
            <w:snapToGrid w:val="0"/>
            <w:webHidden/>
            <w:sz w:val="22"/>
            <w:lang w:val="ru-RU"/>
          </w:rPr>
          <w:tab/>
          <w:t>.</w:t>
        </w:r>
        <w:r w:rsidR="00E70C1E" w:rsidRPr="0035288E">
          <w:rPr>
            <w:rFonts w:ascii="Times New Roman" w:hAnsi="Times New Roman" w:cs="Times New Roman"/>
            <w:snapToGrid w:val="0"/>
            <w:webHidden/>
          </w:rPr>
          <w:t xml:space="preserve"> </w:t>
        </w:r>
        <w:r w:rsidR="00E70C1E" w:rsidRPr="0035288E">
          <w:rPr>
            <w:rFonts w:ascii="Times New Roman" w:hAnsi="Times New Roman" w:cs="Times New Roman"/>
            <w:snapToGrid w:val="0"/>
            <w:webHidden/>
            <w:sz w:val="22"/>
            <w:lang w:val="ru-RU"/>
          </w:rPr>
          <w:tab/>
        </w:r>
        <w:r w:rsidR="00E70C1E" w:rsidRPr="0035288E">
          <w:rPr>
            <w:rFonts w:ascii="Times New Roman" w:hAnsi="Times New Roman" w:cs="Times New Roman"/>
            <w:snapToGrid w:val="0"/>
            <w:webHidden/>
            <w:sz w:val="22"/>
            <w:lang w:val="ru-RU"/>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_Toc166768851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40</w:t>
        </w:r>
        <w:r w:rsidR="00E70C1E" w:rsidRPr="0035288E">
          <w:rPr>
            <w:rFonts w:ascii="Times New Roman" w:hAnsi="Times New Roman" w:cs="Times New Roman"/>
            <w:snapToGrid w:val="0"/>
            <w:webHidden/>
            <w:sz w:val="22"/>
          </w:rPr>
          <w:fldChar w:fldCharType="end"/>
        </w:r>
      </w:hyperlink>
    </w:p>
    <w:p w14:paraId="5292D098" w14:textId="444132B3"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52" w:history="1">
        <w:r w:rsidR="00E70C1E" w:rsidRPr="0035288E">
          <w:rPr>
            <w:rStyle w:val="affff9"/>
            <w:rFonts w:ascii="Times New Roman" w:hAnsi="Times New Roman" w:cs="Times New Roman"/>
            <w:snapToGrid w:val="0"/>
            <w:sz w:val="22"/>
          </w:rPr>
          <w:t>5.7.</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_Toc166768852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40</w:t>
        </w:r>
        <w:r w:rsidR="00E70C1E" w:rsidRPr="0035288E">
          <w:rPr>
            <w:rFonts w:ascii="Times New Roman" w:hAnsi="Times New Roman" w:cs="Times New Roman"/>
            <w:snapToGrid w:val="0"/>
            <w:webHidden/>
            <w:sz w:val="22"/>
          </w:rPr>
          <w:fldChar w:fldCharType="end"/>
        </w:r>
      </w:hyperlink>
    </w:p>
    <w:p w14:paraId="65593FD1" w14:textId="1DC74818"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53" w:history="1">
        <w:r w:rsidR="00E70C1E" w:rsidRPr="0035288E">
          <w:rPr>
            <w:rStyle w:val="affff9"/>
            <w:rFonts w:ascii="Times New Roman" w:hAnsi="Times New Roman" w:cs="Times New Roman"/>
            <w:snapToGrid w:val="0"/>
            <w:sz w:val="22"/>
          </w:rPr>
          <w:t>5.8.</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_Toc166768853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43</w:t>
        </w:r>
        <w:r w:rsidR="00E70C1E" w:rsidRPr="0035288E">
          <w:rPr>
            <w:rFonts w:ascii="Times New Roman" w:hAnsi="Times New Roman" w:cs="Times New Roman"/>
            <w:snapToGrid w:val="0"/>
            <w:webHidden/>
            <w:sz w:val="22"/>
          </w:rPr>
          <w:fldChar w:fldCharType="end"/>
        </w:r>
      </w:hyperlink>
    </w:p>
    <w:p w14:paraId="2BF224A5" w14:textId="73A07E32"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54" w:history="1">
        <w:r w:rsidR="00E70C1E" w:rsidRPr="0035288E">
          <w:rPr>
            <w:rStyle w:val="affff9"/>
            <w:rFonts w:ascii="Times New Roman" w:hAnsi="Times New Roman" w:cs="Times New Roman"/>
            <w:snapToGrid w:val="0"/>
            <w:sz w:val="22"/>
          </w:rPr>
          <w:t>5.9.</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_Toc166768854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43</w:t>
        </w:r>
        <w:r w:rsidR="00E70C1E" w:rsidRPr="0035288E">
          <w:rPr>
            <w:rFonts w:ascii="Times New Roman" w:hAnsi="Times New Roman" w:cs="Times New Roman"/>
            <w:snapToGrid w:val="0"/>
            <w:webHidden/>
            <w:sz w:val="22"/>
          </w:rPr>
          <w:fldChar w:fldCharType="end"/>
        </w:r>
      </w:hyperlink>
    </w:p>
    <w:p w14:paraId="0374A11E" w14:textId="0C41ED53" w:rsidR="00E70C1E" w:rsidRPr="0035288E" w:rsidRDefault="009B7F76" w:rsidP="00E70C1E">
      <w:pPr>
        <w:pStyle w:val="1f4"/>
        <w:ind w:firstLine="0"/>
        <w:rPr>
          <w:rFonts w:eastAsiaTheme="minorEastAsia"/>
          <w:bCs w:val="0"/>
          <w:iCs w:val="0"/>
          <w:snapToGrid w:val="0"/>
          <w:sz w:val="22"/>
          <w:szCs w:val="22"/>
          <w:lang w:val="ru-RU" w:eastAsia="ru-RU" w:bidi="ar-SA"/>
          <w14:ligatures w14:val="standardContextual"/>
        </w:rPr>
      </w:pPr>
      <w:hyperlink w:anchor="_Toc166768855" w:history="1">
        <w:r w:rsidR="00E70C1E" w:rsidRPr="0035288E">
          <w:rPr>
            <w:rStyle w:val="affff9"/>
            <w:snapToGrid w:val="0"/>
            <w:sz w:val="22"/>
            <w:szCs w:val="22"/>
          </w:rPr>
          <w:t>6.</w:t>
        </w:r>
        <w:r w:rsidR="00E70C1E" w:rsidRPr="0035288E">
          <w:rPr>
            <w:rFonts w:eastAsiaTheme="minorEastAsia"/>
            <w:bCs w:val="0"/>
            <w:iCs w:val="0"/>
            <w:snapToGrid w:val="0"/>
            <w:sz w:val="22"/>
            <w:szCs w:val="22"/>
            <w:lang w:val="ru-RU" w:eastAsia="ru-RU" w:bidi="ar-SA"/>
            <w14:ligatures w14:val="standardContextual"/>
          </w:rPr>
          <w:tab/>
        </w:r>
        <w:r w:rsidR="00E70C1E" w:rsidRPr="0035288E">
          <w:rPr>
            <w:rStyle w:val="affff9"/>
            <w:snapToGrid w:val="0"/>
            <w:sz w:val="22"/>
            <w:szCs w:val="22"/>
          </w:rPr>
          <w:t>Предложения по строительству и реконструкции тепловых сетей</w:t>
        </w:r>
        <w:r w:rsidR="00E70C1E" w:rsidRPr="0035288E">
          <w:rPr>
            <w:snapToGrid w:val="0"/>
            <w:webHidden/>
            <w:sz w:val="22"/>
            <w:szCs w:val="22"/>
          </w:rPr>
          <w:tab/>
        </w:r>
        <w:r w:rsidR="00E70C1E" w:rsidRPr="0035288E">
          <w:rPr>
            <w:snapToGrid w:val="0"/>
            <w:webHidden/>
            <w:sz w:val="22"/>
            <w:szCs w:val="22"/>
          </w:rPr>
          <w:fldChar w:fldCharType="begin"/>
        </w:r>
        <w:r w:rsidR="00E70C1E" w:rsidRPr="0035288E">
          <w:rPr>
            <w:snapToGrid w:val="0"/>
            <w:webHidden/>
            <w:sz w:val="22"/>
            <w:szCs w:val="22"/>
          </w:rPr>
          <w:instrText xml:space="preserve"> PAGEREF _Toc166768855 \h </w:instrText>
        </w:r>
        <w:r w:rsidR="00E70C1E" w:rsidRPr="0035288E">
          <w:rPr>
            <w:snapToGrid w:val="0"/>
            <w:webHidden/>
            <w:sz w:val="22"/>
            <w:szCs w:val="22"/>
          </w:rPr>
        </w:r>
        <w:r w:rsidR="00E70C1E" w:rsidRPr="0035288E">
          <w:rPr>
            <w:snapToGrid w:val="0"/>
            <w:webHidden/>
            <w:sz w:val="22"/>
            <w:szCs w:val="22"/>
          </w:rPr>
          <w:fldChar w:fldCharType="separate"/>
        </w:r>
        <w:r w:rsidR="00BF336A">
          <w:rPr>
            <w:snapToGrid w:val="0"/>
            <w:webHidden/>
            <w:sz w:val="22"/>
            <w:szCs w:val="22"/>
          </w:rPr>
          <w:t>44</w:t>
        </w:r>
        <w:r w:rsidR="00E70C1E" w:rsidRPr="0035288E">
          <w:rPr>
            <w:snapToGrid w:val="0"/>
            <w:webHidden/>
            <w:sz w:val="22"/>
            <w:szCs w:val="22"/>
          </w:rPr>
          <w:fldChar w:fldCharType="end"/>
        </w:r>
      </w:hyperlink>
    </w:p>
    <w:p w14:paraId="2C55A0D7" w14:textId="5D308705"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56" w:history="1">
        <w:r w:rsidR="00E70C1E" w:rsidRPr="0035288E">
          <w:rPr>
            <w:rStyle w:val="affff9"/>
            <w:rFonts w:ascii="Times New Roman" w:hAnsi="Times New Roman" w:cs="Times New Roman"/>
            <w:snapToGrid w:val="0"/>
            <w:sz w:val="22"/>
          </w:rPr>
          <w:t>6.1.</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теловой энергии (использование существующих резервов)</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_Toc166768856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44</w:t>
        </w:r>
        <w:r w:rsidR="00E70C1E" w:rsidRPr="0035288E">
          <w:rPr>
            <w:rFonts w:ascii="Times New Roman" w:hAnsi="Times New Roman" w:cs="Times New Roman"/>
            <w:snapToGrid w:val="0"/>
            <w:webHidden/>
            <w:sz w:val="22"/>
          </w:rPr>
          <w:fldChar w:fldCharType="end"/>
        </w:r>
      </w:hyperlink>
    </w:p>
    <w:p w14:paraId="6C0820A2" w14:textId="7B0C61EB"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57" w:history="1">
        <w:r w:rsidR="00E70C1E" w:rsidRPr="0035288E">
          <w:rPr>
            <w:rStyle w:val="affff9"/>
            <w:rFonts w:ascii="Times New Roman" w:hAnsi="Times New Roman" w:cs="Times New Roman"/>
            <w:snapToGrid w:val="0"/>
            <w:sz w:val="22"/>
          </w:rPr>
          <w:t>6.2.</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под жилищную, комплексную или производственную застройку</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_Toc166768857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44</w:t>
        </w:r>
        <w:r w:rsidR="00E70C1E" w:rsidRPr="0035288E">
          <w:rPr>
            <w:rFonts w:ascii="Times New Roman" w:hAnsi="Times New Roman" w:cs="Times New Roman"/>
            <w:snapToGrid w:val="0"/>
            <w:webHidden/>
            <w:sz w:val="22"/>
          </w:rPr>
          <w:fldChar w:fldCharType="end"/>
        </w:r>
      </w:hyperlink>
    </w:p>
    <w:p w14:paraId="0ED8E077" w14:textId="7160A73C"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58" w:history="1">
        <w:r w:rsidR="00E70C1E" w:rsidRPr="0035288E">
          <w:rPr>
            <w:rStyle w:val="affff9"/>
            <w:rFonts w:ascii="Times New Roman" w:hAnsi="Times New Roman" w:cs="Times New Roman"/>
            <w:snapToGrid w:val="0"/>
            <w:sz w:val="22"/>
          </w:rPr>
          <w:t>6.3.</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Предложения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_Toc166768858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45</w:t>
        </w:r>
        <w:r w:rsidR="00E70C1E" w:rsidRPr="0035288E">
          <w:rPr>
            <w:rFonts w:ascii="Times New Roman" w:hAnsi="Times New Roman" w:cs="Times New Roman"/>
            <w:snapToGrid w:val="0"/>
            <w:webHidden/>
            <w:sz w:val="22"/>
          </w:rPr>
          <w:fldChar w:fldCharType="end"/>
        </w:r>
      </w:hyperlink>
    </w:p>
    <w:p w14:paraId="3127E137" w14:textId="41C90965"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59" w:history="1">
        <w:r w:rsidR="00E70C1E" w:rsidRPr="0035288E">
          <w:rPr>
            <w:rStyle w:val="affff9"/>
            <w:rFonts w:ascii="Times New Roman" w:hAnsi="Times New Roman" w:cs="Times New Roman"/>
            <w:snapToGrid w:val="0"/>
            <w:sz w:val="22"/>
          </w:rPr>
          <w:t>6.4.</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Предложения по строительству 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_Toc166768859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46</w:t>
        </w:r>
        <w:r w:rsidR="00E70C1E" w:rsidRPr="0035288E">
          <w:rPr>
            <w:rFonts w:ascii="Times New Roman" w:hAnsi="Times New Roman" w:cs="Times New Roman"/>
            <w:snapToGrid w:val="0"/>
            <w:webHidden/>
            <w:sz w:val="22"/>
          </w:rPr>
          <w:fldChar w:fldCharType="end"/>
        </w:r>
      </w:hyperlink>
    </w:p>
    <w:p w14:paraId="61F7C65B" w14:textId="4839612C"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60" w:history="1">
        <w:r w:rsidR="00E70C1E" w:rsidRPr="0035288E">
          <w:rPr>
            <w:rStyle w:val="affff9"/>
            <w:rFonts w:ascii="Times New Roman" w:hAnsi="Times New Roman" w:cs="Times New Roman"/>
            <w:snapToGrid w:val="0"/>
            <w:sz w:val="22"/>
          </w:rPr>
          <w:t>6.5.</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Предложения по строительству и реконструкции тепловых сетей для обеспечения нормативной надежности теплоснабжения потребителей</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_Toc166768860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46</w:t>
        </w:r>
        <w:r w:rsidR="00E70C1E" w:rsidRPr="0035288E">
          <w:rPr>
            <w:rFonts w:ascii="Times New Roman" w:hAnsi="Times New Roman" w:cs="Times New Roman"/>
            <w:snapToGrid w:val="0"/>
            <w:webHidden/>
            <w:sz w:val="22"/>
          </w:rPr>
          <w:fldChar w:fldCharType="end"/>
        </w:r>
      </w:hyperlink>
    </w:p>
    <w:p w14:paraId="798186EB" w14:textId="7610AD8D" w:rsidR="00E70C1E" w:rsidRPr="0035288E" w:rsidRDefault="009B7F76" w:rsidP="00E70C1E">
      <w:pPr>
        <w:pStyle w:val="1f4"/>
        <w:ind w:firstLine="0"/>
        <w:rPr>
          <w:rFonts w:eastAsiaTheme="minorEastAsia"/>
          <w:bCs w:val="0"/>
          <w:iCs w:val="0"/>
          <w:snapToGrid w:val="0"/>
          <w:sz w:val="22"/>
          <w:szCs w:val="22"/>
          <w:lang w:val="ru-RU" w:eastAsia="ru-RU" w:bidi="ar-SA"/>
          <w14:ligatures w14:val="standardContextual"/>
        </w:rPr>
      </w:pPr>
      <w:hyperlink w:anchor="_Toc166768861" w:history="1">
        <w:r w:rsidR="00E70C1E" w:rsidRPr="0035288E">
          <w:rPr>
            <w:rStyle w:val="affff9"/>
            <w:snapToGrid w:val="0"/>
            <w:sz w:val="22"/>
            <w:szCs w:val="22"/>
          </w:rPr>
          <w:t>7.</w:t>
        </w:r>
        <w:r w:rsidR="00E70C1E" w:rsidRPr="0035288E">
          <w:rPr>
            <w:rFonts w:eastAsiaTheme="minorEastAsia"/>
            <w:bCs w:val="0"/>
            <w:iCs w:val="0"/>
            <w:snapToGrid w:val="0"/>
            <w:sz w:val="22"/>
            <w:szCs w:val="22"/>
            <w:lang w:val="ru-RU" w:eastAsia="ru-RU" w:bidi="ar-SA"/>
            <w14:ligatures w14:val="standardContextual"/>
          </w:rPr>
          <w:tab/>
        </w:r>
        <w:r w:rsidR="00E70C1E" w:rsidRPr="0035288E">
          <w:rPr>
            <w:rStyle w:val="affff9"/>
            <w:snapToGrid w:val="0"/>
            <w:sz w:val="22"/>
            <w:szCs w:val="22"/>
          </w:rPr>
          <w:t>Предложения по переводу открытых систем теплоснабжения (горячего водоснабжения) в закрытые системы горячего водоснабжения</w:t>
        </w:r>
        <w:r w:rsidR="00E70C1E" w:rsidRPr="0035288E">
          <w:rPr>
            <w:snapToGrid w:val="0"/>
            <w:webHidden/>
            <w:sz w:val="22"/>
            <w:szCs w:val="22"/>
          </w:rPr>
          <w:tab/>
        </w:r>
        <w:r w:rsidR="00E70C1E" w:rsidRPr="0035288E">
          <w:rPr>
            <w:snapToGrid w:val="0"/>
            <w:webHidden/>
            <w:sz w:val="22"/>
            <w:szCs w:val="22"/>
          </w:rPr>
          <w:fldChar w:fldCharType="begin"/>
        </w:r>
        <w:r w:rsidR="00E70C1E" w:rsidRPr="0035288E">
          <w:rPr>
            <w:snapToGrid w:val="0"/>
            <w:webHidden/>
            <w:sz w:val="22"/>
            <w:szCs w:val="22"/>
          </w:rPr>
          <w:instrText xml:space="preserve"> PAGEREF _Toc166768861 \h </w:instrText>
        </w:r>
        <w:r w:rsidR="00E70C1E" w:rsidRPr="0035288E">
          <w:rPr>
            <w:snapToGrid w:val="0"/>
            <w:webHidden/>
            <w:sz w:val="22"/>
            <w:szCs w:val="22"/>
          </w:rPr>
        </w:r>
        <w:r w:rsidR="00E70C1E" w:rsidRPr="0035288E">
          <w:rPr>
            <w:snapToGrid w:val="0"/>
            <w:webHidden/>
            <w:sz w:val="22"/>
            <w:szCs w:val="22"/>
          </w:rPr>
          <w:fldChar w:fldCharType="separate"/>
        </w:r>
        <w:r w:rsidR="00BF336A">
          <w:rPr>
            <w:snapToGrid w:val="0"/>
            <w:webHidden/>
            <w:sz w:val="22"/>
            <w:szCs w:val="22"/>
          </w:rPr>
          <w:t>47</w:t>
        </w:r>
        <w:r w:rsidR="00E70C1E" w:rsidRPr="0035288E">
          <w:rPr>
            <w:snapToGrid w:val="0"/>
            <w:webHidden/>
            <w:sz w:val="22"/>
            <w:szCs w:val="22"/>
          </w:rPr>
          <w:fldChar w:fldCharType="end"/>
        </w:r>
      </w:hyperlink>
    </w:p>
    <w:p w14:paraId="7921DADB" w14:textId="5EB68E83"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62" w:history="1">
        <w:r w:rsidR="00E70C1E" w:rsidRPr="0035288E">
          <w:rPr>
            <w:rStyle w:val="affff9"/>
            <w:rFonts w:ascii="Times New Roman" w:hAnsi="Times New Roman" w:cs="Times New Roman"/>
            <w:snapToGrid w:val="0"/>
            <w:sz w:val="22"/>
          </w:rPr>
          <w:t>7.1.</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отребителей внутридомовых систем горячего водоснабжения</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_Toc166768862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47</w:t>
        </w:r>
        <w:r w:rsidR="00E70C1E" w:rsidRPr="0035288E">
          <w:rPr>
            <w:rFonts w:ascii="Times New Roman" w:hAnsi="Times New Roman" w:cs="Times New Roman"/>
            <w:snapToGrid w:val="0"/>
            <w:webHidden/>
            <w:sz w:val="22"/>
          </w:rPr>
          <w:fldChar w:fldCharType="end"/>
        </w:r>
      </w:hyperlink>
    </w:p>
    <w:p w14:paraId="22D5FC92" w14:textId="11693BD7"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63" w:history="1">
        <w:r w:rsidR="00E70C1E" w:rsidRPr="0035288E">
          <w:rPr>
            <w:rStyle w:val="affff9"/>
            <w:rFonts w:ascii="Times New Roman" w:hAnsi="Times New Roman" w:cs="Times New Roman"/>
            <w:snapToGrid w:val="0"/>
            <w:sz w:val="22"/>
          </w:rPr>
          <w:t>7.2.</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_Toc166768863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47</w:t>
        </w:r>
        <w:r w:rsidR="00E70C1E" w:rsidRPr="0035288E">
          <w:rPr>
            <w:rFonts w:ascii="Times New Roman" w:hAnsi="Times New Roman" w:cs="Times New Roman"/>
            <w:snapToGrid w:val="0"/>
            <w:webHidden/>
            <w:sz w:val="22"/>
          </w:rPr>
          <w:fldChar w:fldCharType="end"/>
        </w:r>
      </w:hyperlink>
    </w:p>
    <w:p w14:paraId="06472E01" w14:textId="56CA6544" w:rsidR="00E70C1E" w:rsidRPr="0035288E" w:rsidRDefault="009B7F76" w:rsidP="00E70C1E">
      <w:pPr>
        <w:pStyle w:val="1f4"/>
        <w:ind w:firstLine="0"/>
        <w:rPr>
          <w:rFonts w:eastAsiaTheme="minorEastAsia"/>
          <w:bCs w:val="0"/>
          <w:iCs w:val="0"/>
          <w:snapToGrid w:val="0"/>
          <w:sz w:val="22"/>
          <w:szCs w:val="22"/>
          <w:lang w:val="ru-RU" w:eastAsia="ru-RU" w:bidi="ar-SA"/>
          <w14:ligatures w14:val="standardContextual"/>
        </w:rPr>
      </w:pPr>
      <w:hyperlink w:anchor="_Toc166768864" w:history="1">
        <w:r w:rsidR="00E70C1E" w:rsidRPr="0035288E">
          <w:rPr>
            <w:rStyle w:val="affff9"/>
            <w:snapToGrid w:val="0"/>
            <w:sz w:val="22"/>
            <w:szCs w:val="22"/>
          </w:rPr>
          <w:t>8.</w:t>
        </w:r>
        <w:r w:rsidR="00E70C1E" w:rsidRPr="0035288E">
          <w:rPr>
            <w:rFonts w:eastAsiaTheme="minorEastAsia"/>
            <w:bCs w:val="0"/>
            <w:iCs w:val="0"/>
            <w:snapToGrid w:val="0"/>
            <w:sz w:val="22"/>
            <w:szCs w:val="22"/>
            <w:lang w:val="ru-RU" w:eastAsia="ru-RU" w:bidi="ar-SA"/>
            <w14:ligatures w14:val="standardContextual"/>
          </w:rPr>
          <w:tab/>
        </w:r>
        <w:r w:rsidR="00E70C1E" w:rsidRPr="0035288E">
          <w:rPr>
            <w:rStyle w:val="affff9"/>
            <w:snapToGrid w:val="0"/>
            <w:sz w:val="22"/>
            <w:szCs w:val="22"/>
          </w:rPr>
          <w:t>Перспективные топливные балансы</w:t>
        </w:r>
        <w:r w:rsidR="00E70C1E" w:rsidRPr="0035288E">
          <w:rPr>
            <w:snapToGrid w:val="0"/>
            <w:webHidden/>
            <w:sz w:val="22"/>
            <w:szCs w:val="22"/>
          </w:rPr>
          <w:tab/>
        </w:r>
        <w:r w:rsidR="00E70C1E" w:rsidRPr="0035288E">
          <w:rPr>
            <w:snapToGrid w:val="0"/>
            <w:webHidden/>
            <w:sz w:val="22"/>
            <w:szCs w:val="22"/>
          </w:rPr>
          <w:fldChar w:fldCharType="begin"/>
        </w:r>
        <w:r w:rsidR="00E70C1E" w:rsidRPr="0035288E">
          <w:rPr>
            <w:snapToGrid w:val="0"/>
            <w:webHidden/>
            <w:sz w:val="22"/>
            <w:szCs w:val="22"/>
          </w:rPr>
          <w:instrText xml:space="preserve"> PAGEREF _Toc166768864 \h </w:instrText>
        </w:r>
        <w:r w:rsidR="00E70C1E" w:rsidRPr="0035288E">
          <w:rPr>
            <w:snapToGrid w:val="0"/>
            <w:webHidden/>
            <w:sz w:val="22"/>
            <w:szCs w:val="22"/>
          </w:rPr>
        </w:r>
        <w:r w:rsidR="00E70C1E" w:rsidRPr="0035288E">
          <w:rPr>
            <w:snapToGrid w:val="0"/>
            <w:webHidden/>
            <w:sz w:val="22"/>
            <w:szCs w:val="22"/>
          </w:rPr>
          <w:fldChar w:fldCharType="separate"/>
        </w:r>
        <w:r w:rsidR="00BF336A">
          <w:rPr>
            <w:snapToGrid w:val="0"/>
            <w:webHidden/>
            <w:sz w:val="22"/>
            <w:szCs w:val="22"/>
          </w:rPr>
          <w:t>49</w:t>
        </w:r>
        <w:r w:rsidR="00E70C1E" w:rsidRPr="0035288E">
          <w:rPr>
            <w:snapToGrid w:val="0"/>
            <w:webHidden/>
            <w:sz w:val="22"/>
            <w:szCs w:val="22"/>
          </w:rPr>
          <w:fldChar w:fldCharType="end"/>
        </w:r>
      </w:hyperlink>
    </w:p>
    <w:p w14:paraId="73BCA258" w14:textId="27CDC7DC"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65" w:history="1">
        <w:r w:rsidR="00E70C1E" w:rsidRPr="0035288E">
          <w:rPr>
            <w:rStyle w:val="affff9"/>
            <w:rFonts w:ascii="Times New Roman" w:hAnsi="Times New Roman" w:cs="Times New Roman"/>
            <w:snapToGrid w:val="0"/>
            <w:sz w:val="22"/>
          </w:rPr>
          <w:t>8.1.</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Перспективные топливные балансы для каждого источника тепловой энергии по видам основного, резервного и аварийного топлива на каждом этапе</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_Toc166768865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49</w:t>
        </w:r>
        <w:r w:rsidR="00E70C1E" w:rsidRPr="0035288E">
          <w:rPr>
            <w:rFonts w:ascii="Times New Roman" w:hAnsi="Times New Roman" w:cs="Times New Roman"/>
            <w:snapToGrid w:val="0"/>
            <w:webHidden/>
            <w:sz w:val="22"/>
          </w:rPr>
          <w:fldChar w:fldCharType="end"/>
        </w:r>
      </w:hyperlink>
    </w:p>
    <w:p w14:paraId="26ACFCD6" w14:textId="6E4594E2"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66" w:history="1">
        <w:r w:rsidR="00E70C1E" w:rsidRPr="0035288E">
          <w:rPr>
            <w:rStyle w:val="affff9"/>
            <w:rFonts w:ascii="Times New Roman" w:hAnsi="Times New Roman" w:cs="Times New Roman"/>
            <w:snapToGrid w:val="0"/>
            <w:sz w:val="22"/>
          </w:rPr>
          <w:t>8.2.</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Потребляемые источником тепловой энергии виды топлива, включая местные виды топлива, а также используемые возобновляемые источники энергии</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_Toc166768866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51</w:t>
        </w:r>
        <w:r w:rsidR="00E70C1E" w:rsidRPr="0035288E">
          <w:rPr>
            <w:rFonts w:ascii="Times New Roman" w:hAnsi="Times New Roman" w:cs="Times New Roman"/>
            <w:snapToGrid w:val="0"/>
            <w:webHidden/>
            <w:sz w:val="22"/>
          </w:rPr>
          <w:fldChar w:fldCharType="end"/>
        </w:r>
      </w:hyperlink>
    </w:p>
    <w:p w14:paraId="556C62C0" w14:textId="167ACB2E" w:rsidR="00E70C1E" w:rsidRPr="0035288E" w:rsidRDefault="009B7F76" w:rsidP="00E70C1E">
      <w:pPr>
        <w:pStyle w:val="1f4"/>
        <w:ind w:firstLine="0"/>
        <w:rPr>
          <w:rFonts w:eastAsiaTheme="minorEastAsia"/>
          <w:bCs w:val="0"/>
          <w:iCs w:val="0"/>
          <w:snapToGrid w:val="0"/>
          <w:sz w:val="22"/>
          <w:szCs w:val="22"/>
          <w:lang w:val="ru-RU" w:eastAsia="ru-RU" w:bidi="ar-SA"/>
          <w14:ligatures w14:val="standardContextual"/>
        </w:rPr>
      </w:pPr>
      <w:hyperlink w:anchor="_Toc166768867" w:history="1">
        <w:r w:rsidR="00E70C1E" w:rsidRPr="0035288E">
          <w:rPr>
            <w:rStyle w:val="affff9"/>
            <w:snapToGrid w:val="0"/>
            <w:sz w:val="22"/>
            <w:szCs w:val="22"/>
          </w:rPr>
          <w:t>9.</w:t>
        </w:r>
        <w:r w:rsidR="00E70C1E" w:rsidRPr="0035288E">
          <w:rPr>
            <w:rFonts w:eastAsiaTheme="minorEastAsia"/>
            <w:bCs w:val="0"/>
            <w:iCs w:val="0"/>
            <w:snapToGrid w:val="0"/>
            <w:sz w:val="22"/>
            <w:szCs w:val="22"/>
            <w:lang w:val="ru-RU" w:eastAsia="ru-RU" w:bidi="ar-SA"/>
            <w14:ligatures w14:val="standardContextual"/>
          </w:rPr>
          <w:tab/>
        </w:r>
        <w:r w:rsidR="00E70C1E" w:rsidRPr="0035288E">
          <w:rPr>
            <w:rStyle w:val="affff9"/>
            <w:snapToGrid w:val="0"/>
            <w:sz w:val="22"/>
            <w:szCs w:val="22"/>
          </w:rPr>
          <w:t>Инвестиции в строительство, реконструкцию и техническое перевооружение</w:t>
        </w:r>
        <w:r w:rsidR="00E70C1E" w:rsidRPr="0035288E">
          <w:rPr>
            <w:snapToGrid w:val="0"/>
            <w:webHidden/>
            <w:sz w:val="22"/>
            <w:szCs w:val="22"/>
          </w:rPr>
          <w:tab/>
        </w:r>
        <w:r w:rsidR="00E70C1E" w:rsidRPr="0035288E">
          <w:rPr>
            <w:snapToGrid w:val="0"/>
            <w:webHidden/>
            <w:sz w:val="22"/>
            <w:szCs w:val="22"/>
          </w:rPr>
          <w:fldChar w:fldCharType="begin"/>
        </w:r>
        <w:r w:rsidR="00E70C1E" w:rsidRPr="0035288E">
          <w:rPr>
            <w:snapToGrid w:val="0"/>
            <w:webHidden/>
            <w:sz w:val="22"/>
            <w:szCs w:val="22"/>
          </w:rPr>
          <w:instrText xml:space="preserve"> PAGEREF _Toc166768867 \h </w:instrText>
        </w:r>
        <w:r w:rsidR="00E70C1E" w:rsidRPr="0035288E">
          <w:rPr>
            <w:snapToGrid w:val="0"/>
            <w:webHidden/>
            <w:sz w:val="22"/>
            <w:szCs w:val="22"/>
          </w:rPr>
        </w:r>
        <w:r w:rsidR="00E70C1E" w:rsidRPr="0035288E">
          <w:rPr>
            <w:snapToGrid w:val="0"/>
            <w:webHidden/>
            <w:sz w:val="22"/>
            <w:szCs w:val="22"/>
          </w:rPr>
          <w:fldChar w:fldCharType="separate"/>
        </w:r>
        <w:r w:rsidR="00BF336A">
          <w:rPr>
            <w:snapToGrid w:val="0"/>
            <w:webHidden/>
            <w:sz w:val="22"/>
            <w:szCs w:val="22"/>
          </w:rPr>
          <w:t>56</w:t>
        </w:r>
        <w:r w:rsidR="00E70C1E" w:rsidRPr="0035288E">
          <w:rPr>
            <w:snapToGrid w:val="0"/>
            <w:webHidden/>
            <w:sz w:val="22"/>
            <w:szCs w:val="22"/>
          </w:rPr>
          <w:fldChar w:fldCharType="end"/>
        </w:r>
      </w:hyperlink>
    </w:p>
    <w:p w14:paraId="3A1544C1" w14:textId="7C5A8E64"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68" w:history="1">
        <w:r w:rsidR="00E70C1E" w:rsidRPr="0035288E">
          <w:rPr>
            <w:rStyle w:val="affff9"/>
            <w:rFonts w:ascii="Times New Roman" w:hAnsi="Times New Roman" w:cs="Times New Roman"/>
            <w:snapToGrid w:val="0"/>
            <w:sz w:val="22"/>
          </w:rPr>
          <w:t>9.1.</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Предложения по величине необходимых инвестиций в строительство, реконструкцию и техническое перевооружение и (или) модернизации источников тепловой энергии на каждом этапе</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lang w:val="ru-RU"/>
          </w:rPr>
          <w:t>..</w:t>
        </w:r>
        <w:r w:rsidR="00E70C1E" w:rsidRPr="0035288E">
          <w:rPr>
            <w:rFonts w:ascii="Times New Roman" w:hAnsi="Times New Roman" w:cs="Times New Roman"/>
            <w:snapToGrid w:val="0"/>
            <w:webHidden/>
          </w:rPr>
          <w:t xml:space="preserve"> </w:t>
        </w:r>
        <w:r w:rsidR="00E70C1E" w:rsidRPr="0035288E">
          <w:rPr>
            <w:rFonts w:ascii="Times New Roman" w:hAnsi="Times New Roman" w:cs="Times New Roman"/>
            <w:snapToGrid w:val="0"/>
            <w:webHidden/>
            <w:sz w:val="22"/>
            <w:lang w:val="ru-RU"/>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_Toc166768868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56</w:t>
        </w:r>
        <w:r w:rsidR="00E70C1E" w:rsidRPr="0035288E">
          <w:rPr>
            <w:rFonts w:ascii="Times New Roman" w:hAnsi="Times New Roman" w:cs="Times New Roman"/>
            <w:snapToGrid w:val="0"/>
            <w:webHidden/>
            <w:sz w:val="22"/>
          </w:rPr>
          <w:fldChar w:fldCharType="end"/>
        </w:r>
      </w:hyperlink>
    </w:p>
    <w:p w14:paraId="5CFB7442" w14:textId="0B45F466"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69" w:history="1">
        <w:r w:rsidR="00E70C1E" w:rsidRPr="0035288E">
          <w:rPr>
            <w:rStyle w:val="affff9"/>
            <w:rFonts w:ascii="Times New Roman" w:hAnsi="Times New Roman" w:cs="Times New Roman"/>
            <w:snapToGrid w:val="0"/>
            <w:sz w:val="22"/>
          </w:rPr>
          <w:t>9.2.</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 на каждом этапе</w:t>
        </w:r>
        <w:r w:rsidR="00E70C1E" w:rsidRPr="0035288E">
          <w:rPr>
            <w:rStyle w:val="affff9"/>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_Toc166768869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59</w:t>
        </w:r>
        <w:r w:rsidR="00E70C1E" w:rsidRPr="0035288E">
          <w:rPr>
            <w:rFonts w:ascii="Times New Roman" w:hAnsi="Times New Roman" w:cs="Times New Roman"/>
            <w:snapToGrid w:val="0"/>
            <w:webHidden/>
            <w:sz w:val="22"/>
          </w:rPr>
          <w:fldChar w:fldCharType="end"/>
        </w:r>
      </w:hyperlink>
    </w:p>
    <w:p w14:paraId="35A7E124" w14:textId="1B84B5CC"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70" w:history="1">
        <w:r w:rsidR="00E70C1E" w:rsidRPr="0035288E">
          <w:rPr>
            <w:rStyle w:val="affff9"/>
            <w:rFonts w:ascii="Times New Roman" w:hAnsi="Times New Roman" w:cs="Times New Roman"/>
            <w:snapToGrid w:val="0"/>
            <w:sz w:val="22"/>
          </w:rPr>
          <w:t>9.3.</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Предложения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 на каждом этапе</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_Toc166768870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59</w:t>
        </w:r>
        <w:r w:rsidR="00E70C1E" w:rsidRPr="0035288E">
          <w:rPr>
            <w:rFonts w:ascii="Times New Roman" w:hAnsi="Times New Roman" w:cs="Times New Roman"/>
            <w:snapToGrid w:val="0"/>
            <w:webHidden/>
            <w:sz w:val="22"/>
          </w:rPr>
          <w:fldChar w:fldCharType="end"/>
        </w:r>
      </w:hyperlink>
    </w:p>
    <w:p w14:paraId="047501C4" w14:textId="5FF90891"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71" w:history="1">
        <w:r w:rsidR="00E70C1E" w:rsidRPr="0035288E">
          <w:rPr>
            <w:rStyle w:val="affff9"/>
            <w:rFonts w:ascii="Times New Roman" w:hAnsi="Times New Roman" w:cs="Times New Roman"/>
            <w:snapToGrid w:val="0"/>
            <w:sz w:val="22"/>
          </w:rPr>
          <w:t>9.4.</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_Toc166768871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59</w:t>
        </w:r>
        <w:r w:rsidR="00E70C1E" w:rsidRPr="0035288E">
          <w:rPr>
            <w:rFonts w:ascii="Times New Roman" w:hAnsi="Times New Roman" w:cs="Times New Roman"/>
            <w:snapToGrid w:val="0"/>
            <w:webHidden/>
            <w:sz w:val="22"/>
          </w:rPr>
          <w:fldChar w:fldCharType="end"/>
        </w:r>
      </w:hyperlink>
    </w:p>
    <w:p w14:paraId="17D16DF5" w14:textId="681D2FBE" w:rsidR="00E70C1E" w:rsidRPr="0035288E" w:rsidRDefault="009B7F76" w:rsidP="00E70C1E">
      <w:pPr>
        <w:pStyle w:val="1f4"/>
        <w:ind w:firstLine="0"/>
        <w:rPr>
          <w:rFonts w:eastAsiaTheme="minorEastAsia"/>
          <w:bCs w:val="0"/>
          <w:iCs w:val="0"/>
          <w:snapToGrid w:val="0"/>
          <w:sz w:val="22"/>
          <w:szCs w:val="22"/>
          <w:lang w:val="ru-RU" w:eastAsia="ru-RU" w:bidi="ar-SA"/>
          <w14:ligatures w14:val="standardContextual"/>
        </w:rPr>
      </w:pPr>
      <w:hyperlink w:anchor="_Toc166768872" w:history="1">
        <w:r w:rsidR="00E70C1E" w:rsidRPr="0035288E">
          <w:rPr>
            <w:rStyle w:val="affff9"/>
            <w:snapToGrid w:val="0"/>
            <w:sz w:val="22"/>
            <w:szCs w:val="22"/>
          </w:rPr>
          <w:t>10.</w:t>
        </w:r>
        <w:r w:rsidR="00E70C1E" w:rsidRPr="0035288E">
          <w:rPr>
            <w:rFonts w:eastAsiaTheme="minorEastAsia"/>
            <w:bCs w:val="0"/>
            <w:iCs w:val="0"/>
            <w:snapToGrid w:val="0"/>
            <w:sz w:val="22"/>
            <w:szCs w:val="22"/>
            <w:lang w:val="ru-RU" w:eastAsia="ru-RU" w:bidi="ar-SA"/>
            <w14:ligatures w14:val="standardContextual"/>
          </w:rPr>
          <w:tab/>
        </w:r>
        <w:r w:rsidR="00E70C1E" w:rsidRPr="0035288E">
          <w:rPr>
            <w:rStyle w:val="affff9"/>
            <w:snapToGrid w:val="0"/>
            <w:sz w:val="22"/>
            <w:szCs w:val="22"/>
          </w:rPr>
          <w:t>Решение об определении единой теплоснабжающей организации (организаций)</w:t>
        </w:r>
        <w:r w:rsidR="00E70C1E" w:rsidRPr="0035288E">
          <w:rPr>
            <w:snapToGrid w:val="0"/>
            <w:webHidden/>
            <w:sz w:val="22"/>
            <w:szCs w:val="22"/>
          </w:rPr>
          <w:tab/>
        </w:r>
        <w:r w:rsidR="00E70C1E" w:rsidRPr="0035288E">
          <w:rPr>
            <w:snapToGrid w:val="0"/>
            <w:webHidden/>
            <w:sz w:val="22"/>
            <w:szCs w:val="22"/>
          </w:rPr>
          <w:fldChar w:fldCharType="begin"/>
        </w:r>
        <w:r w:rsidR="00E70C1E" w:rsidRPr="0035288E">
          <w:rPr>
            <w:snapToGrid w:val="0"/>
            <w:webHidden/>
            <w:sz w:val="22"/>
            <w:szCs w:val="22"/>
          </w:rPr>
          <w:instrText xml:space="preserve"> PAGEREF _Toc166768872 \h </w:instrText>
        </w:r>
        <w:r w:rsidR="00E70C1E" w:rsidRPr="0035288E">
          <w:rPr>
            <w:snapToGrid w:val="0"/>
            <w:webHidden/>
            <w:sz w:val="22"/>
            <w:szCs w:val="22"/>
          </w:rPr>
        </w:r>
        <w:r w:rsidR="00E70C1E" w:rsidRPr="0035288E">
          <w:rPr>
            <w:snapToGrid w:val="0"/>
            <w:webHidden/>
            <w:sz w:val="22"/>
            <w:szCs w:val="22"/>
          </w:rPr>
          <w:fldChar w:fldCharType="separate"/>
        </w:r>
        <w:r w:rsidR="00BF336A">
          <w:rPr>
            <w:snapToGrid w:val="0"/>
            <w:webHidden/>
            <w:sz w:val="22"/>
            <w:szCs w:val="22"/>
          </w:rPr>
          <w:t>60</w:t>
        </w:r>
        <w:r w:rsidR="00E70C1E" w:rsidRPr="0035288E">
          <w:rPr>
            <w:snapToGrid w:val="0"/>
            <w:webHidden/>
            <w:sz w:val="22"/>
            <w:szCs w:val="22"/>
          </w:rPr>
          <w:fldChar w:fldCharType="end"/>
        </w:r>
      </w:hyperlink>
    </w:p>
    <w:p w14:paraId="58741ADB" w14:textId="0FECA9FE"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73" w:history="1">
        <w:r w:rsidR="00E70C1E" w:rsidRPr="0035288E">
          <w:rPr>
            <w:rStyle w:val="affff9"/>
            <w:rFonts w:ascii="Times New Roman" w:hAnsi="Times New Roman" w:cs="Times New Roman"/>
            <w:snapToGrid w:val="0"/>
            <w:sz w:val="22"/>
          </w:rPr>
          <w:t>10.1.</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Решение об определении единой теплоснабжающей организации (организаций)</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_Toc166768873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60</w:t>
        </w:r>
        <w:r w:rsidR="00E70C1E" w:rsidRPr="0035288E">
          <w:rPr>
            <w:rFonts w:ascii="Times New Roman" w:hAnsi="Times New Roman" w:cs="Times New Roman"/>
            <w:snapToGrid w:val="0"/>
            <w:webHidden/>
            <w:sz w:val="22"/>
          </w:rPr>
          <w:fldChar w:fldCharType="end"/>
        </w:r>
      </w:hyperlink>
    </w:p>
    <w:p w14:paraId="79372F01" w14:textId="31610F6D"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74" w:history="1">
        <w:r w:rsidR="00E70C1E" w:rsidRPr="0035288E">
          <w:rPr>
            <w:rStyle w:val="affff9"/>
            <w:rFonts w:ascii="Times New Roman" w:hAnsi="Times New Roman" w:cs="Times New Roman"/>
            <w:snapToGrid w:val="0"/>
            <w:sz w:val="22"/>
          </w:rPr>
          <w:t>10.2.</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Реестр зон деятельности единой теплоснабжающей организации (организаций)</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_Toc166768874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65</w:t>
        </w:r>
        <w:r w:rsidR="00E70C1E" w:rsidRPr="0035288E">
          <w:rPr>
            <w:rFonts w:ascii="Times New Roman" w:hAnsi="Times New Roman" w:cs="Times New Roman"/>
            <w:snapToGrid w:val="0"/>
            <w:webHidden/>
            <w:sz w:val="22"/>
          </w:rPr>
          <w:fldChar w:fldCharType="end"/>
        </w:r>
      </w:hyperlink>
    </w:p>
    <w:p w14:paraId="55132556" w14:textId="39B7103B"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75" w:history="1">
        <w:r w:rsidR="00E70C1E" w:rsidRPr="0035288E">
          <w:rPr>
            <w:rStyle w:val="affff9"/>
            <w:rFonts w:ascii="Times New Roman" w:hAnsi="Times New Roman" w:cs="Times New Roman"/>
            <w:snapToGrid w:val="0"/>
            <w:sz w:val="22"/>
          </w:rPr>
          <w:t>10.3.</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Основания, в том числе критерии, в соответствии с которыми теплоснабжающая организация определена единой теплоснабжающей организацией</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_Toc166768875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67</w:t>
        </w:r>
        <w:r w:rsidR="00E70C1E" w:rsidRPr="0035288E">
          <w:rPr>
            <w:rFonts w:ascii="Times New Roman" w:hAnsi="Times New Roman" w:cs="Times New Roman"/>
            <w:snapToGrid w:val="0"/>
            <w:webHidden/>
            <w:sz w:val="22"/>
          </w:rPr>
          <w:fldChar w:fldCharType="end"/>
        </w:r>
      </w:hyperlink>
    </w:p>
    <w:p w14:paraId="5A8C2457" w14:textId="0FE3FBAB"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76" w:history="1">
        <w:r w:rsidR="00E70C1E" w:rsidRPr="0035288E">
          <w:rPr>
            <w:rStyle w:val="affff9"/>
            <w:rFonts w:ascii="Times New Roman" w:hAnsi="Times New Roman" w:cs="Times New Roman"/>
            <w:snapToGrid w:val="0"/>
            <w:sz w:val="22"/>
          </w:rPr>
          <w:t>10.4.</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Информация о поданных теплоснабжающими организациями заявках на присвоение статуса единой теплоснабжающей организации</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_Toc166768876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71</w:t>
        </w:r>
        <w:r w:rsidR="00E70C1E" w:rsidRPr="0035288E">
          <w:rPr>
            <w:rFonts w:ascii="Times New Roman" w:hAnsi="Times New Roman" w:cs="Times New Roman"/>
            <w:snapToGrid w:val="0"/>
            <w:webHidden/>
            <w:sz w:val="22"/>
          </w:rPr>
          <w:fldChar w:fldCharType="end"/>
        </w:r>
      </w:hyperlink>
    </w:p>
    <w:p w14:paraId="4D5AFE1D" w14:textId="2E51149C"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77" w:history="1">
        <w:r w:rsidR="00E70C1E" w:rsidRPr="0035288E">
          <w:rPr>
            <w:rStyle w:val="affff9"/>
            <w:rFonts w:ascii="Times New Roman" w:hAnsi="Times New Roman" w:cs="Times New Roman"/>
            <w:snapToGrid w:val="0"/>
            <w:sz w:val="22"/>
          </w:rPr>
          <w:t>10.5.</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муниципального образования, муниципального образования федерального значения</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_Toc166768877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72</w:t>
        </w:r>
        <w:r w:rsidR="00E70C1E" w:rsidRPr="0035288E">
          <w:rPr>
            <w:rFonts w:ascii="Times New Roman" w:hAnsi="Times New Roman" w:cs="Times New Roman"/>
            <w:snapToGrid w:val="0"/>
            <w:webHidden/>
            <w:sz w:val="22"/>
          </w:rPr>
          <w:fldChar w:fldCharType="end"/>
        </w:r>
      </w:hyperlink>
    </w:p>
    <w:p w14:paraId="36D37694" w14:textId="5C16E3A4" w:rsidR="00E70C1E" w:rsidRPr="0035288E" w:rsidRDefault="009B7F76" w:rsidP="00E70C1E">
      <w:pPr>
        <w:pStyle w:val="1f4"/>
        <w:ind w:firstLine="0"/>
        <w:rPr>
          <w:rFonts w:eastAsiaTheme="minorEastAsia"/>
          <w:bCs w:val="0"/>
          <w:iCs w:val="0"/>
          <w:snapToGrid w:val="0"/>
          <w:sz w:val="22"/>
          <w:szCs w:val="22"/>
          <w:lang w:val="ru-RU" w:eastAsia="ru-RU" w:bidi="ar-SA"/>
          <w14:ligatures w14:val="standardContextual"/>
        </w:rPr>
      </w:pPr>
      <w:hyperlink w:anchor="_Toc166768878" w:history="1">
        <w:r w:rsidR="00E70C1E" w:rsidRPr="0035288E">
          <w:rPr>
            <w:rStyle w:val="affff9"/>
            <w:snapToGrid w:val="0"/>
            <w:sz w:val="22"/>
            <w:szCs w:val="22"/>
          </w:rPr>
          <w:t>11.</w:t>
        </w:r>
        <w:r w:rsidR="00E70C1E" w:rsidRPr="0035288E">
          <w:rPr>
            <w:rFonts w:eastAsiaTheme="minorEastAsia"/>
            <w:bCs w:val="0"/>
            <w:iCs w:val="0"/>
            <w:snapToGrid w:val="0"/>
            <w:sz w:val="22"/>
            <w:szCs w:val="22"/>
            <w:lang w:val="ru-RU" w:eastAsia="ru-RU" w:bidi="ar-SA"/>
            <w14:ligatures w14:val="standardContextual"/>
          </w:rPr>
          <w:tab/>
        </w:r>
        <w:r w:rsidR="00E70C1E" w:rsidRPr="0035288E">
          <w:rPr>
            <w:rStyle w:val="affff9"/>
            <w:snapToGrid w:val="0"/>
            <w:sz w:val="22"/>
            <w:szCs w:val="22"/>
          </w:rPr>
          <w:t>Решения о распределении тепловой нагрузки между источниками тепловой энергии</w:t>
        </w:r>
        <w:r w:rsidR="00E70C1E" w:rsidRPr="0035288E">
          <w:rPr>
            <w:snapToGrid w:val="0"/>
            <w:webHidden/>
            <w:sz w:val="22"/>
            <w:szCs w:val="22"/>
          </w:rPr>
          <w:tab/>
        </w:r>
        <w:r w:rsidR="00E70C1E" w:rsidRPr="0035288E">
          <w:rPr>
            <w:snapToGrid w:val="0"/>
            <w:webHidden/>
            <w:sz w:val="22"/>
            <w:szCs w:val="22"/>
          </w:rPr>
          <w:fldChar w:fldCharType="begin"/>
        </w:r>
        <w:r w:rsidR="00E70C1E" w:rsidRPr="0035288E">
          <w:rPr>
            <w:snapToGrid w:val="0"/>
            <w:webHidden/>
            <w:sz w:val="22"/>
            <w:szCs w:val="22"/>
          </w:rPr>
          <w:instrText xml:space="preserve"> PAGEREF _Toc166768878 \h </w:instrText>
        </w:r>
        <w:r w:rsidR="00E70C1E" w:rsidRPr="0035288E">
          <w:rPr>
            <w:snapToGrid w:val="0"/>
            <w:webHidden/>
            <w:sz w:val="22"/>
            <w:szCs w:val="22"/>
          </w:rPr>
        </w:r>
        <w:r w:rsidR="00E70C1E" w:rsidRPr="0035288E">
          <w:rPr>
            <w:snapToGrid w:val="0"/>
            <w:webHidden/>
            <w:sz w:val="22"/>
            <w:szCs w:val="22"/>
          </w:rPr>
          <w:fldChar w:fldCharType="separate"/>
        </w:r>
        <w:r w:rsidR="00BF336A">
          <w:rPr>
            <w:snapToGrid w:val="0"/>
            <w:webHidden/>
            <w:sz w:val="22"/>
            <w:szCs w:val="22"/>
          </w:rPr>
          <w:t>73</w:t>
        </w:r>
        <w:r w:rsidR="00E70C1E" w:rsidRPr="0035288E">
          <w:rPr>
            <w:snapToGrid w:val="0"/>
            <w:webHidden/>
            <w:sz w:val="22"/>
            <w:szCs w:val="22"/>
          </w:rPr>
          <w:fldChar w:fldCharType="end"/>
        </w:r>
      </w:hyperlink>
    </w:p>
    <w:p w14:paraId="6978CFA6" w14:textId="0B0CDFED" w:rsidR="00E70C1E" w:rsidRPr="0035288E" w:rsidRDefault="009B7F76" w:rsidP="00E70C1E">
      <w:pPr>
        <w:pStyle w:val="1f4"/>
        <w:ind w:firstLine="0"/>
        <w:rPr>
          <w:rFonts w:eastAsiaTheme="minorEastAsia"/>
          <w:bCs w:val="0"/>
          <w:iCs w:val="0"/>
          <w:snapToGrid w:val="0"/>
          <w:sz w:val="22"/>
          <w:szCs w:val="22"/>
          <w:lang w:val="ru-RU" w:eastAsia="ru-RU" w:bidi="ar-SA"/>
          <w14:ligatures w14:val="standardContextual"/>
        </w:rPr>
      </w:pPr>
      <w:hyperlink w:anchor="_Toc166768879" w:history="1">
        <w:r w:rsidR="00E70C1E" w:rsidRPr="0035288E">
          <w:rPr>
            <w:rStyle w:val="affff9"/>
            <w:snapToGrid w:val="0"/>
            <w:sz w:val="22"/>
            <w:szCs w:val="22"/>
          </w:rPr>
          <w:t>12.</w:t>
        </w:r>
        <w:r w:rsidR="00E70C1E" w:rsidRPr="0035288E">
          <w:rPr>
            <w:rFonts w:eastAsiaTheme="minorEastAsia"/>
            <w:bCs w:val="0"/>
            <w:iCs w:val="0"/>
            <w:snapToGrid w:val="0"/>
            <w:sz w:val="22"/>
            <w:szCs w:val="22"/>
            <w:lang w:val="ru-RU" w:eastAsia="ru-RU" w:bidi="ar-SA"/>
            <w14:ligatures w14:val="standardContextual"/>
          </w:rPr>
          <w:tab/>
        </w:r>
        <w:r w:rsidR="00E70C1E" w:rsidRPr="0035288E">
          <w:rPr>
            <w:rStyle w:val="affff9"/>
            <w:snapToGrid w:val="0"/>
            <w:sz w:val="22"/>
            <w:szCs w:val="22"/>
          </w:rPr>
          <w:t>Решения по бесхозяйным тепловым сетям</w:t>
        </w:r>
        <w:r w:rsidR="00E70C1E" w:rsidRPr="0035288E">
          <w:rPr>
            <w:snapToGrid w:val="0"/>
            <w:webHidden/>
            <w:sz w:val="22"/>
            <w:szCs w:val="22"/>
          </w:rPr>
          <w:tab/>
        </w:r>
        <w:r w:rsidR="00E70C1E" w:rsidRPr="0035288E">
          <w:rPr>
            <w:snapToGrid w:val="0"/>
            <w:webHidden/>
            <w:sz w:val="22"/>
            <w:szCs w:val="22"/>
          </w:rPr>
          <w:fldChar w:fldCharType="begin"/>
        </w:r>
        <w:r w:rsidR="00E70C1E" w:rsidRPr="0035288E">
          <w:rPr>
            <w:snapToGrid w:val="0"/>
            <w:webHidden/>
            <w:sz w:val="22"/>
            <w:szCs w:val="22"/>
          </w:rPr>
          <w:instrText xml:space="preserve"> PAGEREF _Toc166768879 \h </w:instrText>
        </w:r>
        <w:r w:rsidR="00E70C1E" w:rsidRPr="0035288E">
          <w:rPr>
            <w:snapToGrid w:val="0"/>
            <w:webHidden/>
            <w:sz w:val="22"/>
            <w:szCs w:val="22"/>
          </w:rPr>
        </w:r>
        <w:r w:rsidR="00E70C1E" w:rsidRPr="0035288E">
          <w:rPr>
            <w:snapToGrid w:val="0"/>
            <w:webHidden/>
            <w:sz w:val="22"/>
            <w:szCs w:val="22"/>
          </w:rPr>
          <w:fldChar w:fldCharType="separate"/>
        </w:r>
        <w:r w:rsidR="00BF336A">
          <w:rPr>
            <w:snapToGrid w:val="0"/>
            <w:webHidden/>
            <w:sz w:val="22"/>
            <w:szCs w:val="22"/>
          </w:rPr>
          <w:t>74</w:t>
        </w:r>
        <w:r w:rsidR="00E70C1E" w:rsidRPr="0035288E">
          <w:rPr>
            <w:snapToGrid w:val="0"/>
            <w:webHidden/>
            <w:sz w:val="22"/>
            <w:szCs w:val="22"/>
          </w:rPr>
          <w:fldChar w:fldCharType="end"/>
        </w:r>
      </w:hyperlink>
    </w:p>
    <w:p w14:paraId="5AC302DF" w14:textId="24D89669" w:rsidR="00E70C1E" w:rsidRPr="0035288E" w:rsidRDefault="009B7F76" w:rsidP="00E70C1E">
      <w:pPr>
        <w:pStyle w:val="1f4"/>
        <w:ind w:firstLine="0"/>
        <w:rPr>
          <w:rFonts w:eastAsiaTheme="minorEastAsia"/>
          <w:bCs w:val="0"/>
          <w:iCs w:val="0"/>
          <w:snapToGrid w:val="0"/>
          <w:sz w:val="22"/>
          <w:szCs w:val="22"/>
          <w:lang w:val="ru-RU" w:eastAsia="ru-RU" w:bidi="ar-SA"/>
          <w14:ligatures w14:val="standardContextual"/>
        </w:rPr>
      </w:pPr>
      <w:hyperlink w:anchor="_Toc166768880" w:history="1">
        <w:r w:rsidR="00E70C1E" w:rsidRPr="0035288E">
          <w:rPr>
            <w:rStyle w:val="affff9"/>
            <w:snapToGrid w:val="0"/>
            <w:sz w:val="22"/>
            <w:szCs w:val="22"/>
          </w:rPr>
          <w:t>13.</w:t>
        </w:r>
        <w:r w:rsidR="00E70C1E" w:rsidRPr="0035288E">
          <w:rPr>
            <w:rFonts w:eastAsiaTheme="minorEastAsia"/>
            <w:bCs w:val="0"/>
            <w:iCs w:val="0"/>
            <w:snapToGrid w:val="0"/>
            <w:sz w:val="22"/>
            <w:szCs w:val="22"/>
            <w:lang w:val="ru-RU" w:eastAsia="ru-RU" w:bidi="ar-SA"/>
            <w14:ligatures w14:val="standardContextual"/>
          </w:rPr>
          <w:tab/>
        </w:r>
        <w:r w:rsidR="00E70C1E" w:rsidRPr="0035288E">
          <w:rPr>
            <w:rStyle w:val="affff9"/>
            <w:snapToGrid w:val="0"/>
            <w:sz w:val="22"/>
            <w:szCs w:val="22"/>
          </w:rPr>
          <w:t>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w:t>
        </w:r>
        <w:r w:rsidR="00E70C1E" w:rsidRPr="0035288E">
          <w:rPr>
            <w:snapToGrid w:val="0"/>
            <w:webHidden/>
            <w:sz w:val="22"/>
            <w:szCs w:val="22"/>
          </w:rPr>
          <w:tab/>
        </w:r>
        <w:r w:rsidR="00E70C1E" w:rsidRPr="0035288E">
          <w:rPr>
            <w:snapToGrid w:val="0"/>
            <w:webHidden/>
            <w:sz w:val="22"/>
            <w:szCs w:val="22"/>
          </w:rPr>
          <w:fldChar w:fldCharType="begin"/>
        </w:r>
        <w:r w:rsidR="00E70C1E" w:rsidRPr="0035288E">
          <w:rPr>
            <w:snapToGrid w:val="0"/>
            <w:webHidden/>
            <w:sz w:val="22"/>
            <w:szCs w:val="22"/>
          </w:rPr>
          <w:instrText xml:space="preserve"> PAGEREF _Toc166768880 \h </w:instrText>
        </w:r>
        <w:r w:rsidR="00E70C1E" w:rsidRPr="0035288E">
          <w:rPr>
            <w:snapToGrid w:val="0"/>
            <w:webHidden/>
            <w:sz w:val="22"/>
            <w:szCs w:val="22"/>
          </w:rPr>
        </w:r>
        <w:r w:rsidR="00E70C1E" w:rsidRPr="0035288E">
          <w:rPr>
            <w:snapToGrid w:val="0"/>
            <w:webHidden/>
            <w:sz w:val="22"/>
            <w:szCs w:val="22"/>
          </w:rPr>
          <w:fldChar w:fldCharType="separate"/>
        </w:r>
        <w:r w:rsidR="00BF336A">
          <w:rPr>
            <w:snapToGrid w:val="0"/>
            <w:webHidden/>
            <w:sz w:val="22"/>
            <w:szCs w:val="22"/>
          </w:rPr>
          <w:t>75</w:t>
        </w:r>
        <w:r w:rsidR="00E70C1E" w:rsidRPr="0035288E">
          <w:rPr>
            <w:snapToGrid w:val="0"/>
            <w:webHidden/>
            <w:sz w:val="22"/>
            <w:szCs w:val="22"/>
          </w:rPr>
          <w:fldChar w:fldCharType="end"/>
        </w:r>
      </w:hyperlink>
    </w:p>
    <w:p w14:paraId="0652109D" w14:textId="5E81DD75"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81" w:history="1">
        <w:r w:rsidR="00E70C1E" w:rsidRPr="0035288E">
          <w:rPr>
            <w:rStyle w:val="affff9"/>
            <w:rFonts w:ascii="Times New Roman" w:hAnsi="Times New Roman" w:cs="Times New Roman"/>
            <w:snapToGrid w:val="0"/>
            <w:sz w:val="22"/>
          </w:rPr>
          <w:t>13.1.</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теплоой энергии</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_Toc166768881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75</w:t>
        </w:r>
        <w:r w:rsidR="00E70C1E" w:rsidRPr="0035288E">
          <w:rPr>
            <w:rFonts w:ascii="Times New Roman" w:hAnsi="Times New Roman" w:cs="Times New Roman"/>
            <w:snapToGrid w:val="0"/>
            <w:webHidden/>
            <w:sz w:val="22"/>
          </w:rPr>
          <w:fldChar w:fldCharType="end"/>
        </w:r>
      </w:hyperlink>
    </w:p>
    <w:p w14:paraId="15540438" w14:textId="6D557DD0"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82" w:history="1">
        <w:r w:rsidR="00E70C1E" w:rsidRPr="0035288E">
          <w:rPr>
            <w:rStyle w:val="affff9"/>
            <w:rFonts w:ascii="Times New Roman" w:hAnsi="Times New Roman" w:cs="Times New Roman"/>
            <w:snapToGrid w:val="0"/>
            <w:sz w:val="22"/>
          </w:rPr>
          <w:t>13.2.</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Описание проблем организации газоснабжения источников тепловой энергии</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_Toc166768882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75</w:t>
        </w:r>
        <w:r w:rsidR="00E70C1E" w:rsidRPr="0035288E">
          <w:rPr>
            <w:rFonts w:ascii="Times New Roman" w:hAnsi="Times New Roman" w:cs="Times New Roman"/>
            <w:snapToGrid w:val="0"/>
            <w:webHidden/>
            <w:sz w:val="22"/>
          </w:rPr>
          <w:fldChar w:fldCharType="end"/>
        </w:r>
      </w:hyperlink>
    </w:p>
    <w:p w14:paraId="5332A020" w14:textId="34673BD8"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83" w:history="1">
        <w:r w:rsidR="00E70C1E" w:rsidRPr="0035288E">
          <w:rPr>
            <w:rStyle w:val="affff9"/>
            <w:rFonts w:ascii="Times New Roman" w:hAnsi="Times New Roman" w:cs="Times New Roman"/>
            <w:snapToGrid w:val="0"/>
            <w:sz w:val="22"/>
          </w:rPr>
          <w:t>13.3.</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теплоснабженя решениями о развитии источников тепловой энергии и систем теплоснабжения</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_Toc166768883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75</w:t>
        </w:r>
        <w:r w:rsidR="00E70C1E" w:rsidRPr="0035288E">
          <w:rPr>
            <w:rFonts w:ascii="Times New Roman" w:hAnsi="Times New Roman" w:cs="Times New Roman"/>
            <w:snapToGrid w:val="0"/>
            <w:webHidden/>
            <w:sz w:val="22"/>
          </w:rPr>
          <w:fldChar w:fldCharType="end"/>
        </w:r>
      </w:hyperlink>
    </w:p>
    <w:p w14:paraId="5835C5EA" w14:textId="4573AC46"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84" w:history="1">
        <w:r w:rsidR="00E70C1E" w:rsidRPr="0035288E">
          <w:rPr>
            <w:rStyle w:val="affff9"/>
            <w:rFonts w:ascii="Times New Roman" w:hAnsi="Times New Roman" w:cs="Times New Roman"/>
            <w:snapToGrid w:val="0"/>
            <w:sz w:val="22"/>
          </w:rPr>
          <w:t>13.4.</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выводе из эксплуатации источников тепловой энергии и генерирующи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_Toc166768884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76</w:t>
        </w:r>
        <w:r w:rsidR="00E70C1E" w:rsidRPr="0035288E">
          <w:rPr>
            <w:rFonts w:ascii="Times New Roman" w:hAnsi="Times New Roman" w:cs="Times New Roman"/>
            <w:snapToGrid w:val="0"/>
            <w:webHidden/>
            <w:sz w:val="22"/>
          </w:rPr>
          <w:fldChar w:fldCharType="end"/>
        </w:r>
      </w:hyperlink>
    </w:p>
    <w:p w14:paraId="21F67721" w14:textId="60826615"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85" w:history="1">
        <w:r w:rsidR="00E70C1E" w:rsidRPr="0035288E">
          <w:rPr>
            <w:rStyle w:val="affff9"/>
            <w:rFonts w:ascii="Times New Roman" w:hAnsi="Times New Roman" w:cs="Times New Roman"/>
            <w:snapToGrid w:val="0"/>
            <w:sz w:val="22"/>
          </w:rPr>
          <w:t>13.5.</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_Toc166768885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76</w:t>
        </w:r>
        <w:r w:rsidR="00E70C1E" w:rsidRPr="0035288E">
          <w:rPr>
            <w:rFonts w:ascii="Times New Roman" w:hAnsi="Times New Roman" w:cs="Times New Roman"/>
            <w:snapToGrid w:val="0"/>
            <w:webHidden/>
            <w:sz w:val="22"/>
          </w:rPr>
          <w:fldChar w:fldCharType="end"/>
        </w:r>
      </w:hyperlink>
    </w:p>
    <w:p w14:paraId="0744EDA8" w14:textId="7074FBCA"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86" w:history="1">
        <w:r w:rsidR="00E70C1E" w:rsidRPr="0035288E">
          <w:rPr>
            <w:rStyle w:val="affff9"/>
            <w:rFonts w:ascii="Times New Roman" w:hAnsi="Times New Roman" w:cs="Times New Roman"/>
            <w:snapToGrid w:val="0"/>
            <w:sz w:val="22"/>
          </w:rPr>
          <w:t>13.6.</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Описание решений (вырабатываемых с учетом положений утвержденной схемы водоснабжения поселения, муниципального образования, муниципального образования федерального значения, утвержденной единой схемы водоснабжения и водоотведения) о развитии соответствующей системы водоснабжения в части, относящейся к системам теплоснабжения</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_Toc166768886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76</w:t>
        </w:r>
        <w:r w:rsidR="00E70C1E" w:rsidRPr="0035288E">
          <w:rPr>
            <w:rFonts w:ascii="Times New Roman" w:hAnsi="Times New Roman" w:cs="Times New Roman"/>
            <w:snapToGrid w:val="0"/>
            <w:webHidden/>
            <w:sz w:val="22"/>
          </w:rPr>
          <w:fldChar w:fldCharType="end"/>
        </w:r>
      </w:hyperlink>
    </w:p>
    <w:p w14:paraId="7A5DF023" w14:textId="35F00C33"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87" w:history="1">
        <w:r w:rsidR="00E70C1E" w:rsidRPr="0035288E">
          <w:rPr>
            <w:rStyle w:val="affff9"/>
            <w:rFonts w:ascii="Times New Roman" w:hAnsi="Times New Roman" w:cs="Times New Roman"/>
            <w:snapToGrid w:val="0"/>
            <w:sz w:val="22"/>
          </w:rPr>
          <w:t>13.7.</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Предложения по корректировке утвержденной (разработке) схемы водоснабжения поселения, муниципального образования, муниципального образования федерального значения, единой схемы водоснабжения и водоотведения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_Toc166768887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77</w:t>
        </w:r>
        <w:r w:rsidR="00E70C1E" w:rsidRPr="0035288E">
          <w:rPr>
            <w:rFonts w:ascii="Times New Roman" w:hAnsi="Times New Roman" w:cs="Times New Roman"/>
            <w:snapToGrid w:val="0"/>
            <w:webHidden/>
            <w:sz w:val="22"/>
          </w:rPr>
          <w:fldChar w:fldCharType="end"/>
        </w:r>
      </w:hyperlink>
    </w:p>
    <w:p w14:paraId="00D27211" w14:textId="79CB0E38" w:rsidR="00E70C1E" w:rsidRPr="0035288E" w:rsidRDefault="009B7F76" w:rsidP="00E70C1E">
      <w:pPr>
        <w:pStyle w:val="1f4"/>
        <w:ind w:firstLine="0"/>
        <w:rPr>
          <w:rFonts w:eastAsiaTheme="minorEastAsia"/>
          <w:bCs w:val="0"/>
          <w:iCs w:val="0"/>
          <w:snapToGrid w:val="0"/>
          <w:sz w:val="22"/>
          <w:szCs w:val="22"/>
          <w:lang w:val="ru-RU" w:eastAsia="ru-RU" w:bidi="ar-SA"/>
          <w14:ligatures w14:val="standardContextual"/>
        </w:rPr>
      </w:pPr>
      <w:hyperlink w:anchor="_Toc166768888" w:history="1">
        <w:r w:rsidR="00E70C1E" w:rsidRPr="0035288E">
          <w:rPr>
            <w:rStyle w:val="affff9"/>
            <w:snapToGrid w:val="0"/>
            <w:sz w:val="22"/>
            <w:szCs w:val="22"/>
          </w:rPr>
          <w:t>14.</w:t>
        </w:r>
        <w:r w:rsidR="00E70C1E" w:rsidRPr="0035288E">
          <w:rPr>
            <w:rFonts w:eastAsiaTheme="minorEastAsia"/>
            <w:bCs w:val="0"/>
            <w:iCs w:val="0"/>
            <w:snapToGrid w:val="0"/>
            <w:sz w:val="22"/>
            <w:szCs w:val="22"/>
            <w:lang w:val="ru-RU" w:eastAsia="ru-RU" w:bidi="ar-SA"/>
            <w14:ligatures w14:val="standardContextual"/>
          </w:rPr>
          <w:tab/>
        </w:r>
        <w:r w:rsidR="00E70C1E" w:rsidRPr="0035288E">
          <w:rPr>
            <w:rStyle w:val="affff9"/>
            <w:snapToGrid w:val="0"/>
            <w:sz w:val="22"/>
            <w:szCs w:val="22"/>
          </w:rPr>
          <w:t>Ценовые (тарифные) последствия</w:t>
        </w:r>
        <w:r w:rsidR="00E70C1E" w:rsidRPr="0035288E">
          <w:rPr>
            <w:snapToGrid w:val="0"/>
            <w:webHidden/>
            <w:sz w:val="22"/>
            <w:szCs w:val="22"/>
          </w:rPr>
          <w:tab/>
        </w:r>
        <w:r w:rsidR="00E70C1E" w:rsidRPr="0035288E">
          <w:rPr>
            <w:snapToGrid w:val="0"/>
            <w:webHidden/>
            <w:sz w:val="22"/>
            <w:szCs w:val="22"/>
          </w:rPr>
          <w:fldChar w:fldCharType="begin"/>
        </w:r>
        <w:r w:rsidR="00E70C1E" w:rsidRPr="0035288E">
          <w:rPr>
            <w:snapToGrid w:val="0"/>
            <w:webHidden/>
            <w:sz w:val="22"/>
            <w:szCs w:val="22"/>
          </w:rPr>
          <w:instrText xml:space="preserve"> PAGEREF _Toc166768888 \h </w:instrText>
        </w:r>
        <w:r w:rsidR="00E70C1E" w:rsidRPr="0035288E">
          <w:rPr>
            <w:snapToGrid w:val="0"/>
            <w:webHidden/>
            <w:sz w:val="22"/>
            <w:szCs w:val="22"/>
          </w:rPr>
        </w:r>
        <w:r w:rsidR="00E70C1E" w:rsidRPr="0035288E">
          <w:rPr>
            <w:snapToGrid w:val="0"/>
            <w:webHidden/>
            <w:sz w:val="22"/>
            <w:szCs w:val="22"/>
          </w:rPr>
          <w:fldChar w:fldCharType="separate"/>
        </w:r>
        <w:r w:rsidR="00BF336A">
          <w:rPr>
            <w:snapToGrid w:val="0"/>
            <w:webHidden/>
            <w:sz w:val="22"/>
            <w:szCs w:val="22"/>
          </w:rPr>
          <w:t>79</w:t>
        </w:r>
        <w:r w:rsidR="00E70C1E" w:rsidRPr="0035288E">
          <w:rPr>
            <w:snapToGrid w:val="0"/>
            <w:webHidden/>
            <w:sz w:val="22"/>
            <w:szCs w:val="22"/>
          </w:rPr>
          <w:fldChar w:fldCharType="end"/>
        </w:r>
      </w:hyperlink>
    </w:p>
    <w:p w14:paraId="246EB9B0" w14:textId="76DE19B2" w:rsidR="00E70C1E" w:rsidRPr="0035288E" w:rsidRDefault="009B7F76" w:rsidP="00E70C1E">
      <w:pPr>
        <w:pStyle w:val="1f4"/>
        <w:ind w:firstLine="0"/>
        <w:rPr>
          <w:rFonts w:eastAsiaTheme="minorEastAsia"/>
          <w:bCs w:val="0"/>
          <w:iCs w:val="0"/>
          <w:snapToGrid w:val="0"/>
          <w:sz w:val="22"/>
          <w:szCs w:val="22"/>
          <w:lang w:val="ru-RU" w:eastAsia="ru-RU" w:bidi="ar-SA"/>
          <w14:ligatures w14:val="standardContextual"/>
        </w:rPr>
      </w:pPr>
      <w:hyperlink w:anchor="_Toc166768889" w:history="1">
        <w:r w:rsidR="00E70C1E" w:rsidRPr="0035288E">
          <w:rPr>
            <w:rStyle w:val="affff9"/>
            <w:snapToGrid w:val="0"/>
            <w:sz w:val="22"/>
            <w:szCs w:val="22"/>
          </w:rPr>
          <w:t>15.</w:t>
        </w:r>
        <w:r w:rsidR="00E70C1E" w:rsidRPr="0035288E">
          <w:rPr>
            <w:rFonts w:eastAsiaTheme="minorEastAsia"/>
            <w:bCs w:val="0"/>
            <w:iCs w:val="0"/>
            <w:snapToGrid w:val="0"/>
            <w:sz w:val="22"/>
            <w:szCs w:val="22"/>
            <w:lang w:val="ru-RU" w:eastAsia="ru-RU" w:bidi="ar-SA"/>
            <w14:ligatures w14:val="standardContextual"/>
          </w:rPr>
          <w:tab/>
        </w:r>
        <w:r w:rsidR="00E70C1E" w:rsidRPr="0035288E">
          <w:rPr>
            <w:rStyle w:val="affff9"/>
            <w:snapToGrid w:val="0"/>
            <w:sz w:val="22"/>
            <w:szCs w:val="22"/>
          </w:rPr>
          <w:t>Индикаторы развития систем теплоснабжения</w:t>
        </w:r>
        <w:r w:rsidR="00E70C1E" w:rsidRPr="0035288E">
          <w:rPr>
            <w:snapToGrid w:val="0"/>
            <w:webHidden/>
            <w:sz w:val="22"/>
            <w:szCs w:val="22"/>
          </w:rPr>
          <w:tab/>
        </w:r>
        <w:r w:rsidR="00E70C1E" w:rsidRPr="0035288E">
          <w:rPr>
            <w:snapToGrid w:val="0"/>
            <w:webHidden/>
            <w:sz w:val="22"/>
            <w:szCs w:val="22"/>
          </w:rPr>
          <w:fldChar w:fldCharType="begin"/>
        </w:r>
        <w:r w:rsidR="00E70C1E" w:rsidRPr="0035288E">
          <w:rPr>
            <w:snapToGrid w:val="0"/>
            <w:webHidden/>
            <w:sz w:val="22"/>
            <w:szCs w:val="22"/>
          </w:rPr>
          <w:instrText xml:space="preserve"> PAGEREF _Toc166768889 \h </w:instrText>
        </w:r>
        <w:r w:rsidR="00E70C1E" w:rsidRPr="0035288E">
          <w:rPr>
            <w:snapToGrid w:val="0"/>
            <w:webHidden/>
            <w:sz w:val="22"/>
            <w:szCs w:val="22"/>
          </w:rPr>
        </w:r>
        <w:r w:rsidR="00E70C1E" w:rsidRPr="0035288E">
          <w:rPr>
            <w:snapToGrid w:val="0"/>
            <w:webHidden/>
            <w:sz w:val="22"/>
            <w:szCs w:val="22"/>
          </w:rPr>
          <w:fldChar w:fldCharType="separate"/>
        </w:r>
        <w:r w:rsidR="00BF336A">
          <w:rPr>
            <w:snapToGrid w:val="0"/>
            <w:webHidden/>
            <w:sz w:val="22"/>
            <w:szCs w:val="22"/>
          </w:rPr>
          <w:t>84</w:t>
        </w:r>
        <w:r w:rsidR="00E70C1E" w:rsidRPr="0035288E">
          <w:rPr>
            <w:snapToGrid w:val="0"/>
            <w:webHidden/>
            <w:sz w:val="22"/>
            <w:szCs w:val="22"/>
          </w:rPr>
          <w:fldChar w:fldCharType="end"/>
        </w:r>
      </w:hyperlink>
    </w:p>
    <w:p w14:paraId="46D661AA" w14:textId="541D2139"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90" w:history="1">
        <w:r w:rsidR="00E70C1E" w:rsidRPr="0035288E">
          <w:rPr>
            <w:rStyle w:val="affff9"/>
            <w:rFonts w:ascii="Times New Roman" w:hAnsi="Times New Roman" w:cs="Times New Roman"/>
            <w:snapToGrid w:val="0"/>
            <w:sz w:val="22"/>
          </w:rPr>
          <w:t>15.1.</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Количество прекращений подачи тепловой энергии, теплоносителя в результате технологических нарушений на тепловых сетях</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_Toc166768890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84</w:t>
        </w:r>
        <w:r w:rsidR="00E70C1E" w:rsidRPr="0035288E">
          <w:rPr>
            <w:rFonts w:ascii="Times New Roman" w:hAnsi="Times New Roman" w:cs="Times New Roman"/>
            <w:snapToGrid w:val="0"/>
            <w:webHidden/>
            <w:sz w:val="22"/>
          </w:rPr>
          <w:fldChar w:fldCharType="end"/>
        </w:r>
      </w:hyperlink>
    </w:p>
    <w:p w14:paraId="296D9C1A" w14:textId="537697DE"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91" w:history="1">
        <w:r w:rsidR="00E70C1E" w:rsidRPr="0035288E">
          <w:rPr>
            <w:rStyle w:val="affff9"/>
            <w:rFonts w:ascii="Times New Roman" w:hAnsi="Times New Roman" w:cs="Times New Roman"/>
            <w:snapToGrid w:val="0"/>
            <w:sz w:val="22"/>
          </w:rPr>
          <w:t>15.2.</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Количество прекращений подачи тепловой энергии, теплоносителя в результате технологических нарушений на источниках тепловой энергии</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_Toc166768891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84</w:t>
        </w:r>
        <w:r w:rsidR="00E70C1E" w:rsidRPr="0035288E">
          <w:rPr>
            <w:rFonts w:ascii="Times New Roman" w:hAnsi="Times New Roman" w:cs="Times New Roman"/>
            <w:snapToGrid w:val="0"/>
            <w:webHidden/>
            <w:sz w:val="22"/>
          </w:rPr>
          <w:fldChar w:fldCharType="end"/>
        </w:r>
      </w:hyperlink>
    </w:p>
    <w:p w14:paraId="6D0A4B70" w14:textId="58B12E07"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92" w:history="1">
        <w:r w:rsidR="00E70C1E" w:rsidRPr="0035288E">
          <w:rPr>
            <w:rStyle w:val="affff9"/>
            <w:rFonts w:ascii="Times New Roman" w:hAnsi="Times New Roman" w:cs="Times New Roman"/>
            <w:snapToGrid w:val="0"/>
            <w:sz w:val="22"/>
          </w:rPr>
          <w:t>15.3.</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_Toc166768892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84</w:t>
        </w:r>
        <w:r w:rsidR="00E70C1E" w:rsidRPr="0035288E">
          <w:rPr>
            <w:rFonts w:ascii="Times New Roman" w:hAnsi="Times New Roman" w:cs="Times New Roman"/>
            <w:snapToGrid w:val="0"/>
            <w:webHidden/>
            <w:sz w:val="22"/>
          </w:rPr>
          <w:fldChar w:fldCharType="end"/>
        </w:r>
      </w:hyperlink>
    </w:p>
    <w:p w14:paraId="3EFCF828" w14:textId="48996B5C"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93" w:history="1">
        <w:r w:rsidR="00E70C1E" w:rsidRPr="0035288E">
          <w:rPr>
            <w:rStyle w:val="affff9"/>
            <w:rFonts w:ascii="Times New Roman" w:hAnsi="Times New Roman" w:cs="Times New Roman"/>
            <w:snapToGrid w:val="0"/>
            <w:sz w:val="22"/>
          </w:rPr>
          <w:t>15.4.</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Отношение величины технологических потерь тепловой энергии, теплоносителя к материальной характеристике тепловой сети</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_Toc166768893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85</w:t>
        </w:r>
        <w:r w:rsidR="00E70C1E" w:rsidRPr="0035288E">
          <w:rPr>
            <w:rFonts w:ascii="Times New Roman" w:hAnsi="Times New Roman" w:cs="Times New Roman"/>
            <w:snapToGrid w:val="0"/>
            <w:webHidden/>
            <w:sz w:val="22"/>
          </w:rPr>
          <w:fldChar w:fldCharType="end"/>
        </w:r>
      </w:hyperlink>
    </w:p>
    <w:p w14:paraId="09C8E2BD" w14:textId="50CDB0C1"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94" w:history="1">
        <w:r w:rsidR="00E70C1E" w:rsidRPr="0035288E">
          <w:rPr>
            <w:rStyle w:val="affff9"/>
            <w:rFonts w:ascii="Times New Roman" w:hAnsi="Times New Roman" w:cs="Times New Roman"/>
            <w:snapToGrid w:val="0"/>
            <w:sz w:val="22"/>
          </w:rPr>
          <w:t>15.5.</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Коэффициент использования установленной тепловой мощности</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_Toc166768894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86</w:t>
        </w:r>
        <w:r w:rsidR="00E70C1E" w:rsidRPr="0035288E">
          <w:rPr>
            <w:rFonts w:ascii="Times New Roman" w:hAnsi="Times New Roman" w:cs="Times New Roman"/>
            <w:snapToGrid w:val="0"/>
            <w:webHidden/>
            <w:sz w:val="22"/>
          </w:rPr>
          <w:fldChar w:fldCharType="end"/>
        </w:r>
      </w:hyperlink>
    </w:p>
    <w:p w14:paraId="7AAF15B8" w14:textId="22733EAD"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95" w:history="1">
        <w:r w:rsidR="00E70C1E" w:rsidRPr="0035288E">
          <w:rPr>
            <w:rStyle w:val="affff9"/>
            <w:rFonts w:ascii="Times New Roman" w:hAnsi="Times New Roman" w:cs="Times New Roman"/>
            <w:snapToGrid w:val="0"/>
            <w:sz w:val="22"/>
          </w:rPr>
          <w:t>15.6.</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Удельная материальная характеристика тепловых сетей, приведенная к расчетной тепловой нагрузке</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_Toc166768895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86</w:t>
        </w:r>
        <w:r w:rsidR="00E70C1E" w:rsidRPr="0035288E">
          <w:rPr>
            <w:rFonts w:ascii="Times New Roman" w:hAnsi="Times New Roman" w:cs="Times New Roman"/>
            <w:snapToGrid w:val="0"/>
            <w:webHidden/>
            <w:sz w:val="22"/>
          </w:rPr>
          <w:fldChar w:fldCharType="end"/>
        </w:r>
      </w:hyperlink>
    </w:p>
    <w:p w14:paraId="29E1225D" w14:textId="73B02C66"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96" w:history="1">
        <w:r w:rsidR="00E70C1E" w:rsidRPr="0035288E">
          <w:rPr>
            <w:rStyle w:val="affff9"/>
            <w:rFonts w:ascii="Times New Roman" w:hAnsi="Times New Roman" w:cs="Times New Roman"/>
            <w:snapToGrid w:val="0"/>
            <w:sz w:val="22"/>
          </w:rPr>
          <w:t>15.7.</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Количество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муниципального образования, муниципального образования федерального значения)</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_Toc166768896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87</w:t>
        </w:r>
        <w:r w:rsidR="00E70C1E" w:rsidRPr="0035288E">
          <w:rPr>
            <w:rFonts w:ascii="Times New Roman" w:hAnsi="Times New Roman" w:cs="Times New Roman"/>
            <w:snapToGrid w:val="0"/>
            <w:webHidden/>
            <w:sz w:val="22"/>
          </w:rPr>
          <w:fldChar w:fldCharType="end"/>
        </w:r>
      </w:hyperlink>
    </w:p>
    <w:p w14:paraId="3CF020A1" w14:textId="0669D56D"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97" w:history="1">
        <w:r w:rsidR="00E70C1E" w:rsidRPr="0035288E">
          <w:rPr>
            <w:rStyle w:val="affff9"/>
            <w:rFonts w:ascii="Times New Roman" w:hAnsi="Times New Roman" w:cs="Times New Roman"/>
            <w:snapToGrid w:val="0"/>
            <w:sz w:val="22"/>
          </w:rPr>
          <w:t>15.8.</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Удельный расход условного топлива на отпуск электрической энергии</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_Toc166768897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87</w:t>
        </w:r>
        <w:r w:rsidR="00E70C1E" w:rsidRPr="0035288E">
          <w:rPr>
            <w:rFonts w:ascii="Times New Roman" w:hAnsi="Times New Roman" w:cs="Times New Roman"/>
            <w:snapToGrid w:val="0"/>
            <w:webHidden/>
            <w:sz w:val="22"/>
          </w:rPr>
          <w:fldChar w:fldCharType="end"/>
        </w:r>
      </w:hyperlink>
    </w:p>
    <w:p w14:paraId="632087F8" w14:textId="10E829F9"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98" w:history="1">
        <w:r w:rsidR="00E70C1E" w:rsidRPr="0035288E">
          <w:rPr>
            <w:rStyle w:val="affff9"/>
            <w:rFonts w:ascii="Times New Roman" w:hAnsi="Times New Roman" w:cs="Times New Roman"/>
            <w:snapToGrid w:val="0"/>
            <w:sz w:val="22"/>
          </w:rPr>
          <w:t>15.9.</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_Toc166768898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87</w:t>
        </w:r>
        <w:r w:rsidR="00E70C1E" w:rsidRPr="0035288E">
          <w:rPr>
            <w:rFonts w:ascii="Times New Roman" w:hAnsi="Times New Roman" w:cs="Times New Roman"/>
            <w:snapToGrid w:val="0"/>
            <w:webHidden/>
            <w:sz w:val="22"/>
          </w:rPr>
          <w:fldChar w:fldCharType="end"/>
        </w:r>
      </w:hyperlink>
    </w:p>
    <w:p w14:paraId="720D19DF" w14:textId="5E9C29A6"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899" w:history="1">
        <w:r w:rsidR="00E70C1E" w:rsidRPr="0035288E">
          <w:rPr>
            <w:rStyle w:val="affff9"/>
            <w:rFonts w:ascii="Times New Roman" w:hAnsi="Times New Roman" w:cs="Times New Roman"/>
            <w:snapToGrid w:val="0"/>
            <w:sz w:val="22"/>
          </w:rPr>
          <w:t>15.10.</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Доля отпуска тепловой энергии, осуществляемого потребителям по приборам учета, в общем объеме отпущенной тепловой энергии</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_Toc166768899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87</w:t>
        </w:r>
        <w:r w:rsidR="00E70C1E" w:rsidRPr="0035288E">
          <w:rPr>
            <w:rFonts w:ascii="Times New Roman" w:hAnsi="Times New Roman" w:cs="Times New Roman"/>
            <w:snapToGrid w:val="0"/>
            <w:webHidden/>
            <w:sz w:val="22"/>
          </w:rPr>
          <w:fldChar w:fldCharType="end"/>
        </w:r>
      </w:hyperlink>
    </w:p>
    <w:p w14:paraId="7BA6659C" w14:textId="02AF3341"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900" w:history="1">
        <w:r w:rsidR="00E70C1E" w:rsidRPr="0035288E">
          <w:rPr>
            <w:rStyle w:val="affff9"/>
            <w:rFonts w:ascii="Times New Roman" w:hAnsi="Times New Roman" w:cs="Times New Roman"/>
            <w:snapToGrid w:val="0"/>
            <w:sz w:val="22"/>
          </w:rPr>
          <w:t>15.11.</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Средневзвешенный (по материальной характеристике) срок эксплуатации тепловых сетей (для каждой системы теплоснабжения)</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_Toc166768900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88</w:t>
        </w:r>
        <w:r w:rsidR="00E70C1E" w:rsidRPr="0035288E">
          <w:rPr>
            <w:rFonts w:ascii="Times New Roman" w:hAnsi="Times New Roman" w:cs="Times New Roman"/>
            <w:snapToGrid w:val="0"/>
            <w:webHidden/>
            <w:sz w:val="22"/>
          </w:rPr>
          <w:fldChar w:fldCharType="end"/>
        </w:r>
      </w:hyperlink>
    </w:p>
    <w:p w14:paraId="39951D90" w14:textId="78BD67F9"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901" w:history="1">
        <w:r w:rsidR="00E70C1E" w:rsidRPr="0035288E">
          <w:rPr>
            <w:rStyle w:val="affff9"/>
            <w:rFonts w:ascii="Times New Roman" w:hAnsi="Times New Roman" w:cs="Times New Roman"/>
            <w:snapToGrid w:val="0"/>
            <w:sz w:val="22"/>
          </w:rPr>
          <w:t>15.12.</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теплонабжения) (для каждой системы теплоснабжения, а также для поселения, муниципального образования, муниципального образования федерального значения)</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_Toc166768901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90</w:t>
        </w:r>
        <w:r w:rsidR="00E70C1E" w:rsidRPr="0035288E">
          <w:rPr>
            <w:rFonts w:ascii="Times New Roman" w:hAnsi="Times New Roman" w:cs="Times New Roman"/>
            <w:snapToGrid w:val="0"/>
            <w:webHidden/>
            <w:sz w:val="22"/>
          </w:rPr>
          <w:fldChar w:fldCharType="end"/>
        </w:r>
      </w:hyperlink>
    </w:p>
    <w:p w14:paraId="289BFBF3" w14:textId="56911226"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902" w:history="1">
        <w:r w:rsidR="00E70C1E" w:rsidRPr="0035288E">
          <w:rPr>
            <w:rStyle w:val="affff9"/>
            <w:rFonts w:ascii="Times New Roman" w:hAnsi="Times New Roman" w:cs="Times New Roman"/>
            <w:snapToGrid w:val="0"/>
            <w:sz w:val="22"/>
          </w:rPr>
          <w:t>15.13.</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 проектов, указанных в утвержденной схеме теплоснабжения) (для поселения, муниципального образования, муниципального образования федерального значения)</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_Toc166768902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91</w:t>
        </w:r>
        <w:r w:rsidR="00E70C1E" w:rsidRPr="0035288E">
          <w:rPr>
            <w:rFonts w:ascii="Times New Roman" w:hAnsi="Times New Roman" w:cs="Times New Roman"/>
            <w:snapToGrid w:val="0"/>
            <w:webHidden/>
            <w:sz w:val="22"/>
          </w:rPr>
          <w:fldChar w:fldCharType="end"/>
        </w:r>
      </w:hyperlink>
    </w:p>
    <w:p w14:paraId="031D5C91" w14:textId="2785496E"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903" w:history="1">
        <w:r w:rsidR="00E70C1E" w:rsidRPr="0035288E">
          <w:rPr>
            <w:rStyle w:val="affff9"/>
            <w:rFonts w:ascii="Times New Roman" w:hAnsi="Times New Roman" w:cs="Times New Roman"/>
            <w:snapToGrid w:val="0"/>
            <w:sz w:val="22"/>
          </w:rPr>
          <w:t>15.14.</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_Toc166768903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91</w:t>
        </w:r>
        <w:r w:rsidR="00E70C1E" w:rsidRPr="0035288E">
          <w:rPr>
            <w:rFonts w:ascii="Times New Roman" w:hAnsi="Times New Roman" w:cs="Times New Roman"/>
            <w:snapToGrid w:val="0"/>
            <w:webHidden/>
            <w:sz w:val="22"/>
          </w:rPr>
          <w:fldChar w:fldCharType="end"/>
        </w:r>
      </w:hyperlink>
    </w:p>
    <w:p w14:paraId="1874DE80" w14:textId="1800623C" w:rsidR="00E70C1E" w:rsidRPr="0035288E" w:rsidRDefault="009B7F76" w:rsidP="00E70C1E">
      <w:pPr>
        <w:pStyle w:val="1f4"/>
        <w:ind w:firstLine="0"/>
        <w:rPr>
          <w:rFonts w:eastAsiaTheme="minorEastAsia"/>
          <w:bCs w:val="0"/>
          <w:iCs w:val="0"/>
          <w:snapToGrid w:val="0"/>
          <w:sz w:val="22"/>
          <w:szCs w:val="22"/>
          <w:lang w:val="ru-RU" w:eastAsia="ru-RU" w:bidi="ar-SA"/>
          <w14:ligatures w14:val="standardContextual"/>
        </w:rPr>
      </w:pPr>
      <w:hyperlink w:anchor="_Toc166768904" w:history="1">
        <w:r w:rsidR="00E70C1E" w:rsidRPr="0035288E">
          <w:rPr>
            <w:rStyle w:val="affff9"/>
            <w:snapToGrid w:val="0"/>
            <w:sz w:val="22"/>
            <w:szCs w:val="22"/>
          </w:rPr>
          <w:t>16.</w:t>
        </w:r>
        <w:r w:rsidR="00E70C1E" w:rsidRPr="0035288E">
          <w:rPr>
            <w:rFonts w:eastAsiaTheme="minorEastAsia"/>
            <w:bCs w:val="0"/>
            <w:iCs w:val="0"/>
            <w:snapToGrid w:val="0"/>
            <w:sz w:val="22"/>
            <w:szCs w:val="22"/>
            <w:lang w:val="ru-RU" w:eastAsia="ru-RU" w:bidi="ar-SA"/>
            <w14:ligatures w14:val="standardContextual"/>
          </w:rPr>
          <w:tab/>
        </w:r>
        <w:r w:rsidR="00E70C1E" w:rsidRPr="0035288E">
          <w:rPr>
            <w:rStyle w:val="affff9"/>
            <w:snapToGrid w:val="0"/>
            <w:sz w:val="22"/>
            <w:szCs w:val="22"/>
          </w:rPr>
          <w:t>Предложения по строительству (реконструкции) генерирующих объектов, функционирующих в режиме комбинированной выработки электрической и тепловой энергии, указанные в подпункте "</w:t>
        </w:r>
        <w:r w:rsidR="00E70C1E" w:rsidRPr="0035288E">
          <w:rPr>
            <w:rStyle w:val="affff9"/>
            <w:snapToGrid w:val="0"/>
            <w:sz w:val="22"/>
            <w:szCs w:val="22"/>
            <w:lang w:val="ru-RU"/>
          </w:rPr>
          <w:t>13.5</w:t>
        </w:r>
        <w:r w:rsidR="00E70C1E" w:rsidRPr="0035288E">
          <w:rPr>
            <w:rStyle w:val="affff9"/>
            <w:snapToGrid w:val="0"/>
            <w:sz w:val="22"/>
            <w:szCs w:val="22"/>
          </w:rPr>
          <w:t xml:space="preserve">" </w:t>
        </w:r>
        <w:r w:rsidR="00E70C1E" w:rsidRPr="0035288E">
          <w:rPr>
            <w:rStyle w:val="affff9"/>
            <w:snapToGrid w:val="0"/>
            <w:sz w:val="22"/>
            <w:szCs w:val="22"/>
            <w:lang w:val="ru-RU"/>
          </w:rPr>
          <w:t>раздела</w:t>
        </w:r>
        <w:r w:rsidR="00E70C1E" w:rsidRPr="0035288E">
          <w:rPr>
            <w:rStyle w:val="affff9"/>
            <w:snapToGrid w:val="0"/>
            <w:sz w:val="22"/>
            <w:szCs w:val="22"/>
          </w:rPr>
          <w:t xml:space="preserve"> </w:t>
        </w:r>
        <w:r w:rsidR="00E70C1E" w:rsidRPr="0035288E">
          <w:rPr>
            <w:rStyle w:val="affff9"/>
            <w:snapToGrid w:val="0"/>
            <w:sz w:val="22"/>
            <w:szCs w:val="22"/>
            <w:lang w:val="ru-RU"/>
          </w:rPr>
          <w:t>13</w:t>
        </w:r>
        <w:r w:rsidR="00E70C1E" w:rsidRPr="0035288E">
          <w:rPr>
            <w:rStyle w:val="affff9"/>
            <w:snapToGrid w:val="0"/>
            <w:sz w:val="22"/>
            <w:szCs w:val="22"/>
          </w:rPr>
          <w:t xml:space="preserve"> настоящего документа</w:t>
        </w:r>
        <w:r w:rsidR="00E70C1E" w:rsidRPr="0035288E">
          <w:rPr>
            <w:snapToGrid w:val="0"/>
            <w:webHidden/>
            <w:sz w:val="22"/>
            <w:szCs w:val="22"/>
          </w:rPr>
          <w:tab/>
        </w:r>
        <w:r w:rsidR="00E70C1E" w:rsidRPr="0035288E">
          <w:rPr>
            <w:snapToGrid w:val="0"/>
            <w:webHidden/>
            <w:sz w:val="22"/>
            <w:szCs w:val="22"/>
          </w:rPr>
          <w:fldChar w:fldCharType="begin"/>
        </w:r>
        <w:r w:rsidR="00E70C1E" w:rsidRPr="0035288E">
          <w:rPr>
            <w:snapToGrid w:val="0"/>
            <w:webHidden/>
            <w:sz w:val="22"/>
            <w:szCs w:val="22"/>
          </w:rPr>
          <w:instrText xml:space="preserve"> PAGEREF _Toc166768904 \h </w:instrText>
        </w:r>
        <w:r w:rsidR="00E70C1E" w:rsidRPr="0035288E">
          <w:rPr>
            <w:snapToGrid w:val="0"/>
            <w:webHidden/>
            <w:sz w:val="22"/>
            <w:szCs w:val="22"/>
          </w:rPr>
        </w:r>
        <w:r w:rsidR="00E70C1E" w:rsidRPr="0035288E">
          <w:rPr>
            <w:snapToGrid w:val="0"/>
            <w:webHidden/>
            <w:sz w:val="22"/>
            <w:szCs w:val="22"/>
          </w:rPr>
          <w:fldChar w:fldCharType="separate"/>
        </w:r>
        <w:r w:rsidR="00BF336A">
          <w:rPr>
            <w:snapToGrid w:val="0"/>
            <w:webHidden/>
            <w:sz w:val="22"/>
            <w:szCs w:val="22"/>
          </w:rPr>
          <w:t>93</w:t>
        </w:r>
        <w:r w:rsidR="00E70C1E" w:rsidRPr="0035288E">
          <w:rPr>
            <w:snapToGrid w:val="0"/>
            <w:webHidden/>
            <w:sz w:val="22"/>
            <w:szCs w:val="22"/>
          </w:rPr>
          <w:fldChar w:fldCharType="end"/>
        </w:r>
      </w:hyperlink>
    </w:p>
    <w:p w14:paraId="56889457" w14:textId="582F9E4A"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905" w:history="1">
        <w:r w:rsidR="00E70C1E" w:rsidRPr="0035288E">
          <w:rPr>
            <w:rStyle w:val="affff9"/>
            <w:rFonts w:ascii="Times New Roman" w:hAnsi="Times New Roman" w:cs="Times New Roman"/>
            <w:snapToGrid w:val="0"/>
            <w:sz w:val="22"/>
            <w:lang w:val="ru-RU"/>
          </w:rPr>
          <w:t>16.1.</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lang w:val="ru-RU"/>
          </w:rPr>
          <w:t>Н</w:t>
        </w:r>
        <w:r w:rsidR="00E70C1E" w:rsidRPr="0035288E">
          <w:rPr>
            <w:rStyle w:val="affff9"/>
            <w:rFonts w:ascii="Times New Roman" w:hAnsi="Times New Roman" w:cs="Times New Roman"/>
            <w:snapToGrid w:val="0"/>
            <w:sz w:val="22"/>
          </w:rPr>
          <w:t>аименование генерирующего объекта</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_Toc166768905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93</w:t>
        </w:r>
        <w:r w:rsidR="00E70C1E" w:rsidRPr="0035288E">
          <w:rPr>
            <w:rFonts w:ascii="Times New Roman" w:hAnsi="Times New Roman" w:cs="Times New Roman"/>
            <w:snapToGrid w:val="0"/>
            <w:webHidden/>
            <w:sz w:val="22"/>
          </w:rPr>
          <w:fldChar w:fldCharType="end"/>
        </w:r>
      </w:hyperlink>
    </w:p>
    <w:p w14:paraId="50AFB528" w14:textId="64A30A4D"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906" w:history="1">
        <w:r w:rsidR="00E70C1E" w:rsidRPr="0035288E">
          <w:rPr>
            <w:rStyle w:val="affff9"/>
            <w:rFonts w:ascii="Times New Roman" w:hAnsi="Times New Roman" w:cs="Times New Roman"/>
            <w:snapToGrid w:val="0"/>
            <w:sz w:val="22"/>
          </w:rPr>
          <w:t>16.2.</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Предлагаемый энергорайон его размещения</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_Toc166768906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93</w:t>
        </w:r>
        <w:r w:rsidR="00E70C1E" w:rsidRPr="0035288E">
          <w:rPr>
            <w:rFonts w:ascii="Times New Roman" w:hAnsi="Times New Roman" w:cs="Times New Roman"/>
            <w:snapToGrid w:val="0"/>
            <w:webHidden/>
            <w:sz w:val="22"/>
          </w:rPr>
          <w:fldChar w:fldCharType="end"/>
        </w:r>
      </w:hyperlink>
    </w:p>
    <w:p w14:paraId="7FC59A6A" w14:textId="0350A197"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907" w:history="1">
        <w:r w:rsidR="00E70C1E" w:rsidRPr="0035288E">
          <w:rPr>
            <w:rStyle w:val="affff9"/>
            <w:rFonts w:ascii="Times New Roman" w:hAnsi="Times New Roman" w:cs="Times New Roman"/>
            <w:snapToGrid w:val="0"/>
            <w:sz w:val="22"/>
          </w:rPr>
          <w:t>16.3.</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Год ввода генерирующего объекта в эксплуатацию после завершения строительства (реконструкции) с выделением этапов (при наличии)</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_Toc166768907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94</w:t>
        </w:r>
        <w:r w:rsidR="00E70C1E" w:rsidRPr="0035288E">
          <w:rPr>
            <w:rFonts w:ascii="Times New Roman" w:hAnsi="Times New Roman" w:cs="Times New Roman"/>
            <w:snapToGrid w:val="0"/>
            <w:webHidden/>
            <w:sz w:val="22"/>
          </w:rPr>
          <w:fldChar w:fldCharType="end"/>
        </w:r>
      </w:hyperlink>
    </w:p>
    <w:p w14:paraId="5AC1E15F" w14:textId="10DB0863"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908" w:history="1">
        <w:r w:rsidR="00E70C1E" w:rsidRPr="0035288E">
          <w:rPr>
            <w:rStyle w:val="affff9"/>
            <w:rFonts w:ascii="Times New Roman" w:hAnsi="Times New Roman" w:cs="Times New Roman"/>
            <w:snapToGrid w:val="0"/>
            <w:sz w:val="22"/>
          </w:rPr>
          <w:t>16.4.</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Величина установленной генерирующей (электрической) мощности генерирующего объекта, минимально необходимой для обеспечения удовлетворения потребностей в тепловой энергии и мощности</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_Toc166768908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94</w:t>
        </w:r>
        <w:r w:rsidR="00E70C1E" w:rsidRPr="0035288E">
          <w:rPr>
            <w:rFonts w:ascii="Times New Roman" w:hAnsi="Times New Roman" w:cs="Times New Roman"/>
            <w:snapToGrid w:val="0"/>
            <w:webHidden/>
            <w:sz w:val="22"/>
          </w:rPr>
          <w:fldChar w:fldCharType="end"/>
        </w:r>
      </w:hyperlink>
    </w:p>
    <w:p w14:paraId="5AEFE5EE" w14:textId="321BA0EE" w:rsidR="00E70C1E" w:rsidRPr="0035288E" w:rsidRDefault="009B7F76" w:rsidP="00E70C1E">
      <w:pPr>
        <w:pStyle w:val="2b"/>
        <w:spacing w:line="240" w:lineRule="auto"/>
        <w:ind w:left="0" w:firstLine="0"/>
        <w:jc w:val="both"/>
        <w:rPr>
          <w:rFonts w:ascii="Times New Roman" w:eastAsiaTheme="minorEastAsia" w:hAnsi="Times New Roman" w:cs="Times New Roman"/>
          <w:bCs w:val="0"/>
          <w:snapToGrid w:val="0"/>
          <w:sz w:val="22"/>
          <w:lang w:val="ru-RU" w:eastAsia="ru-RU" w:bidi="ar-SA"/>
          <w14:ligatures w14:val="standardContextual"/>
        </w:rPr>
      </w:pPr>
      <w:hyperlink w:anchor="_Toc166768909" w:history="1">
        <w:r w:rsidR="00E70C1E" w:rsidRPr="0035288E">
          <w:rPr>
            <w:rStyle w:val="affff9"/>
            <w:rFonts w:ascii="Times New Roman" w:hAnsi="Times New Roman" w:cs="Times New Roman"/>
            <w:snapToGrid w:val="0"/>
            <w:sz w:val="22"/>
          </w:rPr>
          <w:t>16.5.</w:t>
        </w:r>
        <w:r w:rsidR="00E70C1E" w:rsidRPr="0035288E">
          <w:rPr>
            <w:rFonts w:ascii="Times New Roman" w:eastAsiaTheme="minorEastAsia" w:hAnsi="Times New Roman" w:cs="Times New Roman"/>
            <w:bCs w:val="0"/>
            <w:snapToGrid w:val="0"/>
            <w:sz w:val="22"/>
            <w:lang w:val="ru-RU" w:eastAsia="ru-RU" w:bidi="ar-SA"/>
            <w14:ligatures w14:val="standardContextual"/>
          </w:rPr>
          <w:tab/>
        </w:r>
        <w:r w:rsidR="00E70C1E" w:rsidRPr="0035288E">
          <w:rPr>
            <w:rStyle w:val="affff9"/>
            <w:rFonts w:ascii="Times New Roman" w:hAnsi="Times New Roman" w:cs="Times New Roman"/>
            <w:snapToGrid w:val="0"/>
            <w:sz w:val="22"/>
          </w:rPr>
          <w:t>Типы вновь вводимого генерирующего оборудования в составе такого генерирующего объекта</w:t>
        </w:r>
        <w:r w:rsidR="00E70C1E" w:rsidRPr="0035288E">
          <w:rPr>
            <w:rFonts w:ascii="Times New Roman" w:hAnsi="Times New Roman" w:cs="Times New Roman"/>
            <w:snapToGrid w:val="0"/>
            <w:webHidden/>
            <w:sz w:val="22"/>
          </w:rPr>
          <w:tab/>
        </w:r>
        <w:r w:rsidR="00E70C1E" w:rsidRPr="0035288E">
          <w:rPr>
            <w:rFonts w:ascii="Times New Roman" w:hAnsi="Times New Roman" w:cs="Times New Roman"/>
            <w:snapToGrid w:val="0"/>
            <w:webHidden/>
            <w:sz w:val="22"/>
          </w:rPr>
          <w:fldChar w:fldCharType="begin"/>
        </w:r>
        <w:r w:rsidR="00E70C1E" w:rsidRPr="0035288E">
          <w:rPr>
            <w:rFonts w:ascii="Times New Roman" w:hAnsi="Times New Roman" w:cs="Times New Roman"/>
            <w:snapToGrid w:val="0"/>
            <w:webHidden/>
            <w:sz w:val="22"/>
          </w:rPr>
          <w:instrText xml:space="preserve"> PAGEREF _Toc166768909 \h </w:instrText>
        </w:r>
        <w:r w:rsidR="00E70C1E" w:rsidRPr="0035288E">
          <w:rPr>
            <w:rFonts w:ascii="Times New Roman" w:hAnsi="Times New Roman" w:cs="Times New Roman"/>
            <w:snapToGrid w:val="0"/>
            <w:webHidden/>
            <w:sz w:val="22"/>
          </w:rPr>
        </w:r>
        <w:r w:rsidR="00E70C1E" w:rsidRPr="0035288E">
          <w:rPr>
            <w:rFonts w:ascii="Times New Roman" w:hAnsi="Times New Roman" w:cs="Times New Roman"/>
            <w:snapToGrid w:val="0"/>
            <w:webHidden/>
            <w:sz w:val="22"/>
          </w:rPr>
          <w:fldChar w:fldCharType="separate"/>
        </w:r>
        <w:r w:rsidR="00BF336A">
          <w:rPr>
            <w:rFonts w:ascii="Times New Roman" w:hAnsi="Times New Roman" w:cs="Times New Roman"/>
            <w:snapToGrid w:val="0"/>
            <w:webHidden/>
            <w:sz w:val="22"/>
          </w:rPr>
          <w:t>94</w:t>
        </w:r>
        <w:r w:rsidR="00E70C1E" w:rsidRPr="0035288E">
          <w:rPr>
            <w:rFonts w:ascii="Times New Roman" w:hAnsi="Times New Roman" w:cs="Times New Roman"/>
            <w:snapToGrid w:val="0"/>
            <w:webHidden/>
            <w:sz w:val="22"/>
          </w:rPr>
          <w:fldChar w:fldCharType="end"/>
        </w:r>
      </w:hyperlink>
    </w:p>
    <w:p w14:paraId="2D6BEDC9" w14:textId="4054D54B" w:rsidR="00ED0996" w:rsidRPr="0035288E" w:rsidRDefault="00761B53" w:rsidP="00E70C1E">
      <w:pPr>
        <w:pStyle w:val="2b"/>
        <w:spacing w:line="240" w:lineRule="auto"/>
        <w:ind w:left="0" w:firstLine="0"/>
        <w:jc w:val="both"/>
        <w:rPr>
          <w:rFonts w:ascii="Times New Roman" w:hAnsi="Times New Roman" w:cs="Times New Roman"/>
          <w:snapToGrid w:val="0"/>
          <w:color w:val="000000"/>
        </w:rPr>
      </w:pPr>
      <w:r w:rsidRPr="0035288E">
        <w:rPr>
          <w:rStyle w:val="affff9"/>
          <w:rFonts w:ascii="Times New Roman" w:hAnsi="Times New Roman" w:cs="Times New Roman"/>
          <w:snapToGrid w:val="0"/>
          <w:color w:val="000000"/>
          <w:sz w:val="22"/>
          <w:u w:val="none"/>
        </w:rPr>
        <w:fldChar w:fldCharType="end"/>
      </w:r>
    </w:p>
    <w:p w14:paraId="208E0379" w14:textId="77777777" w:rsidR="004E7B50" w:rsidRPr="0035288E" w:rsidRDefault="004E7B50" w:rsidP="00760F60">
      <w:pPr>
        <w:pStyle w:val="19"/>
        <w:rPr>
          <w:rFonts w:ascii="Times New Roman" w:hAnsi="Times New Roman"/>
          <w:snapToGrid w:val="0"/>
          <w:color w:val="000000"/>
          <w:spacing w:val="0"/>
        </w:rPr>
        <w:sectPr w:rsidR="004E7B50" w:rsidRPr="0035288E" w:rsidSect="0055025A">
          <w:footerReference w:type="default" r:id="rId15"/>
          <w:headerReference w:type="first" r:id="rId16"/>
          <w:footerReference w:type="first" r:id="rId17"/>
          <w:type w:val="continuous"/>
          <w:pgSz w:w="11907" w:h="16839" w:code="9"/>
          <w:pgMar w:top="1134" w:right="850" w:bottom="1134" w:left="1701" w:header="680" w:footer="283" w:gutter="0"/>
          <w:cols w:space="708"/>
          <w:docGrid w:linePitch="360"/>
        </w:sectPr>
      </w:pPr>
    </w:p>
    <w:p w14:paraId="0195DF94" w14:textId="77777777" w:rsidR="00201455" w:rsidRPr="0035288E" w:rsidRDefault="00201455" w:rsidP="00760F60">
      <w:pPr>
        <w:pStyle w:val="19"/>
        <w:spacing w:before="0" w:after="0" w:line="240" w:lineRule="auto"/>
        <w:contextualSpacing w:val="0"/>
        <w:rPr>
          <w:rFonts w:ascii="Times New Roman" w:hAnsi="Times New Roman"/>
          <w:snapToGrid w:val="0"/>
          <w:color w:val="000000"/>
          <w:spacing w:val="0"/>
        </w:rPr>
      </w:pPr>
      <w:bookmarkStart w:id="2" w:name="_Toc166768831"/>
      <w:r w:rsidRPr="0035288E">
        <w:rPr>
          <w:rFonts w:ascii="Times New Roman" w:hAnsi="Times New Roman"/>
          <w:snapToGrid w:val="0"/>
          <w:color w:val="000000"/>
          <w:spacing w:val="0"/>
        </w:rPr>
        <w:lastRenderedPageBreak/>
        <w:t>Показатели существующего и перспективного спроса на тепловую энергию (мощность) и теплоноситель в установленных границах территории поселения</w:t>
      </w:r>
      <w:bookmarkEnd w:id="2"/>
    </w:p>
    <w:p w14:paraId="6DAED627" w14:textId="77777777" w:rsidR="001D6546" w:rsidRPr="0035288E" w:rsidRDefault="001D6546" w:rsidP="00760F60">
      <w:pPr>
        <w:spacing w:after="120" w:line="276" w:lineRule="auto"/>
        <w:ind w:firstLine="709"/>
        <w:rPr>
          <w:rFonts w:ascii="Times New Roman" w:eastAsia="Calibri" w:hAnsi="Times New Roman"/>
          <w:snapToGrid w:val="0"/>
          <w:color w:val="000000"/>
          <w:szCs w:val="24"/>
          <w:lang w:val="ru-RU" w:bidi="ar-SA"/>
        </w:rPr>
      </w:pPr>
    </w:p>
    <w:p w14:paraId="675A8882" w14:textId="77777777" w:rsidR="00201455" w:rsidRPr="0035288E" w:rsidRDefault="00201455" w:rsidP="00105918">
      <w:pPr>
        <w:pStyle w:val="20"/>
        <w:rPr>
          <w:rFonts w:cs="Times New Roman"/>
          <w:snapToGrid w:val="0"/>
        </w:rPr>
      </w:pPr>
      <w:bookmarkStart w:id="3" w:name="_Toc166768832"/>
      <w:r w:rsidRPr="0035288E">
        <w:rPr>
          <w:rFonts w:cs="Times New Roman"/>
          <w:snapToGrid w:val="0"/>
        </w:rPr>
        <w:t>Величина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 (далее - этапы)</w:t>
      </w:r>
      <w:bookmarkEnd w:id="3"/>
    </w:p>
    <w:p w14:paraId="1733CFA7" w14:textId="77777777" w:rsidR="00BC0BC2" w:rsidRPr="0035288E" w:rsidRDefault="00BC0BC2" w:rsidP="007C492B">
      <w:pPr>
        <w:pStyle w:val="affffffffff7"/>
        <w:rPr>
          <w:snapToGrid w:val="0"/>
        </w:rPr>
      </w:pPr>
      <w:r w:rsidRPr="0035288E">
        <w:rPr>
          <w:snapToGrid w:val="0"/>
        </w:rPr>
        <w:t>В соответствии с п. 2 ч. 1 ПП РФ от 03.04.</w:t>
      </w:r>
      <w:r w:rsidR="00F623E6" w:rsidRPr="0035288E">
        <w:rPr>
          <w:snapToGrid w:val="0"/>
        </w:rPr>
        <w:t>2019</w:t>
      </w:r>
      <w:r w:rsidRPr="0035288E">
        <w:rPr>
          <w:snapToGrid w:val="0"/>
        </w:rPr>
        <w:t xml:space="preserve"> №4</w:t>
      </w:r>
      <w:r w:rsidR="00B16C58" w:rsidRPr="0035288E">
        <w:rPr>
          <w:snapToGrid w:val="0"/>
        </w:rPr>
        <w:t>05 «О внесении изменений в неко</w:t>
      </w:r>
      <w:r w:rsidRPr="0035288E">
        <w:rPr>
          <w:snapToGrid w:val="0"/>
        </w:rPr>
        <w:t>торые акты Правительства Российской Федерации»:</w:t>
      </w:r>
    </w:p>
    <w:p w14:paraId="39B1E6C7" w14:textId="781E65C0" w:rsidR="00BC0BC2" w:rsidRPr="0035288E" w:rsidRDefault="00BC0BC2" w:rsidP="007C492B">
      <w:pPr>
        <w:pStyle w:val="affffffffff7"/>
        <w:rPr>
          <w:snapToGrid w:val="0"/>
        </w:rPr>
      </w:pPr>
      <w:r w:rsidRPr="0035288E">
        <w:rPr>
          <w:snapToGrid w:val="0"/>
        </w:rPr>
        <w:t>«…ж) "элемент территориального деления" - террит</w:t>
      </w:r>
      <w:r w:rsidR="00B16C58" w:rsidRPr="0035288E">
        <w:rPr>
          <w:snapToGrid w:val="0"/>
        </w:rPr>
        <w:t xml:space="preserve">ория поселения, </w:t>
      </w:r>
      <w:r w:rsidR="00724C99" w:rsidRPr="0035288E">
        <w:rPr>
          <w:snapToGrid w:val="0"/>
          <w:lang w:val="ru-RU"/>
        </w:rPr>
        <w:t>муниципального образования</w:t>
      </w:r>
      <w:r w:rsidRPr="0035288E">
        <w:rPr>
          <w:snapToGrid w:val="0"/>
        </w:rPr>
        <w:t xml:space="preserve"> или её часть, установленная по границам административно-территориальных единиц;</w:t>
      </w:r>
    </w:p>
    <w:p w14:paraId="78EF211A" w14:textId="77777777" w:rsidR="00BC0BC2" w:rsidRPr="0035288E" w:rsidRDefault="00BC0BC2" w:rsidP="007C492B">
      <w:pPr>
        <w:pStyle w:val="affffffffff7"/>
        <w:rPr>
          <w:snapToGrid w:val="0"/>
        </w:rPr>
      </w:pPr>
      <w:r w:rsidRPr="0035288E">
        <w:rPr>
          <w:snapToGrid w:val="0"/>
        </w:rPr>
        <w:t>з) "расчетный элемент территориального деления" -</w:t>
      </w:r>
      <w:r w:rsidR="00D539EF" w:rsidRPr="0035288E">
        <w:rPr>
          <w:snapToGrid w:val="0"/>
        </w:rPr>
        <w:t xml:space="preserve"> территория поселения, </w:t>
      </w:r>
      <w:r w:rsidR="00724C99" w:rsidRPr="0035288E">
        <w:rPr>
          <w:snapToGrid w:val="0"/>
          <w:lang w:val="ru-RU"/>
        </w:rPr>
        <w:t>муниципального образования</w:t>
      </w:r>
      <w:r w:rsidRPr="0035288E">
        <w:rPr>
          <w:snapToGrid w:val="0"/>
        </w:rPr>
        <w:t xml:space="preserve"> или её часть, принятая для целей разработки схемы теплоснабжения в неи</w:t>
      </w:r>
      <w:r w:rsidR="00D539EF" w:rsidRPr="0035288E">
        <w:rPr>
          <w:snapToGrid w:val="0"/>
        </w:rPr>
        <w:t>зменяе</w:t>
      </w:r>
      <w:r w:rsidRPr="0035288E">
        <w:rPr>
          <w:snapToGrid w:val="0"/>
        </w:rPr>
        <w:t>мых границах на весь срок действия схемы теплоснабжения…».</w:t>
      </w:r>
    </w:p>
    <w:p w14:paraId="08D5E739" w14:textId="77777777" w:rsidR="005366B5" w:rsidRPr="0035288E" w:rsidRDefault="005366B5" w:rsidP="007C492B">
      <w:pPr>
        <w:pStyle w:val="affffffffff7"/>
        <w:rPr>
          <w:snapToGrid w:val="0"/>
        </w:rPr>
      </w:pPr>
      <w:r w:rsidRPr="0035288E">
        <w:rPr>
          <w:snapToGrid w:val="0"/>
        </w:rPr>
        <w:t>Обеспечение качественным жильем населения поселения является одной из важнейших социальных задач, стоящих перед муниципалитетом. Муниципальная жилищная политика – совокупность систематически принимаемых решений и мероприятий с целью удовлетворения потребностей населения в жилье.</w:t>
      </w:r>
    </w:p>
    <w:p w14:paraId="11142417" w14:textId="77777777" w:rsidR="005366B5" w:rsidRPr="0035288E" w:rsidRDefault="005366B5" w:rsidP="007C492B">
      <w:pPr>
        <w:pStyle w:val="affffffffff7"/>
        <w:rPr>
          <w:snapToGrid w:val="0"/>
        </w:rPr>
      </w:pPr>
      <w:r w:rsidRPr="0035288E">
        <w:rPr>
          <w:snapToGrid w:val="0"/>
        </w:rPr>
        <w:t xml:space="preserve">Согласно Постановлению Правительства РФ от 22.02.2012 г. № 154 «О требованиях к схемам теплоснабжения, порядку их разработки и утверждения» прогнозируемые приросты на каждом этапе площади строительных фондов должны быть сгруппированы по расчетным элементам территориального деления и по зонам действия источников тепловой энергии. </w:t>
      </w:r>
    </w:p>
    <w:p w14:paraId="4CB94A8A" w14:textId="03DD8071" w:rsidR="005366B5" w:rsidRPr="0035288E" w:rsidRDefault="005366B5" w:rsidP="007C492B">
      <w:pPr>
        <w:pStyle w:val="affffffffff7"/>
        <w:rPr>
          <w:snapToGrid w:val="0"/>
        </w:rPr>
      </w:pPr>
      <w:r w:rsidRPr="0035288E">
        <w:rPr>
          <w:snapToGrid w:val="0"/>
        </w:rPr>
        <w:t xml:space="preserve">Прогноз ввода жилищного фонда по площадкам комплексного освоения в целях многоэтажного жилого и общественного строительства </w:t>
      </w:r>
      <w:r w:rsidR="00C54FB2" w:rsidRPr="0035288E">
        <w:rPr>
          <w:snapToGrid w:val="0"/>
        </w:rPr>
        <w:t xml:space="preserve">до </w:t>
      </w:r>
      <w:r w:rsidR="00C63E61" w:rsidRPr="0035288E">
        <w:rPr>
          <w:snapToGrid w:val="0"/>
        </w:rPr>
        <w:t>2035</w:t>
      </w:r>
      <w:r w:rsidRPr="0035288E">
        <w:rPr>
          <w:snapToGrid w:val="0"/>
        </w:rPr>
        <w:t xml:space="preserve"> г. принят по данным Администрации </w:t>
      </w:r>
      <w:r w:rsidR="00BA47B8" w:rsidRPr="0035288E">
        <w:rPr>
          <w:snapToGrid w:val="0"/>
        </w:rPr>
        <w:t>Раздольнен</w:t>
      </w:r>
      <w:r w:rsidR="00F11A10" w:rsidRPr="0035288E">
        <w:rPr>
          <w:snapToGrid w:val="0"/>
        </w:rPr>
        <w:t>ского сельского поселения</w:t>
      </w:r>
      <w:r w:rsidR="00C12DED" w:rsidRPr="0035288E">
        <w:rPr>
          <w:snapToGrid w:val="0"/>
        </w:rPr>
        <w:t xml:space="preserve"> </w:t>
      </w:r>
      <w:r w:rsidR="00F11A10" w:rsidRPr="0035288E">
        <w:rPr>
          <w:snapToGrid w:val="0"/>
        </w:rPr>
        <w:t>Елизовского муниципального района</w:t>
      </w:r>
      <w:r w:rsidR="00C12DED" w:rsidRPr="0035288E">
        <w:rPr>
          <w:snapToGrid w:val="0"/>
        </w:rPr>
        <w:t xml:space="preserve"> </w:t>
      </w:r>
      <w:r w:rsidR="005C4C4C" w:rsidRPr="0035288E">
        <w:rPr>
          <w:snapToGrid w:val="0"/>
        </w:rPr>
        <w:t>Камчатского края</w:t>
      </w:r>
      <w:r w:rsidRPr="0035288E">
        <w:rPr>
          <w:snapToGrid w:val="0"/>
        </w:rPr>
        <w:t>.</w:t>
      </w:r>
    </w:p>
    <w:p w14:paraId="7B6D7535" w14:textId="77777777" w:rsidR="00D44F3C" w:rsidRPr="0035288E" w:rsidRDefault="00D44F3C" w:rsidP="007C492B">
      <w:pPr>
        <w:pStyle w:val="affffffffff7"/>
        <w:rPr>
          <w:snapToGrid w:val="0"/>
        </w:rPr>
      </w:pPr>
      <w:r w:rsidRPr="0035288E">
        <w:rPr>
          <w:snapToGrid w:val="0"/>
        </w:rPr>
        <w:lastRenderedPageBreak/>
        <w:t>В соответствии с законодательством (ФЗ РФ от 06.10.2003 г. N 131-ФЗ "Об общих принципах организации местного самоуправления в Российской Федерации") к вопросам местного значения поселения в данной сфере относятся:</w:t>
      </w:r>
    </w:p>
    <w:p w14:paraId="313673BB" w14:textId="63F070C1" w:rsidR="00D44F3C" w:rsidRPr="0035288E" w:rsidRDefault="00D44F3C" w:rsidP="00DA56B9">
      <w:pPr>
        <w:pStyle w:val="a2"/>
        <w:rPr>
          <w:snapToGrid w:val="0"/>
        </w:rPr>
      </w:pPr>
      <w:r w:rsidRPr="0035288E">
        <w:rPr>
          <w:snapToGrid w:val="0"/>
        </w:rPr>
        <w:t>организация строительства и содержание муниципального жилищного фонда;</w:t>
      </w:r>
    </w:p>
    <w:p w14:paraId="1102A1FB" w14:textId="1A2285B1" w:rsidR="00D44F3C" w:rsidRPr="0035288E" w:rsidRDefault="00D44F3C" w:rsidP="00DA56B9">
      <w:pPr>
        <w:pStyle w:val="a2"/>
        <w:rPr>
          <w:snapToGrid w:val="0"/>
        </w:rPr>
      </w:pPr>
      <w:r w:rsidRPr="0035288E">
        <w:rPr>
          <w:snapToGrid w:val="0"/>
        </w:rPr>
        <w:t>создание условий для жилищного строительства;</w:t>
      </w:r>
    </w:p>
    <w:p w14:paraId="2D0CD3E1" w14:textId="396F8828" w:rsidR="00D44F3C" w:rsidRPr="0035288E" w:rsidRDefault="00D44F3C" w:rsidP="00DA56B9">
      <w:pPr>
        <w:pStyle w:val="a2"/>
        <w:rPr>
          <w:snapToGrid w:val="0"/>
        </w:rPr>
      </w:pPr>
      <w:r w:rsidRPr="0035288E">
        <w:rPr>
          <w:snapToGrid w:val="0"/>
        </w:rPr>
        <w:t>организация в границах муниципального района электро-, тепло-, газо-, водоснабжения населения, организация снабжения топливом;</w:t>
      </w:r>
    </w:p>
    <w:p w14:paraId="60293355" w14:textId="06C72A7F" w:rsidR="00D44F3C" w:rsidRPr="0035288E" w:rsidRDefault="00D44F3C" w:rsidP="00DA56B9">
      <w:pPr>
        <w:pStyle w:val="a2"/>
        <w:rPr>
          <w:snapToGrid w:val="0"/>
        </w:rPr>
      </w:pPr>
      <w:r w:rsidRPr="0035288E">
        <w:rPr>
          <w:snapToGrid w:val="0"/>
        </w:rPr>
        <w:t>создание условий для предоставления транспортных услуг населению.</w:t>
      </w:r>
    </w:p>
    <w:p w14:paraId="27A3207E" w14:textId="33B47DF8" w:rsidR="007C492B" w:rsidRPr="0035288E" w:rsidRDefault="007C492B" w:rsidP="007C492B">
      <w:pPr>
        <w:pStyle w:val="affffffffff7"/>
        <w:rPr>
          <w:snapToGrid w:val="0"/>
        </w:rPr>
      </w:pPr>
      <w:r w:rsidRPr="0035288E">
        <w:rPr>
          <w:snapToGrid w:val="0"/>
        </w:rPr>
        <w:t xml:space="preserve">Прогнозы объемов жилищного и общественного строительства сформированы на основании действующего на территории </w:t>
      </w:r>
      <w:r w:rsidR="00BA47B8" w:rsidRPr="0035288E">
        <w:rPr>
          <w:snapToGrid w:val="0"/>
        </w:rPr>
        <w:t>Раздольнен</w:t>
      </w:r>
      <w:r w:rsidR="00F11A10" w:rsidRPr="0035288E">
        <w:rPr>
          <w:snapToGrid w:val="0"/>
        </w:rPr>
        <w:t>ского сельского поселения</w:t>
      </w:r>
      <w:r w:rsidR="00BD4DB2" w:rsidRPr="0035288E">
        <w:rPr>
          <w:snapToGrid w:val="0"/>
        </w:rPr>
        <w:t xml:space="preserve"> </w:t>
      </w:r>
      <w:r w:rsidRPr="0035288E">
        <w:rPr>
          <w:snapToGrid w:val="0"/>
        </w:rPr>
        <w:t>Генерального плана.</w:t>
      </w:r>
    </w:p>
    <w:p w14:paraId="382248BB" w14:textId="77777777" w:rsidR="008A69E4" w:rsidRPr="0035288E" w:rsidRDefault="008A69E4" w:rsidP="008A69E4">
      <w:pPr>
        <w:pStyle w:val="affffffffff7"/>
        <w:rPr>
          <w:snapToGrid w:val="0"/>
        </w:rPr>
      </w:pPr>
      <w:r w:rsidRPr="0035288E">
        <w:rPr>
          <w:snapToGrid w:val="0"/>
        </w:rPr>
        <w:t>При всех сценариях развития определяющим будет положение муниципального образования как одного из перспективных субъектов.</w:t>
      </w:r>
    </w:p>
    <w:p w14:paraId="164D084D" w14:textId="77777777" w:rsidR="007C492B" w:rsidRPr="0035288E" w:rsidRDefault="008A69E4" w:rsidP="008A69E4">
      <w:pPr>
        <w:pStyle w:val="affffffffff7"/>
        <w:rPr>
          <w:snapToGrid w:val="0"/>
          <w:lang w:val="ru-RU"/>
        </w:rPr>
      </w:pPr>
      <w:r w:rsidRPr="0035288E">
        <w:rPr>
          <w:snapToGrid w:val="0"/>
        </w:rPr>
        <w:t>Представляется, что при любых масштабах перспективного развития он должен представлять собой цельное, комфортное для проживания образование с взаимосвязанными районами и участками жилой застройки, с полным инженерным оборудованием и благоустройством, доступным многофункциональным обслуживанием и, при сложившейся в стране социально-экономической ситуации, с социально дифференцированными условиями проживания.</w:t>
      </w:r>
    </w:p>
    <w:p w14:paraId="20071571" w14:textId="029F3797" w:rsidR="00C54FB2" w:rsidRPr="0035288E" w:rsidRDefault="00C54FB2" w:rsidP="00C54FB2">
      <w:pPr>
        <w:pStyle w:val="affffffffff7"/>
        <w:rPr>
          <w:snapToGrid w:val="0"/>
        </w:rPr>
      </w:pPr>
      <w:r w:rsidRPr="0035288E">
        <w:rPr>
          <w:snapToGrid w:val="0"/>
        </w:rPr>
        <w:t xml:space="preserve">Перспективные балансы тепловой мощности и тепловой нагрузки в перспективных зонах действия источников тепловой энергии будут увеличиваться, так как в программе комплексного развития коммунальной инфраструктуры </w:t>
      </w:r>
      <w:r w:rsidR="00BA47B8" w:rsidRPr="0035288E">
        <w:rPr>
          <w:snapToGrid w:val="0"/>
        </w:rPr>
        <w:t>Раздольнен</w:t>
      </w:r>
      <w:r w:rsidRPr="0035288E">
        <w:rPr>
          <w:snapToGrid w:val="0"/>
        </w:rPr>
        <w:t>ского сельского поселения предусмотрено строительство тепловых сетей. Предусматривается более полное использование установленной тепловой мощности основного оборудования источников тепловой энергии.</w:t>
      </w:r>
    </w:p>
    <w:p w14:paraId="4ACE46AD" w14:textId="6A2316B6" w:rsidR="00C54FB2" w:rsidRPr="0035288E" w:rsidRDefault="00C54FB2" w:rsidP="003C75B4">
      <w:pPr>
        <w:pStyle w:val="affffffffff7"/>
        <w:rPr>
          <w:snapToGrid w:val="0"/>
          <w:sz w:val="22"/>
          <w:szCs w:val="22"/>
        </w:rPr>
      </w:pPr>
      <w:r w:rsidRPr="0035288E">
        <w:rPr>
          <w:snapToGrid w:val="0"/>
          <w:sz w:val="22"/>
          <w:szCs w:val="22"/>
        </w:rPr>
        <w:t xml:space="preserve">Основным документом территориального планирования и градостроительного развития территории </w:t>
      </w:r>
      <w:r w:rsidR="00BA47B8" w:rsidRPr="0035288E">
        <w:rPr>
          <w:snapToGrid w:val="0"/>
          <w:sz w:val="22"/>
          <w:szCs w:val="22"/>
        </w:rPr>
        <w:t>Раздольнен</w:t>
      </w:r>
      <w:r w:rsidRPr="0035288E">
        <w:rPr>
          <w:snapToGrid w:val="0"/>
          <w:sz w:val="22"/>
          <w:szCs w:val="22"/>
        </w:rPr>
        <w:t xml:space="preserve">ского сельского поселения является Генеральный план </w:t>
      </w:r>
      <w:r w:rsidR="00BA47B8" w:rsidRPr="0035288E">
        <w:rPr>
          <w:snapToGrid w:val="0"/>
          <w:sz w:val="22"/>
          <w:szCs w:val="22"/>
        </w:rPr>
        <w:t>Раздольнен</w:t>
      </w:r>
      <w:r w:rsidRPr="0035288E">
        <w:rPr>
          <w:snapToGrid w:val="0"/>
          <w:sz w:val="22"/>
          <w:szCs w:val="22"/>
        </w:rPr>
        <w:t>ского сельского поселения.</w:t>
      </w:r>
    </w:p>
    <w:p w14:paraId="3C229FAE" w14:textId="77777777" w:rsidR="003C75B4" w:rsidRPr="0035288E" w:rsidRDefault="003C75B4" w:rsidP="003C75B4">
      <w:pPr>
        <w:pStyle w:val="affffffffff7"/>
        <w:rPr>
          <w:snapToGrid w:val="0"/>
          <w:color w:val="0A0A0C"/>
          <w:sz w:val="22"/>
          <w:szCs w:val="22"/>
          <w:lang w:val="ru-RU"/>
        </w:rPr>
      </w:pPr>
      <w:r w:rsidRPr="0035288E">
        <w:rPr>
          <w:snapToGrid w:val="0"/>
          <w:color w:val="0A0A0C"/>
          <w:sz w:val="22"/>
          <w:szCs w:val="22"/>
          <w:lang w:val="ru-RU"/>
        </w:rPr>
        <w:t>К услугам ЖКХ предоставляемым в поселении относится водоснабжение, водоотведение населения и вывоз мусора. Теплоснабжение осуществляет Филиал ПАО «Камчатскэнерго» Коммунальная энергетика и ФГКУ «Камчатский СЦ МЧС России».</w:t>
      </w:r>
    </w:p>
    <w:p w14:paraId="1754BA9E" w14:textId="77777777" w:rsidR="003C75B4" w:rsidRPr="0035288E" w:rsidRDefault="003C75B4" w:rsidP="003C75B4">
      <w:pPr>
        <w:pStyle w:val="affffffffff7"/>
        <w:rPr>
          <w:snapToGrid w:val="0"/>
          <w:color w:val="0A0A0C"/>
          <w:sz w:val="22"/>
          <w:szCs w:val="22"/>
          <w:lang w:val="ru-RU"/>
        </w:rPr>
      </w:pPr>
      <w:r w:rsidRPr="0035288E">
        <w:rPr>
          <w:snapToGrid w:val="0"/>
          <w:color w:val="0A0A0C"/>
          <w:sz w:val="22"/>
          <w:szCs w:val="22"/>
          <w:lang w:val="ru-RU"/>
        </w:rPr>
        <w:t>Согласно генерального плану в п. Раздольный предусмотрено выделение жилых территорий площадью 120 га (рост в 2,5 раза), в том числе: 84% доля зоны индивидуальной жилой застройки, 14% доля зоны среднеэтажной жилой застройки и всего 2%- зона малоэтажной жилой застройки.</w:t>
      </w:r>
    </w:p>
    <w:p w14:paraId="28880229" w14:textId="77777777" w:rsidR="003C75B4" w:rsidRPr="0035288E" w:rsidRDefault="003C75B4" w:rsidP="003C75B4">
      <w:pPr>
        <w:pStyle w:val="affffffffff7"/>
        <w:rPr>
          <w:snapToGrid w:val="0"/>
          <w:color w:val="0A0A0C"/>
          <w:sz w:val="22"/>
          <w:szCs w:val="22"/>
          <w:lang w:val="ru-RU"/>
        </w:rPr>
      </w:pPr>
      <w:r w:rsidRPr="0035288E">
        <w:rPr>
          <w:snapToGrid w:val="0"/>
          <w:color w:val="0A0A0C"/>
          <w:sz w:val="22"/>
          <w:szCs w:val="22"/>
          <w:lang w:val="ru-RU"/>
        </w:rPr>
        <w:lastRenderedPageBreak/>
        <w:t>Так же проектом выделено порядка 31,4 га под перспективную индивидуальную жилую застройку.</w:t>
      </w:r>
    </w:p>
    <w:p w14:paraId="04C7B2AB" w14:textId="77777777" w:rsidR="003C75B4" w:rsidRPr="0035288E" w:rsidRDefault="003C75B4" w:rsidP="003C75B4">
      <w:pPr>
        <w:pStyle w:val="affffffffff7"/>
        <w:rPr>
          <w:snapToGrid w:val="0"/>
          <w:color w:val="0A0A0C"/>
          <w:sz w:val="22"/>
          <w:szCs w:val="22"/>
          <w:lang w:val="ru-RU"/>
        </w:rPr>
      </w:pPr>
      <w:r w:rsidRPr="0035288E">
        <w:rPr>
          <w:snapToGrid w:val="0"/>
          <w:color w:val="0A0A0C"/>
          <w:sz w:val="22"/>
          <w:szCs w:val="22"/>
          <w:lang w:val="ru-RU"/>
        </w:rPr>
        <w:t>При прогнозируемой численности населения в количестве 4300 человек объем жилищного фонда населенного пункта должен увеличиться в 2,5 раза и составить порядка 153,2 тыс. кв. м общей площади.</w:t>
      </w:r>
    </w:p>
    <w:p w14:paraId="7C1E0071" w14:textId="77777777" w:rsidR="003C75B4" w:rsidRPr="0035288E" w:rsidRDefault="003C75B4" w:rsidP="003C75B4">
      <w:pPr>
        <w:pStyle w:val="affffffffff7"/>
        <w:rPr>
          <w:snapToGrid w:val="0"/>
          <w:color w:val="0A0A0C"/>
          <w:sz w:val="22"/>
          <w:szCs w:val="22"/>
          <w:lang w:val="ru-RU"/>
        </w:rPr>
      </w:pPr>
      <w:r w:rsidRPr="0035288E">
        <w:rPr>
          <w:snapToGrid w:val="0"/>
          <w:color w:val="0A0A0C"/>
          <w:sz w:val="22"/>
          <w:szCs w:val="22"/>
          <w:lang w:val="ru-RU"/>
        </w:rPr>
        <w:t>Под первоочередное освоение выделена территория среднеэтажной жилой застройки площадью 8,5 га.</w:t>
      </w:r>
    </w:p>
    <w:p w14:paraId="2603E357" w14:textId="77777777" w:rsidR="003C75B4" w:rsidRPr="0035288E" w:rsidRDefault="003C75B4" w:rsidP="003C75B4">
      <w:pPr>
        <w:pStyle w:val="affffffffff7"/>
        <w:rPr>
          <w:snapToGrid w:val="0"/>
          <w:color w:val="0A0A0C"/>
          <w:sz w:val="22"/>
          <w:szCs w:val="22"/>
          <w:lang w:val="ru-RU"/>
        </w:rPr>
      </w:pPr>
      <w:r w:rsidRPr="0035288E">
        <w:rPr>
          <w:snapToGrid w:val="0"/>
          <w:color w:val="0A0A0C"/>
          <w:sz w:val="22"/>
          <w:szCs w:val="22"/>
          <w:lang w:val="ru-RU"/>
        </w:rPr>
        <w:t>Плотность населения в границах населенного пункта на проект предположительно составит не менее 12 чел./га (рост в 3 раза).</w:t>
      </w:r>
    </w:p>
    <w:p w14:paraId="7E3556D8" w14:textId="77777777" w:rsidR="003C75B4" w:rsidRPr="0035288E" w:rsidRDefault="003C75B4" w:rsidP="003C75B4">
      <w:pPr>
        <w:pStyle w:val="affffffffff7"/>
        <w:rPr>
          <w:snapToGrid w:val="0"/>
          <w:color w:val="0A0A0C"/>
          <w:sz w:val="22"/>
          <w:szCs w:val="22"/>
          <w:lang w:val="ru-RU"/>
        </w:rPr>
      </w:pPr>
      <w:r w:rsidRPr="0035288E">
        <w:rPr>
          <w:snapToGrid w:val="0"/>
          <w:color w:val="0A0A0C"/>
          <w:sz w:val="22"/>
          <w:szCs w:val="22"/>
          <w:lang w:val="ru-RU"/>
        </w:rPr>
        <w:t>В северной части населенного пункта выделена территория под застройку сезонного проживания площадью 14,5 га (рост составит более 100%).</w:t>
      </w:r>
    </w:p>
    <w:p w14:paraId="5F519F4B" w14:textId="1D1B70D5" w:rsidR="003C75B4" w:rsidRPr="0035288E" w:rsidRDefault="00DA56B9" w:rsidP="003C75B4">
      <w:pPr>
        <w:pStyle w:val="affffffffff7"/>
        <w:rPr>
          <w:snapToGrid w:val="0"/>
          <w:color w:val="0A0A0C"/>
          <w:sz w:val="22"/>
          <w:szCs w:val="22"/>
          <w:lang w:val="ru-RU"/>
        </w:rPr>
      </w:pPr>
      <w:r w:rsidRPr="0035288E">
        <w:rPr>
          <w:snapToGrid w:val="0"/>
          <w:color w:val="0A0A0C"/>
          <w:sz w:val="22"/>
          <w:szCs w:val="22"/>
          <w:lang w:val="ru-RU"/>
        </w:rPr>
        <w:t>Согласно генеральному плану</w:t>
      </w:r>
      <w:r w:rsidR="003C75B4" w:rsidRPr="0035288E">
        <w:rPr>
          <w:snapToGrid w:val="0"/>
          <w:color w:val="0A0A0C"/>
          <w:sz w:val="22"/>
          <w:szCs w:val="22"/>
          <w:lang w:val="ru-RU"/>
        </w:rPr>
        <w:t xml:space="preserve"> в п. Кеткино предусмотрено выделение жилых территорий площадью 32,9 га (рост в 2 раза), в том числе: 83% доля зоны индивидуальной жилой застройки и 17% доля зоны малоэтажной жилой застройки.</w:t>
      </w:r>
    </w:p>
    <w:p w14:paraId="5958DFC7" w14:textId="77777777" w:rsidR="003C75B4" w:rsidRPr="0035288E" w:rsidRDefault="003C75B4" w:rsidP="003C75B4">
      <w:pPr>
        <w:pStyle w:val="affffffffff7"/>
        <w:rPr>
          <w:snapToGrid w:val="0"/>
          <w:color w:val="0A0A0C"/>
          <w:sz w:val="22"/>
          <w:szCs w:val="22"/>
          <w:lang w:val="ru-RU"/>
        </w:rPr>
      </w:pPr>
      <w:r w:rsidRPr="0035288E">
        <w:rPr>
          <w:snapToGrid w:val="0"/>
          <w:color w:val="0A0A0C"/>
          <w:sz w:val="22"/>
          <w:szCs w:val="22"/>
          <w:lang w:val="ru-RU"/>
        </w:rPr>
        <w:t>При прогнозируемой численности населения в количестве 450 человек объем жилищного фонда населенного пункта должен увеличиться в 2 раза и составить порядка 15,3 тыс. кв. м общей площади.</w:t>
      </w:r>
    </w:p>
    <w:p w14:paraId="418DC5D6" w14:textId="77777777" w:rsidR="003C75B4" w:rsidRPr="0035288E" w:rsidRDefault="003C75B4" w:rsidP="003C75B4">
      <w:pPr>
        <w:pStyle w:val="affffffffff7"/>
        <w:rPr>
          <w:snapToGrid w:val="0"/>
          <w:color w:val="0A0A0C"/>
          <w:sz w:val="22"/>
          <w:szCs w:val="22"/>
          <w:lang w:val="ru-RU"/>
        </w:rPr>
      </w:pPr>
      <w:r w:rsidRPr="0035288E">
        <w:rPr>
          <w:snapToGrid w:val="0"/>
          <w:color w:val="0A0A0C"/>
          <w:sz w:val="22"/>
          <w:szCs w:val="22"/>
          <w:lang w:val="ru-RU"/>
        </w:rPr>
        <w:t>Так же проектом выделено порядка 2 га под перспективную индивидуальную жилую застройку</w:t>
      </w:r>
    </w:p>
    <w:p w14:paraId="76EB75D6" w14:textId="77777777" w:rsidR="003C75B4" w:rsidRPr="0035288E" w:rsidRDefault="003C75B4" w:rsidP="003C75B4">
      <w:pPr>
        <w:pStyle w:val="affffffffff7"/>
        <w:rPr>
          <w:snapToGrid w:val="0"/>
          <w:color w:val="0A0A0C"/>
          <w:sz w:val="22"/>
          <w:szCs w:val="22"/>
          <w:lang w:val="ru-RU"/>
        </w:rPr>
      </w:pPr>
      <w:r w:rsidRPr="0035288E">
        <w:rPr>
          <w:snapToGrid w:val="0"/>
          <w:color w:val="0A0A0C"/>
          <w:sz w:val="22"/>
          <w:szCs w:val="22"/>
          <w:lang w:val="ru-RU"/>
        </w:rPr>
        <w:t>Под первоочередное освоение выделена территория среднеэтажной жилой застройки площадью 5,5 га.</w:t>
      </w:r>
    </w:p>
    <w:p w14:paraId="42147D71" w14:textId="77777777" w:rsidR="003C75B4" w:rsidRPr="0035288E" w:rsidRDefault="003C75B4" w:rsidP="003C75B4">
      <w:pPr>
        <w:pStyle w:val="affffffffff7"/>
        <w:rPr>
          <w:snapToGrid w:val="0"/>
          <w:color w:val="0A0A0C"/>
          <w:sz w:val="22"/>
          <w:szCs w:val="22"/>
          <w:lang w:val="ru-RU"/>
        </w:rPr>
      </w:pPr>
      <w:r w:rsidRPr="0035288E">
        <w:rPr>
          <w:snapToGrid w:val="0"/>
          <w:color w:val="0A0A0C"/>
          <w:sz w:val="22"/>
          <w:szCs w:val="22"/>
          <w:lang w:val="ru-RU"/>
        </w:rPr>
        <w:t>Плотность населения в границах населенного пункта на проект предположительно составит не менее 2 чел./га (рост в 2 раза).</w:t>
      </w:r>
    </w:p>
    <w:p w14:paraId="271D24B4" w14:textId="473CEBC8" w:rsidR="003C75B4" w:rsidRPr="0035288E" w:rsidRDefault="00DA56B9" w:rsidP="003C75B4">
      <w:pPr>
        <w:pStyle w:val="affffffffff7"/>
        <w:rPr>
          <w:snapToGrid w:val="0"/>
          <w:color w:val="0A0A0C"/>
          <w:sz w:val="22"/>
          <w:szCs w:val="22"/>
          <w:lang w:val="ru-RU"/>
        </w:rPr>
      </w:pPr>
      <w:r w:rsidRPr="0035288E">
        <w:rPr>
          <w:snapToGrid w:val="0"/>
          <w:color w:val="0A0A0C"/>
          <w:sz w:val="22"/>
          <w:szCs w:val="22"/>
          <w:lang w:val="ru-RU"/>
        </w:rPr>
        <w:t>Согласно генеральному плану</w:t>
      </w:r>
      <w:r w:rsidR="003C75B4" w:rsidRPr="0035288E">
        <w:rPr>
          <w:snapToGrid w:val="0"/>
          <w:color w:val="0A0A0C"/>
          <w:sz w:val="22"/>
          <w:szCs w:val="22"/>
          <w:lang w:val="ru-RU"/>
        </w:rPr>
        <w:t xml:space="preserve"> в с. Пиначево прогнозируемой численности населения в количестве 30 человек объем жилищного фонда населенного пункта на конец расчетного срока составит порядка 1,2 тыс. кв. м общей площади (сокращение на 8 %).</w:t>
      </w:r>
    </w:p>
    <w:p w14:paraId="2415E043" w14:textId="77777777" w:rsidR="003C75B4" w:rsidRPr="0035288E" w:rsidRDefault="003C75B4" w:rsidP="003C75B4">
      <w:pPr>
        <w:pStyle w:val="affffffffff7"/>
        <w:rPr>
          <w:snapToGrid w:val="0"/>
          <w:color w:val="0A0A0C"/>
          <w:sz w:val="22"/>
          <w:szCs w:val="22"/>
          <w:lang w:val="ru-RU"/>
        </w:rPr>
      </w:pPr>
      <w:r w:rsidRPr="0035288E">
        <w:rPr>
          <w:snapToGrid w:val="0"/>
          <w:color w:val="0A0A0C"/>
          <w:sz w:val="22"/>
          <w:szCs w:val="22"/>
          <w:lang w:val="ru-RU"/>
        </w:rPr>
        <w:t>Так же проектом выделено порядка 2 га под перспективную индивидуальную жилую застройку.</w:t>
      </w:r>
    </w:p>
    <w:p w14:paraId="76494021" w14:textId="77777777" w:rsidR="003C75B4" w:rsidRPr="0035288E" w:rsidRDefault="003C75B4" w:rsidP="003C75B4">
      <w:pPr>
        <w:pStyle w:val="affffffffff7"/>
        <w:rPr>
          <w:snapToGrid w:val="0"/>
          <w:color w:val="0A0A0C"/>
          <w:sz w:val="22"/>
          <w:szCs w:val="22"/>
          <w:lang w:val="ru-RU"/>
        </w:rPr>
      </w:pPr>
      <w:r w:rsidRPr="0035288E">
        <w:rPr>
          <w:snapToGrid w:val="0"/>
          <w:color w:val="0A0A0C"/>
          <w:sz w:val="22"/>
          <w:szCs w:val="22"/>
          <w:lang w:val="ru-RU"/>
        </w:rPr>
        <w:t>Площадь территории на конец расчетного срока, выделенной под индивидуальную жилую застройку, составит порядка 10,9 га (рост на 4,8%).</w:t>
      </w:r>
    </w:p>
    <w:p w14:paraId="732E315D" w14:textId="77777777" w:rsidR="003C75B4" w:rsidRDefault="003C75B4" w:rsidP="003C75B4">
      <w:pPr>
        <w:pStyle w:val="affffffffff7"/>
        <w:rPr>
          <w:snapToGrid w:val="0"/>
          <w:color w:val="0A0A0C"/>
          <w:sz w:val="22"/>
          <w:szCs w:val="22"/>
          <w:lang w:val="ru-RU"/>
        </w:rPr>
      </w:pPr>
      <w:r w:rsidRPr="0035288E">
        <w:rPr>
          <w:snapToGrid w:val="0"/>
          <w:color w:val="0A0A0C"/>
          <w:sz w:val="22"/>
          <w:szCs w:val="22"/>
          <w:lang w:val="ru-RU"/>
        </w:rPr>
        <w:t>Плотность населения в границах населенного пункта на проект предположительно составит не менее 0,3 чел./га (сокращение на 25%).</w:t>
      </w:r>
    </w:p>
    <w:p w14:paraId="024F904B" w14:textId="77777777" w:rsidR="00BF336A" w:rsidRDefault="00BF336A" w:rsidP="003C75B4">
      <w:pPr>
        <w:pStyle w:val="affffffffff7"/>
        <w:rPr>
          <w:snapToGrid w:val="0"/>
          <w:color w:val="0A0A0C"/>
          <w:sz w:val="22"/>
          <w:szCs w:val="22"/>
          <w:lang w:val="ru-RU"/>
        </w:rPr>
      </w:pPr>
    </w:p>
    <w:p w14:paraId="0067D22F" w14:textId="77777777" w:rsidR="00BF336A" w:rsidRDefault="00BF336A" w:rsidP="003C75B4">
      <w:pPr>
        <w:pStyle w:val="affffffffff7"/>
        <w:rPr>
          <w:snapToGrid w:val="0"/>
          <w:color w:val="0A0A0C"/>
          <w:sz w:val="22"/>
          <w:szCs w:val="22"/>
          <w:lang w:val="ru-RU"/>
        </w:rPr>
      </w:pPr>
    </w:p>
    <w:p w14:paraId="0577563E" w14:textId="77777777" w:rsidR="00BF336A" w:rsidRDefault="00BF336A" w:rsidP="003C75B4">
      <w:pPr>
        <w:pStyle w:val="affffffffff7"/>
        <w:rPr>
          <w:snapToGrid w:val="0"/>
          <w:color w:val="0A0A0C"/>
          <w:sz w:val="22"/>
          <w:szCs w:val="22"/>
          <w:lang w:val="ru-RU"/>
        </w:rPr>
      </w:pPr>
    </w:p>
    <w:p w14:paraId="47C8BCD3" w14:textId="77777777" w:rsidR="00BF336A" w:rsidRDefault="00BF336A" w:rsidP="003C75B4">
      <w:pPr>
        <w:pStyle w:val="affffffffff7"/>
        <w:rPr>
          <w:snapToGrid w:val="0"/>
          <w:color w:val="0A0A0C"/>
          <w:sz w:val="22"/>
          <w:szCs w:val="22"/>
          <w:lang w:val="ru-RU"/>
        </w:rPr>
      </w:pPr>
    </w:p>
    <w:p w14:paraId="65C9FB1A" w14:textId="77777777" w:rsidR="00BF336A" w:rsidRPr="0035288E" w:rsidRDefault="00BF336A" w:rsidP="003C75B4">
      <w:pPr>
        <w:pStyle w:val="affffffffff7"/>
        <w:rPr>
          <w:snapToGrid w:val="0"/>
          <w:color w:val="0A0A0C"/>
          <w:sz w:val="22"/>
          <w:szCs w:val="22"/>
          <w:lang w:val="ru-RU"/>
        </w:rPr>
      </w:pPr>
    </w:p>
    <w:p w14:paraId="2D0A5FBD" w14:textId="78656F66" w:rsidR="00F71C40" w:rsidRPr="0035288E" w:rsidRDefault="00F71C40" w:rsidP="00F71C40">
      <w:pPr>
        <w:pStyle w:val="affffffffff7"/>
        <w:rPr>
          <w:b/>
          <w:bCs w:val="0"/>
          <w:snapToGrid w:val="0"/>
        </w:rPr>
      </w:pPr>
      <w:r w:rsidRPr="0035288E">
        <w:rPr>
          <w:b/>
          <w:bCs w:val="0"/>
          <w:snapToGrid w:val="0"/>
        </w:rPr>
        <w:lastRenderedPageBreak/>
        <w:t xml:space="preserve">Таблица </w:t>
      </w:r>
      <w:r w:rsidRPr="0035288E">
        <w:rPr>
          <w:b/>
          <w:bCs w:val="0"/>
          <w:snapToGrid w:val="0"/>
          <w:lang w:val="ru-RU"/>
        </w:rPr>
        <w:t>1</w:t>
      </w:r>
      <w:r w:rsidRPr="0035288E">
        <w:rPr>
          <w:b/>
          <w:bCs w:val="0"/>
          <w:snapToGrid w:val="0"/>
        </w:rPr>
        <w:t>.</w:t>
      </w:r>
      <w:r w:rsidRPr="0035288E">
        <w:rPr>
          <w:b/>
          <w:bCs w:val="0"/>
          <w:snapToGrid w:val="0"/>
          <w:lang w:val="ru-RU"/>
        </w:rPr>
        <w:t>1</w:t>
      </w:r>
      <w:r w:rsidRPr="0035288E">
        <w:rPr>
          <w:b/>
          <w:bCs w:val="0"/>
          <w:snapToGrid w:val="0"/>
        </w:rPr>
        <w:t xml:space="preserve">.1. - Сведения о движении строительных фондов в поселении, городском округе, городе федерального значения , тыс. </w:t>
      </w:r>
      <w:r w:rsidR="008E183F" w:rsidRPr="0035288E">
        <w:rPr>
          <w:b/>
          <w:bCs w:val="0"/>
          <w:snapToGrid w:val="0"/>
        </w:rPr>
        <w:t>м</w:t>
      </w:r>
      <w:r w:rsidR="008E183F" w:rsidRPr="0035288E">
        <w:rPr>
          <w:b/>
          <w:bCs w:val="0"/>
          <w:snapToGrid w:val="0"/>
          <w:vertAlign w:val="superscript"/>
        </w:rPr>
        <w:t>2</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861"/>
        <w:gridCol w:w="914"/>
        <w:gridCol w:w="914"/>
        <w:gridCol w:w="914"/>
        <w:gridCol w:w="914"/>
        <w:gridCol w:w="914"/>
        <w:gridCol w:w="914"/>
      </w:tblGrid>
      <w:tr w:rsidR="00F71C40" w:rsidRPr="0035288E" w14:paraId="60D59F94" w14:textId="77777777" w:rsidTr="00F71C40">
        <w:trPr>
          <w:tblHeader/>
        </w:trPr>
        <w:tc>
          <w:tcPr>
            <w:tcW w:w="2066" w:type="pct"/>
            <w:tcBorders>
              <w:top w:val="single" w:sz="4" w:space="0" w:color="auto"/>
              <w:bottom w:val="single" w:sz="4" w:space="0" w:color="auto"/>
              <w:right w:val="single" w:sz="4" w:space="0" w:color="auto"/>
            </w:tcBorders>
            <w:shd w:val="clear" w:color="auto" w:fill="D9D9D9"/>
            <w:vAlign w:val="center"/>
          </w:tcPr>
          <w:p w14:paraId="020797D3" w14:textId="77777777" w:rsidR="00F71C40" w:rsidRPr="0035288E" w:rsidRDefault="00F71C40" w:rsidP="00F71C40">
            <w:pPr>
              <w:pStyle w:val="11111"/>
              <w:rPr>
                <w:rFonts w:eastAsia="Calibri"/>
                <w:snapToGrid w:val="0"/>
                <w:lang w:val="ru-RU" w:eastAsia="ru-RU" w:bidi="ar-SA"/>
              </w:rPr>
            </w:pPr>
            <w:r w:rsidRPr="0035288E">
              <w:rPr>
                <w:rFonts w:eastAsia="Calibri"/>
                <w:snapToGrid w:val="0"/>
                <w:lang w:val="ru-RU" w:eastAsia="ru-RU" w:bidi="ar-SA"/>
              </w:rPr>
              <w:t>Годы</w:t>
            </w:r>
          </w:p>
        </w:tc>
        <w:tc>
          <w:tcPr>
            <w:tcW w:w="489" w:type="pct"/>
            <w:tcBorders>
              <w:top w:val="single" w:sz="4" w:space="0" w:color="auto"/>
              <w:left w:val="single" w:sz="4" w:space="0" w:color="auto"/>
              <w:bottom w:val="single" w:sz="4" w:space="0" w:color="auto"/>
              <w:right w:val="single" w:sz="4" w:space="0" w:color="auto"/>
            </w:tcBorders>
            <w:shd w:val="clear" w:color="auto" w:fill="D9D9D9"/>
            <w:vAlign w:val="center"/>
          </w:tcPr>
          <w:p w14:paraId="78583C09" w14:textId="77777777" w:rsidR="00F71C40" w:rsidRPr="0035288E" w:rsidRDefault="00F71C40" w:rsidP="00F71C40">
            <w:pPr>
              <w:pStyle w:val="11111"/>
              <w:rPr>
                <w:rFonts w:eastAsia="Calibri"/>
                <w:snapToGrid w:val="0"/>
                <w:lang w:val="ru-RU" w:eastAsia="ru-RU" w:bidi="ar-SA"/>
              </w:rPr>
            </w:pPr>
            <w:r w:rsidRPr="0035288E">
              <w:rPr>
                <w:rFonts w:eastAsia="Calibri"/>
                <w:snapToGrid w:val="0"/>
                <w:lang w:val="ru-RU" w:eastAsia="ru-RU" w:bidi="ar-SA"/>
              </w:rPr>
              <w:t>2020</w:t>
            </w:r>
          </w:p>
        </w:tc>
        <w:tc>
          <w:tcPr>
            <w:tcW w:w="489" w:type="pct"/>
            <w:tcBorders>
              <w:top w:val="single" w:sz="4" w:space="0" w:color="auto"/>
              <w:left w:val="single" w:sz="4" w:space="0" w:color="auto"/>
              <w:bottom w:val="single" w:sz="4" w:space="0" w:color="auto"/>
              <w:right w:val="single" w:sz="4" w:space="0" w:color="auto"/>
            </w:tcBorders>
            <w:shd w:val="clear" w:color="auto" w:fill="D9D9D9"/>
            <w:vAlign w:val="center"/>
          </w:tcPr>
          <w:p w14:paraId="6C0422ED" w14:textId="77777777" w:rsidR="00F71C40" w:rsidRPr="0035288E" w:rsidRDefault="00F71C40" w:rsidP="00F71C40">
            <w:pPr>
              <w:pStyle w:val="11111"/>
              <w:rPr>
                <w:rFonts w:eastAsia="Calibri"/>
                <w:snapToGrid w:val="0"/>
                <w:lang w:val="ru-RU" w:eastAsia="ru-RU" w:bidi="ar-SA"/>
              </w:rPr>
            </w:pPr>
            <w:r w:rsidRPr="0035288E">
              <w:rPr>
                <w:rFonts w:eastAsia="Calibri"/>
                <w:snapToGrid w:val="0"/>
                <w:lang w:val="ru-RU" w:eastAsia="ru-RU" w:bidi="ar-SA"/>
              </w:rPr>
              <w:t>2021</w:t>
            </w:r>
          </w:p>
        </w:tc>
        <w:tc>
          <w:tcPr>
            <w:tcW w:w="489" w:type="pct"/>
            <w:tcBorders>
              <w:top w:val="single" w:sz="4" w:space="0" w:color="auto"/>
              <w:left w:val="single" w:sz="4" w:space="0" w:color="auto"/>
              <w:bottom w:val="single" w:sz="4" w:space="0" w:color="auto"/>
              <w:right w:val="single" w:sz="4" w:space="0" w:color="auto"/>
            </w:tcBorders>
            <w:shd w:val="clear" w:color="auto" w:fill="D9D9D9"/>
            <w:vAlign w:val="center"/>
          </w:tcPr>
          <w:p w14:paraId="75BCC007" w14:textId="77777777" w:rsidR="00F71C40" w:rsidRPr="0035288E" w:rsidRDefault="00F71C40" w:rsidP="00F71C40">
            <w:pPr>
              <w:pStyle w:val="11111"/>
              <w:rPr>
                <w:rFonts w:eastAsia="Calibri"/>
                <w:snapToGrid w:val="0"/>
                <w:lang w:val="ru-RU" w:eastAsia="ru-RU" w:bidi="ar-SA"/>
              </w:rPr>
            </w:pPr>
            <w:r w:rsidRPr="0035288E">
              <w:rPr>
                <w:rFonts w:eastAsia="Calibri"/>
                <w:snapToGrid w:val="0"/>
                <w:lang w:val="ru-RU" w:eastAsia="ru-RU" w:bidi="ar-SA"/>
              </w:rPr>
              <w:t>2022</w:t>
            </w:r>
          </w:p>
        </w:tc>
        <w:tc>
          <w:tcPr>
            <w:tcW w:w="489" w:type="pct"/>
            <w:tcBorders>
              <w:top w:val="single" w:sz="4" w:space="0" w:color="auto"/>
              <w:left w:val="single" w:sz="4" w:space="0" w:color="auto"/>
              <w:bottom w:val="single" w:sz="4" w:space="0" w:color="auto"/>
              <w:right w:val="single" w:sz="4" w:space="0" w:color="auto"/>
            </w:tcBorders>
            <w:shd w:val="clear" w:color="auto" w:fill="D9D9D9"/>
            <w:vAlign w:val="center"/>
          </w:tcPr>
          <w:p w14:paraId="651FB5F7" w14:textId="77777777" w:rsidR="00F71C40" w:rsidRPr="0035288E" w:rsidRDefault="00F71C40" w:rsidP="00F71C40">
            <w:pPr>
              <w:pStyle w:val="11111"/>
              <w:rPr>
                <w:rFonts w:eastAsia="Calibri"/>
                <w:snapToGrid w:val="0"/>
                <w:lang w:val="ru-RU" w:eastAsia="ru-RU" w:bidi="ar-SA"/>
              </w:rPr>
            </w:pPr>
            <w:r w:rsidRPr="0035288E">
              <w:rPr>
                <w:rFonts w:eastAsia="Calibri"/>
                <w:snapToGrid w:val="0"/>
                <w:lang w:val="ru-RU" w:eastAsia="ru-RU" w:bidi="ar-SA"/>
              </w:rPr>
              <w:t>2023</w:t>
            </w:r>
          </w:p>
        </w:tc>
        <w:tc>
          <w:tcPr>
            <w:tcW w:w="489" w:type="pct"/>
            <w:tcBorders>
              <w:top w:val="single" w:sz="4" w:space="0" w:color="auto"/>
              <w:left w:val="single" w:sz="4" w:space="0" w:color="auto"/>
              <w:bottom w:val="single" w:sz="4" w:space="0" w:color="auto"/>
            </w:tcBorders>
            <w:shd w:val="clear" w:color="auto" w:fill="D9D9D9"/>
            <w:vAlign w:val="center"/>
          </w:tcPr>
          <w:p w14:paraId="0C94B474" w14:textId="49261DCB" w:rsidR="00F71C40" w:rsidRPr="0035288E" w:rsidRDefault="003A2DB8" w:rsidP="00F71C40">
            <w:pPr>
              <w:pStyle w:val="11111"/>
              <w:rPr>
                <w:rFonts w:eastAsia="Calibri"/>
                <w:snapToGrid w:val="0"/>
                <w:lang w:val="ru-RU" w:eastAsia="ru-RU" w:bidi="ar-SA"/>
              </w:rPr>
            </w:pPr>
            <w:r w:rsidRPr="0035288E">
              <w:rPr>
                <w:rFonts w:eastAsia="Calibri"/>
                <w:snapToGrid w:val="0"/>
                <w:lang w:val="ru-RU" w:eastAsia="ru-RU" w:bidi="ar-SA"/>
              </w:rPr>
              <w:t>2025</w:t>
            </w:r>
          </w:p>
        </w:tc>
        <w:tc>
          <w:tcPr>
            <w:tcW w:w="489" w:type="pct"/>
            <w:tcBorders>
              <w:top w:val="single" w:sz="4" w:space="0" w:color="auto"/>
              <w:left w:val="single" w:sz="4" w:space="0" w:color="auto"/>
              <w:bottom w:val="single" w:sz="4" w:space="0" w:color="auto"/>
            </w:tcBorders>
            <w:shd w:val="clear" w:color="auto" w:fill="D9D9D9"/>
            <w:vAlign w:val="center"/>
          </w:tcPr>
          <w:p w14:paraId="3FDB72F3" w14:textId="77777777" w:rsidR="00F71C40" w:rsidRPr="0035288E" w:rsidRDefault="00F71C40" w:rsidP="00F71C40">
            <w:pPr>
              <w:pStyle w:val="11111"/>
              <w:rPr>
                <w:rFonts w:eastAsia="Calibri"/>
                <w:snapToGrid w:val="0"/>
                <w:lang w:val="ru-RU" w:eastAsia="ru-RU" w:bidi="ar-SA"/>
              </w:rPr>
            </w:pPr>
            <w:r w:rsidRPr="0035288E">
              <w:rPr>
                <w:rFonts w:eastAsia="Calibri"/>
                <w:snapToGrid w:val="0"/>
                <w:lang w:val="ru-RU" w:eastAsia="ru-RU" w:bidi="ar-SA"/>
              </w:rPr>
              <w:t>2025</w:t>
            </w:r>
          </w:p>
        </w:tc>
      </w:tr>
      <w:tr w:rsidR="00F71C40" w:rsidRPr="009B7F76" w14:paraId="1BC4B36C" w14:textId="77777777" w:rsidTr="00F71C40">
        <w:tc>
          <w:tcPr>
            <w:tcW w:w="2066" w:type="pct"/>
            <w:tcBorders>
              <w:top w:val="single" w:sz="4" w:space="0" w:color="auto"/>
              <w:bottom w:val="single" w:sz="4" w:space="0" w:color="auto"/>
              <w:right w:val="single" w:sz="4" w:space="0" w:color="auto"/>
            </w:tcBorders>
            <w:vAlign w:val="center"/>
          </w:tcPr>
          <w:p w14:paraId="7E57DFA8" w14:textId="77777777" w:rsidR="00F71C40" w:rsidRPr="0035288E" w:rsidRDefault="00F71C40" w:rsidP="00F71C40">
            <w:pPr>
              <w:pStyle w:val="11111"/>
              <w:rPr>
                <w:rFonts w:eastAsia="Calibri"/>
                <w:snapToGrid w:val="0"/>
                <w:lang w:val="ru-RU" w:eastAsia="ru-RU" w:bidi="ar-SA"/>
              </w:rPr>
            </w:pPr>
            <w:r w:rsidRPr="0035288E">
              <w:rPr>
                <w:rFonts w:eastAsia="Calibri"/>
                <w:snapToGrid w:val="0"/>
                <w:lang w:val="ru-RU" w:eastAsia="ru-RU" w:bidi="ar-SA"/>
              </w:rPr>
              <w:t>Общая отапливаемая площадь строительных фондов на начало года</w:t>
            </w:r>
          </w:p>
        </w:tc>
        <w:tc>
          <w:tcPr>
            <w:tcW w:w="489" w:type="pct"/>
            <w:tcBorders>
              <w:top w:val="single" w:sz="4" w:space="0" w:color="auto"/>
              <w:left w:val="single" w:sz="4" w:space="0" w:color="auto"/>
              <w:bottom w:val="single" w:sz="4" w:space="0" w:color="auto"/>
              <w:right w:val="single" w:sz="4" w:space="0" w:color="auto"/>
            </w:tcBorders>
            <w:vAlign w:val="center"/>
          </w:tcPr>
          <w:p w14:paraId="0C2C29A5" w14:textId="77777777" w:rsidR="00F71C40" w:rsidRPr="0035288E" w:rsidRDefault="00F71C40" w:rsidP="00F71C40">
            <w:pPr>
              <w:pStyle w:val="11111"/>
              <w:rPr>
                <w:rFonts w:eastAsia="Calibri"/>
                <w:snapToGrid w:val="0"/>
                <w:lang w:val="ru-RU" w:eastAsia="ru-RU" w:bidi="ar-SA"/>
              </w:rPr>
            </w:pPr>
          </w:p>
        </w:tc>
        <w:tc>
          <w:tcPr>
            <w:tcW w:w="489" w:type="pct"/>
            <w:tcBorders>
              <w:top w:val="single" w:sz="4" w:space="0" w:color="auto"/>
              <w:left w:val="single" w:sz="4" w:space="0" w:color="auto"/>
              <w:bottom w:val="single" w:sz="4" w:space="0" w:color="auto"/>
              <w:right w:val="single" w:sz="4" w:space="0" w:color="auto"/>
            </w:tcBorders>
            <w:vAlign w:val="center"/>
          </w:tcPr>
          <w:p w14:paraId="15464AED" w14:textId="77777777" w:rsidR="00F71C40" w:rsidRPr="0035288E" w:rsidRDefault="00F71C40" w:rsidP="00F71C40">
            <w:pPr>
              <w:pStyle w:val="11111"/>
              <w:rPr>
                <w:rFonts w:eastAsia="Calibri"/>
                <w:snapToGrid w:val="0"/>
                <w:lang w:val="ru-RU" w:eastAsia="ru-RU" w:bidi="ar-SA"/>
              </w:rPr>
            </w:pPr>
          </w:p>
        </w:tc>
        <w:tc>
          <w:tcPr>
            <w:tcW w:w="489" w:type="pct"/>
            <w:tcBorders>
              <w:top w:val="single" w:sz="4" w:space="0" w:color="auto"/>
              <w:left w:val="single" w:sz="4" w:space="0" w:color="auto"/>
              <w:bottom w:val="single" w:sz="4" w:space="0" w:color="auto"/>
              <w:right w:val="single" w:sz="4" w:space="0" w:color="auto"/>
            </w:tcBorders>
            <w:vAlign w:val="center"/>
          </w:tcPr>
          <w:p w14:paraId="44B5317A" w14:textId="77777777" w:rsidR="00F71C40" w:rsidRPr="0035288E" w:rsidRDefault="00F71C40" w:rsidP="00F71C40">
            <w:pPr>
              <w:pStyle w:val="11111"/>
              <w:rPr>
                <w:rFonts w:eastAsia="Calibri"/>
                <w:snapToGrid w:val="0"/>
                <w:lang w:val="ru-RU" w:eastAsia="ru-RU" w:bidi="ar-SA"/>
              </w:rPr>
            </w:pPr>
          </w:p>
        </w:tc>
        <w:tc>
          <w:tcPr>
            <w:tcW w:w="489" w:type="pct"/>
            <w:tcBorders>
              <w:top w:val="single" w:sz="4" w:space="0" w:color="auto"/>
              <w:left w:val="single" w:sz="4" w:space="0" w:color="auto"/>
              <w:bottom w:val="single" w:sz="4" w:space="0" w:color="auto"/>
              <w:right w:val="single" w:sz="4" w:space="0" w:color="auto"/>
            </w:tcBorders>
            <w:vAlign w:val="center"/>
          </w:tcPr>
          <w:p w14:paraId="7637E4D1" w14:textId="77777777" w:rsidR="00F71C40" w:rsidRPr="0035288E" w:rsidRDefault="00F71C40" w:rsidP="00F71C40">
            <w:pPr>
              <w:pStyle w:val="11111"/>
              <w:rPr>
                <w:rFonts w:eastAsia="Calibri"/>
                <w:snapToGrid w:val="0"/>
                <w:lang w:val="ru-RU" w:eastAsia="ru-RU" w:bidi="ar-SA"/>
              </w:rPr>
            </w:pPr>
          </w:p>
        </w:tc>
        <w:tc>
          <w:tcPr>
            <w:tcW w:w="489" w:type="pct"/>
            <w:tcBorders>
              <w:top w:val="single" w:sz="4" w:space="0" w:color="auto"/>
              <w:left w:val="single" w:sz="4" w:space="0" w:color="auto"/>
              <w:bottom w:val="single" w:sz="4" w:space="0" w:color="auto"/>
            </w:tcBorders>
            <w:vAlign w:val="center"/>
          </w:tcPr>
          <w:p w14:paraId="59521B6A" w14:textId="77777777" w:rsidR="00F71C40" w:rsidRPr="0035288E" w:rsidRDefault="00F71C40" w:rsidP="00F71C40">
            <w:pPr>
              <w:pStyle w:val="11111"/>
              <w:rPr>
                <w:rFonts w:eastAsia="Calibri"/>
                <w:snapToGrid w:val="0"/>
                <w:lang w:val="ru-RU" w:eastAsia="ru-RU" w:bidi="ar-SA"/>
              </w:rPr>
            </w:pPr>
          </w:p>
        </w:tc>
        <w:tc>
          <w:tcPr>
            <w:tcW w:w="489" w:type="pct"/>
            <w:tcBorders>
              <w:top w:val="single" w:sz="4" w:space="0" w:color="auto"/>
              <w:left w:val="single" w:sz="4" w:space="0" w:color="auto"/>
              <w:bottom w:val="single" w:sz="4" w:space="0" w:color="auto"/>
            </w:tcBorders>
            <w:vAlign w:val="center"/>
          </w:tcPr>
          <w:p w14:paraId="3DF28427" w14:textId="77777777" w:rsidR="00F71C40" w:rsidRPr="0035288E" w:rsidRDefault="00F71C40" w:rsidP="00F71C40">
            <w:pPr>
              <w:pStyle w:val="11111"/>
              <w:rPr>
                <w:rFonts w:eastAsia="Calibri"/>
                <w:snapToGrid w:val="0"/>
                <w:lang w:val="ru-RU" w:eastAsia="ru-RU" w:bidi="ar-SA"/>
              </w:rPr>
            </w:pPr>
          </w:p>
        </w:tc>
      </w:tr>
      <w:tr w:rsidR="00F71C40" w:rsidRPr="009B7F76" w14:paraId="3CB8D341" w14:textId="77777777" w:rsidTr="00F71C40">
        <w:tc>
          <w:tcPr>
            <w:tcW w:w="2066" w:type="pct"/>
            <w:tcBorders>
              <w:top w:val="single" w:sz="4" w:space="0" w:color="auto"/>
              <w:bottom w:val="single" w:sz="4" w:space="0" w:color="auto"/>
              <w:right w:val="single" w:sz="4" w:space="0" w:color="auto"/>
            </w:tcBorders>
            <w:vAlign w:val="center"/>
          </w:tcPr>
          <w:p w14:paraId="6423F53F" w14:textId="77777777" w:rsidR="00F71C40" w:rsidRPr="0035288E" w:rsidRDefault="00F71C40" w:rsidP="00F71C40">
            <w:pPr>
              <w:pStyle w:val="11111"/>
              <w:rPr>
                <w:rFonts w:eastAsia="Calibri"/>
                <w:snapToGrid w:val="0"/>
                <w:lang w:val="ru-RU" w:eastAsia="ru-RU" w:bidi="ar-SA"/>
              </w:rPr>
            </w:pPr>
            <w:r w:rsidRPr="0035288E">
              <w:rPr>
                <w:rFonts w:eastAsia="Calibri"/>
                <w:snapToGrid w:val="0"/>
                <w:lang w:val="ru-RU" w:eastAsia="ru-RU" w:bidi="ar-SA"/>
              </w:rPr>
              <w:t>Прибыло общей отапливаемой площади, в том числе:</w:t>
            </w:r>
          </w:p>
        </w:tc>
        <w:tc>
          <w:tcPr>
            <w:tcW w:w="489" w:type="pct"/>
            <w:tcBorders>
              <w:top w:val="single" w:sz="4" w:space="0" w:color="auto"/>
              <w:left w:val="single" w:sz="4" w:space="0" w:color="auto"/>
              <w:bottom w:val="single" w:sz="4" w:space="0" w:color="auto"/>
              <w:right w:val="single" w:sz="4" w:space="0" w:color="auto"/>
            </w:tcBorders>
            <w:vAlign w:val="center"/>
          </w:tcPr>
          <w:p w14:paraId="528468DF" w14:textId="77777777" w:rsidR="00F71C40" w:rsidRPr="0035288E" w:rsidRDefault="00F71C40" w:rsidP="00F71C40">
            <w:pPr>
              <w:pStyle w:val="11111"/>
              <w:rPr>
                <w:rFonts w:eastAsia="Calibri"/>
                <w:snapToGrid w:val="0"/>
                <w:lang w:val="ru-RU" w:eastAsia="ru-RU" w:bidi="ar-SA"/>
              </w:rPr>
            </w:pPr>
          </w:p>
        </w:tc>
        <w:tc>
          <w:tcPr>
            <w:tcW w:w="489" w:type="pct"/>
            <w:tcBorders>
              <w:top w:val="single" w:sz="4" w:space="0" w:color="auto"/>
              <w:left w:val="single" w:sz="4" w:space="0" w:color="auto"/>
              <w:bottom w:val="single" w:sz="4" w:space="0" w:color="auto"/>
              <w:right w:val="single" w:sz="4" w:space="0" w:color="auto"/>
            </w:tcBorders>
            <w:vAlign w:val="center"/>
          </w:tcPr>
          <w:p w14:paraId="3CB81DEF" w14:textId="77777777" w:rsidR="00F71C40" w:rsidRPr="0035288E" w:rsidRDefault="00F71C40" w:rsidP="00F71C40">
            <w:pPr>
              <w:pStyle w:val="11111"/>
              <w:rPr>
                <w:rFonts w:eastAsia="Calibri"/>
                <w:snapToGrid w:val="0"/>
                <w:lang w:val="ru-RU" w:eastAsia="ru-RU" w:bidi="ar-SA"/>
              </w:rPr>
            </w:pPr>
          </w:p>
        </w:tc>
        <w:tc>
          <w:tcPr>
            <w:tcW w:w="489" w:type="pct"/>
            <w:tcBorders>
              <w:top w:val="single" w:sz="4" w:space="0" w:color="auto"/>
              <w:left w:val="single" w:sz="4" w:space="0" w:color="auto"/>
              <w:bottom w:val="single" w:sz="4" w:space="0" w:color="auto"/>
              <w:right w:val="single" w:sz="4" w:space="0" w:color="auto"/>
            </w:tcBorders>
            <w:vAlign w:val="center"/>
          </w:tcPr>
          <w:p w14:paraId="7E613B61" w14:textId="77777777" w:rsidR="00F71C40" w:rsidRPr="0035288E" w:rsidRDefault="00F71C40" w:rsidP="00F71C40">
            <w:pPr>
              <w:pStyle w:val="11111"/>
              <w:rPr>
                <w:rFonts w:eastAsia="Calibri"/>
                <w:snapToGrid w:val="0"/>
                <w:lang w:val="ru-RU" w:eastAsia="ru-RU" w:bidi="ar-SA"/>
              </w:rPr>
            </w:pPr>
          </w:p>
        </w:tc>
        <w:tc>
          <w:tcPr>
            <w:tcW w:w="489" w:type="pct"/>
            <w:tcBorders>
              <w:top w:val="single" w:sz="4" w:space="0" w:color="auto"/>
              <w:left w:val="single" w:sz="4" w:space="0" w:color="auto"/>
              <w:bottom w:val="single" w:sz="4" w:space="0" w:color="auto"/>
              <w:right w:val="single" w:sz="4" w:space="0" w:color="auto"/>
            </w:tcBorders>
            <w:vAlign w:val="center"/>
          </w:tcPr>
          <w:p w14:paraId="732FE51B" w14:textId="77777777" w:rsidR="00F71C40" w:rsidRPr="0035288E" w:rsidRDefault="00F71C40" w:rsidP="00F71C40">
            <w:pPr>
              <w:pStyle w:val="11111"/>
              <w:rPr>
                <w:rFonts w:eastAsia="Calibri"/>
                <w:snapToGrid w:val="0"/>
                <w:lang w:val="ru-RU" w:eastAsia="ru-RU" w:bidi="ar-SA"/>
              </w:rPr>
            </w:pPr>
          </w:p>
        </w:tc>
        <w:tc>
          <w:tcPr>
            <w:tcW w:w="489" w:type="pct"/>
            <w:tcBorders>
              <w:top w:val="single" w:sz="4" w:space="0" w:color="auto"/>
              <w:left w:val="single" w:sz="4" w:space="0" w:color="auto"/>
              <w:bottom w:val="single" w:sz="4" w:space="0" w:color="auto"/>
            </w:tcBorders>
            <w:vAlign w:val="center"/>
          </w:tcPr>
          <w:p w14:paraId="0F753A2B" w14:textId="77777777" w:rsidR="00F71C40" w:rsidRPr="0035288E" w:rsidRDefault="00F71C40" w:rsidP="00F71C40">
            <w:pPr>
              <w:pStyle w:val="11111"/>
              <w:rPr>
                <w:rFonts w:eastAsia="Calibri"/>
                <w:snapToGrid w:val="0"/>
                <w:lang w:val="ru-RU" w:eastAsia="ru-RU" w:bidi="ar-SA"/>
              </w:rPr>
            </w:pPr>
          </w:p>
        </w:tc>
        <w:tc>
          <w:tcPr>
            <w:tcW w:w="489" w:type="pct"/>
            <w:tcBorders>
              <w:top w:val="single" w:sz="4" w:space="0" w:color="auto"/>
              <w:left w:val="single" w:sz="4" w:space="0" w:color="auto"/>
              <w:bottom w:val="single" w:sz="4" w:space="0" w:color="auto"/>
            </w:tcBorders>
            <w:vAlign w:val="center"/>
          </w:tcPr>
          <w:p w14:paraId="1F4532C1" w14:textId="77777777" w:rsidR="00F71C40" w:rsidRPr="0035288E" w:rsidRDefault="00F71C40" w:rsidP="00F71C40">
            <w:pPr>
              <w:pStyle w:val="11111"/>
              <w:rPr>
                <w:rFonts w:eastAsia="Calibri"/>
                <w:snapToGrid w:val="0"/>
                <w:lang w:val="ru-RU" w:eastAsia="ru-RU" w:bidi="ar-SA"/>
              </w:rPr>
            </w:pPr>
          </w:p>
        </w:tc>
      </w:tr>
      <w:tr w:rsidR="00F71C40" w:rsidRPr="009B7F76" w14:paraId="2DA7C04F" w14:textId="77777777" w:rsidTr="00F71C40">
        <w:tc>
          <w:tcPr>
            <w:tcW w:w="2066" w:type="pct"/>
            <w:tcBorders>
              <w:top w:val="single" w:sz="4" w:space="0" w:color="auto"/>
              <w:bottom w:val="single" w:sz="4" w:space="0" w:color="auto"/>
              <w:right w:val="single" w:sz="4" w:space="0" w:color="auto"/>
            </w:tcBorders>
            <w:vAlign w:val="center"/>
          </w:tcPr>
          <w:p w14:paraId="198D46D9" w14:textId="77777777" w:rsidR="00F71C40" w:rsidRPr="0035288E" w:rsidRDefault="00F71C40" w:rsidP="00F71C40">
            <w:pPr>
              <w:pStyle w:val="11111"/>
              <w:rPr>
                <w:rFonts w:eastAsia="Calibri"/>
                <w:snapToGrid w:val="0"/>
                <w:lang w:val="ru-RU" w:eastAsia="ru-RU" w:bidi="ar-SA"/>
              </w:rPr>
            </w:pPr>
            <w:r w:rsidRPr="0035288E">
              <w:rPr>
                <w:rFonts w:eastAsia="Calibri"/>
                <w:snapToGrid w:val="0"/>
                <w:lang w:val="ru-RU" w:eastAsia="ru-RU" w:bidi="ar-SA"/>
              </w:rPr>
              <w:t>новое строительство, в том числе:</w:t>
            </w:r>
          </w:p>
        </w:tc>
        <w:tc>
          <w:tcPr>
            <w:tcW w:w="489" w:type="pct"/>
            <w:tcBorders>
              <w:top w:val="single" w:sz="4" w:space="0" w:color="auto"/>
              <w:left w:val="single" w:sz="4" w:space="0" w:color="auto"/>
              <w:bottom w:val="single" w:sz="4" w:space="0" w:color="auto"/>
              <w:right w:val="single" w:sz="4" w:space="0" w:color="auto"/>
            </w:tcBorders>
            <w:vAlign w:val="center"/>
          </w:tcPr>
          <w:p w14:paraId="5BE3AB54" w14:textId="77777777" w:rsidR="00F71C40" w:rsidRPr="0035288E" w:rsidRDefault="00F71C40" w:rsidP="00F71C40">
            <w:pPr>
              <w:pStyle w:val="11111"/>
              <w:rPr>
                <w:rFonts w:eastAsia="Calibri"/>
                <w:snapToGrid w:val="0"/>
                <w:lang w:val="ru-RU" w:eastAsia="ru-RU" w:bidi="ar-SA"/>
              </w:rPr>
            </w:pPr>
          </w:p>
        </w:tc>
        <w:tc>
          <w:tcPr>
            <w:tcW w:w="489" w:type="pct"/>
            <w:tcBorders>
              <w:top w:val="single" w:sz="4" w:space="0" w:color="auto"/>
              <w:left w:val="single" w:sz="4" w:space="0" w:color="auto"/>
              <w:bottom w:val="single" w:sz="4" w:space="0" w:color="auto"/>
              <w:right w:val="single" w:sz="4" w:space="0" w:color="auto"/>
            </w:tcBorders>
            <w:vAlign w:val="center"/>
          </w:tcPr>
          <w:p w14:paraId="48308DB5" w14:textId="77777777" w:rsidR="00F71C40" w:rsidRPr="0035288E" w:rsidRDefault="00F71C40" w:rsidP="00F71C40">
            <w:pPr>
              <w:pStyle w:val="11111"/>
              <w:rPr>
                <w:rFonts w:eastAsia="Calibri"/>
                <w:snapToGrid w:val="0"/>
                <w:lang w:val="ru-RU" w:eastAsia="ru-RU" w:bidi="ar-SA"/>
              </w:rPr>
            </w:pPr>
          </w:p>
        </w:tc>
        <w:tc>
          <w:tcPr>
            <w:tcW w:w="489" w:type="pct"/>
            <w:tcBorders>
              <w:top w:val="single" w:sz="4" w:space="0" w:color="auto"/>
              <w:left w:val="single" w:sz="4" w:space="0" w:color="auto"/>
              <w:bottom w:val="single" w:sz="4" w:space="0" w:color="auto"/>
              <w:right w:val="single" w:sz="4" w:space="0" w:color="auto"/>
            </w:tcBorders>
            <w:vAlign w:val="center"/>
          </w:tcPr>
          <w:p w14:paraId="09B92A94" w14:textId="77777777" w:rsidR="00F71C40" w:rsidRPr="0035288E" w:rsidRDefault="00F71C40" w:rsidP="00F71C40">
            <w:pPr>
              <w:pStyle w:val="11111"/>
              <w:rPr>
                <w:rFonts w:eastAsia="Calibri"/>
                <w:snapToGrid w:val="0"/>
                <w:lang w:val="ru-RU" w:eastAsia="ru-RU" w:bidi="ar-SA"/>
              </w:rPr>
            </w:pPr>
          </w:p>
        </w:tc>
        <w:tc>
          <w:tcPr>
            <w:tcW w:w="489" w:type="pct"/>
            <w:tcBorders>
              <w:top w:val="single" w:sz="4" w:space="0" w:color="auto"/>
              <w:left w:val="single" w:sz="4" w:space="0" w:color="auto"/>
              <w:bottom w:val="single" w:sz="4" w:space="0" w:color="auto"/>
              <w:right w:val="single" w:sz="4" w:space="0" w:color="auto"/>
            </w:tcBorders>
            <w:vAlign w:val="center"/>
          </w:tcPr>
          <w:p w14:paraId="1FA330BB" w14:textId="77777777" w:rsidR="00F71C40" w:rsidRPr="0035288E" w:rsidRDefault="00F71C40" w:rsidP="00F71C40">
            <w:pPr>
              <w:pStyle w:val="11111"/>
              <w:rPr>
                <w:rFonts w:eastAsia="Calibri"/>
                <w:snapToGrid w:val="0"/>
                <w:lang w:val="ru-RU" w:eastAsia="ru-RU" w:bidi="ar-SA"/>
              </w:rPr>
            </w:pPr>
          </w:p>
        </w:tc>
        <w:tc>
          <w:tcPr>
            <w:tcW w:w="489" w:type="pct"/>
            <w:tcBorders>
              <w:top w:val="single" w:sz="4" w:space="0" w:color="auto"/>
              <w:left w:val="single" w:sz="4" w:space="0" w:color="auto"/>
              <w:bottom w:val="single" w:sz="4" w:space="0" w:color="auto"/>
            </w:tcBorders>
            <w:vAlign w:val="center"/>
          </w:tcPr>
          <w:p w14:paraId="52913BEA" w14:textId="77777777" w:rsidR="00F71C40" w:rsidRPr="0035288E" w:rsidRDefault="00F71C40" w:rsidP="00F71C40">
            <w:pPr>
              <w:pStyle w:val="11111"/>
              <w:rPr>
                <w:rFonts w:eastAsia="Calibri"/>
                <w:snapToGrid w:val="0"/>
                <w:lang w:val="ru-RU" w:eastAsia="ru-RU" w:bidi="ar-SA"/>
              </w:rPr>
            </w:pPr>
          </w:p>
        </w:tc>
        <w:tc>
          <w:tcPr>
            <w:tcW w:w="489" w:type="pct"/>
            <w:tcBorders>
              <w:top w:val="single" w:sz="4" w:space="0" w:color="auto"/>
              <w:left w:val="single" w:sz="4" w:space="0" w:color="auto"/>
              <w:bottom w:val="single" w:sz="4" w:space="0" w:color="auto"/>
            </w:tcBorders>
            <w:vAlign w:val="center"/>
          </w:tcPr>
          <w:p w14:paraId="28B472E0" w14:textId="77777777" w:rsidR="00F71C40" w:rsidRPr="0035288E" w:rsidRDefault="00F71C40" w:rsidP="00F71C40">
            <w:pPr>
              <w:pStyle w:val="11111"/>
              <w:rPr>
                <w:rFonts w:eastAsia="Calibri"/>
                <w:snapToGrid w:val="0"/>
                <w:lang w:val="ru-RU" w:eastAsia="ru-RU" w:bidi="ar-SA"/>
              </w:rPr>
            </w:pPr>
          </w:p>
        </w:tc>
      </w:tr>
      <w:tr w:rsidR="00F71C40" w:rsidRPr="0035288E" w14:paraId="7C5ED27E" w14:textId="77777777" w:rsidTr="00F71C40">
        <w:tc>
          <w:tcPr>
            <w:tcW w:w="2066" w:type="pct"/>
            <w:tcBorders>
              <w:top w:val="single" w:sz="4" w:space="0" w:color="auto"/>
              <w:bottom w:val="single" w:sz="4" w:space="0" w:color="auto"/>
              <w:right w:val="single" w:sz="4" w:space="0" w:color="auto"/>
            </w:tcBorders>
            <w:vAlign w:val="center"/>
          </w:tcPr>
          <w:p w14:paraId="178974BD" w14:textId="77777777" w:rsidR="00F71C40" w:rsidRPr="0035288E" w:rsidRDefault="00F71C40" w:rsidP="00F71C40">
            <w:pPr>
              <w:pStyle w:val="11111"/>
              <w:rPr>
                <w:rFonts w:eastAsia="Calibri"/>
                <w:snapToGrid w:val="0"/>
                <w:lang w:val="ru-RU" w:eastAsia="ru-RU" w:bidi="ar-SA"/>
              </w:rPr>
            </w:pPr>
            <w:r w:rsidRPr="0035288E">
              <w:rPr>
                <w:rFonts w:eastAsia="Calibri"/>
                <w:snapToGrid w:val="0"/>
                <w:lang w:val="ru-RU" w:eastAsia="ru-RU" w:bidi="ar-SA"/>
              </w:rPr>
              <w:t>- многоквартирные жилые здания</w:t>
            </w:r>
          </w:p>
        </w:tc>
        <w:tc>
          <w:tcPr>
            <w:tcW w:w="489" w:type="pct"/>
            <w:tcBorders>
              <w:top w:val="single" w:sz="4" w:space="0" w:color="auto"/>
              <w:left w:val="single" w:sz="4" w:space="0" w:color="auto"/>
              <w:bottom w:val="single" w:sz="4" w:space="0" w:color="auto"/>
              <w:right w:val="single" w:sz="4" w:space="0" w:color="auto"/>
            </w:tcBorders>
            <w:vAlign w:val="center"/>
          </w:tcPr>
          <w:p w14:paraId="0F502891" w14:textId="77777777" w:rsidR="00F71C40" w:rsidRPr="0035288E" w:rsidRDefault="00F71C40" w:rsidP="00F71C40">
            <w:pPr>
              <w:pStyle w:val="11111"/>
              <w:rPr>
                <w:rFonts w:eastAsia="Calibri"/>
                <w:snapToGrid w:val="0"/>
                <w:lang w:val="ru-RU" w:eastAsia="ru-RU" w:bidi="ar-SA"/>
              </w:rPr>
            </w:pPr>
            <w:r w:rsidRPr="0035288E">
              <w:rPr>
                <w:rFonts w:eastAsia="Calibri"/>
                <w:snapToGrid w:val="0"/>
                <w:lang w:val="ru-RU" w:eastAsia="ru-RU" w:bidi="ar-SA"/>
              </w:rPr>
              <w:t>2042,37</w:t>
            </w:r>
          </w:p>
        </w:tc>
        <w:tc>
          <w:tcPr>
            <w:tcW w:w="489" w:type="pct"/>
            <w:tcBorders>
              <w:top w:val="single" w:sz="4" w:space="0" w:color="auto"/>
              <w:left w:val="single" w:sz="4" w:space="0" w:color="auto"/>
              <w:bottom w:val="single" w:sz="4" w:space="0" w:color="auto"/>
              <w:right w:val="single" w:sz="4" w:space="0" w:color="auto"/>
            </w:tcBorders>
            <w:vAlign w:val="center"/>
          </w:tcPr>
          <w:p w14:paraId="1130F51B" w14:textId="77777777" w:rsidR="00F71C40" w:rsidRPr="0035288E" w:rsidRDefault="00F71C40" w:rsidP="00F71C40">
            <w:pPr>
              <w:pStyle w:val="11111"/>
              <w:rPr>
                <w:rFonts w:eastAsia="Calibri"/>
                <w:snapToGrid w:val="0"/>
                <w:lang w:val="ru-RU" w:eastAsia="ru-RU" w:bidi="ar-SA"/>
              </w:rPr>
            </w:pPr>
            <w:r w:rsidRPr="0035288E">
              <w:rPr>
                <w:rFonts w:eastAsia="Calibri"/>
                <w:snapToGrid w:val="0"/>
                <w:lang w:val="ru-RU" w:eastAsia="ru-RU" w:bidi="ar-SA"/>
              </w:rPr>
              <w:t>2042,37</w:t>
            </w:r>
          </w:p>
        </w:tc>
        <w:tc>
          <w:tcPr>
            <w:tcW w:w="489" w:type="pct"/>
            <w:tcBorders>
              <w:top w:val="single" w:sz="4" w:space="0" w:color="auto"/>
              <w:left w:val="single" w:sz="4" w:space="0" w:color="auto"/>
              <w:bottom w:val="single" w:sz="4" w:space="0" w:color="auto"/>
              <w:right w:val="single" w:sz="4" w:space="0" w:color="auto"/>
            </w:tcBorders>
            <w:vAlign w:val="center"/>
          </w:tcPr>
          <w:p w14:paraId="1E37C9A7" w14:textId="77777777" w:rsidR="00F71C40" w:rsidRPr="0035288E" w:rsidRDefault="00F71C40" w:rsidP="00F71C40">
            <w:pPr>
              <w:pStyle w:val="11111"/>
              <w:rPr>
                <w:rFonts w:eastAsia="Calibri"/>
                <w:snapToGrid w:val="0"/>
                <w:lang w:val="ru-RU" w:eastAsia="ru-RU" w:bidi="ar-SA"/>
              </w:rPr>
            </w:pPr>
            <w:r w:rsidRPr="0035288E">
              <w:rPr>
                <w:rFonts w:eastAsia="Calibri"/>
                <w:snapToGrid w:val="0"/>
                <w:lang w:val="ru-RU" w:eastAsia="ru-RU" w:bidi="ar-SA"/>
              </w:rPr>
              <w:t>2042,37</w:t>
            </w:r>
          </w:p>
        </w:tc>
        <w:tc>
          <w:tcPr>
            <w:tcW w:w="489" w:type="pct"/>
            <w:tcBorders>
              <w:top w:val="single" w:sz="4" w:space="0" w:color="auto"/>
              <w:left w:val="single" w:sz="4" w:space="0" w:color="auto"/>
              <w:bottom w:val="single" w:sz="4" w:space="0" w:color="auto"/>
              <w:right w:val="single" w:sz="4" w:space="0" w:color="auto"/>
            </w:tcBorders>
            <w:vAlign w:val="center"/>
          </w:tcPr>
          <w:p w14:paraId="5D3FD206" w14:textId="77777777" w:rsidR="00F71C40" w:rsidRPr="0035288E" w:rsidRDefault="00F71C40" w:rsidP="00F71C40">
            <w:pPr>
              <w:pStyle w:val="11111"/>
              <w:rPr>
                <w:rFonts w:eastAsia="Calibri"/>
                <w:snapToGrid w:val="0"/>
                <w:lang w:val="ru-RU" w:eastAsia="ru-RU" w:bidi="ar-SA"/>
              </w:rPr>
            </w:pPr>
            <w:r w:rsidRPr="0035288E">
              <w:rPr>
                <w:rFonts w:eastAsia="Calibri"/>
                <w:snapToGrid w:val="0"/>
                <w:lang w:val="ru-RU" w:eastAsia="ru-RU" w:bidi="ar-SA"/>
              </w:rPr>
              <w:t>2042,37</w:t>
            </w:r>
          </w:p>
        </w:tc>
        <w:tc>
          <w:tcPr>
            <w:tcW w:w="489" w:type="pct"/>
            <w:tcBorders>
              <w:top w:val="single" w:sz="4" w:space="0" w:color="auto"/>
              <w:left w:val="single" w:sz="4" w:space="0" w:color="auto"/>
              <w:bottom w:val="single" w:sz="4" w:space="0" w:color="auto"/>
            </w:tcBorders>
            <w:vAlign w:val="center"/>
          </w:tcPr>
          <w:p w14:paraId="74691F85" w14:textId="77777777" w:rsidR="00F71C40" w:rsidRPr="0035288E" w:rsidRDefault="00F71C40" w:rsidP="00F71C40">
            <w:pPr>
              <w:pStyle w:val="11111"/>
              <w:rPr>
                <w:rFonts w:eastAsia="Calibri"/>
                <w:snapToGrid w:val="0"/>
                <w:lang w:val="ru-RU" w:eastAsia="ru-RU" w:bidi="ar-SA"/>
              </w:rPr>
            </w:pPr>
            <w:r w:rsidRPr="0035288E">
              <w:rPr>
                <w:rFonts w:eastAsia="Calibri"/>
                <w:snapToGrid w:val="0"/>
                <w:lang w:val="ru-RU" w:eastAsia="ru-RU" w:bidi="ar-SA"/>
              </w:rPr>
              <w:t>2042,37</w:t>
            </w:r>
          </w:p>
        </w:tc>
        <w:tc>
          <w:tcPr>
            <w:tcW w:w="489" w:type="pct"/>
            <w:tcBorders>
              <w:top w:val="single" w:sz="4" w:space="0" w:color="auto"/>
              <w:left w:val="single" w:sz="4" w:space="0" w:color="auto"/>
              <w:bottom w:val="single" w:sz="4" w:space="0" w:color="auto"/>
            </w:tcBorders>
            <w:vAlign w:val="center"/>
          </w:tcPr>
          <w:p w14:paraId="7FEB2E5E" w14:textId="77777777" w:rsidR="00F71C40" w:rsidRPr="0035288E" w:rsidRDefault="00F71C40" w:rsidP="00F71C40">
            <w:pPr>
              <w:pStyle w:val="11111"/>
              <w:rPr>
                <w:rFonts w:eastAsia="Calibri"/>
                <w:snapToGrid w:val="0"/>
                <w:lang w:val="ru-RU" w:eastAsia="ru-RU" w:bidi="ar-SA"/>
              </w:rPr>
            </w:pPr>
            <w:r w:rsidRPr="0035288E">
              <w:rPr>
                <w:rFonts w:eastAsia="Calibri"/>
                <w:snapToGrid w:val="0"/>
                <w:lang w:val="ru-RU" w:eastAsia="ru-RU" w:bidi="ar-SA"/>
              </w:rPr>
              <w:t>2042,37</w:t>
            </w:r>
          </w:p>
        </w:tc>
      </w:tr>
      <w:tr w:rsidR="00F71C40" w:rsidRPr="0035288E" w14:paraId="2A9191CE" w14:textId="77777777" w:rsidTr="00F71C40">
        <w:tc>
          <w:tcPr>
            <w:tcW w:w="2066" w:type="pct"/>
            <w:tcBorders>
              <w:top w:val="single" w:sz="4" w:space="0" w:color="auto"/>
              <w:bottom w:val="single" w:sz="4" w:space="0" w:color="auto"/>
              <w:right w:val="single" w:sz="4" w:space="0" w:color="auto"/>
            </w:tcBorders>
            <w:vAlign w:val="center"/>
          </w:tcPr>
          <w:p w14:paraId="5CBE1FD6" w14:textId="77777777" w:rsidR="00F71C40" w:rsidRPr="0035288E" w:rsidRDefault="00F71C40" w:rsidP="00F71C40">
            <w:pPr>
              <w:pStyle w:val="11111"/>
              <w:rPr>
                <w:rFonts w:eastAsia="Calibri"/>
                <w:snapToGrid w:val="0"/>
                <w:lang w:val="ru-RU" w:eastAsia="ru-RU" w:bidi="ar-SA"/>
              </w:rPr>
            </w:pPr>
            <w:r w:rsidRPr="0035288E">
              <w:rPr>
                <w:rFonts w:eastAsia="Calibri"/>
                <w:snapToGrid w:val="0"/>
                <w:lang w:val="ru-RU" w:eastAsia="ru-RU" w:bidi="ar-SA"/>
              </w:rPr>
              <w:t>- общественно-деловая застройка</w:t>
            </w:r>
          </w:p>
        </w:tc>
        <w:tc>
          <w:tcPr>
            <w:tcW w:w="489" w:type="pct"/>
            <w:tcBorders>
              <w:top w:val="single" w:sz="4" w:space="0" w:color="auto"/>
              <w:left w:val="single" w:sz="4" w:space="0" w:color="auto"/>
              <w:bottom w:val="single" w:sz="4" w:space="0" w:color="auto"/>
              <w:right w:val="single" w:sz="4" w:space="0" w:color="auto"/>
            </w:tcBorders>
            <w:vAlign w:val="center"/>
          </w:tcPr>
          <w:p w14:paraId="04D83C86" w14:textId="77777777" w:rsidR="00F71C40" w:rsidRPr="0035288E" w:rsidRDefault="00F71C40" w:rsidP="00F71C40">
            <w:pPr>
              <w:pStyle w:val="11111"/>
              <w:rPr>
                <w:rFonts w:eastAsia="Calibri"/>
                <w:snapToGrid w:val="0"/>
                <w:lang w:val="ru-RU" w:eastAsia="ru-RU" w:bidi="ar-SA"/>
              </w:rPr>
            </w:pPr>
          </w:p>
        </w:tc>
        <w:tc>
          <w:tcPr>
            <w:tcW w:w="489" w:type="pct"/>
            <w:tcBorders>
              <w:top w:val="single" w:sz="4" w:space="0" w:color="auto"/>
              <w:left w:val="single" w:sz="4" w:space="0" w:color="auto"/>
              <w:bottom w:val="single" w:sz="4" w:space="0" w:color="auto"/>
              <w:right w:val="single" w:sz="4" w:space="0" w:color="auto"/>
            </w:tcBorders>
            <w:vAlign w:val="center"/>
          </w:tcPr>
          <w:p w14:paraId="769683BE" w14:textId="77777777" w:rsidR="00F71C40" w:rsidRPr="0035288E" w:rsidRDefault="00F71C40" w:rsidP="00F71C40">
            <w:pPr>
              <w:pStyle w:val="11111"/>
              <w:rPr>
                <w:rFonts w:eastAsia="Calibri"/>
                <w:snapToGrid w:val="0"/>
                <w:lang w:val="ru-RU" w:eastAsia="ru-RU" w:bidi="ar-SA"/>
              </w:rPr>
            </w:pPr>
          </w:p>
        </w:tc>
        <w:tc>
          <w:tcPr>
            <w:tcW w:w="489" w:type="pct"/>
            <w:tcBorders>
              <w:top w:val="single" w:sz="4" w:space="0" w:color="auto"/>
              <w:left w:val="single" w:sz="4" w:space="0" w:color="auto"/>
              <w:bottom w:val="single" w:sz="4" w:space="0" w:color="auto"/>
              <w:right w:val="single" w:sz="4" w:space="0" w:color="auto"/>
            </w:tcBorders>
            <w:vAlign w:val="center"/>
          </w:tcPr>
          <w:p w14:paraId="07491087" w14:textId="77777777" w:rsidR="00F71C40" w:rsidRPr="0035288E" w:rsidRDefault="00F71C40" w:rsidP="00F71C40">
            <w:pPr>
              <w:pStyle w:val="11111"/>
              <w:rPr>
                <w:rFonts w:eastAsia="Calibri"/>
                <w:snapToGrid w:val="0"/>
                <w:lang w:val="ru-RU" w:eastAsia="ru-RU" w:bidi="ar-SA"/>
              </w:rPr>
            </w:pPr>
          </w:p>
        </w:tc>
        <w:tc>
          <w:tcPr>
            <w:tcW w:w="489" w:type="pct"/>
            <w:tcBorders>
              <w:top w:val="single" w:sz="4" w:space="0" w:color="auto"/>
              <w:left w:val="single" w:sz="4" w:space="0" w:color="auto"/>
              <w:bottom w:val="single" w:sz="4" w:space="0" w:color="auto"/>
              <w:right w:val="single" w:sz="4" w:space="0" w:color="auto"/>
            </w:tcBorders>
            <w:vAlign w:val="center"/>
          </w:tcPr>
          <w:p w14:paraId="190BD24D" w14:textId="77777777" w:rsidR="00F71C40" w:rsidRPr="0035288E" w:rsidRDefault="00F71C40" w:rsidP="00F71C40">
            <w:pPr>
              <w:pStyle w:val="11111"/>
              <w:rPr>
                <w:rFonts w:eastAsia="Calibri"/>
                <w:snapToGrid w:val="0"/>
                <w:lang w:val="ru-RU" w:eastAsia="ru-RU" w:bidi="ar-SA"/>
              </w:rPr>
            </w:pPr>
          </w:p>
        </w:tc>
        <w:tc>
          <w:tcPr>
            <w:tcW w:w="489" w:type="pct"/>
            <w:tcBorders>
              <w:top w:val="single" w:sz="4" w:space="0" w:color="auto"/>
              <w:left w:val="single" w:sz="4" w:space="0" w:color="auto"/>
              <w:bottom w:val="single" w:sz="4" w:space="0" w:color="auto"/>
            </w:tcBorders>
            <w:vAlign w:val="center"/>
          </w:tcPr>
          <w:p w14:paraId="758FA3D8" w14:textId="77777777" w:rsidR="00F71C40" w:rsidRPr="0035288E" w:rsidRDefault="00F71C40" w:rsidP="00F71C40">
            <w:pPr>
              <w:pStyle w:val="11111"/>
              <w:rPr>
                <w:rFonts w:eastAsia="Calibri"/>
                <w:snapToGrid w:val="0"/>
                <w:lang w:val="ru-RU" w:eastAsia="ru-RU" w:bidi="ar-SA"/>
              </w:rPr>
            </w:pPr>
          </w:p>
        </w:tc>
        <w:tc>
          <w:tcPr>
            <w:tcW w:w="489" w:type="pct"/>
            <w:tcBorders>
              <w:top w:val="single" w:sz="4" w:space="0" w:color="auto"/>
              <w:left w:val="single" w:sz="4" w:space="0" w:color="auto"/>
              <w:bottom w:val="single" w:sz="4" w:space="0" w:color="auto"/>
            </w:tcBorders>
            <w:vAlign w:val="center"/>
          </w:tcPr>
          <w:p w14:paraId="228D8770" w14:textId="77777777" w:rsidR="00F71C40" w:rsidRPr="0035288E" w:rsidRDefault="00F71C40" w:rsidP="00F71C40">
            <w:pPr>
              <w:pStyle w:val="11111"/>
              <w:rPr>
                <w:rFonts w:eastAsia="Calibri"/>
                <w:snapToGrid w:val="0"/>
                <w:lang w:val="ru-RU" w:eastAsia="ru-RU" w:bidi="ar-SA"/>
              </w:rPr>
            </w:pPr>
          </w:p>
        </w:tc>
      </w:tr>
      <w:tr w:rsidR="00F71C40" w:rsidRPr="0035288E" w14:paraId="14BDAD22" w14:textId="77777777" w:rsidTr="00F71C40">
        <w:tc>
          <w:tcPr>
            <w:tcW w:w="2066" w:type="pct"/>
            <w:tcBorders>
              <w:top w:val="single" w:sz="4" w:space="0" w:color="auto"/>
              <w:bottom w:val="single" w:sz="4" w:space="0" w:color="auto"/>
              <w:right w:val="single" w:sz="4" w:space="0" w:color="auto"/>
            </w:tcBorders>
            <w:vAlign w:val="center"/>
          </w:tcPr>
          <w:p w14:paraId="2D935591" w14:textId="77777777" w:rsidR="00F71C40" w:rsidRPr="0035288E" w:rsidRDefault="00F71C40" w:rsidP="00F71C40">
            <w:pPr>
              <w:pStyle w:val="11111"/>
              <w:rPr>
                <w:rFonts w:eastAsia="Calibri"/>
                <w:snapToGrid w:val="0"/>
                <w:lang w:val="ru-RU" w:eastAsia="ru-RU" w:bidi="ar-SA"/>
              </w:rPr>
            </w:pPr>
            <w:r w:rsidRPr="0035288E">
              <w:rPr>
                <w:rFonts w:eastAsia="Calibri"/>
                <w:snapToGrid w:val="0"/>
                <w:lang w:val="ru-RU" w:eastAsia="ru-RU" w:bidi="ar-SA"/>
              </w:rPr>
              <w:t>- индивидуальная жилищная застройка</w:t>
            </w:r>
          </w:p>
        </w:tc>
        <w:tc>
          <w:tcPr>
            <w:tcW w:w="489" w:type="pct"/>
            <w:tcBorders>
              <w:top w:val="single" w:sz="4" w:space="0" w:color="auto"/>
              <w:left w:val="single" w:sz="4" w:space="0" w:color="auto"/>
              <w:bottom w:val="single" w:sz="4" w:space="0" w:color="auto"/>
              <w:right w:val="single" w:sz="4" w:space="0" w:color="auto"/>
            </w:tcBorders>
            <w:vAlign w:val="center"/>
          </w:tcPr>
          <w:p w14:paraId="08466B54" w14:textId="77777777" w:rsidR="00F71C40" w:rsidRPr="0035288E" w:rsidRDefault="00F71C40" w:rsidP="00F71C40">
            <w:pPr>
              <w:pStyle w:val="11111"/>
              <w:rPr>
                <w:rFonts w:eastAsia="Calibri"/>
                <w:snapToGrid w:val="0"/>
                <w:lang w:val="ru-RU" w:eastAsia="ru-RU" w:bidi="ar-SA"/>
              </w:rPr>
            </w:pPr>
          </w:p>
        </w:tc>
        <w:tc>
          <w:tcPr>
            <w:tcW w:w="489" w:type="pct"/>
            <w:tcBorders>
              <w:top w:val="single" w:sz="4" w:space="0" w:color="auto"/>
              <w:left w:val="single" w:sz="4" w:space="0" w:color="auto"/>
              <w:bottom w:val="single" w:sz="4" w:space="0" w:color="auto"/>
              <w:right w:val="single" w:sz="4" w:space="0" w:color="auto"/>
            </w:tcBorders>
            <w:vAlign w:val="center"/>
          </w:tcPr>
          <w:p w14:paraId="10902C37" w14:textId="77777777" w:rsidR="00F71C40" w:rsidRPr="0035288E" w:rsidRDefault="00F71C40" w:rsidP="00F71C40">
            <w:pPr>
              <w:pStyle w:val="11111"/>
              <w:rPr>
                <w:rFonts w:eastAsia="Calibri"/>
                <w:snapToGrid w:val="0"/>
                <w:lang w:val="ru-RU" w:eastAsia="ru-RU" w:bidi="ar-SA"/>
              </w:rPr>
            </w:pPr>
          </w:p>
        </w:tc>
        <w:tc>
          <w:tcPr>
            <w:tcW w:w="489" w:type="pct"/>
            <w:tcBorders>
              <w:top w:val="single" w:sz="4" w:space="0" w:color="auto"/>
              <w:left w:val="single" w:sz="4" w:space="0" w:color="auto"/>
              <w:bottom w:val="single" w:sz="4" w:space="0" w:color="auto"/>
              <w:right w:val="single" w:sz="4" w:space="0" w:color="auto"/>
            </w:tcBorders>
            <w:vAlign w:val="center"/>
          </w:tcPr>
          <w:p w14:paraId="05FD0463" w14:textId="77777777" w:rsidR="00F71C40" w:rsidRPr="0035288E" w:rsidRDefault="00F71C40" w:rsidP="00F71C40">
            <w:pPr>
              <w:pStyle w:val="11111"/>
              <w:rPr>
                <w:rFonts w:eastAsia="Calibri"/>
                <w:snapToGrid w:val="0"/>
                <w:lang w:val="ru-RU" w:eastAsia="ru-RU" w:bidi="ar-SA"/>
              </w:rPr>
            </w:pPr>
          </w:p>
        </w:tc>
        <w:tc>
          <w:tcPr>
            <w:tcW w:w="489" w:type="pct"/>
            <w:tcBorders>
              <w:top w:val="single" w:sz="4" w:space="0" w:color="auto"/>
              <w:left w:val="single" w:sz="4" w:space="0" w:color="auto"/>
              <w:bottom w:val="single" w:sz="4" w:space="0" w:color="auto"/>
              <w:right w:val="single" w:sz="4" w:space="0" w:color="auto"/>
            </w:tcBorders>
            <w:vAlign w:val="center"/>
          </w:tcPr>
          <w:p w14:paraId="569E0B9A" w14:textId="77777777" w:rsidR="00F71C40" w:rsidRPr="0035288E" w:rsidRDefault="00F71C40" w:rsidP="00F71C40">
            <w:pPr>
              <w:pStyle w:val="11111"/>
              <w:rPr>
                <w:rFonts w:eastAsia="Calibri"/>
                <w:snapToGrid w:val="0"/>
                <w:lang w:val="ru-RU" w:eastAsia="ru-RU" w:bidi="ar-SA"/>
              </w:rPr>
            </w:pPr>
          </w:p>
        </w:tc>
        <w:tc>
          <w:tcPr>
            <w:tcW w:w="489" w:type="pct"/>
            <w:tcBorders>
              <w:top w:val="single" w:sz="4" w:space="0" w:color="auto"/>
              <w:left w:val="single" w:sz="4" w:space="0" w:color="auto"/>
              <w:bottom w:val="single" w:sz="4" w:space="0" w:color="auto"/>
            </w:tcBorders>
            <w:vAlign w:val="center"/>
          </w:tcPr>
          <w:p w14:paraId="082FF149" w14:textId="77777777" w:rsidR="00F71C40" w:rsidRPr="0035288E" w:rsidRDefault="00F71C40" w:rsidP="00F71C40">
            <w:pPr>
              <w:pStyle w:val="11111"/>
              <w:rPr>
                <w:rFonts w:eastAsia="Calibri"/>
                <w:snapToGrid w:val="0"/>
                <w:lang w:val="ru-RU" w:eastAsia="ru-RU" w:bidi="ar-SA"/>
              </w:rPr>
            </w:pPr>
          </w:p>
        </w:tc>
        <w:tc>
          <w:tcPr>
            <w:tcW w:w="489" w:type="pct"/>
            <w:tcBorders>
              <w:top w:val="single" w:sz="4" w:space="0" w:color="auto"/>
              <w:left w:val="single" w:sz="4" w:space="0" w:color="auto"/>
              <w:bottom w:val="single" w:sz="4" w:space="0" w:color="auto"/>
            </w:tcBorders>
            <w:vAlign w:val="center"/>
          </w:tcPr>
          <w:p w14:paraId="324824EF" w14:textId="77777777" w:rsidR="00F71C40" w:rsidRPr="0035288E" w:rsidRDefault="00F71C40" w:rsidP="00F71C40">
            <w:pPr>
              <w:pStyle w:val="11111"/>
              <w:rPr>
                <w:rFonts w:eastAsia="Calibri"/>
                <w:snapToGrid w:val="0"/>
                <w:lang w:val="ru-RU" w:eastAsia="ru-RU" w:bidi="ar-SA"/>
              </w:rPr>
            </w:pPr>
          </w:p>
        </w:tc>
      </w:tr>
      <w:tr w:rsidR="00F71C40" w:rsidRPr="0035288E" w14:paraId="1640730A" w14:textId="77777777" w:rsidTr="00F71C40">
        <w:tc>
          <w:tcPr>
            <w:tcW w:w="2066" w:type="pct"/>
            <w:tcBorders>
              <w:top w:val="single" w:sz="4" w:space="0" w:color="auto"/>
              <w:bottom w:val="single" w:sz="4" w:space="0" w:color="auto"/>
              <w:right w:val="single" w:sz="4" w:space="0" w:color="auto"/>
            </w:tcBorders>
            <w:vAlign w:val="center"/>
          </w:tcPr>
          <w:p w14:paraId="4BA7AFB1" w14:textId="77777777" w:rsidR="00F71C40" w:rsidRPr="0035288E" w:rsidRDefault="00F71C40" w:rsidP="00F71C40">
            <w:pPr>
              <w:pStyle w:val="11111"/>
              <w:rPr>
                <w:rFonts w:eastAsia="Calibri"/>
                <w:snapToGrid w:val="0"/>
                <w:lang w:val="ru-RU" w:eastAsia="ru-RU" w:bidi="ar-SA"/>
              </w:rPr>
            </w:pPr>
            <w:r w:rsidRPr="0035288E">
              <w:rPr>
                <w:rFonts w:eastAsia="Calibri"/>
                <w:snapToGrid w:val="0"/>
                <w:lang w:val="ru-RU" w:eastAsia="ru-RU" w:bidi="ar-SA"/>
              </w:rPr>
              <w:t>Выбыло общей отапливаемой площади</w:t>
            </w:r>
          </w:p>
        </w:tc>
        <w:tc>
          <w:tcPr>
            <w:tcW w:w="489" w:type="pct"/>
            <w:tcBorders>
              <w:top w:val="single" w:sz="4" w:space="0" w:color="auto"/>
              <w:left w:val="single" w:sz="4" w:space="0" w:color="auto"/>
              <w:bottom w:val="single" w:sz="4" w:space="0" w:color="auto"/>
              <w:right w:val="single" w:sz="4" w:space="0" w:color="auto"/>
            </w:tcBorders>
            <w:vAlign w:val="center"/>
          </w:tcPr>
          <w:p w14:paraId="7B0BF7EF" w14:textId="77777777" w:rsidR="00F71C40" w:rsidRPr="0035288E" w:rsidRDefault="00F71C40" w:rsidP="00F71C40">
            <w:pPr>
              <w:pStyle w:val="11111"/>
              <w:rPr>
                <w:rFonts w:eastAsia="Calibri"/>
                <w:snapToGrid w:val="0"/>
                <w:lang w:eastAsia="ru-RU" w:bidi="ar-SA"/>
              </w:rPr>
            </w:pPr>
          </w:p>
        </w:tc>
        <w:tc>
          <w:tcPr>
            <w:tcW w:w="489" w:type="pct"/>
            <w:tcBorders>
              <w:top w:val="single" w:sz="4" w:space="0" w:color="auto"/>
              <w:left w:val="single" w:sz="4" w:space="0" w:color="auto"/>
              <w:bottom w:val="single" w:sz="4" w:space="0" w:color="auto"/>
              <w:right w:val="single" w:sz="4" w:space="0" w:color="auto"/>
            </w:tcBorders>
            <w:vAlign w:val="center"/>
          </w:tcPr>
          <w:p w14:paraId="1533757A" w14:textId="77777777" w:rsidR="00F71C40" w:rsidRPr="0035288E" w:rsidRDefault="00F71C40" w:rsidP="00F71C40">
            <w:pPr>
              <w:pStyle w:val="11111"/>
              <w:rPr>
                <w:rFonts w:eastAsia="Calibri"/>
                <w:snapToGrid w:val="0"/>
                <w:lang w:val="ru-RU" w:eastAsia="ru-RU" w:bidi="ar-SA"/>
              </w:rPr>
            </w:pPr>
          </w:p>
        </w:tc>
        <w:tc>
          <w:tcPr>
            <w:tcW w:w="489" w:type="pct"/>
            <w:tcBorders>
              <w:top w:val="single" w:sz="4" w:space="0" w:color="auto"/>
              <w:left w:val="single" w:sz="4" w:space="0" w:color="auto"/>
              <w:bottom w:val="single" w:sz="4" w:space="0" w:color="auto"/>
              <w:right w:val="single" w:sz="4" w:space="0" w:color="auto"/>
            </w:tcBorders>
            <w:vAlign w:val="center"/>
          </w:tcPr>
          <w:p w14:paraId="722E814A" w14:textId="77777777" w:rsidR="00F71C40" w:rsidRPr="0035288E" w:rsidRDefault="00F71C40" w:rsidP="00F71C40">
            <w:pPr>
              <w:pStyle w:val="11111"/>
              <w:rPr>
                <w:rFonts w:eastAsia="Calibri"/>
                <w:snapToGrid w:val="0"/>
                <w:lang w:val="ru-RU" w:eastAsia="ru-RU" w:bidi="ar-SA"/>
              </w:rPr>
            </w:pPr>
          </w:p>
        </w:tc>
        <w:tc>
          <w:tcPr>
            <w:tcW w:w="489" w:type="pct"/>
            <w:tcBorders>
              <w:top w:val="single" w:sz="4" w:space="0" w:color="auto"/>
              <w:left w:val="single" w:sz="4" w:space="0" w:color="auto"/>
              <w:bottom w:val="single" w:sz="4" w:space="0" w:color="auto"/>
              <w:right w:val="single" w:sz="4" w:space="0" w:color="auto"/>
            </w:tcBorders>
            <w:vAlign w:val="center"/>
          </w:tcPr>
          <w:p w14:paraId="7D22E805" w14:textId="77777777" w:rsidR="00F71C40" w:rsidRPr="0035288E" w:rsidRDefault="00F71C40" w:rsidP="00F71C40">
            <w:pPr>
              <w:pStyle w:val="11111"/>
              <w:rPr>
                <w:rFonts w:eastAsia="Calibri"/>
                <w:snapToGrid w:val="0"/>
                <w:lang w:val="ru-RU" w:eastAsia="ru-RU" w:bidi="ar-SA"/>
              </w:rPr>
            </w:pPr>
          </w:p>
        </w:tc>
        <w:tc>
          <w:tcPr>
            <w:tcW w:w="489" w:type="pct"/>
            <w:tcBorders>
              <w:top w:val="single" w:sz="4" w:space="0" w:color="auto"/>
              <w:left w:val="single" w:sz="4" w:space="0" w:color="auto"/>
              <w:bottom w:val="single" w:sz="4" w:space="0" w:color="auto"/>
            </w:tcBorders>
            <w:vAlign w:val="center"/>
          </w:tcPr>
          <w:p w14:paraId="3F2BF6A3" w14:textId="77777777" w:rsidR="00F71C40" w:rsidRPr="0035288E" w:rsidRDefault="00F71C40" w:rsidP="00F71C40">
            <w:pPr>
              <w:pStyle w:val="11111"/>
              <w:rPr>
                <w:rFonts w:eastAsia="Calibri"/>
                <w:snapToGrid w:val="0"/>
                <w:lang w:val="ru-RU" w:eastAsia="ru-RU" w:bidi="ar-SA"/>
              </w:rPr>
            </w:pPr>
          </w:p>
        </w:tc>
        <w:tc>
          <w:tcPr>
            <w:tcW w:w="489" w:type="pct"/>
            <w:tcBorders>
              <w:top w:val="single" w:sz="4" w:space="0" w:color="auto"/>
              <w:left w:val="single" w:sz="4" w:space="0" w:color="auto"/>
              <w:bottom w:val="single" w:sz="4" w:space="0" w:color="auto"/>
            </w:tcBorders>
            <w:vAlign w:val="center"/>
          </w:tcPr>
          <w:p w14:paraId="14A19792" w14:textId="77777777" w:rsidR="00F71C40" w:rsidRPr="0035288E" w:rsidRDefault="00F71C40" w:rsidP="00F71C40">
            <w:pPr>
              <w:pStyle w:val="11111"/>
              <w:rPr>
                <w:rFonts w:eastAsia="Calibri"/>
                <w:snapToGrid w:val="0"/>
                <w:lang w:val="ru-RU" w:eastAsia="ru-RU" w:bidi="ar-SA"/>
              </w:rPr>
            </w:pPr>
          </w:p>
        </w:tc>
      </w:tr>
      <w:tr w:rsidR="00F71C40" w:rsidRPr="009B7F76" w14:paraId="080CEF63" w14:textId="77777777" w:rsidTr="00F71C40">
        <w:tc>
          <w:tcPr>
            <w:tcW w:w="2066" w:type="pct"/>
            <w:tcBorders>
              <w:top w:val="single" w:sz="4" w:space="0" w:color="auto"/>
              <w:bottom w:val="single" w:sz="4" w:space="0" w:color="auto"/>
              <w:right w:val="single" w:sz="4" w:space="0" w:color="auto"/>
            </w:tcBorders>
            <w:vAlign w:val="center"/>
          </w:tcPr>
          <w:p w14:paraId="418A068C" w14:textId="77777777" w:rsidR="00F71C40" w:rsidRPr="0035288E" w:rsidRDefault="00F71C40" w:rsidP="00F71C40">
            <w:pPr>
              <w:pStyle w:val="11111"/>
              <w:rPr>
                <w:rFonts w:eastAsia="Calibri"/>
                <w:snapToGrid w:val="0"/>
                <w:lang w:val="ru-RU" w:eastAsia="ru-RU" w:bidi="ar-SA"/>
              </w:rPr>
            </w:pPr>
            <w:r w:rsidRPr="0035288E">
              <w:rPr>
                <w:rFonts w:eastAsia="Calibri"/>
                <w:snapToGrid w:val="0"/>
                <w:lang w:val="ru-RU" w:eastAsia="ru-RU" w:bidi="ar-SA"/>
              </w:rPr>
              <w:t>Общая отапливая площадь на конец года</w:t>
            </w:r>
          </w:p>
        </w:tc>
        <w:tc>
          <w:tcPr>
            <w:tcW w:w="489" w:type="pct"/>
            <w:tcBorders>
              <w:top w:val="single" w:sz="4" w:space="0" w:color="auto"/>
              <w:left w:val="single" w:sz="4" w:space="0" w:color="auto"/>
              <w:bottom w:val="single" w:sz="4" w:space="0" w:color="auto"/>
              <w:right w:val="single" w:sz="4" w:space="0" w:color="auto"/>
            </w:tcBorders>
            <w:vAlign w:val="center"/>
          </w:tcPr>
          <w:p w14:paraId="672A0060" w14:textId="77777777" w:rsidR="00F71C40" w:rsidRPr="0035288E" w:rsidRDefault="00F71C40" w:rsidP="00F71C40">
            <w:pPr>
              <w:pStyle w:val="11111"/>
              <w:rPr>
                <w:rFonts w:eastAsia="Calibri"/>
                <w:snapToGrid w:val="0"/>
                <w:lang w:val="ru-RU" w:eastAsia="ru-RU" w:bidi="ar-SA"/>
              </w:rPr>
            </w:pPr>
          </w:p>
        </w:tc>
        <w:tc>
          <w:tcPr>
            <w:tcW w:w="489" w:type="pct"/>
            <w:tcBorders>
              <w:top w:val="single" w:sz="4" w:space="0" w:color="auto"/>
              <w:left w:val="single" w:sz="4" w:space="0" w:color="auto"/>
              <w:bottom w:val="single" w:sz="4" w:space="0" w:color="auto"/>
              <w:right w:val="single" w:sz="4" w:space="0" w:color="auto"/>
            </w:tcBorders>
            <w:vAlign w:val="center"/>
          </w:tcPr>
          <w:p w14:paraId="515D42B5" w14:textId="77777777" w:rsidR="00F71C40" w:rsidRPr="0035288E" w:rsidRDefault="00F71C40" w:rsidP="00F71C40">
            <w:pPr>
              <w:pStyle w:val="11111"/>
              <w:rPr>
                <w:rFonts w:eastAsia="Calibri"/>
                <w:snapToGrid w:val="0"/>
                <w:lang w:val="ru-RU" w:eastAsia="ru-RU" w:bidi="ar-SA"/>
              </w:rPr>
            </w:pPr>
          </w:p>
        </w:tc>
        <w:tc>
          <w:tcPr>
            <w:tcW w:w="489" w:type="pct"/>
            <w:tcBorders>
              <w:top w:val="single" w:sz="4" w:space="0" w:color="auto"/>
              <w:left w:val="single" w:sz="4" w:space="0" w:color="auto"/>
              <w:bottom w:val="single" w:sz="4" w:space="0" w:color="auto"/>
              <w:right w:val="single" w:sz="4" w:space="0" w:color="auto"/>
            </w:tcBorders>
            <w:vAlign w:val="center"/>
          </w:tcPr>
          <w:p w14:paraId="01D4FFCF" w14:textId="77777777" w:rsidR="00F71C40" w:rsidRPr="0035288E" w:rsidRDefault="00F71C40" w:rsidP="00F71C40">
            <w:pPr>
              <w:pStyle w:val="11111"/>
              <w:rPr>
                <w:rFonts w:eastAsia="Calibri"/>
                <w:snapToGrid w:val="0"/>
                <w:lang w:val="ru-RU" w:eastAsia="ru-RU" w:bidi="ar-SA"/>
              </w:rPr>
            </w:pPr>
          </w:p>
        </w:tc>
        <w:tc>
          <w:tcPr>
            <w:tcW w:w="489" w:type="pct"/>
            <w:tcBorders>
              <w:top w:val="single" w:sz="4" w:space="0" w:color="auto"/>
              <w:left w:val="single" w:sz="4" w:space="0" w:color="auto"/>
              <w:bottom w:val="single" w:sz="4" w:space="0" w:color="auto"/>
              <w:right w:val="single" w:sz="4" w:space="0" w:color="auto"/>
            </w:tcBorders>
            <w:vAlign w:val="center"/>
          </w:tcPr>
          <w:p w14:paraId="63666ACF" w14:textId="77777777" w:rsidR="00F71C40" w:rsidRPr="0035288E" w:rsidRDefault="00F71C40" w:rsidP="00F71C40">
            <w:pPr>
              <w:pStyle w:val="11111"/>
              <w:rPr>
                <w:rFonts w:eastAsia="Calibri"/>
                <w:snapToGrid w:val="0"/>
                <w:lang w:val="ru-RU" w:eastAsia="ru-RU" w:bidi="ar-SA"/>
              </w:rPr>
            </w:pPr>
          </w:p>
        </w:tc>
        <w:tc>
          <w:tcPr>
            <w:tcW w:w="489" w:type="pct"/>
            <w:tcBorders>
              <w:top w:val="single" w:sz="4" w:space="0" w:color="auto"/>
              <w:left w:val="single" w:sz="4" w:space="0" w:color="auto"/>
              <w:bottom w:val="single" w:sz="4" w:space="0" w:color="auto"/>
            </w:tcBorders>
            <w:vAlign w:val="center"/>
          </w:tcPr>
          <w:p w14:paraId="6B1C7365" w14:textId="77777777" w:rsidR="00F71C40" w:rsidRPr="0035288E" w:rsidRDefault="00F71C40" w:rsidP="00F71C40">
            <w:pPr>
              <w:pStyle w:val="11111"/>
              <w:rPr>
                <w:rFonts w:eastAsia="Calibri"/>
                <w:snapToGrid w:val="0"/>
                <w:lang w:val="ru-RU" w:eastAsia="ru-RU" w:bidi="ar-SA"/>
              </w:rPr>
            </w:pPr>
          </w:p>
        </w:tc>
        <w:tc>
          <w:tcPr>
            <w:tcW w:w="489" w:type="pct"/>
            <w:tcBorders>
              <w:top w:val="single" w:sz="4" w:space="0" w:color="auto"/>
              <w:left w:val="single" w:sz="4" w:space="0" w:color="auto"/>
              <w:bottom w:val="single" w:sz="4" w:space="0" w:color="auto"/>
            </w:tcBorders>
            <w:vAlign w:val="center"/>
          </w:tcPr>
          <w:p w14:paraId="3D83E5A0" w14:textId="77777777" w:rsidR="00F71C40" w:rsidRPr="0035288E" w:rsidRDefault="00F71C40" w:rsidP="00F71C40">
            <w:pPr>
              <w:pStyle w:val="11111"/>
              <w:rPr>
                <w:rFonts w:eastAsia="Calibri"/>
                <w:snapToGrid w:val="0"/>
                <w:lang w:val="ru-RU" w:eastAsia="ru-RU" w:bidi="ar-SA"/>
              </w:rPr>
            </w:pPr>
          </w:p>
        </w:tc>
      </w:tr>
    </w:tbl>
    <w:p w14:paraId="73486EA5" w14:textId="77777777" w:rsidR="00F71C40" w:rsidRPr="0035288E" w:rsidRDefault="00F71C40" w:rsidP="00F71C40">
      <w:pPr>
        <w:pStyle w:val="affffffffff7"/>
        <w:rPr>
          <w:b/>
          <w:snapToGrid w:val="0"/>
          <w:lang w:eastAsia="ru-RU"/>
        </w:rPr>
      </w:pPr>
    </w:p>
    <w:p w14:paraId="3CC9AD4C" w14:textId="5C1DF554" w:rsidR="00F71C40" w:rsidRPr="0035288E" w:rsidRDefault="00F71C40" w:rsidP="00F71C40">
      <w:pPr>
        <w:pStyle w:val="affffffffff7"/>
        <w:rPr>
          <w:b/>
          <w:iCs/>
          <w:snapToGrid w:val="0"/>
          <w:color w:val="0A0A0C"/>
          <w:szCs w:val="24"/>
        </w:rPr>
      </w:pPr>
      <w:bookmarkStart w:id="4" w:name="sub_133331"/>
      <w:r w:rsidRPr="0035288E">
        <w:rPr>
          <w:b/>
          <w:iCs/>
          <w:snapToGrid w:val="0"/>
          <w:color w:val="0A0A0C"/>
          <w:szCs w:val="24"/>
        </w:rPr>
        <w:t xml:space="preserve">Таблица </w:t>
      </w:r>
      <w:r w:rsidRPr="0035288E">
        <w:rPr>
          <w:b/>
          <w:bCs w:val="0"/>
          <w:snapToGrid w:val="0"/>
          <w:lang w:val="ru-RU"/>
        </w:rPr>
        <w:t>1</w:t>
      </w:r>
      <w:r w:rsidRPr="0035288E">
        <w:rPr>
          <w:b/>
          <w:bCs w:val="0"/>
          <w:snapToGrid w:val="0"/>
        </w:rPr>
        <w:t>.</w:t>
      </w:r>
      <w:r w:rsidRPr="0035288E">
        <w:rPr>
          <w:b/>
          <w:bCs w:val="0"/>
          <w:snapToGrid w:val="0"/>
          <w:lang w:val="ru-RU"/>
        </w:rPr>
        <w:t>1</w:t>
      </w:r>
      <w:r w:rsidRPr="0035288E">
        <w:rPr>
          <w:b/>
          <w:bCs w:val="0"/>
          <w:snapToGrid w:val="0"/>
        </w:rPr>
        <w:t>.</w:t>
      </w:r>
      <w:r w:rsidRPr="0035288E">
        <w:rPr>
          <w:b/>
          <w:iCs/>
          <w:snapToGrid w:val="0"/>
          <w:color w:val="0A0A0C"/>
          <w:szCs w:val="24"/>
        </w:rPr>
        <w:t xml:space="preserve">2. - Перечень потребителей тепловой энергии, подключенных к существующим тепловым сетям </w:t>
      </w:r>
      <w:r w:rsidRPr="0035288E">
        <w:rPr>
          <w:b/>
          <w:iCs/>
          <w:snapToGrid w:val="0"/>
          <w:color w:val="0A0A0C"/>
          <w:szCs w:val="24"/>
          <w:u w:val="single"/>
        </w:rPr>
        <w:t>за период актуализации схемы</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40"/>
        <w:gridCol w:w="1253"/>
        <w:gridCol w:w="1325"/>
        <w:gridCol w:w="855"/>
        <w:gridCol w:w="808"/>
        <w:gridCol w:w="954"/>
        <w:gridCol w:w="1350"/>
        <w:gridCol w:w="1280"/>
        <w:gridCol w:w="1280"/>
      </w:tblGrid>
      <w:tr w:rsidR="00F71C40" w:rsidRPr="009B7F76" w14:paraId="0CBE7039" w14:textId="77777777" w:rsidTr="00F71C40">
        <w:trPr>
          <w:tblHeader/>
        </w:trPr>
        <w:tc>
          <w:tcPr>
            <w:tcW w:w="128" w:type="pct"/>
            <w:tcBorders>
              <w:top w:val="single" w:sz="4" w:space="0" w:color="auto"/>
              <w:bottom w:val="single" w:sz="4" w:space="0" w:color="auto"/>
              <w:right w:val="single" w:sz="4" w:space="0" w:color="auto"/>
            </w:tcBorders>
            <w:shd w:val="clear" w:color="auto" w:fill="D9D9D9"/>
            <w:tcMar>
              <w:left w:w="28" w:type="dxa"/>
              <w:right w:w="28" w:type="dxa"/>
            </w:tcMar>
            <w:vAlign w:val="center"/>
          </w:tcPr>
          <w:bookmarkEnd w:id="4"/>
          <w:p w14:paraId="200A121B" w14:textId="77777777" w:rsidR="00F71C40" w:rsidRPr="0035288E" w:rsidRDefault="00F71C40" w:rsidP="00F71C40">
            <w:pPr>
              <w:pStyle w:val="11111"/>
              <w:rPr>
                <w:rFonts w:eastAsia="Calibri"/>
                <w:snapToGrid w:val="0"/>
                <w:lang w:val="ru-RU" w:eastAsia="ru-RU" w:bidi="ar-SA"/>
              </w:rPr>
            </w:pPr>
            <w:r w:rsidRPr="0035288E">
              <w:rPr>
                <w:rFonts w:eastAsia="Calibri"/>
                <w:snapToGrid w:val="0"/>
                <w:lang w:val="ru-RU" w:eastAsia="ru-RU" w:bidi="ar-SA"/>
              </w:rPr>
              <w:t>№</w:t>
            </w:r>
          </w:p>
        </w:tc>
        <w:tc>
          <w:tcPr>
            <w:tcW w:w="670" w:type="pct"/>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14:paraId="3D6552F3" w14:textId="77777777" w:rsidR="00F71C40" w:rsidRPr="0035288E" w:rsidRDefault="00F71C40" w:rsidP="00F71C40">
            <w:pPr>
              <w:pStyle w:val="11111"/>
              <w:rPr>
                <w:rFonts w:eastAsia="Calibri"/>
                <w:snapToGrid w:val="0"/>
                <w:lang w:val="ru-RU" w:eastAsia="ru-RU" w:bidi="ar-SA"/>
              </w:rPr>
            </w:pPr>
            <w:r w:rsidRPr="0035288E">
              <w:rPr>
                <w:rFonts w:eastAsia="Calibri"/>
                <w:snapToGrid w:val="0"/>
                <w:lang w:val="ru-RU" w:eastAsia="ru-RU" w:bidi="ar-SA"/>
              </w:rPr>
              <w:t>Наименование объекта, адресная привязка</w:t>
            </w:r>
          </w:p>
        </w:tc>
        <w:tc>
          <w:tcPr>
            <w:tcW w:w="709" w:type="pct"/>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14:paraId="732C1681" w14:textId="77777777" w:rsidR="00F71C40" w:rsidRPr="0035288E" w:rsidRDefault="00F71C40" w:rsidP="00F71C40">
            <w:pPr>
              <w:pStyle w:val="11111"/>
              <w:rPr>
                <w:rFonts w:eastAsia="Calibri"/>
                <w:snapToGrid w:val="0"/>
                <w:lang w:val="ru-RU" w:eastAsia="ru-RU" w:bidi="ar-SA"/>
              </w:rPr>
            </w:pPr>
            <w:r w:rsidRPr="0035288E">
              <w:rPr>
                <w:rFonts w:eastAsia="Calibri"/>
                <w:snapToGrid w:val="0"/>
                <w:lang w:val="ru-RU" w:eastAsia="ru-RU" w:bidi="ar-SA"/>
              </w:rPr>
              <w:t>N кадастрового квартала</w:t>
            </w:r>
          </w:p>
        </w:tc>
        <w:tc>
          <w:tcPr>
            <w:tcW w:w="457" w:type="pct"/>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14:paraId="7D685815" w14:textId="77777777" w:rsidR="00F71C40" w:rsidRPr="0035288E" w:rsidRDefault="00F71C40" w:rsidP="00F71C40">
            <w:pPr>
              <w:pStyle w:val="11111"/>
              <w:rPr>
                <w:rFonts w:eastAsia="Calibri"/>
                <w:snapToGrid w:val="0"/>
                <w:lang w:val="ru-RU" w:eastAsia="ru-RU" w:bidi="ar-SA"/>
              </w:rPr>
            </w:pPr>
            <w:r w:rsidRPr="0035288E">
              <w:rPr>
                <w:rFonts w:eastAsia="Calibri"/>
                <w:snapToGrid w:val="0"/>
                <w:lang w:val="ru-RU" w:eastAsia="ru-RU" w:bidi="ar-SA"/>
              </w:rPr>
              <w:t>Источник тепловой энергии</w:t>
            </w:r>
          </w:p>
        </w:tc>
        <w:tc>
          <w:tcPr>
            <w:tcW w:w="432" w:type="pct"/>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14:paraId="27081C56" w14:textId="77777777" w:rsidR="00F71C40" w:rsidRPr="0035288E" w:rsidRDefault="00F71C40" w:rsidP="00F71C40">
            <w:pPr>
              <w:pStyle w:val="11111"/>
              <w:rPr>
                <w:rFonts w:eastAsia="Calibri"/>
                <w:snapToGrid w:val="0"/>
                <w:lang w:val="ru-RU" w:eastAsia="ru-RU" w:bidi="ar-SA"/>
              </w:rPr>
            </w:pPr>
            <w:r w:rsidRPr="0035288E">
              <w:rPr>
                <w:rFonts w:eastAsia="Calibri"/>
                <w:snapToGrid w:val="0"/>
                <w:lang w:val="ru-RU" w:eastAsia="ru-RU" w:bidi="ar-SA"/>
              </w:rPr>
              <w:t>Номер тепловой камеры</w:t>
            </w:r>
          </w:p>
        </w:tc>
        <w:tc>
          <w:tcPr>
            <w:tcW w:w="510" w:type="pct"/>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14:paraId="7D33C8B5" w14:textId="77777777" w:rsidR="00F71C40" w:rsidRPr="0035288E" w:rsidRDefault="00F71C40" w:rsidP="00F71C40">
            <w:pPr>
              <w:pStyle w:val="11111"/>
              <w:rPr>
                <w:rFonts w:eastAsia="Calibri"/>
                <w:snapToGrid w:val="0"/>
                <w:lang w:val="ru-RU" w:eastAsia="ru-RU" w:bidi="ar-SA"/>
              </w:rPr>
            </w:pPr>
            <w:r w:rsidRPr="0035288E">
              <w:rPr>
                <w:rFonts w:eastAsia="Calibri"/>
                <w:snapToGrid w:val="0"/>
                <w:lang w:val="ru-RU" w:eastAsia="ru-RU" w:bidi="ar-SA"/>
              </w:rPr>
              <w:t>Дата акта включения</w:t>
            </w:r>
          </w:p>
        </w:tc>
        <w:tc>
          <w:tcPr>
            <w:tcW w:w="722" w:type="pct"/>
            <w:tcBorders>
              <w:top w:val="single" w:sz="4" w:space="0" w:color="auto"/>
              <w:left w:val="single" w:sz="4" w:space="0" w:color="auto"/>
              <w:bottom w:val="single" w:sz="4" w:space="0" w:color="auto"/>
              <w:right w:val="single" w:sz="4" w:space="0" w:color="auto"/>
            </w:tcBorders>
            <w:shd w:val="clear" w:color="auto" w:fill="D9D9D9"/>
            <w:vAlign w:val="center"/>
          </w:tcPr>
          <w:p w14:paraId="46A7D42B" w14:textId="5F9FC631" w:rsidR="00F71C40" w:rsidRPr="0035288E" w:rsidRDefault="00F71C40" w:rsidP="00F71C40">
            <w:pPr>
              <w:pStyle w:val="11111"/>
              <w:rPr>
                <w:rFonts w:eastAsia="Calibri"/>
                <w:snapToGrid w:val="0"/>
                <w:lang w:val="ru-RU" w:eastAsia="ru-RU" w:bidi="ar-SA"/>
              </w:rPr>
            </w:pPr>
            <w:r w:rsidRPr="0035288E">
              <w:rPr>
                <w:rFonts w:eastAsia="Calibri"/>
                <w:snapToGrid w:val="0"/>
                <w:lang w:val="ru-RU" w:eastAsia="ru-RU" w:bidi="ar-SA"/>
              </w:rPr>
              <w:t xml:space="preserve">Строительная площадь, </w:t>
            </w:r>
            <w:r w:rsidR="008E183F" w:rsidRPr="0035288E">
              <w:rPr>
                <w:rFonts w:eastAsia="Calibri"/>
                <w:snapToGrid w:val="0"/>
                <w:lang w:val="ru-RU" w:eastAsia="ru-RU" w:bidi="ar-SA"/>
              </w:rPr>
              <w:t>м</w:t>
            </w:r>
            <w:r w:rsidR="008E183F" w:rsidRPr="0035288E">
              <w:rPr>
                <w:rFonts w:eastAsia="Calibri"/>
                <w:snapToGrid w:val="0"/>
                <w:vertAlign w:val="superscript"/>
                <w:lang w:val="ru-RU" w:eastAsia="ru-RU" w:bidi="ar-SA"/>
              </w:rPr>
              <w:t>2</w:t>
            </w:r>
          </w:p>
        </w:tc>
        <w:tc>
          <w:tcPr>
            <w:tcW w:w="685" w:type="pct"/>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14:paraId="2F835EBF" w14:textId="77777777" w:rsidR="00F71C40" w:rsidRPr="0035288E" w:rsidRDefault="00F71C40" w:rsidP="00F71C40">
            <w:pPr>
              <w:pStyle w:val="11111"/>
              <w:rPr>
                <w:rFonts w:eastAsia="Calibri"/>
                <w:snapToGrid w:val="0"/>
                <w:lang w:val="ru-RU" w:eastAsia="ru-RU" w:bidi="ar-SA"/>
              </w:rPr>
            </w:pPr>
            <w:r w:rsidRPr="0035288E">
              <w:rPr>
                <w:rFonts w:eastAsia="Calibri"/>
                <w:snapToGrid w:val="0"/>
                <w:lang w:val="ru-RU" w:eastAsia="ru-RU" w:bidi="ar-SA"/>
              </w:rPr>
              <w:t>Подключенная тепловая нагрузка отопления и вентиляции, Гкал/час</w:t>
            </w:r>
          </w:p>
        </w:tc>
        <w:tc>
          <w:tcPr>
            <w:tcW w:w="685" w:type="pct"/>
            <w:tcBorders>
              <w:top w:val="single" w:sz="4" w:space="0" w:color="auto"/>
              <w:left w:val="single" w:sz="4" w:space="0" w:color="auto"/>
              <w:bottom w:val="single" w:sz="4" w:space="0" w:color="auto"/>
            </w:tcBorders>
            <w:shd w:val="clear" w:color="auto" w:fill="D9D9D9"/>
            <w:tcMar>
              <w:left w:w="28" w:type="dxa"/>
              <w:right w:w="28" w:type="dxa"/>
            </w:tcMar>
            <w:vAlign w:val="center"/>
          </w:tcPr>
          <w:p w14:paraId="5DD69928" w14:textId="77777777" w:rsidR="00F71C40" w:rsidRPr="0035288E" w:rsidRDefault="00F71C40" w:rsidP="00F71C40">
            <w:pPr>
              <w:pStyle w:val="11111"/>
              <w:rPr>
                <w:rFonts w:eastAsia="Calibri"/>
                <w:snapToGrid w:val="0"/>
                <w:lang w:val="ru-RU" w:eastAsia="ru-RU" w:bidi="ar-SA"/>
              </w:rPr>
            </w:pPr>
            <w:r w:rsidRPr="0035288E">
              <w:rPr>
                <w:rFonts w:eastAsia="Calibri"/>
                <w:snapToGrid w:val="0"/>
                <w:lang w:val="ru-RU" w:eastAsia="ru-RU" w:bidi="ar-SA"/>
              </w:rPr>
              <w:t>Подключенная среднечасовая тепловая нагрузка ГВС, Гкал/час</w:t>
            </w:r>
          </w:p>
        </w:tc>
      </w:tr>
      <w:tr w:rsidR="00F71C40" w:rsidRPr="009B7F76" w14:paraId="23C9E77B" w14:textId="77777777" w:rsidTr="00F71C40">
        <w:tc>
          <w:tcPr>
            <w:tcW w:w="128" w:type="pct"/>
            <w:tcBorders>
              <w:top w:val="single" w:sz="4" w:space="0" w:color="auto"/>
              <w:bottom w:val="single" w:sz="4" w:space="0" w:color="auto"/>
              <w:right w:val="single" w:sz="4" w:space="0" w:color="auto"/>
            </w:tcBorders>
            <w:tcMar>
              <w:left w:w="28" w:type="dxa"/>
              <w:right w:w="28" w:type="dxa"/>
            </w:tcMar>
            <w:vAlign w:val="center"/>
          </w:tcPr>
          <w:p w14:paraId="00E3E246" w14:textId="77777777" w:rsidR="00F71C40" w:rsidRPr="0035288E" w:rsidRDefault="00F71C40" w:rsidP="00F71C40">
            <w:pPr>
              <w:pStyle w:val="11111"/>
              <w:rPr>
                <w:rFonts w:eastAsia="Calibri"/>
                <w:snapToGrid w:val="0"/>
                <w:lang w:val="ru-RU" w:eastAsia="ru-RU" w:bidi="ar-SA"/>
              </w:rPr>
            </w:pPr>
          </w:p>
        </w:tc>
        <w:tc>
          <w:tcPr>
            <w:tcW w:w="67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16C474F" w14:textId="77777777" w:rsidR="00F71C40" w:rsidRPr="0035288E" w:rsidRDefault="00F71C40" w:rsidP="00F71C40">
            <w:pPr>
              <w:pStyle w:val="11111"/>
              <w:rPr>
                <w:rFonts w:eastAsia="Calibri"/>
                <w:snapToGrid w:val="0"/>
                <w:lang w:val="ru-RU" w:eastAsia="ru-RU" w:bidi="ar-SA"/>
              </w:rPr>
            </w:pPr>
          </w:p>
        </w:tc>
        <w:tc>
          <w:tcPr>
            <w:tcW w:w="7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1F87E29" w14:textId="77777777" w:rsidR="00F71C40" w:rsidRPr="0035288E" w:rsidRDefault="00F71C40" w:rsidP="00F71C40">
            <w:pPr>
              <w:pStyle w:val="11111"/>
              <w:rPr>
                <w:rFonts w:eastAsia="Calibri"/>
                <w:snapToGrid w:val="0"/>
                <w:lang w:val="ru-RU" w:eastAsia="ru-RU" w:bidi="ar-SA"/>
              </w:rPr>
            </w:pPr>
          </w:p>
        </w:tc>
        <w:tc>
          <w:tcPr>
            <w:tcW w:w="457"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50CD5BE" w14:textId="77777777" w:rsidR="00F71C40" w:rsidRPr="0035288E" w:rsidRDefault="00F71C40" w:rsidP="00F71C40">
            <w:pPr>
              <w:pStyle w:val="11111"/>
              <w:rPr>
                <w:rFonts w:eastAsia="Calibri"/>
                <w:snapToGrid w:val="0"/>
                <w:lang w:val="ru-RU" w:eastAsia="ru-RU" w:bidi="ar-SA"/>
              </w:rPr>
            </w:pPr>
          </w:p>
        </w:tc>
        <w:tc>
          <w:tcPr>
            <w:tcW w:w="43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870B4C3" w14:textId="77777777" w:rsidR="00F71C40" w:rsidRPr="0035288E" w:rsidRDefault="00F71C40" w:rsidP="00F71C40">
            <w:pPr>
              <w:pStyle w:val="11111"/>
              <w:rPr>
                <w:rFonts w:eastAsia="Calibri"/>
                <w:snapToGrid w:val="0"/>
                <w:lang w:val="ru-RU" w:eastAsia="ru-RU" w:bidi="ar-SA"/>
              </w:rPr>
            </w:pPr>
          </w:p>
        </w:tc>
        <w:tc>
          <w:tcPr>
            <w:tcW w:w="51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6D37567" w14:textId="77777777" w:rsidR="00F71C40" w:rsidRPr="0035288E" w:rsidRDefault="00F71C40" w:rsidP="00F71C40">
            <w:pPr>
              <w:pStyle w:val="11111"/>
              <w:rPr>
                <w:rFonts w:eastAsia="Calibri"/>
                <w:snapToGrid w:val="0"/>
                <w:lang w:val="ru-RU" w:eastAsia="ru-RU" w:bidi="ar-SA"/>
              </w:rPr>
            </w:pPr>
          </w:p>
        </w:tc>
        <w:tc>
          <w:tcPr>
            <w:tcW w:w="722" w:type="pct"/>
            <w:tcBorders>
              <w:top w:val="single" w:sz="4" w:space="0" w:color="auto"/>
              <w:left w:val="single" w:sz="4" w:space="0" w:color="auto"/>
              <w:bottom w:val="single" w:sz="4" w:space="0" w:color="auto"/>
              <w:right w:val="single" w:sz="4" w:space="0" w:color="auto"/>
            </w:tcBorders>
            <w:vAlign w:val="center"/>
          </w:tcPr>
          <w:p w14:paraId="094BE516" w14:textId="77777777" w:rsidR="00F71C40" w:rsidRPr="0035288E" w:rsidRDefault="00F71C40" w:rsidP="00F71C40">
            <w:pPr>
              <w:pStyle w:val="11111"/>
              <w:rPr>
                <w:rFonts w:eastAsia="Calibri"/>
                <w:snapToGrid w:val="0"/>
                <w:lang w:val="ru-RU" w:eastAsia="ru-RU" w:bidi="ar-SA"/>
              </w:rPr>
            </w:pPr>
          </w:p>
        </w:tc>
        <w:tc>
          <w:tcPr>
            <w:tcW w:w="68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FA0295A" w14:textId="77777777" w:rsidR="00F71C40" w:rsidRPr="0035288E" w:rsidRDefault="00F71C40" w:rsidP="00F71C40">
            <w:pPr>
              <w:pStyle w:val="11111"/>
              <w:rPr>
                <w:rFonts w:eastAsia="Calibri"/>
                <w:snapToGrid w:val="0"/>
                <w:lang w:val="ru-RU" w:eastAsia="ru-RU" w:bidi="ar-SA"/>
              </w:rPr>
            </w:pPr>
          </w:p>
        </w:tc>
        <w:tc>
          <w:tcPr>
            <w:tcW w:w="685" w:type="pct"/>
            <w:tcBorders>
              <w:top w:val="single" w:sz="4" w:space="0" w:color="auto"/>
              <w:left w:val="single" w:sz="4" w:space="0" w:color="auto"/>
              <w:bottom w:val="single" w:sz="4" w:space="0" w:color="auto"/>
            </w:tcBorders>
            <w:tcMar>
              <w:left w:w="28" w:type="dxa"/>
              <w:right w:w="28" w:type="dxa"/>
            </w:tcMar>
            <w:vAlign w:val="center"/>
          </w:tcPr>
          <w:p w14:paraId="7E5F298C" w14:textId="77777777" w:rsidR="00F71C40" w:rsidRPr="0035288E" w:rsidRDefault="00F71C40" w:rsidP="00F71C40">
            <w:pPr>
              <w:pStyle w:val="11111"/>
              <w:rPr>
                <w:rFonts w:eastAsia="Calibri"/>
                <w:snapToGrid w:val="0"/>
                <w:lang w:val="ru-RU" w:eastAsia="ru-RU" w:bidi="ar-SA"/>
              </w:rPr>
            </w:pPr>
          </w:p>
        </w:tc>
      </w:tr>
    </w:tbl>
    <w:p w14:paraId="13C22AD5" w14:textId="77777777" w:rsidR="00F71C40" w:rsidRPr="00F71C40" w:rsidRDefault="00F71C40" w:rsidP="00F71C40">
      <w:pPr>
        <w:widowControl w:val="0"/>
        <w:autoSpaceDE w:val="0"/>
        <w:autoSpaceDN w:val="0"/>
        <w:adjustRightInd w:val="0"/>
        <w:spacing w:line="240" w:lineRule="auto"/>
        <w:ind w:firstLine="0"/>
        <w:rPr>
          <w:rFonts w:ascii="Times New Roman" w:eastAsia="SimSun" w:hAnsi="Times New Roman"/>
          <w:snapToGrid w:val="0"/>
          <w:sz w:val="20"/>
          <w:szCs w:val="20"/>
          <w:lang w:val="ru-RU" w:eastAsia="ru-RU" w:bidi="ar-SA"/>
        </w:rPr>
      </w:pPr>
    </w:p>
    <w:p w14:paraId="1AF1FC5B" w14:textId="77777777" w:rsidR="00F71C40" w:rsidRPr="0035288E" w:rsidRDefault="00F71C40" w:rsidP="00F71C40">
      <w:pPr>
        <w:pStyle w:val="affffffffff7"/>
        <w:rPr>
          <w:b/>
          <w:bCs w:val="0"/>
          <w:snapToGrid w:val="0"/>
        </w:rPr>
      </w:pPr>
    </w:p>
    <w:p w14:paraId="506AF3C4" w14:textId="78D40568" w:rsidR="00F71C40" w:rsidRPr="0035288E" w:rsidRDefault="00F71C40" w:rsidP="00F71C40">
      <w:pPr>
        <w:pStyle w:val="affffffffff7"/>
        <w:rPr>
          <w:b/>
          <w:bCs w:val="0"/>
          <w:snapToGrid w:val="0"/>
        </w:rPr>
      </w:pPr>
      <w:bookmarkStart w:id="5" w:name="sub_133332"/>
      <w:r w:rsidRPr="0035288E">
        <w:rPr>
          <w:b/>
          <w:bCs w:val="0"/>
          <w:snapToGrid w:val="0"/>
        </w:rPr>
        <w:t xml:space="preserve">Таблица </w:t>
      </w:r>
      <w:r w:rsidRPr="0035288E">
        <w:rPr>
          <w:b/>
          <w:bCs w:val="0"/>
          <w:snapToGrid w:val="0"/>
          <w:lang w:val="ru-RU"/>
        </w:rPr>
        <w:t>1</w:t>
      </w:r>
      <w:r w:rsidRPr="0035288E">
        <w:rPr>
          <w:b/>
          <w:bCs w:val="0"/>
          <w:snapToGrid w:val="0"/>
        </w:rPr>
        <w:t>.</w:t>
      </w:r>
      <w:r w:rsidRPr="0035288E">
        <w:rPr>
          <w:b/>
          <w:bCs w:val="0"/>
          <w:snapToGrid w:val="0"/>
          <w:lang w:val="ru-RU"/>
        </w:rPr>
        <w:t>1</w:t>
      </w:r>
      <w:r w:rsidRPr="0035288E">
        <w:rPr>
          <w:b/>
          <w:bCs w:val="0"/>
          <w:snapToGrid w:val="0"/>
        </w:rPr>
        <w:t xml:space="preserve">.3. - Перечень потребителей тепловой энергии, планируемых к подключению к системе теплоснабжения </w:t>
      </w:r>
      <w:r w:rsidRPr="0035288E">
        <w:rPr>
          <w:b/>
          <w:bCs w:val="0"/>
          <w:snapToGrid w:val="0"/>
          <w:u w:val="single"/>
        </w:rPr>
        <w:t>до конца периода действия схемы теплоснабжения (15 лет)</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13"/>
        <w:gridCol w:w="1898"/>
        <w:gridCol w:w="1346"/>
        <w:gridCol w:w="855"/>
        <w:gridCol w:w="1230"/>
        <w:gridCol w:w="1205"/>
        <w:gridCol w:w="1299"/>
        <w:gridCol w:w="1299"/>
      </w:tblGrid>
      <w:tr w:rsidR="00F71C40" w:rsidRPr="009B7F76" w14:paraId="38712D2A" w14:textId="77777777" w:rsidTr="00F71C40">
        <w:tc>
          <w:tcPr>
            <w:tcW w:w="114" w:type="pct"/>
            <w:tcBorders>
              <w:top w:val="single" w:sz="4" w:space="0" w:color="auto"/>
              <w:bottom w:val="single" w:sz="4" w:space="0" w:color="auto"/>
              <w:right w:val="single" w:sz="4" w:space="0" w:color="auto"/>
            </w:tcBorders>
            <w:shd w:val="clear" w:color="auto" w:fill="D9D9D9"/>
            <w:tcMar>
              <w:left w:w="11" w:type="dxa"/>
              <w:right w:w="11" w:type="dxa"/>
            </w:tcMar>
            <w:vAlign w:val="center"/>
          </w:tcPr>
          <w:bookmarkEnd w:id="5"/>
          <w:p w14:paraId="321695B3" w14:textId="77777777" w:rsidR="00F71C40" w:rsidRPr="0035288E" w:rsidRDefault="00F71C40" w:rsidP="00F71C40">
            <w:pPr>
              <w:pStyle w:val="11111"/>
              <w:rPr>
                <w:rFonts w:eastAsia="Calibri"/>
                <w:snapToGrid w:val="0"/>
                <w:lang w:val="ru-RU" w:eastAsia="ru-RU" w:bidi="ar-SA"/>
              </w:rPr>
            </w:pPr>
            <w:r w:rsidRPr="0035288E">
              <w:rPr>
                <w:rFonts w:eastAsia="Calibri"/>
                <w:snapToGrid w:val="0"/>
                <w:lang w:val="ru-RU" w:eastAsia="ru-RU" w:bidi="ar-SA"/>
              </w:rPr>
              <w:t>№</w:t>
            </w:r>
          </w:p>
        </w:tc>
        <w:tc>
          <w:tcPr>
            <w:tcW w:w="1016" w:type="pct"/>
            <w:tcBorders>
              <w:top w:val="single" w:sz="4" w:space="0" w:color="auto"/>
              <w:left w:val="single" w:sz="4" w:space="0" w:color="auto"/>
              <w:bottom w:val="single" w:sz="4" w:space="0" w:color="auto"/>
              <w:right w:val="single" w:sz="4" w:space="0" w:color="auto"/>
            </w:tcBorders>
            <w:shd w:val="clear" w:color="auto" w:fill="D9D9D9"/>
            <w:tcMar>
              <w:left w:w="11" w:type="dxa"/>
              <w:right w:w="11" w:type="dxa"/>
            </w:tcMar>
            <w:vAlign w:val="center"/>
          </w:tcPr>
          <w:p w14:paraId="2779B24B" w14:textId="77777777" w:rsidR="00F71C40" w:rsidRPr="0035288E" w:rsidRDefault="00F71C40" w:rsidP="00F71C40">
            <w:pPr>
              <w:pStyle w:val="11111"/>
              <w:rPr>
                <w:rFonts w:eastAsia="Calibri"/>
                <w:snapToGrid w:val="0"/>
                <w:lang w:val="ru-RU" w:eastAsia="ru-RU" w:bidi="ar-SA"/>
              </w:rPr>
            </w:pPr>
            <w:r w:rsidRPr="0035288E">
              <w:rPr>
                <w:rFonts w:eastAsia="Calibri"/>
                <w:snapToGrid w:val="0"/>
                <w:lang w:val="ru-RU" w:eastAsia="ru-RU" w:bidi="ar-SA"/>
              </w:rPr>
              <w:t>Наименование объекта, адресная привязка</w:t>
            </w:r>
          </w:p>
        </w:tc>
        <w:tc>
          <w:tcPr>
            <w:tcW w:w="720" w:type="pct"/>
            <w:tcBorders>
              <w:top w:val="single" w:sz="4" w:space="0" w:color="auto"/>
              <w:left w:val="single" w:sz="4" w:space="0" w:color="auto"/>
              <w:bottom w:val="single" w:sz="4" w:space="0" w:color="auto"/>
              <w:right w:val="single" w:sz="4" w:space="0" w:color="auto"/>
            </w:tcBorders>
            <w:shd w:val="clear" w:color="auto" w:fill="D9D9D9"/>
            <w:tcMar>
              <w:left w:w="11" w:type="dxa"/>
              <w:right w:w="11" w:type="dxa"/>
            </w:tcMar>
            <w:vAlign w:val="center"/>
          </w:tcPr>
          <w:p w14:paraId="02B9BEEB" w14:textId="77777777" w:rsidR="00F71C40" w:rsidRPr="0035288E" w:rsidRDefault="00F71C40" w:rsidP="00F71C40">
            <w:pPr>
              <w:pStyle w:val="11111"/>
              <w:rPr>
                <w:rFonts w:eastAsia="Calibri"/>
                <w:snapToGrid w:val="0"/>
                <w:lang w:val="ru-RU" w:eastAsia="ru-RU" w:bidi="ar-SA"/>
              </w:rPr>
            </w:pPr>
            <w:r w:rsidRPr="0035288E">
              <w:rPr>
                <w:rFonts w:eastAsia="Calibri"/>
                <w:snapToGrid w:val="0"/>
                <w:lang w:val="ru-RU" w:eastAsia="ru-RU" w:bidi="ar-SA"/>
              </w:rPr>
              <w:t>N кадастрового квартала</w:t>
            </w:r>
          </w:p>
        </w:tc>
        <w:tc>
          <w:tcPr>
            <w:tcW w:w="457" w:type="pct"/>
            <w:tcBorders>
              <w:top w:val="single" w:sz="4" w:space="0" w:color="auto"/>
              <w:left w:val="single" w:sz="4" w:space="0" w:color="auto"/>
              <w:bottom w:val="single" w:sz="4" w:space="0" w:color="auto"/>
              <w:right w:val="single" w:sz="4" w:space="0" w:color="auto"/>
            </w:tcBorders>
            <w:shd w:val="clear" w:color="auto" w:fill="D9D9D9"/>
            <w:tcMar>
              <w:left w:w="11" w:type="dxa"/>
              <w:right w:w="11" w:type="dxa"/>
            </w:tcMar>
            <w:vAlign w:val="center"/>
          </w:tcPr>
          <w:p w14:paraId="2ADDDE6B" w14:textId="77777777" w:rsidR="00F71C40" w:rsidRPr="0035288E" w:rsidRDefault="00F71C40" w:rsidP="00F71C40">
            <w:pPr>
              <w:pStyle w:val="11111"/>
              <w:rPr>
                <w:rFonts w:eastAsia="Calibri"/>
                <w:snapToGrid w:val="0"/>
                <w:lang w:val="ru-RU" w:eastAsia="ru-RU" w:bidi="ar-SA"/>
              </w:rPr>
            </w:pPr>
            <w:r w:rsidRPr="0035288E">
              <w:rPr>
                <w:rFonts w:eastAsia="Calibri"/>
                <w:snapToGrid w:val="0"/>
                <w:lang w:val="ru-RU" w:eastAsia="ru-RU" w:bidi="ar-SA"/>
              </w:rPr>
              <w:t>Источник тепловой энергии</w:t>
            </w:r>
          </w:p>
        </w:tc>
        <w:tc>
          <w:tcPr>
            <w:tcW w:w="658" w:type="pct"/>
            <w:tcBorders>
              <w:top w:val="single" w:sz="4" w:space="0" w:color="auto"/>
              <w:left w:val="single" w:sz="4" w:space="0" w:color="auto"/>
              <w:bottom w:val="single" w:sz="4" w:space="0" w:color="auto"/>
              <w:right w:val="single" w:sz="4" w:space="0" w:color="auto"/>
            </w:tcBorders>
            <w:shd w:val="clear" w:color="auto" w:fill="D9D9D9"/>
            <w:tcMar>
              <w:left w:w="11" w:type="dxa"/>
              <w:right w:w="11" w:type="dxa"/>
            </w:tcMar>
            <w:vAlign w:val="center"/>
          </w:tcPr>
          <w:p w14:paraId="1CAA6653" w14:textId="77777777" w:rsidR="00F71C40" w:rsidRPr="0035288E" w:rsidRDefault="00F71C40" w:rsidP="00F71C40">
            <w:pPr>
              <w:pStyle w:val="11111"/>
              <w:rPr>
                <w:rFonts w:eastAsia="Calibri"/>
                <w:snapToGrid w:val="0"/>
                <w:lang w:val="ru-RU" w:eastAsia="ru-RU" w:bidi="ar-SA"/>
              </w:rPr>
            </w:pPr>
            <w:r w:rsidRPr="0035288E">
              <w:rPr>
                <w:rFonts w:eastAsia="Calibri"/>
                <w:snapToGrid w:val="0"/>
                <w:lang w:val="ru-RU" w:eastAsia="ru-RU" w:bidi="ar-SA"/>
              </w:rPr>
              <w:t>Год планируемого подключения</w:t>
            </w:r>
          </w:p>
        </w:tc>
        <w:tc>
          <w:tcPr>
            <w:tcW w:w="645" w:type="pct"/>
            <w:tcBorders>
              <w:top w:val="single" w:sz="4" w:space="0" w:color="auto"/>
              <w:left w:val="single" w:sz="4" w:space="0" w:color="auto"/>
              <w:bottom w:val="single" w:sz="4" w:space="0" w:color="auto"/>
              <w:right w:val="single" w:sz="4" w:space="0" w:color="auto"/>
            </w:tcBorders>
            <w:shd w:val="clear" w:color="auto" w:fill="D9D9D9"/>
            <w:tcMar>
              <w:left w:w="11" w:type="dxa"/>
              <w:right w:w="11" w:type="dxa"/>
            </w:tcMar>
            <w:vAlign w:val="center"/>
          </w:tcPr>
          <w:p w14:paraId="50243227" w14:textId="370AE99A" w:rsidR="00F71C40" w:rsidRPr="0035288E" w:rsidRDefault="00F71C40" w:rsidP="00F71C40">
            <w:pPr>
              <w:pStyle w:val="11111"/>
              <w:rPr>
                <w:rFonts w:eastAsia="Calibri"/>
                <w:snapToGrid w:val="0"/>
                <w:lang w:val="ru-RU" w:eastAsia="ru-RU" w:bidi="ar-SA"/>
              </w:rPr>
            </w:pPr>
            <w:r w:rsidRPr="0035288E">
              <w:rPr>
                <w:rFonts w:eastAsia="Calibri"/>
                <w:snapToGrid w:val="0"/>
                <w:lang w:val="ru-RU" w:eastAsia="ru-RU" w:bidi="ar-SA"/>
              </w:rPr>
              <w:t xml:space="preserve">Строительная площадь, </w:t>
            </w:r>
            <w:r w:rsidR="008E183F" w:rsidRPr="0035288E">
              <w:rPr>
                <w:rFonts w:eastAsia="Calibri"/>
                <w:snapToGrid w:val="0"/>
                <w:lang w:val="ru-RU" w:eastAsia="ru-RU" w:bidi="ar-SA"/>
              </w:rPr>
              <w:t>м</w:t>
            </w:r>
            <w:r w:rsidR="008E183F" w:rsidRPr="0035288E">
              <w:rPr>
                <w:rFonts w:eastAsia="Calibri"/>
                <w:snapToGrid w:val="0"/>
                <w:vertAlign w:val="superscript"/>
                <w:lang w:val="ru-RU" w:eastAsia="ru-RU" w:bidi="ar-SA"/>
              </w:rPr>
              <w:t>2</w:t>
            </w:r>
          </w:p>
        </w:tc>
        <w:tc>
          <w:tcPr>
            <w:tcW w:w="695" w:type="pct"/>
            <w:tcBorders>
              <w:top w:val="single" w:sz="4" w:space="0" w:color="auto"/>
              <w:left w:val="single" w:sz="4" w:space="0" w:color="auto"/>
              <w:bottom w:val="single" w:sz="4" w:space="0" w:color="auto"/>
              <w:right w:val="single" w:sz="4" w:space="0" w:color="auto"/>
            </w:tcBorders>
            <w:shd w:val="clear" w:color="auto" w:fill="D9D9D9"/>
            <w:tcMar>
              <w:left w:w="11" w:type="dxa"/>
              <w:right w:w="11" w:type="dxa"/>
            </w:tcMar>
            <w:vAlign w:val="center"/>
          </w:tcPr>
          <w:p w14:paraId="17A4DE42" w14:textId="77777777" w:rsidR="00F71C40" w:rsidRPr="0035288E" w:rsidRDefault="00F71C40" w:rsidP="00F71C40">
            <w:pPr>
              <w:pStyle w:val="11111"/>
              <w:rPr>
                <w:rFonts w:eastAsia="Calibri"/>
                <w:snapToGrid w:val="0"/>
                <w:lang w:val="ru-RU" w:eastAsia="ru-RU" w:bidi="ar-SA"/>
              </w:rPr>
            </w:pPr>
            <w:r w:rsidRPr="0035288E">
              <w:rPr>
                <w:rFonts w:eastAsia="Calibri"/>
                <w:snapToGrid w:val="0"/>
                <w:lang w:val="ru-RU" w:eastAsia="ru-RU" w:bidi="ar-SA"/>
              </w:rPr>
              <w:t>Подключенная тепловая нагрузка отопления и вентиляции, Гкал/час</w:t>
            </w:r>
          </w:p>
        </w:tc>
        <w:tc>
          <w:tcPr>
            <w:tcW w:w="695" w:type="pct"/>
            <w:tcBorders>
              <w:top w:val="single" w:sz="4" w:space="0" w:color="auto"/>
              <w:left w:val="single" w:sz="4" w:space="0" w:color="auto"/>
              <w:bottom w:val="single" w:sz="4" w:space="0" w:color="auto"/>
            </w:tcBorders>
            <w:shd w:val="clear" w:color="auto" w:fill="D9D9D9"/>
            <w:tcMar>
              <w:left w:w="11" w:type="dxa"/>
              <w:right w:w="11" w:type="dxa"/>
            </w:tcMar>
            <w:vAlign w:val="center"/>
          </w:tcPr>
          <w:p w14:paraId="2AEF4685" w14:textId="77777777" w:rsidR="00F71C40" w:rsidRPr="0035288E" w:rsidRDefault="00F71C40" w:rsidP="00F71C40">
            <w:pPr>
              <w:pStyle w:val="11111"/>
              <w:rPr>
                <w:rFonts w:eastAsia="Calibri"/>
                <w:snapToGrid w:val="0"/>
                <w:lang w:val="ru-RU" w:eastAsia="ru-RU" w:bidi="ar-SA"/>
              </w:rPr>
            </w:pPr>
            <w:r w:rsidRPr="0035288E">
              <w:rPr>
                <w:rFonts w:eastAsia="Calibri"/>
                <w:snapToGrid w:val="0"/>
                <w:lang w:val="ru-RU" w:eastAsia="ru-RU" w:bidi="ar-SA"/>
              </w:rPr>
              <w:t>Подключенная среднечасовая тепловая нагрузка ГВС, Гкал/час</w:t>
            </w:r>
          </w:p>
        </w:tc>
      </w:tr>
      <w:tr w:rsidR="00F71C40" w:rsidRPr="009B7F76" w14:paraId="003DAD29" w14:textId="77777777" w:rsidTr="00F71C40">
        <w:tc>
          <w:tcPr>
            <w:tcW w:w="114" w:type="pct"/>
            <w:tcBorders>
              <w:top w:val="single" w:sz="4" w:space="0" w:color="auto"/>
              <w:bottom w:val="single" w:sz="4" w:space="0" w:color="auto"/>
              <w:right w:val="single" w:sz="4" w:space="0" w:color="auto"/>
            </w:tcBorders>
            <w:tcMar>
              <w:left w:w="11" w:type="dxa"/>
              <w:right w:w="11" w:type="dxa"/>
            </w:tcMar>
            <w:vAlign w:val="center"/>
          </w:tcPr>
          <w:p w14:paraId="68DE7DB8" w14:textId="77777777" w:rsidR="00F71C40" w:rsidRPr="0035288E" w:rsidRDefault="00F71C40" w:rsidP="00F71C40">
            <w:pPr>
              <w:pStyle w:val="11111"/>
              <w:rPr>
                <w:rFonts w:eastAsia="Calibri"/>
                <w:snapToGrid w:val="0"/>
                <w:lang w:val="ru-RU" w:eastAsia="ru-RU" w:bidi="ar-SA"/>
              </w:rPr>
            </w:pPr>
          </w:p>
        </w:tc>
        <w:tc>
          <w:tcPr>
            <w:tcW w:w="101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A89F767" w14:textId="77777777" w:rsidR="00F71C40" w:rsidRPr="0035288E" w:rsidRDefault="00F71C40" w:rsidP="00F71C40">
            <w:pPr>
              <w:pStyle w:val="11111"/>
              <w:rPr>
                <w:rFonts w:eastAsia="Calibri"/>
                <w:snapToGrid w:val="0"/>
                <w:lang w:val="ru-RU" w:eastAsia="ru-RU" w:bidi="ar-SA"/>
              </w:rPr>
            </w:pPr>
          </w:p>
        </w:tc>
        <w:tc>
          <w:tcPr>
            <w:tcW w:w="72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E4F20C" w14:textId="77777777" w:rsidR="00F71C40" w:rsidRPr="0035288E" w:rsidRDefault="00F71C40" w:rsidP="00F71C40">
            <w:pPr>
              <w:pStyle w:val="11111"/>
              <w:rPr>
                <w:rFonts w:eastAsia="Calibri"/>
                <w:snapToGrid w:val="0"/>
                <w:lang w:val="ru-RU" w:eastAsia="ru-RU" w:bidi="ar-SA"/>
              </w:rPr>
            </w:pPr>
          </w:p>
        </w:tc>
        <w:tc>
          <w:tcPr>
            <w:tcW w:w="45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26A913" w14:textId="77777777" w:rsidR="00F71C40" w:rsidRPr="0035288E" w:rsidRDefault="00F71C40" w:rsidP="00F71C40">
            <w:pPr>
              <w:pStyle w:val="11111"/>
              <w:rPr>
                <w:rFonts w:eastAsia="Calibri"/>
                <w:snapToGrid w:val="0"/>
                <w:lang w:val="ru-RU" w:eastAsia="ru-RU" w:bidi="ar-SA"/>
              </w:rPr>
            </w:pPr>
          </w:p>
        </w:tc>
        <w:tc>
          <w:tcPr>
            <w:tcW w:w="658"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9311B43" w14:textId="77777777" w:rsidR="00F71C40" w:rsidRPr="0035288E" w:rsidRDefault="00F71C40" w:rsidP="00F71C40">
            <w:pPr>
              <w:pStyle w:val="11111"/>
              <w:rPr>
                <w:rFonts w:eastAsia="Calibri"/>
                <w:snapToGrid w:val="0"/>
                <w:lang w:val="ru-RU" w:eastAsia="ru-RU" w:bidi="ar-SA"/>
              </w:rPr>
            </w:pPr>
          </w:p>
        </w:tc>
        <w:tc>
          <w:tcPr>
            <w:tcW w:w="645"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BEFBF9D" w14:textId="77777777" w:rsidR="00F71C40" w:rsidRPr="0035288E" w:rsidRDefault="00F71C40" w:rsidP="00F71C40">
            <w:pPr>
              <w:pStyle w:val="11111"/>
              <w:rPr>
                <w:rFonts w:eastAsia="Calibri"/>
                <w:snapToGrid w:val="0"/>
                <w:lang w:val="ru-RU" w:eastAsia="ru-RU" w:bidi="ar-SA"/>
              </w:rPr>
            </w:pPr>
          </w:p>
        </w:tc>
        <w:tc>
          <w:tcPr>
            <w:tcW w:w="695"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796E7EA" w14:textId="77777777" w:rsidR="00F71C40" w:rsidRPr="0035288E" w:rsidRDefault="00F71C40" w:rsidP="00F71C40">
            <w:pPr>
              <w:pStyle w:val="11111"/>
              <w:rPr>
                <w:rFonts w:eastAsia="Calibri"/>
                <w:snapToGrid w:val="0"/>
                <w:lang w:val="ru-RU" w:eastAsia="ru-RU" w:bidi="ar-SA"/>
              </w:rPr>
            </w:pPr>
          </w:p>
        </w:tc>
        <w:tc>
          <w:tcPr>
            <w:tcW w:w="695" w:type="pct"/>
            <w:tcBorders>
              <w:top w:val="single" w:sz="4" w:space="0" w:color="auto"/>
              <w:left w:val="single" w:sz="4" w:space="0" w:color="auto"/>
              <w:bottom w:val="single" w:sz="4" w:space="0" w:color="auto"/>
            </w:tcBorders>
            <w:tcMar>
              <w:left w:w="11" w:type="dxa"/>
              <w:right w:w="11" w:type="dxa"/>
            </w:tcMar>
            <w:vAlign w:val="center"/>
          </w:tcPr>
          <w:p w14:paraId="334BDBD8" w14:textId="77777777" w:rsidR="00F71C40" w:rsidRPr="0035288E" w:rsidRDefault="00F71C40" w:rsidP="00F71C40">
            <w:pPr>
              <w:pStyle w:val="11111"/>
              <w:rPr>
                <w:rFonts w:eastAsia="Calibri"/>
                <w:snapToGrid w:val="0"/>
                <w:lang w:val="ru-RU" w:eastAsia="ru-RU" w:bidi="ar-SA"/>
              </w:rPr>
            </w:pPr>
          </w:p>
        </w:tc>
      </w:tr>
    </w:tbl>
    <w:p w14:paraId="5928C081" w14:textId="77777777" w:rsidR="00F71C40" w:rsidRPr="0035288E" w:rsidRDefault="00F71C40" w:rsidP="00F71C40">
      <w:pPr>
        <w:pStyle w:val="affffffffff7"/>
        <w:rPr>
          <w:b/>
          <w:bCs w:val="0"/>
          <w:snapToGrid w:val="0"/>
        </w:rPr>
      </w:pPr>
    </w:p>
    <w:p w14:paraId="0B6E0111" w14:textId="50C526C8" w:rsidR="00F71C40" w:rsidRPr="0035288E" w:rsidRDefault="00F71C40" w:rsidP="00F71C40">
      <w:pPr>
        <w:pStyle w:val="affffffffff7"/>
        <w:rPr>
          <w:b/>
          <w:bCs w:val="0"/>
          <w:snapToGrid w:val="0"/>
        </w:rPr>
      </w:pPr>
      <w:r w:rsidRPr="0035288E">
        <w:rPr>
          <w:b/>
          <w:bCs w:val="0"/>
          <w:snapToGrid w:val="0"/>
        </w:rPr>
        <w:t xml:space="preserve">Таблица </w:t>
      </w:r>
      <w:r w:rsidRPr="0035288E">
        <w:rPr>
          <w:b/>
          <w:bCs w:val="0"/>
          <w:snapToGrid w:val="0"/>
          <w:lang w:val="ru-RU"/>
        </w:rPr>
        <w:t>1</w:t>
      </w:r>
      <w:r w:rsidRPr="0035288E">
        <w:rPr>
          <w:b/>
          <w:bCs w:val="0"/>
          <w:snapToGrid w:val="0"/>
        </w:rPr>
        <w:t>.</w:t>
      </w:r>
      <w:r w:rsidRPr="0035288E">
        <w:rPr>
          <w:b/>
          <w:bCs w:val="0"/>
          <w:snapToGrid w:val="0"/>
          <w:lang w:val="ru-RU"/>
        </w:rPr>
        <w:t>1</w:t>
      </w:r>
      <w:r w:rsidRPr="0035288E">
        <w:rPr>
          <w:b/>
          <w:bCs w:val="0"/>
          <w:snapToGrid w:val="0"/>
        </w:rPr>
        <w:t xml:space="preserve">.4. - Снос (вывод из эксплуатации) объектов на территории муниципального образования </w:t>
      </w:r>
      <w:r w:rsidRPr="0035288E">
        <w:rPr>
          <w:b/>
          <w:bCs w:val="0"/>
          <w:snapToGrid w:val="0"/>
          <w:u w:val="single"/>
        </w:rPr>
        <w:t>за период актуализации схемы (с 2021 по 2025 гг.) и до конца периода действия схемы теплоснабжения (15 лет)</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47"/>
        <w:gridCol w:w="1305"/>
        <w:gridCol w:w="1380"/>
        <w:gridCol w:w="889"/>
        <w:gridCol w:w="1459"/>
        <w:gridCol w:w="1399"/>
        <w:gridCol w:w="1333"/>
        <w:gridCol w:w="1333"/>
      </w:tblGrid>
      <w:tr w:rsidR="00F71C40" w:rsidRPr="009B7F76" w14:paraId="7C49CC39" w14:textId="77777777" w:rsidTr="00F71C40">
        <w:trPr>
          <w:tblHeader/>
        </w:trPr>
        <w:tc>
          <w:tcPr>
            <w:tcW w:w="132" w:type="pct"/>
            <w:tcBorders>
              <w:top w:val="single" w:sz="4" w:space="0" w:color="auto"/>
              <w:bottom w:val="single" w:sz="4" w:space="0" w:color="auto"/>
              <w:right w:val="single" w:sz="4" w:space="0" w:color="auto"/>
            </w:tcBorders>
            <w:shd w:val="clear" w:color="auto" w:fill="D9D9D9"/>
            <w:tcMar>
              <w:left w:w="28" w:type="dxa"/>
              <w:right w:w="28" w:type="dxa"/>
            </w:tcMar>
            <w:vAlign w:val="center"/>
          </w:tcPr>
          <w:p w14:paraId="162B8FC4" w14:textId="77777777" w:rsidR="00F71C40" w:rsidRPr="0035288E" w:rsidRDefault="00F71C40" w:rsidP="00F71C40">
            <w:pPr>
              <w:pStyle w:val="11111"/>
              <w:rPr>
                <w:rFonts w:eastAsia="Calibri"/>
                <w:snapToGrid w:val="0"/>
                <w:lang w:val="ru-RU" w:eastAsia="ru-RU" w:bidi="ar-SA"/>
              </w:rPr>
            </w:pPr>
            <w:r w:rsidRPr="0035288E">
              <w:rPr>
                <w:rFonts w:eastAsia="Calibri"/>
                <w:snapToGrid w:val="0"/>
                <w:lang w:val="ru-RU" w:eastAsia="ru-RU" w:bidi="ar-SA"/>
              </w:rPr>
              <w:t>№</w:t>
            </w:r>
          </w:p>
        </w:tc>
        <w:tc>
          <w:tcPr>
            <w:tcW w:w="698" w:type="pct"/>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14:paraId="20371A96" w14:textId="77777777" w:rsidR="00F71C40" w:rsidRPr="0035288E" w:rsidRDefault="00F71C40" w:rsidP="00F71C40">
            <w:pPr>
              <w:pStyle w:val="11111"/>
              <w:rPr>
                <w:rFonts w:eastAsia="Calibri"/>
                <w:snapToGrid w:val="0"/>
                <w:lang w:val="ru-RU" w:eastAsia="ru-RU" w:bidi="ar-SA"/>
              </w:rPr>
            </w:pPr>
            <w:r w:rsidRPr="0035288E">
              <w:rPr>
                <w:rFonts w:eastAsia="Calibri"/>
                <w:snapToGrid w:val="0"/>
                <w:lang w:val="ru-RU" w:eastAsia="ru-RU" w:bidi="ar-SA"/>
              </w:rPr>
              <w:t>Наименование объекта, адресная привязка</w:t>
            </w:r>
          </w:p>
        </w:tc>
        <w:tc>
          <w:tcPr>
            <w:tcW w:w="738" w:type="pct"/>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14:paraId="7D03B1CC" w14:textId="77777777" w:rsidR="00F71C40" w:rsidRPr="0035288E" w:rsidRDefault="00F71C40" w:rsidP="00F71C40">
            <w:pPr>
              <w:pStyle w:val="11111"/>
              <w:rPr>
                <w:rFonts w:eastAsia="Calibri"/>
                <w:snapToGrid w:val="0"/>
                <w:lang w:val="ru-RU" w:eastAsia="ru-RU" w:bidi="ar-SA"/>
              </w:rPr>
            </w:pPr>
            <w:r w:rsidRPr="0035288E">
              <w:rPr>
                <w:rFonts w:eastAsia="Calibri"/>
                <w:snapToGrid w:val="0"/>
                <w:lang w:val="ru-RU" w:eastAsia="ru-RU" w:bidi="ar-SA"/>
              </w:rPr>
              <w:t>N кадастрового квартала</w:t>
            </w:r>
          </w:p>
        </w:tc>
        <w:tc>
          <w:tcPr>
            <w:tcW w:w="476" w:type="pct"/>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14:paraId="11C8DFFD" w14:textId="77777777" w:rsidR="00F71C40" w:rsidRPr="0035288E" w:rsidRDefault="00F71C40" w:rsidP="00F71C40">
            <w:pPr>
              <w:pStyle w:val="11111"/>
              <w:rPr>
                <w:rFonts w:eastAsia="Calibri"/>
                <w:snapToGrid w:val="0"/>
                <w:lang w:val="ru-RU" w:eastAsia="ru-RU" w:bidi="ar-SA"/>
              </w:rPr>
            </w:pPr>
            <w:r w:rsidRPr="0035288E">
              <w:rPr>
                <w:rFonts w:eastAsia="Calibri"/>
                <w:snapToGrid w:val="0"/>
                <w:lang w:val="ru-RU" w:eastAsia="ru-RU" w:bidi="ar-SA"/>
              </w:rPr>
              <w:t>Источник тепловой энергии</w:t>
            </w:r>
          </w:p>
        </w:tc>
        <w:tc>
          <w:tcPr>
            <w:tcW w:w="781" w:type="pct"/>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14:paraId="6245B092" w14:textId="77777777" w:rsidR="00F71C40" w:rsidRPr="0035288E" w:rsidRDefault="00F71C40" w:rsidP="00F71C40">
            <w:pPr>
              <w:pStyle w:val="11111"/>
              <w:rPr>
                <w:rFonts w:eastAsia="Calibri"/>
                <w:snapToGrid w:val="0"/>
                <w:lang w:val="ru-RU" w:eastAsia="ru-RU" w:bidi="ar-SA"/>
              </w:rPr>
            </w:pPr>
            <w:r w:rsidRPr="0035288E">
              <w:rPr>
                <w:rFonts w:eastAsia="Calibri"/>
                <w:snapToGrid w:val="0"/>
                <w:lang w:val="ru-RU" w:eastAsia="ru-RU" w:bidi="ar-SA"/>
              </w:rPr>
              <w:t>Год отключения от системы теплоснабжения</w:t>
            </w:r>
          </w:p>
        </w:tc>
        <w:tc>
          <w:tcPr>
            <w:tcW w:w="749" w:type="pct"/>
            <w:tcBorders>
              <w:top w:val="single" w:sz="4" w:space="0" w:color="auto"/>
              <w:left w:val="single" w:sz="4" w:space="0" w:color="auto"/>
              <w:bottom w:val="single" w:sz="4" w:space="0" w:color="auto"/>
              <w:right w:val="single" w:sz="4" w:space="0" w:color="auto"/>
            </w:tcBorders>
            <w:shd w:val="clear" w:color="auto" w:fill="D9D9D9"/>
            <w:vAlign w:val="center"/>
          </w:tcPr>
          <w:p w14:paraId="2693ABB4" w14:textId="664739DB" w:rsidR="00F71C40" w:rsidRPr="0035288E" w:rsidRDefault="00F71C40" w:rsidP="00F71C40">
            <w:pPr>
              <w:pStyle w:val="11111"/>
              <w:rPr>
                <w:rFonts w:eastAsia="Calibri"/>
                <w:snapToGrid w:val="0"/>
                <w:lang w:val="ru-RU" w:eastAsia="ru-RU" w:bidi="ar-SA"/>
              </w:rPr>
            </w:pPr>
            <w:r w:rsidRPr="0035288E">
              <w:rPr>
                <w:rFonts w:eastAsia="Calibri"/>
                <w:snapToGrid w:val="0"/>
                <w:lang w:val="ru-RU" w:eastAsia="ru-RU" w:bidi="ar-SA"/>
              </w:rPr>
              <w:t xml:space="preserve">Строительная площадь, </w:t>
            </w:r>
            <w:r w:rsidR="008E183F" w:rsidRPr="0035288E">
              <w:rPr>
                <w:rFonts w:eastAsia="Calibri"/>
                <w:snapToGrid w:val="0"/>
                <w:lang w:val="ru-RU" w:eastAsia="ru-RU" w:bidi="ar-SA"/>
              </w:rPr>
              <w:t>м</w:t>
            </w:r>
            <w:r w:rsidR="008E183F" w:rsidRPr="0035288E">
              <w:rPr>
                <w:rFonts w:eastAsia="Calibri"/>
                <w:snapToGrid w:val="0"/>
                <w:vertAlign w:val="superscript"/>
                <w:lang w:val="ru-RU" w:eastAsia="ru-RU" w:bidi="ar-SA"/>
              </w:rPr>
              <w:t>2</w:t>
            </w:r>
          </w:p>
        </w:tc>
        <w:tc>
          <w:tcPr>
            <w:tcW w:w="713" w:type="pct"/>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14:paraId="0A2EE9FE" w14:textId="77777777" w:rsidR="00F71C40" w:rsidRPr="0035288E" w:rsidRDefault="00F71C40" w:rsidP="00F71C40">
            <w:pPr>
              <w:pStyle w:val="11111"/>
              <w:rPr>
                <w:rFonts w:eastAsia="Calibri"/>
                <w:snapToGrid w:val="0"/>
                <w:lang w:val="ru-RU" w:eastAsia="ru-RU" w:bidi="ar-SA"/>
              </w:rPr>
            </w:pPr>
            <w:r w:rsidRPr="0035288E">
              <w:rPr>
                <w:rFonts w:eastAsia="Calibri"/>
                <w:snapToGrid w:val="0"/>
                <w:lang w:val="ru-RU" w:eastAsia="ru-RU" w:bidi="ar-SA"/>
              </w:rPr>
              <w:t>Подключенная тепловая нагрузка отопления и вентиляции, Гкал/час</w:t>
            </w:r>
          </w:p>
        </w:tc>
        <w:tc>
          <w:tcPr>
            <w:tcW w:w="713" w:type="pct"/>
            <w:tcBorders>
              <w:top w:val="single" w:sz="4" w:space="0" w:color="auto"/>
              <w:left w:val="single" w:sz="4" w:space="0" w:color="auto"/>
              <w:bottom w:val="single" w:sz="4" w:space="0" w:color="auto"/>
            </w:tcBorders>
            <w:shd w:val="clear" w:color="auto" w:fill="D9D9D9"/>
            <w:tcMar>
              <w:left w:w="28" w:type="dxa"/>
              <w:right w:w="28" w:type="dxa"/>
            </w:tcMar>
            <w:vAlign w:val="center"/>
          </w:tcPr>
          <w:p w14:paraId="44D36155" w14:textId="77777777" w:rsidR="00F71C40" w:rsidRPr="0035288E" w:rsidRDefault="00F71C40" w:rsidP="00F71C40">
            <w:pPr>
              <w:pStyle w:val="11111"/>
              <w:rPr>
                <w:rFonts w:eastAsia="Calibri"/>
                <w:snapToGrid w:val="0"/>
                <w:lang w:val="ru-RU" w:eastAsia="ru-RU" w:bidi="ar-SA"/>
              </w:rPr>
            </w:pPr>
            <w:r w:rsidRPr="0035288E">
              <w:rPr>
                <w:rFonts w:eastAsia="Calibri"/>
                <w:snapToGrid w:val="0"/>
                <w:lang w:val="ru-RU" w:eastAsia="ru-RU" w:bidi="ar-SA"/>
              </w:rPr>
              <w:t>Подключенная среднечасовая тепловая нагрузка ГВС, Гкал/час</w:t>
            </w:r>
          </w:p>
        </w:tc>
      </w:tr>
      <w:tr w:rsidR="00F71C40" w:rsidRPr="009B7F76" w14:paraId="267DE820" w14:textId="77777777" w:rsidTr="00F71C40">
        <w:tc>
          <w:tcPr>
            <w:tcW w:w="132" w:type="pct"/>
            <w:tcBorders>
              <w:top w:val="single" w:sz="4" w:space="0" w:color="auto"/>
              <w:bottom w:val="single" w:sz="4" w:space="0" w:color="auto"/>
              <w:right w:val="single" w:sz="4" w:space="0" w:color="auto"/>
            </w:tcBorders>
            <w:tcMar>
              <w:left w:w="28" w:type="dxa"/>
              <w:right w:w="28" w:type="dxa"/>
            </w:tcMar>
            <w:vAlign w:val="center"/>
          </w:tcPr>
          <w:p w14:paraId="362C9873" w14:textId="77777777" w:rsidR="00F71C40" w:rsidRPr="0035288E" w:rsidRDefault="00F71C40" w:rsidP="00F71C40">
            <w:pPr>
              <w:pStyle w:val="11111"/>
              <w:rPr>
                <w:rFonts w:eastAsia="Calibri"/>
                <w:snapToGrid w:val="0"/>
                <w:lang w:val="ru-RU" w:eastAsia="ru-RU" w:bidi="ar-SA"/>
              </w:rPr>
            </w:pPr>
          </w:p>
        </w:tc>
        <w:tc>
          <w:tcPr>
            <w:tcW w:w="69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7E1436D" w14:textId="77777777" w:rsidR="00F71C40" w:rsidRPr="0035288E" w:rsidRDefault="00F71C40" w:rsidP="00F71C40">
            <w:pPr>
              <w:pStyle w:val="11111"/>
              <w:rPr>
                <w:rFonts w:eastAsia="Calibri"/>
                <w:snapToGrid w:val="0"/>
                <w:lang w:val="ru-RU" w:eastAsia="ru-RU" w:bidi="ar-SA"/>
              </w:rPr>
            </w:pPr>
          </w:p>
        </w:tc>
        <w:tc>
          <w:tcPr>
            <w:tcW w:w="73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7E489A9" w14:textId="77777777" w:rsidR="00F71C40" w:rsidRPr="0035288E" w:rsidRDefault="00F71C40" w:rsidP="00F71C40">
            <w:pPr>
              <w:pStyle w:val="11111"/>
              <w:rPr>
                <w:rFonts w:eastAsia="Calibri"/>
                <w:snapToGrid w:val="0"/>
                <w:lang w:val="ru-RU" w:eastAsia="ru-RU" w:bidi="ar-SA"/>
              </w:rPr>
            </w:pPr>
          </w:p>
        </w:tc>
        <w:tc>
          <w:tcPr>
            <w:tcW w:w="476"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581E2CD" w14:textId="77777777" w:rsidR="00F71C40" w:rsidRPr="0035288E" w:rsidRDefault="00F71C40" w:rsidP="00F71C40">
            <w:pPr>
              <w:pStyle w:val="11111"/>
              <w:rPr>
                <w:rFonts w:eastAsia="Calibri"/>
                <w:snapToGrid w:val="0"/>
                <w:lang w:val="ru-RU" w:eastAsia="ru-RU" w:bidi="ar-SA"/>
              </w:rPr>
            </w:pPr>
          </w:p>
        </w:tc>
        <w:tc>
          <w:tcPr>
            <w:tcW w:w="78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2E6941D" w14:textId="77777777" w:rsidR="00F71C40" w:rsidRPr="0035288E" w:rsidRDefault="00F71C40" w:rsidP="00F71C40">
            <w:pPr>
              <w:pStyle w:val="11111"/>
              <w:rPr>
                <w:rFonts w:eastAsia="Calibri"/>
                <w:snapToGrid w:val="0"/>
                <w:lang w:val="ru-RU" w:eastAsia="ru-RU" w:bidi="ar-SA"/>
              </w:rPr>
            </w:pPr>
          </w:p>
        </w:tc>
        <w:tc>
          <w:tcPr>
            <w:tcW w:w="749" w:type="pct"/>
            <w:tcBorders>
              <w:top w:val="single" w:sz="4" w:space="0" w:color="auto"/>
              <w:left w:val="single" w:sz="4" w:space="0" w:color="auto"/>
              <w:bottom w:val="single" w:sz="4" w:space="0" w:color="auto"/>
              <w:right w:val="single" w:sz="4" w:space="0" w:color="auto"/>
            </w:tcBorders>
            <w:vAlign w:val="center"/>
          </w:tcPr>
          <w:p w14:paraId="62CCD481" w14:textId="77777777" w:rsidR="00F71C40" w:rsidRPr="0035288E" w:rsidRDefault="00F71C40" w:rsidP="00F71C40">
            <w:pPr>
              <w:pStyle w:val="11111"/>
              <w:rPr>
                <w:rFonts w:eastAsia="Calibri"/>
                <w:snapToGrid w:val="0"/>
                <w:lang w:val="ru-RU" w:eastAsia="ru-RU" w:bidi="ar-SA"/>
              </w:rPr>
            </w:pPr>
          </w:p>
        </w:tc>
        <w:tc>
          <w:tcPr>
            <w:tcW w:w="71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7014D01" w14:textId="77777777" w:rsidR="00F71C40" w:rsidRPr="0035288E" w:rsidRDefault="00F71C40" w:rsidP="00F71C40">
            <w:pPr>
              <w:pStyle w:val="11111"/>
              <w:rPr>
                <w:rFonts w:eastAsia="Calibri"/>
                <w:snapToGrid w:val="0"/>
                <w:lang w:val="ru-RU" w:eastAsia="ru-RU" w:bidi="ar-SA"/>
              </w:rPr>
            </w:pPr>
          </w:p>
        </w:tc>
        <w:tc>
          <w:tcPr>
            <w:tcW w:w="713" w:type="pct"/>
            <w:tcBorders>
              <w:top w:val="single" w:sz="4" w:space="0" w:color="auto"/>
              <w:left w:val="single" w:sz="4" w:space="0" w:color="auto"/>
              <w:bottom w:val="single" w:sz="4" w:space="0" w:color="auto"/>
            </w:tcBorders>
            <w:tcMar>
              <w:left w:w="28" w:type="dxa"/>
              <w:right w:w="28" w:type="dxa"/>
            </w:tcMar>
            <w:vAlign w:val="center"/>
          </w:tcPr>
          <w:p w14:paraId="37F3FEAC" w14:textId="77777777" w:rsidR="00F71C40" w:rsidRPr="0035288E" w:rsidRDefault="00F71C40" w:rsidP="00F71C40">
            <w:pPr>
              <w:pStyle w:val="11111"/>
              <w:rPr>
                <w:rFonts w:eastAsia="Calibri"/>
                <w:snapToGrid w:val="0"/>
                <w:lang w:val="ru-RU" w:eastAsia="ru-RU" w:bidi="ar-SA"/>
              </w:rPr>
            </w:pPr>
          </w:p>
        </w:tc>
      </w:tr>
    </w:tbl>
    <w:p w14:paraId="476F075F" w14:textId="77777777" w:rsidR="00F71C40" w:rsidRPr="0035288E" w:rsidRDefault="00F71C40" w:rsidP="003C75B4">
      <w:pPr>
        <w:pStyle w:val="affffffffff7"/>
        <w:rPr>
          <w:snapToGrid w:val="0"/>
          <w:color w:val="0A0A0C"/>
          <w:sz w:val="22"/>
          <w:szCs w:val="22"/>
          <w:lang w:val="ru-RU"/>
        </w:rPr>
      </w:pPr>
    </w:p>
    <w:p w14:paraId="0A106C80" w14:textId="5A2EFD3A" w:rsidR="003C75B4" w:rsidRPr="0035288E" w:rsidRDefault="003C75B4" w:rsidP="003C75B4">
      <w:pPr>
        <w:pStyle w:val="affffffffff7"/>
        <w:rPr>
          <w:snapToGrid w:val="0"/>
          <w:sz w:val="22"/>
          <w:szCs w:val="22"/>
          <w:lang w:val="ru-RU" w:eastAsia="ru-RU"/>
        </w:rPr>
      </w:pPr>
      <w:r w:rsidRPr="0035288E">
        <w:rPr>
          <w:rFonts w:eastAsia="Times New Roman"/>
          <w:snapToGrid w:val="0"/>
          <w:sz w:val="22"/>
          <w:szCs w:val="22"/>
          <w:lang w:val="ru-RU" w:eastAsia="ru-RU"/>
        </w:rPr>
        <w:t xml:space="preserve">Перспективные балансы тепловой мощности и тепловой нагрузки в перспективных зонах действия источников тепловой энергии будут увеличиваться, так как в программе комплексного </w:t>
      </w:r>
      <w:r w:rsidRPr="0035288E">
        <w:rPr>
          <w:rFonts w:eastAsia="Times New Roman"/>
          <w:snapToGrid w:val="0"/>
          <w:sz w:val="22"/>
          <w:szCs w:val="22"/>
          <w:lang w:val="ru-RU" w:eastAsia="ru-RU"/>
        </w:rPr>
        <w:lastRenderedPageBreak/>
        <w:t xml:space="preserve">развития коммунальной инфраструктуры Раздольненского сельского поселения предусмотрено строительство тепловых сетей. Предусматривается </w:t>
      </w:r>
      <w:r w:rsidR="00AF7FA7" w:rsidRPr="0035288E">
        <w:rPr>
          <w:rFonts w:eastAsia="Times New Roman"/>
          <w:snapToGrid w:val="0"/>
          <w:sz w:val="22"/>
          <w:szCs w:val="22"/>
          <w:lang w:val="ru-RU" w:eastAsia="ru-RU"/>
        </w:rPr>
        <w:t>строительство нового источника теплоснабжения в п. Раздольненский и реконструкция</w:t>
      </w:r>
      <w:r w:rsidRPr="0035288E">
        <w:rPr>
          <w:rFonts w:eastAsia="Times New Roman"/>
          <w:snapToGrid w:val="0"/>
          <w:sz w:val="22"/>
          <w:szCs w:val="22"/>
          <w:lang w:val="ru-RU" w:eastAsia="ru-RU"/>
        </w:rPr>
        <w:t xml:space="preserve"> основного оборудования источник</w:t>
      </w:r>
      <w:r w:rsidR="00AF7FA7" w:rsidRPr="0035288E">
        <w:rPr>
          <w:rFonts w:eastAsia="Times New Roman"/>
          <w:snapToGrid w:val="0"/>
          <w:sz w:val="22"/>
          <w:szCs w:val="22"/>
          <w:lang w:val="ru-RU" w:eastAsia="ru-RU"/>
        </w:rPr>
        <w:t>а</w:t>
      </w:r>
      <w:r w:rsidRPr="0035288E">
        <w:rPr>
          <w:rFonts w:eastAsia="Times New Roman"/>
          <w:snapToGrid w:val="0"/>
          <w:sz w:val="22"/>
          <w:szCs w:val="22"/>
          <w:lang w:val="ru-RU" w:eastAsia="ru-RU"/>
        </w:rPr>
        <w:t xml:space="preserve"> тепловой энергии</w:t>
      </w:r>
      <w:r w:rsidR="00AF7FA7" w:rsidRPr="0035288E">
        <w:rPr>
          <w:rFonts w:eastAsia="Times New Roman"/>
          <w:snapToGrid w:val="0"/>
          <w:sz w:val="22"/>
          <w:szCs w:val="22"/>
          <w:lang w:val="ru-RU" w:eastAsia="ru-RU"/>
        </w:rPr>
        <w:t xml:space="preserve"> в в/ч п. Кеткино</w:t>
      </w:r>
      <w:r w:rsidRPr="0035288E">
        <w:rPr>
          <w:rFonts w:eastAsia="Times New Roman"/>
          <w:snapToGrid w:val="0"/>
          <w:sz w:val="22"/>
          <w:szCs w:val="22"/>
          <w:lang w:val="ru-RU" w:eastAsia="ru-RU"/>
        </w:rPr>
        <w:t>.</w:t>
      </w:r>
    </w:p>
    <w:p w14:paraId="65B3BA91" w14:textId="704CA083" w:rsidR="00201455" w:rsidRPr="0035288E" w:rsidRDefault="00201455" w:rsidP="00105918">
      <w:pPr>
        <w:pStyle w:val="20"/>
        <w:rPr>
          <w:rFonts w:cs="Times New Roman"/>
          <w:snapToGrid w:val="0"/>
        </w:rPr>
      </w:pPr>
      <w:bookmarkStart w:id="6" w:name="_Toc166768833"/>
      <w:r w:rsidRPr="0035288E">
        <w:rPr>
          <w:rFonts w:cs="Times New Roman"/>
          <w:snapToGrid w:val="0"/>
        </w:rPr>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bookmarkEnd w:id="6"/>
    </w:p>
    <w:p w14:paraId="2FE82BB6" w14:textId="77777777" w:rsidR="00952DFA" w:rsidRPr="0035288E" w:rsidRDefault="00952DFA" w:rsidP="00952DFA">
      <w:pPr>
        <w:pStyle w:val="affffffffff7"/>
        <w:rPr>
          <w:snapToGrid w:val="0"/>
          <w:lang w:eastAsia="ru-RU"/>
        </w:rPr>
      </w:pPr>
      <w:r w:rsidRPr="0035288E">
        <w:rPr>
          <w:snapToGrid w:val="0"/>
          <w:lang w:eastAsia="ru-RU"/>
        </w:rPr>
        <w:t>Централизованное теплоснабжение предусмотрено для существующих и перспективных потребителей.</w:t>
      </w:r>
    </w:p>
    <w:p w14:paraId="78E1BF8D" w14:textId="77777777" w:rsidR="00952DFA" w:rsidRPr="0035288E" w:rsidRDefault="00952DFA" w:rsidP="00952DFA">
      <w:pPr>
        <w:pStyle w:val="affffffffff7"/>
        <w:rPr>
          <w:snapToGrid w:val="0"/>
          <w:lang w:eastAsia="ru-RU"/>
        </w:rPr>
      </w:pPr>
      <w:r w:rsidRPr="0035288E">
        <w:rPr>
          <w:snapToGrid w:val="0"/>
          <w:lang w:eastAsia="ru-RU"/>
        </w:rPr>
        <w:t>Под индивидуальным теплоснабжением понимается, в частности, печное отопление и теплоснабжение от индивидуальных (квартирных) котлов. По существующему состоянию системы теплоснабжения индивидуальное теплоснабжение применяется в индивидуальном и малоэтажном жилищном фонде.</w:t>
      </w:r>
    </w:p>
    <w:p w14:paraId="077E8DA5" w14:textId="77777777" w:rsidR="00952DFA" w:rsidRPr="0035288E" w:rsidRDefault="00952DFA" w:rsidP="00952DFA">
      <w:pPr>
        <w:pStyle w:val="affffffffff7"/>
        <w:rPr>
          <w:snapToGrid w:val="0"/>
          <w:lang w:eastAsia="ru-RU"/>
        </w:rPr>
      </w:pPr>
      <w:r w:rsidRPr="0035288E">
        <w:rPr>
          <w:snapToGrid w:val="0"/>
          <w:lang w:eastAsia="ru-RU"/>
        </w:rPr>
        <w:t>Приросты тепловых нагрузок определены в соответствии с генеральным планом муниципального образования.</w:t>
      </w:r>
    </w:p>
    <w:p w14:paraId="3B0943E3" w14:textId="1D0CAB84" w:rsidR="00871D5C" w:rsidRPr="0035288E" w:rsidRDefault="00952DFA" w:rsidP="00952DFA">
      <w:pPr>
        <w:pStyle w:val="affffffffff7"/>
        <w:rPr>
          <w:snapToGrid w:val="0"/>
          <w:lang w:eastAsia="ru-RU"/>
        </w:rPr>
      </w:pPr>
      <w:r w:rsidRPr="0035288E">
        <w:rPr>
          <w:snapToGrid w:val="0"/>
          <w:lang w:eastAsia="ru-RU"/>
        </w:rPr>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 представлены в таблице.</w:t>
      </w:r>
    </w:p>
    <w:p w14:paraId="1F18EBBD" w14:textId="77777777" w:rsidR="00F24324" w:rsidRPr="0035288E" w:rsidRDefault="00F24324" w:rsidP="00760F60">
      <w:pPr>
        <w:spacing w:after="120" w:line="276" w:lineRule="auto"/>
        <w:ind w:firstLine="709"/>
        <w:rPr>
          <w:rFonts w:ascii="Times New Roman" w:eastAsia="Calibri" w:hAnsi="Times New Roman"/>
          <w:snapToGrid w:val="0"/>
          <w:color w:val="000000"/>
          <w:szCs w:val="24"/>
          <w:lang w:val="ru-RU" w:eastAsia="ru-RU" w:bidi="ar-SA"/>
        </w:rPr>
        <w:sectPr w:rsidR="00F24324" w:rsidRPr="0035288E" w:rsidSect="0055025A">
          <w:headerReference w:type="first" r:id="rId18"/>
          <w:footerReference w:type="first" r:id="rId19"/>
          <w:pgSz w:w="11906" w:h="16838"/>
          <w:pgMar w:top="1134" w:right="850" w:bottom="1134" w:left="1701" w:header="567" w:footer="454" w:gutter="0"/>
          <w:cols w:space="708"/>
          <w:docGrid w:linePitch="360"/>
        </w:sectPr>
      </w:pPr>
    </w:p>
    <w:p w14:paraId="3ABD0979" w14:textId="1874C706" w:rsidR="006A1B3E" w:rsidRPr="0035288E" w:rsidRDefault="00720F9A" w:rsidP="006A1B3E">
      <w:pPr>
        <w:keepNext/>
        <w:suppressAutoHyphens/>
        <w:ind w:firstLine="0"/>
        <w:rPr>
          <w:rFonts w:ascii="Times New Roman" w:hAnsi="Times New Roman"/>
          <w:b/>
          <w:bCs/>
          <w:snapToGrid w:val="0"/>
          <w:color w:val="000000"/>
          <w:szCs w:val="18"/>
          <w:lang w:val="ru-RU" w:eastAsia="ru-RU" w:bidi="ar-SA"/>
        </w:rPr>
      </w:pPr>
      <w:bookmarkStart w:id="7" w:name="_Toc527946780"/>
      <w:r w:rsidRPr="0035288E">
        <w:rPr>
          <w:rFonts w:ascii="Times New Roman" w:hAnsi="Times New Roman"/>
          <w:b/>
          <w:bCs/>
          <w:snapToGrid w:val="0"/>
          <w:color w:val="000000"/>
          <w:szCs w:val="18"/>
          <w:lang w:val="ru-RU" w:eastAsia="ru-RU" w:bidi="ar-SA"/>
        </w:rPr>
        <w:lastRenderedPageBreak/>
        <w:t xml:space="preserve">Таблица </w:t>
      </w:r>
      <w:r w:rsidR="008A69E4" w:rsidRPr="0035288E">
        <w:rPr>
          <w:rFonts w:ascii="Times New Roman" w:hAnsi="Times New Roman"/>
          <w:b/>
          <w:bCs/>
          <w:snapToGrid w:val="0"/>
          <w:color w:val="000000"/>
          <w:szCs w:val="18"/>
          <w:lang w:val="ru-RU" w:eastAsia="ru-RU" w:bidi="ar-SA"/>
        </w:rPr>
        <w:t>1</w:t>
      </w:r>
      <w:r w:rsidR="007626BE" w:rsidRPr="0035288E">
        <w:rPr>
          <w:rFonts w:ascii="Times New Roman" w:hAnsi="Times New Roman"/>
          <w:b/>
          <w:bCs/>
          <w:snapToGrid w:val="0"/>
          <w:color w:val="000000"/>
          <w:szCs w:val="18"/>
          <w:lang w:val="ru-RU" w:eastAsia="ru-RU" w:bidi="ar-SA"/>
        </w:rPr>
        <w:t>.2.1</w:t>
      </w:r>
      <w:r w:rsidRPr="0035288E">
        <w:rPr>
          <w:rFonts w:ascii="Times New Roman" w:hAnsi="Times New Roman"/>
          <w:b/>
          <w:bCs/>
          <w:snapToGrid w:val="0"/>
          <w:color w:val="000000"/>
          <w:szCs w:val="18"/>
          <w:lang w:val="ru-RU" w:eastAsia="ru-RU" w:bidi="ar-SA"/>
        </w:rPr>
        <w:t xml:space="preserve"> – </w:t>
      </w:r>
      <w:bookmarkEnd w:id="7"/>
      <w:r w:rsidR="00952DFA" w:rsidRPr="0035288E">
        <w:rPr>
          <w:rFonts w:ascii="Times New Roman" w:hAnsi="Times New Roman"/>
          <w:b/>
          <w:bCs/>
          <w:snapToGrid w:val="0"/>
          <w:color w:val="000000"/>
          <w:szCs w:val="18"/>
          <w:lang w:val="ru-RU" w:eastAsia="ru-RU" w:bidi="ar-SA"/>
        </w:rPr>
        <w:t>Приросты тепловых нагрузок на каждый год перспективного развития</w:t>
      </w:r>
      <w:r w:rsidR="007626BE" w:rsidRPr="0035288E">
        <w:rPr>
          <w:rFonts w:ascii="Times New Roman" w:hAnsi="Times New Roman"/>
          <w:b/>
          <w:bCs/>
          <w:snapToGrid w:val="0"/>
          <w:color w:val="000000"/>
          <w:szCs w:val="18"/>
          <w:lang w:val="ru-RU" w:eastAsia="ru-RU" w:bidi="ar-SA"/>
        </w:rPr>
        <w:t xml:space="preserve"> </w:t>
      </w:r>
    </w:p>
    <w:tbl>
      <w:tblPr>
        <w:tblW w:w="5000" w:type="pct"/>
        <w:tblLook w:val="04A0" w:firstRow="1" w:lastRow="0" w:firstColumn="1" w:lastColumn="0" w:noHBand="0" w:noVBand="1"/>
      </w:tblPr>
      <w:tblGrid>
        <w:gridCol w:w="6676"/>
        <w:gridCol w:w="2293"/>
        <w:gridCol w:w="1605"/>
        <w:gridCol w:w="1750"/>
        <w:gridCol w:w="1953"/>
      </w:tblGrid>
      <w:tr w:rsidR="005C1165" w:rsidRPr="009B7F76" w14:paraId="7C9BEEBD" w14:textId="77777777" w:rsidTr="005C1165">
        <w:trPr>
          <w:trHeight w:val="20"/>
        </w:trPr>
        <w:tc>
          <w:tcPr>
            <w:tcW w:w="2338"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45283898" w14:textId="77777777" w:rsidR="005C1165" w:rsidRPr="0035288E" w:rsidRDefault="005C1165" w:rsidP="005C1165">
            <w:pPr>
              <w:pStyle w:val="11111"/>
              <w:rPr>
                <w:snapToGrid w:val="0"/>
                <w:lang w:val="ru-RU" w:eastAsia="zh-CN" w:bidi="ar-SA"/>
              </w:rPr>
            </w:pPr>
            <w:r w:rsidRPr="0035288E">
              <w:rPr>
                <w:snapToGrid w:val="0"/>
                <w:lang w:val="ru-RU" w:eastAsia="zh-CN" w:bidi="ar-SA"/>
              </w:rPr>
              <w:t>Источник централизованного теплоснабжения</w:t>
            </w:r>
          </w:p>
        </w:tc>
        <w:tc>
          <w:tcPr>
            <w:tcW w:w="803" w:type="pct"/>
            <w:tcBorders>
              <w:top w:val="single" w:sz="4" w:space="0" w:color="auto"/>
              <w:left w:val="nil"/>
              <w:bottom w:val="single" w:sz="4" w:space="0" w:color="auto"/>
              <w:right w:val="single" w:sz="4" w:space="0" w:color="auto"/>
            </w:tcBorders>
            <w:shd w:val="clear" w:color="000000" w:fill="D9D9D9"/>
            <w:vAlign w:val="center"/>
            <w:hideMark/>
          </w:tcPr>
          <w:p w14:paraId="3310080B" w14:textId="77777777" w:rsidR="005C1165" w:rsidRPr="0035288E" w:rsidRDefault="005C1165" w:rsidP="005C1165">
            <w:pPr>
              <w:pStyle w:val="11111"/>
              <w:rPr>
                <w:snapToGrid w:val="0"/>
                <w:lang w:val="ru-RU" w:eastAsia="zh-CN" w:bidi="ar-SA"/>
              </w:rPr>
            </w:pPr>
            <w:r w:rsidRPr="0035288E">
              <w:rPr>
                <w:snapToGrid w:val="0"/>
                <w:lang w:val="ru-RU" w:eastAsia="zh-CN" w:bidi="ar-SA"/>
              </w:rPr>
              <w:t>Присоединенная (расчетная) тепловая нагрузка (мощность), Гкал/ч</w:t>
            </w:r>
          </w:p>
        </w:tc>
        <w:tc>
          <w:tcPr>
            <w:tcW w:w="562" w:type="pct"/>
            <w:tcBorders>
              <w:top w:val="single" w:sz="4" w:space="0" w:color="auto"/>
              <w:left w:val="nil"/>
              <w:bottom w:val="single" w:sz="4" w:space="0" w:color="auto"/>
              <w:right w:val="single" w:sz="4" w:space="0" w:color="auto"/>
            </w:tcBorders>
            <w:shd w:val="clear" w:color="000000" w:fill="D9D9D9"/>
            <w:vAlign w:val="center"/>
            <w:hideMark/>
          </w:tcPr>
          <w:p w14:paraId="09116C42" w14:textId="77777777" w:rsidR="005C1165" w:rsidRPr="0035288E" w:rsidRDefault="005C1165" w:rsidP="005C1165">
            <w:pPr>
              <w:pStyle w:val="11111"/>
              <w:rPr>
                <w:snapToGrid w:val="0"/>
                <w:lang w:val="ru-RU" w:eastAsia="zh-CN" w:bidi="ar-SA"/>
              </w:rPr>
            </w:pPr>
            <w:r w:rsidRPr="0035288E">
              <w:rPr>
                <w:snapToGrid w:val="0"/>
                <w:lang w:val="ru-RU" w:eastAsia="zh-CN" w:bidi="ar-SA"/>
              </w:rPr>
              <w:t>Всего, полезный отпуск, Гкал</w:t>
            </w:r>
          </w:p>
        </w:tc>
        <w:tc>
          <w:tcPr>
            <w:tcW w:w="613" w:type="pct"/>
            <w:tcBorders>
              <w:top w:val="single" w:sz="4" w:space="0" w:color="auto"/>
              <w:left w:val="nil"/>
              <w:bottom w:val="single" w:sz="4" w:space="0" w:color="auto"/>
              <w:right w:val="single" w:sz="4" w:space="0" w:color="auto"/>
            </w:tcBorders>
            <w:shd w:val="clear" w:color="000000" w:fill="D9D9D9"/>
            <w:vAlign w:val="center"/>
            <w:hideMark/>
          </w:tcPr>
          <w:p w14:paraId="7C72E6C8" w14:textId="77777777" w:rsidR="005C1165" w:rsidRPr="0035288E" w:rsidRDefault="005C1165" w:rsidP="005C1165">
            <w:pPr>
              <w:pStyle w:val="11111"/>
              <w:rPr>
                <w:snapToGrid w:val="0"/>
                <w:lang w:val="ru-RU" w:eastAsia="zh-CN" w:bidi="ar-SA"/>
              </w:rPr>
            </w:pPr>
            <w:r w:rsidRPr="0035288E">
              <w:rPr>
                <w:snapToGrid w:val="0"/>
                <w:lang w:val="ru-RU" w:eastAsia="zh-CN" w:bidi="ar-SA"/>
              </w:rPr>
              <w:t>Приросты тепловой нагрузки (мощность), Гкал/ч</w:t>
            </w:r>
          </w:p>
        </w:tc>
        <w:tc>
          <w:tcPr>
            <w:tcW w:w="684" w:type="pct"/>
            <w:tcBorders>
              <w:top w:val="single" w:sz="4" w:space="0" w:color="auto"/>
              <w:left w:val="nil"/>
              <w:bottom w:val="single" w:sz="4" w:space="0" w:color="auto"/>
              <w:right w:val="single" w:sz="4" w:space="0" w:color="auto"/>
            </w:tcBorders>
            <w:shd w:val="clear" w:color="000000" w:fill="D9D9D9"/>
            <w:vAlign w:val="center"/>
            <w:hideMark/>
          </w:tcPr>
          <w:p w14:paraId="5F0C7972" w14:textId="77777777" w:rsidR="005C1165" w:rsidRPr="0035288E" w:rsidRDefault="005C1165" w:rsidP="005C1165">
            <w:pPr>
              <w:pStyle w:val="11111"/>
              <w:rPr>
                <w:snapToGrid w:val="0"/>
                <w:lang w:val="ru-RU" w:eastAsia="zh-CN" w:bidi="ar-SA"/>
              </w:rPr>
            </w:pPr>
            <w:r w:rsidRPr="0035288E">
              <w:rPr>
                <w:snapToGrid w:val="0"/>
                <w:lang w:val="ru-RU" w:eastAsia="zh-CN" w:bidi="ar-SA"/>
              </w:rPr>
              <w:t>Приросты объема потребления тепловой энергии, Гкал/год</w:t>
            </w:r>
          </w:p>
        </w:tc>
      </w:tr>
      <w:tr w:rsidR="005C1165" w:rsidRPr="0035288E" w14:paraId="3EE0E6F5" w14:textId="77777777" w:rsidTr="005C1165">
        <w:trPr>
          <w:trHeight w:val="20"/>
        </w:trPr>
        <w:tc>
          <w:tcPr>
            <w:tcW w:w="2338" w:type="pct"/>
            <w:tcBorders>
              <w:top w:val="nil"/>
              <w:left w:val="single" w:sz="4" w:space="0" w:color="auto"/>
              <w:bottom w:val="single" w:sz="4" w:space="0" w:color="auto"/>
              <w:right w:val="single" w:sz="4" w:space="0" w:color="auto"/>
            </w:tcBorders>
            <w:shd w:val="clear" w:color="000000" w:fill="FFFFFF"/>
            <w:vAlign w:val="center"/>
            <w:hideMark/>
          </w:tcPr>
          <w:p w14:paraId="0522D12F" w14:textId="77777777" w:rsidR="005C1165" w:rsidRPr="0035288E" w:rsidRDefault="005C1165" w:rsidP="005C1165">
            <w:pPr>
              <w:pStyle w:val="11111"/>
              <w:rPr>
                <w:snapToGrid w:val="0"/>
                <w:lang w:val="ru-RU" w:eastAsia="zh-CN" w:bidi="ar-SA"/>
              </w:rPr>
            </w:pPr>
            <w:r w:rsidRPr="0035288E">
              <w:rPr>
                <w:snapToGrid w:val="0"/>
                <w:lang w:val="ru-RU" w:eastAsia="zh-CN" w:bidi="ar-SA"/>
              </w:rPr>
              <w:t>2026 год</w:t>
            </w:r>
          </w:p>
        </w:tc>
        <w:tc>
          <w:tcPr>
            <w:tcW w:w="803" w:type="pct"/>
            <w:tcBorders>
              <w:top w:val="nil"/>
              <w:left w:val="nil"/>
              <w:bottom w:val="single" w:sz="4" w:space="0" w:color="auto"/>
              <w:right w:val="single" w:sz="4" w:space="0" w:color="auto"/>
            </w:tcBorders>
            <w:shd w:val="clear" w:color="000000" w:fill="FFFFFF"/>
            <w:vAlign w:val="center"/>
            <w:hideMark/>
          </w:tcPr>
          <w:p w14:paraId="23BFA9C1" w14:textId="621CF75A" w:rsidR="005C1165" w:rsidRPr="0035288E" w:rsidRDefault="005C1165" w:rsidP="005C1165">
            <w:pPr>
              <w:pStyle w:val="11111"/>
              <w:rPr>
                <w:snapToGrid w:val="0"/>
                <w:lang w:val="ru-RU" w:eastAsia="zh-CN" w:bidi="ar-SA"/>
              </w:rPr>
            </w:pPr>
          </w:p>
        </w:tc>
        <w:tc>
          <w:tcPr>
            <w:tcW w:w="562" w:type="pct"/>
            <w:tcBorders>
              <w:top w:val="nil"/>
              <w:left w:val="nil"/>
              <w:bottom w:val="single" w:sz="4" w:space="0" w:color="auto"/>
              <w:right w:val="single" w:sz="4" w:space="0" w:color="auto"/>
            </w:tcBorders>
            <w:shd w:val="clear" w:color="000000" w:fill="FFFFFF"/>
            <w:vAlign w:val="center"/>
            <w:hideMark/>
          </w:tcPr>
          <w:p w14:paraId="0AE01500" w14:textId="0C4A356E" w:rsidR="005C1165" w:rsidRPr="0035288E" w:rsidRDefault="005C1165" w:rsidP="005C1165">
            <w:pPr>
              <w:pStyle w:val="11111"/>
              <w:rPr>
                <w:snapToGrid w:val="0"/>
                <w:lang w:val="ru-RU" w:eastAsia="zh-CN" w:bidi="ar-SA"/>
              </w:rPr>
            </w:pPr>
          </w:p>
        </w:tc>
        <w:tc>
          <w:tcPr>
            <w:tcW w:w="613" w:type="pct"/>
            <w:tcBorders>
              <w:top w:val="nil"/>
              <w:left w:val="nil"/>
              <w:bottom w:val="single" w:sz="4" w:space="0" w:color="auto"/>
              <w:right w:val="single" w:sz="4" w:space="0" w:color="auto"/>
            </w:tcBorders>
            <w:shd w:val="clear" w:color="000000" w:fill="FFFFFF"/>
            <w:vAlign w:val="center"/>
            <w:hideMark/>
          </w:tcPr>
          <w:p w14:paraId="51926A34" w14:textId="15F0687F" w:rsidR="005C1165" w:rsidRPr="0035288E" w:rsidRDefault="005C1165" w:rsidP="005C1165">
            <w:pPr>
              <w:pStyle w:val="11111"/>
              <w:rPr>
                <w:snapToGrid w:val="0"/>
                <w:lang w:val="ru-RU" w:eastAsia="zh-CN" w:bidi="ar-SA"/>
              </w:rPr>
            </w:pPr>
          </w:p>
        </w:tc>
        <w:tc>
          <w:tcPr>
            <w:tcW w:w="684" w:type="pct"/>
            <w:tcBorders>
              <w:top w:val="nil"/>
              <w:left w:val="nil"/>
              <w:bottom w:val="single" w:sz="4" w:space="0" w:color="auto"/>
              <w:right w:val="single" w:sz="4" w:space="0" w:color="auto"/>
            </w:tcBorders>
            <w:shd w:val="clear" w:color="000000" w:fill="FFFFFF"/>
            <w:noWrap/>
            <w:vAlign w:val="center"/>
            <w:hideMark/>
          </w:tcPr>
          <w:p w14:paraId="7901387C" w14:textId="42E59811" w:rsidR="005C1165" w:rsidRPr="0035288E" w:rsidRDefault="005C1165" w:rsidP="005C1165">
            <w:pPr>
              <w:pStyle w:val="11111"/>
              <w:rPr>
                <w:snapToGrid w:val="0"/>
                <w:lang w:val="ru-RU" w:eastAsia="zh-CN" w:bidi="ar-SA"/>
              </w:rPr>
            </w:pPr>
          </w:p>
        </w:tc>
      </w:tr>
      <w:tr w:rsidR="005C1165" w:rsidRPr="0035288E" w14:paraId="3865696E" w14:textId="77777777" w:rsidTr="005C1165">
        <w:trPr>
          <w:trHeight w:val="20"/>
        </w:trPr>
        <w:tc>
          <w:tcPr>
            <w:tcW w:w="2338" w:type="pct"/>
            <w:tcBorders>
              <w:top w:val="nil"/>
              <w:left w:val="single" w:sz="4" w:space="0" w:color="auto"/>
              <w:bottom w:val="single" w:sz="4" w:space="0" w:color="auto"/>
              <w:right w:val="single" w:sz="4" w:space="0" w:color="auto"/>
            </w:tcBorders>
            <w:vAlign w:val="center"/>
            <w:hideMark/>
          </w:tcPr>
          <w:p w14:paraId="55090CDC" w14:textId="77777777" w:rsidR="005C1165" w:rsidRPr="0035288E" w:rsidRDefault="005C1165" w:rsidP="005C1165">
            <w:pPr>
              <w:pStyle w:val="11111"/>
              <w:rPr>
                <w:snapToGrid w:val="0"/>
                <w:lang w:val="ru-RU" w:eastAsia="zh-CN" w:bidi="ar-SA"/>
              </w:rPr>
            </w:pPr>
            <w:r w:rsidRPr="0035288E">
              <w:rPr>
                <w:snapToGrid w:val="0"/>
                <w:lang w:val="ru-RU" w:eastAsia="zh-CN" w:bidi="ar-SA"/>
              </w:rPr>
              <w:t>Котельная № 1 п. Раздольный</w:t>
            </w:r>
          </w:p>
        </w:tc>
        <w:tc>
          <w:tcPr>
            <w:tcW w:w="803" w:type="pct"/>
            <w:tcBorders>
              <w:top w:val="nil"/>
              <w:left w:val="nil"/>
              <w:bottom w:val="single" w:sz="4" w:space="0" w:color="auto"/>
              <w:right w:val="single" w:sz="4" w:space="0" w:color="auto"/>
            </w:tcBorders>
            <w:vAlign w:val="center"/>
            <w:hideMark/>
          </w:tcPr>
          <w:p w14:paraId="573F352D" w14:textId="77777777" w:rsidR="005C1165" w:rsidRPr="0035288E" w:rsidRDefault="005C1165" w:rsidP="005C1165">
            <w:pPr>
              <w:pStyle w:val="11111"/>
              <w:rPr>
                <w:snapToGrid w:val="0"/>
                <w:lang w:val="ru-RU" w:eastAsia="zh-CN" w:bidi="ar-SA"/>
              </w:rPr>
            </w:pPr>
            <w:r w:rsidRPr="0035288E">
              <w:rPr>
                <w:snapToGrid w:val="0"/>
                <w:lang w:val="ru-RU" w:eastAsia="zh-CN" w:bidi="ar-SA"/>
              </w:rPr>
              <w:t>4,32</w:t>
            </w:r>
          </w:p>
        </w:tc>
        <w:tc>
          <w:tcPr>
            <w:tcW w:w="562" w:type="pct"/>
            <w:tcBorders>
              <w:top w:val="nil"/>
              <w:left w:val="nil"/>
              <w:bottom w:val="single" w:sz="4" w:space="0" w:color="auto"/>
              <w:right w:val="single" w:sz="4" w:space="0" w:color="auto"/>
            </w:tcBorders>
            <w:vAlign w:val="center"/>
            <w:hideMark/>
          </w:tcPr>
          <w:p w14:paraId="2EE7F6B6" w14:textId="77777777" w:rsidR="005C1165" w:rsidRPr="0035288E" w:rsidRDefault="005C1165" w:rsidP="005C1165">
            <w:pPr>
              <w:pStyle w:val="11111"/>
              <w:rPr>
                <w:snapToGrid w:val="0"/>
                <w:lang w:val="ru-RU" w:eastAsia="zh-CN" w:bidi="ar-SA"/>
              </w:rPr>
            </w:pPr>
            <w:r w:rsidRPr="0035288E">
              <w:rPr>
                <w:snapToGrid w:val="0"/>
                <w:lang w:val="ru-RU" w:eastAsia="zh-CN" w:bidi="ar-SA"/>
              </w:rPr>
              <w:t>13020,00</w:t>
            </w:r>
          </w:p>
        </w:tc>
        <w:tc>
          <w:tcPr>
            <w:tcW w:w="613" w:type="pct"/>
            <w:tcBorders>
              <w:top w:val="nil"/>
              <w:left w:val="nil"/>
              <w:bottom w:val="single" w:sz="4" w:space="0" w:color="auto"/>
              <w:right w:val="single" w:sz="4" w:space="0" w:color="auto"/>
            </w:tcBorders>
            <w:vAlign w:val="center"/>
            <w:hideMark/>
          </w:tcPr>
          <w:p w14:paraId="13F06528" w14:textId="77777777" w:rsidR="005C1165" w:rsidRPr="0035288E" w:rsidRDefault="005C1165" w:rsidP="005C1165">
            <w:pPr>
              <w:pStyle w:val="11111"/>
              <w:rPr>
                <w:snapToGrid w:val="0"/>
                <w:lang w:val="ru-RU" w:eastAsia="zh-CN" w:bidi="ar-SA"/>
              </w:rPr>
            </w:pPr>
            <w:r w:rsidRPr="0035288E">
              <w:rPr>
                <w:snapToGrid w:val="0"/>
                <w:lang w:val="ru-RU" w:eastAsia="zh-CN" w:bidi="ar-SA"/>
              </w:rPr>
              <w:t>0,00</w:t>
            </w:r>
          </w:p>
        </w:tc>
        <w:tc>
          <w:tcPr>
            <w:tcW w:w="684" w:type="pct"/>
            <w:tcBorders>
              <w:top w:val="nil"/>
              <w:left w:val="nil"/>
              <w:bottom w:val="single" w:sz="4" w:space="0" w:color="auto"/>
              <w:right w:val="single" w:sz="4" w:space="0" w:color="auto"/>
            </w:tcBorders>
            <w:vAlign w:val="center"/>
            <w:hideMark/>
          </w:tcPr>
          <w:p w14:paraId="08657C7C" w14:textId="77777777" w:rsidR="005C1165" w:rsidRPr="0035288E" w:rsidRDefault="005C1165" w:rsidP="005C1165">
            <w:pPr>
              <w:pStyle w:val="11111"/>
              <w:rPr>
                <w:snapToGrid w:val="0"/>
                <w:lang w:val="ru-RU" w:eastAsia="zh-CN" w:bidi="ar-SA"/>
              </w:rPr>
            </w:pPr>
            <w:r w:rsidRPr="0035288E">
              <w:rPr>
                <w:snapToGrid w:val="0"/>
                <w:lang w:val="ru-RU" w:eastAsia="zh-CN" w:bidi="ar-SA"/>
              </w:rPr>
              <w:t>0,00</w:t>
            </w:r>
          </w:p>
        </w:tc>
      </w:tr>
      <w:tr w:rsidR="005C1165" w:rsidRPr="0035288E" w14:paraId="57A0946D" w14:textId="77777777" w:rsidTr="005C1165">
        <w:trPr>
          <w:trHeight w:val="20"/>
        </w:trPr>
        <w:tc>
          <w:tcPr>
            <w:tcW w:w="2338" w:type="pct"/>
            <w:tcBorders>
              <w:top w:val="nil"/>
              <w:left w:val="single" w:sz="4" w:space="0" w:color="auto"/>
              <w:bottom w:val="single" w:sz="4" w:space="0" w:color="auto"/>
              <w:right w:val="single" w:sz="4" w:space="0" w:color="auto"/>
            </w:tcBorders>
            <w:vAlign w:val="center"/>
            <w:hideMark/>
          </w:tcPr>
          <w:p w14:paraId="258A6646" w14:textId="77777777" w:rsidR="005C1165" w:rsidRPr="0035288E" w:rsidRDefault="005C1165" w:rsidP="005C1165">
            <w:pPr>
              <w:pStyle w:val="11111"/>
              <w:rPr>
                <w:snapToGrid w:val="0"/>
                <w:lang w:val="ru-RU" w:eastAsia="zh-CN" w:bidi="ar-SA"/>
              </w:rPr>
            </w:pPr>
            <w:r w:rsidRPr="0035288E">
              <w:rPr>
                <w:snapToGrid w:val="0"/>
                <w:lang w:val="ru-RU" w:eastAsia="zh-CN" w:bidi="ar-SA"/>
              </w:rPr>
              <w:t>Котельная № 2 п. Раздольный</w:t>
            </w:r>
          </w:p>
        </w:tc>
        <w:tc>
          <w:tcPr>
            <w:tcW w:w="803" w:type="pct"/>
            <w:tcBorders>
              <w:top w:val="nil"/>
              <w:left w:val="nil"/>
              <w:bottom w:val="single" w:sz="4" w:space="0" w:color="auto"/>
              <w:right w:val="single" w:sz="4" w:space="0" w:color="auto"/>
            </w:tcBorders>
            <w:vAlign w:val="center"/>
            <w:hideMark/>
          </w:tcPr>
          <w:p w14:paraId="49823F94" w14:textId="77777777" w:rsidR="005C1165" w:rsidRPr="0035288E" w:rsidRDefault="005C1165" w:rsidP="005C1165">
            <w:pPr>
              <w:pStyle w:val="11111"/>
              <w:rPr>
                <w:snapToGrid w:val="0"/>
                <w:lang w:val="ru-RU" w:eastAsia="zh-CN" w:bidi="ar-SA"/>
              </w:rPr>
            </w:pPr>
            <w:r w:rsidRPr="0035288E">
              <w:rPr>
                <w:snapToGrid w:val="0"/>
                <w:lang w:val="ru-RU" w:eastAsia="zh-CN" w:bidi="ar-SA"/>
              </w:rPr>
              <w:t>0,20</w:t>
            </w:r>
          </w:p>
        </w:tc>
        <w:tc>
          <w:tcPr>
            <w:tcW w:w="562" w:type="pct"/>
            <w:tcBorders>
              <w:top w:val="nil"/>
              <w:left w:val="nil"/>
              <w:bottom w:val="single" w:sz="4" w:space="0" w:color="auto"/>
              <w:right w:val="single" w:sz="4" w:space="0" w:color="auto"/>
            </w:tcBorders>
            <w:vAlign w:val="center"/>
            <w:hideMark/>
          </w:tcPr>
          <w:p w14:paraId="24CDFACB" w14:textId="77777777" w:rsidR="005C1165" w:rsidRPr="0035288E" w:rsidRDefault="005C1165" w:rsidP="005C1165">
            <w:pPr>
              <w:pStyle w:val="11111"/>
              <w:rPr>
                <w:snapToGrid w:val="0"/>
                <w:lang w:val="ru-RU" w:eastAsia="zh-CN" w:bidi="ar-SA"/>
              </w:rPr>
            </w:pPr>
            <w:r w:rsidRPr="0035288E">
              <w:rPr>
                <w:snapToGrid w:val="0"/>
                <w:lang w:val="ru-RU" w:eastAsia="zh-CN" w:bidi="ar-SA"/>
              </w:rPr>
              <w:t>470,00</w:t>
            </w:r>
          </w:p>
        </w:tc>
        <w:tc>
          <w:tcPr>
            <w:tcW w:w="613" w:type="pct"/>
            <w:tcBorders>
              <w:top w:val="nil"/>
              <w:left w:val="nil"/>
              <w:bottom w:val="single" w:sz="4" w:space="0" w:color="auto"/>
              <w:right w:val="single" w:sz="4" w:space="0" w:color="auto"/>
            </w:tcBorders>
            <w:vAlign w:val="center"/>
            <w:hideMark/>
          </w:tcPr>
          <w:p w14:paraId="0D1AF20D" w14:textId="77777777" w:rsidR="005C1165" w:rsidRPr="0035288E" w:rsidRDefault="005C1165" w:rsidP="005C1165">
            <w:pPr>
              <w:pStyle w:val="11111"/>
              <w:rPr>
                <w:snapToGrid w:val="0"/>
                <w:lang w:val="ru-RU" w:eastAsia="zh-CN" w:bidi="ar-SA"/>
              </w:rPr>
            </w:pPr>
            <w:r w:rsidRPr="0035288E">
              <w:rPr>
                <w:snapToGrid w:val="0"/>
                <w:lang w:val="ru-RU" w:eastAsia="zh-CN" w:bidi="ar-SA"/>
              </w:rPr>
              <w:t>0,00</w:t>
            </w:r>
          </w:p>
        </w:tc>
        <w:tc>
          <w:tcPr>
            <w:tcW w:w="684" w:type="pct"/>
            <w:tcBorders>
              <w:top w:val="nil"/>
              <w:left w:val="nil"/>
              <w:bottom w:val="single" w:sz="4" w:space="0" w:color="auto"/>
              <w:right w:val="single" w:sz="4" w:space="0" w:color="auto"/>
            </w:tcBorders>
            <w:vAlign w:val="center"/>
            <w:hideMark/>
          </w:tcPr>
          <w:p w14:paraId="5DC487F4" w14:textId="77777777" w:rsidR="005C1165" w:rsidRPr="0035288E" w:rsidRDefault="005C1165" w:rsidP="005C1165">
            <w:pPr>
              <w:pStyle w:val="11111"/>
              <w:rPr>
                <w:snapToGrid w:val="0"/>
                <w:lang w:val="ru-RU" w:eastAsia="zh-CN" w:bidi="ar-SA"/>
              </w:rPr>
            </w:pPr>
            <w:r w:rsidRPr="0035288E">
              <w:rPr>
                <w:snapToGrid w:val="0"/>
                <w:lang w:val="ru-RU" w:eastAsia="zh-CN" w:bidi="ar-SA"/>
              </w:rPr>
              <w:t>0,00</w:t>
            </w:r>
          </w:p>
        </w:tc>
      </w:tr>
      <w:tr w:rsidR="005C1165" w:rsidRPr="0035288E" w14:paraId="3753710D" w14:textId="77777777" w:rsidTr="005C1165">
        <w:trPr>
          <w:trHeight w:val="20"/>
        </w:trPr>
        <w:tc>
          <w:tcPr>
            <w:tcW w:w="2338" w:type="pct"/>
            <w:tcBorders>
              <w:top w:val="nil"/>
              <w:left w:val="single" w:sz="4" w:space="0" w:color="auto"/>
              <w:bottom w:val="single" w:sz="4" w:space="0" w:color="auto"/>
              <w:right w:val="single" w:sz="4" w:space="0" w:color="auto"/>
            </w:tcBorders>
            <w:vAlign w:val="center"/>
            <w:hideMark/>
          </w:tcPr>
          <w:p w14:paraId="466AEBF2" w14:textId="77777777" w:rsidR="005C1165" w:rsidRPr="0035288E" w:rsidRDefault="005C1165" w:rsidP="005C1165">
            <w:pPr>
              <w:pStyle w:val="11111"/>
              <w:rPr>
                <w:snapToGrid w:val="0"/>
                <w:lang w:val="ru-RU" w:eastAsia="zh-CN" w:bidi="ar-SA"/>
              </w:rPr>
            </w:pPr>
            <w:r w:rsidRPr="0035288E">
              <w:rPr>
                <w:snapToGrid w:val="0"/>
                <w:lang w:val="ru-RU" w:eastAsia="zh-CN" w:bidi="ar-SA"/>
              </w:rPr>
              <w:t>Котельная ФГКУ «Камчатский СЦ МЧС России»</w:t>
            </w:r>
          </w:p>
        </w:tc>
        <w:tc>
          <w:tcPr>
            <w:tcW w:w="803" w:type="pct"/>
            <w:tcBorders>
              <w:top w:val="nil"/>
              <w:left w:val="nil"/>
              <w:bottom w:val="single" w:sz="4" w:space="0" w:color="auto"/>
              <w:right w:val="single" w:sz="4" w:space="0" w:color="auto"/>
            </w:tcBorders>
            <w:vAlign w:val="center"/>
            <w:hideMark/>
          </w:tcPr>
          <w:p w14:paraId="0EEA6E4C" w14:textId="77777777" w:rsidR="005C1165" w:rsidRPr="0035288E" w:rsidRDefault="005C1165" w:rsidP="005C1165">
            <w:pPr>
              <w:pStyle w:val="11111"/>
              <w:rPr>
                <w:snapToGrid w:val="0"/>
                <w:lang w:val="ru-RU" w:eastAsia="zh-CN" w:bidi="ar-SA"/>
              </w:rPr>
            </w:pPr>
            <w:r w:rsidRPr="0035288E">
              <w:rPr>
                <w:snapToGrid w:val="0"/>
                <w:lang w:val="ru-RU" w:eastAsia="zh-CN" w:bidi="ar-SA"/>
              </w:rPr>
              <w:t>0,20</w:t>
            </w:r>
          </w:p>
        </w:tc>
        <w:tc>
          <w:tcPr>
            <w:tcW w:w="562" w:type="pct"/>
            <w:tcBorders>
              <w:top w:val="nil"/>
              <w:left w:val="nil"/>
              <w:bottom w:val="single" w:sz="4" w:space="0" w:color="auto"/>
              <w:right w:val="single" w:sz="4" w:space="0" w:color="auto"/>
            </w:tcBorders>
            <w:vAlign w:val="center"/>
            <w:hideMark/>
          </w:tcPr>
          <w:p w14:paraId="529602BF" w14:textId="77777777" w:rsidR="005C1165" w:rsidRPr="0035288E" w:rsidRDefault="005C1165" w:rsidP="005C1165">
            <w:pPr>
              <w:pStyle w:val="11111"/>
              <w:rPr>
                <w:snapToGrid w:val="0"/>
                <w:lang w:val="ru-RU" w:eastAsia="zh-CN" w:bidi="ar-SA"/>
              </w:rPr>
            </w:pPr>
            <w:r w:rsidRPr="0035288E">
              <w:rPr>
                <w:snapToGrid w:val="0"/>
                <w:lang w:val="ru-RU" w:eastAsia="zh-CN" w:bidi="ar-SA"/>
              </w:rPr>
              <w:t>640,00</w:t>
            </w:r>
          </w:p>
        </w:tc>
        <w:tc>
          <w:tcPr>
            <w:tcW w:w="613" w:type="pct"/>
            <w:tcBorders>
              <w:top w:val="nil"/>
              <w:left w:val="nil"/>
              <w:bottom w:val="single" w:sz="4" w:space="0" w:color="auto"/>
              <w:right w:val="single" w:sz="4" w:space="0" w:color="auto"/>
            </w:tcBorders>
            <w:vAlign w:val="center"/>
            <w:hideMark/>
          </w:tcPr>
          <w:p w14:paraId="5FF42882" w14:textId="77777777" w:rsidR="005C1165" w:rsidRPr="0035288E" w:rsidRDefault="005C1165" w:rsidP="005C1165">
            <w:pPr>
              <w:pStyle w:val="11111"/>
              <w:rPr>
                <w:snapToGrid w:val="0"/>
                <w:lang w:val="ru-RU" w:eastAsia="zh-CN" w:bidi="ar-SA"/>
              </w:rPr>
            </w:pPr>
            <w:r w:rsidRPr="0035288E">
              <w:rPr>
                <w:snapToGrid w:val="0"/>
                <w:lang w:val="ru-RU" w:eastAsia="zh-CN" w:bidi="ar-SA"/>
              </w:rPr>
              <w:t>0,00</w:t>
            </w:r>
          </w:p>
        </w:tc>
        <w:tc>
          <w:tcPr>
            <w:tcW w:w="684" w:type="pct"/>
            <w:tcBorders>
              <w:top w:val="nil"/>
              <w:left w:val="nil"/>
              <w:bottom w:val="single" w:sz="4" w:space="0" w:color="auto"/>
              <w:right w:val="single" w:sz="4" w:space="0" w:color="auto"/>
            </w:tcBorders>
            <w:vAlign w:val="center"/>
            <w:hideMark/>
          </w:tcPr>
          <w:p w14:paraId="34C2FC3D" w14:textId="77777777" w:rsidR="005C1165" w:rsidRPr="0035288E" w:rsidRDefault="005C1165" w:rsidP="005C1165">
            <w:pPr>
              <w:pStyle w:val="11111"/>
              <w:rPr>
                <w:snapToGrid w:val="0"/>
                <w:lang w:val="ru-RU" w:eastAsia="zh-CN" w:bidi="ar-SA"/>
              </w:rPr>
            </w:pPr>
            <w:r w:rsidRPr="0035288E">
              <w:rPr>
                <w:snapToGrid w:val="0"/>
                <w:lang w:val="ru-RU" w:eastAsia="zh-CN" w:bidi="ar-SA"/>
              </w:rPr>
              <w:t>0,00</w:t>
            </w:r>
          </w:p>
        </w:tc>
      </w:tr>
      <w:tr w:rsidR="005C1165" w:rsidRPr="0035288E" w14:paraId="7963F8B3" w14:textId="77777777" w:rsidTr="005C1165">
        <w:trPr>
          <w:trHeight w:val="20"/>
        </w:trPr>
        <w:tc>
          <w:tcPr>
            <w:tcW w:w="2338" w:type="pct"/>
            <w:tcBorders>
              <w:top w:val="nil"/>
              <w:left w:val="single" w:sz="4" w:space="0" w:color="auto"/>
              <w:bottom w:val="single" w:sz="4" w:space="0" w:color="auto"/>
              <w:right w:val="single" w:sz="4" w:space="0" w:color="auto"/>
            </w:tcBorders>
            <w:shd w:val="clear" w:color="000000" w:fill="FFFFFF"/>
            <w:vAlign w:val="center"/>
            <w:hideMark/>
          </w:tcPr>
          <w:p w14:paraId="1724BEBD" w14:textId="77777777" w:rsidR="005C1165" w:rsidRPr="0035288E" w:rsidRDefault="005C1165" w:rsidP="005C1165">
            <w:pPr>
              <w:pStyle w:val="11111"/>
              <w:rPr>
                <w:snapToGrid w:val="0"/>
                <w:lang w:val="ru-RU" w:eastAsia="zh-CN" w:bidi="ar-SA"/>
              </w:rPr>
            </w:pPr>
            <w:r w:rsidRPr="0035288E">
              <w:rPr>
                <w:snapToGrid w:val="0"/>
                <w:lang w:val="ru-RU" w:eastAsia="zh-CN" w:bidi="ar-SA"/>
              </w:rPr>
              <w:t>2027-2028 год</w:t>
            </w:r>
          </w:p>
        </w:tc>
        <w:tc>
          <w:tcPr>
            <w:tcW w:w="803" w:type="pct"/>
            <w:tcBorders>
              <w:top w:val="nil"/>
              <w:left w:val="nil"/>
              <w:bottom w:val="single" w:sz="4" w:space="0" w:color="auto"/>
              <w:right w:val="single" w:sz="4" w:space="0" w:color="auto"/>
            </w:tcBorders>
            <w:vAlign w:val="center"/>
            <w:hideMark/>
          </w:tcPr>
          <w:p w14:paraId="77B62948" w14:textId="7D07AC66" w:rsidR="005C1165" w:rsidRPr="0035288E" w:rsidRDefault="005C1165" w:rsidP="005C1165">
            <w:pPr>
              <w:pStyle w:val="11111"/>
              <w:rPr>
                <w:snapToGrid w:val="0"/>
                <w:lang w:val="ru-RU" w:eastAsia="zh-CN" w:bidi="ar-SA"/>
              </w:rPr>
            </w:pPr>
          </w:p>
        </w:tc>
        <w:tc>
          <w:tcPr>
            <w:tcW w:w="562" w:type="pct"/>
            <w:tcBorders>
              <w:top w:val="nil"/>
              <w:left w:val="nil"/>
              <w:bottom w:val="single" w:sz="4" w:space="0" w:color="auto"/>
              <w:right w:val="single" w:sz="4" w:space="0" w:color="auto"/>
            </w:tcBorders>
            <w:vAlign w:val="center"/>
            <w:hideMark/>
          </w:tcPr>
          <w:p w14:paraId="225A9A15" w14:textId="2A6DB84C" w:rsidR="005C1165" w:rsidRPr="0035288E" w:rsidRDefault="005C1165" w:rsidP="005C1165">
            <w:pPr>
              <w:pStyle w:val="11111"/>
              <w:rPr>
                <w:snapToGrid w:val="0"/>
                <w:lang w:val="ru-RU" w:eastAsia="zh-CN" w:bidi="ar-SA"/>
              </w:rPr>
            </w:pPr>
          </w:p>
        </w:tc>
        <w:tc>
          <w:tcPr>
            <w:tcW w:w="613" w:type="pct"/>
            <w:tcBorders>
              <w:top w:val="nil"/>
              <w:left w:val="nil"/>
              <w:bottom w:val="single" w:sz="4" w:space="0" w:color="auto"/>
              <w:right w:val="single" w:sz="4" w:space="0" w:color="auto"/>
            </w:tcBorders>
            <w:vAlign w:val="center"/>
            <w:hideMark/>
          </w:tcPr>
          <w:p w14:paraId="08D5D2E7" w14:textId="4E43FD2C" w:rsidR="005C1165" w:rsidRPr="0035288E" w:rsidRDefault="005C1165" w:rsidP="005C1165">
            <w:pPr>
              <w:pStyle w:val="11111"/>
              <w:rPr>
                <w:snapToGrid w:val="0"/>
                <w:lang w:val="ru-RU" w:eastAsia="zh-CN" w:bidi="ar-SA"/>
              </w:rPr>
            </w:pPr>
          </w:p>
        </w:tc>
        <w:tc>
          <w:tcPr>
            <w:tcW w:w="684" w:type="pct"/>
            <w:tcBorders>
              <w:top w:val="nil"/>
              <w:left w:val="nil"/>
              <w:bottom w:val="single" w:sz="4" w:space="0" w:color="auto"/>
              <w:right w:val="single" w:sz="4" w:space="0" w:color="auto"/>
            </w:tcBorders>
            <w:vAlign w:val="center"/>
            <w:hideMark/>
          </w:tcPr>
          <w:p w14:paraId="0E088F09" w14:textId="2154585A" w:rsidR="005C1165" w:rsidRPr="0035288E" w:rsidRDefault="005C1165" w:rsidP="005C1165">
            <w:pPr>
              <w:pStyle w:val="11111"/>
              <w:rPr>
                <w:snapToGrid w:val="0"/>
                <w:lang w:val="ru-RU" w:eastAsia="zh-CN" w:bidi="ar-SA"/>
              </w:rPr>
            </w:pPr>
          </w:p>
        </w:tc>
      </w:tr>
      <w:tr w:rsidR="005C1165" w:rsidRPr="0035288E" w14:paraId="26FEA361" w14:textId="77777777" w:rsidTr="005C1165">
        <w:trPr>
          <w:trHeight w:val="20"/>
        </w:trPr>
        <w:tc>
          <w:tcPr>
            <w:tcW w:w="2338" w:type="pct"/>
            <w:tcBorders>
              <w:top w:val="nil"/>
              <w:left w:val="single" w:sz="4" w:space="0" w:color="auto"/>
              <w:bottom w:val="single" w:sz="4" w:space="0" w:color="auto"/>
              <w:right w:val="single" w:sz="4" w:space="0" w:color="auto"/>
            </w:tcBorders>
            <w:vAlign w:val="center"/>
            <w:hideMark/>
          </w:tcPr>
          <w:p w14:paraId="0B48E038" w14:textId="77777777" w:rsidR="005C1165" w:rsidRPr="0035288E" w:rsidRDefault="005C1165" w:rsidP="005C1165">
            <w:pPr>
              <w:pStyle w:val="11111"/>
              <w:rPr>
                <w:snapToGrid w:val="0"/>
                <w:lang w:val="ru-RU" w:eastAsia="zh-CN" w:bidi="ar-SA"/>
              </w:rPr>
            </w:pPr>
            <w:r w:rsidRPr="0035288E">
              <w:rPr>
                <w:snapToGrid w:val="0"/>
                <w:lang w:val="ru-RU" w:eastAsia="zh-CN" w:bidi="ar-SA"/>
              </w:rPr>
              <w:t>Модульная автоматическая котельная № 1 п. Раздольный</w:t>
            </w:r>
          </w:p>
        </w:tc>
        <w:tc>
          <w:tcPr>
            <w:tcW w:w="803" w:type="pct"/>
            <w:tcBorders>
              <w:top w:val="nil"/>
              <w:left w:val="nil"/>
              <w:bottom w:val="single" w:sz="4" w:space="0" w:color="auto"/>
              <w:right w:val="single" w:sz="4" w:space="0" w:color="auto"/>
            </w:tcBorders>
            <w:vAlign w:val="center"/>
            <w:hideMark/>
          </w:tcPr>
          <w:p w14:paraId="05CE7B1F" w14:textId="77777777" w:rsidR="005C1165" w:rsidRPr="0035288E" w:rsidRDefault="005C1165" w:rsidP="005C1165">
            <w:pPr>
              <w:pStyle w:val="11111"/>
              <w:rPr>
                <w:snapToGrid w:val="0"/>
                <w:lang w:val="ru-RU" w:eastAsia="zh-CN" w:bidi="ar-SA"/>
              </w:rPr>
            </w:pPr>
            <w:r w:rsidRPr="0035288E">
              <w:rPr>
                <w:snapToGrid w:val="0"/>
                <w:lang w:val="ru-RU" w:eastAsia="zh-CN" w:bidi="ar-SA"/>
              </w:rPr>
              <w:t>5,55</w:t>
            </w:r>
          </w:p>
        </w:tc>
        <w:tc>
          <w:tcPr>
            <w:tcW w:w="562" w:type="pct"/>
            <w:tcBorders>
              <w:top w:val="nil"/>
              <w:left w:val="nil"/>
              <w:bottom w:val="single" w:sz="4" w:space="0" w:color="auto"/>
              <w:right w:val="single" w:sz="4" w:space="0" w:color="auto"/>
            </w:tcBorders>
            <w:vAlign w:val="center"/>
            <w:hideMark/>
          </w:tcPr>
          <w:p w14:paraId="5D55FF45" w14:textId="77777777" w:rsidR="005C1165" w:rsidRPr="0035288E" w:rsidRDefault="005C1165" w:rsidP="005C1165">
            <w:pPr>
              <w:pStyle w:val="11111"/>
              <w:rPr>
                <w:snapToGrid w:val="0"/>
                <w:lang w:val="ru-RU" w:eastAsia="zh-CN" w:bidi="ar-SA"/>
              </w:rPr>
            </w:pPr>
            <w:r w:rsidRPr="0035288E">
              <w:rPr>
                <w:snapToGrid w:val="0"/>
                <w:lang w:val="ru-RU" w:eastAsia="zh-CN" w:bidi="ar-SA"/>
              </w:rPr>
              <w:t>16739,14</w:t>
            </w:r>
          </w:p>
        </w:tc>
        <w:tc>
          <w:tcPr>
            <w:tcW w:w="613" w:type="pct"/>
            <w:tcBorders>
              <w:top w:val="nil"/>
              <w:left w:val="nil"/>
              <w:bottom w:val="single" w:sz="4" w:space="0" w:color="auto"/>
              <w:right w:val="single" w:sz="4" w:space="0" w:color="auto"/>
            </w:tcBorders>
            <w:vAlign w:val="center"/>
            <w:hideMark/>
          </w:tcPr>
          <w:p w14:paraId="472EDDF2" w14:textId="77777777" w:rsidR="005C1165" w:rsidRPr="0035288E" w:rsidRDefault="005C1165" w:rsidP="005C1165">
            <w:pPr>
              <w:pStyle w:val="11111"/>
              <w:rPr>
                <w:snapToGrid w:val="0"/>
                <w:lang w:val="ru-RU" w:eastAsia="zh-CN" w:bidi="ar-SA"/>
              </w:rPr>
            </w:pPr>
            <w:r w:rsidRPr="0035288E">
              <w:rPr>
                <w:snapToGrid w:val="0"/>
                <w:lang w:val="ru-RU" w:eastAsia="zh-CN" w:bidi="ar-SA"/>
              </w:rPr>
              <w:t>1,23</w:t>
            </w:r>
          </w:p>
        </w:tc>
        <w:tc>
          <w:tcPr>
            <w:tcW w:w="684" w:type="pct"/>
            <w:tcBorders>
              <w:top w:val="nil"/>
              <w:left w:val="nil"/>
              <w:bottom w:val="single" w:sz="4" w:space="0" w:color="auto"/>
              <w:right w:val="single" w:sz="4" w:space="0" w:color="auto"/>
            </w:tcBorders>
            <w:vAlign w:val="center"/>
            <w:hideMark/>
          </w:tcPr>
          <w:p w14:paraId="6C056B9F" w14:textId="77777777" w:rsidR="005C1165" w:rsidRPr="0035288E" w:rsidRDefault="005C1165" w:rsidP="005C1165">
            <w:pPr>
              <w:pStyle w:val="11111"/>
              <w:rPr>
                <w:snapToGrid w:val="0"/>
                <w:lang w:val="ru-RU" w:eastAsia="zh-CN" w:bidi="ar-SA"/>
              </w:rPr>
            </w:pPr>
            <w:r w:rsidRPr="0035288E">
              <w:rPr>
                <w:snapToGrid w:val="0"/>
                <w:lang w:val="ru-RU" w:eastAsia="zh-CN" w:bidi="ar-SA"/>
              </w:rPr>
              <w:t>3719,14</w:t>
            </w:r>
          </w:p>
        </w:tc>
      </w:tr>
      <w:tr w:rsidR="005C1165" w:rsidRPr="0035288E" w14:paraId="01F85526" w14:textId="77777777" w:rsidTr="005C1165">
        <w:trPr>
          <w:trHeight w:val="20"/>
        </w:trPr>
        <w:tc>
          <w:tcPr>
            <w:tcW w:w="2338" w:type="pct"/>
            <w:tcBorders>
              <w:top w:val="nil"/>
              <w:left w:val="single" w:sz="4" w:space="0" w:color="auto"/>
              <w:bottom w:val="single" w:sz="4" w:space="0" w:color="auto"/>
              <w:right w:val="single" w:sz="4" w:space="0" w:color="auto"/>
            </w:tcBorders>
            <w:vAlign w:val="center"/>
            <w:hideMark/>
          </w:tcPr>
          <w:p w14:paraId="11CE9A61" w14:textId="77777777" w:rsidR="005C1165" w:rsidRPr="0035288E" w:rsidRDefault="005C1165" w:rsidP="005C1165">
            <w:pPr>
              <w:pStyle w:val="11111"/>
              <w:rPr>
                <w:snapToGrid w:val="0"/>
                <w:lang w:val="ru-RU" w:eastAsia="zh-CN" w:bidi="ar-SA"/>
              </w:rPr>
            </w:pPr>
            <w:r w:rsidRPr="0035288E">
              <w:rPr>
                <w:snapToGrid w:val="0"/>
                <w:lang w:val="ru-RU" w:eastAsia="zh-CN" w:bidi="ar-SA"/>
              </w:rPr>
              <w:t>Котельная ФГКУ «Камчатский СЦ МЧС России»</w:t>
            </w:r>
          </w:p>
        </w:tc>
        <w:tc>
          <w:tcPr>
            <w:tcW w:w="803" w:type="pct"/>
            <w:tcBorders>
              <w:top w:val="nil"/>
              <w:left w:val="nil"/>
              <w:bottom w:val="single" w:sz="4" w:space="0" w:color="auto"/>
              <w:right w:val="single" w:sz="4" w:space="0" w:color="auto"/>
            </w:tcBorders>
            <w:vAlign w:val="center"/>
            <w:hideMark/>
          </w:tcPr>
          <w:p w14:paraId="3E05426C" w14:textId="77777777" w:rsidR="005C1165" w:rsidRPr="0035288E" w:rsidRDefault="005C1165" w:rsidP="005C1165">
            <w:pPr>
              <w:pStyle w:val="11111"/>
              <w:rPr>
                <w:snapToGrid w:val="0"/>
                <w:lang w:val="ru-RU" w:eastAsia="zh-CN" w:bidi="ar-SA"/>
              </w:rPr>
            </w:pPr>
            <w:r w:rsidRPr="0035288E">
              <w:rPr>
                <w:snapToGrid w:val="0"/>
                <w:lang w:val="ru-RU" w:eastAsia="zh-CN" w:bidi="ar-SA"/>
              </w:rPr>
              <w:t>0,20</w:t>
            </w:r>
          </w:p>
        </w:tc>
        <w:tc>
          <w:tcPr>
            <w:tcW w:w="562" w:type="pct"/>
            <w:tcBorders>
              <w:top w:val="nil"/>
              <w:left w:val="nil"/>
              <w:bottom w:val="single" w:sz="4" w:space="0" w:color="auto"/>
              <w:right w:val="single" w:sz="4" w:space="0" w:color="auto"/>
            </w:tcBorders>
            <w:vAlign w:val="center"/>
            <w:hideMark/>
          </w:tcPr>
          <w:p w14:paraId="6AD1F223" w14:textId="77777777" w:rsidR="005C1165" w:rsidRPr="0035288E" w:rsidRDefault="005C1165" w:rsidP="005C1165">
            <w:pPr>
              <w:pStyle w:val="11111"/>
              <w:rPr>
                <w:snapToGrid w:val="0"/>
                <w:lang w:val="ru-RU" w:eastAsia="zh-CN" w:bidi="ar-SA"/>
              </w:rPr>
            </w:pPr>
            <w:r w:rsidRPr="0035288E">
              <w:rPr>
                <w:snapToGrid w:val="0"/>
                <w:lang w:val="ru-RU" w:eastAsia="zh-CN" w:bidi="ar-SA"/>
              </w:rPr>
              <w:t>640,00</w:t>
            </w:r>
          </w:p>
        </w:tc>
        <w:tc>
          <w:tcPr>
            <w:tcW w:w="613" w:type="pct"/>
            <w:tcBorders>
              <w:top w:val="nil"/>
              <w:left w:val="nil"/>
              <w:bottom w:val="single" w:sz="4" w:space="0" w:color="auto"/>
              <w:right w:val="single" w:sz="4" w:space="0" w:color="auto"/>
            </w:tcBorders>
            <w:vAlign w:val="center"/>
            <w:hideMark/>
          </w:tcPr>
          <w:p w14:paraId="13431ECE" w14:textId="77777777" w:rsidR="005C1165" w:rsidRPr="0035288E" w:rsidRDefault="005C1165" w:rsidP="005C1165">
            <w:pPr>
              <w:pStyle w:val="11111"/>
              <w:rPr>
                <w:snapToGrid w:val="0"/>
                <w:lang w:val="ru-RU" w:eastAsia="zh-CN" w:bidi="ar-SA"/>
              </w:rPr>
            </w:pPr>
            <w:r w:rsidRPr="0035288E">
              <w:rPr>
                <w:snapToGrid w:val="0"/>
                <w:lang w:val="ru-RU" w:eastAsia="zh-CN" w:bidi="ar-SA"/>
              </w:rPr>
              <w:t>0,00</w:t>
            </w:r>
          </w:p>
        </w:tc>
        <w:tc>
          <w:tcPr>
            <w:tcW w:w="684" w:type="pct"/>
            <w:tcBorders>
              <w:top w:val="nil"/>
              <w:left w:val="nil"/>
              <w:bottom w:val="single" w:sz="4" w:space="0" w:color="auto"/>
              <w:right w:val="single" w:sz="4" w:space="0" w:color="auto"/>
            </w:tcBorders>
            <w:vAlign w:val="center"/>
            <w:hideMark/>
          </w:tcPr>
          <w:p w14:paraId="11018281" w14:textId="77777777" w:rsidR="005C1165" w:rsidRPr="0035288E" w:rsidRDefault="005C1165" w:rsidP="005C1165">
            <w:pPr>
              <w:pStyle w:val="11111"/>
              <w:rPr>
                <w:snapToGrid w:val="0"/>
                <w:lang w:val="ru-RU" w:eastAsia="zh-CN" w:bidi="ar-SA"/>
              </w:rPr>
            </w:pPr>
            <w:r w:rsidRPr="0035288E">
              <w:rPr>
                <w:snapToGrid w:val="0"/>
                <w:lang w:val="ru-RU" w:eastAsia="zh-CN" w:bidi="ar-SA"/>
              </w:rPr>
              <w:t>0,00</w:t>
            </w:r>
          </w:p>
        </w:tc>
      </w:tr>
      <w:tr w:rsidR="005C1165" w:rsidRPr="0035288E" w14:paraId="5C949B8A" w14:textId="77777777" w:rsidTr="005C1165">
        <w:trPr>
          <w:trHeight w:val="20"/>
        </w:trPr>
        <w:tc>
          <w:tcPr>
            <w:tcW w:w="2338" w:type="pct"/>
            <w:tcBorders>
              <w:top w:val="nil"/>
              <w:left w:val="single" w:sz="4" w:space="0" w:color="auto"/>
              <w:bottom w:val="single" w:sz="4" w:space="0" w:color="auto"/>
              <w:right w:val="single" w:sz="4" w:space="0" w:color="auto"/>
            </w:tcBorders>
            <w:shd w:val="clear" w:color="000000" w:fill="FFFFFF"/>
            <w:vAlign w:val="center"/>
            <w:hideMark/>
          </w:tcPr>
          <w:p w14:paraId="2EE754D1" w14:textId="77777777" w:rsidR="005C1165" w:rsidRPr="0035288E" w:rsidRDefault="005C1165" w:rsidP="005C1165">
            <w:pPr>
              <w:pStyle w:val="11111"/>
              <w:rPr>
                <w:snapToGrid w:val="0"/>
                <w:lang w:val="ru-RU" w:eastAsia="zh-CN" w:bidi="ar-SA"/>
              </w:rPr>
            </w:pPr>
            <w:r w:rsidRPr="0035288E">
              <w:rPr>
                <w:snapToGrid w:val="0"/>
                <w:lang w:val="ru-RU" w:eastAsia="zh-CN" w:bidi="ar-SA"/>
              </w:rPr>
              <w:t>2029-2035 годы</w:t>
            </w:r>
          </w:p>
        </w:tc>
        <w:tc>
          <w:tcPr>
            <w:tcW w:w="803" w:type="pct"/>
            <w:tcBorders>
              <w:top w:val="nil"/>
              <w:left w:val="nil"/>
              <w:bottom w:val="single" w:sz="4" w:space="0" w:color="auto"/>
              <w:right w:val="single" w:sz="4" w:space="0" w:color="auto"/>
            </w:tcBorders>
            <w:vAlign w:val="center"/>
            <w:hideMark/>
          </w:tcPr>
          <w:p w14:paraId="7BADB0BD" w14:textId="3BCE4698" w:rsidR="005C1165" w:rsidRPr="0035288E" w:rsidRDefault="005C1165" w:rsidP="005C1165">
            <w:pPr>
              <w:pStyle w:val="11111"/>
              <w:rPr>
                <w:snapToGrid w:val="0"/>
                <w:lang w:val="ru-RU" w:eastAsia="zh-CN" w:bidi="ar-SA"/>
              </w:rPr>
            </w:pPr>
          </w:p>
        </w:tc>
        <w:tc>
          <w:tcPr>
            <w:tcW w:w="562" w:type="pct"/>
            <w:tcBorders>
              <w:top w:val="nil"/>
              <w:left w:val="nil"/>
              <w:bottom w:val="single" w:sz="4" w:space="0" w:color="auto"/>
              <w:right w:val="single" w:sz="4" w:space="0" w:color="auto"/>
            </w:tcBorders>
            <w:vAlign w:val="center"/>
            <w:hideMark/>
          </w:tcPr>
          <w:p w14:paraId="51623932" w14:textId="7376FD26" w:rsidR="005C1165" w:rsidRPr="0035288E" w:rsidRDefault="005C1165" w:rsidP="005C1165">
            <w:pPr>
              <w:pStyle w:val="11111"/>
              <w:rPr>
                <w:snapToGrid w:val="0"/>
                <w:lang w:val="ru-RU" w:eastAsia="zh-CN" w:bidi="ar-SA"/>
              </w:rPr>
            </w:pPr>
          </w:p>
        </w:tc>
        <w:tc>
          <w:tcPr>
            <w:tcW w:w="613" w:type="pct"/>
            <w:tcBorders>
              <w:top w:val="nil"/>
              <w:left w:val="nil"/>
              <w:bottom w:val="single" w:sz="4" w:space="0" w:color="auto"/>
              <w:right w:val="single" w:sz="4" w:space="0" w:color="auto"/>
            </w:tcBorders>
            <w:vAlign w:val="center"/>
            <w:hideMark/>
          </w:tcPr>
          <w:p w14:paraId="40391ACA" w14:textId="36DA8308" w:rsidR="005C1165" w:rsidRPr="0035288E" w:rsidRDefault="005C1165" w:rsidP="005C1165">
            <w:pPr>
              <w:pStyle w:val="11111"/>
              <w:rPr>
                <w:snapToGrid w:val="0"/>
                <w:lang w:val="ru-RU" w:eastAsia="zh-CN" w:bidi="ar-SA"/>
              </w:rPr>
            </w:pPr>
          </w:p>
        </w:tc>
        <w:tc>
          <w:tcPr>
            <w:tcW w:w="684" w:type="pct"/>
            <w:tcBorders>
              <w:top w:val="nil"/>
              <w:left w:val="nil"/>
              <w:bottom w:val="single" w:sz="4" w:space="0" w:color="auto"/>
              <w:right w:val="single" w:sz="4" w:space="0" w:color="auto"/>
            </w:tcBorders>
            <w:vAlign w:val="center"/>
            <w:hideMark/>
          </w:tcPr>
          <w:p w14:paraId="69C5993D" w14:textId="77E196DB" w:rsidR="005C1165" w:rsidRPr="0035288E" w:rsidRDefault="005C1165" w:rsidP="005C1165">
            <w:pPr>
              <w:pStyle w:val="11111"/>
              <w:rPr>
                <w:snapToGrid w:val="0"/>
                <w:lang w:val="ru-RU" w:eastAsia="zh-CN" w:bidi="ar-SA"/>
              </w:rPr>
            </w:pPr>
          </w:p>
        </w:tc>
      </w:tr>
      <w:tr w:rsidR="005C1165" w:rsidRPr="0035288E" w14:paraId="788FC8A2" w14:textId="77777777" w:rsidTr="005C1165">
        <w:trPr>
          <w:trHeight w:val="20"/>
        </w:trPr>
        <w:tc>
          <w:tcPr>
            <w:tcW w:w="2338" w:type="pct"/>
            <w:tcBorders>
              <w:top w:val="nil"/>
              <w:left w:val="single" w:sz="4" w:space="0" w:color="auto"/>
              <w:bottom w:val="single" w:sz="4" w:space="0" w:color="auto"/>
              <w:right w:val="single" w:sz="4" w:space="0" w:color="auto"/>
            </w:tcBorders>
            <w:vAlign w:val="center"/>
            <w:hideMark/>
          </w:tcPr>
          <w:p w14:paraId="4C1FE9EE" w14:textId="77777777" w:rsidR="005C1165" w:rsidRPr="0035288E" w:rsidRDefault="005C1165" w:rsidP="005C1165">
            <w:pPr>
              <w:pStyle w:val="11111"/>
              <w:rPr>
                <w:snapToGrid w:val="0"/>
                <w:lang w:val="ru-RU" w:eastAsia="zh-CN" w:bidi="ar-SA"/>
              </w:rPr>
            </w:pPr>
            <w:r w:rsidRPr="0035288E">
              <w:rPr>
                <w:snapToGrid w:val="0"/>
                <w:lang w:val="ru-RU" w:eastAsia="zh-CN" w:bidi="ar-SA"/>
              </w:rPr>
              <w:t>Модульная автоматическая котельная № 1 п. Раздольный</w:t>
            </w:r>
          </w:p>
        </w:tc>
        <w:tc>
          <w:tcPr>
            <w:tcW w:w="803" w:type="pct"/>
            <w:tcBorders>
              <w:top w:val="nil"/>
              <w:left w:val="nil"/>
              <w:bottom w:val="single" w:sz="4" w:space="0" w:color="auto"/>
              <w:right w:val="single" w:sz="4" w:space="0" w:color="auto"/>
            </w:tcBorders>
            <w:vAlign w:val="center"/>
            <w:hideMark/>
          </w:tcPr>
          <w:p w14:paraId="7F5E1F68" w14:textId="77777777" w:rsidR="005C1165" w:rsidRPr="0035288E" w:rsidRDefault="005C1165" w:rsidP="005C1165">
            <w:pPr>
              <w:pStyle w:val="11111"/>
              <w:rPr>
                <w:snapToGrid w:val="0"/>
                <w:lang w:val="ru-RU" w:eastAsia="zh-CN" w:bidi="ar-SA"/>
              </w:rPr>
            </w:pPr>
            <w:r w:rsidRPr="0035288E">
              <w:rPr>
                <w:snapToGrid w:val="0"/>
                <w:lang w:val="ru-RU" w:eastAsia="zh-CN" w:bidi="ar-SA"/>
              </w:rPr>
              <w:t>5,55</w:t>
            </w:r>
          </w:p>
        </w:tc>
        <w:tc>
          <w:tcPr>
            <w:tcW w:w="562" w:type="pct"/>
            <w:tcBorders>
              <w:top w:val="nil"/>
              <w:left w:val="nil"/>
              <w:bottom w:val="single" w:sz="4" w:space="0" w:color="auto"/>
              <w:right w:val="single" w:sz="4" w:space="0" w:color="auto"/>
            </w:tcBorders>
            <w:vAlign w:val="center"/>
            <w:hideMark/>
          </w:tcPr>
          <w:p w14:paraId="58E7D1B7" w14:textId="77777777" w:rsidR="005C1165" w:rsidRPr="0035288E" w:rsidRDefault="005C1165" w:rsidP="005C1165">
            <w:pPr>
              <w:pStyle w:val="11111"/>
              <w:rPr>
                <w:snapToGrid w:val="0"/>
                <w:lang w:val="ru-RU" w:eastAsia="zh-CN" w:bidi="ar-SA"/>
              </w:rPr>
            </w:pPr>
            <w:r w:rsidRPr="0035288E">
              <w:rPr>
                <w:snapToGrid w:val="0"/>
                <w:lang w:val="ru-RU" w:eastAsia="zh-CN" w:bidi="ar-SA"/>
              </w:rPr>
              <w:t>16739,14</w:t>
            </w:r>
          </w:p>
        </w:tc>
        <w:tc>
          <w:tcPr>
            <w:tcW w:w="613" w:type="pct"/>
            <w:tcBorders>
              <w:top w:val="nil"/>
              <w:left w:val="nil"/>
              <w:bottom w:val="single" w:sz="4" w:space="0" w:color="auto"/>
              <w:right w:val="single" w:sz="4" w:space="0" w:color="auto"/>
            </w:tcBorders>
            <w:vAlign w:val="center"/>
            <w:hideMark/>
          </w:tcPr>
          <w:p w14:paraId="506539EA" w14:textId="77777777" w:rsidR="005C1165" w:rsidRPr="0035288E" w:rsidRDefault="005C1165" w:rsidP="005C1165">
            <w:pPr>
              <w:pStyle w:val="11111"/>
              <w:rPr>
                <w:snapToGrid w:val="0"/>
                <w:lang w:val="ru-RU" w:eastAsia="zh-CN" w:bidi="ar-SA"/>
              </w:rPr>
            </w:pPr>
            <w:r w:rsidRPr="0035288E">
              <w:rPr>
                <w:snapToGrid w:val="0"/>
                <w:lang w:val="ru-RU" w:eastAsia="zh-CN" w:bidi="ar-SA"/>
              </w:rPr>
              <w:t>0,00</w:t>
            </w:r>
          </w:p>
        </w:tc>
        <w:tc>
          <w:tcPr>
            <w:tcW w:w="684" w:type="pct"/>
            <w:tcBorders>
              <w:top w:val="nil"/>
              <w:left w:val="nil"/>
              <w:bottom w:val="single" w:sz="4" w:space="0" w:color="auto"/>
              <w:right w:val="single" w:sz="4" w:space="0" w:color="auto"/>
            </w:tcBorders>
            <w:vAlign w:val="center"/>
            <w:hideMark/>
          </w:tcPr>
          <w:p w14:paraId="566B9714" w14:textId="77777777" w:rsidR="005C1165" w:rsidRPr="0035288E" w:rsidRDefault="005C1165" w:rsidP="005C1165">
            <w:pPr>
              <w:pStyle w:val="11111"/>
              <w:rPr>
                <w:snapToGrid w:val="0"/>
                <w:lang w:val="ru-RU" w:eastAsia="zh-CN" w:bidi="ar-SA"/>
              </w:rPr>
            </w:pPr>
            <w:r w:rsidRPr="0035288E">
              <w:rPr>
                <w:snapToGrid w:val="0"/>
                <w:lang w:val="ru-RU" w:eastAsia="zh-CN" w:bidi="ar-SA"/>
              </w:rPr>
              <w:t>0,00</w:t>
            </w:r>
          </w:p>
        </w:tc>
      </w:tr>
      <w:tr w:rsidR="0035288E" w:rsidRPr="0035288E" w14:paraId="066E3935" w14:textId="77777777" w:rsidTr="005C1165">
        <w:trPr>
          <w:trHeight w:val="20"/>
        </w:trPr>
        <w:tc>
          <w:tcPr>
            <w:tcW w:w="2338" w:type="pct"/>
            <w:tcBorders>
              <w:top w:val="nil"/>
              <w:left w:val="single" w:sz="4" w:space="0" w:color="auto"/>
              <w:bottom w:val="single" w:sz="4" w:space="0" w:color="auto"/>
              <w:right w:val="single" w:sz="4" w:space="0" w:color="auto"/>
            </w:tcBorders>
            <w:vAlign w:val="center"/>
            <w:hideMark/>
          </w:tcPr>
          <w:p w14:paraId="3F10DE0C" w14:textId="77777777" w:rsidR="005C1165" w:rsidRPr="0035288E" w:rsidRDefault="005C1165" w:rsidP="005C1165">
            <w:pPr>
              <w:pStyle w:val="11111"/>
              <w:rPr>
                <w:snapToGrid w:val="0"/>
                <w:lang w:val="ru-RU" w:eastAsia="zh-CN" w:bidi="ar-SA"/>
              </w:rPr>
            </w:pPr>
            <w:r w:rsidRPr="0035288E">
              <w:rPr>
                <w:snapToGrid w:val="0"/>
                <w:lang w:val="ru-RU" w:eastAsia="zh-CN" w:bidi="ar-SA"/>
              </w:rPr>
              <w:t>Котельная ФГКУ «Камчатский СЦ МЧС России»</w:t>
            </w:r>
          </w:p>
        </w:tc>
        <w:tc>
          <w:tcPr>
            <w:tcW w:w="803" w:type="pct"/>
            <w:tcBorders>
              <w:top w:val="nil"/>
              <w:left w:val="nil"/>
              <w:bottom w:val="single" w:sz="4" w:space="0" w:color="auto"/>
              <w:right w:val="single" w:sz="4" w:space="0" w:color="auto"/>
            </w:tcBorders>
            <w:vAlign w:val="center"/>
            <w:hideMark/>
          </w:tcPr>
          <w:p w14:paraId="05233B1E" w14:textId="77777777" w:rsidR="005C1165" w:rsidRPr="0035288E" w:rsidRDefault="005C1165" w:rsidP="005C1165">
            <w:pPr>
              <w:pStyle w:val="11111"/>
              <w:rPr>
                <w:snapToGrid w:val="0"/>
                <w:lang w:val="ru-RU" w:eastAsia="zh-CN" w:bidi="ar-SA"/>
              </w:rPr>
            </w:pPr>
            <w:r w:rsidRPr="0035288E">
              <w:rPr>
                <w:snapToGrid w:val="0"/>
                <w:lang w:val="ru-RU" w:eastAsia="zh-CN" w:bidi="ar-SA"/>
              </w:rPr>
              <w:t>0,20</w:t>
            </w:r>
          </w:p>
        </w:tc>
        <w:tc>
          <w:tcPr>
            <w:tcW w:w="562" w:type="pct"/>
            <w:tcBorders>
              <w:top w:val="nil"/>
              <w:left w:val="nil"/>
              <w:bottom w:val="single" w:sz="4" w:space="0" w:color="auto"/>
              <w:right w:val="single" w:sz="4" w:space="0" w:color="auto"/>
            </w:tcBorders>
            <w:vAlign w:val="center"/>
            <w:hideMark/>
          </w:tcPr>
          <w:p w14:paraId="339FAFB0" w14:textId="77777777" w:rsidR="005C1165" w:rsidRPr="0035288E" w:rsidRDefault="005C1165" w:rsidP="005C1165">
            <w:pPr>
              <w:pStyle w:val="11111"/>
              <w:rPr>
                <w:snapToGrid w:val="0"/>
                <w:lang w:val="ru-RU" w:eastAsia="zh-CN" w:bidi="ar-SA"/>
              </w:rPr>
            </w:pPr>
            <w:r w:rsidRPr="0035288E">
              <w:rPr>
                <w:snapToGrid w:val="0"/>
                <w:lang w:val="ru-RU" w:eastAsia="zh-CN" w:bidi="ar-SA"/>
              </w:rPr>
              <w:t>640,00</w:t>
            </w:r>
          </w:p>
        </w:tc>
        <w:tc>
          <w:tcPr>
            <w:tcW w:w="613" w:type="pct"/>
            <w:tcBorders>
              <w:top w:val="nil"/>
              <w:left w:val="nil"/>
              <w:bottom w:val="single" w:sz="4" w:space="0" w:color="auto"/>
              <w:right w:val="single" w:sz="4" w:space="0" w:color="auto"/>
            </w:tcBorders>
            <w:vAlign w:val="center"/>
            <w:hideMark/>
          </w:tcPr>
          <w:p w14:paraId="1023B8D9" w14:textId="77777777" w:rsidR="005C1165" w:rsidRPr="0035288E" w:rsidRDefault="005C1165" w:rsidP="005C1165">
            <w:pPr>
              <w:pStyle w:val="11111"/>
              <w:rPr>
                <w:snapToGrid w:val="0"/>
                <w:lang w:val="ru-RU" w:eastAsia="zh-CN" w:bidi="ar-SA"/>
              </w:rPr>
            </w:pPr>
            <w:r w:rsidRPr="0035288E">
              <w:rPr>
                <w:snapToGrid w:val="0"/>
                <w:lang w:val="ru-RU" w:eastAsia="zh-CN" w:bidi="ar-SA"/>
              </w:rPr>
              <w:t>0,00</w:t>
            </w:r>
          </w:p>
        </w:tc>
        <w:tc>
          <w:tcPr>
            <w:tcW w:w="684" w:type="pct"/>
            <w:tcBorders>
              <w:top w:val="nil"/>
              <w:left w:val="nil"/>
              <w:bottom w:val="single" w:sz="4" w:space="0" w:color="auto"/>
              <w:right w:val="single" w:sz="4" w:space="0" w:color="auto"/>
            </w:tcBorders>
            <w:vAlign w:val="center"/>
            <w:hideMark/>
          </w:tcPr>
          <w:p w14:paraId="4577225E" w14:textId="77777777" w:rsidR="005C1165" w:rsidRPr="0035288E" w:rsidRDefault="005C1165" w:rsidP="005C1165">
            <w:pPr>
              <w:pStyle w:val="11111"/>
              <w:rPr>
                <w:snapToGrid w:val="0"/>
                <w:lang w:val="ru-RU" w:eastAsia="zh-CN" w:bidi="ar-SA"/>
              </w:rPr>
            </w:pPr>
            <w:r w:rsidRPr="0035288E">
              <w:rPr>
                <w:snapToGrid w:val="0"/>
                <w:lang w:val="ru-RU" w:eastAsia="zh-CN" w:bidi="ar-SA"/>
              </w:rPr>
              <w:t>0,00</w:t>
            </w:r>
          </w:p>
        </w:tc>
      </w:tr>
    </w:tbl>
    <w:p w14:paraId="68B93178" w14:textId="77777777" w:rsidR="00AF7FA7" w:rsidRDefault="00AF7FA7" w:rsidP="00760F60">
      <w:pPr>
        <w:spacing w:after="120" w:line="276" w:lineRule="auto"/>
        <w:ind w:firstLine="709"/>
        <w:jc w:val="left"/>
        <w:rPr>
          <w:rFonts w:ascii="Times New Roman" w:eastAsia="Calibri" w:hAnsi="Times New Roman"/>
          <w:snapToGrid w:val="0"/>
          <w:color w:val="000000"/>
          <w:szCs w:val="24"/>
          <w:lang w:val="ru-RU" w:eastAsia="ru-RU" w:bidi="ar-SA"/>
        </w:rPr>
      </w:pPr>
    </w:p>
    <w:p w14:paraId="3D43A2FB" w14:textId="77777777" w:rsidR="00BF336A" w:rsidRDefault="00BF336A" w:rsidP="00760F60">
      <w:pPr>
        <w:spacing w:after="120" w:line="276" w:lineRule="auto"/>
        <w:ind w:firstLine="709"/>
        <w:jc w:val="left"/>
        <w:rPr>
          <w:rFonts w:ascii="Times New Roman" w:eastAsia="Calibri" w:hAnsi="Times New Roman"/>
          <w:snapToGrid w:val="0"/>
          <w:color w:val="000000"/>
          <w:szCs w:val="24"/>
          <w:lang w:val="ru-RU" w:eastAsia="ru-RU" w:bidi="ar-SA"/>
        </w:rPr>
      </w:pPr>
    </w:p>
    <w:p w14:paraId="62E34C47" w14:textId="77777777" w:rsidR="00BF336A" w:rsidRDefault="00BF336A" w:rsidP="00760F60">
      <w:pPr>
        <w:spacing w:after="120" w:line="276" w:lineRule="auto"/>
        <w:ind w:firstLine="709"/>
        <w:jc w:val="left"/>
        <w:rPr>
          <w:rFonts w:ascii="Times New Roman" w:eastAsia="Calibri" w:hAnsi="Times New Roman"/>
          <w:snapToGrid w:val="0"/>
          <w:color w:val="000000"/>
          <w:szCs w:val="24"/>
          <w:lang w:val="ru-RU" w:eastAsia="ru-RU" w:bidi="ar-SA"/>
        </w:rPr>
      </w:pPr>
    </w:p>
    <w:p w14:paraId="1A21073F" w14:textId="77777777" w:rsidR="00BF336A" w:rsidRDefault="00BF336A" w:rsidP="00760F60">
      <w:pPr>
        <w:spacing w:after="120" w:line="276" w:lineRule="auto"/>
        <w:ind w:firstLine="709"/>
        <w:jc w:val="left"/>
        <w:rPr>
          <w:rFonts w:ascii="Times New Roman" w:eastAsia="Calibri" w:hAnsi="Times New Roman"/>
          <w:snapToGrid w:val="0"/>
          <w:color w:val="000000"/>
          <w:szCs w:val="24"/>
          <w:lang w:val="ru-RU" w:eastAsia="ru-RU" w:bidi="ar-SA"/>
        </w:rPr>
      </w:pPr>
    </w:p>
    <w:p w14:paraId="5BB107C8" w14:textId="77777777" w:rsidR="00BF336A" w:rsidRDefault="00BF336A" w:rsidP="00760F60">
      <w:pPr>
        <w:spacing w:after="120" w:line="276" w:lineRule="auto"/>
        <w:ind w:firstLine="709"/>
        <w:jc w:val="left"/>
        <w:rPr>
          <w:rFonts w:ascii="Times New Roman" w:eastAsia="Calibri" w:hAnsi="Times New Roman"/>
          <w:snapToGrid w:val="0"/>
          <w:color w:val="000000"/>
          <w:szCs w:val="24"/>
          <w:lang w:val="ru-RU" w:eastAsia="ru-RU" w:bidi="ar-SA"/>
        </w:rPr>
      </w:pPr>
    </w:p>
    <w:p w14:paraId="40AA12AD" w14:textId="77777777" w:rsidR="00BF336A" w:rsidRDefault="00BF336A" w:rsidP="00760F60">
      <w:pPr>
        <w:spacing w:after="120" w:line="276" w:lineRule="auto"/>
        <w:ind w:firstLine="709"/>
        <w:jc w:val="left"/>
        <w:rPr>
          <w:rFonts w:ascii="Times New Roman" w:eastAsia="Calibri" w:hAnsi="Times New Roman"/>
          <w:snapToGrid w:val="0"/>
          <w:color w:val="000000"/>
          <w:szCs w:val="24"/>
          <w:lang w:val="ru-RU" w:eastAsia="ru-RU" w:bidi="ar-SA"/>
        </w:rPr>
      </w:pPr>
    </w:p>
    <w:p w14:paraId="79A4A1F0" w14:textId="77777777" w:rsidR="00BF336A" w:rsidRDefault="00BF336A" w:rsidP="00760F60">
      <w:pPr>
        <w:spacing w:after="120" w:line="276" w:lineRule="auto"/>
        <w:ind w:firstLine="709"/>
        <w:jc w:val="left"/>
        <w:rPr>
          <w:rFonts w:ascii="Times New Roman" w:eastAsia="Calibri" w:hAnsi="Times New Roman"/>
          <w:snapToGrid w:val="0"/>
          <w:color w:val="000000"/>
          <w:szCs w:val="24"/>
          <w:lang w:val="ru-RU" w:eastAsia="ru-RU" w:bidi="ar-SA"/>
        </w:rPr>
      </w:pPr>
    </w:p>
    <w:p w14:paraId="6BC8FC6B" w14:textId="77777777" w:rsidR="00BF336A" w:rsidRDefault="00BF336A" w:rsidP="00760F60">
      <w:pPr>
        <w:spacing w:after="120" w:line="276" w:lineRule="auto"/>
        <w:ind w:firstLine="709"/>
        <w:jc w:val="left"/>
        <w:rPr>
          <w:rFonts w:ascii="Times New Roman" w:eastAsia="Calibri" w:hAnsi="Times New Roman"/>
          <w:snapToGrid w:val="0"/>
          <w:color w:val="000000"/>
          <w:szCs w:val="24"/>
          <w:lang w:val="ru-RU" w:eastAsia="ru-RU" w:bidi="ar-SA"/>
        </w:rPr>
      </w:pPr>
    </w:p>
    <w:p w14:paraId="496FFB5F" w14:textId="77777777" w:rsidR="00BF336A" w:rsidRPr="0035288E" w:rsidRDefault="00BF336A" w:rsidP="00760F60">
      <w:pPr>
        <w:spacing w:after="120" w:line="276" w:lineRule="auto"/>
        <w:ind w:firstLine="709"/>
        <w:jc w:val="left"/>
        <w:rPr>
          <w:rFonts w:ascii="Times New Roman" w:eastAsia="Calibri" w:hAnsi="Times New Roman"/>
          <w:snapToGrid w:val="0"/>
          <w:color w:val="000000"/>
          <w:szCs w:val="24"/>
          <w:lang w:val="ru-RU" w:eastAsia="ru-RU" w:bidi="ar-SA"/>
        </w:rPr>
      </w:pPr>
    </w:p>
    <w:p w14:paraId="0A2BD5FC" w14:textId="34665153" w:rsidR="00952DFA" w:rsidRPr="0035288E" w:rsidRDefault="00952DFA" w:rsidP="00BF336A">
      <w:pPr>
        <w:pStyle w:val="affffffffff7"/>
        <w:spacing w:line="240" w:lineRule="auto"/>
        <w:rPr>
          <w:b/>
          <w:bCs w:val="0"/>
          <w:snapToGrid w:val="0"/>
          <w:lang w:val="ru-RU" w:eastAsia="ru-RU"/>
        </w:rPr>
      </w:pPr>
      <w:r w:rsidRPr="0035288E">
        <w:rPr>
          <w:b/>
          <w:bCs w:val="0"/>
          <w:snapToGrid w:val="0"/>
          <w:lang w:eastAsia="ru-RU"/>
        </w:rPr>
        <w:lastRenderedPageBreak/>
        <w:t xml:space="preserve">Таблица </w:t>
      </w:r>
      <w:r w:rsidRPr="0035288E">
        <w:rPr>
          <w:b/>
          <w:bCs w:val="0"/>
          <w:snapToGrid w:val="0"/>
          <w:lang w:val="ru-RU" w:eastAsia="ru-RU"/>
        </w:rPr>
        <w:t>1</w:t>
      </w:r>
      <w:r w:rsidRPr="0035288E">
        <w:rPr>
          <w:b/>
          <w:bCs w:val="0"/>
          <w:snapToGrid w:val="0"/>
          <w:lang w:eastAsia="ru-RU"/>
        </w:rPr>
        <w:t>.</w:t>
      </w:r>
      <w:r w:rsidRPr="0035288E">
        <w:rPr>
          <w:b/>
          <w:bCs w:val="0"/>
          <w:snapToGrid w:val="0"/>
          <w:lang w:val="ru-RU" w:eastAsia="ru-RU"/>
        </w:rPr>
        <w:t>2</w:t>
      </w:r>
      <w:r w:rsidRPr="0035288E">
        <w:rPr>
          <w:b/>
          <w:bCs w:val="0"/>
          <w:snapToGrid w:val="0"/>
          <w:lang w:eastAsia="ru-RU"/>
        </w:rPr>
        <w:t>.</w:t>
      </w:r>
      <w:r w:rsidRPr="0035288E">
        <w:rPr>
          <w:b/>
          <w:bCs w:val="0"/>
          <w:snapToGrid w:val="0"/>
          <w:lang w:val="ru-RU" w:eastAsia="ru-RU"/>
        </w:rPr>
        <w:t>2</w:t>
      </w:r>
      <w:r w:rsidRPr="0035288E">
        <w:rPr>
          <w:b/>
          <w:bCs w:val="0"/>
          <w:snapToGrid w:val="0"/>
          <w:lang w:eastAsia="ru-RU"/>
        </w:rPr>
        <w:t xml:space="preserve"> – Объем потребления тепловой энергии на период перспективного развития систем теплоснабжения Раздольненского сельского поселения</w:t>
      </w:r>
    </w:p>
    <w:tbl>
      <w:tblPr>
        <w:tblW w:w="5000" w:type="pct"/>
        <w:tblLook w:val="04A0" w:firstRow="1" w:lastRow="0" w:firstColumn="1" w:lastColumn="0" w:noHBand="0" w:noVBand="1"/>
      </w:tblPr>
      <w:tblGrid>
        <w:gridCol w:w="728"/>
        <w:gridCol w:w="3169"/>
        <w:gridCol w:w="1508"/>
        <w:gridCol w:w="1087"/>
        <w:gridCol w:w="1645"/>
        <w:gridCol w:w="1296"/>
        <w:gridCol w:w="894"/>
        <w:gridCol w:w="1281"/>
        <w:gridCol w:w="1304"/>
        <w:gridCol w:w="1365"/>
      </w:tblGrid>
      <w:tr w:rsidR="005C1165" w:rsidRPr="009B7F76" w14:paraId="1B20B0F3" w14:textId="77777777" w:rsidTr="005C1165">
        <w:trPr>
          <w:trHeight w:val="20"/>
          <w:tblHeader/>
        </w:trPr>
        <w:tc>
          <w:tcPr>
            <w:tcW w:w="348"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2BFD945D" w14:textId="77777777" w:rsidR="005C1165" w:rsidRPr="0035288E" w:rsidRDefault="005C1165" w:rsidP="005C1165">
            <w:pPr>
              <w:pStyle w:val="11111"/>
              <w:rPr>
                <w:snapToGrid w:val="0"/>
                <w:lang w:val="ru-RU" w:eastAsia="zh-CN" w:bidi="ar-SA"/>
              </w:rPr>
            </w:pPr>
            <w:r w:rsidRPr="0035288E">
              <w:rPr>
                <w:snapToGrid w:val="0"/>
                <w:lang w:val="ru-RU" w:eastAsia="zh-CN" w:bidi="ar-SA"/>
              </w:rPr>
              <w:t>№ п/п</w:t>
            </w:r>
          </w:p>
        </w:tc>
        <w:tc>
          <w:tcPr>
            <w:tcW w:w="1203"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3A318D2D" w14:textId="77777777" w:rsidR="005C1165" w:rsidRPr="0035288E" w:rsidRDefault="005C1165" w:rsidP="005C1165">
            <w:pPr>
              <w:pStyle w:val="11111"/>
              <w:rPr>
                <w:snapToGrid w:val="0"/>
                <w:lang w:val="ru-RU" w:eastAsia="zh-CN" w:bidi="ar-SA"/>
              </w:rPr>
            </w:pPr>
            <w:r w:rsidRPr="0035288E">
              <w:rPr>
                <w:snapToGrid w:val="0"/>
                <w:lang w:val="ru-RU" w:eastAsia="zh-CN" w:bidi="ar-SA"/>
              </w:rPr>
              <w:t>Наименование источника</w:t>
            </w:r>
          </w:p>
        </w:tc>
        <w:tc>
          <w:tcPr>
            <w:tcW w:w="493"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1A01C593" w14:textId="77777777" w:rsidR="005C1165" w:rsidRPr="0035288E" w:rsidRDefault="005C1165" w:rsidP="005C1165">
            <w:pPr>
              <w:pStyle w:val="11111"/>
              <w:rPr>
                <w:snapToGrid w:val="0"/>
                <w:lang w:val="ru-RU" w:eastAsia="zh-CN" w:bidi="ar-SA"/>
              </w:rPr>
            </w:pPr>
            <w:r w:rsidRPr="0035288E">
              <w:rPr>
                <w:snapToGrid w:val="0"/>
                <w:lang w:val="ru-RU" w:eastAsia="zh-CN" w:bidi="ar-SA"/>
              </w:rPr>
              <w:t>Установленная тепловая мощность, Гкал/ч</w:t>
            </w:r>
          </w:p>
        </w:tc>
        <w:tc>
          <w:tcPr>
            <w:tcW w:w="362"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51056427" w14:textId="77777777" w:rsidR="005C1165" w:rsidRPr="0035288E" w:rsidRDefault="005C1165" w:rsidP="005C1165">
            <w:pPr>
              <w:pStyle w:val="11111"/>
              <w:rPr>
                <w:snapToGrid w:val="0"/>
                <w:lang w:val="ru-RU" w:eastAsia="zh-CN" w:bidi="ar-SA"/>
              </w:rPr>
            </w:pPr>
            <w:r w:rsidRPr="0035288E">
              <w:rPr>
                <w:snapToGrid w:val="0"/>
                <w:lang w:val="ru-RU" w:eastAsia="zh-CN" w:bidi="ar-SA"/>
              </w:rPr>
              <w:t>Потери мощности в тепловых сетях, Гкал/ч</w:t>
            </w:r>
          </w:p>
        </w:tc>
        <w:tc>
          <w:tcPr>
            <w:tcW w:w="538"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56E01E82" w14:textId="77777777" w:rsidR="005C1165" w:rsidRPr="0035288E" w:rsidRDefault="005C1165" w:rsidP="005C1165">
            <w:pPr>
              <w:pStyle w:val="11111"/>
              <w:rPr>
                <w:snapToGrid w:val="0"/>
                <w:lang w:val="ru-RU" w:eastAsia="zh-CN" w:bidi="ar-SA"/>
              </w:rPr>
            </w:pPr>
            <w:r w:rsidRPr="0035288E">
              <w:rPr>
                <w:snapToGrid w:val="0"/>
                <w:lang w:val="ru-RU" w:eastAsia="zh-CN" w:bidi="ar-SA"/>
              </w:rPr>
              <w:t>Присоединенная расчетная тепловая нагрузка (мощность), Гкал/ч</w:t>
            </w:r>
          </w:p>
        </w:tc>
        <w:tc>
          <w:tcPr>
            <w:tcW w:w="424" w:type="pct"/>
            <w:tcBorders>
              <w:top w:val="single" w:sz="4" w:space="0" w:color="auto"/>
              <w:left w:val="nil"/>
              <w:bottom w:val="single" w:sz="4" w:space="0" w:color="auto"/>
              <w:right w:val="single" w:sz="4" w:space="0" w:color="auto"/>
            </w:tcBorders>
            <w:shd w:val="clear" w:color="000000" w:fill="D9D9D9"/>
            <w:vAlign w:val="center"/>
            <w:hideMark/>
          </w:tcPr>
          <w:p w14:paraId="6EFF421B" w14:textId="77777777" w:rsidR="005C1165" w:rsidRPr="0035288E" w:rsidRDefault="005C1165" w:rsidP="005C1165">
            <w:pPr>
              <w:pStyle w:val="11111"/>
              <w:rPr>
                <w:snapToGrid w:val="0"/>
                <w:lang w:val="ru-RU" w:eastAsia="zh-CN" w:bidi="ar-SA"/>
              </w:rPr>
            </w:pPr>
            <w:r w:rsidRPr="0035288E">
              <w:rPr>
                <w:snapToGrid w:val="0"/>
                <w:lang w:val="ru-RU" w:eastAsia="zh-CN" w:bidi="ar-SA"/>
              </w:rPr>
              <w:t>Объемы потребления тепловой энергии в год, Гкал</w:t>
            </w:r>
          </w:p>
        </w:tc>
        <w:tc>
          <w:tcPr>
            <w:tcW w:w="338"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519800B1" w14:textId="77777777" w:rsidR="005C1165" w:rsidRPr="0035288E" w:rsidRDefault="005C1165" w:rsidP="005C1165">
            <w:pPr>
              <w:pStyle w:val="11111"/>
              <w:rPr>
                <w:snapToGrid w:val="0"/>
                <w:lang w:val="ru-RU" w:eastAsia="zh-CN" w:bidi="ar-SA"/>
              </w:rPr>
            </w:pPr>
            <w:r w:rsidRPr="0035288E">
              <w:rPr>
                <w:snapToGrid w:val="0"/>
                <w:lang w:val="ru-RU" w:eastAsia="zh-CN" w:bidi="ar-SA"/>
              </w:rPr>
              <w:t>Потери, Гкал</w:t>
            </w:r>
          </w:p>
        </w:tc>
        <w:tc>
          <w:tcPr>
            <w:tcW w:w="419"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4F5F5BF1" w14:textId="77777777" w:rsidR="005C1165" w:rsidRPr="0035288E" w:rsidRDefault="005C1165" w:rsidP="005C1165">
            <w:pPr>
              <w:pStyle w:val="11111"/>
              <w:rPr>
                <w:snapToGrid w:val="0"/>
                <w:lang w:val="ru-RU" w:eastAsia="zh-CN" w:bidi="ar-SA"/>
              </w:rPr>
            </w:pPr>
            <w:r w:rsidRPr="0035288E">
              <w:rPr>
                <w:snapToGrid w:val="0"/>
                <w:lang w:val="ru-RU" w:eastAsia="zh-CN" w:bidi="ar-SA"/>
              </w:rPr>
              <w:t>Отпуск тепловой энергии с коллекторов источников тепловой энергии, Гкал</w:t>
            </w:r>
          </w:p>
        </w:tc>
        <w:tc>
          <w:tcPr>
            <w:tcW w:w="427"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18571DFF" w14:textId="77777777" w:rsidR="005C1165" w:rsidRPr="0035288E" w:rsidRDefault="005C1165" w:rsidP="005C1165">
            <w:pPr>
              <w:pStyle w:val="11111"/>
              <w:rPr>
                <w:snapToGrid w:val="0"/>
                <w:lang w:val="ru-RU" w:eastAsia="zh-CN" w:bidi="ar-SA"/>
              </w:rPr>
            </w:pPr>
            <w:r w:rsidRPr="0035288E">
              <w:rPr>
                <w:snapToGrid w:val="0"/>
                <w:lang w:val="ru-RU" w:eastAsia="zh-CN" w:bidi="ar-SA"/>
              </w:rPr>
              <w:t>Расход тепловой энергии на собственные нужды, Гкал</w:t>
            </w:r>
          </w:p>
        </w:tc>
        <w:tc>
          <w:tcPr>
            <w:tcW w:w="447"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61267343" w14:textId="77777777" w:rsidR="005C1165" w:rsidRPr="0035288E" w:rsidRDefault="005C1165" w:rsidP="005C1165">
            <w:pPr>
              <w:pStyle w:val="11111"/>
              <w:rPr>
                <w:snapToGrid w:val="0"/>
                <w:lang w:val="ru-RU" w:eastAsia="zh-CN" w:bidi="ar-SA"/>
              </w:rPr>
            </w:pPr>
            <w:r w:rsidRPr="0035288E">
              <w:rPr>
                <w:snapToGrid w:val="0"/>
                <w:lang w:val="ru-RU" w:eastAsia="zh-CN" w:bidi="ar-SA"/>
              </w:rPr>
              <w:t>Объем производства тепловой энергии в год, Гкал</w:t>
            </w:r>
          </w:p>
        </w:tc>
      </w:tr>
      <w:tr w:rsidR="005C1165" w:rsidRPr="009B7F76" w14:paraId="192220A2" w14:textId="77777777" w:rsidTr="005C1165">
        <w:trPr>
          <w:trHeight w:val="20"/>
          <w:tblHeader/>
        </w:trPr>
        <w:tc>
          <w:tcPr>
            <w:tcW w:w="348" w:type="pct"/>
            <w:vMerge/>
            <w:tcBorders>
              <w:top w:val="single" w:sz="4" w:space="0" w:color="auto"/>
              <w:left w:val="single" w:sz="4" w:space="0" w:color="auto"/>
              <w:bottom w:val="single" w:sz="4" w:space="0" w:color="auto"/>
              <w:right w:val="single" w:sz="4" w:space="0" w:color="auto"/>
            </w:tcBorders>
            <w:vAlign w:val="center"/>
            <w:hideMark/>
          </w:tcPr>
          <w:p w14:paraId="50312B6D" w14:textId="77777777" w:rsidR="005C1165" w:rsidRPr="0035288E" w:rsidRDefault="005C1165" w:rsidP="005C1165">
            <w:pPr>
              <w:pStyle w:val="11111"/>
              <w:rPr>
                <w:snapToGrid w:val="0"/>
                <w:lang w:val="ru-RU" w:eastAsia="zh-CN" w:bidi="ar-SA"/>
              </w:rPr>
            </w:pPr>
          </w:p>
        </w:tc>
        <w:tc>
          <w:tcPr>
            <w:tcW w:w="1203" w:type="pct"/>
            <w:vMerge/>
            <w:tcBorders>
              <w:top w:val="single" w:sz="4" w:space="0" w:color="auto"/>
              <w:left w:val="single" w:sz="4" w:space="0" w:color="auto"/>
              <w:bottom w:val="single" w:sz="4" w:space="0" w:color="auto"/>
              <w:right w:val="single" w:sz="4" w:space="0" w:color="auto"/>
            </w:tcBorders>
            <w:vAlign w:val="center"/>
            <w:hideMark/>
          </w:tcPr>
          <w:p w14:paraId="095BC393" w14:textId="77777777" w:rsidR="005C1165" w:rsidRPr="0035288E" w:rsidRDefault="005C1165" w:rsidP="005C1165">
            <w:pPr>
              <w:pStyle w:val="11111"/>
              <w:rPr>
                <w:snapToGrid w:val="0"/>
                <w:lang w:val="ru-RU" w:eastAsia="zh-CN" w:bidi="ar-SA"/>
              </w:rPr>
            </w:pPr>
          </w:p>
        </w:tc>
        <w:tc>
          <w:tcPr>
            <w:tcW w:w="493" w:type="pct"/>
            <w:vMerge/>
            <w:tcBorders>
              <w:top w:val="single" w:sz="4" w:space="0" w:color="auto"/>
              <w:left w:val="single" w:sz="4" w:space="0" w:color="auto"/>
              <w:bottom w:val="single" w:sz="4" w:space="0" w:color="auto"/>
              <w:right w:val="single" w:sz="4" w:space="0" w:color="auto"/>
            </w:tcBorders>
            <w:vAlign w:val="center"/>
            <w:hideMark/>
          </w:tcPr>
          <w:p w14:paraId="206AA31D" w14:textId="77777777" w:rsidR="005C1165" w:rsidRPr="0035288E" w:rsidRDefault="005C1165" w:rsidP="005C1165">
            <w:pPr>
              <w:pStyle w:val="11111"/>
              <w:rPr>
                <w:snapToGrid w:val="0"/>
                <w:lang w:val="ru-RU" w:eastAsia="zh-CN" w:bidi="ar-SA"/>
              </w:rPr>
            </w:pPr>
          </w:p>
        </w:tc>
        <w:tc>
          <w:tcPr>
            <w:tcW w:w="362" w:type="pct"/>
            <w:vMerge/>
            <w:tcBorders>
              <w:top w:val="single" w:sz="4" w:space="0" w:color="auto"/>
              <w:left w:val="single" w:sz="4" w:space="0" w:color="auto"/>
              <w:bottom w:val="single" w:sz="4" w:space="0" w:color="auto"/>
              <w:right w:val="single" w:sz="4" w:space="0" w:color="auto"/>
            </w:tcBorders>
            <w:vAlign w:val="center"/>
            <w:hideMark/>
          </w:tcPr>
          <w:p w14:paraId="360058AB" w14:textId="77777777" w:rsidR="005C1165" w:rsidRPr="0035288E" w:rsidRDefault="005C1165" w:rsidP="005C1165">
            <w:pPr>
              <w:pStyle w:val="11111"/>
              <w:rPr>
                <w:snapToGrid w:val="0"/>
                <w:lang w:val="ru-RU" w:eastAsia="zh-CN" w:bidi="ar-SA"/>
              </w:rPr>
            </w:pPr>
          </w:p>
        </w:tc>
        <w:tc>
          <w:tcPr>
            <w:tcW w:w="538" w:type="pct"/>
            <w:vMerge/>
            <w:tcBorders>
              <w:top w:val="single" w:sz="4" w:space="0" w:color="auto"/>
              <w:left w:val="single" w:sz="4" w:space="0" w:color="auto"/>
              <w:bottom w:val="single" w:sz="4" w:space="0" w:color="auto"/>
              <w:right w:val="single" w:sz="4" w:space="0" w:color="auto"/>
            </w:tcBorders>
            <w:vAlign w:val="center"/>
            <w:hideMark/>
          </w:tcPr>
          <w:p w14:paraId="46565663" w14:textId="77777777" w:rsidR="005C1165" w:rsidRPr="0035288E" w:rsidRDefault="005C1165" w:rsidP="005C1165">
            <w:pPr>
              <w:pStyle w:val="11111"/>
              <w:rPr>
                <w:snapToGrid w:val="0"/>
                <w:lang w:val="ru-RU" w:eastAsia="zh-CN" w:bidi="ar-SA"/>
              </w:rPr>
            </w:pPr>
          </w:p>
        </w:tc>
        <w:tc>
          <w:tcPr>
            <w:tcW w:w="424" w:type="pct"/>
            <w:tcBorders>
              <w:top w:val="nil"/>
              <w:left w:val="nil"/>
              <w:bottom w:val="single" w:sz="4" w:space="0" w:color="auto"/>
              <w:right w:val="single" w:sz="4" w:space="0" w:color="auto"/>
            </w:tcBorders>
            <w:shd w:val="clear" w:color="000000" w:fill="D9D9D9"/>
            <w:vAlign w:val="center"/>
            <w:hideMark/>
          </w:tcPr>
          <w:p w14:paraId="793CEBA1" w14:textId="77777777" w:rsidR="005C1165" w:rsidRPr="0035288E" w:rsidRDefault="005C1165" w:rsidP="005C1165">
            <w:pPr>
              <w:pStyle w:val="11111"/>
              <w:rPr>
                <w:snapToGrid w:val="0"/>
                <w:lang w:val="ru-RU" w:eastAsia="zh-CN" w:bidi="ar-SA"/>
              </w:rPr>
            </w:pPr>
            <w:r w:rsidRPr="0035288E">
              <w:rPr>
                <w:snapToGrid w:val="0"/>
                <w:lang w:val="ru-RU" w:eastAsia="zh-CN" w:bidi="ar-SA"/>
              </w:rPr>
              <w:t>Всего, полезный отпуск тепловой энергии, Гкал</w:t>
            </w:r>
          </w:p>
        </w:tc>
        <w:tc>
          <w:tcPr>
            <w:tcW w:w="338" w:type="pct"/>
            <w:vMerge/>
            <w:tcBorders>
              <w:top w:val="single" w:sz="4" w:space="0" w:color="auto"/>
              <w:left w:val="single" w:sz="4" w:space="0" w:color="auto"/>
              <w:bottom w:val="single" w:sz="4" w:space="0" w:color="auto"/>
              <w:right w:val="single" w:sz="4" w:space="0" w:color="auto"/>
            </w:tcBorders>
            <w:vAlign w:val="center"/>
            <w:hideMark/>
          </w:tcPr>
          <w:p w14:paraId="31286D42" w14:textId="77777777" w:rsidR="005C1165" w:rsidRPr="0035288E" w:rsidRDefault="005C1165" w:rsidP="005C1165">
            <w:pPr>
              <w:pStyle w:val="11111"/>
              <w:rPr>
                <w:snapToGrid w:val="0"/>
                <w:lang w:val="ru-RU" w:eastAsia="zh-CN" w:bidi="ar-SA"/>
              </w:rPr>
            </w:pPr>
          </w:p>
        </w:tc>
        <w:tc>
          <w:tcPr>
            <w:tcW w:w="419" w:type="pct"/>
            <w:vMerge/>
            <w:tcBorders>
              <w:top w:val="single" w:sz="4" w:space="0" w:color="auto"/>
              <w:left w:val="single" w:sz="4" w:space="0" w:color="auto"/>
              <w:bottom w:val="single" w:sz="4" w:space="0" w:color="auto"/>
              <w:right w:val="single" w:sz="4" w:space="0" w:color="auto"/>
            </w:tcBorders>
            <w:vAlign w:val="center"/>
            <w:hideMark/>
          </w:tcPr>
          <w:p w14:paraId="76F45ADC" w14:textId="77777777" w:rsidR="005C1165" w:rsidRPr="0035288E" w:rsidRDefault="005C1165" w:rsidP="005C1165">
            <w:pPr>
              <w:pStyle w:val="11111"/>
              <w:rPr>
                <w:snapToGrid w:val="0"/>
                <w:lang w:val="ru-RU" w:eastAsia="zh-CN" w:bidi="ar-SA"/>
              </w:rPr>
            </w:pPr>
          </w:p>
        </w:tc>
        <w:tc>
          <w:tcPr>
            <w:tcW w:w="427" w:type="pct"/>
            <w:vMerge/>
            <w:tcBorders>
              <w:top w:val="single" w:sz="4" w:space="0" w:color="auto"/>
              <w:left w:val="single" w:sz="4" w:space="0" w:color="auto"/>
              <w:bottom w:val="single" w:sz="4" w:space="0" w:color="auto"/>
              <w:right w:val="single" w:sz="4" w:space="0" w:color="auto"/>
            </w:tcBorders>
            <w:vAlign w:val="center"/>
            <w:hideMark/>
          </w:tcPr>
          <w:p w14:paraId="174E9A9E" w14:textId="77777777" w:rsidR="005C1165" w:rsidRPr="0035288E" w:rsidRDefault="005C1165" w:rsidP="005C1165">
            <w:pPr>
              <w:pStyle w:val="11111"/>
              <w:rPr>
                <w:snapToGrid w:val="0"/>
                <w:lang w:val="ru-RU" w:eastAsia="zh-CN" w:bidi="ar-SA"/>
              </w:rPr>
            </w:pPr>
          </w:p>
        </w:tc>
        <w:tc>
          <w:tcPr>
            <w:tcW w:w="447" w:type="pct"/>
            <w:vMerge/>
            <w:tcBorders>
              <w:top w:val="single" w:sz="4" w:space="0" w:color="auto"/>
              <w:left w:val="single" w:sz="4" w:space="0" w:color="auto"/>
              <w:bottom w:val="single" w:sz="4" w:space="0" w:color="auto"/>
              <w:right w:val="single" w:sz="4" w:space="0" w:color="auto"/>
            </w:tcBorders>
            <w:vAlign w:val="center"/>
            <w:hideMark/>
          </w:tcPr>
          <w:p w14:paraId="3D8E5A11" w14:textId="77777777" w:rsidR="005C1165" w:rsidRPr="0035288E" w:rsidRDefault="005C1165" w:rsidP="005C1165">
            <w:pPr>
              <w:pStyle w:val="11111"/>
              <w:rPr>
                <w:snapToGrid w:val="0"/>
                <w:lang w:val="ru-RU" w:eastAsia="zh-CN" w:bidi="ar-SA"/>
              </w:rPr>
            </w:pPr>
          </w:p>
        </w:tc>
      </w:tr>
      <w:tr w:rsidR="005C1165" w:rsidRPr="0035288E" w14:paraId="4A30F80A" w14:textId="77777777" w:rsidTr="005C1165">
        <w:trPr>
          <w:trHeight w:val="20"/>
        </w:trPr>
        <w:tc>
          <w:tcPr>
            <w:tcW w:w="348" w:type="pct"/>
            <w:tcBorders>
              <w:top w:val="nil"/>
              <w:left w:val="single" w:sz="4" w:space="0" w:color="auto"/>
              <w:bottom w:val="single" w:sz="4" w:space="0" w:color="auto"/>
              <w:right w:val="single" w:sz="4" w:space="0" w:color="auto"/>
            </w:tcBorders>
            <w:noWrap/>
            <w:vAlign w:val="center"/>
            <w:hideMark/>
          </w:tcPr>
          <w:p w14:paraId="4D4AB441" w14:textId="6DA9BB59" w:rsidR="005C1165" w:rsidRPr="0035288E" w:rsidRDefault="005C1165" w:rsidP="005C1165">
            <w:pPr>
              <w:pStyle w:val="11111"/>
              <w:rPr>
                <w:snapToGrid w:val="0"/>
                <w:sz w:val="22"/>
                <w:lang w:val="ru-RU" w:eastAsia="zh-CN" w:bidi="ar-SA"/>
              </w:rPr>
            </w:pPr>
          </w:p>
        </w:tc>
        <w:tc>
          <w:tcPr>
            <w:tcW w:w="2059" w:type="pct"/>
            <w:gridSpan w:val="3"/>
            <w:tcBorders>
              <w:top w:val="single" w:sz="4" w:space="0" w:color="auto"/>
              <w:left w:val="nil"/>
              <w:bottom w:val="single" w:sz="4" w:space="0" w:color="auto"/>
              <w:right w:val="single" w:sz="4" w:space="0" w:color="auto"/>
            </w:tcBorders>
            <w:vAlign w:val="center"/>
            <w:hideMark/>
          </w:tcPr>
          <w:p w14:paraId="45F1ED71" w14:textId="77777777" w:rsidR="005C1165" w:rsidRPr="0035288E" w:rsidRDefault="005C1165" w:rsidP="005C1165">
            <w:pPr>
              <w:pStyle w:val="11111"/>
              <w:rPr>
                <w:snapToGrid w:val="0"/>
                <w:lang w:val="ru-RU" w:eastAsia="zh-CN" w:bidi="ar-SA"/>
              </w:rPr>
            </w:pPr>
            <w:r w:rsidRPr="0035288E">
              <w:rPr>
                <w:snapToGrid w:val="0"/>
                <w:lang w:val="ru-RU" w:eastAsia="zh-CN" w:bidi="ar-SA"/>
              </w:rPr>
              <w:t>2025 год</w:t>
            </w:r>
          </w:p>
        </w:tc>
        <w:tc>
          <w:tcPr>
            <w:tcW w:w="538" w:type="pct"/>
            <w:tcBorders>
              <w:top w:val="nil"/>
              <w:left w:val="nil"/>
              <w:bottom w:val="single" w:sz="4" w:space="0" w:color="auto"/>
              <w:right w:val="single" w:sz="4" w:space="0" w:color="auto"/>
            </w:tcBorders>
            <w:vAlign w:val="center"/>
            <w:hideMark/>
          </w:tcPr>
          <w:p w14:paraId="6D2EDAFE" w14:textId="23853055" w:rsidR="005C1165" w:rsidRPr="0035288E" w:rsidRDefault="005C1165" w:rsidP="005C1165">
            <w:pPr>
              <w:pStyle w:val="11111"/>
              <w:rPr>
                <w:snapToGrid w:val="0"/>
                <w:lang w:val="ru-RU" w:eastAsia="zh-CN" w:bidi="ar-SA"/>
              </w:rPr>
            </w:pPr>
          </w:p>
        </w:tc>
        <w:tc>
          <w:tcPr>
            <w:tcW w:w="424" w:type="pct"/>
            <w:tcBorders>
              <w:top w:val="nil"/>
              <w:left w:val="nil"/>
              <w:bottom w:val="single" w:sz="4" w:space="0" w:color="auto"/>
              <w:right w:val="single" w:sz="4" w:space="0" w:color="auto"/>
            </w:tcBorders>
            <w:vAlign w:val="center"/>
            <w:hideMark/>
          </w:tcPr>
          <w:p w14:paraId="39944566" w14:textId="479BEF0A" w:rsidR="005C1165" w:rsidRPr="0035288E" w:rsidRDefault="005C1165" w:rsidP="005C1165">
            <w:pPr>
              <w:pStyle w:val="11111"/>
              <w:rPr>
                <w:snapToGrid w:val="0"/>
                <w:lang w:val="ru-RU" w:eastAsia="zh-CN" w:bidi="ar-SA"/>
              </w:rPr>
            </w:pPr>
          </w:p>
        </w:tc>
        <w:tc>
          <w:tcPr>
            <w:tcW w:w="338" w:type="pct"/>
            <w:tcBorders>
              <w:top w:val="nil"/>
              <w:left w:val="nil"/>
              <w:bottom w:val="single" w:sz="4" w:space="0" w:color="auto"/>
              <w:right w:val="single" w:sz="4" w:space="0" w:color="auto"/>
            </w:tcBorders>
            <w:vAlign w:val="center"/>
            <w:hideMark/>
          </w:tcPr>
          <w:p w14:paraId="08372F1A" w14:textId="442E3B62" w:rsidR="005C1165" w:rsidRPr="0035288E" w:rsidRDefault="005C1165" w:rsidP="005C1165">
            <w:pPr>
              <w:pStyle w:val="11111"/>
              <w:rPr>
                <w:snapToGrid w:val="0"/>
                <w:lang w:val="ru-RU" w:eastAsia="zh-CN" w:bidi="ar-SA"/>
              </w:rPr>
            </w:pPr>
          </w:p>
        </w:tc>
        <w:tc>
          <w:tcPr>
            <w:tcW w:w="419" w:type="pct"/>
            <w:tcBorders>
              <w:top w:val="nil"/>
              <w:left w:val="nil"/>
              <w:bottom w:val="single" w:sz="4" w:space="0" w:color="auto"/>
              <w:right w:val="single" w:sz="4" w:space="0" w:color="auto"/>
            </w:tcBorders>
            <w:vAlign w:val="center"/>
            <w:hideMark/>
          </w:tcPr>
          <w:p w14:paraId="4816B224" w14:textId="3CA8F5E5" w:rsidR="005C1165" w:rsidRPr="0035288E" w:rsidRDefault="005C1165" w:rsidP="005C1165">
            <w:pPr>
              <w:pStyle w:val="11111"/>
              <w:rPr>
                <w:snapToGrid w:val="0"/>
                <w:lang w:val="ru-RU" w:eastAsia="zh-CN" w:bidi="ar-SA"/>
              </w:rPr>
            </w:pPr>
          </w:p>
        </w:tc>
        <w:tc>
          <w:tcPr>
            <w:tcW w:w="427" w:type="pct"/>
            <w:tcBorders>
              <w:top w:val="nil"/>
              <w:left w:val="nil"/>
              <w:bottom w:val="single" w:sz="4" w:space="0" w:color="auto"/>
              <w:right w:val="single" w:sz="4" w:space="0" w:color="auto"/>
            </w:tcBorders>
            <w:vAlign w:val="center"/>
            <w:hideMark/>
          </w:tcPr>
          <w:p w14:paraId="29BCE3AD" w14:textId="38EE1D1F" w:rsidR="005C1165" w:rsidRPr="0035288E" w:rsidRDefault="005C1165" w:rsidP="005C1165">
            <w:pPr>
              <w:pStyle w:val="11111"/>
              <w:rPr>
                <w:snapToGrid w:val="0"/>
                <w:lang w:val="ru-RU" w:eastAsia="zh-CN" w:bidi="ar-SA"/>
              </w:rPr>
            </w:pPr>
          </w:p>
        </w:tc>
        <w:tc>
          <w:tcPr>
            <w:tcW w:w="447" w:type="pct"/>
            <w:tcBorders>
              <w:top w:val="nil"/>
              <w:left w:val="nil"/>
              <w:bottom w:val="single" w:sz="4" w:space="0" w:color="auto"/>
              <w:right w:val="single" w:sz="4" w:space="0" w:color="auto"/>
            </w:tcBorders>
            <w:vAlign w:val="center"/>
            <w:hideMark/>
          </w:tcPr>
          <w:p w14:paraId="4E771A18" w14:textId="21DFFA51" w:rsidR="005C1165" w:rsidRPr="0035288E" w:rsidRDefault="005C1165" w:rsidP="005C1165">
            <w:pPr>
              <w:pStyle w:val="11111"/>
              <w:rPr>
                <w:snapToGrid w:val="0"/>
                <w:lang w:val="ru-RU" w:eastAsia="zh-CN" w:bidi="ar-SA"/>
              </w:rPr>
            </w:pPr>
          </w:p>
        </w:tc>
      </w:tr>
      <w:tr w:rsidR="005C1165" w:rsidRPr="0035288E" w14:paraId="4C53FD78" w14:textId="77777777" w:rsidTr="005C1165">
        <w:trPr>
          <w:trHeight w:val="20"/>
        </w:trPr>
        <w:tc>
          <w:tcPr>
            <w:tcW w:w="348" w:type="pct"/>
            <w:tcBorders>
              <w:top w:val="nil"/>
              <w:left w:val="single" w:sz="4" w:space="0" w:color="auto"/>
              <w:bottom w:val="single" w:sz="4" w:space="0" w:color="auto"/>
              <w:right w:val="single" w:sz="4" w:space="0" w:color="auto"/>
            </w:tcBorders>
            <w:vAlign w:val="center"/>
            <w:hideMark/>
          </w:tcPr>
          <w:p w14:paraId="53A871FF" w14:textId="77777777" w:rsidR="005C1165" w:rsidRPr="0035288E" w:rsidRDefault="005C1165" w:rsidP="005C1165">
            <w:pPr>
              <w:pStyle w:val="11111"/>
              <w:rPr>
                <w:snapToGrid w:val="0"/>
                <w:lang w:val="ru-RU" w:eastAsia="zh-CN" w:bidi="ar-SA"/>
              </w:rPr>
            </w:pPr>
            <w:r w:rsidRPr="0035288E">
              <w:rPr>
                <w:snapToGrid w:val="0"/>
                <w:lang w:val="ru-RU" w:eastAsia="zh-CN" w:bidi="ar-SA"/>
              </w:rPr>
              <w:t>1</w:t>
            </w:r>
          </w:p>
        </w:tc>
        <w:tc>
          <w:tcPr>
            <w:tcW w:w="1203" w:type="pct"/>
            <w:tcBorders>
              <w:top w:val="nil"/>
              <w:left w:val="nil"/>
              <w:bottom w:val="single" w:sz="4" w:space="0" w:color="auto"/>
              <w:right w:val="single" w:sz="4" w:space="0" w:color="auto"/>
            </w:tcBorders>
            <w:vAlign w:val="center"/>
            <w:hideMark/>
          </w:tcPr>
          <w:p w14:paraId="002A1FBA" w14:textId="77777777" w:rsidR="005C1165" w:rsidRPr="0035288E" w:rsidRDefault="005C1165" w:rsidP="005C1165">
            <w:pPr>
              <w:pStyle w:val="11111"/>
              <w:rPr>
                <w:snapToGrid w:val="0"/>
                <w:lang w:val="ru-RU" w:eastAsia="zh-CN" w:bidi="ar-SA"/>
              </w:rPr>
            </w:pPr>
            <w:r w:rsidRPr="0035288E">
              <w:rPr>
                <w:snapToGrid w:val="0"/>
                <w:lang w:val="ru-RU" w:eastAsia="zh-CN" w:bidi="ar-SA"/>
              </w:rPr>
              <w:t>Котельная № 1 п. Раздольный</w:t>
            </w:r>
          </w:p>
        </w:tc>
        <w:tc>
          <w:tcPr>
            <w:tcW w:w="493" w:type="pct"/>
            <w:tcBorders>
              <w:top w:val="nil"/>
              <w:left w:val="nil"/>
              <w:bottom w:val="single" w:sz="4" w:space="0" w:color="auto"/>
              <w:right w:val="single" w:sz="4" w:space="0" w:color="auto"/>
            </w:tcBorders>
            <w:vAlign w:val="center"/>
            <w:hideMark/>
          </w:tcPr>
          <w:p w14:paraId="6B0FDF1C" w14:textId="77777777" w:rsidR="005C1165" w:rsidRPr="0035288E" w:rsidRDefault="005C1165" w:rsidP="005C1165">
            <w:pPr>
              <w:pStyle w:val="11111"/>
              <w:rPr>
                <w:snapToGrid w:val="0"/>
                <w:lang w:val="ru-RU" w:eastAsia="zh-CN" w:bidi="ar-SA"/>
              </w:rPr>
            </w:pPr>
            <w:r w:rsidRPr="0035288E">
              <w:rPr>
                <w:snapToGrid w:val="0"/>
                <w:lang w:val="ru-RU" w:eastAsia="zh-CN" w:bidi="ar-SA"/>
              </w:rPr>
              <w:t>11,50</w:t>
            </w:r>
          </w:p>
        </w:tc>
        <w:tc>
          <w:tcPr>
            <w:tcW w:w="362" w:type="pct"/>
            <w:tcBorders>
              <w:top w:val="nil"/>
              <w:left w:val="nil"/>
              <w:bottom w:val="single" w:sz="4" w:space="0" w:color="auto"/>
              <w:right w:val="single" w:sz="4" w:space="0" w:color="auto"/>
            </w:tcBorders>
            <w:vAlign w:val="center"/>
            <w:hideMark/>
          </w:tcPr>
          <w:p w14:paraId="5AEF2C62" w14:textId="77777777" w:rsidR="005C1165" w:rsidRPr="0035288E" w:rsidRDefault="005C1165" w:rsidP="005C1165">
            <w:pPr>
              <w:pStyle w:val="11111"/>
              <w:rPr>
                <w:snapToGrid w:val="0"/>
                <w:lang w:val="ru-RU" w:eastAsia="zh-CN" w:bidi="ar-SA"/>
              </w:rPr>
            </w:pPr>
            <w:r w:rsidRPr="0035288E">
              <w:rPr>
                <w:snapToGrid w:val="0"/>
                <w:lang w:val="ru-RU" w:eastAsia="zh-CN" w:bidi="ar-SA"/>
              </w:rPr>
              <w:t>0,556</w:t>
            </w:r>
          </w:p>
        </w:tc>
        <w:tc>
          <w:tcPr>
            <w:tcW w:w="538" w:type="pct"/>
            <w:tcBorders>
              <w:top w:val="nil"/>
              <w:left w:val="nil"/>
              <w:bottom w:val="single" w:sz="4" w:space="0" w:color="auto"/>
              <w:right w:val="single" w:sz="4" w:space="0" w:color="auto"/>
            </w:tcBorders>
            <w:vAlign w:val="center"/>
            <w:hideMark/>
          </w:tcPr>
          <w:p w14:paraId="24869387" w14:textId="77777777" w:rsidR="005C1165" w:rsidRPr="0035288E" w:rsidRDefault="005C1165" w:rsidP="005C1165">
            <w:pPr>
              <w:pStyle w:val="11111"/>
              <w:rPr>
                <w:snapToGrid w:val="0"/>
                <w:lang w:val="ru-RU" w:eastAsia="zh-CN" w:bidi="ar-SA"/>
              </w:rPr>
            </w:pPr>
            <w:r w:rsidRPr="0035288E">
              <w:rPr>
                <w:snapToGrid w:val="0"/>
                <w:lang w:val="ru-RU" w:eastAsia="zh-CN" w:bidi="ar-SA"/>
              </w:rPr>
              <w:t>4,320</w:t>
            </w:r>
          </w:p>
        </w:tc>
        <w:tc>
          <w:tcPr>
            <w:tcW w:w="424" w:type="pct"/>
            <w:tcBorders>
              <w:top w:val="nil"/>
              <w:left w:val="nil"/>
              <w:bottom w:val="single" w:sz="4" w:space="0" w:color="auto"/>
              <w:right w:val="single" w:sz="4" w:space="0" w:color="auto"/>
            </w:tcBorders>
            <w:vAlign w:val="center"/>
            <w:hideMark/>
          </w:tcPr>
          <w:p w14:paraId="59D67968" w14:textId="77777777" w:rsidR="005C1165" w:rsidRPr="0035288E" w:rsidRDefault="005C1165" w:rsidP="005C1165">
            <w:pPr>
              <w:pStyle w:val="11111"/>
              <w:rPr>
                <w:snapToGrid w:val="0"/>
                <w:lang w:val="ru-RU" w:eastAsia="zh-CN" w:bidi="ar-SA"/>
              </w:rPr>
            </w:pPr>
            <w:r w:rsidRPr="0035288E">
              <w:rPr>
                <w:snapToGrid w:val="0"/>
                <w:lang w:val="ru-RU" w:eastAsia="zh-CN" w:bidi="ar-SA"/>
              </w:rPr>
              <w:t>13020,00</w:t>
            </w:r>
          </w:p>
        </w:tc>
        <w:tc>
          <w:tcPr>
            <w:tcW w:w="338" w:type="pct"/>
            <w:tcBorders>
              <w:top w:val="nil"/>
              <w:left w:val="nil"/>
              <w:bottom w:val="single" w:sz="4" w:space="0" w:color="auto"/>
              <w:right w:val="single" w:sz="4" w:space="0" w:color="auto"/>
            </w:tcBorders>
            <w:vAlign w:val="center"/>
            <w:hideMark/>
          </w:tcPr>
          <w:p w14:paraId="13FC830B" w14:textId="77777777" w:rsidR="005C1165" w:rsidRPr="0035288E" w:rsidRDefault="005C1165" w:rsidP="005C1165">
            <w:pPr>
              <w:pStyle w:val="11111"/>
              <w:rPr>
                <w:snapToGrid w:val="0"/>
                <w:lang w:val="ru-RU" w:eastAsia="zh-CN" w:bidi="ar-SA"/>
              </w:rPr>
            </w:pPr>
            <w:r w:rsidRPr="0035288E">
              <w:rPr>
                <w:snapToGrid w:val="0"/>
                <w:lang w:val="ru-RU" w:eastAsia="zh-CN" w:bidi="ar-SA"/>
              </w:rPr>
              <w:t>3895,00</w:t>
            </w:r>
          </w:p>
        </w:tc>
        <w:tc>
          <w:tcPr>
            <w:tcW w:w="419" w:type="pct"/>
            <w:tcBorders>
              <w:top w:val="nil"/>
              <w:left w:val="nil"/>
              <w:bottom w:val="single" w:sz="4" w:space="0" w:color="auto"/>
              <w:right w:val="single" w:sz="4" w:space="0" w:color="auto"/>
            </w:tcBorders>
            <w:vAlign w:val="center"/>
            <w:hideMark/>
          </w:tcPr>
          <w:p w14:paraId="593C04ED" w14:textId="77777777" w:rsidR="005C1165" w:rsidRPr="0035288E" w:rsidRDefault="005C1165" w:rsidP="005C1165">
            <w:pPr>
              <w:pStyle w:val="11111"/>
              <w:rPr>
                <w:snapToGrid w:val="0"/>
                <w:lang w:val="ru-RU" w:eastAsia="zh-CN" w:bidi="ar-SA"/>
              </w:rPr>
            </w:pPr>
            <w:r w:rsidRPr="0035288E">
              <w:rPr>
                <w:snapToGrid w:val="0"/>
                <w:lang w:val="ru-RU" w:eastAsia="zh-CN" w:bidi="ar-SA"/>
              </w:rPr>
              <w:t>16915,00</w:t>
            </w:r>
          </w:p>
        </w:tc>
        <w:tc>
          <w:tcPr>
            <w:tcW w:w="427" w:type="pct"/>
            <w:tcBorders>
              <w:top w:val="nil"/>
              <w:left w:val="nil"/>
              <w:bottom w:val="single" w:sz="4" w:space="0" w:color="auto"/>
              <w:right w:val="single" w:sz="4" w:space="0" w:color="auto"/>
            </w:tcBorders>
            <w:vAlign w:val="center"/>
            <w:hideMark/>
          </w:tcPr>
          <w:p w14:paraId="6E95E052" w14:textId="77777777" w:rsidR="005C1165" w:rsidRPr="0035288E" w:rsidRDefault="005C1165" w:rsidP="005C1165">
            <w:pPr>
              <w:pStyle w:val="11111"/>
              <w:rPr>
                <w:snapToGrid w:val="0"/>
                <w:lang w:val="ru-RU" w:eastAsia="zh-CN" w:bidi="ar-SA"/>
              </w:rPr>
            </w:pPr>
            <w:r w:rsidRPr="0035288E">
              <w:rPr>
                <w:snapToGrid w:val="0"/>
                <w:lang w:val="ru-RU" w:eastAsia="zh-CN" w:bidi="ar-SA"/>
              </w:rPr>
              <w:t>104,80</w:t>
            </w:r>
          </w:p>
        </w:tc>
        <w:tc>
          <w:tcPr>
            <w:tcW w:w="447" w:type="pct"/>
            <w:tcBorders>
              <w:top w:val="nil"/>
              <w:left w:val="nil"/>
              <w:bottom w:val="single" w:sz="4" w:space="0" w:color="auto"/>
              <w:right w:val="single" w:sz="4" w:space="0" w:color="auto"/>
            </w:tcBorders>
            <w:vAlign w:val="center"/>
            <w:hideMark/>
          </w:tcPr>
          <w:p w14:paraId="06CB9D08" w14:textId="77777777" w:rsidR="005C1165" w:rsidRPr="0035288E" w:rsidRDefault="005C1165" w:rsidP="005C1165">
            <w:pPr>
              <w:pStyle w:val="11111"/>
              <w:rPr>
                <w:snapToGrid w:val="0"/>
                <w:lang w:val="ru-RU" w:eastAsia="zh-CN" w:bidi="ar-SA"/>
              </w:rPr>
            </w:pPr>
            <w:r w:rsidRPr="0035288E">
              <w:rPr>
                <w:snapToGrid w:val="0"/>
                <w:lang w:val="ru-RU" w:eastAsia="zh-CN" w:bidi="ar-SA"/>
              </w:rPr>
              <w:t>17019,80</w:t>
            </w:r>
          </w:p>
        </w:tc>
      </w:tr>
      <w:tr w:rsidR="005C1165" w:rsidRPr="0035288E" w14:paraId="3AE62188" w14:textId="77777777" w:rsidTr="005C1165">
        <w:trPr>
          <w:trHeight w:val="20"/>
        </w:trPr>
        <w:tc>
          <w:tcPr>
            <w:tcW w:w="348" w:type="pct"/>
            <w:tcBorders>
              <w:top w:val="nil"/>
              <w:left w:val="single" w:sz="4" w:space="0" w:color="auto"/>
              <w:bottom w:val="single" w:sz="4" w:space="0" w:color="auto"/>
              <w:right w:val="single" w:sz="4" w:space="0" w:color="auto"/>
            </w:tcBorders>
            <w:vAlign w:val="center"/>
            <w:hideMark/>
          </w:tcPr>
          <w:p w14:paraId="4D2FBBF6" w14:textId="77777777" w:rsidR="005C1165" w:rsidRPr="0035288E" w:rsidRDefault="005C1165" w:rsidP="005C1165">
            <w:pPr>
              <w:pStyle w:val="11111"/>
              <w:rPr>
                <w:snapToGrid w:val="0"/>
                <w:lang w:val="ru-RU" w:eastAsia="zh-CN" w:bidi="ar-SA"/>
              </w:rPr>
            </w:pPr>
            <w:r w:rsidRPr="0035288E">
              <w:rPr>
                <w:snapToGrid w:val="0"/>
                <w:lang w:val="ru-RU" w:eastAsia="zh-CN" w:bidi="ar-SA"/>
              </w:rPr>
              <w:t>2</w:t>
            </w:r>
          </w:p>
        </w:tc>
        <w:tc>
          <w:tcPr>
            <w:tcW w:w="1203" w:type="pct"/>
            <w:tcBorders>
              <w:top w:val="nil"/>
              <w:left w:val="nil"/>
              <w:bottom w:val="single" w:sz="4" w:space="0" w:color="auto"/>
              <w:right w:val="single" w:sz="4" w:space="0" w:color="auto"/>
            </w:tcBorders>
            <w:vAlign w:val="center"/>
            <w:hideMark/>
          </w:tcPr>
          <w:p w14:paraId="3B4A9E44" w14:textId="77777777" w:rsidR="005C1165" w:rsidRPr="0035288E" w:rsidRDefault="005C1165" w:rsidP="005C1165">
            <w:pPr>
              <w:pStyle w:val="11111"/>
              <w:rPr>
                <w:snapToGrid w:val="0"/>
                <w:lang w:val="ru-RU" w:eastAsia="zh-CN" w:bidi="ar-SA"/>
              </w:rPr>
            </w:pPr>
            <w:r w:rsidRPr="0035288E">
              <w:rPr>
                <w:snapToGrid w:val="0"/>
                <w:lang w:val="ru-RU" w:eastAsia="zh-CN" w:bidi="ar-SA"/>
              </w:rPr>
              <w:t>Котельная № 2 п. Раздольный</w:t>
            </w:r>
          </w:p>
        </w:tc>
        <w:tc>
          <w:tcPr>
            <w:tcW w:w="493" w:type="pct"/>
            <w:tcBorders>
              <w:top w:val="nil"/>
              <w:left w:val="nil"/>
              <w:bottom w:val="single" w:sz="4" w:space="0" w:color="auto"/>
              <w:right w:val="single" w:sz="4" w:space="0" w:color="auto"/>
            </w:tcBorders>
            <w:vAlign w:val="center"/>
            <w:hideMark/>
          </w:tcPr>
          <w:p w14:paraId="38A65EA3" w14:textId="77777777" w:rsidR="005C1165" w:rsidRPr="0035288E" w:rsidRDefault="005C1165" w:rsidP="005C1165">
            <w:pPr>
              <w:pStyle w:val="11111"/>
              <w:rPr>
                <w:snapToGrid w:val="0"/>
                <w:lang w:val="ru-RU" w:eastAsia="zh-CN" w:bidi="ar-SA"/>
              </w:rPr>
            </w:pPr>
            <w:r w:rsidRPr="0035288E">
              <w:rPr>
                <w:snapToGrid w:val="0"/>
                <w:lang w:val="ru-RU" w:eastAsia="zh-CN" w:bidi="ar-SA"/>
              </w:rPr>
              <w:t>0,80</w:t>
            </w:r>
          </w:p>
        </w:tc>
        <w:tc>
          <w:tcPr>
            <w:tcW w:w="362" w:type="pct"/>
            <w:tcBorders>
              <w:top w:val="nil"/>
              <w:left w:val="nil"/>
              <w:bottom w:val="single" w:sz="4" w:space="0" w:color="auto"/>
              <w:right w:val="single" w:sz="4" w:space="0" w:color="auto"/>
            </w:tcBorders>
            <w:vAlign w:val="center"/>
            <w:hideMark/>
          </w:tcPr>
          <w:p w14:paraId="61895513" w14:textId="77777777" w:rsidR="005C1165" w:rsidRPr="0035288E" w:rsidRDefault="005C1165" w:rsidP="005C1165">
            <w:pPr>
              <w:pStyle w:val="11111"/>
              <w:rPr>
                <w:snapToGrid w:val="0"/>
                <w:lang w:val="ru-RU" w:eastAsia="zh-CN" w:bidi="ar-SA"/>
              </w:rPr>
            </w:pPr>
            <w:r w:rsidRPr="0035288E">
              <w:rPr>
                <w:snapToGrid w:val="0"/>
                <w:lang w:val="ru-RU" w:eastAsia="zh-CN" w:bidi="ar-SA"/>
              </w:rPr>
              <w:t>0,033</w:t>
            </w:r>
          </w:p>
        </w:tc>
        <w:tc>
          <w:tcPr>
            <w:tcW w:w="538" w:type="pct"/>
            <w:tcBorders>
              <w:top w:val="nil"/>
              <w:left w:val="nil"/>
              <w:bottom w:val="single" w:sz="4" w:space="0" w:color="auto"/>
              <w:right w:val="single" w:sz="4" w:space="0" w:color="auto"/>
            </w:tcBorders>
            <w:vAlign w:val="center"/>
            <w:hideMark/>
          </w:tcPr>
          <w:p w14:paraId="6C91AD24" w14:textId="77777777" w:rsidR="005C1165" w:rsidRPr="0035288E" w:rsidRDefault="005C1165" w:rsidP="005C1165">
            <w:pPr>
              <w:pStyle w:val="11111"/>
              <w:rPr>
                <w:snapToGrid w:val="0"/>
                <w:lang w:val="ru-RU" w:eastAsia="zh-CN" w:bidi="ar-SA"/>
              </w:rPr>
            </w:pPr>
            <w:r w:rsidRPr="0035288E">
              <w:rPr>
                <w:snapToGrid w:val="0"/>
                <w:lang w:val="ru-RU" w:eastAsia="zh-CN" w:bidi="ar-SA"/>
              </w:rPr>
              <w:t>0,200</w:t>
            </w:r>
          </w:p>
        </w:tc>
        <w:tc>
          <w:tcPr>
            <w:tcW w:w="424" w:type="pct"/>
            <w:tcBorders>
              <w:top w:val="nil"/>
              <w:left w:val="nil"/>
              <w:bottom w:val="single" w:sz="4" w:space="0" w:color="auto"/>
              <w:right w:val="single" w:sz="4" w:space="0" w:color="auto"/>
            </w:tcBorders>
            <w:vAlign w:val="center"/>
            <w:hideMark/>
          </w:tcPr>
          <w:p w14:paraId="2BAC25DB" w14:textId="77777777" w:rsidR="005C1165" w:rsidRPr="0035288E" w:rsidRDefault="005C1165" w:rsidP="005C1165">
            <w:pPr>
              <w:pStyle w:val="11111"/>
              <w:rPr>
                <w:snapToGrid w:val="0"/>
                <w:lang w:val="ru-RU" w:eastAsia="zh-CN" w:bidi="ar-SA"/>
              </w:rPr>
            </w:pPr>
            <w:r w:rsidRPr="0035288E">
              <w:rPr>
                <w:snapToGrid w:val="0"/>
                <w:lang w:val="ru-RU" w:eastAsia="zh-CN" w:bidi="ar-SA"/>
              </w:rPr>
              <w:t>470,00</w:t>
            </w:r>
          </w:p>
        </w:tc>
        <w:tc>
          <w:tcPr>
            <w:tcW w:w="338" w:type="pct"/>
            <w:tcBorders>
              <w:top w:val="nil"/>
              <w:left w:val="nil"/>
              <w:bottom w:val="single" w:sz="4" w:space="0" w:color="auto"/>
              <w:right w:val="single" w:sz="4" w:space="0" w:color="auto"/>
            </w:tcBorders>
            <w:vAlign w:val="center"/>
            <w:hideMark/>
          </w:tcPr>
          <w:p w14:paraId="06350C11" w14:textId="77777777" w:rsidR="005C1165" w:rsidRPr="0035288E" w:rsidRDefault="005C1165" w:rsidP="005C1165">
            <w:pPr>
              <w:pStyle w:val="11111"/>
              <w:rPr>
                <w:snapToGrid w:val="0"/>
                <w:lang w:val="ru-RU" w:eastAsia="zh-CN" w:bidi="ar-SA"/>
              </w:rPr>
            </w:pPr>
            <w:r w:rsidRPr="0035288E">
              <w:rPr>
                <w:snapToGrid w:val="0"/>
                <w:lang w:val="ru-RU" w:eastAsia="zh-CN" w:bidi="ar-SA"/>
              </w:rPr>
              <w:t>155,40</w:t>
            </w:r>
          </w:p>
        </w:tc>
        <w:tc>
          <w:tcPr>
            <w:tcW w:w="419" w:type="pct"/>
            <w:tcBorders>
              <w:top w:val="nil"/>
              <w:left w:val="nil"/>
              <w:bottom w:val="single" w:sz="4" w:space="0" w:color="auto"/>
              <w:right w:val="single" w:sz="4" w:space="0" w:color="auto"/>
            </w:tcBorders>
            <w:vAlign w:val="center"/>
            <w:hideMark/>
          </w:tcPr>
          <w:p w14:paraId="3C1CA2EC" w14:textId="77777777" w:rsidR="005C1165" w:rsidRPr="0035288E" w:rsidRDefault="005C1165" w:rsidP="005C1165">
            <w:pPr>
              <w:pStyle w:val="11111"/>
              <w:rPr>
                <w:snapToGrid w:val="0"/>
                <w:lang w:val="ru-RU" w:eastAsia="zh-CN" w:bidi="ar-SA"/>
              </w:rPr>
            </w:pPr>
            <w:r w:rsidRPr="0035288E">
              <w:rPr>
                <w:snapToGrid w:val="0"/>
                <w:lang w:val="ru-RU" w:eastAsia="zh-CN" w:bidi="ar-SA"/>
              </w:rPr>
              <w:t>625,40</w:t>
            </w:r>
          </w:p>
        </w:tc>
        <w:tc>
          <w:tcPr>
            <w:tcW w:w="427" w:type="pct"/>
            <w:tcBorders>
              <w:top w:val="nil"/>
              <w:left w:val="nil"/>
              <w:bottom w:val="single" w:sz="4" w:space="0" w:color="auto"/>
              <w:right w:val="single" w:sz="4" w:space="0" w:color="auto"/>
            </w:tcBorders>
            <w:vAlign w:val="center"/>
            <w:hideMark/>
          </w:tcPr>
          <w:p w14:paraId="31A2FACC" w14:textId="77777777" w:rsidR="005C1165" w:rsidRPr="0035288E" w:rsidRDefault="005C1165" w:rsidP="005C1165">
            <w:pPr>
              <w:pStyle w:val="11111"/>
              <w:rPr>
                <w:snapToGrid w:val="0"/>
                <w:lang w:val="ru-RU" w:eastAsia="zh-CN" w:bidi="ar-SA"/>
              </w:rPr>
            </w:pPr>
            <w:r w:rsidRPr="0035288E">
              <w:rPr>
                <w:snapToGrid w:val="0"/>
                <w:lang w:val="ru-RU" w:eastAsia="zh-CN" w:bidi="ar-SA"/>
              </w:rPr>
              <w:t>16,60</w:t>
            </w:r>
          </w:p>
        </w:tc>
        <w:tc>
          <w:tcPr>
            <w:tcW w:w="447" w:type="pct"/>
            <w:tcBorders>
              <w:top w:val="nil"/>
              <w:left w:val="nil"/>
              <w:bottom w:val="single" w:sz="4" w:space="0" w:color="auto"/>
              <w:right w:val="single" w:sz="4" w:space="0" w:color="auto"/>
            </w:tcBorders>
            <w:vAlign w:val="center"/>
            <w:hideMark/>
          </w:tcPr>
          <w:p w14:paraId="547C2D63" w14:textId="77777777" w:rsidR="005C1165" w:rsidRPr="0035288E" w:rsidRDefault="005C1165" w:rsidP="005C1165">
            <w:pPr>
              <w:pStyle w:val="11111"/>
              <w:rPr>
                <w:snapToGrid w:val="0"/>
                <w:lang w:val="ru-RU" w:eastAsia="zh-CN" w:bidi="ar-SA"/>
              </w:rPr>
            </w:pPr>
            <w:r w:rsidRPr="0035288E">
              <w:rPr>
                <w:snapToGrid w:val="0"/>
                <w:lang w:val="ru-RU" w:eastAsia="zh-CN" w:bidi="ar-SA"/>
              </w:rPr>
              <w:t>642,00</w:t>
            </w:r>
          </w:p>
        </w:tc>
      </w:tr>
      <w:tr w:rsidR="005C1165" w:rsidRPr="0035288E" w14:paraId="24518D10" w14:textId="77777777" w:rsidTr="005C1165">
        <w:trPr>
          <w:trHeight w:val="20"/>
        </w:trPr>
        <w:tc>
          <w:tcPr>
            <w:tcW w:w="348" w:type="pct"/>
            <w:tcBorders>
              <w:top w:val="nil"/>
              <w:left w:val="single" w:sz="4" w:space="0" w:color="auto"/>
              <w:bottom w:val="single" w:sz="4" w:space="0" w:color="auto"/>
              <w:right w:val="single" w:sz="4" w:space="0" w:color="auto"/>
            </w:tcBorders>
            <w:vAlign w:val="center"/>
            <w:hideMark/>
          </w:tcPr>
          <w:p w14:paraId="29A12DD5" w14:textId="77777777" w:rsidR="005C1165" w:rsidRPr="0035288E" w:rsidRDefault="005C1165" w:rsidP="005C1165">
            <w:pPr>
              <w:pStyle w:val="11111"/>
              <w:rPr>
                <w:snapToGrid w:val="0"/>
                <w:lang w:val="ru-RU" w:eastAsia="zh-CN" w:bidi="ar-SA"/>
              </w:rPr>
            </w:pPr>
            <w:r w:rsidRPr="0035288E">
              <w:rPr>
                <w:snapToGrid w:val="0"/>
                <w:lang w:val="ru-RU" w:eastAsia="zh-CN" w:bidi="ar-SA"/>
              </w:rPr>
              <w:t>3</w:t>
            </w:r>
          </w:p>
        </w:tc>
        <w:tc>
          <w:tcPr>
            <w:tcW w:w="1203" w:type="pct"/>
            <w:tcBorders>
              <w:top w:val="nil"/>
              <w:left w:val="nil"/>
              <w:bottom w:val="single" w:sz="4" w:space="0" w:color="auto"/>
              <w:right w:val="single" w:sz="4" w:space="0" w:color="auto"/>
            </w:tcBorders>
            <w:vAlign w:val="center"/>
            <w:hideMark/>
          </w:tcPr>
          <w:p w14:paraId="27680C89" w14:textId="77777777" w:rsidR="005C1165" w:rsidRPr="0035288E" w:rsidRDefault="005C1165" w:rsidP="005C1165">
            <w:pPr>
              <w:pStyle w:val="11111"/>
              <w:rPr>
                <w:snapToGrid w:val="0"/>
                <w:lang w:val="ru-RU" w:eastAsia="zh-CN" w:bidi="ar-SA"/>
              </w:rPr>
            </w:pPr>
            <w:r w:rsidRPr="0035288E">
              <w:rPr>
                <w:snapToGrid w:val="0"/>
                <w:lang w:val="ru-RU" w:eastAsia="zh-CN" w:bidi="ar-SA"/>
              </w:rPr>
              <w:t>Котельная ФГКУ «Камчатский СЦ МЧС России»</w:t>
            </w:r>
          </w:p>
        </w:tc>
        <w:tc>
          <w:tcPr>
            <w:tcW w:w="493" w:type="pct"/>
            <w:tcBorders>
              <w:top w:val="nil"/>
              <w:left w:val="nil"/>
              <w:bottom w:val="single" w:sz="4" w:space="0" w:color="auto"/>
              <w:right w:val="single" w:sz="4" w:space="0" w:color="auto"/>
            </w:tcBorders>
            <w:vAlign w:val="center"/>
            <w:hideMark/>
          </w:tcPr>
          <w:p w14:paraId="5DB5BA89" w14:textId="77777777" w:rsidR="005C1165" w:rsidRPr="0035288E" w:rsidRDefault="005C1165" w:rsidP="005C1165">
            <w:pPr>
              <w:pStyle w:val="11111"/>
              <w:rPr>
                <w:snapToGrid w:val="0"/>
                <w:lang w:val="ru-RU" w:eastAsia="zh-CN" w:bidi="ar-SA"/>
              </w:rPr>
            </w:pPr>
            <w:r w:rsidRPr="0035288E">
              <w:rPr>
                <w:snapToGrid w:val="0"/>
                <w:lang w:val="ru-RU" w:eastAsia="zh-CN" w:bidi="ar-SA"/>
              </w:rPr>
              <w:t>4,8</w:t>
            </w:r>
          </w:p>
        </w:tc>
        <w:tc>
          <w:tcPr>
            <w:tcW w:w="362" w:type="pct"/>
            <w:tcBorders>
              <w:top w:val="nil"/>
              <w:left w:val="nil"/>
              <w:bottom w:val="single" w:sz="4" w:space="0" w:color="auto"/>
              <w:right w:val="single" w:sz="4" w:space="0" w:color="auto"/>
            </w:tcBorders>
            <w:vAlign w:val="center"/>
            <w:hideMark/>
          </w:tcPr>
          <w:p w14:paraId="1FC200A6" w14:textId="77777777" w:rsidR="005C1165" w:rsidRPr="0035288E" w:rsidRDefault="005C1165" w:rsidP="005C1165">
            <w:pPr>
              <w:pStyle w:val="11111"/>
              <w:rPr>
                <w:snapToGrid w:val="0"/>
                <w:lang w:val="ru-RU" w:eastAsia="zh-CN" w:bidi="ar-SA"/>
              </w:rPr>
            </w:pPr>
            <w:r w:rsidRPr="0035288E">
              <w:rPr>
                <w:snapToGrid w:val="0"/>
                <w:lang w:val="ru-RU" w:eastAsia="zh-CN" w:bidi="ar-SA"/>
              </w:rPr>
              <w:t>0,130</w:t>
            </w:r>
          </w:p>
        </w:tc>
        <w:tc>
          <w:tcPr>
            <w:tcW w:w="538" w:type="pct"/>
            <w:tcBorders>
              <w:top w:val="nil"/>
              <w:left w:val="nil"/>
              <w:bottom w:val="single" w:sz="4" w:space="0" w:color="auto"/>
              <w:right w:val="single" w:sz="4" w:space="0" w:color="auto"/>
            </w:tcBorders>
            <w:vAlign w:val="center"/>
            <w:hideMark/>
          </w:tcPr>
          <w:p w14:paraId="709FA2D7" w14:textId="77777777" w:rsidR="005C1165" w:rsidRPr="0035288E" w:rsidRDefault="005C1165" w:rsidP="005C1165">
            <w:pPr>
              <w:pStyle w:val="11111"/>
              <w:rPr>
                <w:snapToGrid w:val="0"/>
                <w:lang w:val="ru-RU" w:eastAsia="zh-CN" w:bidi="ar-SA"/>
              </w:rPr>
            </w:pPr>
            <w:r w:rsidRPr="0035288E">
              <w:rPr>
                <w:snapToGrid w:val="0"/>
                <w:lang w:val="ru-RU" w:eastAsia="zh-CN" w:bidi="ar-SA"/>
              </w:rPr>
              <w:t>0,195</w:t>
            </w:r>
          </w:p>
        </w:tc>
        <w:tc>
          <w:tcPr>
            <w:tcW w:w="424" w:type="pct"/>
            <w:tcBorders>
              <w:top w:val="nil"/>
              <w:left w:val="nil"/>
              <w:bottom w:val="single" w:sz="4" w:space="0" w:color="auto"/>
              <w:right w:val="single" w:sz="4" w:space="0" w:color="auto"/>
            </w:tcBorders>
            <w:vAlign w:val="center"/>
            <w:hideMark/>
          </w:tcPr>
          <w:p w14:paraId="3736F756" w14:textId="77777777" w:rsidR="005C1165" w:rsidRPr="0035288E" w:rsidRDefault="005C1165" w:rsidP="005C1165">
            <w:pPr>
              <w:pStyle w:val="11111"/>
              <w:rPr>
                <w:snapToGrid w:val="0"/>
                <w:lang w:val="ru-RU" w:eastAsia="zh-CN" w:bidi="ar-SA"/>
              </w:rPr>
            </w:pPr>
            <w:r w:rsidRPr="0035288E">
              <w:rPr>
                <w:snapToGrid w:val="0"/>
                <w:lang w:val="ru-RU" w:eastAsia="zh-CN" w:bidi="ar-SA"/>
              </w:rPr>
              <w:t>640,00</w:t>
            </w:r>
          </w:p>
        </w:tc>
        <w:tc>
          <w:tcPr>
            <w:tcW w:w="338" w:type="pct"/>
            <w:tcBorders>
              <w:top w:val="nil"/>
              <w:left w:val="nil"/>
              <w:bottom w:val="single" w:sz="4" w:space="0" w:color="auto"/>
              <w:right w:val="single" w:sz="4" w:space="0" w:color="auto"/>
            </w:tcBorders>
            <w:vAlign w:val="center"/>
            <w:hideMark/>
          </w:tcPr>
          <w:p w14:paraId="52BB6101" w14:textId="77777777" w:rsidR="005C1165" w:rsidRPr="0035288E" w:rsidRDefault="005C1165" w:rsidP="005C1165">
            <w:pPr>
              <w:pStyle w:val="11111"/>
              <w:rPr>
                <w:snapToGrid w:val="0"/>
                <w:lang w:val="ru-RU" w:eastAsia="zh-CN" w:bidi="ar-SA"/>
              </w:rPr>
            </w:pPr>
            <w:r w:rsidRPr="0035288E">
              <w:rPr>
                <w:snapToGrid w:val="0"/>
                <w:lang w:val="ru-RU" w:eastAsia="zh-CN" w:bidi="ar-SA"/>
              </w:rPr>
              <w:t>800,44</w:t>
            </w:r>
          </w:p>
        </w:tc>
        <w:tc>
          <w:tcPr>
            <w:tcW w:w="419" w:type="pct"/>
            <w:tcBorders>
              <w:top w:val="nil"/>
              <w:left w:val="nil"/>
              <w:bottom w:val="single" w:sz="4" w:space="0" w:color="auto"/>
              <w:right w:val="single" w:sz="4" w:space="0" w:color="auto"/>
            </w:tcBorders>
            <w:vAlign w:val="center"/>
            <w:hideMark/>
          </w:tcPr>
          <w:p w14:paraId="79853721" w14:textId="77777777" w:rsidR="005C1165" w:rsidRPr="0035288E" w:rsidRDefault="005C1165" w:rsidP="005C1165">
            <w:pPr>
              <w:pStyle w:val="11111"/>
              <w:rPr>
                <w:snapToGrid w:val="0"/>
                <w:lang w:val="ru-RU" w:eastAsia="zh-CN" w:bidi="ar-SA"/>
              </w:rPr>
            </w:pPr>
            <w:r w:rsidRPr="0035288E">
              <w:rPr>
                <w:snapToGrid w:val="0"/>
                <w:lang w:val="ru-RU" w:eastAsia="zh-CN" w:bidi="ar-SA"/>
              </w:rPr>
              <w:t>1440,44</w:t>
            </w:r>
          </w:p>
        </w:tc>
        <w:tc>
          <w:tcPr>
            <w:tcW w:w="427" w:type="pct"/>
            <w:tcBorders>
              <w:top w:val="nil"/>
              <w:left w:val="nil"/>
              <w:bottom w:val="single" w:sz="4" w:space="0" w:color="auto"/>
              <w:right w:val="single" w:sz="4" w:space="0" w:color="auto"/>
            </w:tcBorders>
            <w:vAlign w:val="center"/>
            <w:hideMark/>
          </w:tcPr>
          <w:p w14:paraId="06A0F00B" w14:textId="77777777" w:rsidR="005C1165" w:rsidRPr="0035288E" w:rsidRDefault="005C1165" w:rsidP="005C1165">
            <w:pPr>
              <w:pStyle w:val="11111"/>
              <w:rPr>
                <w:snapToGrid w:val="0"/>
                <w:lang w:val="ru-RU" w:eastAsia="zh-CN" w:bidi="ar-SA"/>
              </w:rPr>
            </w:pPr>
            <w:r w:rsidRPr="0035288E">
              <w:rPr>
                <w:snapToGrid w:val="0"/>
                <w:lang w:val="ru-RU" w:eastAsia="zh-CN" w:bidi="ar-SA"/>
              </w:rPr>
              <w:t>117,13</w:t>
            </w:r>
          </w:p>
        </w:tc>
        <w:tc>
          <w:tcPr>
            <w:tcW w:w="447" w:type="pct"/>
            <w:tcBorders>
              <w:top w:val="nil"/>
              <w:left w:val="nil"/>
              <w:bottom w:val="single" w:sz="4" w:space="0" w:color="auto"/>
              <w:right w:val="single" w:sz="4" w:space="0" w:color="auto"/>
            </w:tcBorders>
            <w:vAlign w:val="center"/>
            <w:hideMark/>
          </w:tcPr>
          <w:p w14:paraId="67257DA2" w14:textId="77777777" w:rsidR="005C1165" w:rsidRPr="0035288E" w:rsidRDefault="005C1165" w:rsidP="005C1165">
            <w:pPr>
              <w:pStyle w:val="11111"/>
              <w:rPr>
                <w:snapToGrid w:val="0"/>
                <w:lang w:val="ru-RU" w:eastAsia="zh-CN" w:bidi="ar-SA"/>
              </w:rPr>
            </w:pPr>
            <w:r w:rsidRPr="0035288E">
              <w:rPr>
                <w:snapToGrid w:val="0"/>
                <w:lang w:val="ru-RU" w:eastAsia="zh-CN" w:bidi="ar-SA"/>
              </w:rPr>
              <w:t>1557,57</w:t>
            </w:r>
          </w:p>
        </w:tc>
      </w:tr>
      <w:tr w:rsidR="005C1165" w:rsidRPr="0035288E" w14:paraId="39AD997F" w14:textId="77777777" w:rsidTr="005C1165">
        <w:trPr>
          <w:trHeight w:val="20"/>
        </w:trPr>
        <w:tc>
          <w:tcPr>
            <w:tcW w:w="348" w:type="pct"/>
            <w:tcBorders>
              <w:top w:val="nil"/>
              <w:left w:val="single" w:sz="4" w:space="0" w:color="auto"/>
              <w:bottom w:val="single" w:sz="4" w:space="0" w:color="auto"/>
              <w:right w:val="single" w:sz="4" w:space="0" w:color="auto"/>
            </w:tcBorders>
            <w:noWrap/>
            <w:vAlign w:val="center"/>
            <w:hideMark/>
          </w:tcPr>
          <w:p w14:paraId="679D7727" w14:textId="2892B6EA" w:rsidR="005C1165" w:rsidRPr="0035288E" w:rsidRDefault="005C1165" w:rsidP="005C1165">
            <w:pPr>
              <w:pStyle w:val="11111"/>
              <w:rPr>
                <w:snapToGrid w:val="0"/>
                <w:sz w:val="22"/>
                <w:lang w:val="ru-RU" w:eastAsia="zh-CN" w:bidi="ar-SA"/>
              </w:rPr>
            </w:pPr>
          </w:p>
        </w:tc>
        <w:tc>
          <w:tcPr>
            <w:tcW w:w="2059" w:type="pct"/>
            <w:gridSpan w:val="3"/>
            <w:tcBorders>
              <w:top w:val="single" w:sz="4" w:space="0" w:color="auto"/>
              <w:left w:val="nil"/>
              <w:bottom w:val="single" w:sz="4" w:space="0" w:color="auto"/>
              <w:right w:val="single" w:sz="4" w:space="0" w:color="auto"/>
            </w:tcBorders>
            <w:vAlign w:val="center"/>
            <w:hideMark/>
          </w:tcPr>
          <w:p w14:paraId="1EF0F2EE" w14:textId="77777777" w:rsidR="005C1165" w:rsidRPr="0035288E" w:rsidRDefault="005C1165" w:rsidP="005C1165">
            <w:pPr>
              <w:pStyle w:val="11111"/>
              <w:rPr>
                <w:snapToGrid w:val="0"/>
                <w:lang w:val="ru-RU" w:eastAsia="zh-CN" w:bidi="ar-SA"/>
              </w:rPr>
            </w:pPr>
            <w:r w:rsidRPr="0035288E">
              <w:rPr>
                <w:snapToGrid w:val="0"/>
                <w:lang w:val="ru-RU" w:eastAsia="zh-CN" w:bidi="ar-SA"/>
              </w:rPr>
              <w:t>2026 год</w:t>
            </w:r>
          </w:p>
        </w:tc>
        <w:tc>
          <w:tcPr>
            <w:tcW w:w="538" w:type="pct"/>
            <w:tcBorders>
              <w:top w:val="nil"/>
              <w:left w:val="nil"/>
              <w:bottom w:val="single" w:sz="4" w:space="0" w:color="auto"/>
              <w:right w:val="single" w:sz="4" w:space="0" w:color="auto"/>
            </w:tcBorders>
            <w:vAlign w:val="center"/>
            <w:hideMark/>
          </w:tcPr>
          <w:p w14:paraId="1CA44D2F" w14:textId="1F7FFF68" w:rsidR="005C1165" w:rsidRPr="0035288E" w:rsidRDefault="005C1165" w:rsidP="005C1165">
            <w:pPr>
              <w:pStyle w:val="11111"/>
              <w:rPr>
                <w:snapToGrid w:val="0"/>
                <w:lang w:val="ru-RU" w:eastAsia="zh-CN" w:bidi="ar-SA"/>
              </w:rPr>
            </w:pPr>
          </w:p>
        </w:tc>
        <w:tc>
          <w:tcPr>
            <w:tcW w:w="424" w:type="pct"/>
            <w:tcBorders>
              <w:top w:val="nil"/>
              <w:left w:val="nil"/>
              <w:bottom w:val="single" w:sz="4" w:space="0" w:color="auto"/>
              <w:right w:val="single" w:sz="4" w:space="0" w:color="auto"/>
            </w:tcBorders>
            <w:vAlign w:val="center"/>
            <w:hideMark/>
          </w:tcPr>
          <w:p w14:paraId="6631CACE" w14:textId="0C760ECD" w:rsidR="005C1165" w:rsidRPr="0035288E" w:rsidRDefault="005C1165" w:rsidP="005C1165">
            <w:pPr>
              <w:pStyle w:val="11111"/>
              <w:rPr>
                <w:snapToGrid w:val="0"/>
                <w:lang w:val="ru-RU" w:eastAsia="zh-CN" w:bidi="ar-SA"/>
              </w:rPr>
            </w:pPr>
          </w:p>
        </w:tc>
        <w:tc>
          <w:tcPr>
            <w:tcW w:w="338" w:type="pct"/>
            <w:tcBorders>
              <w:top w:val="nil"/>
              <w:left w:val="nil"/>
              <w:bottom w:val="single" w:sz="4" w:space="0" w:color="auto"/>
              <w:right w:val="single" w:sz="4" w:space="0" w:color="auto"/>
            </w:tcBorders>
            <w:vAlign w:val="center"/>
            <w:hideMark/>
          </w:tcPr>
          <w:p w14:paraId="1F3E2CA9" w14:textId="28229608" w:rsidR="005C1165" w:rsidRPr="0035288E" w:rsidRDefault="005C1165" w:rsidP="005C1165">
            <w:pPr>
              <w:pStyle w:val="11111"/>
              <w:rPr>
                <w:snapToGrid w:val="0"/>
                <w:lang w:val="ru-RU" w:eastAsia="zh-CN" w:bidi="ar-SA"/>
              </w:rPr>
            </w:pPr>
          </w:p>
        </w:tc>
        <w:tc>
          <w:tcPr>
            <w:tcW w:w="419" w:type="pct"/>
            <w:tcBorders>
              <w:top w:val="nil"/>
              <w:left w:val="nil"/>
              <w:bottom w:val="single" w:sz="4" w:space="0" w:color="auto"/>
              <w:right w:val="single" w:sz="4" w:space="0" w:color="auto"/>
            </w:tcBorders>
            <w:vAlign w:val="center"/>
            <w:hideMark/>
          </w:tcPr>
          <w:p w14:paraId="2F44117C" w14:textId="51E2764A" w:rsidR="005C1165" w:rsidRPr="0035288E" w:rsidRDefault="005C1165" w:rsidP="005C1165">
            <w:pPr>
              <w:pStyle w:val="11111"/>
              <w:rPr>
                <w:snapToGrid w:val="0"/>
                <w:lang w:val="ru-RU" w:eastAsia="zh-CN" w:bidi="ar-SA"/>
              </w:rPr>
            </w:pPr>
          </w:p>
        </w:tc>
        <w:tc>
          <w:tcPr>
            <w:tcW w:w="427" w:type="pct"/>
            <w:tcBorders>
              <w:top w:val="nil"/>
              <w:left w:val="nil"/>
              <w:bottom w:val="single" w:sz="4" w:space="0" w:color="auto"/>
              <w:right w:val="single" w:sz="4" w:space="0" w:color="auto"/>
            </w:tcBorders>
            <w:vAlign w:val="center"/>
            <w:hideMark/>
          </w:tcPr>
          <w:p w14:paraId="615F7D77" w14:textId="77E0D65D" w:rsidR="005C1165" w:rsidRPr="0035288E" w:rsidRDefault="005C1165" w:rsidP="005C1165">
            <w:pPr>
              <w:pStyle w:val="11111"/>
              <w:rPr>
                <w:snapToGrid w:val="0"/>
                <w:lang w:val="ru-RU" w:eastAsia="zh-CN" w:bidi="ar-SA"/>
              </w:rPr>
            </w:pPr>
          </w:p>
        </w:tc>
        <w:tc>
          <w:tcPr>
            <w:tcW w:w="447" w:type="pct"/>
            <w:tcBorders>
              <w:top w:val="nil"/>
              <w:left w:val="nil"/>
              <w:bottom w:val="single" w:sz="4" w:space="0" w:color="auto"/>
              <w:right w:val="single" w:sz="4" w:space="0" w:color="auto"/>
            </w:tcBorders>
            <w:vAlign w:val="center"/>
            <w:hideMark/>
          </w:tcPr>
          <w:p w14:paraId="275D19A5" w14:textId="078C93B1" w:rsidR="005C1165" w:rsidRPr="0035288E" w:rsidRDefault="005C1165" w:rsidP="005C1165">
            <w:pPr>
              <w:pStyle w:val="11111"/>
              <w:rPr>
                <w:snapToGrid w:val="0"/>
                <w:lang w:val="ru-RU" w:eastAsia="zh-CN" w:bidi="ar-SA"/>
              </w:rPr>
            </w:pPr>
          </w:p>
        </w:tc>
      </w:tr>
      <w:tr w:rsidR="005C1165" w:rsidRPr="0035288E" w14:paraId="642383B0" w14:textId="77777777" w:rsidTr="005C1165">
        <w:trPr>
          <w:trHeight w:val="20"/>
        </w:trPr>
        <w:tc>
          <w:tcPr>
            <w:tcW w:w="348" w:type="pct"/>
            <w:tcBorders>
              <w:top w:val="nil"/>
              <w:left w:val="single" w:sz="4" w:space="0" w:color="auto"/>
              <w:bottom w:val="single" w:sz="4" w:space="0" w:color="auto"/>
              <w:right w:val="single" w:sz="4" w:space="0" w:color="auto"/>
            </w:tcBorders>
            <w:vAlign w:val="center"/>
            <w:hideMark/>
          </w:tcPr>
          <w:p w14:paraId="53E66CB6" w14:textId="77777777" w:rsidR="005C1165" w:rsidRPr="0035288E" w:rsidRDefault="005C1165" w:rsidP="005C1165">
            <w:pPr>
              <w:pStyle w:val="11111"/>
              <w:rPr>
                <w:snapToGrid w:val="0"/>
                <w:lang w:val="ru-RU" w:eastAsia="zh-CN" w:bidi="ar-SA"/>
              </w:rPr>
            </w:pPr>
            <w:r w:rsidRPr="0035288E">
              <w:rPr>
                <w:snapToGrid w:val="0"/>
                <w:lang w:val="ru-RU" w:eastAsia="zh-CN" w:bidi="ar-SA"/>
              </w:rPr>
              <w:t>1</w:t>
            </w:r>
          </w:p>
        </w:tc>
        <w:tc>
          <w:tcPr>
            <w:tcW w:w="1203" w:type="pct"/>
            <w:tcBorders>
              <w:top w:val="nil"/>
              <w:left w:val="nil"/>
              <w:bottom w:val="single" w:sz="4" w:space="0" w:color="auto"/>
              <w:right w:val="single" w:sz="4" w:space="0" w:color="auto"/>
            </w:tcBorders>
            <w:vAlign w:val="center"/>
            <w:hideMark/>
          </w:tcPr>
          <w:p w14:paraId="49E55836" w14:textId="77777777" w:rsidR="005C1165" w:rsidRPr="0035288E" w:rsidRDefault="005C1165" w:rsidP="005C1165">
            <w:pPr>
              <w:pStyle w:val="11111"/>
              <w:rPr>
                <w:snapToGrid w:val="0"/>
                <w:lang w:val="ru-RU" w:eastAsia="zh-CN" w:bidi="ar-SA"/>
              </w:rPr>
            </w:pPr>
            <w:r w:rsidRPr="0035288E">
              <w:rPr>
                <w:snapToGrid w:val="0"/>
                <w:lang w:val="ru-RU" w:eastAsia="zh-CN" w:bidi="ar-SA"/>
              </w:rPr>
              <w:t>Котельная № 1 п. Раздольный</w:t>
            </w:r>
          </w:p>
        </w:tc>
        <w:tc>
          <w:tcPr>
            <w:tcW w:w="493" w:type="pct"/>
            <w:tcBorders>
              <w:top w:val="nil"/>
              <w:left w:val="nil"/>
              <w:bottom w:val="single" w:sz="4" w:space="0" w:color="auto"/>
              <w:right w:val="single" w:sz="4" w:space="0" w:color="auto"/>
            </w:tcBorders>
            <w:vAlign w:val="center"/>
            <w:hideMark/>
          </w:tcPr>
          <w:p w14:paraId="7E75DE23" w14:textId="77777777" w:rsidR="005C1165" w:rsidRPr="0035288E" w:rsidRDefault="005C1165" w:rsidP="005C1165">
            <w:pPr>
              <w:pStyle w:val="11111"/>
              <w:rPr>
                <w:snapToGrid w:val="0"/>
                <w:lang w:val="ru-RU" w:eastAsia="zh-CN" w:bidi="ar-SA"/>
              </w:rPr>
            </w:pPr>
            <w:r w:rsidRPr="0035288E">
              <w:rPr>
                <w:snapToGrid w:val="0"/>
                <w:lang w:val="ru-RU" w:eastAsia="zh-CN" w:bidi="ar-SA"/>
              </w:rPr>
              <w:t>11,50</w:t>
            </w:r>
          </w:p>
        </w:tc>
        <w:tc>
          <w:tcPr>
            <w:tcW w:w="362" w:type="pct"/>
            <w:tcBorders>
              <w:top w:val="nil"/>
              <w:left w:val="nil"/>
              <w:bottom w:val="single" w:sz="4" w:space="0" w:color="auto"/>
              <w:right w:val="single" w:sz="4" w:space="0" w:color="auto"/>
            </w:tcBorders>
            <w:vAlign w:val="center"/>
            <w:hideMark/>
          </w:tcPr>
          <w:p w14:paraId="0AD7F2B5" w14:textId="77777777" w:rsidR="005C1165" w:rsidRPr="0035288E" w:rsidRDefault="005C1165" w:rsidP="005C1165">
            <w:pPr>
              <w:pStyle w:val="11111"/>
              <w:rPr>
                <w:snapToGrid w:val="0"/>
                <w:lang w:val="ru-RU" w:eastAsia="zh-CN" w:bidi="ar-SA"/>
              </w:rPr>
            </w:pPr>
            <w:r w:rsidRPr="0035288E">
              <w:rPr>
                <w:snapToGrid w:val="0"/>
                <w:lang w:val="ru-RU" w:eastAsia="zh-CN" w:bidi="ar-SA"/>
              </w:rPr>
              <w:t>0,556</w:t>
            </w:r>
          </w:p>
        </w:tc>
        <w:tc>
          <w:tcPr>
            <w:tcW w:w="538" w:type="pct"/>
            <w:tcBorders>
              <w:top w:val="nil"/>
              <w:left w:val="nil"/>
              <w:bottom w:val="single" w:sz="4" w:space="0" w:color="auto"/>
              <w:right w:val="single" w:sz="4" w:space="0" w:color="auto"/>
            </w:tcBorders>
            <w:vAlign w:val="center"/>
            <w:hideMark/>
          </w:tcPr>
          <w:p w14:paraId="1986C553" w14:textId="77777777" w:rsidR="005C1165" w:rsidRPr="0035288E" w:rsidRDefault="005C1165" w:rsidP="005C1165">
            <w:pPr>
              <w:pStyle w:val="11111"/>
              <w:rPr>
                <w:snapToGrid w:val="0"/>
                <w:lang w:val="ru-RU" w:eastAsia="zh-CN" w:bidi="ar-SA"/>
              </w:rPr>
            </w:pPr>
            <w:r w:rsidRPr="0035288E">
              <w:rPr>
                <w:snapToGrid w:val="0"/>
                <w:lang w:val="ru-RU" w:eastAsia="zh-CN" w:bidi="ar-SA"/>
              </w:rPr>
              <w:t>4,320</w:t>
            </w:r>
          </w:p>
        </w:tc>
        <w:tc>
          <w:tcPr>
            <w:tcW w:w="424" w:type="pct"/>
            <w:tcBorders>
              <w:top w:val="nil"/>
              <w:left w:val="nil"/>
              <w:bottom w:val="single" w:sz="4" w:space="0" w:color="auto"/>
              <w:right w:val="single" w:sz="4" w:space="0" w:color="auto"/>
            </w:tcBorders>
            <w:vAlign w:val="center"/>
            <w:hideMark/>
          </w:tcPr>
          <w:p w14:paraId="624CC423" w14:textId="77777777" w:rsidR="005C1165" w:rsidRPr="0035288E" w:rsidRDefault="005C1165" w:rsidP="005C1165">
            <w:pPr>
              <w:pStyle w:val="11111"/>
              <w:rPr>
                <w:snapToGrid w:val="0"/>
                <w:lang w:val="ru-RU" w:eastAsia="zh-CN" w:bidi="ar-SA"/>
              </w:rPr>
            </w:pPr>
            <w:r w:rsidRPr="0035288E">
              <w:rPr>
                <w:snapToGrid w:val="0"/>
                <w:lang w:val="ru-RU" w:eastAsia="zh-CN" w:bidi="ar-SA"/>
              </w:rPr>
              <w:t>13020,00</w:t>
            </w:r>
          </w:p>
        </w:tc>
        <w:tc>
          <w:tcPr>
            <w:tcW w:w="338" w:type="pct"/>
            <w:tcBorders>
              <w:top w:val="nil"/>
              <w:left w:val="nil"/>
              <w:bottom w:val="single" w:sz="4" w:space="0" w:color="auto"/>
              <w:right w:val="single" w:sz="4" w:space="0" w:color="auto"/>
            </w:tcBorders>
            <w:vAlign w:val="center"/>
            <w:hideMark/>
          </w:tcPr>
          <w:p w14:paraId="360D5B64" w14:textId="77777777" w:rsidR="005C1165" w:rsidRPr="0035288E" w:rsidRDefault="005C1165" w:rsidP="005C1165">
            <w:pPr>
              <w:pStyle w:val="11111"/>
              <w:rPr>
                <w:snapToGrid w:val="0"/>
                <w:lang w:val="ru-RU" w:eastAsia="zh-CN" w:bidi="ar-SA"/>
              </w:rPr>
            </w:pPr>
            <w:r w:rsidRPr="0035288E">
              <w:rPr>
                <w:snapToGrid w:val="0"/>
                <w:lang w:val="ru-RU" w:eastAsia="zh-CN" w:bidi="ar-SA"/>
              </w:rPr>
              <w:t>3895,00</w:t>
            </w:r>
          </w:p>
        </w:tc>
        <w:tc>
          <w:tcPr>
            <w:tcW w:w="419" w:type="pct"/>
            <w:tcBorders>
              <w:top w:val="nil"/>
              <w:left w:val="nil"/>
              <w:bottom w:val="single" w:sz="4" w:space="0" w:color="auto"/>
              <w:right w:val="single" w:sz="4" w:space="0" w:color="auto"/>
            </w:tcBorders>
            <w:vAlign w:val="center"/>
            <w:hideMark/>
          </w:tcPr>
          <w:p w14:paraId="3977DBA7" w14:textId="77777777" w:rsidR="005C1165" w:rsidRPr="0035288E" w:rsidRDefault="005C1165" w:rsidP="005C1165">
            <w:pPr>
              <w:pStyle w:val="11111"/>
              <w:rPr>
                <w:snapToGrid w:val="0"/>
                <w:lang w:val="ru-RU" w:eastAsia="zh-CN" w:bidi="ar-SA"/>
              </w:rPr>
            </w:pPr>
            <w:r w:rsidRPr="0035288E">
              <w:rPr>
                <w:snapToGrid w:val="0"/>
                <w:lang w:val="ru-RU" w:eastAsia="zh-CN" w:bidi="ar-SA"/>
              </w:rPr>
              <w:t>16915,00</w:t>
            </w:r>
          </w:p>
        </w:tc>
        <w:tc>
          <w:tcPr>
            <w:tcW w:w="427" w:type="pct"/>
            <w:tcBorders>
              <w:top w:val="nil"/>
              <w:left w:val="nil"/>
              <w:bottom w:val="single" w:sz="4" w:space="0" w:color="auto"/>
              <w:right w:val="single" w:sz="4" w:space="0" w:color="auto"/>
            </w:tcBorders>
            <w:vAlign w:val="center"/>
            <w:hideMark/>
          </w:tcPr>
          <w:p w14:paraId="463264B8" w14:textId="77777777" w:rsidR="005C1165" w:rsidRPr="0035288E" w:rsidRDefault="005C1165" w:rsidP="005C1165">
            <w:pPr>
              <w:pStyle w:val="11111"/>
              <w:rPr>
                <w:snapToGrid w:val="0"/>
                <w:lang w:val="ru-RU" w:eastAsia="zh-CN" w:bidi="ar-SA"/>
              </w:rPr>
            </w:pPr>
            <w:r w:rsidRPr="0035288E">
              <w:rPr>
                <w:snapToGrid w:val="0"/>
                <w:lang w:val="ru-RU" w:eastAsia="zh-CN" w:bidi="ar-SA"/>
              </w:rPr>
              <w:t>104,80</w:t>
            </w:r>
          </w:p>
        </w:tc>
        <w:tc>
          <w:tcPr>
            <w:tcW w:w="447" w:type="pct"/>
            <w:tcBorders>
              <w:top w:val="nil"/>
              <w:left w:val="nil"/>
              <w:bottom w:val="single" w:sz="4" w:space="0" w:color="auto"/>
              <w:right w:val="single" w:sz="4" w:space="0" w:color="auto"/>
            </w:tcBorders>
            <w:vAlign w:val="center"/>
            <w:hideMark/>
          </w:tcPr>
          <w:p w14:paraId="164EB286" w14:textId="77777777" w:rsidR="005C1165" w:rsidRPr="0035288E" w:rsidRDefault="005C1165" w:rsidP="005C1165">
            <w:pPr>
              <w:pStyle w:val="11111"/>
              <w:rPr>
                <w:snapToGrid w:val="0"/>
                <w:lang w:val="ru-RU" w:eastAsia="zh-CN" w:bidi="ar-SA"/>
              </w:rPr>
            </w:pPr>
            <w:r w:rsidRPr="0035288E">
              <w:rPr>
                <w:snapToGrid w:val="0"/>
                <w:lang w:val="ru-RU" w:eastAsia="zh-CN" w:bidi="ar-SA"/>
              </w:rPr>
              <w:t>17019,80</w:t>
            </w:r>
          </w:p>
        </w:tc>
      </w:tr>
      <w:tr w:rsidR="005C1165" w:rsidRPr="0035288E" w14:paraId="13A8AFBC" w14:textId="77777777" w:rsidTr="005C1165">
        <w:trPr>
          <w:trHeight w:val="20"/>
        </w:trPr>
        <w:tc>
          <w:tcPr>
            <w:tcW w:w="348" w:type="pct"/>
            <w:tcBorders>
              <w:top w:val="nil"/>
              <w:left w:val="single" w:sz="4" w:space="0" w:color="auto"/>
              <w:bottom w:val="single" w:sz="4" w:space="0" w:color="auto"/>
              <w:right w:val="single" w:sz="4" w:space="0" w:color="auto"/>
            </w:tcBorders>
            <w:vAlign w:val="center"/>
            <w:hideMark/>
          </w:tcPr>
          <w:p w14:paraId="417FDBF1" w14:textId="77777777" w:rsidR="005C1165" w:rsidRPr="0035288E" w:rsidRDefault="005C1165" w:rsidP="005C1165">
            <w:pPr>
              <w:pStyle w:val="11111"/>
              <w:rPr>
                <w:snapToGrid w:val="0"/>
                <w:lang w:val="ru-RU" w:eastAsia="zh-CN" w:bidi="ar-SA"/>
              </w:rPr>
            </w:pPr>
            <w:r w:rsidRPr="0035288E">
              <w:rPr>
                <w:snapToGrid w:val="0"/>
                <w:lang w:val="ru-RU" w:eastAsia="zh-CN" w:bidi="ar-SA"/>
              </w:rPr>
              <w:t>2</w:t>
            </w:r>
          </w:p>
        </w:tc>
        <w:tc>
          <w:tcPr>
            <w:tcW w:w="1203" w:type="pct"/>
            <w:tcBorders>
              <w:top w:val="nil"/>
              <w:left w:val="nil"/>
              <w:bottom w:val="single" w:sz="4" w:space="0" w:color="auto"/>
              <w:right w:val="single" w:sz="4" w:space="0" w:color="auto"/>
            </w:tcBorders>
            <w:vAlign w:val="center"/>
            <w:hideMark/>
          </w:tcPr>
          <w:p w14:paraId="612580B2" w14:textId="77777777" w:rsidR="005C1165" w:rsidRPr="0035288E" w:rsidRDefault="005C1165" w:rsidP="005C1165">
            <w:pPr>
              <w:pStyle w:val="11111"/>
              <w:rPr>
                <w:snapToGrid w:val="0"/>
                <w:lang w:val="ru-RU" w:eastAsia="zh-CN" w:bidi="ar-SA"/>
              </w:rPr>
            </w:pPr>
            <w:r w:rsidRPr="0035288E">
              <w:rPr>
                <w:snapToGrid w:val="0"/>
                <w:lang w:val="ru-RU" w:eastAsia="zh-CN" w:bidi="ar-SA"/>
              </w:rPr>
              <w:t>Котельная № 2 п. Раздольный</w:t>
            </w:r>
          </w:p>
        </w:tc>
        <w:tc>
          <w:tcPr>
            <w:tcW w:w="493" w:type="pct"/>
            <w:tcBorders>
              <w:top w:val="nil"/>
              <w:left w:val="nil"/>
              <w:bottom w:val="single" w:sz="4" w:space="0" w:color="auto"/>
              <w:right w:val="single" w:sz="4" w:space="0" w:color="auto"/>
            </w:tcBorders>
            <w:vAlign w:val="center"/>
            <w:hideMark/>
          </w:tcPr>
          <w:p w14:paraId="76C705D3" w14:textId="77777777" w:rsidR="005C1165" w:rsidRPr="0035288E" w:rsidRDefault="005C1165" w:rsidP="005C1165">
            <w:pPr>
              <w:pStyle w:val="11111"/>
              <w:rPr>
                <w:snapToGrid w:val="0"/>
                <w:lang w:val="ru-RU" w:eastAsia="zh-CN" w:bidi="ar-SA"/>
              </w:rPr>
            </w:pPr>
            <w:r w:rsidRPr="0035288E">
              <w:rPr>
                <w:snapToGrid w:val="0"/>
                <w:lang w:val="ru-RU" w:eastAsia="zh-CN" w:bidi="ar-SA"/>
              </w:rPr>
              <w:t>0,80</w:t>
            </w:r>
          </w:p>
        </w:tc>
        <w:tc>
          <w:tcPr>
            <w:tcW w:w="362" w:type="pct"/>
            <w:tcBorders>
              <w:top w:val="nil"/>
              <w:left w:val="nil"/>
              <w:bottom w:val="single" w:sz="4" w:space="0" w:color="auto"/>
              <w:right w:val="single" w:sz="4" w:space="0" w:color="auto"/>
            </w:tcBorders>
            <w:vAlign w:val="center"/>
            <w:hideMark/>
          </w:tcPr>
          <w:p w14:paraId="4C3775B3" w14:textId="77777777" w:rsidR="005C1165" w:rsidRPr="0035288E" w:rsidRDefault="005C1165" w:rsidP="005C1165">
            <w:pPr>
              <w:pStyle w:val="11111"/>
              <w:rPr>
                <w:snapToGrid w:val="0"/>
                <w:lang w:val="ru-RU" w:eastAsia="zh-CN" w:bidi="ar-SA"/>
              </w:rPr>
            </w:pPr>
            <w:r w:rsidRPr="0035288E">
              <w:rPr>
                <w:snapToGrid w:val="0"/>
                <w:lang w:val="ru-RU" w:eastAsia="zh-CN" w:bidi="ar-SA"/>
              </w:rPr>
              <w:t>0,033</w:t>
            </w:r>
          </w:p>
        </w:tc>
        <w:tc>
          <w:tcPr>
            <w:tcW w:w="538" w:type="pct"/>
            <w:tcBorders>
              <w:top w:val="nil"/>
              <w:left w:val="nil"/>
              <w:bottom w:val="single" w:sz="4" w:space="0" w:color="auto"/>
              <w:right w:val="single" w:sz="4" w:space="0" w:color="auto"/>
            </w:tcBorders>
            <w:vAlign w:val="center"/>
            <w:hideMark/>
          </w:tcPr>
          <w:p w14:paraId="06AB2C39" w14:textId="77777777" w:rsidR="005C1165" w:rsidRPr="0035288E" w:rsidRDefault="005C1165" w:rsidP="005C1165">
            <w:pPr>
              <w:pStyle w:val="11111"/>
              <w:rPr>
                <w:snapToGrid w:val="0"/>
                <w:lang w:val="ru-RU" w:eastAsia="zh-CN" w:bidi="ar-SA"/>
              </w:rPr>
            </w:pPr>
            <w:r w:rsidRPr="0035288E">
              <w:rPr>
                <w:snapToGrid w:val="0"/>
                <w:lang w:val="ru-RU" w:eastAsia="zh-CN" w:bidi="ar-SA"/>
              </w:rPr>
              <w:t>0,200</w:t>
            </w:r>
          </w:p>
        </w:tc>
        <w:tc>
          <w:tcPr>
            <w:tcW w:w="424" w:type="pct"/>
            <w:tcBorders>
              <w:top w:val="nil"/>
              <w:left w:val="nil"/>
              <w:bottom w:val="single" w:sz="4" w:space="0" w:color="auto"/>
              <w:right w:val="single" w:sz="4" w:space="0" w:color="auto"/>
            </w:tcBorders>
            <w:vAlign w:val="center"/>
            <w:hideMark/>
          </w:tcPr>
          <w:p w14:paraId="6FCC322A" w14:textId="77777777" w:rsidR="005C1165" w:rsidRPr="0035288E" w:rsidRDefault="005C1165" w:rsidP="005C1165">
            <w:pPr>
              <w:pStyle w:val="11111"/>
              <w:rPr>
                <w:snapToGrid w:val="0"/>
                <w:lang w:val="ru-RU" w:eastAsia="zh-CN" w:bidi="ar-SA"/>
              </w:rPr>
            </w:pPr>
            <w:r w:rsidRPr="0035288E">
              <w:rPr>
                <w:snapToGrid w:val="0"/>
                <w:lang w:val="ru-RU" w:eastAsia="zh-CN" w:bidi="ar-SA"/>
              </w:rPr>
              <w:t>470,00</w:t>
            </w:r>
          </w:p>
        </w:tc>
        <w:tc>
          <w:tcPr>
            <w:tcW w:w="338" w:type="pct"/>
            <w:tcBorders>
              <w:top w:val="nil"/>
              <w:left w:val="nil"/>
              <w:bottom w:val="single" w:sz="4" w:space="0" w:color="auto"/>
              <w:right w:val="single" w:sz="4" w:space="0" w:color="auto"/>
            </w:tcBorders>
            <w:vAlign w:val="center"/>
            <w:hideMark/>
          </w:tcPr>
          <w:p w14:paraId="07AD5C96" w14:textId="77777777" w:rsidR="005C1165" w:rsidRPr="0035288E" w:rsidRDefault="005C1165" w:rsidP="005C1165">
            <w:pPr>
              <w:pStyle w:val="11111"/>
              <w:rPr>
                <w:snapToGrid w:val="0"/>
                <w:lang w:val="ru-RU" w:eastAsia="zh-CN" w:bidi="ar-SA"/>
              </w:rPr>
            </w:pPr>
            <w:r w:rsidRPr="0035288E">
              <w:rPr>
                <w:snapToGrid w:val="0"/>
                <w:lang w:val="ru-RU" w:eastAsia="zh-CN" w:bidi="ar-SA"/>
              </w:rPr>
              <w:t>155,40</w:t>
            </w:r>
          </w:p>
        </w:tc>
        <w:tc>
          <w:tcPr>
            <w:tcW w:w="419" w:type="pct"/>
            <w:tcBorders>
              <w:top w:val="nil"/>
              <w:left w:val="nil"/>
              <w:bottom w:val="single" w:sz="4" w:space="0" w:color="auto"/>
              <w:right w:val="single" w:sz="4" w:space="0" w:color="auto"/>
            </w:tcBorders>
            <w:vAlign w:val="center"/>
            <w:hideMark/>
          </w:tcPr>
          <w:p w14:paraId="20C5AC8D" w14:textId="77777777" w:rsidR="005C1165" w:rsidRPr="0035288E" w:rsidRDefault="005C1165" w:rsidP="005C1165">
            <w:pPr>
              <w:pStyle w:val="11111"/>
              <w:rPr>
                <w:snapToGrid w:val="0"/>
                <w:lang w:val="ru-RU" w:eastAsia="zh-CN" w:bidi="ar-SA"/>
              </w:rPr>
            </w:pPr>
            <w:r w:rsidRPr="0035288E">
              <w:rPr>
                <w:snapToGrid w:val="0"/>
                <w:lang w:val="ru-RU" w:eastAsia="zh-CN" w:bidi="ar-SA"/>
              </w:rPr>
              <w:t>625,40</w:t>
            </w:r>
          </w:p>
        </w:tc>
        <w:tc>
          <w:tcPr>
            <w:tcW w:w="427" w:type="pct"/>
            <w:tcBorders>
              <w:top w:val="nil"/>
              <w:left w:val="nil"/>
              <w:bottom w:val="single" w:sz="4" w:space="0" w:color="auto"/>
              <w:right w:val="single" w:sz="4" w:space="0" w:color="auto"/>
            </w:tcBorders>
            <w:vAlign w:val="center"/>
            <w:hideMark/>
          </w:tcPr>
          <w:p w14:paraId="5A7970B1" w14:textId="77777777" w:rsidR="005C1165" w:rsidRPr="0035288E" w:rsidRDefault="005C1165" w:rsidP="005C1165">
            <w:pPr>
              <w:pStyle w:val="11111"/>
              <w:rPr>
                <w:snapToGrid w:val="0"/>
                <w:lang w:val="ru-RU" w:eastAsia="zh-CN" w:bidi="ar-SA"/>
              </w:rPr>
            </w:pPr>
            <w:r w:rsidRPr="0035288E">
              <w:rPr>
                <w:snapToGrid w:val="0"/>
                <w:lang w:val="ru-RU" w:eastAsia="zh-CN" w:bidi="ar-SA"/>
              </w:rPr>
              <w:t>16,60</w:t>
            </w:r>
          </w:p>
        </w:tc>
        <w:tc>
          <w:tcPr>
            <w:tcW w:w="447" w:type="pct"/>
            <w:tcBorders>
              <w:top w:val="nil"/>
              <w:left w:val="nil"/>
              <w:bottom w:val="single" w:sz="4" w:space="0" w:color="auto"/>
              <w:right w:val="single" w:sz="4" w:space="0" w:color="auto"/>
            </w:tcBorders>
            <w:vAlign w:val="center"/>
            <w:hideMark/>
          </w:tcPr>
          <w:p w14:paraId="7FE51D79" w14:textId="77777777" w:rsidR="005C1165" w:rsidRPr="0035288E" w:rsidRDefault="005C1165" w:rsidP="005C1165">
            <w:pPr>
              <w:pStyle w:val="11111"/>
              <w:rPr>
                <w:snapToGrid w:val="0"/>
                <w:lang w:val="ru-RU" w:eastAsia="zh-CN" w:bidi="ar-SA"/>
              </w:rPr>
            </w:pPr>
            <w:r w:rsidRPr="0035288E">
              <w:rPr>
                <w:snapToGrid w:val="0"/>
                <w:lang w:val="ru-RU" w:eastAsia="zh-CN" w:bidi="ar-SA"/>
              </w:rPr>
              <w:t>642,00</w:t>
            </w:r>
          </w:p>
        </w:tc>
      </w:tr>
      <w:tr w:rsidR="005C1165" w:rsidRPr="0035288E" w14:paraId="1931C5E8" w14:textId="77777777" w:rsidTr="005C1165">
        <w:trPr>
          <w:trHeight w:val="20"/>
        </w:trPr>
        <w:tc>
          <w:tcPr>
            <w:tcW w:w="348" w:type="pct"/>
            <w:tcBorders>
              <w:top w:val="nil"/>
              <w:left w:val="single" w:sz="4" w:space="0" w:color="auto"/>
              <w:bottom w:val="single" w:sz="4" w:space="0" w:color="auto"/>
              <w:right w:val="single" w:sz="4" w:space="0" w:color="auto"/>
            </w:tcBorders>
            <w:vAlign w:val="center"/>
            <w:hideMark/>
          </w:tcPr>
          <w:p w14:paraId="496A6DAD" w14:textId="77777777" w:rsidR="005C1165" w:rsidRPr="0035288E" w:rsidRDefault="005C1165" w:rsidP="005C1165">
            <w:pPr>
              <w:pStyle w:val="11111"/>
              <w:rPr>
                <w:snapToGrid w:val="0"/>
                <w:lang w:val="ru-RU" w:eastAsia="zh-CN" w:bidi="ar-SA"/>
              </w:rPr>
            </w:pPr>
            <w:r w:rsidRPr="0035288E">
              <w:rPr>
                <w:snapToGrid w:val="0"/>
                <w:lang w:val="ru-RU" w:eastAsia="zh-CN" w:bidi="ar-SA"/>
              </w:rPr>
              <w:t>3</w:t>
            </w:r>
          </w:p>
        </w:tc>
        <w:tc>
          <w:tcPr>
            <w:tcW w:w="1203" w:type="pct"/>
            <w:tcBorders>
              <w:top w:val="nil"/>
              <w:left w:val="nil"/>
              <w:bottom w:val="single" w:sz="4" w:space="0" w:color="auto"/>
              <w:right w:val="single" w:sz="4" w:space="0" w:color="auto"/>
            </w:tcBorders>
            <w:vAlign w:val="center"/>
            <w:hideMark/>
          </w:tcPr>
          <w:p w14:paraId="12FE7066" w14:textId="77777777" w:rsidR="005C1165" w:rsidRPr="0035288E" w:rsidRDefault="005C1165" w:rsidP="005C1165">
            <w:pPr>
              <w:pStyle w:val="11111"/>
              <w:rPr>
                <w:snapToGrid w:val="0"/>
                <w:lang w:val="ru-RU" w:eastAsia="zh-CN" w:bidi="ar-SA"/>
              </w:rPr>
            </w:pPr>
            <w:r w:rsidRPr="0035288E">
              <w:rPr>
                <w:snapToGrid w:val="0"/>
                <w:lang w:val="ru-RU" w:eastAsia="zh-CN" w:bidi="ar-SA"/>
              </w:rPr>
              <w:t>Котельная ФГКУ «Камчатский СЦ МЧС России»</w:t>
            </w:r>
          </w:p>
        </w:tc>
        <w:tc>
          <w:tcPr>
            <w:tcW w:w="493" w:type="pct"/>
            <w:tcBorders>
              <w:top w:val="nil"/>
              <w:left w:val="nil"/>
              <w:bottom w:val="single" w:sz="4" w:space="0" w:color="auto"/>
              <w:right w:val="single" w:sz="4" w:space="0" w:color="auto"/>
            </w:tcBorders>
            <w:vAlign w:val="center"/>
            <w:hideMark/>
          </w:tcPr>
          <w:p w14:paraId="462AB7C5" w14:textId="77777777" w:rsidR="005C1165" w:rsidRPr="0035288E" w:rsidRDefault="005C1165" w:rsidP="005C1165">
            <w:pPr>
              <w:pStyle w:val="11111"/>
              <w:rPr>
                <w:snapToGrid w:val="0"/>
                <w:lang w:val="ru-RU" w:eastAsia="zh-CN" w:bidi="ar-SA"/>
              </w:rPr>
            </w:pPr>
            <w:r w:rsidRPr="0035288E">
              <w:rPr>
                <w:snapToGrid w:val="0"/>
                <w:lang w:val="ru-RU" w:eastAsia="zh-CN" w:bidi="ar-SA"/>
              </w:rPr>
              <w:t>4,8</w:t>
            </w:r>
          </w:p>
        </w:tc>
        <w:tc>
          <w:tcPr>
            <w:tcW w:w="362" w:type="pct"/>
            <w:tcBorders>
              <w:top w:val="nil"/>
              <w:left w:val="nil"/>
              <w:bottom w:val="single" w:sz="4" w:space="0" w:color="auto"/>
              <w:right w:val="single" w:sz="4" w:space="0" w:color="auto"/>
            </w:tcBorders>
            <w:vAlign w:val="center"/>
            <w:hideMark/>
          </w:tcPr>
          <w:p w14:paraId="6FD8DBAD" w14:textId="77777777" w:rsidR="005C1165" w:rsidRPr="0035288E" w:rsidRDefault="005C1165" w:rsidP="005C1165">
            <w:pPr>
              <w:pStyle w:val="11111"/>
              <w:rPr>
                <w:snapToGrid w:val="0"/>
                <w:lang w:val="ru-RU" w:eastAsia="zh-CN" w:bidi="ar-SA"/>
              </w:rPr>
            </w:pPr>
            <w:r w:rsidRPr="0035288E">
              <w:rPr>
                <w:snapToGrid w:val="0"/>
                <w:lang w:val="ru-RU" w:eastAsia="zh-CN" w:bidi="ar-SA"/>
              </w:rPr>
              <w:t>0,130</w:t>
            </w:r>
          </w:p>
        </w:tc>
        <w:tc>
          <w:tcPr>
            <w:tcW w:w="538" w:type="pct"/>
            <w:tcBorders>
              <w:top w:val="nil"/>
              <w:left w:val="nil"/>
              <w:bottom w:val="single" w:sz="4" w:space="0" w:color="auto"/>
              <w:right w:val="single" w:sz="4" w:space="0" w:color="auto"/>
            </w:tcBorders>
            <w:vAlign w:val="center"/>
            <w:hideMark/>
          </w:tcPr>
          <w:p w14:paraId="6D707741" w14:textId="77777777" w:rsidR="005C1165" w:rsidRPr="0035288E" w:rsidRDefault="005C1165" w:rsidP="005C1165">
            <w:pPr>
              <w:pStyle w:val="11111"/>
              <w:rPr>
                <w:snapToGrid w:val="0"/>
                <w:lang w:val="ru-RU" w:eastAsia="zh-CN" w:bidi="ar-SA"/>
              </w:rPr>
            </w:pPr>
            <w:r w:rsidRPr="0035288E">
              <w:rPr>
                <w:snapToGrid w:val="0"/>
                <w:lang w:val="ru-RU" w:eastAsia="zh-CN" w:bidi="ar-SA"/>
              </w:rPr>
              <w:t>0,195</w:t>
            </w:r>
          </w:p>
        </w:tc>
        <w:tc>
          <w:tcPr>
            <w:tcW w:w="424" w:type="pct"/>
            <w:tcBorders>
              <w:top w:val="nil"/>
              <w:left w:val="nil"/>
              <w:bottom w:val="single" w:sz="4" w:space="0" w:color="auto"/>
              <w:right w:val="single" w:sz="4" w:space="0" w:color="auto"/>
            </w:tcBorders>
            <w:vAlign w:val="center"/>
            <w:hideMark/>
          </w:tcPr>
          <w:p w14:paraId="0E9BD8C0" w14:textId="77777777" w:rsidR="005C1165" w:rsidRPr="0035288E" w:rsidRDefault="005C1165" w:rsidP="005C1165">
            <w:pPr>
              <w:pStyle w:val="11111"/>
              <w:rPr>
                <w:snapToGrid w:val="0"/>
                <w:lang w:val="ru-RU" w:eastAsia="zh-CN" w:bidi="ar-SA"/>
              </w:rPr>
            </w:pPr>
            <w:r w:rsidRPr="0035288E">
              <w:rPr>
                <w:snapToGrid w:val="0"/>
                <w:lang w:val="ru-RU" w:eastAsia="zh-CN" w:bidi="ar-SA"/>
              </w:rPr>
              <w:t>640,00</w:t>
            </w:r>
          </w:p>
        </w:tc>
        <w:tc>
          <w:tcPr>
            <w:tcW w:w="338" w:type="pct"/>
            <w:tcBorders>
              <w:top w:val="nil"/>
              <w:left w:val="nil"/>
              <w:bottom w:val="single" w:sz="4" w:space="0" w:color="auto"/>
              <w:right w:val="single" w:sz="4" w:space="0" w:color="auto"/>
            </w:tcBorders>
            <w:vAlign w:val="center"/>
            <w:hideMark/>
          </w:tcPr>
          <w:p w14:paraId="0BD6F307" w14:textId="77777777" w:rsidR="005C1165" w:rsidRPr="0035288E" w:rsidRDefault="005C1165" w:rsidP="005C1165">
            <w:pPr>
              <w:pStyle w:val="11111"/>
              <w:rPr>
                <w:snapToGrid w:val="0"/>
                <w:lang w:val="ru-RU" w:eastAsia="zh-CN" w:bidi="ar-SA"/>
              </w:rPr>
            </w:pPr>
            <w:r w:rsidRPr="0035288E">
              <w:rPr>
                <w:snapToGrid w:val="0"/>
                <w:lang w:val="ru-RU" w:eastAsia="zh-CN" w:bidi="ar-SA"/>
              </w:rPr>
              <w:t>800,44</w:t>
            </w:r>
          </w:p>
        </w:tc>
        <w:tc>
          <w:tcPr>
            <w:tcW w:w="419" w:type="pct"/>
            <w:tcBorders>
              <w:top w:val="nil"/>
              <w:left w:val="nil"/>
              <w:bottom w:val="single" w:sz="4" w:space="0" w:color="auto"/>
              <w:right w:val="single" w:sz="4" w:space="0" w:color="auto"/>
            </w:tcBorders>
            <w:vAlign w:val="center"/>
            <w:hideMark/>
          </w:tcPr>
          <w:p w14:paraId="50360CA3" w14:textId="77777777" w:rsidR="005C1165" w:rsidRPr="0035288E" w:rsidRDefault="005C1165" w:rsidP="005C1165">
            <w:pPr>
              <w:pStyle w:val="11111"/>
              <w:rPr>
                <w:snapToGrid w:val="0"/>
                <w:lang w:val="ru-RU" w:eastAsia="zh-CN" w:bidi="ar-SA"/>
              </w:rPr>
            </w:pPr>
            <w:r w:rsidRPr="0035288E">
              <w:rPr>
                <w:snapToGrid w:val="0"/>
                <w:lang w:val="ru-RU" w:eastAsia="zh-CN" w:bidi="ar-SA"/>
              </w:rPr>
              <w:t>1440,44</w:t>
            </w:r>
          </w:p>
        </w:tc>
        <w:tc>
          <w:tcPr>
            <w:tcW w:w="427" w:type="pct"/>
            <w:tcBorders>
              <w:top w:val="nil"/>
              <w:left w:val="nil"/>
              <w:bottom w:val="single" w:sz="4" w:space="0" w:color="auto"/>
              <w:right w:val="single" w:sz="4" w:space="0" w:color="auto"/>
            </w:tcBorders>
            <w:vAlign w:val="center"/>
            <w:hideMark/>
          </w:tcPr>
          <w:p w14:paraId="448FB2CA" w14:textId="77777777" w:rsidR="005C1165" w:rsidRPr="0035288E" w:rsidRDefault="005C1165" w:rsidP="005C1165">
            <w:pPr>
              <w:pStyle w:val="11111"/>
              <w:rPr>
                <w:snapToGrid w:val="0"/>
                <w:lang w:val="ru-RU" w:eastAsia="zh-CN" w:bidi="ar-SA"/>
              </w:rPr>
            </w:pPr>
            <w:r w:rsidRPr="0035288E">
              <w:rPr>
                <w:snapToGrid w:val="0"/>
                <w:lang w:val="ru-RU" w:eastAsia="zh-CN" w:bidi="ar-SA"/>
              </w:rPr>
              <w:t>117,13</w:t>
            </w:r>
          </w:p>
        </w:tc>
        <w:tc>
          <w:tcPr>
            <w:tcW w:w="447" w:type="pct"/>
            <w:tcBorders>
              <w:top w:val="nil"/>
              <w:left w:val="nil"/>
              <w:bottom w:val="single" w:sz="4" w:space="0" w:color="auto"/>
              <w:right w:val="single" w:sz="4" w:space="0" w:color="auto"/>
            </w:tcBorders>
            <w:vAlign w:val="center"/>
            <w:hideMark/>
          </w:tcPr>
          <w:p w14:paraId="57CAC699" w14:textId="77777777" w:rsidR="005C1165" w:rsidRPr="0035288E" w:rsidRDefault="005C1165" w:rsidP="005C1165">
            <w:pPr>
              <w:pStyle w:val="11111"/>
              <w:rPr>
                <w:snapToGrid w:val="0"/>
                <w:lang w:val="ru-RU" w:eastAsia="zh-CN" w:bidi="ar-SA"/>
              </w:rPr>
            </w:pPr>
            <w:r w:rsidRPr="0035288E">
              <w:rPr>
                <w:snapToGrid w:val="0"/>
                <w:lang w:val="ru-RU" w:eastAsia="zh-CN" w:bidi="ar-SA"/>
              </w:rPr>
              <w:t>1557,57</w:t>
            </w:r>
          </w:p>
        </w:tc>
      </w:tr>
      <w:tr w:rsidR="005C1165" w:rsidRPr="0035288E" w14:paraId="38A3C300" w14:textId="77777777" w:rsidTr="005C1165">
        <w:trPr>
          <w:trHeight w:val="20"/>
        </w:trPr>
        <w:tc>
          <w:tcPr>
            <w:tcW w:w="348" w:type="pct"/>
            <w:tcBorders>
              <w:top w:val="nil"/>
              <w:left w:val="single" w:sz="4" w:space="0" w:color="auto"/>
              <w:bottom w:val="single" w:sz="4" w:space="0" w:color="auto"/>
              <w:right w:val="single" w:sz="4" w:space="0" w:color="auto"/>
            </w:tcBorders>
            <w:noWrap/>
            <w:vAlign w:val="center"/>
            <w:hideMark/>
          </w:tcPr>
          <w:p w14:paraId="25822575" w14:textId="370AA1FA" w:rsidR="005C1165" w:rsidRPr="0035288E" w:rsidRDefault="005C1165" w:rsidP="005C1165">
            <w:pPr>
              <w:pStyle w:val="11111"/>
              <w:rPr>
                <w:snapToGrid w:val="0"/>
                <w:sz w:val="22"/>
                <w:lang w:val="ru-RU" w:eastAsia="zh-CN" w:bidi="ar-SA"/>
              </w:rPr>
            </w:pPr>
          </w:p>
        </w:tc>
        <w:tc>
          <w:tcPr>
            <w:tcW w:w="2059" w:type="pct"/>
            <w:gridSpan w:val="3"/>
            <w:tcBorders>
              <w:top w:val="single" w:sz="4" w:space="0" w:color="auto"/>
              <w:left w:val="nil"/>
              <w:bottom w:val="single" w:sz="4" w:space="0" w:color="auto"/>
              <w:right w:val="single" w:sz="4" w:space="0" w:color="auto"/>
            </w:tcBorders>
            <w:vAlign w:val="center"/>
            <w:hideMark/>
          </w:tcPr>
          <w:p w14:paraId="0CE3BA9F" w14:textId="77777777" w:rsidR="005C1165" w:rsidRPr="0035288E" w:rsidRDefault="005C1165" w:rsidP="005C1165">
            <w:pPr>
              <w:pStyle w:val="11111"/>
              <w:rPr>
                <w:snapToGrid w:val="0"/>
                <w:lang w:val="ru-RU" w:eastAsia="zh-CN" w:bidi="ar-SA"/>
              </w:rPr>
            </w:pPr>
            <w:r w:rsidRPr="0035288E">
              <w:rPr>
                <w:snapToGrid w:val="0"/>
                <w:lang w:val="ru-RU" w:eastAsia="zh-CN" w:bidi="ar-SA"/>
              </w:rPr>
              <w:t>2027-2028 год</w:t>
            </w:r>
          </w:p>
        </w:tc>
        <w:tc>
          <w:tcPr>
            <w:tcW w:w="538" w:type="pct"/>
            <w:tcBorders>
              <w:top w:val="nil"/>
              <w:left w:val="nil"/>
              <w:bottom w:val="single" w:sz="4" w:space="0" w:color="auto"/>
              <w:right w:val="single" w:sz="4" w:space="0" w:color="auto"/>
            </w:tcBorders>
            <w:vAlign w:val="center"/>
            <w:hideMark/>
          </w:tcPr>
          <w:p w14:paraId="177B1352" w14:textId="2DF4C1E6" w:rsidR="005C1165" w:rsidRPr="0035288E" w:rsidRDefault="005C1165" w:rsidP="005C1165">
            <w:pPr>
              <w:pStyle w:val="11111"/>
              <w:rPr>
                <w:snapToGrid w:val="0"/>
                <w:lang w:val="ru-RU" w:eastAsia="zh-CN" w:bidi="ar-SA"/>
              </w:rPr>
            </w:pPr>
          </w:p>
        </w:tc>
        <w:tc>
          <w:tcPr>
            <w:tcW w:w="424" w:type="pct"/>
            <w:tcBorders>
              <w:top w:val="nil"/>
              <w:left w:val="nil"/>
              <w:bottom w:val="single" w:sz="4" w:space="0" w:color="auto"/>
              <w:right w:val="single" w:sz="4" w:space="0" w:color="auto"/>
            </w:tcBorders>
            <w:vAlign w:val="center"/>
            <w:hideMark/>
          </w:tcPr>
          <w:p w14:paraId="67A0F50C" w14:textId="21BF525F" w:rsidR="005C1165" w:rsidRPr="0035288E" w:rsidRDefault="005C1165" w:rsidP="005C1165">
            <w:pPr>
              <w:pStyle w:val="11111"/>
              <w:rPr>
                <w:snapToGrid w:val="0"/>
                <w:lang w:val="ru-RU" w:eastAsia="zh-CN" w:bidi="ar-SA"/>
              </w:rPr>
            </w:pPr>
          </w:p>
        </w:tc>
        <w:tc>
          <w:tcPr>
            <w:tcW w:w="338" w:type="pct"/>
            <w:tcBorders>
              <w:top w:val="nil"/>
              <w:left w:val="nil"/>
              <w:bottom w:val="single" w:sz="4" w:space="0" w:color="auto"/>
              <w:right w:val="single" w:sz="4" w:space="0" w:color="auto"/>
            </w:tcBorders>
            <w:vAlign w:val="center"/>
            <w:hideMark/>
          </w:tcPr>
          <w:p w14:paraId="24E5B968" w14:textId="43C7DABB" w:rsidR="005C1165" w:rsidRPr="0035288E" w:rsidRDefault="005C1165" w:rsidP="005C1165">
            <w:pPr>
              <w:pStyle w:val="11111"/>
              <w:rPr>
                <w:snapToGrid w:val="0"/>
                <w:lang w:val="ru-RU" w:eastAsia="zh-CN" w:bidi="ar-SA"/>
              </w:rPr>
            </w:pPr>
          </w:p>
        </w:tc>
        <w:tc>
          <w:tcPr>
            <w:tcW w:w="419" w:type="pct"/>
            <w:tcBorders>
              <w:top w:val="nil"/>
              <w:left w:val="nil"/>
              <w:bottom w:val="single" w:sz="4" w:space="0" w:color="auto"/>
              <w:right w:val="single" w:sz="4" w:space="0" w:color="auto"/>
            </w:tcBorders>
            <w:vAlign w:val="center"/>
            <w:hideMark/>
          </w:tcPr>
          <w:p w14:paraId="1C06A1C7" w14:textId="651F1811" w:rsidR="005C1165" w:rsidRPr="0035288E" w:rsidRDefault="005C1165" w:rsidP="005C1165">
            <w:pPr>
              <w:pStyle w:val="11111"/>
              <w:rPr>
                <w:snapToGrid w:val="0"/>
                <w:lang w:val="ru-RU" w:eastAsia="zh-CN" w:bidi="ar-SA"/>
              </w:rPr>
            </w:pPr>
          </w:p>
        </w:tc>
        <w:tc>
          <w:tcPr>
            <w:tcW w:w="427" w:type="pct"/>
            <w:tcBorders>
              <w:top w:val="nil"/>
              <w:left w:val="nil"/>
              <w:bottom w:val="single" w:sz="4" w:space="0" w:color="auto"/>
              <w:right w:val="single" w:sz="4" w:space="0" w:color="auto"/>
            </w:tcBorders>
            <w:vAlign w:val="center"/>
            <w:hideMark/>
          </w:tcPr>
          <w:p w14:paraId="4578FE59" w14:textId="74EB1FBC" w:rsidR="005C1165" w:rsidRPr="0035288E" w:rsidRDefault="005C1165" w:rsidP="005C1165">
            <w:pPr>
              <w:pStyle w:val="11111"/>
              <w:rPr>
                <w:snapToGrid w:val="0"/>
                <w:lang w:val="ru-RU" w:eastAsia="zh-CN" w:bidi="ar-SA"/>
              </w:rPr>
            </w:pPr>
          </w:p>
        </w:tc>
        <w:tc>
          <w:tcPr>
            <w:tcW w:w="447" w:type="pct"/>
            <w:tcBorders>
              <w:top w:val="nil"/>
              <w:left w:val="nil"/>
              <w:bottom w:val="single" w:sz="4" w:space="0" w:color="auto"/>
              <w:right w:val="single" w:sz="4" w:space="0" w:color="auto"/>
            </w:tcBorders>
            <w:vAlign w:val="center"/>
            <w:hideMark/>
          </w:tcPr>
          <w:p w14:paraId="4DC278DE" w14:textId="7B2D6E26" w:rsidR="005C1165" w:rsidRPr="0035288E" w:rsidRDefault="005C1165" w:rsidP="005C1165">
            <w:pPr>
              <w:pStyle w:val="11111"/>
              <w:rPr>
                <w:snapToGrid w:val="0"/>
                <w:lang w:val="ru-RU" w:eastAsia="zh-CN" w:bidi="ar-SA"/>
              </w:rPr>
            </w:pPr>
          </w:p>
        </w:tc>
      </w:tr>
      <w:tr w:rsidR="005C1165" w:rsidRPr="0035288E" w14:paraId="6307C6AD" w14:textId="77777777" w:rsidTr="005C1165">
        <w:trPr>
          <w:trHeight w:val="20"/>
        </w:trPr>
        <w:tc>
          <w:tcPr>
            <w:tcW w:w="348" w:type="pct"/>
            <w:tcBorders>
              <w:top w:val="nil"/>
              <w:left w:val="single" w:sz="4" w:space="0" w:color="auto"/>
              <w:bottom w:val="single" w:sz="4" w:space="0" w:color="auto"/>
              <w:right w:val="single" w:sz="4" w:space="0" w:color="auto"/>
            </w:tcBorders>
            <w:vAlign w:val="center"/>
            <w:hideMark/>
          </w:tcPr>
          <w:p w14:paraId="7D7CB57B" w14:textId="77777777" w:rsidR="005C1165" w:rsidRPr="0035288E" w:rsidRDefault="005C1165" w:rsidP="005C1165">
            <w:pPr>
              <w:pStyle w:val="11111"/>
              <w:rPr>
                <w:snapToGrid w:val="0"/>
                <w:lang w:val="ru-RU" w:eastAsia="zh-CN" w:bidi="ar-SA"/>
              </w:rPr>
            </w:pPr>
            <w:r w:rsidRPr="0035288E">
              <w:rPr>
                <w:snapToGrid w:val="0"/>
                <w:lang w:val="ru-RU" w:eastAsia="zh-CN" w:bidi="ar-SA"/>
              </w:rPr>
              <w:t>1</w:t>
            </w:r>
          </w:p>
        </w:tc>
        <w:tc>
          <w:tcPr>
            <w:tcW w:w="1203" w:type="pct"/>
            <w:tcBorders>
              <w:top w:val="nil"/>
              <w:left w:val="nil"/>
              <w:bottom w:val="single" w:sz="4" w:space="0" w:color="auto"/>
              <w:right w:val="single" w:sz="4" w:space="0" w:color="auto"/>
            </w:tcBorders>
            <w:vAlign w:val="center"/>
            <w:hideMark/>
          </w:tcPr>
          <w:p w14:paraId="344B31C3" w14:textId="77777777" w:rsidR="005C1165" w:rsidRPr="0035288E" w:rsidRDefault="005C1165" w:rsidP="005C1165">
            <w:pPr>
              <w:pStyle w:val="11111"/>
              <w:rPr>
                <w:snapToGrid w:val="0"/>
                <w:lang w:val="ru-RU" w:eastAsia="zh-CN" w:bidi="ar-SA"/>
              </w:rPr>
            </w:pPr>
            <w:r w:rsidRPr="0035288E">
              <w:rPr>
                <w:snapToGrid w:val="0"/>
                <w:lang w:val="ru-RU" w:eastAsia="zh-CN" w:bidi="ar-SA"/>
              </w:rPr>
              <w:t>Модульная автоматическая котельная № 1 п. Раздольный</w:t>
            </w:r>
          </w:p>
        </w:tc>
        <w:tc>
          <w:tcPr>
            <w:tcW w:w="493" w:type="pct"/>
            <w:tcBorders>
              <w:top w:val="nil"/>
              <w:left w:val="nil"/>
              <w:bottom w:val="single" w:sz="4" w:space="0" w:color="auto"/>
              <w:right w:val="single" w:sz="4" w:space="0" w:color="auto"/>
            </w:tcBorders>
            <w:vAlign w:val="center"/>
            <w:hideMark/>
          </w:tcPr>
          <w:p w14:paraId="43C0C5E7" w14:textId="77777777" w:rsidR="005C1165" w:rsidRPr="0035288E" w:rsidRDefault="005C1165" w:rsidP="005C1165">
            <w:pPr>
              <w:pStyle w:val="11111"/>
              <w:rPr>
                <w:snapToGrid w:val="0"/>
                <w:lang w:val="ru-RU" w:eastAsia="zh-CN" w:bidi="ar-SA"/>
              </w:rPr>
            </w:pPr>
            <w:r w:rsidRPr="0035288E">
              <w:rPr>
                <w:snapToGrid w:val="0"/>
                <w:lang w:val="ru-RU" w:eastAsia="zh-CN" w:bidi="ar-SA"/>
              </w:rPr>
              <w:t>7,95</w:t>
            </w:r>
          </w:p>
        </w:tc>
        <w:tc>
          <w:tcPr>
            <w:tcW w:w="362" w:type="pct"/>
            <w:tcBorders>
              <w:top w:val="nil"/>
              <w:left w:val="nil"/>
              <w:bottom w:val="single" w:sz="4" w:space="0" w:color="auto"/>
              <w:right w:val="single" w:sz="4" w:space="0" w:color="auto"/>
            </w:tcBorders>
            <w:vAlign w:val="center"/>
            <w:hideMark/>
          </w:tcPr>
          <w:p w14:paraId="5575145F" w14:textId="77777777" w:rsidR="005C1165" w:rsidRPr="0035288E" w:rsidRDefault="005C1165" w:rsidP="005C1165">
            <w:pPr>
              <w:pStyle w:val="11111"/>
              <w:rPr>
                <w:snapToGrid w:val="0"/>
                <w:lang w:val="ru-RU" w:eastAsia="zh-CN" w:bidi="ar-SA"/>
              </w:rPr>
            </w:pPr>
            <w:r w:rsidRPr="0035288E">
              <w:rPr>
                <w:snapToGrid w:val="0"/>
                <w:lang w:val="ru-RU" w:eastAsia="zh-CN" w:bidi="ar-SA"/>
              </w:rPr>
              <w:t>0,589</w:t>
            </w:r>
          </w:p>
        </w:tc>
        <w:tc>
          <w:tcPr>
            <w:tcW w:w="538" w:type="pct"/>
            <w:tcBorders>
              <w:top w:val="nil"/>
              <w:left w:val="nil"/>
              <w:bottom w:val="single" w:sz="4" w:space="0" w:color="auto"/>
              <w:right w:val="single" w:sz="4" w:space="0" w:color="auto"/>
            </w:tcBorders>
            <w:vAlign w:val="center"/>
            <w:hideMark/>
          </w:tcPr>
          <w:p w14:paraId="079B581B" w14:textId="77777777" w:rsidR="005C1165" w:rsidRPr="0035288E" w:rsidRDefault="005C1165" w:rsidP="005C1165">
            <w:pPr>
              <w:pStyle w:val="11111"/>
              <w:rPr>
                <w:snapToGrid w:val="0"/>
                <w:lang w:val="ru-RU" w:eastAsia="zh-CN" w:bidi="ar-SA"/>
              </w:rPr>
            </w:pPr>
            <w:r w:rsidRPr="0035288E">
              <w:rPr>
                <w:snapToGrid w:val="0"/>
                <w:lang w:val="ru-RU" w:eastAsia="zh-CN" w:bidi="ar-SA"/>
              </w:rPr>
              <w:t>5,554</w:t>
            </w:r>
          </w:p>
        </w:tc>
        <w:tc>
          <w:tcPr>
            <w:tcW w:w="424" w:type="pct"/>
            <w:tcBorders>
              <w:top w:val="nil"/>
              <w:left w:val="nil"/>
              <w:bottom w:val="single" w:sz="4" w:space="0" w:color="auto"/>
              <w:right w:val="single" w:sz="4" w:space="0" w:color="auto"/>
            </w:tcBorders>
            <w:vAlign w:val="center"/>
            <w:hideMark/>
          </w:tcPr>
          <w:p w14:paraId="6D8FC43F" w14:textId="77777777" w:rsidR="005C1165" w:rsidRPr="0035288E" w:rsidRDefault="005C1165" w:rsidP="005C1165">
            <w:pPr>
              <w:pStyle w:val="11111"/>
              <w:rPr>
                <w:snapToGrid w:val="0"/>
                <w:lang w:val="ru-RU" w:eastAsia="zh-CN" w:bidi="ar-SA"/>
              </w:rPr>
            </w:pPr>
            <w:r w:rsidRPr="0035288E">
              <w:rPr>
                <w:snapToGrid w:val="0"/>
                <w:lang w:val="ru-RU" w:eastAsia="zh-CN" w:bidi="ar-SA"/>
              </w:rPr>
              <w:t>16739,14</w:t>
            </w:r>
          </w:p>
        </w:tc>
        <w:tc>
          <w:tcPr>
            <w:tcW w:w="338" w:type="pct"/>
            <w:tcBorders>
              <w:top w:val="nil"/>
              <w:left w:val="nil"/>
              <w:bottom w:val="single" w:sz="4" w:space="0" w:color="auto"/>
              <w:right w:val="single" w:sz="4" w:space="0" w:color="auto"/>
            </w:tcBorders>
            <w:vAlign w:val="center"/>
            <w:hideMark/>
          </w:tcPr>
          <w:p w14:paraId="3F6886D2" w14:textId="77777777" w:rsidR="005C1165" w:rsidRPr="0035288E" w:rsidRDefault="005C1165" w:rsidP="005C1165">
            <w:pPr>
              <w:pStyle w:val="11111"/>
              <w:rPr>
                <w:snapToGrid w:val="0"/>
                <w:lang w:val="ru-RU" w:eastAsia="zh-CN" w:bidi="ar-SA"/>
              </w:rPr>
            </w:pPr>
            <w:r w:rsidRPr="0035288E">
              <w:rPr>
                <w:snapToGrid w:val="0"/>
                <w:lang w:val="ru-RU" w:eastAsia="zh-CN" w:bidi="ar-SA"/>
              </w:rPr>
              <w:t>3895,00</w:t>
            </w:r>
          </w:p>
        </w:tc>
        <w:tc>
          <w:tcPr>
            <w:tcW w:w="419" w:type="pct"/>
            <w:tcBorders>
              <w:top w:val="nil"/>
              <w:left w:val="nil"/>
              <w:bottom w:val="single" w:sz="4" w:space="0" w:color="auto"/>
              <w:right w:val="single" w:sz="4" w:space="0" w:color="auto"/>
            </w:tcBorders>
            <w:vAlign w:val="center"/>
            <w:hideMark/>
          </w:tcPr>
          <w:p w14:paraId="2808E95A" w14:textId="77777777" w:rsidR="005C1165" w:rsidRPr="0035288E" w:rsidRDefault="005C1165" w:rsidP="005C1165">
            <w:pPr>
              <w:pStyle w:val="11111"/>
              <w:rPr>
                <w:snapToGrid w:val="0"/>
                <w:lang w:val="ru-RU" w:eastAsia="zh-CN" w:bidi="ar-SA"/>
              </w:rPr>
            </w:pPr>
            <w:r w:rsidRPr="0035288E">
              <w:rPr>
                <w:snapToGrid w:val="0"/>
                <w:lang w:val="ru-RU" w:eastAsia="zh-CN" w:bidi="ar-SA"/>
              </w:rPr>
              <w:t>20634,14</w:t>
            </w:r>
          </w:p>
        </w:tc>
        <w:tc>
          <w:tcPr>
            <w:tcW w:w="427" w:type="pct"/>
            <w:tcBorders>
              <w:top w:val="nil"/>
              <w:left w:val="nil"/>
              <w:bottom w:val="single" w:sz="4" w:space="0" w:color="auto"/>
              <w:right w:val="single" w:sz="4" w:space="0" w:color="auto"/>
            </w:tcBorders>
            <w:vAlign w:val="center"/>
            <w:hideMark/>
          </w:tcPr>
          <w:p w14:paraId="78ECEAF9" w14:textId="77777777" w:rsidR="005C1165" w:rsidRPr="0035288E" w:rsidRDefault="005C1165" w:rsidP="005C1165">
            <w:pPr>
              <w:pStyle w:val="11111"/>
              <w:rPr>
                <w:snapToGrid w:val="0"/>
                <w:lang w:val="ru-RU" w:eastAsia="zh-CN" w:bidi="ar-SA"/>
              </w:rPr>
            </w:pPr>
            <w:r w:rsidRPr="0035288E">
              <w:rPr>
                <w:snapToGrid w:val="0"/>
                <w:lang w:val="ru-RU" w:eastAsia="zh-CN" w:bidi="ar-SA"/>
              </w:rPr>
              <w:t>104,80</w:t>
            </w:r>
          </w:p>
        </w:tc>
        <w:tc>
          <w:tcPr>
            <w:tcW w:w="447" w:type="pct"/>
            <w:tcBorders>
              <w:top w:val="nil"/>
              <w:left w:val="nil"/>
              <w:bottom w:val="single" w:sz="4" w:space="0" w:color="auto"/>
              <w:right w:val="single" w:sz="4" w:space="0" w:color="auto"/>
            </w:tcBorders>
            <w:vAlign w:val="center"/>
            <w:hideMark/>
          </w:tcPr>
          <w:p w14:paraId="33FF4506" w14:textId="77777777" w:rsidR="005C1165" w:rsidRPr="0035288E" w:rsidRDefault="005C1165" w:rsidP="005C1165">
            <w:pPr>
              <w:pStyle w:val="11111"/>
              <w:rPr>
                <w:snapToGrid w:val="0"/>
                <w:lang w:val="ru-RU" w:eastAsia="zh-CN" w:bidi="ar-SA"/>
              </w:rPr>
            </w:pPr>
            <w:r w:rsidRPr="0035288E">
              <w:rPr>
                <w:snapToGrid w:val="0"/>
                <w:lang w:val="ru-RU" w:eastAsia="zh-CN" w:bidi="ar-SA"/>
              </w:rPr>
              <w:t>20738,94</w:t>
            </w:r>
          </w:p>
        </w:tc>
      </w:tr>
      <w:tr w:rsidR="005C1165" w:rsidRPr="0035288E" w14:paraId="413DDBE1" w14:textId="77777777" w:rsidTr="005C1165">
        <w:trPr>
          <w:trHeight w:val="20"/>
        </w:trPr>
        <w:tc>
          <w:tcPr>
            <w:tcW w:w="348" w:type="pct"/>
            <w:tcBorders>
              <w:top w:val="nil"/>
              <w:left w:val="single" w:sz="4" w:space="0" w:color="auto"/>
              <w:bottom w:val="single" w:sz="4" w:space="0" w:color="auto"/>
              <w:right w:val="single" w:sz="4" w:space="0" w:color="auto"/>
            </w:tcBorders>
            <w:vAlign w:val="center"/>
            <w:hideMark/>
          </w:tcPr>
          <w:p w14:paraId="3C5DD056" w14:textId="77777777" w:rsidR="005C1165" w:rsidRPr="0035288E" w:rsidRDefault="005C1165" w:rsidP="005C1165">
            <w:pPr>
              <w:pStyle w:val="11111"/>
              <w:rPr>
                <w:snapToGrid w:val="0"/>
                <w:lang w:val="ru-RU" w:eastAsia="zh-CN" w:bidi="ar-SA"/>
              </w:rPr>
            </w:pPr>
            <w:r w:rsidRPr="0035288E">
              <w:rPr>
                <w:snapToGrid w:val="0"/>
                <w:lang w:val="ru-RU" w:eastAsia="zh-CN" w:bidi="ar-SA"/>
              </w:rPr>
              <w:t>2</w:t>
            </w:r>
          </w:p>
        </w:tc>
        <w:tc>
          <w:tcPr>
            <w:tcW w:w="1203" w:type="pct"/>
            <w:tcBorders>
              <w:top w:val="nil"/>
              <w:left w:val="nil"/>
              <w:bottom w:val="single" w:sz="4" w:space="0" w:color="auto"/>
              <w:right w:val="single" w:sz="4" w:space="0" w:color="auto"/>
            </w:tcBorders>
            <w:vAlign w:val="center"/>
            <w:hideMark/>
          </w:tcPr>
          <w:p w14:paraId="760E45E3" w14:textId="77777777" w:rsidR="005C1165" w:rsidRPr="0035288E" w:rsidRDefault="005C1165" w:rsidP="005C1165">
            <w:pPr>
              <w:pStyle w:val="11111"/>
              <w:rPr>
                <w:snapToGrid w:val="0"/>
                <w:lang w:val="ru-RU" w:eastAsia="zh-CN" w:bidi="ar-SA"/>
              </w:rPr>
            </w:pPr>
            <w:r w:rsidRPr="0035288E">
              <w:rPr>
                <w:snapToGrid w:val="0"/>
                <w:lang w:val="ru-RU" w:eastAsia="zh-CN" w:bidi="ar-SA"/>
              </w:rPr>
              <w:t>Котельная ФГКУ «Камчатский СЦ МЧС России»</w:t>
            </w:r>
          </w:p>
        </w:tc>
        <w:tc>
          <w:tcPr>
            <w:tcW w:w="493" w:type="pct"/>
            <w:tcBorders>
              <w:top w:val="nil"/>
              <w:left w:val="nil"/>
              <w:bottom w:val="single" w:sz="4" w:space="0" w:color="auto"/>
              <w:right w:val="single" w:sz="4" w:space="0" w:color="auto"/>
            </w:tcBorders>
            <w:vAlign w:val="center"/>
            <w:hideMark/>
          </w:tcPr>
          <w:p w14:paraId="1C9BFCB8" w14:textId="77777777" w:rsidR="005C1165" w:rsidRPr="0035288E" w:rsidRDefault="005C1165" w:rsidP="005C1165">
            <w:pPr>
              <w:pStyle w:val="11111"/>
              <w:rPr>
                <w:snapToGrid w:val="0"/>
                <w:lang w:val="ru-RU" w:eastAsia="zh-CN" w:bidi="ar-SA"/>
              </w:rPr>
            </w:pPr>
            <w:r w:rsidRPr="0035288E">
              <w:rPr>
                <w:snapToGrid w:val="0"/>
                <w:lang w:val="ru-RU" w:eastAsia="zh-CN" w:bidi="ar-SA"/>
              </w:rPr>
              <w:t>3,50</w:t>
            </w:r>
          </w:p>
        </w:tc>
        <w:tc>
          <w:tcPr>
            <w:tcW w:w="362" w:type="pct"/>
            <w:tcBorders>
              <w:top w:val="nil"/>
              <w:left w:val="nil"/>
              <w:bottom w:val="single" w:sz="4" w:space="0" w:color="auto"/>
              <w:right w:val="single" w:sz="4" w:space="0" w:color="auto"/>
            </w:tcBorders>
            <w:vAlign w:val="center"/>
            <w:hideMark/>
          </w:tcPr>
          <w:p w14:paraId="273ADE03" w14:textId="77777777" w:rsidR="005C1165" w:rsidRPr="0035288E" w:rsidRDefault="005C1165" w:rsidP="005C1165">
            <w:pPr>
              <w:pStyle w:val="11111"/>
              <w:rPr>
                <w:snapToGrid w:val="0"/>
                <w:lang w:val="ru-RU" w:eastAsia="zh-CN" w:bidi="ar-SA"/>
              </w:rPr>
            </w:pPr>
            <w:r w:rsidRPr="0035288E">
              <w:rPr>
                <w:snapToGrid w:val="0"/>
                <w:lang w:val="ru-RU" w:eastAsia="zh-CN" w:bidi="ar-SA"/>
              </w:rPr>
              <w:t>0,130</w:t>
            </w:r>
          </w:p>
        </w:tc>
        <w:tc>
          <w:tcPr>
            <w:tcW w:w="538" w:type="pct"/>
            <w:tcBorders>
              <w:top w:val="nil"/>
              <w:left w:val="nil"/>
              <w:bottom w:val="single" w:sz="4" w:space="0" w:color="auto"/>
              <w:right w:val="single" w:sz="4" w:space="0" w:color="auto"/>
            </w:tcBorders>
            <w:vAlign w:val="center"/>
            <w:hideMark/>
          </w:tcPr>
          <w:p w14:paraId="1863D14A" w14:textId="77777777" w:rsidR="005C1165" w:rsidRPr="0035288E" w:rsidRDefault="005C1165" w:rsidP="005C1165">
            <w:pPr>
              <w:pStyle w:val="11111"/>
              <w:rPr>
                <w:snapToGrid w:val="0"/>
                <w:lang w:val="ru-RU" w:eastAsia="zh-CN" w:bidi="ar-SA"/>
              </w:rPr>
            </w:pPr>
            <w:r w:rsidRPr="0035288E">
              <w:rPr>
                <w:snapToGrid w:val="0"/>
                <w:lang w:val="ru-RU" w:eastAsia="zh-CN" w:bidi="ar-SA"/>
              </w:rPr>
              <w:t>0,195</w:t>
            </w:r>
          </w:p>
        </w:tc>
        <w:tc>
          <w:tcPr>
            <w:tcW w:w="424" w:type="pct"/>
            <w:tcBorders>
              <w:top w:val="nil"/>
              <w:left w:val="nil"/>
              <w:bottom w:val="single" w:sz="4" w:space="0" w:color="auto"/>
              <w:right w:val="single" w:sz="4" w:space="0" w:color="auto"/>
            </w:tcBorders>
            <w:vAlign w:val="center"/>
            <w:hideMark/>
          </w:tcPr>
          <w:p w14:paraId="4860C033" w14:textId="77777777" w:rsidR="005C1165" w:rsidRPr="0035288E" w:rsidRDefault="005C1165" w:rsidP="005C1165">
            <w:pPr>
              <w:pStyle w:val="11111"/>
              <w:rPr>
                <w:snapToGrid w:val="0"/>
                <w:lang w:val="ru-RU" w:eastAsia="zh-CN" w:bidi="ar-SA"/>
              </w:rPr>
            </w:pPr>
            <w:r w:rsidRPr="0035288E">
              <w:rPr>
                <w:snapToGrid w:val="0"/>
                <w:lang w:val="ru-RU" w:eastAsia="zh-CN" w:bidi="ar-SA"/>
              </w:rPr>
              <w:t>640,00</w:t>
            </w:r>
          </w:p>
        </w:tc>
        <w:tc>
          <w:tcPr>
            <w:tcW w:w="338" w:type="pct"/>
            <w:tcBorders>
              <w:top w:val="nil"/>
              <w:left w:val="nil"/>
              <w:bottom w:val="single" w:sz="4" w:space="0" w:color="auto"/>
              <w:right w:val="single" w:sz="4" w:space="0" w:color="auto"/>
            </w:tcBorders>
            <w:vAlign w:val="center"/>
            <w:hideMark/>
          </w:tcPr>
          <w:p w14:paraId="42BA46D5" w14:textId="77777777" w:rsidR="005C1165" w:rsidRPr="0035288E" w:rsidRDefault="005C1165" w:rsidP="005C1165">
            <w:pPr>
              <w:pStyle w:val="11111"/>
              <w:rPr>
                <w:snapToGrid w:val="0"/>
                <w:lang w:val="ru-RU" w:eastAsia="zh-CN" w:bidi="ar-SA"/>
              </w:rPr>
            </w:pPr>
            <w:r w:rsidRPr="0035288E">
              <w:rPr>
                <w:snapToGrid w:val="0"/>
                <w:lang w:val="ru-RU" w:eastAsia="zh-CN" w:bidi="ar-SA"/>
              </w:rPr>
              <w:t>155,40</w:t>
            </w:r>
          </w:p>
        </w:tc>
        <w:tc>
          <w:tcPr>
            <w:tcW w:w="419" w:type="pct"/>
            <w:tcBorders>
              <w:top w:val="nil"/>
              <w:left w:val="nil"/>
              <w:bottom w:val="single" w:sz="4" w:space="0" w:color="auto"/>
              <w:right w:val="single" w:sz="4" w:space="0" w:color="auto"/>
            </w:tcBorders>
            <w:vAlign w:val="center"/>
            <w:hideMark/>
          </w:tcPr>
          <w:p w14:paraId="7F3C3F34" w14:textId="77777777" w:rsidR="005C1165" w:rsidRPr="0035288E" w:rsidRDefault="005C1165" w:rsidP="005C1165">
            <w:pPr>
              <w:pStyle w:val="11111"/>
              <w:rPr>
                <w:snapToGrid w:val="0"/>
                <w:lang w:val="ru-RU" w:eastAsia="zh-CN" w:bidi="ar-SA"/>
              </w:rPr>
            </w:pPr>
            <w:r w:rsidRPr="0035288E">
              <w:rPr>
                <w:snapToGrid w:val="0"/>
                <w:lang w:val="ru-RU" w:eastAsia="zh-CN" w:bidi="ar-SA"/>
              </w:rPr>
              <w:t>795,40</w:t>
            </w:r>
          </w:p>
        </w:tc>
        <w:tc>
          <w:tcPr>
            <w:tcW w:w="427" w:type="pct"/>
            <w:tcBorders>
              <w:top w:val="nil"/>
              <w:left w:val="nil"/>
              <w:bottom w:val="single" w:sz="4" w:space="0" w:color="auto"/>
              <w:right w:val="single" w:sz="4" w:space="0" w:color="auto"/>
            </w:tcBorders>
            <w:vAlign w:val="center"/>
            <w:hideMark/>
          </w:tcPr>
          <w:p w14:paraId="4551A853" w14:textId="77777777" w:rsidR="005C1165" w:rsidRPr="0035288E" w:rsidRDefault="005C1165" w:rsidP="005C1165">
            <w:pPr>
              <w:pStyle w:val="11111"/>
              <w:rPr>
                <w:snapToGrid w:val="0"/>
                <w:lang w:val="ru-RU" w:eastAsia="zh-CN" w:bidi="ar-SA"/>
              </w:rPr>
            </w:pPr>
            <w:r w:rsidRPr="0035288E">
              <w:rPr>
                <w:snapToGrid w:val="0"/>
                <w:lang w:val="ru-RU" w:eastAsia="zh-CN" w:bidi="ar-SA"/>
              </w:rPr>
              <w:t>16,60</w:t>
            </w:r>
          </w:p>
        </w:tc>
        <w:tc>
          <w:tcPr>
            <w:tcW w:w="447" w:type="pct"/>
            <w:tcBorders>
              <w:top w:val="nil"/>
              <w:left w:val="nil"/>
              <w:bottom w:val="single" w:sz="4" w:space="0" w:color="auto"/>
              <w:right w:val="single" w:sz="4" w:space="0" w:color="auto"/>
            </w:tcBorders>
            <w:vAlign w:val="center"/>
            <w:hideMark/>
          </w:tcPr>
          <w:p w14:paraId="68B34A7F" w14:textId="77777777" w:rsidR="005C1165" w:rsidRPr="0035288E" w:rsidRDefault="005C1165" w:rsidP="005C1165">
            <w:pPr>
              <w:pStyle w:val="11111"/>
              <w:rPr>
                <w:snapToGrid w:val="0"/>
                <w:lang w:val="ru-RU" w:eastAsia="zh-CN" w:bidi="ar-SA"/>
              </w:rPr>
            </w:pPr>
            <w:r w:rsidRPr="0035288E">
              <w:rPr>
                <w:snapToGrid w:val="0"/>
                <w:lang w:val="ru-RU" w:eastAsia="zh-CN" w:bidi="ar-SA"/>
              </w:rPr>
              <w:t>812,00</w:t>
            </w:r>
          </w:p>
        </w:tc>
      </w:tr>
      <w:tr w:rsidR="005C1165" w:rsidRPr="0035288E" w14:paraId="7911919A" w14:textId="77777777" w:rsidTr="005C1165">
        <w:trPr>
          <w:trHeight w:val="20"/>
        </w:trPr>
        <w:tc>
          <w:tcPr>
            <w:tcW w:w="348" w:type="pct"/>
            <w:tcBorders>
              <w:top w:val="nil"/>
              <w:left w:val="single" w:sz="4" w:space="0" w:color="auto"/>
              <w:bottom w:val="single" w:sz="4" w:space="0" w:color="auto"/>
              <w:right w:val="single" w:sz="4" w:space="0" w:color="auto"/>
            </w:tcBorders>
            <w:noWrap/>
            <w:vAlign w:val="center"/>
            <w:hideMark/>
          </w:tcPr>
          <w:p w14:paraId="7D29163C" w14:textId="18E79594" w:rsidR="005C1165" w:rsidRPr="0035288E" w:rsidRDefault="005C1165" w:rsidP="005C1165">
            <w:pPr>
              <w:pStyle w:val="11111"/>
              <w:rPr>
                <w:snapToGrid w:val="0"/>
                <w:sz w:val="22"/>
                <w:lang w:val="ru-RU" w:eastAsia="zh-CN" w:bidi="ar-SA"/>
              </w:rPr>
            </w:pPr>
          </w:p>
        </w:tc>
        <w:tc>
          <w:tcPr>
            <w:tcW w:w="2059" w:type="pct"/>
            <w:gridSpan w:val="3"/>
            <w:tcBorders>
              <w:top w:val="single" w:sz="4" w:space="0" w:color="auto"/>
              <w:left w:val="nil"/>
              <w:bottom w:val="single" w:sz="4" w:space="0" w:color="auto"/>
              <w:right w:val="single" w:sz="4" w:space="0" w:color="auto"/>
            </w:tcBorders>
            <w:vAlign w:val="center"/>
            <w:hideMark/>
          </w:tcPr>
          <w:p w14:paraId="2C46F149" w14:textId="77777777" w:rsidR="005C1165" w:rsidRPr="0035288E" w:rsidRDefault="005C1165" w:rsidP="005C1165">
            <w:pPr>
              <w:pStyle w:val="11111"/>
              <w:rPr>
                <w:snapToGrid w:val="0"/>
                <w:lang w:val="ru-RU" w:eastAsia="zh-CN" w:bidi="ar-SA"/>
              </w:rPr>
            </w:pPr>
            <w:r w:rsidRPr="0035288E">
              <w:rPr>
                <w:snapToGrid w:val="0"/>
                <w:lang w:val="ru-RU" w:eastAsia="zh-CN" w:bidi="ar-SA"/>
              </w:rPr>
              <w:t>2029-2035 годы</w:t>
            </w:r>
          </w:p>
        </w:tc>
        <w:tc>
          <w:tcPr>
            <w:tcW w:w="538" w:type="pct"/>
            <w:tcBorders>
              <w:top w:val="nil"/>
              <w:left w:val="nil"/>
              <w:bottom w:val="single" w:sz="4" w:space="0" w:color="auto"/>
              <w:right w:val="single" w:sz="4" w:space="0" w:color="auto"/>
            </w:tcBorders>
            <w:vAlign w:val="center"/>
            <w:hideMark/>
          </w:tcPr>
          <w:p w14:paraId="38A3502B" w14:textId="0762064B" w:rsidR="005C1165" w:rsidRPr="0035288E" w:rsidRDefault="005C1165" w:rsidP="005C1165">
            <w:pPr>
              <w:pStyle w:val="11111"/>
              <w:rPr>
                <w:snapToGrid w:val="0"/>
                <w:lang w:val="ru-RU" w:eastAsia="zh-CN" w:bidi="ar-SA"/>
              </w:rPr>
            </w:pPr>
          </w:p>
        </w:tc>
        <w:tc>
          <w:tcPr>
            <w:tcW w:w="424" w:type="pct"/>
            <w:tcBorders>
              <w:top w:val="nil"/>
              <w:left w:val="nil"/>
              <w:bottom w:val="single" w:sz="4" w:space="0" w:color="auto"/>
              <w:right w:val="single" w:sz="4" w:space="0" w:color="auto"/>
            </w:tcBorders>
            <w:vAlign w:val="center"/>
            <w:hideMark/>
          </w:tcPr>
          <w:p w14:paraId="6C474282" w14:textId="56980F36" w:rsidR="005C1165" w:rsidRPr="0035288E" w:rsidRDefault="005C1165" w:rsidP="005C1165">
            <w:pPr>
              <w:pStyle w:val="11111"/>
              <w:rPr>
                <w:snapToGrid w:val="0"/>
                <w:lang w:val="ru-RU" w:eastAsia="zh-CN" w:bidi="ar-SA"/>
              </w:rPr>
            </w:pPr>
          </w:p>
        </w:tc>
        <w:tc>
          <w:tcPr>
            <w:tcW w:w="338" w:type="pct"/>
            <w:tcBorders>
              <w:top w:val="nil"/>
              <w:left w:val="nil"/>
              <w:bottom w:val="single" w:sz="4" w:space="0" w:color="auto"/>
              <w:right w:val="single" w:sz="4" w:space="0" w:color="auto"/>
            </w:tcBorders>
            <w:vAlign w:val="center"/>
            <w:hideMark/>
          </w:tcPr>
          <w:p w14:paraId="04CF5A9C" w14:textId="228C6BA7" w:rsidR="005C1165" w:rsidRPr="0035288E" w:rsidRDefault="005C1165" w:rsidP="005C1165">
            <w:pPr>
              <w:pStyle w:val="11111"/>
              <w:rPr>
                <w:snapToGrid w:val="0"/>
                <w:lang w:val="ru-RU" w:eastAsia="zh-CN" w:bidi="ar-SA"/>
              </w:rPr>
            </w:pPr>
          </w:p>
        </w:tc>
        <w:tc>
          <w:tcPr>
            <w:tcW w:w="419" w:type="pct"/>
            <w:tcBorders>
              <w:top w:val="nil"/>
              <w:left w:val="nil"/>
              <w:bottom w:val="single" w:sz="4" w:space="0" w:color="auto"/>
              <w:right w:val="single" w:sz="4" w:space="0" w:color="auto"/>
            </w:tcBorders>
            <w:vAlign w:val="center"/>
            <w:hideMark/>
          </w:tcPr>
          <w:p w14:paraId="21D3BD02" w14:textId="000AA1C4" w:rsidR="005C1165" w:rsidRPr="0035288E" w:rsidRDefault="005C1165" w:rsidP="005C1165">
            <w:pPr>
              <w:pStyle w:val="11111"/>
              <w:rPr>
                <w:snapToGrid w:val="0"/>
                <w:lang w:val="ru-RU" w:eastAsia="zh-CN" w:bidi="ar-SA"/>
              </w:rPr>
            </w:pPr>
          </w:p>
        </w:tc>
        <w:tc>
          <w:tcPr>
            <w:tcW w:w="427" w:type="pct"/>
            <w:tcBorders>
              <w:top w:val="nil"/>
              <w:left w:val="nil"/>
              <w:bottom w:val="single" w:sz="4" w:space="0" w:color="auto"/>
              <w:right w:val="single" w:sz="4" w:space="0" w:color="auto"/>
            </w:tcBorders>
            <w:vAlign w:val="center"/>
            <w:hideMark/>
          </w:tcPr>
          <w:p w14:paraId="5306C141" w14:textId="32EC833E" w:rsidR="005C1165" w:rsidRPr="0035288E" w:rsidRDefault="005C1165" w:rsidP="005C1165">
            <w:pPr>
              <w:pStyle w:val="11111"/>
              <w:rPr>
                <w:snapToGrid w:val="0"/>
                <w:lang w:val="ru-RU" w:eastAsia="zh-CN" w:bidi="ar-SA"/>
              </w:rPr>
            </w:pPr>
          </w:p>
        </w:tc>
        <w:tc>
          <w:tcPr>
            <w:tcW w:w="447" w:type="pct"/>
            <w:tcBorders>
              <w:top w:val="nil"/>
              <w:left w:val="nil"/>
              <w:bottom w:val="single" w:sz="4" w:space="0" w:color="auto"/>
              <w:right w:val="single" w:sz="4" w:space="0" w:color="auto"/>
            </w:tcBorders>
            <w:vAlign w:val="center"/>
            <w:hideMark/>
          </w:tcPr>
          <w:p w14:paraId="4530B80D" w14:textId="3673AD5A" w:rsidR="005C1165" w:rsidRPr="0035288E" w:rsidRDefault="005C1165" w:rsidP="005C1165">
            <w:pPr>
              <w:pStyle w:val="11111"/>
              <w:rPr>
                <w:snapToGrid w:val="0"/>
                <w:lang w:val="ru-RU" w:eastAsia="zh-CN" w:bidi="ar-SA"/>
              </w:rPr>
            </w:pPr>
          </w:p>
        </w:tc>
      </w:tr>
      <w:tr w:rsidR="005C1165" w:rsidRPr="0035288E" w14:paraId="5CF8925F" w14:textId="77777777" w:rsidTr="005C1165">
        <w:trPr>
          <w:trHeight w:val="20"/>
        </w:trPr>
        <w:tc>
          <w:tcPr>
            <w:tcW w:w="348" w:type="pct"/>
            <w:tcBorders>
              <w:top w:val="nil"/>
              <w:left w:val="single" w:sz="4" w:space="0" w:color="auto"/>
              <w:bottom w:val="single" w:sz="4" w:space="0" w:color="auto"/>
              <w:right w:val="single" w:sz="4" w:space="0" w:color="auto"/>
            </w:tcBorders>
            <w:vAlign w:val="center"/>
            <w:hideMark/>
          </w:tcPr>
          <w:p w14:paraId="320BBAB4" w14:textId="77777777" w:rsidR="005C1165" w:rsidRPr="0035288E" w:rsidRDefault="005C1165" w:rsidP="005C1165">
            <w:pPr>
              <w:pStyle w:val="11111"/>
              <w:rPr>
                <w:snapToGrid w:val="0"/>
                <w:lang w:val="ru-RU" w:eastAsia="zh-CN" w:bidi="ar-SA"/>
              </w:rPr>
            </w:pPr>
            <w:r w:rsidRPr="0035288E">
              <w:rPr>
                <w:snapToGrid w:val="0"/>
                <w:lang w:val="ru-RU" w:eastAsia="zh-CN" w:bidi="ar-SA"/>
              </w:rPr>
              <w:t>1</w:t>
            </w:r>
          </w:p>
        </w:tc>
        <w:tc>
          <w:tcPr>
            <w:tcW w:w="1203" w:type="pct"/>
            <w:tcBorders>
              <w:top w:val="nil"/>
              <w:left w:val="nil"/>
              <w:bottom w:val="single" w:sz="4" w:space="0" w:color="auto"/>
              <w:right w:val="single" w:sz="4" w:space="0" w:color="auto"/>
            </w:tcBorders>
            <w:vAlign w:val="center"/>
            <w:hideMark/>
          </w:tcPr>
          <w:p w14:paraId="07066BAD" w14:textId="77777777" w:rsidR="005C1165" w:rsidRPr="0035288E" w:rsidRDefault="005C1165" w:rsidP="005C1165">
            <w:pPr>
              <w:pStyle w:val="11111"/>
              <w:rPr>
                <w:snapToGrid w:val="0"/>
                <w:lang w:val="ru-RU" w:eastAsia="zh-CN" w:bidi="ar-SA"/>
              </w:rPr>
            </w:pPr>
            <w:r w:rsidRPr="0035288E">
              <w:rPr>
                <w:snapToGrid w:val="0"/>
                <w:lang w:val="ru-RU" w:eastAsia="zh-CN" w:bidi="ar-SA"/>
              </w:rPr>
              <w:t>Модульная автоматическая котельная № 1 п. Раздольный</w:t>
            </w:r>
          </w:p>
        </w:tc>
        <w:tc>
          <w:tcPr>
            <w:tcW w:w="493" w:type="pct"/>
            <w:tcBorders>
              <w:top w:val="nil"/>
              <w:left w:val="nil"/>
              <w:bottom w:val="single" w:sz="4" w:space="0" w:color="auto"/>
              <w:right w:val="single" w:sz="4" w:space="0" w:color="auto"/>
            </w:tcBorders>
            <w:vAlign w:val="center"/>
            <w:hideMark/>
          </w:tcPr>
          <w:p w14:paraId="1C5D8EFC" w14:textId="77777777" w:rsidR="005C1165" w:rsidRPr="0035288E" w:rsidRDefault="005C1165" w:rsidP="005C1165">
            <w:pPr>
              <w:pStyle w:val="11111"/>
              <w:rPr>
                <w:snapToGrid w:val="0"/>
                <w:lang w:val="ru-RU" w:eastAsia="zh-CN" w:bidi="ar-SA"/>
              </w:rPr>
            </w:pPr>
            <w:r w:rsidRPr="0035288E">
              <w:rPr>
                <w:snapToGrid w:val="0"/>
                <w:lang w:val="ru-RU" w:eastAsia="zh-CN" w:bidi="ar-SA"/>
              </w:rPr>
              <w:t>7,95</w:t>
            </w:r>
          </w:p>
        </w:tc>
        <w:tc>
          <w:tcPr>
            <w:tcW w:w="362" w:type="pct"/>
            <w:tcBorders>
              <w:top w:val="nil"/>
              <w:left w:val="nil"/>
              <w:bottom w:val="single" w:sz="4" w:space="0" w:color="auto"/>
              <w:right w:val="single" w:sz="4" w:space="0" w:color="auto"/>
            </w:tcBorders>
            <w:vAlign w:val="center"/>
            <w:hideMark/>
          </w:tcPr>
          <w:p w14:paraId="4C4329CB" w14:textId="77777777" w:rsidR="005C1165" w:rsidRPr="0035288E" w:rsidRDefault="005C1165" w:rsidP="005C1165">
            <w:pPr>
              <w:pStyle w:val="11111"/>
              <w:rPr>
                <w:snapToGrid w:val="0"/>
                <w:lang w:val="ru-RU" w:eastAsia="zh-CN" w:bidi="ar-SA"/>
              </w:rPr>
            </w:pPr>
            <w:r w:rsidRPr="0035288E">
              <w:rPr>
                <w:snapToGrid w:val="0"/>
                <w:lang w:val="ru-RU" w:eastAsia="zh-CN" w:bidi="ar-SA"/>
              </w:rPr>
              <w:t>0,589</w:t>
            </w:r>
          </w:p>
        </w:tc>
        <w:tc>
          <w:tcPr>
            <w:tcW w:w="538" w:type="pct"/>
            <w:tcBorders>
              <w:top w:val="nil"/>
              <w:left w:val="nil"/>
              <w:bottom w:val="single" w:sz="4" w:space="0" w:color="auto"/>
              <w:right w:val="single" w:sz="4" w:space="0" w:color="auto"/>
            </w:tcBorders>
            <w:vAlign w:val="center"/>
            <w:hideMark/>
          </w:tcPr>
          <w:p w14:paraId="47A73F31" w14:textId="77777777" w:rsidR="005C1165" w:rsidRPr="0035288E" w:rsidRDefault="005C1165" w:rsidP="005C1165">
            <w:pPr>
              <w:pStyle w:val="11111"/>
              <w:rPr>
                <w:snapToGrid w:val="0"/>
                <w:lang w:val="ru-RU" w:eastAsia="zh-CN" w:bidi="ar-SA"/>
              </w:rPr>
            </w:pPr>
            <w:r w:rsidRPr="0035288E">
              <w:rPr>
                <w:snapToGrid w:val="0"/>
                <w:lang w:val="ru-RU" w:eastAsia="zh-CN" w:bidi="ar-SA"/>
              </w:rPr>
              <w:t>5,554</w:t>
            </w:r>
          </w:p>
        </w:tc>
        <w:tc>
          <w:tcPr>
            <w:tcW w:w="424" w:type="pct"/>
            <w:tcBorders>
              <w:top w:val="nil"/>
              <w:left w:val="nil"/>
              <w:bottom w:val="single" w:sz="4" w:space="0" w:color="auto"/>
              <w:right w:val="single" w:sz="4" w:space="0" w:color="auto"/>
            </w:tcBorders>
            <w:vAlign w:val="center"/>
            <w:hideMark/>
          </w:tcPr>
          <w:p w14:paraId="76300A99" w14:textId="77777777" w:rsidR="005C1165" w:rsidRPr="0035288E" w:rsidRDefault="005C1165" w:rsidP="005C1165">
            <w:pPr>
              <w:pStyle w:val="11111"/>
              <w:rPr>
                <w:snapToGrid w:val="0"/>
                <w:lang w:val="ru-RU" w:eastAsia="zh-CN" w:bidi="ar-SA"/>
              </w:rPr>
            </w:pPr>
            <w:r w:rsidRPr="0035288E">
              <w:rPr>
                <w:snapToGrid w:val="0"/>
                <w:lang w:val="ru-RU" w:eastAsia="zh-CN" w:bidi="ar-SA"/>
              </w:rPr>
              <w:t>16739,14</w:t>
            </w:r>
          </w:p>
        </w:tc>
        <w:tc>
          <w:tcPr>
            <w:tcW w:w="338" w:type="pct"/>
            <w:tcBorders>
              <w:top w:val="nil"/>
              <w:left w:val="nil"/>
              <w:bottom w:val="single" w:sz="4" w:space="0" w:color="auto"/>
              <w:right w:val="single" w:sz="4" w:space="0" w:color="auto"/>
            </w:tcBorders>
            <w:vAlign w:val="center"/>
            <w:hideMark/>
          </w:tcPr>
          <w:p w14:paraId="2C137A95" w14:textId="77777777" w:rsidR="005C1165" w:rsidRPr="0035288E" w:rsidRDefault="005C1165" w:rsidP="005C1165">
            <w:pPr>
              <w:pStyle w:val="11111"/>
              <w:rPr>
                <w:snapToGrid w:val="0"/>
                <w:lang w:val="ru-RU" w:eastAsia="zh-CN" w:bidi="ar-SA"/>
              </w:rPr>
            </w:pPr>
            <w:r w:rsidRPr="0035288E">
              <w:rPr>
                <w:snapToGrid w:val="0"/>
                <w:lang w:val="ru-RU" w:eastAsia="zh-CN" w:bidi="ar-SA"/>
              </w:rPr>
              <w:t>3895,00</w:t>
            </w:r>
          </w:p>
        </w:tc>
        <w:tc>
          <w:tcPr>
            <w:tcW w:w="419" w:type="pct"/>
            <w:tcBorders>
              <w:top w:val="nil"/>
              <w:left w:val="nil"/>
              <w:bottom w:val="single" w:sz="4" w:space="0" w:color="auto"/>
              <w:right w:val="single" w:sz="4" w:space="0" w:color="auto"/>
            </w:tcBorders>
            <w:vAlign w:val="center"/>
            <w:hideMark/>
          </w:tcPr>
          <w:p w14:paraId="0252684B" w14:textId="77777777" w:rsidR="005C1165" w:rsidRPr="0035288E" w:rsidRDefault="005C1165" w:rsidP="005C1165">
            <w:pPr>
              <w:pStyle w:val="11111"/>
              <w:rPr>
                <w:snapToGrid w:val="0"/>
                <w:lang w:val="ru-RU" w:eastAsia="zh-CN" w:bidi="ar-SA"/>
              </w:rPr>
            </w:pPr>
            <w:r w:rsidRPr="0035288E">
              <w:rPr>
                <w:snapToGrid w:val="0"/>
                <w:lang w:val="ru-RU" w:eastAsia="zh-CN" w:bidi="ar-SA"/>
              </w:rPr>
              <w:t>20634,14</w:t>
            </w:r>
          </w:p>
        </w:tc>
        <w:tc>
          <w:tcPr>
            <w:tcW w:w="427" w:type="pct"/>
            <w:tcBorders>
              <w:top w:val="nil"/>
              <w:left w:val="nil"/>
              <w:bottom w:val="single" w:sz="4" w:space="0" w:color="auto"/>
              <w:right w:val="single" w:sz="4" w:space="0" w:color="auto"/>
            </w:tcBorders>
            <w:vAlign w:val="center"/>
            <w:hideMark/>
          </w:tcPr>
          <w:p w14:paraId="2E77C7A2" w14:textId="77777777" w:rsidR="005C1165" w:rsidRPr="0035288E" w:rsidRDefault="005C1165" w:rsidP="005C1165">
            <w:pPr>
              <w:pStyle w:val="11111"/>
              <w:rPr>
                <w:snapToGrid w:val="0"/>
                <w:lang w:val="ru-RU" w:eastAsia="zh-CN" w:bidi="ar-SA"/>
              </w:rPr>
            </w:pPr>
            <w:r w:rsidRPr="0035288E">
              <w:rPr>
                <w:snapToGrid w:val="0"/>
                <w:lang w:val="ru-RU" w:eastAsia="zh-CN" w:bidi="ar-SA"/>
              </w:rPr>
              <w:t>104,80</w:t>
            </w:r>
          </w:p>
        </w:tc>
        <w:tc>
          <w:tcPr>
            <w:tcW w:w="447" w:type="pct"/>
            <w:tcBorders>
              <w:top w:val="nil"/>
              <w:left w:val="nil"/>
              <w:bottom w:val="single" w:sz="4" w:space="0" w:color="auto"/>
              <w:right w:val="single" w:sz="4" w:space="0" w:color="auto"/>
            </w:tcBorders>
            <w:vAlign w:val="center"/>
            <w:hideMark/>
          </w:tcPr>
          <w:p w14:paraId="44326925" w14:textId="77777777" w:rsidR="005C1165" w:rsidRPr="0035288E" w:rsidRDefault="005C1165" w:rsidP="005C1165">
            <w:pPr>
              <w:pStyle w:val="11111"/>
              <w:rPr>
                <w:snapToGrid w:val="0"/>
                <w:lang w:val="ru-RU" w:eastAsia="zh-CN" w:bidi="ar-SA"/>
              </w:rPr>
            </w:pPr>
            <w:r w:rsidRPr="0035288E">
              <w:rPr>
                <w:snapToGrid w:val="0"/>
                <w:lang w:val="ru-RU" w:eastAsia="zh-CN" w:bidi="ar-SA"/>
              </w:rPr>
              <w:t>20738,94</w:t>
            </w:r>
          </w:p>
        </w:tc>
      </w:tr>
      <w:tr w:rsidR="005C1165" w:rsidRPr="0035288E" w14:paraId="6D5B7BE8" w14:textId="77777777" w:rsidTr="005C1165">
        <w:trPr>
          <w:trHeight w:val="20"/>
        </w:trPr>
        <w:tc>
          <w:tcPr>
            <w:tcW w:w="348" w:type="pct"/>
            <w:tcBorders>
              <w:top w:val="nil"/>
              <w:left w:val="single" w:sz="4" w:space="0" w:color="auto"/>
              <w:bottom w:val="single" w:sz="4" w:space="0" w:color="auto"/>
              <w:right w:val="single" w:sz="4" w:space="0" w:color="auto"/>
            </w:tcBorders>
            <w:vAlign w:val="center"/>
            <w:hideMark/>
          </w:tcPr>
          <w:p w14:paraId="47142FDC" w14:textId="77777777" w:rsidR="005C1165" w:rsidRPr="0035288E" w:rsidRDefault="005C1165" w:rsidP="005C1165">
            <w:pPr>
              <w:pStyle w:val="11111"/>
              <w:rPr>
                <w:snapToGrid w:val="0"/>
                <w:lang w:val="ru-RU" w:eastAsia="zh-CN" w:bidi="ar-SA"/>
              </w:rPr>
            </w:pPr>
            <w:r w:rsidRPr="0035288E">
              <w:rPr>
                <w:snapToGrid w:val="0"/>
                <w:lang w:val="ru-RU" w:eastAsia="zh-CN" w:bidi="ar-SA"/>
              </w:rPr>
              <w:t>2</w:t>
            </w:r>
          </w:p>
        </w:tc>
        <w:tc>
          <w:tcPr>
            <w:tcW w:w="1203" w:type="pct"/>
            <w:tcBorders>
              <w:top w:val="nil"/>
              <w:left w:val="nil"/>
              <w:bottom w:val="single" w:sz="4" w:space="0" w:color="auto"/>
              <w:right w:val="single" w:sz="4" w:space="0" w:color="auto"/>
            </w:tcBorders>
            <w:vAlign w:val="center"/>
            <w:hideMark/>
          </w:tcPr>
          <w:p w14:paraId="6C7CF398" w14:textId="77777777" w:rsidR="005C1165" w:rsidRPr="0035288E" w:rsidRDefault="005C1165" w:rsidP="005C1165">
            <w:pPr>
              <w:pStyle w:val="11111"/>
              <w:rPr>
                <w:snapToGrid w:val="0"/>
                <w:lang w:val="ru-RU" w:eastAsia="zh-CN" w:bidi="ar-SA"/>
              </w:rPr>
            </w:pPr>
            <w:r w:rsidRPr="0035288E">
              <w:rPr>
                <w:snapToGrid w:val="0"/>
                <w:lang w:val="ru-RU" w:eastAsia="zh-CN" w:bidi="ar-SA"/>
              </w:rPr>
              <w:t>Котельная ФГКУ «Камчатский СЦ МЧС России»</w:t>
            </w:r>
          </w:p>
        </w:tc>
        <w:tc>
          <w:tcPr>
            <w:tcW w:w="493" w:type="pct"/>
            <w:tcBorders>
              <w:top w:val="nil"/>
              <w:left w:val="nil"/>
              <w:bottom w:val="single" w:sz="4" w:space="0" w:color="auto"/>
              <w:right w:val="single" w:sz="4" w:space="0" w:color="auto"/>
            </w:tcBorders>
            <w:vAlign w:val="center"/>
            <w:hideMark/>
          </w:tcPr>
          <w:p w14:paraId="109A04E9" w14:textId="77777777" w:rsidR="005C1165" w:rsidRPr="0035288E" w:rsidRDefault="005C1165" w:rsidP="005C1165">
            <w:pPr>
              <w:pStyle w:val="11111"/>
              <w:rPr>
                <w:snapToGrid w:val="0"/>
                <w:lang w:val="ru-RU" w:eastAsia="zh-CN" w:bidi="ar-SA"/>
              </w:rPr>
            </w:pPr>
            <w:r w:rsidRPr="0035288E">
              <w:rPr>
                <w:snapToGrid w:val="0"/>
                <w:lang w:val="ru-RU" w:eastAsia="zh-CN" w:bidi="ar-SA"/>
              </w:rPr>
              <w:t>3,50</w:t>
            </w:r>
          </w:p>
        </w:tc>
        <w:tc>
          <w:tcPr>
            <w:tcW w:w="362" w:type="pct"/>
            <w:tcBorders>
              <w:top w:val="nil"/>
              <w:left w:val="nil"/>
              <w:bottom w:val="single" w:sz="4" w:space="0" w:color="auto"/>
              <w:right w:val="single" w:sz="4" w:space="0" w:color="auto"/>
            </w:tcBorders>
            <w:vAlign w:val="center"/>
            <w:hideMark/>
          </w:tcPr>
          <w:p w14:paraId="7FBB0754" w14:textId="77777777" w:rsidR="005C1165" w:rsidRPr="0035288E" w:rsidRDefault="005C1165" w:rsidP="005C1165">
            <w:pPr>
              <w:pStyle w:val="11111"/>
              <w:rPr>
                <w:snapToGrid w:val="0"/>
                <w:lang w:val="ru-RU" w:eastAsia="zh-CN" w:bidi="ar-SA"/>
              </w:rPr>
            </w:pPr>
            <w:r w:rsidRPr="0035288E">
              <w:rPr>
                <w:snapToGrid w:val="0"/>
                <w:lang w:val="ru-RU" w:eastAsia="zh-CN" w:bidi="ar-SA"/>
              </w:rPr>
              <w:t>0,130</w:t>
            </w:r>
          </w:p>
        </w:tc>
        <w:tc>
          <w:tcPr>
            <w:tcW w:w="538" w:type="pct"/>
            <w:tcBorders>
              <w:top w:val="nil"/>
              <w:left w:val="nil"/>
              <w:bottom w:val="single" w:sz="4" w:space="0" w:color="auto"/>
              <w:right w:val="single" w:sz="4" w:space="0" w:color="auto"/>
            </w:tcBorders>
            <w:vAlign w:val="center"/>
            <w:hideMark/>
          </w:tcPr>
          <w:p w14:paraId="4515138E" w14:textId="77777777" w:rsidR="005C1165" w:rsidRPr="0035288E" w:rsidRDefault="005C1165" w:rsidP="005C1165">
            <w:pPr>
              <w:pStyle w:val="11111"/>
              <w:rPr>
                <w:snapToGrid w:val="0"/>
                <w:lang w:val="ru-RU" w:eastAsia="zh-CN" w:bidi="ar-SA"/>
              </w:rPr>
            </w:pPr>
            <w:r w:rsidRPr="0035288E">
              <w:rPr>
                <w:snapToGrid w:val="0"/>
                <w:lang w:val="ru-RU" w:eastAsia="zh-CN" w:bidi="ar-SA"/>
              </w:rPr>
              <w:t>0,195</w:t>
            </w:r>
          </w:p>
        </w:tc>
        <w:tc>
          <w:tcPr>
            <w:tcW w:w="424" w:type="pct"/>
            <w:tcBorders>
              <w:top w:val="nil"/>
              <w:left w:val="nil"/>
              <w:bottom w:val="single" w:sz="4" w:space="0" w:color="auto"/>
              <w:right w:val="single" w:sz="4" w:space="0" w:color="auto"/>
            </w:tcBorders>
            <w:vAlign w:val="center"/>
            <w:hideMark/>
          </w:tcPr>
          <w:p w14:paraId="549C1A1B" w14:textId="77777777" w:rsidR="005C1165" w:rsidRPr="0035288E" w:rsidRDefault="005C1165" w:rsidP="005C1165">
            <w:pPr>
              <w:pStyle w:val="11111"/>
              <w:rPr>
                <w:snapToGrid w:val="0"/>
                <w:lang w:val="ru-RU" w:eastAsia="zh-CN" w:bidi="ar-SA"/>
              </w:rPr>
            </w:pPr>
            <w:r w:rsidRPr="0035288E">
              <w:rPr>
                <w:snapToGrid w:val="0"/>
                <w:lang w:val="ru-RU" w:eastAsia="zh-CN" w:bidi="ar-SA"/>
              </w:rPr>
              <w:t>640,00</w:t>
            </w:r>
          </w:p>
        </w:tc>
        <w:tc>
          <w:tcPr>
            <w:tcW w:w="338" w:type="pct"/>
            <w:tcBorders>
              <w:top w:val="nil"/>
              <w:left w:val="nil"/>
              <w:bottom w:val="single" w:sz="4" w:space="0" w:color="auto"/>
              <w:right w:val="single" w:sz="4" w:space="0" w:color="auto"/>
            </w:tcBorders>
            <w:vAlign w:val="center"/>
            <w:hideMark/>
          </w:tcPr>
          <w:p w14:paraId="03A270C1" w14:textId="77777777" w:rsidR="005C1165" w:rsidRPr="0035288E" w:rsidRDefault="005C1165" w:rsidP="005C1165">
            <w:pPr>
              <w:pStyle w:val="11111"/>
              <w:rPr>
                <w:snapToGrid w:val="0"/>
                <w:lang w:val="ru-RU" w:eastAsia="zh-CN" w:bidi="ar-SA"/>
              </w:rPr>
            </w:pPr>
            <w:r w:rsidRPr="0035288E">
              <w:rPr>
                <w:snapToGrid w:val="0"/>
                <w:lang w:val="ru-RU" w:eastAsia="zh-CN" w:bidi="ar-SA"/>
              </w:rPr>
              <w:t>155,40</w:t>
            </w:r>
          </w:p>
        </w:tc>
        <w:tc>
          <w:tcPr>
            <w:tcW w:w="419" w:type="pct"/>
            <w:tcBorders>
              <w:top w:val="nil"/>
              <w:left w:val="nil"/>
              <w:bottom w:val="single" w:sz="4" w:space="0" w:color="auto"/>
              <w:right w:val="single" w:sz="4" w:space="0" w:color="auto"/>
            </w:tcBorders>
            <w:vAlign w:val="center"/>
            <w:hideMark/>
          </w:tcPr>
          <w:p w14:paraId="09CC41A8" w14:textId="77777777" w:rsidR="005C1165" w:rsidRPr="0035288E" w:rsidRDefault="005C1165" w:rsidP="005C1165">
            <w:pPr>
              <w:pStyle w:val="11111"/>
              <w:rPr>
                <w:snapToGrid w:val="0"/>
                <w:lang w:val="ru-RU" w:eastAsia="zh-CN" w:bidi="ar-SA"/>
              </w:rPr>
            </w:pPr>
            <w:r w:rsidRPr="0035288E">
              <w:rPr>
                <w:snapToGrid w:val="0"/>
                <w:lang w:val="ru-RU" w:eastAsia="zh-CN" w:bidi="ar-SA"/>
              </w:rPr>
              <w:t>795,40</w:t>
            </w:r>
          </w:p>
        </w:tc>
        <w:tc>
          <w:tcPr>
            <w:tcW w:w="427" w:type="pct"/>
            <w:tcBorders>
              <w:top w:val="nil"/>
              <w:left w:val="nil"/>
              <w:bottom w:val="single" w:sz="4" w:space="0" w:color="auto"/>
              <w:right w:val="single" w:sz="4" w:space="0" w:color="auto"/>
            </w:tcBorders>
            <w:vAlign w:val="center"/>
            <w:hideMark/>
          </w:tcPr>
          <w:p w14:paraId="7BFF7D94" w14:textId="77777777" w:rsidR="005C1165" w:rsidRPr="0035288E" w:rsidRDefault="005C1165" w:rsidP="005C1165">
            <w:pPr>
              <w:pStyle w:val="11111"/>
              <w:rPr>
                <w:snapToGrid w:val="0"/>
                <w:lang w:val="ru-RU" w:eastAsia="zh-CN" w:bidi="ar-SA"/>
              </w:rPr>
            </w:pPr>
            <w:r w:rsidRPr="0035288E">
              <w:rPr>
                <w:snapToGrid w:val="0"/>
                <w:lang w:val="ru-RU" w:eastAsia="zh-CN" w:bidi="ar-SA"/>
              </w:rPr>
              <w:t>16,60</w:t>
            </w:r>
          </w:p>
        </w:tc>
        <w:tc>
          <w:tcPr>
            <w:tcW w:w="447" w:type="pct"/>
            <w:tcBorders>
              <w:top w:val="nil"/>
              <w:left w:val="nil"/>
              <w:bottom w:val="single" w:sz="4" w:space="0" w:color="auto"/>
              <w:right w:val="single" w:sz="4" w:space="0" w:color="auto"/>
            </w:tcBorders>
            <w:vAlign w:val="center"/>
            <w:hideMark/>
          </w:tcPr>
          <w:p w14:paraId="138195C6" w14:textId="77777777" w:rsidR="005C1165" w:rsidRPr="0035288E" w:rsidRDefault="005C1165" w:rsidP="005C1165">
            <w:pPr>
              <w:pStyle w:val="11111"/>
              <w:rPr>
                <w:snapToGrid w:val="0"/>
                <w:lang w:val="ru-RU" w:eastAsia="zh-CN" w:bidi="ar-SA"/>
              </w:rPr>
            </w:pPr>
            <w:r w:rsidRPr="0035288E">
              <w:rPr>
                <w:snapToGrid w:val="0"/>
                <w:lang w:val="ru-RU" w:eastAsia="zh-CN" w:bidi="ar-SA"/>
              </w:rPr>
              <w:t>812,00</w:t>
            </w:r>
          </w:p>
        </w:tc>
      </w:tr>
    </w:tbl>
    <w:p w14:paraId="3B266390" w14:textId="77777777" w:rsidR="00952DFA" w:rsidRPr="0035288E" w:rsidRDefault="00952DFA" w:rsidP="00760F60">
      <w:pPr>
        <w:spacing w:after="120" w:line="276" w:lineRule="auto"/>
        <w:ind w:firstLine="709"/>
        <w:jc w:val="left"/>
        <w:rPr>
          <w:rFonts w:ascii="Times New Roman" w:eastAsia="Calibri" w:hAnsi="Times New Roman"/>
          <w:snapToGrid w:val="0"/>
          <w:color w:val="000000"/>
          <w:szCs w:val="24"/>
          <w:lang w:val="ru-RU" w:eastAsia="ru-RU" w:bidi="ar-SA"/>
        </w:rPr>
      </w:pPr>
    </w:p>
    <w:p w14:paraId="40248C29" w14:textId="57B57E40" w:rsidR="00952DFA" w:rsidRPr="0035288E" w:rsidRDefault="00952DFA" w:rsidP="00760F60">
      <w:pPr>
        <w:spacing w:after="120" w:line="276" w:lineRule="auto"/>
        <w:ind w:firstLine="709"/>
        <w:jc w:val="left"/>
        <w:rPr>
          <w:rFonts w:ascii="Times New Roman" w:eastAsia="Calibri" w:hAnsi="Times New Roman"/>
          <w:snapToGrid w:val="0"/>
          <w:color w:val="000000"/>
          <w:szCs w:val="24"/>
          <w:lang w:val="ru-RU" w:eastAsia="ru-RU" w:bidi="ar-SA"/>
        </w:rPr>
        <w:sectPr w:rsidR="00952DFA" w:rsidRPr="0035288E" w:rsidSect="0055025A">
          <w:pgSz w:w="16838" w:h="11906" w:orient="landscape"/>
          <w:pgMar w:top="1134" w:right="850" w:bottom="1134" w:left="1701" w:header="1421" w:footer="850" w:gutter="0"/>
          <w:cols w:space="708"/>
          <w:docGrid w:linePitch="360"/>
        </w:sectPr>
      </w:pPr>
    </w:p>
    <w:p w14:paraId="5521E61F" w14:textId="77777777" w:rsidR="00201455" w:rsidRPr="0035288E" w:rsidRDefault="00201455" w:rsidP="00105918">
      <w:pPr>
        <w:pStyle w:val="20"/>
        <w:rPr>
          <w:rFonts w:cs="Times New Roman"/>
          <w:snapToGrid w:val="0"/>
        </w:rPr>
      </w:pPr>
      <w:bookmarkStart w:id="8" w:name="_Toc166768834"/>
      <w:r w:rsidRPr="0035288E">
        <w:rPr>
          <w:rFonts w:cs="Times New Roman"/>
          <w:snapToGrid w:val="0"/>
        </w:rPr>
        <w:lastRenderedPageBreak/>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bookmarkEnd w:id="8"/>
    </w:p>
    <w:p w14:paraId="10861C50" w14:textId="77777777" w:rsidR="00201455" w:rsidRPr="0035288E" w:rsidRDefault="00232BDE" w:rsidP="00232BDE">
      <w:pPr>
        <w:pStyle w:val="affffffffff7"/>
        <w:rPr>
          <w:snapToGrid w:val="0"/>
          <w:color w:val="000000"/>
          <w:lang w:val="ru-RU"/>
        </w:rPr>
      </w:pPr>
      <w:r w:rsidRPr="0035288E">
        <w:rPr>
          <w:snapToGrid w:val="0"/>
          <w:lang w:val="ru-RU"/>
        </w:rPr>
        <w:t xml:space="preserve">Перспективный прирост потребления тепловой энергии </w:t>
      </w:r>
      <w:r w:rsidRPr="0035288E">
        <w:rPr>
          <w:snapToGrid w:val="0"/>
          <w:color w:val="000000"/>
          <w:lang w:val="ru-RU"/>
        </w:rPr>
        <w:t>потребителями</w:t>
      </w:r>
      <w:r w:rsidR="00270252" w:rsidRPr="0035288E">
        <w:rPr>
          <w:snapToGrid w:val="0"/>
          <w:color w:val="000000"/>
          <w:lang w:val="ru-RU"/>
        </w:rPr>
        <w:t>,</w:t>
      </w:r>
      <w:r w:rsidRPr="0035288E">
        <w:rPr>
          <w:snapToGrid w:val="0"/>
          <w:color w:val="000000"/>
        </w:rPr>
        <w:t xml:space="preserve"> расположенными в производственных зонах</w:t>
      </w:r>
      <w:r w:rsidR="00270252" w:rsidRPr="0035288E">
        <w:rPr>
          <w:snapToGrid w:val="0"/>
          <w:color w:val="000000"/>
          <w:lang w:val="ru-RU"/>
        </w:rPr>
        <w:t>,</w:t>
      </w:r>
      <w:r w:rsidRPr="0035288E">
        <w:rPr>
          <w:snapToGrid w:val="0"/>
          <w:color w:val="000000"/>
          <w:lang w:val="ru-RU"/>
        </w:rPr>
        <w:t xml:space="preserve"> не ожидается.</w:t>
      </w:r>
    </w:p>
    <w:p w14:paraId="46E38FBE" w14:textId="007C4F50" w:rsidR="00E70C1E" w:rsidRPr="0035288E" w:rsidRDefault="00E70C1E" w:rsidP="00E70C1E">
      <w:pPr>
        <w:pStyle w:val="20"/>
        <w:rPr>
          <w:rFonts w:cs="Times New Roman"/>
          <w:snapToGrid w:val="0"/>
          <w:color w:val="000000"/>
          <w:lang w:val="ru-RU"/>
        </w:rPr>
      </w:pPr>
      <w:bookmarkStart w:id="9" w:name="_Toc147755807"/>
      <w:bookmarkStart w:id="10" w:name="_Toc164962504"/>
      <w:bookmarkStart w:id="11" w:name="_Toc166768835"/>
      <w:r w:rsidRPr="0035288E">
        <w:rPr>
          <w:rFonts w:cs="Times New Roman"/>
          <w:snapToGrid w:val="0"/>
        </w:rPr>
        <w:t>Существующие и</w:t>
      </w:r>
      <w:r w:rsidRPr="0035288E">
        <w:rPr>
          <w:rFonts w:cs="Times New Roman"/>
          <w:snapToGrid w:val="0"/>
          <w:shd w:val="clear" w:color="auto" w:fill="FFFFFF"/>
        </w:rPr>
        <w:t xml:space="preserve">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 городскому округу, городу федерального значения</w:t>
      </w:r>
      <w:bookmarkEnd w:id="9"/>
      <w:bookmarkEnd w:id="10"/>
      <w:bookmarkEnd w:id="11"/>
    </w:p>
    <w:p w14:paraId="728F3000" w14:textId="77777777" w:rsidR="00B14EEF" w:rsidRPr="0035288E" w:rsidRDefault="00B14EEF" w:rsidP="00B14EEF">
      <w:pPr>
        <w:ind w:firstLine="709"/>
        <w:rPr>
          <w:rFonts w:ascii="Times New Roman" w:eastAsia="Calibri" w:hAnsi="Times New Roman"/>
          <w:bCs/>
          <w:snapToGrid w:val="0"/>
          <w:color w:val="000000"/>
          <w:szCs w:val="24"/>
          <w:lang w:val="ru-RU" w:bidi="ar-SA"/>
        </w:rPr>
      </w:pPr>
      <w:r w:rsidRPr="0035288E">
        <w:rPr>
          <w:rFonts w:ascii="Times New Roman" w:eastAsia="Calibri" w:hAnsi="Times New Roman"/>
          <w:bCs/>
          <w:snapToGrid w:val="0"/>
          <w:color w:val="000000"/>
          <w:szCs w:val="24"/>
          <w:lang w:val="ru-RU" w:bidi="ar-SA"/>
        </w:rPr>
        <w:t>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представлены в таблице.</w:t>
      </w:r>
    </w:p>
    <w:p w14:paraId="7A316D6E" w14:textId="77777777" w:rsidR="00B14EEF" w:rsidRPr="0035288E" w:rsidRDefault="00B14EEF" w:rsidP="00B14EEF">
      <w:pPr>
        <w:ind w:firstLine="709"/>
        <w:rPr>
          <w:rFonts w:ascii="Times New Roman" w:eastAsia="Calibri" w:hAnsi="Times New Roman"/>
          <w:b/>
          <w:snapToGrid w:val="0"/>
          <w:color w:val="000000"/>
          <w:szCs w:val="24"/>
          <w:lang w:val="ru-RU" w:bidi="ar-SA"/>
        </w:rPr>
      </w:pPr>
      <w:r w:rsidRPr="0035288E">
        <w:rPr>
          <w:rFonts w:ascii="Times New Roman" w:eastAsia="Calibri" w:hAnsi="Times New Roman"/>
          <w:b/>
          <w:snapToGrid w:val="0"/>
          <w:color w:val="000000"/>
          <w:szCs w:val="24"/>
          <w:lang w:val="ru-RU" w:bidi="ar-SA"/>
        </w:rPr>
        <w:t>Таблица 1.4.1. - Существующие и перспективные величины средневзвешенной плотности тепловой нагрузки</w:t>
      </w:r>
    </w:p>
    <w:tbl>
      <w:tblPr>
        <w:tblW w:w="5000" w:type="pct"/>
        <w:tblLook w:val="04A0" w:firstRow="1" w:lastRow="0" w:firstColumn="1" w:lastColumn="0" w:noHBand="0" w:noVBand="1"/>
      </w:tblPr>
      <w:tblGrid>
        <w:gridCol w:w="5459"/>
        <w:gridCol w:w="1202"/>
        <w:gridCol w:w="1202"/>
        <w:gridCol w:w="1482"/>
      </w:tblGrid>
      <w:tr w:rsidR="00952DFA" w:rsidRPr="0035288E" w14:paraId="0A2F4C3E" w14:textId="77777777" w:rsidTr="00952DFA">
        <w:trPr>
          <w:trHeight w:val="20"/>
        </w:trPr>
        <w:tc>
          <w:tcPr>
            <w:tcW w:w="2921"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57C94BF3" w14:textId="77777777" w:rsidR="00952DFA" w:rsidRPr="0035288E" w:rsidRDefault="00952DFA" w:rsidP="00952DFA">
            <w:pPr>
              <w:pStyle w:val="11111"/>
              <w:rPr>
                <w:snapToGrid w:val="0"/>
                <w:lang w:val="ru-RU" w:eastAsia="zh-CN" w:bidi="ar-SA"/>
              </w:rPr>
            </w:pPr>
            <w:r w:rsidRPr="0035288E">
              <w:rPr>
                <w:snapToGrid w:val="0"/>
                <w:lang w:val="ru-RU" w:eastAsia="zh-CN" w:bidi="ar-SA"/>
              </w:rPr>
              <w:t>Источник энергии</w:t>
            </w:r>
          </w:p>
        </w:tc>
        <w:tc>
          <w:tcPr>
            <w:tcW w:w="643" w:type="pct"/>
            <w:tcBorders>
              <w:top w:val="single" w:sz="4" w:space="0" w:color="auto"/>
              <w:left w:val="nil"/>
              <w:bottom w:val="single" w:sz="4" w:space="0" w:color="auto"/>
              <w:right w:val="single" w:sz="4" w:space="0" w:color="auto"/>
            </w:tcBorders>
            <w:shd w:val="clear" w:color="000000" w:fill="D9D9D9"/>
            <w:vAlign w:val="center"/>
            <w:hideMark/>
          </w:tcPr>
          <w:p w14:paraId="60738F54" w14:textId="3120A0A9" w:rsidR="00952DFA" w:rsidRPr="0035288E" w:rsidRDefault="00952DFA" w:rsidP="00952DFA">
            <w:pPr>
              <w:pStyle w:val="11111"/>
              <w:rPr>
                <w:snapToGrid w:val="0"/>
                <w:lang w:val="ru-RU" w:eastAsia="zh-CN" w:bidi="ar-SA"/>
              </w:rPr>
            </w:pPr>
            <w:r w:rsidRPr="0035288E">
              <w:rPr>
                <w:snapToGrid w:val="0"/>
                <w:lang w:val="ru-RU" w:eastAsia="zh-CN" w:bidi="ar-SA"/>
              </w:rPr>
              <w:t xml:space="preserve">Площадь, </w:t>
            </w:r>
            <w:r w:rsidR="008E183F" w:rsidRPr="0035288E">
              <w:rPr>
                <w:snapToGrid w:val="0"/>
                <w:lang w:val="ru-RU" w:eastAsia="zh-CN" w:bidi="ar-SA"/>
              </w:rPr>
              <w:t>м</w:t>
            </w:r>
            <w:r w:rsidR="008E183F" w:rsidRPr="0035288E">
              <w:rPr>
                <w:snapToGrid w:val="0"/>
                <w:vertAlign w:val="superscript"/>
                <w:lang w:val="ru-RU" w:eastAsia="zh-CN" w:bidi="ar-SA"/>
              </w:rPr>
              <w:t>2</w:t>
            </w:r>
          </w:p>
        </w:tc>
        <w:tc>
          <w:tcPr>
            <w:tcW w:w="643" w:type="pct"/>
            <w:tcBorders>
              <w:top w:val="single" w:sz="4" w:space="0" w:color="auto"/>
              <w:left w:val="nil"/>
              <w:bottom w:val="single" w:sz="4" w:space="0" w:color="auto"/>
              <w:right w:val="single" w:sz="4" w:space="0" w:color="auto"/>
            </w:tcBorders>
            <w:shd w:val="clear" w:color="000000" w:fill="D9D9D9"/>
            <w:vAlign w:val="center"/>
            <w:hideMark/>
          </w:tcPr>
          <w:p w14:paraId="4C4E727D" w14:textId="77777777" w:rsidR="00952DFA" w:rsidRPr="0035288E" w:rsidRDefault="00952DFA" w:rsidP="00952DFA">
            <w:pPr>
              <w:pStyle w:val="11111"/>
              <w:rPr>
                <w:snapToGrid w:val="0"/>
                <w:lang w:val="ru-RU" w:eastAsia="zh-CN" w:bidi="ar-SA"/>
              </w:rPr>
            </w:pPr>
            <w:r w:rsidRPr="0035288E">
              <w:rPr>
                <w:snapToGrid w:val="0"/>
                <w:lang w:val="ru-RU" w:eastAsia="zh-CN" w:bidi="ar-SA"/>
              </w:rPr>
              <w:t>Нагрузка, Гкал/ч</w:t>
            </w:r>
          </w:p>
        </w:tc>
        <w:tc>
          <w:tcPr>
            <w:tcW w:w="794" w:type="pct"/>
            <w:tcBorders>
              <w:top w:val="single" w:sz="4" w:space="0" w:color="auto"/>
              <w:left w:val="nil"/>
              <w:bottom w:val="single" w:sz="4" w:space="0" w:color="auto"/>
              <w:right w:val="single" w:sz="4" w:space="0" w:color="auto"/>
            </w:tcBorders>
            <w:shd w:val="clear" w:color="000000" w:fill="D9D9D9"/>
            <w:vAlign w:val="center"/>
            <w:hideMark/>
          </w:tcPr>
          <w:p w14:paraId="788B119A" w14:textId="77777777" w:rsidR="00952DFA" w:rsidRPr="0035288E" w:rsidRDefault="00952DFA" w:rsidP="00952DFA">
            <w:pPr>
              <w:pStyle w:val="11111"/>
              <w:rPr>
                <w:snapToGrid w:val="0"/>
                <w:lang w:val="ru-RU" w:eastAsia="zh-CN" w:bidi="ar-SA"/>
              </w:rPr>
            </w:pPr>
            <w:r w:rsidRPr="0035288E">
              <w:rPr>
                <w:snapToGrid w:val="0"/>
                <w:lang w:val="ru-RU" w:eastAsia="zh-CN" w:bidi="ar-SA"/>
              </w:rPr>
              <w:t>П, Гкал/ч*м.кв.</w:t>
            </w:r>
          </w:p>
        </w:tc>
      </w:tr>
      <w:tr w:rsidR="00952DFA" w:rsidRPr="0035288E" w14:paraId="5219D966" w14:textId="77777777" w:rsidTr="00952DFA">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000000" w:fill="FFFFFF"/>
            <w:vAlign w:val="center"/>
            <w:hideMark/>
          </w:tcPr>
          <w:p w14:paraId="538C8D69" w14:textId="77777777" w:rsidR="00952DFA" w:rsidRPr="0035288E" w:rsidRDefault="00952DFA" w:rsidP="00952DFA">
            <w:pPr>
              <w:pStyle w:val="11111"/>
              <w:rPr>
                <w:snapToGrid w:val="0"/>
                <w:lang w:val="ru-RU" w:eastAsia="zh-CN" w:bidi="ar-SA"/>
              </w:rPr>
            </w:pPr>
            <w:r w:rsidRPr="0035288E">
              <w:rPr>
                <w:snapToGrid w:val="0"/>
                <w:lang w:val="ru-RU" w:eastAsia="zh-CN" w:bidi="ar-SA"/>
              </w:rPr>
              <w:t>2025 год</w:t>
            </w:r>
          </w:p>
        </w:tc>
      </w:tr>
      <w:tr w:rsidR="00952DFA" w:rsidRPr="0035288E" w14:paraId="4E0FF84C" w14:textId="77777777" w:rsidTr="00952DFA">
        <w:trPr>
          <w:trHeight w:val="20"/>
        </w:trPr>
        <w:tc>
          <w:tcPr>
            <w:tcW w:w="2921" w:type="pct"/>
            <w:tcBorders>
              <w:top w:val="nil"/>
              <w:left w:val="single" w:sz="4" w:space="0" w:color="auto"/>
              <w:bottom w:val="single" w:sz="4" w:space="0" w:color="auto"/>
              <w:right w:val="single" w:sz="4" w:space="0" w:color="auto"/>
            </w:tcBorders>
            <w:shd w:val="clear" w:color="000000" w:fill="FFFFFF"/>
            <w:vAlign w:val="center"/>
            <w:hideMark/>
          </w:tcPr>
          <w:p w14:paraId="44B5F93E" w14:textId="77777777" w:rsidR="00952DFA" w:rsidRPr="0035288E" w:rsidRDefault="00952DFA" w:rsidP="00952DFA">
            <w:pPr>
              <w:pStyle w:val="11111"/>
              <w:rPr>
                <w:snapToGrid w:val="0"/>
                <w:lang w:val="ru-RU" w:eastAsia="zh-CN" w:bidi="ar-SA"/>
              </w:rPr>
            </w:pPr>
            <w:r w:rsidRPr="0035288E">
              <w:rPr>
                <w:snapToGrid w:val="0"/>
                <w:lang w:val="ru-RU" w:eastAsia="zh-CN" w:bidi="ar-SA"/>
              </w:rPr>
              <w:t>Котельная № 1 п. Раздольный</w:t>
            </w:r>
          </w:p>
        </w:tc>
        <w:tc>
          <w:tcPr>
            <w:tcW w:w="643" w:type="pct"/>
            <w:tcBorders>
              <w:top w:val="nil"/>
              <w:left w:val="nil"/>
              <w:bottom w:val="single" w:sz="4" w:space="0" w:color="auto"/>
              <w:right w:val="single" w:sz="4" w:space="0" w:color="auto"/>
            </w:tcBorders>
            <w:shd w:val="clear" w:color="000000" w:fill="FFFFFF"/>
            <w:vAlign w:val="center"/>
            <w:hideMark/>
          </w:tcPr>
          <w:p w14:paraId="14279B8A" w14:textId="77777777" w:rsidR="00952DFA" w:rsidRPr="0035288E" w:rsidRDefault="00952DFA" w:rsidP="00952DFA">
            <w:pPr>
              <w:pStyle w:val="11111"/>
              <w:rPr>
                <w:snapToGrid w:val="0"/>
                <w:lang w:val="ru-RU" w:eastAsia="zh-CN" w:bidi="ar-SA"/>
              </w:rPr>
            </w:pPr>
            <w:r w:rsidRPr="0035288E">
              <w:rPr>
                <w:snapToGrid w:val="0"/>
                <w:lang w:val="ru-RU" w:eastAsia="zh-CN" w:bidi="ar-SA"/>
              </w:rPr>
              <w:t>1,040</w:t>
            </w:r>
          </w:p>
        </w:tc>
        <w:tc>
          <w:tcPr>
            <w:tcW w:w="643" w:type="pct"/>
            <w:tcBorders>
              <w:top w:val="nil"/>
              <w:left w:val="nil"/>
              <w:bottom w:val="single" w:sz="4" w:space="0" w:color="auto"/>
              <w:right w:val="single" w:sz="4" w:space="0" w:color="auto"/>
            </w:tcBorders>
            <w:shd w:val="clear" w:color="000000" w:fill="FFFFFF"/>
            <w:vAlign w:val="center"/>
            <w:hideMark/>
          </w:tcPr>
          <w:p w14:paraId="4E86B2B5" w14:textId="77777777" w:rsidR="00952DFA" w:rsidRPr="0035288E" w:rsidRDefault="00952DFA" w:rsidP="00952DFA">
            <w:pPr>
              <w:pStyle w:val="11111"/>
              <w:rPr>
                <w:snapToGrid w:val="0"/>
                <w:lang w:val="ru-RU" w:eastAsia="zh-CN" w:bidi="ar-SA"/>
              </w:rPr>
            </w:pPr>
            <w:r w:rsidRPr="0035288E">
              <w:rPr>
                <w:snapToGrid w:val="0"/>
                <w:lang w:val="ru-RU" w:eastAsia="zh-CN" w:bidi="ar-SA"/>
              </w:rPr>
              <w:t>4,32</w:t>
            </w:r>
          </w:p>
        </w:tc>
        <w:tc>
          <w:tcPr>
            <w:tcW w:w="794" w:type="pct"/>
            <w:tcBorders>
              <w:top w:val="nil"/>
              <w:left w:val="nil"/>
              <w:bottom w:val="single" w:sz="4" w:space="0" w:color="auto"/>
              <w:right w:val="single" w:sz="4" w:space="0" w:color="auto"/>
            </w:tcBorders>
            <w:shd w:val="clear" w:color="000000" w:fill="FFFFFF"/>
            <w:vAlign w:val="center"/>
            <w:hideMark/>
          </w:tcPr>
          <w:p w14:paraId="20829EBA" w14:textId="77777777" w:rsidR="00952DFA" w:rsidRPr="0035288E" w:rsidRDefault="00952DFA" w:rsidP="00952DFA">
            <w:pPr>
              <w:pStyle w:val="11111"/>
              <w:rPr>
                <w:snapToGrid w:val="0"/>
                <w:lang w:val="ru-RU" w:eastAsia="zh-CN" w:bidi="ar-SA"/>
              </w:rPr>
            </w:pPr>
            <w:r w:rsidRPr="0035288E">
              <w:rPr>
                <w:snapToGrid w:val="0"/>
                <w:lang w:val="ru-RU" w:eastAsia="zh-CN" w:bidi="ar-SA"/>
              </w:rPr>
              <w:t>4,154</w:t>
            </w:r>
          </w:p>
        </w:tc>
      </w:tr>
      <w:tr w:rsidR="00952DFA" w:rsidRPr="0035288E" w14:paraId="5B33B80C" w14:textId="77777777" w:rsidTr="00952DFA">
        <w:trPr>
          <w:trHeight w:val="20"/>
        </w:trPr>
        <w:tc>
          <w:tcPr>
            <w:tcW w:w="2921" w:type="pct"/>
            <w:tcBorders>
              <w:top w:val="nil"/>
              <w:left w:val="single" w:sz="4" w:space="0" w:color="auto"/>
              <w:bottom w:val="single" w:sz="4" w:space="0" w:color="auto"/>
              <w:right w:val="single" w:sz="4" w:space="0" w:color="auto"/>
            </w:tcBorders>
            <w:shd w:val="clear" w:color="000000" w:fill="FFFFFF"/>
            <w:vAlign w:val="center"/>
            <w:hideMark/>
          </w:tcPr>
          <w:p w14:paraId="55B55453" w14:textId="77777777" w:rsidR="00952DFA" w:rsidRPr="0035288E" w:rsidRDefault="00952DFA" w:rsidP="00952DFA">
            <w:pPr>
              <w:pStyle w:val="11111"/>
              <w:rPr>
                <w:snapToGrid w:val="0"/>
                <w:lang w:val="ru-RU" w:eastAsia="zh-CN" w:bidi="ar-SA"/>
              </w:rPr>
            </w:pPr>
            <w:r w:rsidRPr="0035288E">
              <w:rPr>
                <w:snapToGrid w:val="0"/>
                <w:lang w:val="ru-RU" w:eastAsia="zh-CN" w:bidi="ar-SA"/>
              </w:rPr>
              <w:t>Котельная № 2 п. Раздольный</w:t>
            </w:r>
          </w:p>
        </w:tc>
        <w:tc>
          <w:tcPr>
            <w:tcW w:w="643" w:type="pct"/>
            <w:tcBorders>
              <w:top w:val="nil"/>
              <w:left w:val="nil"/>
              <w:bottom w:val="single" w:sz="4" w:space="0" w:color="auto"/>
              <w:right w:val="single" w:sz="4" w:space="0" w:color="auto"/>
            </w:tcBorders>
            <w:shd w:val="clear" w:color="000000" w:fill="FFFFFF"/>
            <w:vAlign w:val="center"/>
            <w:hideMark/>
          </w:tcPr>
          <w:p w14:paraId="2870D064" w14:textId="77777777" w:rsidR="00952DFA" w:rsidRPr="0035288E" w:rsidRDefault="00952DFA" w:rsidP="00952DFA">
            <w:pPr>
              <w:pStyle w:val="11111"/>
              <w:rPr>
                <w:snapToGrid w:val="0"/>
                <w:lang w:val="ru-RU" w:eastAsia="zh-CN" w:bidi="ar-SA"/>
              </w:rPr>
            </w:pPr>
            <w:r w:rsidRPr="0035288E">
              <w:rPr>
                <w:snapToGrid w:val="0"/>
                <w:lang w:val="ru-RU" w:eastAsia="zh-CN" w:bidi="ar-SA"/>
              </w:rPr>
              <w:t>0,350</w:t>
            </w:r>
          </w:p>
        </w:tc>
        <w:tc>
          <w:tcPr>
            <w:tcW w:w="643" w:type="pct"/>
            <w:tcBorders>
              <w:top w:val="nil"/>
              <w:left w:val="nil"/>
              <w:bottom w:val="single" w:sz="4" w:space="0" w:color="auto"/>
              <w:right w:val="single" w:sz="4" w:space="0" w:color="auto"/>
            </w:tcBorders>
            <w:shd w:val="clear" w:color="000000" w:fill="FFFFFF"/>
            <w:vAlign w:val="center"/>
            <w:hideMark/>
          </w:tcPr>
          <w:p w14:paraId="0AF756CF" w14:textId="77777777" w:rsidR="00952DFA" w:rsidRPr="0035288E" w:rsidRDefault="00952DFA" w:rsidP="00952DFA">
            <w:pPr>
              <w:pStyle w:val="11111"/>
              <w:rPr>
                <w:snapToGrid w:val="0"/>
                <w:lang w:val="ru-RU" w:eastAsia="zh-CN" w:bidi="ar-SA"/>
              </w:rPr>
            </w:pPr>
            <w:r w:rsidRPr="0035288E">
              <w:rPr>
                <w:snapToGrid w:val="0"/>
                <w:lang w:val="ru-RU" w:eastAsia="zh-CN" w:bidi="ar-SA"/>
              </w:rPr>
              <w:t>0,20</w:t>
            </w:r>
          </w:p>
        </w:tc>
        <w:tc>
          <w:tcPr>
            <w:tcW w:w="794" w:type="pct"/>
            <w:tcBorders>
              <w:top w:val="nil"/>
              <w:left w:val="nil"/>
              <w:bottom w:val="single" w:sz="4" w:space="0" w:color="auto"/>
              <w:right w:val="single" w:sz="4" w:space="0" w:color="auto"/>
            </w:tcBorders>
            <w:shd w:val="clear" w:color="000000" w:fill="FFFFFF"/>
            <w:vAlign w:val="center"/>
            <w:hideMark/>
          </w:tcPr>
          <w:p w14:paraId="4DCA0BCE" w14:textId="77777777" w:rsidR="00952DFA" w:rsidRPr="0035288E" w:rsidRDefault="00952DFA" w:rsidP="00952DFA">
            <w:pPr>
              <w:pStyle w:val="11111"/>
              <w:rPr>
                <w:snapToGrid w:val="0"/>
                <w:lang w:val="ru-RU" w:eastAsia="zh-CN" w:bidi="ar-SA"/>
              </w:rPr>
            </w:pPr>
            <w:r w:rsidRPr="0035288E">
              <w:rPr>
                <w:snapToGrid w:val="0"/>
                <w:lang w:val="ru-RU" w:eastAsia="zh-CN" w:bidi="ar-SA"/>
              </w:rPr>
              <w:t>0,571</w:t>
            </w:r>
          </w:p>
        </w:tc>
      </w:tr>
      <w:tr w:rsidR="00952DFA" w:rsidRPr="0035288E" w14:paraId="75B55AB2" w14:textId="77777777" w:rsidTr="00952DFA">
        <w:trPr>
          <w:trHeight w:val="20"/>
        </w:trPr>
        <w:tc>
          <w:tcPr>
            <w:tcW w:w="2921" w:type="pct"/>
            <w:tcBorders>
              <w:top w:val="nil"/>
              <w:left w:val="single" w:sz="4" w:space="0" w:color="auto"/>
              <w:bottom w:val="single" w:sz="4" w:space="0" w:color="auto"/>
              <w:right w:val="single" w:sz="4" w:space="0" w:color="auto"/>
            </w:tcBorders>
            <w:shd w:val="clear" w:color="000000" w:fill="FFFFFF"/>
            <w:vAlign w:val="center"/>
            <w:hideMark/>
          </w:tcPr>
          <w:p w14:paraId="6A2898DF" w14:textId="77777777" w:rsidR="00952DFA" w:rsidRPr="0035288E" w:rsidRDefault="00952DFA" w:rsidP="00952DFA">
            <w:pPr>
              <w:pStyle w:val="11111"/>
              <w:rPr>
                <w:snapToGrid w:val="0"/>
                <w:lang w:val="ru-RU" w:eastAsia="zh-CN" w:bidi="ar-SA"/>
              </w:rPr>
            </w:pPr>
            <w:r w:rsidRPr="0035288E">
              <w:rPr>
                <w:snapToGrid w:val="0"/>
                <w:lang w:val="ru-RU" w:eastAsia="zh-CN" w:bidi="ar-SA"/>
              </w:rPr>
              <w:t>Котельная ФГКУ «Камчатский СЦ МЧС России»</w:t>
            </w:r>
          </w:p>
        </w:tc>
        <w:tc>
          <w:tcPr>
            <w:tcW w:w="643" w:type="pct"/>
            <w:tcBorders>
              <w:top w:val="nil"/>
              <w:left w:val="nil"/>
              <w:bottom w:val="single" w:sz="4" w:space="0" w:color="auto"/>
              <w:right w:val="single" w:sz="4" w:space="0" w:color="auto"/>
            </w:tcBorders>
            <w:shd w:val="clear" w:color="000000" w:fill="FFFFFF"/>
            <w:vAlign w:val="center"/>
            <w:hideMark/>
          </w:tcPr>
          <w:p w14:paraId="327D8E29" w14:textId="77777777" w:rsidR="00952DFA" w:rsidRPr="0035288E" w:rsidRDefault="00952DFA" w:rsidP="00952DFA">
            <w:pPr>
              <w:pStyle w:val="11111"/>
              <w:rPr>
                <w:snapToGrid w:val="0"/>
                <w:lang w:val="ru-RU" w:eastAsia="zh-CN" w:bidi="ar-SA"/>
              </w:rPr>
            </w:pPr>
            <w:r w:rsidRPr="0035288E">
              <w:rPr>
                <w:snapToGrid w:val="0"/>
                <w:lang w:val="ru-RU" w:eastAsia="zh-CN" w:bidi="ar-SA"/>
              </w:rPr>
              <w:t>0,360</w:t>
            </w:r>
          </w:p>
        </w:tc>
        <w:tc>
          <w:tcPr>
            <w:tcW w:w="643" w:type="pct"/>
            <w:tcBorders>
              <w:top w:val="nil"/>
              <w:left w:val="nil"/>
              <w:bottom w:val="single" w:sz="4" w:space="0" w:color="auto"/>
              <w:right w:val="single" w:sz="4" w:space="0" w:color="auto"/>
            </w:tcBorders>
            <w:shd w:val="clear" w:color="000000" w:fill="FFFFFF"/>
            <w:vAlign w:val="center"/>
            <w:hideMark/>
          </w:tcPr>
          <w:p w14:paraId="15C38AFF" w14:textId="77777777" w:rsidR="00952DFA" w:rsidRPr="0035288E" w:rsidRDefault="00952DFA" w:rsidP="00952DFA">
            <w:pPr>
              <w:pStyle w:val="11111"/>
              <w:rPr>
                <w:snapToGrid w:val="0"/>
                <w:lang w:val="ru-RU" w:eastAsia="zh-CN" w:bidi="ar-SA"/>
              </w:rPr>
            </w:pPr>
            <w:r w:rsidRPr="0035288E">
              <w:rPr>
                <w:snapToGrid w:val="0"/>
                <w:lang w:val="ru-RU" w:eastAsia="zh-CN" w:bidi="ar-SA"/>
              </w:rPr>
              <w:t>0,20</w:t>
            </w:r>
          </w:p>
        </w:tc>
        <w:tc>
          <w:tcPr>
            <w:tcW w:w="794" w:type="pct"/>
            <w:tcBorders>
              <w:top w:val="nil"/>
              <w:left w:val="nil"/>
              <w:bottom w:val="single" w:sz="4" w:space="0" w:color="auto"/>
              <w:right w:val="single" w:sz="4" w:space="0" w:color="auto"/>
            </w:tcBorders>
            <w:shd w:val="clear" w:color="000000" w:fill="FFFFFF"/>
            <w:vAlign w:val="center"/>
            <w:hideMark/>
          </w:tcPr>
          <w:p w14:paraId="09B812C9" w14:textId="77777777" w:rsidR="00952DFA" w:rsidRPr="0035288E" w:rsidRDefault="00952DFA" w:rsidP="00952DFA">
            <w:pPr>
              <w:pStyle w:val="11111"/>
              <w:rPr>
                <w:snapToGrid w:val="0"/>
                <w:lang w:val="ru-RU" w:eastAsia="zh-CN" w:bidi="ar-SA"/>
              </w:rPr>
            </w:pPr>
            <w:r w:rsidRPr="0035288E">
              <w:rPr>
                <w:snapToGrid w:val="0"/>
                <w:lang w:val="ru-RU" w:eastAsia="zh-CN" w:bidi="ar-SA"/>
              </w:rPr>
              <w:t>0,543</w:t>
            </w:r>
          </w:p>
        </w:tc>
      </w:tr>
      <w:tr w:rsidR="00952DFA" w:rsidRPr="0035288E" w14:paraId="4DAB025D" w14:textId="77777777" w:rsidTr="00952DFA">
        <w:trPr>
          <w:trHeight w:val="20"/>
        </w:trPr>
        <w:tc>
          <w:tcPr>
            <w:tcW w:w="5000" w:type="pct"/>
            <w:gridSpan w:val="4"/>
            <w:tcBorders>
              <w:top w:val="single" w:sz="4" w:space="0" w:color="auto"/>
              <w:left w:val="single" w:sz="4" w:space="0" w:color="auto"/>
              <w:bottom w:val="single" w:sz="4" w:space="0" w:color="auto"/>
              <w:right w:val="single" w:sz="4" w:space="0" w:color="000000"/>
            </w:tcBorders>
            <w:shd w:val="clear" w:color="000000" w:fill="FFFFFF"/>
            <w:vAlign w:val="center"/>
            <w:hideMark/>
          </w:tcPr>
          <w:p w14:paraId="496548EA" w14:textId="77777777" w:rsidR="00952DFA" w:rsidRPr="0035288E" w:rsidRDefault="00952DFA" w:rsidP="00952DFA">
            <w:pPr>
              <w:pStyle w:val="11111"/>
              <w:rPr>
                <w:snapToGrid w:val="0"/>
                <w:lang w:val="ru-RU" w:eastAsia="zh-CN" w:bidi="ar-SA"/>
              </w:rPr>
            </w:pPr>
            <w:r w:rsidRPr="0035288E">
              <w:rPr>
                <w:snapToGrid w:val="0"/>
                <w:lang w:val="ru-RU" w:eastAsia="zh-CN" w:bidi="ar-SA"/>
              </w:rPr>
              <w:t>2026 год</w:t>
            </w:r>
          </w:p>
        </w:tc>
      </w:tr>
      <w:tr w:rsidR="00952DFA" w:rsidRPr="0035288E" w14:paraId="1730447C" w14:textId="77777777" w:rsidTr="00952DFA">
        <w:trPr>
          <w:trHeight w:val="20"/>
        </w:trPr>
        <w:tc>
          <w:tcPr>
            <w:tcW w:w="2921" w:type="pct"/>
            <w:tcBorders>
              <w:top w:val="nil"/>
              <w:left w:val="single" w:sz="4" w:space="0" w:color="auto"/>
              <w:bottom w:val="single" w:sz="4" w:space="0" w:color="auto"/>
              <w:right w:val="single" w:sz="4" w:space="0" w:color="auto"/>
            </w:tcBorders>
            <w:shd w:val="clear" w:color="000000" w:fill="FFFFFF"/>
            <w:vAlign w:val="center"/>
            <w:hideMark/>
          </w:tcPr>
          <w:p w14:paraId="34867CF5" w14:textId="77777777" w:rsidR="00952DFA" w:rsidRPr="0035288E" w:rsidRDefault="00952DFA" w:rsidP="00952DFA">
            <w:pPr>
              <w:pStyle w:val="11111"/>
              <w:rPr>
                <w:snapToGrid w:val="0"/>
                <w:lang w:val="ru-RU" w:eastAsia="zh-CN" w:bidi="ar-SA"/>
              </w:rPr>
            </w:pPr>
            <w:r w:rsidRPr="0035288E">
              <w:rPr>
                <w:snapToGrid w:val="0"/>
                <w:lang w:val="ru-RU" w:eastAsia="zh-CN" w:bidi="ar-SA"/>
              </w:rPr>
              <w:t>Котельная № 1 п. Раздольный</w:t>
            </w:r>
          </w:p>
        </w:tc>
        <w:tc>
          <w:tcPr>
            <w:tcW w:w="643" w:type="pct"/>
            <w:tcBorders>
              <w:top w:val="nil"/>
              <w:left w:val="nil"/>
              <w:bottom w:val="single" w:sz="4" w:space="0" w:color="auto"/>
              <w:right w:val="single" w:sz="4" w:space="0" w:color="auto"/>
            </w:tcBorders>
            <w:shd w:val="clear" w:color="000000" w:fill="FFFFFF"/>
            <w:vAlign w:val="center"/>
            <w:hideMark/>
          </w:tcPr>
          <w:p w14:paraId="26748E4F" w14:textId="77777777" w:rsidR="00952DFA" w:rsidRPr="0035288E" w:rsidRDefault="00952DFA" w:rsidP="00952DFA">
            <w:pPr>
              <w:pStyle w:val="11111"/>
              <w:rPr>
                <w:snapToGrid w:val="0"/>
                <w:lang w:val="ru-RU" w:eastAsia="zh-CN" w:bidi="ar-SA"/>
              </w:rPr>
            </w:pPr>
            <w:r w:rsidRPr="0035288E">
              <w:rPr>
                <w:snapToGrid w:val="0"/>
                <w:lang w:val="ru-RU" w:eastAsia="zh-CN" w:bidi="ar-SA"/>
              </w:rPr>
              <w:t>1,0400</w:t>
            </w:r>
          </w:p>
        </w:tc>
        <w:tc>
          <w:tcPr>
            <w:tcW w:w="643" w:type="pct"/>
            <w:tcBorders>
              <w:top w:val="nil"/>
              <w:left w:val="nil"/>
              <w:bottom w:val="single" w:sz="4" w:space="0" w:color="auto"/>
              <w:right w:val="single" w:sz="4" w:space="0" w:color="auto"/>
            </w:tcBorders>
            <w:shd w:val="clear" w:color="000000" w:fill="FFFFFF"/>
            <w:vAlign w:val="center"/>
            <w:hideMark/>
          </w:tcPr>
          <w:p w14:paraId="6084353A" w14:textId="77777777" w:rsidR="00952DFA" w:rsidRPr="0035288E" w:rsidRDefault="00952DFA" w:rsidP="00952DFA">
            <w:pPr>
              <w:pStyle w:val="11111"/>
              <w:rPr>
                <w:snapToGrid w:val="0"/>
                <w:lang w:val="ru-RU" w:eastAsia="zh-CN" w:bidi="ar-SA"/>
              </w:rPr>
            </w:pPr>
            <w:r w:rsidRPr="0035288E">
              <w:rPr>
                <w:snapToGrid w:val="0"/>
                <w:lang w:val="ru-RU" w:eastAsia="zh-CN" w:bidi="ar-SA"/>
              </w:rPr>
              <w:t>4,32</w:t>
            </w:r>
          </w:p>
        </w:tc>
        <w:tc>
          <w:tcPr>
            <w:tcW w:w="794" w:type="pct"/>
            <w:tcBorders>
              <w:top w:val="nil"/>
              <w:left w:val="nil"/>
              <w:bottom w:val="single" w:sz="4" w:space="0" w:color="auto"/>
              <w:right w:val="single" w:sz="4" w:space="0" w:color="auto"/>
            </w:tcBorders>
            <w:shd w:val="clear" w:color="000000" w:fill="FFFFFF"/>
            <w:vAlign w:val="center"/>
            <w:hideMark/>
          </w:tcPr>
          <w:p w14:paraId="4AFAEBAE" w14:textId="77777777" w:rsidR="00952DFA" w:rsidRPr="0035288E" w:rsidRDefault="00952DFA" w:rsidP="00952DFA">
            <w:pPr>
              <w:pStyle w:val="11111"/>
              <w:rPr>
                <w:snapToGrid w:val="0"/>
                <w:lang w:val="ru-RU" w:eastAsia="zh-CN" w:bidi="ar-SA"/>
              </w:rPr>
            </w:pPr>
            <w:r w:rsidRPr="0035288E">
              <w:rPr>
                <w:snapToGrid w:val="0"/>
                <w:lang w:val="ru-RU" w:eastAsia="zh-CN" w:bidi="ar-SA"/>
              </w:rPr>
              <w:t>4,154</w:t>
            </w:r>
          </w:p>
        </w:tc>
      </w:tr>
      <w:tr w:rsidR="00952DFA" w:rsidRPr="0035288E" w14:paraId="3A69837E" w14:textId="77777777" w:rsidTr="00952DFA">
        <w:trPr>
          <w:trHeight w:val="20"/>
        </w:trPr>
        <w:tc>
          <w:tcPr>
            <w:tcW w:w="2921" w:type="pct"/>
            <w:tcBorders>
              <w:top w:val="nil"/>
              <w:left w:val="single" w:sz="4" w:space="0" w:color="auto"/>
              <w:bottom w:val="single" w:sz="4" w:space="0" w:color="auto"/>
              <w:right w:val="single" w:sz="4" w:space="0" w:color="auto"/>
            </w:tcBorders>
            <w:shd w:val="clear" w:color="000000" w:fill="FFFFFF"/>
            <w:vAlign w:val="center"/>
            <w:hideMark/>
          </w:tcPr>
          <w:p w14:paraId="31C00D75" w14:textId="77777777" w:rsidR="00952DFA" w:rsidRPr="0035288E" w:rsidRDefault="00952DFA" w:rsidP="00952DFA">
            <w:pPr>
              <w:pStyle w:val="11111"/>
              <w:rPr>
                <w:snapToGrid w:val="0"/>
                <w:lang w:val="ru-RU" w:eastAsia="zh-CN" w:bidi="ar-SA"/>
              </w:rPr>
            </w:pPr>
            <w:r w:rsidRPr="0035288E">
              <w:rPr>
                <w:snapToGrid w:val="0"/>
                <w:lang w:val="ru-RU" w:eastAsia="zh-CN" w:bidi="ar-SA"/>
              </w:rPr>
              <w:t>Котельная № 2 п. Раздольный</w:t>
            </w:r>
          </w:p>
        </w:tc>
        <w:tc>
          <w:tcPr>
            <w:tcW w:w="643" w:type="pct"/>
            <w:tcBorders>
              <w:top w:val="nil"/>
              <w:left w:val="nil"/>
              <w:bottom w:val="single" w:sz="4" w:space="0" w:color="auto"/>
              <w:right w:val="single" w:sz="4" w:space="0" w:color="auto"/>
            </w:tcBorders>
            <w:shd w:val="clear" w:color="000000" w:fill="FFFFFF"/>
            <w:vAlign w:val="center"/>
            <w:hideMark/>
          </w:tcPr>
          <w:p w14:paraId="2FD11520" w14:textId="77777777" w:rsidR="00952DFA" w:rsidRPr="0035288E" w:rsidRDefault="00952DFA" w:rsidP="00952DFA">
            <w:pPr>
              <w:pStyle w:val="11111"/>
              <w:rPr>
                <w:snapToGrid w:val="0"/>
                <w:lang w:val="ru-RU" w:eastAsia="zh-CN" w:bidi="ar-SA"/>
              </w:rPr>
            </w:pPr>
            <w:r w:rsidRPr="0035288E">
              <w:rPr>
                <w:snapToGrid w:val="0"/>
                <w:lang w:val="ru-RU" w:eastAsia="zh-CN" w:bidi="ar-SA"/>
              </w:rPr>
              <w:t>0,3500</w:t>
            </w:r>
          </w:p>
        </w:tc>
        <w:tc>
          <w:tcPr>
            <w:tcW w:w="643" w:type="pct"/>
            <w:tcBorders>
              <w:top w:val="nil"/>
              <w:left w:val="nil"/>
              <w:bottom w:val="single" w:sz="4" w:space="0" w:color="auto"/>
              <w:right w:val="single" w:sz="4" w:space="0" w:color="auto"/>
            </w:tcBorders>
            <w:shd w:val="clear" w:color="000000" w:fill="FFFFFF"/>
            <w:vAlign w:val="center"/>
            <w:hideMark/>
          </w:tcPr>
          <w:p w14:paraId="03243B61" w14:textId="77777777" w:rsidR="00952DFA" w:rsidRPr="0035288E" w:rsidRDefault="00952DFA" w:rsidP="00952DFA">
            <w:pPr>
              <w:pStyle w:val="11111"/>
              <w:rPr>
                <w:snapToGrid w:val="0"/>
                <w:lang w:val="ru-RU" w:eastAsia="zh-CN" w:bidi="ar-SA"/>
              </w:rPr>
            </w:pPr>
            <w:r w:rsidRPr="0035288E">
              <w:rPr>
                <w:snapToGrid w:val="0"/>
                <w:lang w:val="ru-RU" w:eastAsia="zh-CN" w:bidi="ar-SA"/>
              </w:rPr>
              <w:t>0,20</w:t>
            </w:r>
          </w:p>
        </w:tc>
        <w:tc>
          <w:tcPr>
            <w:tcW w:w="794" w:type="pct"/>
            <w:tcBorders>
              <w:top w:val="nil"/>
              <w:left w:val="nil"/>
              <w:bottom w:val="single" w:sz="4" w:space="0" w:color="auto"/>
              <w:right w:val="single" w:sz="4" w:space="0" w:color="auto"/>
            </w:tcBorders>
            <w:shd w:val="clear" w:color="000000" w:fill="FFFFFF"/>
            <w:vAlign w:val="center"/>
            <w:hideMark/>
          </w:tcPr>
          <w:p w14:paraId="2006A80B" w14:textId="77777777" w:rsidR="00952DFA" w:rsidRPr="0035288E" w:rsidRDefault="00952DFA" w:rsidP="00952DFA">
            <w:pPr>
              <w:pStyle w:val="11111"/>
              <w:rPr>
                <w:snapToGrid w:val="0"/>
                <w:lang w:val="ru-RU" w:eastAsia="zh-CN" w:bidi="ar-SA"/>
              </w:rPr>
            </w:pPr>
            <w:r w:rsidRPr="0035288E">
              <w:rPr>
                <w:snapToGrid w:val="0"/>
                <w:lang w:val="ru-RU" w:eastAsia="zh-CN" w:bidi="ar-SA"/>
              </w:rPr>
              <w:t>0,571</w:t>
            </w:r>
          </w:p>
        </w:tc>
      </w:tr>
      <w:tr w:rsidR="00952DFA" w:rsidRPr="0035288E" w14:paraId="0287CF9E" w14:textId="77777777" w:rsidTr="00952DFA">
        <w:trPr>
          <w:trHeight w:val="20"/>
        </w:trPr>
        <w:tc>
          <w:tcPr>
            <w:tcW w:w="2921" w:type="pct"/>
            <w:tcBorders>
              <w:top w:val="nil"/>
              <w:left w:val="single" w:sz="4" w:space="0" w:color="auto"/>
              <w:bottom w:val="single" w:sz="4" w:space="0" w:color="auto"/>
              <w:right w:val="single" w:sz="4" w:space="0" w:color="auto"/>
            </w:tcBorders>
            <w:shd w:val="clear" w:color="000000" w:fill="FFFFFF"/>
            <w:vAlign w:val="center"/>
            <w:hideMark/>
          </w:tcPr>
          <w:p w14:paraId="7CE64CEA" w14:textId="77777777" w:rsidR="00952DFA" w:rsidRPr="0035288E" w:rsidRDefault="00952DFA" w:rsidP="00952DFA">
            <w:pPr>
              <w:pStyle w:val="11111"/>
              <w:rPr>
                <w:snapToGrid w:val="0"/>
                <w:lang w:val="ru-RU" w:eastAsia="zh-CN" w:bidi="ar-SA"/>
              </w:rPr>
            </w:pPr>
            <w:r w:rsidRPr="0035288E">
              <w:rPr>
                <w:snapToGrid w:val="0"/>
                <w:lang w:val="ru-RU" w:eastAsia="zh-CN" w:bidi="ar-SA"/>
              </w:rPr>
              <w:t>Котельная ФГКУ «Камчатский СЦ МЧС России»</w:t>
            </w:r>
          </w:p>
        </w:tc>
        <w:tc>
          <w:tcPr>
            <w:tcW w:w="643" w:type="pct"/>
            <w:tcBorders>
              <w:top w:val="nil"/>
              <w:left w:val="nil"/>
              <w:bottom w:val="single" w:sz="4" w:space="0" w:color="auto"/>
              <w:right w:val="single" w:sz="4" w:space="0" w:color="auto"/>
            </w:tcBorders>
            <w:shd w:val="clear" w:color="000000" w:fill="FFFFFF"/>
            <w:vAlign w:val="center"/>
            <w:hideMark/>
          </w:tcPr>
          <w:p w14:paraId="2A21AC8A" w14:textId="77777777" w:rsidR="00952DFA" w:rsidRPr="0035288E" w:rsidRDefault="00952DFA" w:rsidP="00952DFA">
            <w:pPr>
              <w:pStyle w:val="11111"/>
              <w:rPr>
                <w:snapToGrid w:val="0"/>
                <w:lang w:val="ru-RU" w:eastAsia="zh-CN" w:bidi="ar-SA"/>
              </w:rPr>
            </w:pPr>
            <w:r w:rsidRPr="0035288E">
              <w:rPr>
                <w:snapToGrid w:val="0"/>
                <w:lang w:val="ru-RU" w:eastAsia="zh-CN" w:bidi="ar-SA"/>
              </w:rPr>
              <w:t>0,3600</w:t>
            </w:r>
          </w:p>
        </w:tc>
        <w:tc>
          <w:tcPr>
            <w:tcW w:w="643" w:type="pct"/>
            <w:tcBorders>
              <w:top w:val="nil"/>
              <w:left w:val="nil"/>
              <w:bottom w:val="single" w:sz="4" w:space="0" w:color="auto"/>
              <w:right w:val="single" w:sz="4" w:space="0" w:color="auto"/>
            </w:tcBorders>
            <w:shd w:val="clear" w:color="000000" w:fill="FFFFFF"/>
            <w:vAlign w:val="center"/>
            <w:hideMark/>
          </w:tcPr>
          <w:p w14:paraId="68E4E39A" w14:textId="77777777" w:rsidR="00952DFA" w:rsidRPr="0035288E" w:rsidRDefault="00952DFA" w:rsidP="00952DFA">
            <w:pPr>
              <w:pStyle w:val="11111"/>
              <w:rPr>
                <w:snapToGrid w:val="0"/>
                <w:lang w:val="ru-RU" w:eastAsia="zh-CN" w:bidi="ar-SA"/>
              </w:rPr>
            </w:pPr>
            <w:r w:rsidRPr="0035288E">
              <w:rPr>
                <w:snapToGrid w:val="0"/>
                <w:lang w:val="ru-RU" w:eastAsia="zh-CN" w:bidi="ar-SA"/>
              </w:rPr>
              <w:t>0,20</w:t>
            </w:r>
          </w:p>
        </w:tc>
        <w:tc>
          <w:tcPr>
            <w:tcW w:w="794" w:type="pct"/>
            <w:tcBorders>
              <w:top w:val="nil"/>
              <w:left w:val="nil"/>
              <w:bottom w:val="single" w:sz="4" w:space="0" w:color="auto"/>
              <w:right w:val="single" w:sz="4" w:space="0" w:color="auto"/>
            </w:tcBorders>
            <w:shd w:val="clear" w:color="000000" w:fill="FFFFFF"/>
            <w:vAlign w:val="center"/>
            <w:hideMark/>
          </w:tcPr>
          <w:p w14:paraId="2FFC7100" w14:textId="77777777" w:rsidR="00952DFA" w:rsidRPr="0035288E" w:rsidRDefault="00952DFA" w:rsidP="00952DFA">
            <w:pPr>
              <w:pStyle w:val="11111"/>
              <w:rPr>
                <w:snapToGrid w:val="0"/>
                <w:lang w:val="ru-RU" w:eastAsia="zh-CN" w:bidi="ar-SA"/>
              </w:rPr>
            </w:pPr>
            <w:r w:rsidRPr="0035288E">
              <w:rPr>
                <w:snapToGrid w:val="0"/>
                <w:lang w:val="ru-RU" w:eastAsia="zh-CN" w:bidi="ar-SA"/>
              </w:rPr>
              <w:t>0,543</w:t>
            </w:r>
          </w:p>
        </w:tc>
      </w:tr>
      <w:tr w:rsidR="00952DFA" w:rsidRPr="0035288E" w14:paraId="1270857D" w14:textId="77777777" w:rsidTr="00952DFA">
        <w:trPr>
          <w:trHeight w:val="20"/>
        </w:trPr>
        <w:tc>
          <w:tcPr>
            <w:tcW w:w="2921" w:type="pct"/>
            <w:tcBorders>
              <w:top w:val="nil"/>
              <w:left w:val="single" w:sz="4" w:space="0" w:color="auto"/>
              <w:bottom w:val="single" w:sz="4" w:space="0" w:color="auto"/>
              <w:right w:val="single" w:sz="4" w:space="0" w:color="auto"/>
            </w:tcBorders>
            <w:shd w:val="clear" w:color="000000" w:fill="FFFFFF"/>
            <w:vAlign w:val="center"/>
            <w:hideMark/>
          </w:tcPr>
          <w:p w14:paraId="2F347FDF" w14:textId="77777777" w:rsidR="00952DFA" w:rsidRPr="0035288E" w:rsidRDefault="00952DFA" w:rsidP="00952DFA">
            <w:pPr>
              <w:pStyle w:val="11111"/>
              <w:rPr>
                <w:snapToGrid w:val="0"/>
                <w:lang w:val="ru-RU" w:eastAsia="zh-CN" w:bidi="ar-SA"/>
              </w:rPr>
            </w:pPr>
            <w:r w:rsidRPr="0035288E">
              <w:rPr>
                <w:snapToGrid w:val="0"/>
                <w:lang w:val="ru-RU" w:eastAsia="zh-CN" w:bidi="ar-SA"/>
              </w:rPr>
              <w:t>2027-2028 год</w:t>
            </w:r>
          </w:p>
        </w:tc>
        <w:tc>
          <w:tcPr>
            <w:tcW w:w="643" w:type="pct"/>
            <w:tcBorders>
              <w:top w:val="nil"/>
              <w:left w:val="nil"/>
              <w:bottom w:val="single" w:sz="4" w:space="0" w:color="auto"/>
              <w:right w:val="single" w:sz="4" w:space="0" w:color="auto"/>
            </w:tcBorders>
            <w:shd w:val="clear" w:color="000000" w:fill="FFFFFF"/>
            <w:vAlign w:val="center"/>
            <w:hideMark/>
          </w:tcPr>
          <w:p w14:paraId="0C1A4C95" w14:textId="3B90F92C" w:rsidR="00952DFA" w:rsidRPr="0035288E" w:rsidRDefault="00952DFA" w:rsidP="00952DFA">
            <w:pPr>
              <w:pStyle w:val="11111"/>
              <w:rPr>
                <w:snapToGrid w:val="0"/>
                <w:lang w:val="ru-RU" w:eastAsia="zh-CN" w:bidi="ar-SA"/>
              </w:rPr>
            </w:pPr>
          </w:p>
        </w:tc>
        <w:tc>
          <w:tcPr>
            <w:tcW w:w="643" w:type="pct"/>
            <w:tcBorders>
              <w:top w:val="nil"/>
              <w:left w:val="nil"/>
              <w:bottom w:val="single" w:sz="4" w:space="0" w:color="auto"/>
              <w:right w:val="single" w:sz="4" w:space="0" w:color="auto"/>
            </w:tcBorders>
            <w:shd w:val="clear" w:color="000000" w:fill="FFFFFF"/>
            <w:vAlign w:val="center"/>
            <w:hideMark/>
          </w:tcPr>
          <w:p w14:paraId="67F8ADF1" w14:textId="43B3DBA9" w:rsidR="00952DFA" w:rsidRPr="0035288E" w:rsidRDefault="00952DFA" w:rsidP="00952DFA">
            <w:pPr>
              <w:pStyle w:val="11111"/>
              <w:rPr>
                <w:snapToGrid w:val="0"/>
                <w:lang w:val="ru-RU" w:eastAsia="zh-CN" w:bidi="ar-SA"/>
              </w:rPr>
            </w:pPr>
          </w:p>
        </w:tc>
        <w:tc>
          <w:tcPr>
            <w:tcW w:w="794" w:type="pct"/>
            <w:tcBorders>
              <w:top w:val="nil"/>
              <w:left w:val="nil"/>
              <w:bottom w:val="single" w:sz="4" w:space="0" w:color="auto"/>
              <w:right w:val="single" w:sz="4" w:space="0" w:color="auto"/>
            </w:tcBorders>
            <w:shd w:val="clear" w:color="000000" w:fill="FFFFFF"/>
            <w:vAlign w:val="center"/>
            <w:hideMark/>
          </w:tcPr>
          <w:p w14:paraId="4A35F122" w14:textId="65FEB197" w:rsidR="00952DFA" w:rsidRPr="0035288E" w:rsidRDefault="00952DFA" w:rsidP="00952DFA">
            <w:pPr>
              <w:pStyle w:val="11111"/>
              <w:rPr>
                <w:snapToGrid w:val="0"/>
                <w:lang w:val="ru-RU" w:eastAsia="zh-CN" w:bidi="ar-SA"/>
              </w:rPr>
            </w:pPr>
          </w:p>
        </w:tc>
      </w:tr>
      <w:tr w:rsidR="00952DFA" w:rsidRPr="0035288E" w14:paraId="36381DCF" w14:textId="77777777" w:rsidTr="00952DFA">
        <w:trPr>
          <w:trHeight w:val="20"/>
        </w:trPr>
        <w:tc>
          <w:tcPr>
            <w:tcW w:w="2921" w:type="pct"/>
            <w:tcBorders>
              <w:top w:val="nil"/>
              <w:left w:val="single" w:sz="4" w:space="0" w:color="auto"/>
              <w:bottom w:val="single" w:sz="4" w:space="0" w:color="auto"/>
              <w:right w:val="single" w:sz="4" w:space="0" w:color="auto"/>
            </w:tcBorders>
            <w:shd w:val="clear" w:color="000000" w:fill="FFFFFF"/>
            <w:vAlign w:val="center"/>
            <w:hideMark/>
          </w:tcPr>
          <w:p w14:paraId="01BDC19D" w14:textId="77777777" w:rsidR="00952DFA" w:rsidRPr="0035288E" w:rsidRDefault="00952DFA" w:rsidP="00952DFA">
            <w:pPr>
              <w:pStyle w:val="11111"/>
              <w:rPr>
                <w:snapToGrid w:val="0"/>
                <w:lang w:val="ru-RU" w:eastAsia="zh-CN" w:bidi="ar-SA"/>
              </w:rPr>
            </w:pPr>
            <w:r w:rsidRPr="0035288E">
              <w:rPr>
                <w:snapToGrid w:val="0"/>
                <w:lang w:val="ru-RU" w:eastAsia="zh-CN" w:bidi="ar-SA"/>
              </w:rPr>
              <w:t>Котельная № 1 п. Раздольный</w:t>
            </w:r>
          </w:p>
        </w:tc>
        <w:tc>
          <w:tcPr>
            <w:tcW w:w="643" w:type="pct"/>
            <w:tcBorders>
              <w:top w:val="nil"/>
              <w:left w:val="nil"/>
              <w:bottom w:val="single" w:sz="4" w:space="0" w:color="auto"/>
              <w:right w:val="single" w:sz="4" w:space="0" w:color="auto"/>
            </w:tcBorders>
            <w:shd w:val="clear" w:color="000000" w:fill="FFFFFF"/>
            <w:vAlign w:val="center"/>
            <w:hideMark/>
          </w:tcPr>
          <w:p w14:paraId="67B95629" w14:textId="77777777" w:rsidR="00952DFA" w:rsidRPr="0035288E" w:rsidRDefault="00952DFA" w:rsidP="00952DFA">
            <w:pPr>
              <w:pStyle w:val="11111"/>
              <w:rPr>
                <w:snapToGrid w:val="0"/>
                <w:lang w:val="ru-RU" w:eastAsia="zh-CN" w:bidi="ar-SA"/>
              </w:rPr>
            </w:pPr>
            <w:r w:rsidRPr="0035288E">
              <w:rPr>
                <w:snapToGrid w:val="0"/>
                <w:lang w:val="ru-RU" w:eastAsia="zh-CN" w:bidi="ar-SA"/>
              </w:rPr>
              <w:t>1,0400</w:t>
            </w:r>
          </w:p>
        </w:tc>
        <w:tc>
          <w:tcPr>
            <w:tcW w:w="643" w:type="pct"/>
            <w:tcBorders>
              <w:top w:val="nil"/>
              <w:left w:val="nil"/>
              <w:bottom w:val="single" w:sz="4" w:space="0" w:color="auto"/>
              <w:right w:val="single" w:sz="4" w:space="0" w:color="auto"/>
            </w:tcBorders>
            <w:shd w:val="clear" w:color="000000" w:fill="FFFFFF"/>
            <w:vAlign w:val="center"/>
            <w:hideMark/>
          </w:tcPr>
          <w:p w14:paraId="4C2B5097" w14:textId="77777777" w:rsidR="00952DFA" w:rsidRPr="0035288E" w:rsidRDefault="00952DFA" w:rsidP="00952DFA">
            <w:pPr>
              <w:pStyle w:val="11111"/>
              <w:rPr>
                <w:snapToGrid w:val="0"/>
                <w:lang w:val="ru-RU" w:eastAsia="zh-CN" w:bidi="ar-SA"/>
              </w:rPr>
            </w:pPr>
            <w:r w:rsidRPr="0035288E">
              <w:rPr>
                <w:snapToGrid w:val="0"/>
                <w:lang w:val="ru-RU" w:eastAsia="zh-CN" w:bidi="ar-SA"/>
              </w:rPr>
              <w:t>5,55</w:t>
            </w:r>
          </w:p>
        </w:tc>
        <w:tc>
          <w:tcPr>
            <w:tcW w:w="794" w:type="pct"/>
            <w:tcBorders>
              <w:top w:val="nil"/>
              <w:left w:val="nil"/>
              <w:bottom w:val="single" w:sz="4" w:space="0" w:color="auto"/>
              <w:right w:val="single" w:sz="4" w:space="0" w:color="auto"/>
            </w:tcBorders>
            <w:shd w:val="clear" w:color="000000" w:fill="FFFFFF"/>
            <w:vAlign w:val="center"/>
            <w:hideMark/>
          </w:tcPr>
          <w:p w14:paraId="34BF9EB4" w14:textId="77777777" w:rsidR="00952DFA" w:rsidRPr="0035288E" w:rsidRDefault="00952DFA" w:rsidP="00952DFA">
            <w:pPr>
              <w:pStyle w:val="11111"/>
              <w:rPr>
                <w:snapToGrid w:val="0"/>
                <w:lang w:val="ru-RU" w:eastAsia="zh-CN" w:bidi="ar-SA"/>
              </w:rPr>
            </w:pPr>
            <w:r w:rsidRPr="0035288E">
              <w:rPr>
                <w:snapToGrid w:val="0"/>
                <w:lang w:val="ru-RU" w:eastAsia="zh-CN" w:bidi="ar-SA"/>
              </w:rPr>
              <w:t>5,340</w:t>
            </w:r>
          </w:p>
        </w:tc>
      </w:tr>
      <w:tr w:rsidR="00952DFA" w:rsidRPr="0035288E" w14:paraId="38569CDF" w14:textId="77777777" w:rsidTr="00952DFA">
        <w:trPr>
          <w:trHeight w:val="20"/>
        </w:trPr>
        <w:tc>
          <w:tcPr>
            <w:tcW w:w="2921" w:type="pct"/>
            <w:tcBorders>
              <w:top w:val="nil"/>
              <w:left w:val="single" w:sz="4" w:space="0" w:color="auto"/>
              <w:bottom w:val="single" w:sz="4" w:space="0" w:color="auto"/>
              <w:right w:val="single" w:sz="4" w:space="0" w:color="auto"/>
            </w:tcBorders>
            <w:shd w:val="clear" w:color="000000" w:fill="FFFFFF"/>
            <w:vAlign w:val="center"/>
            <w:hideMark/>
          </w:tcPr>
          <w:p w14:paraId="21DC4D71" w14:textId="77777777" w:rsidR="00952DFA" w:rsidRPr="0035288E" w:rsidRDefault="00952DFA" w:rsidP="00952DFA">
            <w:pPr>
              <w:pStyle w:val="11111"/>
              <w:rPr>
                <w:snapToGrid w:val="0"/>
                <w:lang w:val="ru-RU" w:eastAsia="zh-CN" w:bidi="ar-SA"/>
              </w:rPr>
            </w:pPr>
            <w:r w:rsidRPr="0035288E">
              <w:rPr>
                <w:snapToGrid w:val="0"/>
                <w:lang w:val="ru-RU" w:eastAsia="zh-CN" w:bidi="ar-SA"/>
              </w:rPr>
              <w:t>Котельная № 2 п. Раздольный</w:t>
            </w:r>
          </w:p>
        </w:tc>
        <w:tc>
          <w:tcPr>
            <w:tcW w:w="643" w:type="pct"/>
            <w:tcBorders>
              <w:top w:val="nil"/>
              <w:left w:val="nil"/>
              <w:bottom w:val="single" w:sz="4" w:space="0" w:color="auto"/>
              <w:right w:val="single" w:sz="4" w:space="0" w:color="auto"/>
            </w:tcBorders>
            <w:shd w:val="clear" w:color="000000" w:fill="FFFFFF"/>
            <w:vAlign w:val="center"/>
            <w:hideMark/>
          </w:tcPr>
          <w:p w14:paraId="1B93A738" w14:textId="77777777" w:rsidR="00952DFA" w:rsidRPr="0035288E" w:rsidRDefault="00952DFA" w:rsidP="00952DFA">
            <w:pPr>
              <w:pStyle w:val="11111"/>
              <w:rPr>
                <w:snapToGrid w:val="0"/>
                <w:lang w:val="ru-RU" w:eastAsia="zh-CN" w:bidi="ar-SA"/>
              </w:rPr>
            </w:pPr>
            <w:r w:rsidRPr="0035288E">
              <w:rPr>
                <w:snapToGrid w:val="0"/>
                <w:lang w:val="ru-RU" w:eastAsia="zh-CN" w:bidi="ar-SA"/>
              </w:rPr>
              <w:t>0,3500</w:t>
            </w:r>
          </w:p>
        </w:tc>
        <w:tc>
          <w:tcPr>
            <w:tcW w:w="643" w:type="pct"/>
            <w:tcBorders>
              <w:top w:val="nil"/>
              <w:left w:val="nil"/>
              <w:bottom w:val="single" w:sz="4" w:space="0" w:color="auto"/>
              <w:right w:val="single" w:sz="4" w:space="0" w:color="auto"/>
            </w:tcBorders>
            <w:shd w:val="clear" w:color="000000" w:fill="FFFFFF"/>
            <w:vAlign w:val="center"/>
            <w:hideMark/>
          </w:tcPr>
          <w:p w14:paraId="0A82C78B" w14:textId="77777777" w:rsidR="00952DFA" w:rsidRPr="0035288E" w:rsidRDefault="00952DFA" w:rsidP="00952DFA">
            <w:pPr>
              <w:pStyle w:val="11111"/>
              <w:rPr>
                <w:snapToGrid w:val="0"/>
                <w:lang w:val="ru-RU" w:eastAsia="zh-CN" w:bidi="ar-SA"/>
              </w:rPr>
            </w:pPr>
            <w:r w:rsidRPr="0035288E">
              <w:rPr>
                <w:snapToGrid w:val="0"/>
                <w:lang w:val="ru-RU" w:eastAsia="zh-CN" w:bidi="ar-SA"/>
              </w:rPr>
              <w:t>0,20</w:t>
            </w:r>
          </w:p>
        </w:tc>
        <w:tc>
          <w:tcPr>
            <w:tcW w:w="794" w:type="pct"/>
            <w:tcBorders>
              <w:top w:val="nil"/>
              <w:left w:val="nil"/>
              <w:bottom w:val="single" w:sz="4" w:space="0" w:color="auto"/>
              <w:right w:val="single" w:sz="4" w:space="0" w:color="auto"/>
            </w:tcBorders>
            <w:shd w:val="clear" w:color="000000" w:fill="FFFFFF"/>
            <w:vAlign w:val="center"/>
            <w:hideMark/>
          </w:tcPr>
          <w:p w14:paraId="562DDBD0" w14:textId="77777777" w:rsidR="00952DFA" w:rsidRPr="0035288E" w:rsidRDefault="00952DFA" w:rsidP="00952DFA">
            <w:pPr>
              <w:pStyle w:val="11111"/>
              <w:rPr>
                <w:snapToGrid w:val="0"/>
                <w:lang w:val="ru-RU" w:eastAsia="zh-CN" w:bidi="ar-SA"/>
              </w:rPr>
            </w:pPr>
            <w:r w:rsidRPr="0035288E">
              <w:rPr>
                <w:snapToGrid w:val="0"/>
                <w:lang w:val="ru-RU" w:eastAsia="zh-CN" w:bidi="ar-SA"/>
              </w:rPr>
              <w:t>0,558</w:t>
            </w:r>
          </w:p>
        </w:tc>
      </w:tr>
      <w:tr w:rsidR="00952DFA" w:rsidRPr="0035288E" w14:paraId="71315891" w14:textId="77777777" w:rsidTr="00952DFA">
        <w:trPr>
          <w:trHeight w:val="20"/>
        </w:trPr>
        <w:tc>
          <w:tcPr>
            <w:tcW w:w="2921" w:type="pct"/>
            <w:tcBorders>
              <w:top w:val="nil"/>
              <w:left w:val="single" w:sz="4" w:space="0" w:color="auto"/>
              <w:bottom w:val="single" w:sz="4" w:space="0" w:color="auto"/>
              <w:right w:val="single" w:sz="4" w:space="0" w:color="auto"/>
            </w:tcBorders>
            <w:shd w:val="clear" w:color="000000" w:fill="FFFFFF"/>
            <w:vAlign w:val="center"/>
            <w:hideMark/>
          </w:tcPr>
          <w:p w14:paraId="6DCCD679" w14:textId="77777777" w:rsidR="00952DFA" w:rsidRPr="0035288E" w:rsidRDefault="00952DFA" w:rsidP="00952DFA">
            <w:pPr>
              <w:pStyle w:val="11111"/>
              <w:rPr>
                <w:snapToGrid w:val="0"/>
                <w:lang w:val="ru-RU" w:eastAsia="zh-CN" w:bidi="ar-SA"/>
              </w:rPr>
            </w:pPr>
            <w:r w:rsidRPr="0035288E">
              <w:rPr>
                <w:snapToGrid w:val="0"/>
                <w:lang w:val="ru-RU" w:eastAsia="zh-CN" w:bidi="ar-SA"/>
              </w:rPr>
              <w:t>Котельная ФГКУ «Камчатский СЦ МЧС России»</w:t>
            </w:r>
          </w:p>
        </w:tc>
        <w:tc>
          <w:tcPr>
            <w:tcW w:w="643" w:type="pct"/>
            <w:tcBorders>
              <w:top w:val="nil"/>
              <w:left w:val="nil"/>
              <w:bottom w:val="single" w:sz="4" w:space="0" w:color="auto"/>
              <w:right w:val="single" w:sz="4" w:space="0" w:color="auto"/>
            </w:tcBorders>
            <w:shd w:val="clear" w:color="000000" w:fill="FFFFFF"/>
            <w:vAlign w:val="center"/>
            <w:hideMark/>
          </w:tcPr>
          <w:p w14:paraId="664CDA63" w14:textId="77777777" w:rsidR="00952DFA" w:rsidRPr="0035288E" w:rsidRDefault="00952DFA" w:rsidP="00952DFA">
            <w:pPr>
              <w:pStyle w:val="11111"/>
              <w:rPr>
                <w:snapToGrid w:val="0"/>
                <w:lang w:val="ru-RU" w:eastAsia="zh-CN" w:bidi="ar-SA"/>
              </w:rPr>
            </w:pPr>
            <w:r w:rsidRPr="0035288E">
              <w:rPr>
                <w:snapToGrid w:val="0"/>
                <w:lang w:val="ru-RU" w:eastAsia="zh-CN" w:bidi="ar-SA"/>
              </w:rPr>
              <w:t>0,3600</w:t>
            </w:r>
          </w:p>
        </w:tc>
        <w:tc>
          <w:tcPr>
            <w:tcW w:w="643" w:type="pct"/>
            <w:tcBorders>
              <w:top w:val="nil"/>
              <w:left w:val="nil"/>
              <w:bottom w:val="single" w:sz="4" w:space="0" w:color="auto"/>
              <w:right w:val="single" w:sz="4" w:space="0" w:color="auto"/>
            </w:tcBorders>
            <w:shd w:val="clear" w:color="000000" w:fill="FFFFFF"/>
            <w:vAlign w:val="center"/>
            <w:hideMark/>
          </w:tcPr>
          <w:p w14:paraId="2D6300AD" w14:textId="77777777" w:rsidR="00952DFA" w:rsidRPr="0035288E" w:rsidRDefault="00952DFA" w:rsidP="00952DFA">
            <w:pPr>
              <w:pStyle w:val="11111"/>
              <w:rPr>
                <w:snapToGrid w:val="0"/>
                <w:lang w:val="ru-RU" w:eastAsia="zh-CN" w:bidi="ar-SA"/>
              </w:rPr>
            </w:pPr>
            <w:r w:rsidRPr="0035288E">
              <w:rPr>
                <w:snapToGrid w:val="0"/>
                <w:lang w:val="ru-RU" w:eastAsia="zh-CN" w:bidi="ar-SA"/>
              </w:rPr>
              <w:t>0,20</w:t>
            </w:r>
          </w:p>
        </w:tc>
        <w:tc>
          <w:tcPr>
            <w:tcW w:w="794" w:type="pct"/>
            <w:tcBorders>
              <w:top w:val="nil"/>
              <w:left w:val="nil"/>
              <w:bottom w:val="single" w:sz="4" w:space="0" w:color="auto"/>
              <w:right w:val="single" w:sz="4" w:space="0" w:color="auto"/>
            </w:tcBorders>
            <w:shd w:val="clear" w:color="000000" w:fill="FFFFFF"/>
            <w:vAlign w:val="center"/>
            <w:hideMark/>
          </w:tcPr>
          <w:p w14:paraId="4A1DB83A" w14:textId="77777777" w:rsidR="00952DFA" w:rsidRPr="0035288E" w:rsidRDefault="00952DFA" w:rsidP="00952DFA">
            <w:pPr>
              <w:pStyle w:val="11111"/>
              <w:rPr>
                <w:snapToGrid w:val="0"/>
                <w:lang w:val="ru-RU" w:eastAsia="zh-CN" w:bidi="ar-SA"/>
              </w:rPr>
            </w:pPr>
            <w:r w:rsidRPr="0035288E">
              <w:rPr>
                <w:snapToGrid w:val="0"/>
                <w:lang w:val="ru-RU" w:eastAsia="zh-CN" w:bidi="ar-SA"/>
              </w:rPr>
              <w:t>0,543</w:t>
            </w:r>
          </w:p>
        </w:tc>
      </w:tr>
      <w:tr w:rsidR="00952DFA" w:rsidRPr="0035288E" w14:paraId="48F5919F" w14:textId="77777777" w:rsidTr="00952DFA">
        <w:trPr>
          <w:trHeight w:val="20"/>
        </w:trPr>
        <w:tc>
          <w:tcPr>
            <w:tcW w:w="2921" w:type="pct"/>
            <w:tcBorders>
              <w:top w:val="nil"/>
              <w:left w:val="single" w:sz="4" w:space="0" w:color="auto"/>
              <w:bottom w:val="single" w:sz="4" w:space="0" w:color="auto"/>
              <w:right w:val="single" w:sz="4" w:space="0" w:color="auto"/>
            </w:tcBorders>
            <w:shd w:val="clear" w:color="000000" w:fill="FFFFFF"/>
            <w:vAlign w:val="center"/>
            <w:hideMark/>
          </w:tcPr>
          <w:p w14:paraId="0D1FA82B" w14:textId="77777777" w:rsidR="00952DFA" w:rsidRPr="0035288E" w:rsidRDefault="00952DFA" w:rsidP="00952DFA">
            <w:pPr>
              <w:pStyle w:val="11111"/>
              <w:rPr>
                <w:snapToGrid w:val="0"/>
                <w:lang w:val="ru-RU" w:eastAsia="zh-CN" w:bidi="ar-SA"/>
              </w:rPr>
            </w:pPr>
            <w:r w:rsidRPr="0035288E">
              <w:rPr>
                <w:snapToGrid w:val="0"/>
                <w:lang w:val="ru-RU" w:eastAsia="zh-CN" w:bidi="ar-SA"/>
              </w:rPr>
              <w:t>2029-2035 годы</w:t>
            </w:r>
          </w:p>
        </w:tc>
        <w:tc>
          <w:tcPr>
            <w:tcW w:w="643" w:type="pct"/>
            <w:tcBorders>
              <w:top w:val="nil"/>
              <w:left w:val="nil"/>
              <w:bottom w:val="single" w:sz="4" w:space="0" w:color="auto"/>
              <w:right w:val="single" w:sz="4" w:space="0" w:color="auto"/>
            </w:tcBorders>
            <w:shd w:val="clear" w:color="000000" w:fill="FFFFFF"/>
            <w:vAlign w:val="center"/>
            <w:hideMark/>
          </w:tcPr>
          <w:p w14:paraId="128325E8" w14:textId="76EFEDD4" w:rsidR="00952DFA" w:rsidRPr="0035288E" w:rsidRDefault="00952DFA" w:rsidP="00952DFA">
            <w:pPr>
              <w:pStyle w:val="11111"/>
              <w:rPr>
                <w:snapToGrid w:val="0"/>
                <w:lang w:val="ru-RU" w:eastAsia="zh-CN" w:bidi="ar-SA"/>
              </w:rPr>
            </w:pPr>
          </w:p>
        </w:tc>
        <w:tc>
          <w:tcPr>
            <w:tcW w:w="643" w:type="pct"/>
            <w:tcBorders>
              <w:top w:val="nil"/>
              <w:left w:val="nil"/>
              <w:bottom w:val="single" w:sz="4" w:space="0" w:color="auto"/>
              <w:right w:val="single" w:sz="4" w:space="0" w:color="auto"/>
            </w:tcBorders>
            <w:shd w:val="clear" w:color="000000" w:fill="FFFFFF"/>
            <w:vAlign w:val="center"/>
            <w:hideMark/>
          </w:tcPr>
          <w:p w14:paraId="4C51F62B" w14:textId="6D83E782" w:rsidR="00952DFA" w:rsidRPr="0035288E" w:rsidRDefault="00952DFA" w:rsidP="00952DFA">
            <w:pPr>
              <w:pStyle w:val="11111"/>
              <w:rPr>
                <w:snapToGrid w:val="0"/>
                <w:lang w:val="ru-RU" w:eastAsia="zh-CN" w:bidi="ar-SA"/>
              </w:rPr>
            </w:pPr>
          </w:p>
        </w:tc>
        <w:tc>
          <w:tcPr>
            <w:tcW w:w="794" w:type="pct"/>
            <w:tcBorders>
              <w:top w:val="nil"/>
              <w:left w:val="nil"/>
              <w:bottom w:val="single" w:sz="4" w:space="0" w:color="auto"/>
              <w:right w:val="single" w:sz="4" w:space="0" w:color="auto"/>
            </w:tcBorders>
            <w:shd w:val="clear" w:color="000000" w:fill="FFFFFF"/>
            <w:vAlign w:val="center"/>
            <w:hideMark/>
          </w:tcPr>
          <w:p w14:paraId="7F5DB4FF" w14:textId="78554C0D" w:rsidR="00952DFA" w:rsidRPr="0035288E" w:rsidRDefault="00952DFA" w:rsidP="00952DFA">
            <w:pPr>
              <w:pStyle w:val="11111"/>
              <w:rPr>
                <w:snapToGrid w:val="0"/>
                <w:lang w:val="ru-RU" w:eastAsia="zh-CN" w:bidi="ar-SA"/>
              </w:rPr>
            </w:pPr>
          </w:p>
        </w:tc>
      </w:tr>
      <w:tr w:rsidR="00952DFA" w:rsidRPr="0035288E" w14:paraId="52720C8E" w14:textId="77777777" w:rsidTr="00952DFA">
        <w:trPr>
          <w:trHeight w:val="20"/>
        </w:trPr>
        <w:tc>
          <w:tcPr>
            <w:tcW w:w="2921" w:type="pct"/>
            <w:tcBorders>
              <w:top w:val="nil"/>
              <w:left w:val="single" w:sz="4" w:space="0" w:color="auto"/>
              <w:bottom w:val="single" w:sz="4" w:space="0" w:color="auto"/>
              <w:right w:val="single" w:sz="4" w:space="0" w:color="auto"/>
            </w:tcBorders>
            <w:shd w:val="clear" w:color="000000" w:fill="FFFFFF"/>
            <w:vAlign w:val="center"/>
            <w:hideMark/>
          </w:tcPr>
          <w:p w14:paraId="0FE06BB0" w14:textId="77777777" w:rsidR="00952DFA" w:rsidRPr="0035288E" w:rsidRDefault="00952DFA" w:rsidP="00952DFA">
            <w:pPr>
              <w:pStyle w:val="11111"/>
              <w:rPr>
                <w:snapToGrid w:val="0"/>
                <w:lang w:val="ru-RU" w:eastAsia="zh-CN" w:bidi="ar-SA"/>
              </w:rPr>
            </w:pPr>
            <w:r w:rsidRPr="0035288E">
              <w:rPr>
                <w:snapToGrid w:val="0"/>
                <w:lang w:val="ru-RU" w:eastAsia="zh-CN" w:bidi="ar-SA"/>
              </w:rPr>
              <w:t>Котельная № 1 п. Раздольный</w:t>
            </w:r>
          </w:p>
        </w:tc>
        <w:tc>
          <w:tcPr>
            <w:tcW w:w="643" w:type="pct"/>
            <w:tcBorders>
              <w:top w:val="nil"/>
              <w:left w:val="nil"/>
              <w:bottom w:val="single" w:sz="4" w:space="0" w:color="auto"/>
              <w:right w:val="single" w:sz="4" w:space="0" w:color="auto"/>
            </w:tcBorders>
            <w:shd w:val="clear" w:color="000000" w:fill="FFFFFF"/>
            <w:vAlign w:val="center"/>
            <w:hideMark/>
          </w:tcPr>
          <w:p w14:paraId="2F8FFA22" w14:textId="77777777" w:rsidR="00952DFA" w:rsidRPr="0035288E" w:rsidRDefault="00952DFA" w:rsidP="00952DFA">
            <w:pPr>
              <w:pStyle w:val="11111"/>
              <w:rPr>
                <w:snapToGrid w:val="0"/>
                <w:lang w:val="ru-RU" w:eastAsia="zh-CN" w:bidi="ar-SA"/>
              </w:rPr>
            </w:pPr>
            <w:r w:rsidRPr="0035288E">
              <w:rPr>
                <w:snapToGrid w:val="0"/>
                <w:lang w:val="ru-RU" w:eastAsia="zh-CN" w:bidi="ar-SA"/>
              </w:rPr>
              <w:t>1,0400</w:t>
            </w:r>
          </w:p>
        </w:tc>
        <w:tc>
          <w:tcPr>
            <w:tcW w:w="643" w:type="pct"/>
            <w:tcBorders>
              <w:top w:val="nil"/>
              <w:left w:val="nil"/>
              <w:bottom w:val="single" w:sz="4" w:space="0" w:color="auto"/>
              <w:right w:val="single" w:sz="4" w:space="0" w:color="auto"/>
            </w:tcBorders>
            <w:shd w:val="clear" w:color="000000" w:fill="FFFFFF"/>
            <w:vAlign w:val="center"/>
            <w:hideMark/>
          </w:tcPr>
          <w:p w14:paraId="417BB0DC" w14:textId="77777777" w:rsidR="00952DFA" w:rsidRPr="0035288E" w:rsidRDefault="00952DFA" w:rsidP="00952DFA">
            <w:pPr>
              <w:pStyle w:val="11111"/>
              <w:rPr>
                <w:snapToGrid w:val="0"/>
                <w:lang w:val="ru-RU" w:eastAsia="zh-CN" w:bidi="ar-SA"/>
              </w:rPr>
            </w:pPr>
            <w:r w:rsidRPr="0035288E">
              <w:rPr>
                <w:snapToGrid w:val="0"/>
                <w:lang w:val="ru-RU" w:eastAsia="zh-CN" w:bidi="ar-SA"/>
              </w:rPr>
              <w:t>5,55</w:t>
            </w:r>
          </w:p>
        </w:tc>
        <w:tc>
          <w:tcPr>
            <w:tcW w:w="794" w:type="pct"/>
            <w:tcBorders>
              <w:top w:val="nil"/>
              <w:left w:val="nil"/>
              <w:bottom w:val="single" w:sz="4" w:space="0" w:color="auto"/>
              <w:right w:val="single" w:sz="4" w:space="0" w:color="auto"/>
            </w:tcBorders>
            <w:shd w:val="clear" w:color="000000" w:fill="FFFFFF"/>
            <w:vAlign w:val="center"/>
            <w:hideMark/>
          </w:tcPr>
          <w:p w14:paraId="413CBED7" w14:textId="77777777" w:rsidR="00952DFA" w:rsidRPr="0035288E" w:rsidRDefault="00952DFA" w:rsidP="00952DFA">
            <w:pPr>
              <w:pStyle w:val="11111"/>
              <w:rPr>
                <w:snapToGrid w:val="0"/>
                <w:lang w:val="ru-RU" w:eastAsia="zh-CN" w:bidi="ar-SA"/>
              </w:rPr>
            </w:pPr>
            <w:r w:rsidRPr="0035288E">
              <w:rPr>
                <w:snapToGrid w:val="0"/>
                <w:lang w:val="ru-RU" w:eastAsia="zh-CN" w:bidi="ar-SA"/>
              </w:rPr>
              <w:t>5,340</w:t>
            </w:r>
          </w:p>
        </w:tc>
      </w:tr>
      <w:tr w:rsidR="00952DFA" w:rsidRPr="0035288E" w14:paraId="249F6807" w14:textId="77777777" w:rsidTr="00952DFA">
        <w:trPr>
          <w:trHeight w:val="20"/>
        </w:trPr>
        <w:tc>
          <w:tcPr>
            <w:tcW w:w="2921" w:type="pct"/>
            <w:tcBorders>
              <w:top w:val="nil"/>
              <w:left w:val="single" w:sz="4" w:space="0" w:color="auto"/>
              <w:bottom w:val="single" w:sz="4" w:space="0" w:color="auto"/>
              <w:right w:val="single" w:sz="4" w:space="0" w:color="auto"/>
            </w:tcBorders>
            <w:shd w:val="clear" w:color="000000" w:fill="FFFFFF"/>
            <w:vAlign w:val="center"/>
            <w:hideMark/>
          </w:tcPr>
          <w:p w14:paraId="7C58843D" w14:textId="77777777" w:rsidR="00952DFA" w:rsidRPr="0035288E" w:rsidRDefault="00952DFA" w:rsidP="00952DFA">
            <w:pPr>
              <w:pStyle w:val="11111"/>
              <w:rPr>
                <w:snapToGrid w:val="0"/>
                <w:lang w:val="ru-RU" w:eastAsia="zh-CN" w:bidi="ar-SA"/>
              </w:rPr>
            </w:pPr>
            <w:r w:rsidRPr="0035288E">
              <w:rPr>
                <w:snapToGrid w:val="0"/>
                <w:lang w:val="ru-RU" w:eastAsia="zh-CN" w:bidi="ar-SA"/>
              </w:rPr>
              <w:t>Котельная № 2 п. Раздольный</w:t>
            </w:r>
          </w:p>
        </w:tc>
        <w:tc>
          <w:tcPr>
            <w:tcW w:w="643" w:type="pct"/>
            <w:tcBorders>
              <w:top w:val="nil"/>
              <w:left w:val="nil"/>
              <w:bottom w:val="single" w:sz="4" w:space="0" w:color="auto"/>
              <w:right w:val="single" w:sz="4" w:space="0" w:color="auto"/>
            </w:tcBorders>
            <w:shd w:val="clear" w:color="000000" w:fill="FFFFFF"/>
            <w:vAlign w:val="center"/>
            <w:hideMark/>
          </w:tcPr>
          <w:p w14:paraId="6AD62480" w14:textId="77777777" w:rsidR="00952DFA" w:rsidRPr="0035288E" w:rsidRDefault="00952DFA" w:rsidP="00952DFA">
            <w:pPr>
              <w:pStyle w:val="11111"/>
              <w:rPr>
                <w:snapToGrid w:val="0"/>
                <w:lang w:val="ru-RU" w:eastAsia="zh-CN" w:bidi="ar-SA"/>
              </w:rPr>
            </w:pPr>
            <w:r w:rsidRPr="0035288E">
              <w:rPr>
                <w:snapToGrid w:val="0"/>
                <w:lang w:val="ru-RU" w:eastAsia="zh-CN" w:bidi="ar-SA"/>
              </w:rPr>
              <w:t>0,3500</w:t>
            </w:r>
          </w:p>
        </w:tc>
        <w:tc>
          <w:tcPr>
            <w:tcW w:w="643" w:type="pct"/>
            <w:tcBorders>
              <w:top w:val="nil"/>
              <w:left w:val="nil"/>
              <w:bottom w:val="single" w:sz="4" w:space="0" w:color="auto"/>
              <w:right w:val="single" w:sz="4" w:space="0" w:color="auto"/>
            </w:tcBorders>
            <w:shd w:val="clear" w:color="000000" w:fill="FFFFFF"/>
            <w:vAlign w:val="center"/>
            <w:hideMark/>
          </w:tcPr>
          <w:p w14:paraId="34432495" w14:textId="77777777" w:rsidR="00952DFA" w:rsidRPr="0035288E" w:rsidRDefault="00952DFA" w:rsidP="00952DFA">
            <w:pPr>
              <w:pStyle w:val="11111"/>
              <w:rPr>
                <w:snapToGrid w:val="0"/>
                <w:lang w:val="ru-RU" w:eastAsia="zh-CN" w:bidi="ar-SA"/>
              </w:rPr>
            </w:pPr>
            <w:r w:rsidRPr="0035288E">
              <w:rPr>
                <w:snapToGrid w:val="0"/>
                <w:lang w:val="ru-RU" w:eastAsia="zh-CN" w:bidi="ar-SA"/>
              </w:rPr>
              <w:t>0,20</w:t>
            </w:r>
          </w:p>
        </w:tc>
        <w:tc>
          <w:tcPr>
            <w:tcW w:w="794" w:type="pct"/>
            <w:tcBorders>
              <w:top w:val="nil"/>
              <w:left w:val="nil"/>
              <w:bottom w:val="single" w:sz="4" w:space="0" w:color="auto"/>
              <w:right w:val="single" w:sz="4" w:space="0" w:color="auto"/>
            </w:tcBorders>
            <w:shd w:val="clear" w:color="000000" w:fill="FFFFFF"/>
            <w:vAlign w:val="center"/>
            <w:hideMark/>
          </w:tcPr>
          <w:p w14:paraId="0EDF3921" w14:textId="77777777" w:rsidR="00952DFA" w:rsidRPr="0035288E" w:rsidRDefault="00952DFA" w:rsidP="00952DFA">
            <w:pPr>
              <w:pStyle w:val="11111"/>
              <w:rPr>
                <w:snapToGrid w:val="0"/>
                <w:lang w:val="ru-RU" w:eastAsia="zh-CN" w:bidi="ar-SA"/>
              </w:rPr>
            </w:pPr>
            <w:r w:rsidRPr="0035288E">
              <w:rPr>
                <w:snapToGrid w:val="0"/>
                <w:lang w:val="ru-RU" w:eastAsia="zh-CN" w:bidi="ar-SA"/>
              </w:rPr>
              <w:t>0,558</w:t>
            </w:r>
          </w:p>
        </w:tc>
      </w:tr>
      <w:tr w:rsidR="00952DFA" w:rsidRPr="0035288E" w14:paraId="2F81673D" w14:textId="77777777" w:rsidTr="00952DFA">
        <w:trPr>
          <w:trHeight w:val="20"/>
        </w:trPr>
        <w:tc>
          <w:tcPr>
            <w:tcW w:w="2921" w:type="pct"/>
            <w:tcBorders>
              <w:top w:val="nil"/>
              <w:left w:val="single" w:sz="4" w:space="0" w:color="auto"/>
              <w:bottom w:val="single" w:sz="4" w:space="0" w:color="auto"/>
              <w:right w:val="single" w:sz="4" w:space="0" w:color="auto"/>
            </w:tcBorders>
            <w:shd w:val="clear" w:color="000000" w:fill="FFFFFF"/>
            <w:vAlign w:val="center"/>
            <w:hideMark/>
          </w:tcPr>
          <w:p w14:paraId="1266A17F" w14:textId="77777777" w:rsidR="00952DFA" w:rsidRPr="0035288E" w:rsidRDefault="00952DFA" w:rsidP="00952DFA">
            <w:pPr>
              <w:pStyle w:val="11111"/>
              <w:rPr>
                <w:snapToGrid w:val="0"/>
                <w:lang w:val="ru-RU" w:eastAsia="zh-CN" w:bidi="ar-SA"/>
              </w:rPr>
            </w:pPr>
            <w:r w:rsidRPr="0035288E">
              <w:rPr>
                <w:snapToGrid w:val="0"/>
                <w:lang w:val="ru-RU" w:eastAsia="zh-CN" w:bidi="ar-SA"/>
              </w:rPr>
              <w:t>Котельная ФГКУ «Камчатский СЦ МЧС России»</w:t>
            </w:r>
          </w:p>
        </w:tc>
        <w:tc>
          <w:tcPr>
            <w:tcW w:w="643" w:type="pct"/>
            <w:tcBorders>
              <w:top w:val="nil"/>
              <w:left w:val="nil"/>
              <w:bottom w:val="single" w:sz="4" w:space="0" w:color="auto"/>
              <w:right w:val="single" w:sz="4" w:space="0" w:color="auto"/>
            </w:tcBorders>
            <w:shd w:val="clear" w:color="000000" w:fill="FFFFFF"/>
            <w:vAlign w:val="center"/>
            <w:hideMark/>
          </w:tcPr>
          <w:p w14:paraId="064E4D85" w14:textId="77777777" w:rsidR="00952DFA" w:rsidRPr="0035288E" w:rsidRDefault="00952DFA" w:rsidP="00952DFA">
            <w:pPr>
              <w:pStyle w:val="11111"/>
              <w:rPr>
                <w:snapToGrid w:val="0"/>
                <w:lang w:val="ru-RU" w:eastAsia="zh-CN" w:bidi="ar-SA"/>
              </w:rPr>
            </w:pPr>
            <w:r w:rsidRPr="0035288E">
              <w:rPr>
                <w:snapToGrid w:val="0"/>
                <w:lang w:val="ru-RU" w:eastAsia="zh-CN" w:bidi="ar-SA"/>
              </w:rPr>
              <w:t>0,3600</w:t>
            </w:r>
          </w:p>
        </w:tc>
        <w:tc>
          <w:tcPr>
            <w:tcW w:w="643" w:type="pct"/>
            <w:tcBorders>
              <w:top w:val="nil"/>
              <w:left w:val="nil"/>
              <w:bottom w:val="single" w:sz="4" w:space="0" w:color="auto"/>
              <w:right w:val="single" w:sz="4" w:space="0" w:color="auto"/>
            </w:tcBorders>
            <w:shd w:val="clear" w:color="000000" w:fill="FFFFFF"/>
            <w:vAlign w:val="center"/>
            <w:hideMark/>
          </w:tcPr>
          <w:p w14:paraId="0500ACA1" w14:textId="77777777" w:rsidR="00952DFA" w:rsidRPr="0035288E" w:rsidRDefault="00952DFA" w:rsidP="00952DFA">
            <w:pPr>
              <w:pStyle w:val="11111"/>
              <w:rPr>
                <w:snapToGrid w:val="0"/>
                <w:lang w:val="ru-RU" w:eastAsia="zh-CN" w:bidi="ar-SA"/>
              </w:rPr>
            </w:pPr>
            <w:r w:rsidRPr="0035288E">
              <w:rPr>
                <w:snapToGrid w:val="0"/>
                <w:lang w:val="ru-RU" w:eastAsia="zh-CN" w:bidi="ar-SA"/>
              </w:rPr>
              <w:t>0,20</w:t>
            </w:r>
          </w:p>
        </w:tc>
        <w:tc>
          <w:tcPr>
            <w:tcW w:w="794" w:type="pct"/>
            <w:tcBorders>
              <w:top w:val="nil"/>
              <w:left w:val="nil"/>
              <w:bottom w:val="single" w:sz="4" w:space="0" w:color="auto"/>
              <w:right w:val="single" w:sz="4" w:space="0" w:color="auto"/>
            </w:tcBorders>
            <w:shd w:val="clear" w:color="000000" w:fill="FFFFFF"/>
            <w:vAlign w:val="center"/>
            <w:hideMark/>
          </w:tcPr>
          <w:p w14:paraId="05EB50A4" w14:textId="77777777" w:rsidR="00952DFA" w:rsidRPr="0035288E" w:rsidRDefault="00952DFA" w:rsidP="00952DFA">
            <w:pPr>
              <w:pStyle w:val="11111"/>
              <w:rPr>
                <w:snapToGrid w:val="0"/>
                <w:lang w:val="ru-RU" w:eastAsia="zh-CN" w:bidi="ar-SA"/>
              </w:rPr>
            </w:pPr>
            <w:r w:rsidRPr="0035288E">
              <w:rPr>
                <w:snapToGrid w:val="0"/>
                <w:lang w:val="ru-RU" w:eastAsia="zh-CN" w:bidi="ar-SA"/>
              </w:rPr>
              <w:t>0,543</w:t>
            </w:r>
          </w:p>
        </w:tc>
      </w:tr>
    </w:tbl>
    <w:p w14:paraId="00D47B6A" w14:textId="77777777" w:rsidR="00B14EEF" w:rsidRPr="0035288E" w:rsidRDefault="00B14EEF" w:rsidP="00232BDE">
      <w:pPr>
        <w:pStyle w:val="affffffffff7"/>
        <w:rPr>
          <w:snapToGrid w:val="0"/>
          <w:color w:val="000000"/>
          <w:szCs w:val="24"/>
          <w:lang w:val="ru-RU"/>
        </w:rPr>
      </w:pPr>
    </w:p>
    <w:p w14:paraId="03F8F5DE" w14:textId="77777777" w:rsidR="00201455" w:rsidRPr="0035288E" w:rsidRDefault="00201455" w:rsidP="00760F60">
      <w:pPr>
        <w:pStyle w:val="19"/>
        <w:spacing w:before="0" w:after="0" w:line="240" w:lineRule="auto"/>
        <w:contextualSpacing w:val="0"/>
        <w:rPr>
          <w:rFonts w:ascii="Times New Roman" w:hAnsi="Times New Roman"/>
          <w:snapToGrid w:val="0"/>
          <w:color w:val="000000"/>
          <w:spacing w:val="0"/>
        </w:rPr>
      </w:pPr>
      <w:bookmarkStart w:id="12" w:name="_Toc166768836"/>
      <w:r w:rsidRPr="0035288E">
        <w:rPr>
          <w:rFonts w:ascii="Times New Roman" w:hAnsi="Times New Roman"/>
          <w:b w:val="0"/>
          <w:snapToGrid w:val="0"/>
          <w:color w:val="000000"/>
          <w:spacing w:val="0"/>
        </w:rPr>
        <w:lastRenderedPageBreak/>
        <w:t>С</w:t>
      </w:r>
      <w:r w:rsidRPr="0035288E">
        <w:rPr>
          <w:rFonts w:ascii="Times New Roman" w:hAnsi="Times New Roman"/>
          <w:snapToGrid w:val="0"/>
          <w:color w:val="000000"/>
          <w:spacing w:val="0"/>
        </w:rPr>
        <w:t>уществующие и перспективные балансы тепловой мощности источников тепловой энергии и тепловой нагрузки потребителей</w:t>
      </w:r>
      <w:bookmarkEnd w:id="12"/>
    </w:p>
    <w:p w14:paraId="00FD0019" w14:textId="77777777" w:rsidR="00201455" w:rsidRPr="0035288E" w:rsidRDefault="00201455" w:rsidP="00760F60">
      <w:pPr>
        <w:spacing w:after="120" w:line="276" w:lineRule="auto"/>
        <w:ind w:firstLine="709"/>
        <w:rPr>
          <w:rFonts w:ascii="Times New Roman" w:eastAsia="Calibri" w:hAnsi="Times New Roman"/>
          <w:snapToGrid w:val="0"/>
          <w:color w:val="000000"/>
          <w:szCs w:val="24"/>
          <w:lang w:val="ru-RU" w:bidi="ar-SA"/>
        </w:rPr>
      </w:pPr>
    </w:p>
    <w:p w14:paraId="04F96646" w14:textId="77777777" w:rsidR="00201455" w:rsidRPr="0035288E" w:rsidRDefault="00201455" w:rsidP="00105918">
      <w:pPr>
        <w:pStyle w:val="20"/>
        <w:rPr>
          <w:rFonts w:cs="Times New Roman"/>
          <w:snapToGrid w:val="0"/>
        </w:rPr>
      </w:pPr>
      <w:bookmarkStart w:id="13" w:name="_Toc166768837"/>
      <w:r w:rsidRPr="0035288E">
        <w:rPr>
          <w:rFonts w:cs="Times New Roman"/>
          <w:snapToGrid w:val="0"/>
        </w:rPr>
        <w:t>Описание существующих и перспективных зон действия систем теплоснабжения и источников тепловой энергии</w:t>
      </w:r>
      <w:bookmarkEnd w:id="13"/>
    </w:p>
    <w:p w14:paraId="6ED53ED4" w14:textId="77777777" w:rsidR="00A41031" w:rsidRPr="0035288E" w:rsidRDefault="00A41031" w:rsidP="00A41031">
      <w:pPr>
        <w:pStyle w:val="affffffffff7"/>
        <w:rPr>
          <w:snapToGrid w:val="0"/>
        </w:rPr>
      </w:pPr>
      <w:r w:rsidRPr="0035288E">
        <w:rPr>
          <w:snapToGrid w:val="0"/>
        </w:rPr>
        <w:t>Зоны централизованного теплоснабжения представлены в книге 1 обосновывающих материалов.</w:t>
      </w:r>
    </w:p>
    <w:p w14:paraId="05D84795" w14:textId="77777777" w:rsidR="00A41031" w:rsidRPr="0035288E" w:rsidRDefault="00A41031" w:rsidP="00A41031">
      <w:pPr>
        <w:pStyle w:val="affffffffff7"/>
        <w:rPr>
          <w:snapToGrid w:val="0"/>
        </w:rPr>
      </w:pPr>
      <w:r w:rsidRPr="0035288E">
        <w:rPr>
          <w:snapToGrid w:val="0"/>
        </w:rPr>
        <w:t>Индивидуальное теплоснабжение предусматривается для:</w:t>
      </w:r>
    </w:p>
    <w:p w14:paraId="553EDD65" w14:textId="77777777" w:rsidR="00A41031" w:rsidRPr="0035288E" w:rsidRDefault="00A41031" w:rsidP="00A41031">
      <w:pPr>
        <w:pStyle w:val="a2"/>
        <w:rPr>
          <w:snapToGrid w:val="0"/>
        </w:rPr>
      </w:pPr>
      <w:r w:rsidRPr="0035288E">
        <w:rPr>
          <w:snapToGrid w:val="0"/>
        </w:rPr>
        <w:t>Индивидуальных жилых домов до трех этажей вне зависимости от месторасположения;</w:t>
      </w:r>
    </w:p>
    <w:p w14:paraId="67C0435B" w14:textId="77777777" w:rsidR="00A41031" w:rsidRPr="0035288E" w:rsidRDefault="00A41031" w:rsidP="00A41031">
      <w:pPr>
        <w:pStyle w:val="a2"/>
        <w:rPr>
          <w:snapToGrid w:val="0"/>
        </w:rPr>
      </w:pPr>
      <w:r w:rsidRPr="0035288E">
        <w:rPr>
          <w:snapToGrid w:val="0"/>
        </w:rPr>
        <w:t>Малоэтажных (до четырех этажей) блокированных жилых домов (таунхаузов) планируемых к строительству вне перспективных зон действия источников централизованного теплоснабжения при условии удельной нагрузки теплоснабжения планируемой застройки менее 0,10 (Гкал/ч)/га;</w:t>
      </w:r>
    </w:p>
    <w:p w14:paraId="55E4E7D4" w14:textId="77777777" w:rsidR="00A41031" w:rsidRPr="0035288E" w:rsidRDefault="00A41031" w:rsidP="00A41031">
      <w:pPr>
        <w:pStyle w:val="a2"/>
        <w:rPr>
          <w:snapToGrid w:val="0"/>
        </w:rPr>
      </w:pPr>
      <w:r w:rsidRPr="0035288E">
        <w:rPr>
          <w:snapToGrid w:val="0"/>
        </w:rPr>
        <w:t>Многоэтажных жилых домов расположенных вне перспективных зон действия источников централизованного теплоснабжения, для которых проектом предусмотрено индивидуальное теплоснабжение, в том числе поквартирное отопление;</w:t>
      </w:r>
    </w:p>
    <w:p w14:paraId="499E8DD3" w14:textId="77777777" w:rsidR="00A41031" w:rsidRPr="0035288E" w:rsidRDefault="00A41031" w:rsidP="00A41031">
      <w:pPr>
        <w:pStyle w:val="a2"/>
        <w:rPr>
          <w:snapToGrid w:val="0"/>
        </w:rPr>
      </w:pPr>
      <w:r w:rsidRPr="0035288E">
        <w:rPr>
          <w:snapToGrid w:val="0"/>
        </w:rPr>
        <w:t>Социально-административных зданий высотой менее 12 метров (четырех этажей) планируемых к строительству в местах расположения малоэтажной и индивидуальной жилой застройки, находящихся вне перспективных зон действия источников теплоснабжения;</w:t>
      </w:r>
    </w:p>
    <w:p w14:paraId="62B3C160" w14:textId="29F878A3" w:rsidR="00A41031" w:rsidRPr="0035288E" w:rsidRDefault="00A41031" w:rsidP="00A41031">
      <w:pPr>
        <w:pStyle w:val="a2"/>
        <w:rPr>
          <w:snapToGrid w:val="0"/>
        </w:rPr>
      </w:pPr>
      <w:r w:rsidRPr="0035288E">
        <w:rPr>
          <w:snapToGrid w:val="0"/>
        </w:rPr>
        <w:t>Инновационных объектов, проектом теплоснабжения которых предусматривается удельный расход тепловой энергии на отопление менее 15 кВт∙ч/</w:t>
      </w:r>
      <w:r w:rsidR="008E183F" w:rsidRPr="0035288E">
        <w:rPr>
          <w:snapToGrid w:val="0"/>
        </w:rPr>
        <w:t>м</w:t>
      </w:r>
      <w:r w:rsidR="008E183F" w:rsidRPr="0035288E">
        <w:rPr>
          <w:snapToGrid w:val="0"/>
          <w:vertAlign w:val="superscript"/>
        </w:rPr>
        <w:t>2</w:t>
      </w:r>
      <w:r w:rsidRPr="0035288E">
        <w:rPr>
          <w:snapToGrid w:val="0"/>
        </w:rPr>
        <w:t>год, т.н. «пассивный (или нулевой) дом» или теплоснабжение которых предусматривается от альтернативных источников, включая вторичные энергоресурсы.</w:t>
      </w:r>
    </w:p>
    <w:p w14:paraId="250E6508" w14:textId="77777777" w:rsidR="006967EE" w:rsidRPr="0035288E" w:rsidRDefault="00A41031" w:rsidP="00A41031">
      <w:pPr>
        <w:pStyle w:val="a2"/>
        <w:rPr>
          <w:snapToGrid w:val="0"/>
          <w:color w:val="000000"/>
        </w:rPr>
      </w:pPr>
      <w:r w:rsidRPr="0035288E">
        <w:rPr>
          <w:snapToGrid w:val="0"/>
          <w:color w:val="000000"/>
        </w:rPr>
        <w:t xml:space="preserve"> </w:t>
      </w:r>
      <w:r w:rsidR="00201455" w:rsidRPr="0035288E">
        <w:rPr>
          <w:snapToGrid w:val="0"/>
          <w:color w:val="000000"/>
        </w:rPr>
        <w:t>Описание существующих и перспективных зон действия индивидуальных источников тепловой энергии</w:t>
      </w:r>
    </w:p>
    <w:p w14:paraId="34469FA0" w14:textId="626B12B6" w:rsidR="009328EC" w:rsidRPr="0035288E" w:rsidRDefault="009328EC" w:rsidP="009328EC">
      <w:pPr>
        <w:rPr>
          <w:rFonts w:ascii="Times New Roman" w:hAnsi="Times New Roman"/>
          <w:snapToGrid w:val="0"/>
          <w:lang w:val="ru-RU"/>
        </w:rPr>
      </w:pPr>
      <w:r w:rsidRPr="0035288E">
        <w:rPr>
          <w:rFonts w:ascii="Times New Roman" w:hAnsi="Times New Roman"/>
          <w:snapToGrid w:val="0"/>
          <w:lang w:val="ru-RU"/>
        </w:rPr>
        <w:t xml:space="preserve">В зонах действия индивидуального теплоснабжения отопление осуществляется при помощи котлов и печей. </w:t>
      </w:r>
    </w:p>
    <w:p w14:paraId="14668E0D" w14:textId="5B6E4C79" w:rsidR="009328EC" w:rsidRPr="0035288E" w:rsidRDefault="00E14EDD" w:rsidP="009328EC">
      <w:pPr>
        <w:rPr>
          <w:rFonts w:ascii="Times New Roman" w:hAnsi="Times New Roman"/>
          <w:snapToGrid w:val="0"/>
          <w:lang w:val="ru-RU"/>
        </w:rPr>
      </w:pPr>
      <w:r w:rsidRPr="0035288E">
        <w:rPr>
          <w:rFonts w:ascii="Times New Roman" w:hAnsi="Times New Roman"/>
          <w:snapToGrid w:val="0"/>
          <w:lang w:val="ru-RU"/>
        </w:rPr>
        <w:t>Уголь</w:t>
      </w:r>
      <w:r w:rsidR="001F2A4F" w:rsidRPr="0035288E">
        <w:rPr>
          <w:rFonts w:ascii="Times New Roman" w:hAnsi="Times New Roman"/>
          <w:snapToGrid w:val="0"/>
          <w:lang w:val="ru-RU"/>
        </w:rPr>
        <w:t xml:space="preserve"> и дрова</w:t>
      </w:r>
      <w:r w:rsidR="003C6CF4" w:rsidRPr="0035288E">
        <w:rPr>
          <w:rFonts w:ascii="Times New Roman" w:hAnsi="Times New Roman"/>
          <w:snapToGrid w:val="0"/>
          <w:lang w:val="ru-RU"/>
        </w:rPr>
        <w:t xml:space="preserve"> </w:t>
      </w:r>
      <w:r w:rsidR="009328EC" w:rsidRPr="0035288E">
        <w:rPr>
          <w:rFonts w:ascii="Times New Roman" w:hAnsi="Times New Roman"/>
          <w:snapToGrid w:val="0"/>
          <w:lang w:val="ru-RU"/>
        </w:rPr>
        <w:t>остается основным топливом для индивидуальных источников тепла.</w:t>
      </w:r>
    </w:p>
    <w:p w14:paraId="3D6442CB" w14:textId="77777777" w:rsidR="00B665CC" w:rsidRPr="0035288E" w:rsidRDefault="009328EC" w:rsidP="009328EC">
      <w:pPr>
        <w:pStyle w:val="affffffffff7"/>
        <w:rPr>
          <w:snapToGrid w:val="0"/>
          <w:color w:val="000000"/>
          <w:szCs w:val="24"/>
          <w:lang w:val="ru-RU" w:eastAsia="ru-RU"/>
        </w:rPr>
      </w:pPr>
      <w:r w:rsidRPr="0035288E">
        <w:rPr>
          <w:snapToGrid w:val="0"/>
        </w:rPr>
        <w:t>Поскольку данные об установленной тепловой мощности этих теплоисточников отсутствуют, не представляется возможным оценить резервы этого вида оборудования.</w:t>
      </w:r>
    </w:p>
    <w:p w14:paraId="5B3ADE4B" w14:textId="77777777" w:rsidR="00201455" w:rsidRPr="0035288E" w:rsidRDefault="00441842" w:rsidP="00105918">
      <w:pPr>
        <w:pStyle w:val="20"/>
        <w:rPr>
          <w:rFonts w:cs="Times New Roman"/>
          <w:snapToGrid w:val="0"/>
        </w:rPr>
      </w:pPr>
      <w:r w:rsidRPr="0035288E">
        <w:rPr>
          <w:rFonts w:cs="Times New Roman"/>
          <w:snapToGrid w:val="0"/>
          <w:lang w:val="ru-RU"/>
        </w:rPr>
        <w:lastRenderedPageBreak/>
        <w:t xml:space="preserve"> </w:t>
      </w:r>
      <w:bookmarkStart w:id="14" w:name="_Toc166768838"/>
      <w:r w:rsidR="00201455" w:rsidRPr="0035288E">
        <w:rPr>
          <w:rFonts w:cs="Times New Roman"/>
          <w:snapToGrid w:val="0"/>
        </w:rPr>
        <w:t>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bookmarkEnd w:id="14"/>
    </w:p>
    <w:p w14:paraId="7C6ED270" w14:textId="41989EBD" w:rsidR="0064670A" w:rsidRPr="0035288E" w:rsidRDefault="0064670A" w:rsidP="0064670A">
      <w:pPr>
        <w:pStyle w:val="affffffffff7"/>
        <w:rPr>
          <w:snapToGrid w:val="0"/>
          <w:lang w:val="ru-RU"/>
        </w:rPr>
      </w:pPr>
      <w:r w:rsidRPr="0035288E">
        <w:rPr>
          <w:snapToGrid w:val="0"/>
        </w:rPr>
        <w:t xml:space="preserve">На территории </w:t>
      </w:r>
      <w:r w:rsidR="00BA47B8" w:rsidRPr="0035288E">
        <w:rPr>
          <w:snapToGrid w:val="0"/>
        </w:rPr>
        <w:t>Раздольнен</w:t>
      </w:r>
      <w:r w:rsidR="00F11A10" w:rsidRPr="0035288E">
        <w:rPr>
          <w:snapToGrid w:val="0"/>
        </w:rPr>
        <w:t>ского сельского поселения</w:t>
      </w:r>
      <w:r w:rsidR="00BD4DB2" w:rsidRPr="0035288E">
        <w:rPr>
          <w:snapToGrid w:val="0"/>
        </w:rPr>
        <w:t xml:space="preserve"> </w:t>
      </w:r>
      <w:r w:rsidRPr="0035288E">
        <w:rPr>
          <w:snapToGrid w:val="0"/>
        </w:rPr>
        <w:t>на данный момент функциониру</w:t>
      </w:r>
      <w:r w:rsidR="0066710D" w:rsidRPr="0035288E">
        <w:rPr>
          <w:snapToGrid w:val="0"/>
          <w:lang w:val="ru-RU"/>
        </w:rPr>
        <w:t>е</w:t>
      </w:r>
      <w:r w:rsidRPr="0035288E">
        <w:rPr>
          <w:snapToGrid w:val="0"/>
        </w:rPr>
        <w:t xml:space="preserve">т </w:t>
      </w:r>
      <w:r w:rsidR="001E72C3" w:rsidRPr="0035288E">
        <w:rPr>
          <w:snapToGrid w:val="0"/>
          <w:lang w:val="ru-RU"/>
        </w:rPr>
        <w:t>3 источника</w:t>
      </w:r>
      <w:r w:rsidRPr="0035288E">
        <w:rPr>
          <w:snapToGrid w:val="0"/>
        </w:rPr>
        <w:t xml:space="preserve"> централизованного теплоснабжения</w:t>
      </w:r>
      <w:r w:rsidR="009328EC" w:rsidRPr="0035288E">
        <w:rPr>
          <w:snapToGrid w:val="0"/>
          <w:lang w:val="ru-RU"/>
        </w:rPr>
        <w:t>.</w:t>
      </w:r>
    </w:p>
    <w:p w14:paraId="428C01CE" w14:textId="672990E4" w:rsidR="0064670A" w:rsidRPr="0035288E" w:rsidRDefault="0064670A" w:rsidP="0064670A">
      <w:pPr>
        <w:pStyle w:val="affffffffff7"/>
        <w:rPr>
          <w:snapToGrid w:val="0"/>
          <w:lang w:val="ru-RU"/>
        </w:rPr>
      </w:pPr>
      <w:r w:rsidRPr="0035288E">
        <w:rPr>
          <w:snapToGrid w:val="0"/>
        </w:rPr>
        <w:t xml:space="preserve">Балансы тепловой мощности источников тепловой энергии и перспективной тепловой нагрузки на территории </w:t>
      </w:r>
      <w:r w:rsidR="00BA47B8" w:rsidRPr="0035288E">
        <w:rPr>
          <w:snapToGrid w:val="0"/>
        </w:rPr>
        <w:t>Раздольнен</w:t>
      </w:r>
      <w:r w:rsidR="00F11A10" w:rsidRPr="0035288E">
        <w:rPr>
          <w:snapToGrid w:val="0"/>
        </w:rPr>
        <w:t>ского сельского поселения</w:t>
      </w:r>
      <w:r w:rsidR="00BD4DB2" w:rsidRPr="0035288E">
        <w:rPr>
          <w:snapToGrid w:val="0"/>
        </w:rPr>
        <w:t xml:space="preserve"> </w:t>
      </w:r>
      <w:r w:rsidRPr="0035288E">
        <w:rPr>
          <w:snapToGrid w:val="0"/>
        </w:rPr>
        <w:t xml:space="preserve">на расчетный срок </w:t>
      </w:r>
      <w:r w:rsidR="00C54FB2" w:rsidRPr="0035288E">
        <w:rPr>
          <w:snapToGrid w:val="0"/>
        </w:rPr>
        <w:t xml:space="preserve">до </w:t>
      </w:r>
      <w:r w:rsidR="00C63E61" w:rsidRPr="0035288E">
        <w:rPr>
          <w:snapToGrid w:val="0"/>
        </w:rPr>
        <w:t>2035</w:t>
      </w:r>
      <w:r w:rsidRPr="0035288E">
        <w:rPr>
          <w:snapToGrid w:val="0"/>
        </w:rPr>
        <w:t xml:space="preserve"> года представлен в таблиц</w:t>
      </w:r>
      <w:r w:rsidR="00635314" w:rsidRPr="0035288E">
        <w:rPr>
          <w:snapToGrid w:val="0"/>
          <w:lang w:val="ru-RU"/>
        </w:rPr>
        <w:t>е</w:t>
      </w:r>
      <w:r w:rsidRPr="0035288E">
        <w:rPr>
          <w:snapToGrid w:val="0"/>
        </w:rPr>
        <w:t xml:space="preserve"> </w:t>
      </w:r>
      <w:r w:rsidR="003C6CF4" w:rsidRPr="0035288E">
        <w:rPr>
          <w:snapToGrid w:val="0"/>
          <w:lang w:val="ru-RU"/>
        </w:rPr>
        <w:t>2</w:t>
      </w:r>
      <w:r w:rsidRPr="0035288E">
        <w:rPr>
          <w:snapToGrid w:val="0"/>
        </w:rPr>
        <w:t>.</w:t>
      </w:r>
      <w:r w:rsidR="00635314" w:rsidRPr="0035288E">
        <w:rPr>
          <w:snapToGrid w:val="0"/>
          <w:lang w:val="ru-RU"/>
        </w:rPr>
        <w:t>2.1</w:t>
      </w:r>
      <w:r w:rsidR="00E90D69" w:rsidRPr="0035288E">
        <w:rPr>
          <w:snapToGrid w:val="0"/>
          <w:lang w:val="ru-RU"/>
        </w:rPr>
        <w:t>.</w:t>
      </w:r>
    </w:p>
    <w:p w14:paraId="102E2410" w14:textId="77777777" w:rsidR="003C6CF4" w:rsidRPr="0035288E" w:rsidRDefault="003C6CF4" w:rsidP="003C6CF4">
      <w:pPr>
        <w:ind w:firstLine="0"/>
        <w:rPr>
          <w:rFonts w:ascii="Times New Roman" w:hAnsi="Times New Roman"/>
          <w:b/>
          <w:snapToGrid w:val="0"/>
          <w:szCs w:val="24"/>
          <w:lang w:val="ru-RU"/>
        </w:rPr>
        <w:sectPr w:rsidR="003C6CF4" w:rsidRPr="0035288E" w:rsidSect="0055025A">
          <w:footerReference w:type="first" r:id="rId20"/>
          <w:type w:val="continuous"/>
          <w:pgSz w:w="11906" w:h="16838"/>
          <w:pgMar w:top="1134" w:right="850" w:bottom="1134" w:left="1701" w:header="680" w:footer="284" w:gutter="0"/>
          <w:cols w:space="708"/>
          <w:docGrid w:linePitch="360"/>
        </w:sectPr>
      </w:pPr>
    </w:p>
    <w:p w14:paraId="0F698524" w14:textId="3E27F592" w:rsidR="00270252" w:rsidRPr="0035288E" w:rsidRDefault="003C6CF4" w:rsidP="0047655D">
      <w:pPr>
        <w:ind w:firstLine="0"/>
        <w:rPr>
          <w:rFonts w:ascii="Times New Roman" w:hAnsi="Times New Roman"/>
          <w:b/>
          <w:snapToGrid w:val="0"/>
          <w:szCs w:val="24"/>
          <w:lang w:val="ru-RU"/>
        </w:rPr>
      </w:pPr>
      <w:r w:rsidRPr="0035288E">
        <w:rPr>
          <w:rFonts w:ascii="Times New Roman" w:hAnsi="Times New Roman"/>
          <w:b/>
          <w:snapToGrid w:val="0"/>
          <w:szCs w:val="24"/>
          <w:lang w:val="ru-RU"/>
        </w:rPr>
        <w:lastRenderedPageBreak/>
        <w:t xml:space="preserve">Таблица 2.2.1 – Прогнозы приростов спроса на тепловую мощность для централизованного теплоснабжения с разделением по </w:t>
      </w:r>
      <w:r w:rsidR="00E5078C" w:rsidRPr="0035288E">
        <w:rPr>
          <w:rFonts w:ascii="Times New Roman" w:hAnsi="Times New Roman"/>
          <w:b/>
          <w:snapToGrid w:val="0"/>
          <w:szCs w:val="24"/>
          <w:lang w:val="ru-RU"/>
        </w:rPr>
        <w:t xml:space="preserve">видам теплопотребления, Гкал/ч </w:t>
      </w:r>
    </w:p>
    <w:tbl>
      <w:tblPr>
        <w:tblW w:w="39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67"/>
        <w:gridCol w:w="1123"/>
        <w:gridCol w:w="1087"/>
        <w:gridCol w:w="1112"/>
        <w:gridCol w:w="817"/>
        <w:gridCol w:w="828"/>
        <w:gridCol w:w="828"/>
        <w:gridCol w:w="1219"/>
        <w:gridCol w:w="1272"/>
        <w:gridCol w:w="1162"/>
        <w:gridCol w:w="1162"/>
      </w:tblGrid>
      <w:tr w:rsidR="005C1165" w:rsidRPr="009B7F76" w14:paraId="79526B35" w14:textId="77777777" w:rsidTr="005C1165">
        <w:trPr>
          <w:trHeight w:val="20"/>
        </w:trPr>
        <w:tc>
          <w:tcPr>
            <w:tcW w:w="1242" w:type="pct"/>
            <w:shd w:val="clear" w:color="000000" w:fill="D9D9D9"/>
            <w:vAlign w:val="center"/>
            <w:hideMark/>
          </w:tcPr>
          <w:p w14:paraId="26D943BF"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Источник централизованного теплоснабжения</w:t>
            </w:r>
          </w:p>
        </w:tc>
        <w:tc>
          <w:tcPr>
            <w:tcW w:w="396" w:type="pct"/>
            <w:shd w:val="clear" w:color="000000" w:fill="D9D9D9"/>
            <w:vAlign w:val="center"/>
            <w:hideMark/>
          </w:tcPr>
          <w:p w14:paraId="7808BDF1"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Установленная тепловая мощность, Гкал/ч</w:t>
            </w:r>
          </w:p>
        </w:tc>
        <w:tc>
          <w:tcPr>
            <w:tcW w:w="384" w:type="pct"/>
            <w:shd w:val="clear" w:color="000000" w:fill="D9D9D9"/>
            <w:vAlign w:val="center"/>
            <w:hideMark/>
          </w:tcPr>
          <w:p w14:paraId="026BB24D"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Фактическая располагаемая тепловая мощность источника, Гкал/ч</w:t>
            </w:r>
          </w:p>
        </w:tc>
        <w:tc>
          <w:tcPr>
            <w:tcW w:w="393" w:type="pct"/>
            <w:shd w:val="clear" w:color="000000" w:fill="D9D9D9"/>
            <w:vAlign w:val="center"/>
            <w:hideMark/>
          </w:tcPr>
          <w:p w14:paraId="78A3EF3D"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Расход тепловой мощности на собственные и хозяйственные нужды, Гкал/ч</w:t>
            </w:r>
          </w:p>
        </w:tc>
        <w:tc>
          <w:tcPr>
            <w:tcW w:w="294" w:type="pct"/>
            <w:shd w:val="clear" w:color="000000" w:fill="D9D9D9"/>
            <w:vAlign w:val="center"/>
            <w:hideMark/>
          </w:tcPr>
          <w:p w14:paraId="441DEB00"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Тепловая мощность нетто, Гкал/ч</w:t>
            </w:r>
          </w:p>
        </w:tc>
        <w:tc>
          <w:tcPr>
            <w:tcW w:w="298" w:type="pct"/>
            <w:shd w:val="clear" w:color="000000" w:fill="D9D9D9"/>
            <w:vAlign w:val="center"/>
            <w:hideMark/>
          </w:tcPr>
          <w:p w14:paraId="4ACD48E0"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Потери мощности в тепловых сетях, %</w:t>
            </w:r>
          </w:p>
        </w:tc>
        <w:tc>
          <w:tcPr>
            <w:tcW w:w="298" w:type="pct"/>
            <w:shd w:val="clear" w:color="000000" w:fill="D9D9D9"/>
            <w:vAlign w:val="center"/>
            <w:hideMark/>
          </w:tcPr>
          <w:p w14:paraId="4071861A"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Потери мощности в тепловых сетях, Гкал/ч</w:t>
            </w:r>
          </w:p>
        </w:tc>
        <w:tc>
          <w:tcPr>
            <w:tcW w:w="429" w:type="pct"/>
            <w:shd w:val="clear" w:color="000000" w:fill="D9D9D9"/>
            <w:vAlign w:val="center"/>
            <w:hideMark/>
          </w:tcPr>
          <w:p w14:paraId="5E326D48"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Присоединенная расчетная тепловая нагрузка (мощность), Гкал/ч</w:t>
            </w:r>
          </w:p>
        </w:tc>
        <w:tc>
          <w:tcPr>
            <w:tcW w:w="446" w:type="pct"/>
            <w:shd w:val="clear" w:color="000000" w:fill="D9D9D9"/>
            <w:vAlign w:val="center"/>
            <w:hideMark/>
          </w:tcPr>
          <w:p w14:paraId="7717E64B"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Тепловая нагрузка с учетом потерь тепловой энергии при транспортировке, Гкал/час</w:t>
            </w:r>
          </w:p>
        </w:tc>
        <w:tc>
          <w:tcPr>
            <w:tcW w:w="409" w:type="pct"/>
            <w:shd w:val="clear" w:color="000000" w:fill="D9D9D9"/>
            <w:vAlign w:val="center"/>
            <w:hideMark/>
          </w:tcPr>
          <w:p w14:paraId="6AEABD96"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Резерв/дефицит тепловой мощности (по фактической нагрузке), Гкал/ч</w:t>
            </w:r>
          </w:p>
        </w:tc>
        <w:tc>
          <w:tcPr>
            <w:tcW w:w="409" w:type="pct"/>
            <w:shd w:val="clear" w:color="000000" w:fill="D9D9D9"/>
            <w:vAlign w:val="center"/>
            <w:hideMark/>
          </w:tcPr>
          <w:p w14:paraId="4A780486"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Резерв/дефицит тепловой мощности (по фактической нагрузке),%</w:t>
            </w:r>
          </w:p>
        </w:tc>
      </w:tr>
      <w:tr w:rsidR="005C1165" w:rsidRPr="0035288E" w14:paraId="670DEE3B" w14:textId="77777777" w:rsidTr="005C1165">
        <w:trPr>
          <w:trHeight w:val="20"/>
        </w:trPr>
        <w:tc>
          <w:tcPr>
            <w:tcW w:w="1242" w:type="pct"/>
            <w:shd w:val="clear" w:color="000000" w:fill="FFFFFF"/>
            <w:vAlign w:val="center"/>
            <w:hideMark/>
          </w:tcPr>
          <w:p w14:paraId="69E7CAFC"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2025 год</w:t>
            </w:r>
          </w:p>
        </w:tc>
        <w:tc>
          <w:tcPr>
            <w:tcW w:w="396" w:type="pct"/>
            <w:shd w:val="clear" w:color="000000" w:fill="FFFFFF"/>
            <w:vAlign w:val="center"/>
            <w:hideMark/>
          </w:tcPr>
          <w:p w14:paraId="7C6313C3" w14:textId="01DABA69" w:rsidR="005C1165" w:rsidRPr="0035288E" w:rsidRDefault="005C1165" w:rsidP="005C1165">
            <w:pPr>
              <w:pStyle w:val="11111"/>
              <w:rPr>
                <w:snapToGrid w:val="0"/>
                <w:sz w:val="18"/>
                <w:szCs w:val="18"/>
                <w:lang w:val="ru-RU" w:eastAsia="zh-CN" w:bidi="ar-SA"/>
              </w:rPr>
            </w:pPr>
          </w:p>
        </w:tc>
        <w:tc>
          <w:tcPr>
            <w:tcW w:w="384" w:type="pct"/>
            <w:shd w:val="clear" w:color="000000" w:fill="FFFFFF"/>
            <w:vAlign w:val="center"/>
            <w:hideMark/>
          </w:tcPr>
          <w:p w14:paraId="7FFA2775" w14:textId="3F2E055E" w:rsidR="005C1165" w:rsidRPr="0035288E" w:rsidRDefault="005C1165" w:rsidP="005C1165">
            <w:pPr>
              <w:pStyle w:val="11111"/>
              <w:rPr>
                <w:snapToGrid w:val="0"/>
                <w:sz w:val="18"/>
                <w:szCs w:val="18"/>
                <w:lang w:val="ru-RU" w:eastAsia="zh-CN" w:bidi="ar-SA"/>
              </w:rPr>
            </w:pPr>
          </w:p>
        </w:tc>
        <w:tc>
          <w:tcPr>
            <w:tcW w:w="393" w:type="pct"/>
            <w:shd w:val="clear" w:color="000000" w:fill="FFFFFF"/>
            <w:vAlign w:val="center"/>
            <w:hideMark/>
          </w:tcPr>
          <w:p w14:paraId="3AC8AB04" w14:textId="6390BBF8" w:rsidR="005C1165" w:rsidRPr="0035288E" w:rsidRDefault="005C1165" w:rsidP="005C1165">
            <w:pPr>
              <w:pStyle w:val="11111"/>
              <w:rPr>
                <w:snapToGrid w:val="0"/>
                <w:sz w:val="18"/>
                <w:szCs w:val="18"/>
                <w:lang w:val="ru-RU" w:eastAsia="zh-CN" w:bidi="ar-SA"/>
              </w:rPr>
            </w:pPr>
          </w:p>
        </w:tc>
        <w:tc>
          <w:tcPr>
            <w:tcW w:w="294" w:type="pct"/>
            <w:shd w:val="clear" w:color="000000" w:fill="FFFFFF"/>
            <w:noWrap/>
            <w:vAlign w:val="center"/>
            <w:hideMark/>
          </w:tcPr>
          <w:p w14:paraId="3F558781" w14:textId="4287FB40" w:rsidR="005C1165" w:rsidRPr="0035288E" w:rsidRDefault="005C1165" w:rsidP="005C1165">
            <w:pPr>
              <w:pStyle w:val="11111"/>
              <w:rPr>
                <w:snapToGrid w:val="0"/>
                <w:sz w:val="18"/>
                <w:szCs w:val="18"/>
                <w:lang w:val="ru-RU" w:eastAsia="zh-CN" w:bidi="ar-SA"/>
              </w:rPr>
            </w:pPr>
          </w:p>
        </w:tc>
        <w:tc>
          <w:tcPr>
            <w:tcW w:w="298" w:type="pct"/>
            <w:shd w:val="clear" w:color="000000" w:fill="FFFFFF"/>
            <w:vAlign w:val="center"/>
            <w:hideMark/>
          </w:tcPr>
          <w:p w14:paraId="4F3C2B8A" w14:textId="75BE9E23" w:rsidR="005C1165" w:rsidRPr="0035288E" w:rsidRDefault="005C1165" w:rsidP="005C1165">
            <w:pPr>
              <w:pStyle w:val="11111"/>
              <w:rPr>
                <w:snapToGrid w:val="0"/>
                <w:sz w:val="18"/>
                <w:szCs w:val="18"/>
                <w:lang w:val="ru-RU" w:eastAsia="zh-CN" w:bidi="ar-SA"/>
              </w:rPr>
            </w:pPr>
          </w:p>
        </w:tc>
        <w:tc>
          <w:tcPr>
            <w:tcW w:w="298" w:type="pct"/>
            <w:shd w:val="clear" w:color="000000" w:fill="FFFFFF"/>
            <w:vAlign w:val="center"/>
            <w:hideMark/>
          </w:tcPr>
          <w:p w14:paraId="525F3881" w14:textId="2CC5A764" w:rsidR="005C1165" w:rsidRPr="0035288E" w:rsidRDefault="005C1165" w:rsidP="005C1165">
            <w:pPr>
              <w:pStyle w:val="11111"/>
              <w:rPr>
                <w:snapToGrid w:val="0"/>
                <w:sz w:val="18"/>
                <w:szCs w:val="18"/>
                <w:lang w:val="ru-RU" w:eastAsia="zh-CN" w:bidi="ar-SA"/>
              </w:rPr>
            </w:pPr>
          </w:p>
        </w:tc>
        <w:tc>
          <w:tcPr>
            <w:tcW w:w="429" w:type="pct"/>
            <w:shd w:val="clear" w:color="000000" w:fill="FFFFFF"/>
            <w:noWrap/>
            <w:vAlign w:val="center"/>
            <w:hideMark/>
          </w:tcPr>
          <w:p w14:paraId="2A0791DE" w14:textId="35B378C7" w:rsidR="005C1165" w:rsidRPr="0035288E" w:rsidRDefault="005C1165" w:rsidP="005C1165">
            <w:pPr>
              <w:pStyle w:val="11111"/>
              <w:rPr>
                <w:snapToGrid w:val="0"/>
                <w:sz w:val="18"/>
                <w:szCs w:val="18"/>
                <w:lang w:val="ru-RU" w:eastAsia="zh-CN" w:bidi="ar-SA"/>
              </w:rPr>
            </w:pPr>
          </w:p>
        </w:tc>
        <w:tc>
          <w:tcPr>
            <w:tcW w:w="446" w:type="pct"/>
            <w:shd w:val="clear" w:color="000000" w:fill="FFFFFF"/>
            <w:noWrap/>
            <w:vAlign w:val="center"/>
            <w:hideMark/>
          </w:tcPr>
          <w:p w14:paraId="63CECD5F" w14:textId="0D5AD67B" w:rsidR="005C1165" w:rsidRPr="0035288E" w:rsidRDefault="005C1165" w:rsidP="005C1165">
            <w:pPr>
              <w:pStyle w:val="11111"/>
              <w:rPr>
                <w:snapToGrid w:val="0"/>
                <w:sz w:val="18"/>
                <w:szCs w:val="18"/>
                <w:lang w:val="ru-RU" w:eastAsia="zh-CN" w:bidi="ar-SA"/>
              </w:rPr>
            </w:pPr>
          </w:p>
        </w:tc>
        <w:tc>
          <w:tcPr>
            <w:tcW w:w="409" w:type="pct"/>
            <w:shd w:val="clear" w:color="000000" w:fill="FFFFFF"/>
            <w:vAlign w:val="center"/>
            <w:hideMark/>
          </w:tcPr>
          <w:p w14:paraId="0FA99EA4" w14:textId="70E2D84A" w:rsidR="005C1165" w:rsidRPr="0035288E" w:rsidRDefault="005C1165" w:rsidP="005C1165">
            <w:pPr>
              <w:pStyle w:val="11111"/>
              <w:rPr>
                <w:snapToGrid w:val="0"/>
                <w:sz w:val="18"/>
                <w:szCs w:val="18"/>
                <w:lang w:val="ru-RU" w:eastAsia="zh-CN" w:bidi="ar-SA"/>
              </w:rPr>
            </w:pPr>
          </w:p>
        </w:tc>
        <w:tc>
          <w:tcPr>
            <w:tcW w:w="409" w:type="pct"/>
            <w:shd w:val="clear" w:color="000000" w:fill="FFFFFF"/>
            <w:noWrap/>
            <w:vAlign w:val="center"/>
            <w:hideMark/>
          </w:tcPr>
          <w:p w14:paraId="7937A6FB" w14:textId="49908425" w:rsidR="005C1165" w:rsidRPr="0035288E" w:rsidRDefault="005C1165" w:rsidP="005C1165">
            <w:pPr>
              <w:pStyle w:val="11111"/>
              <w:rPr>
                <w:snapToGrid w:val="0"/>
                <w:sz w:val="18"/>
                <w:szCs w:val="18"/>
                <w:lang w:val="ru-RU" w:eastAsia="zh-CN" w:bidi="ar-SA"/>
              </w:rPr>
            </w:pPr>
          </w:p>
        </w:tc>
      </w:tr>
      <w:tr w:rsidR="005C1165" w:rsidRPr="0035288E" w14:paraId="2F64CC60" w14:textId="77777777" w:rsidTr="005C1165">
        <w:trPr>
          <w:trHeight w:val="20"/>
        </w:trPr>
        <w:tc>
          <w:tcPr>
            <w:tcW w:w="1242" w:type="pct"/>
            <w:vAlign w:val="center"/>
            <w:hideMark/>
          </w:tcPr>
          <w:p w14:paraId="1C7941CD"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Котельная № 1 п. Раздольный</w:t>
            </w:r>
          </w:p>
        </w:tc>
        <w:tc>
          <w:tcPr>
            <w:tcW w:w="396" w:type="pct"/>
            <w:noWrap/>
            <w:vAlign w:val="center"/>
            <w:hideMark/>
          </w:tcPr>
          <w:p w14:paraId="72DE0C51"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11,5</w:t>
            </w:r>
          </w:p>
        </w:tc>
        <w:tc>
          <w:tcPr>
            <w:tcW w:w="384" w:type="pct"/>
            <w:vAlign w:val="center"/>
            <w:hideMark/>
          </w:tcPr>
          <w:p w14:paraId="4B8B7E21"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11,43</w:t>
            </w:r>
          </w:p>
        </w:tc>
        <w:tc>
          <w:tcPr>
            <w:tcW w:w="393" w:type="pct"/>
            <w:vAlign w:val="center"/>
            <w:hideMark/>
          </w:tcPr>
          <w:p w14:paraId="417297D2"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0,07</w:t>
            </w:r>
          </w:p>
        </w:tc>
        <w:tc>
          <w:tcPr>
            <w:tcW w:w="294" w:type="pct"/>
            <w:shd w:val="clear" w:color="000000" w:fill="FFFFFF"/>
            <w:noWrap/>
            <w:vAlign w:val="center"/>
            <w:hideMark/>
          </w:tcPr>
          <w:p w14:paraId="64373957"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11,360</w:t>
            </w:r>
          </w:p>
        </w:tc>
        <w:tc>
          <w:tcPr>
            <w:tcW w:w="298" w:type="pct"/>
            <w:shd w:val="clear" w:color="000000" w:fill="FFFFFF"/>
            <w:vAlign w:val="center"/>
            <w:hideMark/>
          </w:tcPr>
          <w:p w14:paraId="359FA795"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12,87%</w:t>
            </w:r>
          </w:p>
        </w:tc>
        <w:tc>
          <w:tcPr>
            <w:tcW w:w="298" w:type="pct"/>
            <w:noWrap/>
            <w:vAlign w:val="center"/>
            <w:hideMark/>
          </w:tcPr>
          <w:p w14:paraId="48ECC4F6"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0,556</w:t>
            </w:r>
          </w:p>
        </w:tc>
        <w:tc>
          <w:tcPr>
            <w:tcW w:w="429" w:type="pct"/>
            <w:vAlign w:val="center"/>
            <w:hideMark/>
          </w:tcPr>
          <w:p w14:paraId="3E4CF64C"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4,32</w:t>
            </w:r>
          </w:p>
        </w:tc>
        <w:tc>
          <w:tcPr>
            <w:tcW w:w="446" w:type="pct"/>
            <w:shd w:val="clear" w:color="000000" w:fill="FFFFFF"/>
            <w:noWrap/>
            <w:vAlign w:val="center"/>
            <w:hideMark/>
          </w:tcPr>
          <w:p w14:paraId="3DDF2A94"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4,876</w:t>
            </w:r>
          </w:p>
        </w:tc>
        <w:tc>
          <w:tcPr>
            <w:tcW w:w="409" w:type="pct"/>
            <w:shd w:val="clear" w:color="000000" w:fill="FFFFFF"/>
            <w:vAlign w:val="center"/>
            <w:hideMark/>
          </w:tcPr>
          <w:p w14:paraId="35714F3A"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6,484</w:t>
            </w:r>
          </w:p>
        </w:tc>
        <w:tc>
          <w:tcPr>
            <w:tcW w:w="409" w:type="pct"/>
            <w:shd w:val="clear" w:color="000000" w:fill="FFFFFF"/>
            <w:noWrap/>
            <w:vAlign w:val="center"/>
            <w:hideMark/>
          </w:tcPr>
          <w:p w14:paraId="56F92748"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56,38%</w:t>
            </w:r>
          </w:p>
        </w:tc>
      </w:tr>
      <w:tr w:rsidR="005C1165" w:rsidRPr="0035288E" w14:paraId="396C4219" w14:textId="77777777" w:rsidTr="005C1165">
        <w:trPr>
          <w:trHeight w:val="20"/>
        </w:trPr>
        <w:tc>
          <w:tcPr>
            <w:tcW w:w="1242" w:type="pct"/>
            <w:vAlign w:val="center"/>
            <w:hideMark/>
          </w:tcPr>
          <w:p w14:paraId="490142D6"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Котельная № 2 п. Раздольный</w:t>
            </w:r>
          </w:p>
        </w:tc>
        <w:tc>
          <w:tcPr>
            <w:tcW w:w="396" w:type="pct"/>
            <w:vAlign w:val="center"/>
            <w:hideMark/>
          </w:tcPr>
          <w:p w14:paraId="506DDBEA"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0,8</w:t>
            </w:r>
          </w:p>
        </w:tc>
        <w:tc>
          <w:tcPr>
            <w:tcW w:w="384" w:type="pct"/>
            <w:vAlign w:val="center"/>
            <w:hideMark/>
          </w:tcPr>
          <w:p w14:paraId="219A877C"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0,76</w:t>
            </w:r>
          </w:p>
        </w:tc>
        <w:tc>
          <w:tcPr>
            <w:tcW w:w="393" w:type="pct"/>
            <w:vAlign w:val="center"/>
            <w:hideMark/>
          </w:tcPr>
          <w:p w14:paraId="404C73F8"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0,2</w:t>
            </w:r>
          </w:p>
        </w:tc>
        <w:tc>
          <w:tcPr>
            <w:tcW w:w="294" w:type="pct"/>
            <w:shd w:val="clear" w:color="000000" w:fill="FFFFFF"/>
            <w:noWrap/>
            <w:vAlign w:val="center"/>
            <w:hideMark/>
          </w:tcPr>
          <w:p w14:paraId="5009B55A"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0,560</w:t>
            </w:r>
          </w:p>
        </w:tc>
        <w:tc>
          <w:tcPr>
            <w:tcW w:w="298" w:type="pct"/>
            <w:shd w:val="clear" w:color="000000" w:fill="FFFFFF"/>
            <w:vAlign w:val="center"/>
            <w:hideMark/>
          </w:tcPr>
          <w:p w14:paraId="1F7F29BF"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16,50%</w:t>
            </w:r>
          </w:p>
        </w:tc>
        <w:tc>
          <w:tcPr>
            <w:tcW w:w="298" w:type="pct"/>
            <w:noWrap/>
            <w:vAlign w:val="center"/>
            <w:hideMark/>
          </w:tcPr>
          <w:p w14:paraId="6C713503"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0,033</w:t>
            </w:r>
          </w:p>
        </w:tc>
        <w:tc>
          <w:tcPr>
            <w:tcW w:w="429" w:type="pct"/>
            <w:vAlign w:val="center"/>
            <w:hideMark/>
          </w:tcPr>
          <w:p w14:paraId="4E0BAFDF"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0,20</w:t>
            </w:r>
          </w:p>
        </w:tc>
        <w:tc>
          <w:tcPr>
            <w:tcW w:w="446" w:type="pct"/>
            <w:shd w:val="clear" w:color="000000" w:fill="FFFFFF"/>
            <w:noWrap/>
            <w:vAlign w:val="center"/>
            <w:hideMark/>
          </w:tcPr>
          <w:p w14:paraId="3D3B0A28"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0,233</w:t>
            </w:r>
          </w:p>
        </w:tc>
        <w:tc>
          <w:tcPr>
            <w:tcW w:w="409" w:type="pct"/>
            <w:shd w:val="clear" w:color="000000" w:fill="FFFFFF"/>
            <w:vAlign w:val="center"/>
            <w:hideMark/>
          </w:tcPr>
          <w:p w14:paraId="1D0186F6"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0,327</w:t>
            </w:r>
          </w:p>
        </w:tc>
        <w:tc>
          <w:tcPr>
            <w:tcW w:w="409" w:type="pct"/>
            <w:shd w:val="clear" w:color="000000" w:fill="FFFFFF"/>
            <w:noWrap/>
            <w:vAlign w:val="center"/>
            <w:hideMark/>
          </w:tcPr>
          <w:p w14:paraId="5EA34A75"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40,88%</w:t>
            </w:r>
          </w:p>
        </w:tc>
      </w:tr>
      <w:tr w:rsidR="005C1165" w:rsidRPr="0035288E" w14:paraId="2FA4041E" w14:textId="77777777" w:rsidTr="005C1165">
        <w:trPr>
          <w:trHeight w:val="20"/>
        </w:trPr>
        <w:tc>
          <w:tcPr>
            <w:tcW w:w="1242" w:type="pct"/>
            <w:noWrap/>
            <w:vAlign w:val="center"/>
            <w:hideMark/>
          </w:tcPr>
          <w:p w14:paraId="09307986"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Котельная ФГКУ «Камчатский СЦ МЧС России»</w:t>
            </w:r>
          </w:p>
        </w:tc>
        <w:tc>
          <w:tcPr>
            <w:tcW w:w="396" w:type="pct"/>
            <w:shd w:val="clear" w:color="000000" w:fill="FFFFFF"/>
            <w:vAlign w:val="center"/>
            <w:hideMark/>
          </w:tcPr>
          <w:p w14:paraId="23B2C540"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4,8</w:t>
            </w:r>
          </w:p>
        </w:tc>
        <w:tc>
          <w:tcPr>
            <w:tcW w:w="384" w:type="pct"/>
            <w:shd w:val="clear" w:color="000000" w:fill="FFFFFF"/>
            <w:vAlign w:val="center"/>
            <w:hideMark/>
          </w:tcPr>
          <w:p w14:paraId="1C45EB3D"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4,8</w:t>
            </w:r>
          </w:p>
        </w:tc>
        <w:tc>
          <w:tcPr>
            <w:tcW w:w="393" w:type="pct"/>
            <w:vAlign w:val="center"/>
            <w:hideMark/>
          </w:tcPr>
          <w:p w14:paraId="415E4579"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0,050</w:t>
            </w:r>
          </w:p>
        </w:tc>
        <w:tc>
          <w:tcPr>
            <w:tcW w:w="294" w:type="pct"/>
            <w:shd w:val="clear" w:color="000000" w:fill="FFFFFF"/>
            <w:noWrap/>
            <w:vAlign w:val="center"/>
            <w:hideMark/>
          </w:tcPr>
          <w:p w14:paraId="589C0347"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4,750</w:t>
            </w:r>
          </w:p>
        </w:tc>
        <w:tc>
          <w:tcPr>
            <w:tcW w:w="298" w:type="pct"/>
            <w:shd w:val="clear" w:color="000000" w:fill="FFFFFF"/>
            <w:vAlign w:val="center"/>
            <w:hideMark/>
          </w:tcPr>
          <w:p w14:paraId="7436B034"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66,52%</w:t>
            </w:r>
          </w:p>
        </w:tc>
        <w:tc>
          <w:tcPr>
            <w:tcW w:w="298" w:type="pct"/>
            <w:noWrap/>
            <w:vAlign w:val="center"/>
            <w:hideMark/>
          </w:tcPr>
          <w:p w14:paraId="7112ACEE"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0,130</w:t>
            </w:r>
          </w:p>
        </w:tc>
        <w:tc>
          <w:tcPr>
            <w:tcW w:w="429" w:type="pct"/>
            <w:noWrap/>
            <w:vAlign w:val="center"/>
            <w:hideMark/>
          </w:tcPr>
          <w:p w14:paraId="748111FB"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0,195</w:t>
            </w:r>
          </w:p>
        </w:tc>
        <w:tc>
          <w:tcPr>
            <w:tcW w:w="446" w:type="pct"/>
            <w:shd w:val="clear" w:color="000000" w:fill="FFFFFF"/>
            <w:noWrap/>
            <w:vAlign w:val="center"/>
            <w:hideMark/>
          </w:tcPr>
          <w:p w14:paraId="1ABDCDE4"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0,325</w:t>
            </w:r>
          </w:p>
        </w:tc>
        <w:tc>
          <w:tcPr>
            <w:tcW w:w="409" w:type="pct"/>
            <w:shd w:val="clear" w:color="000000" w:fill="FFFFFF"/>
            <w:vAlign w:val="center"/>
            <w:hideMark/>
          </w:tcPr>
          <w:p w14:paraId="7E905D85"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4,425</w:t>
            </w:r>
          </w:p>
        </w:tc>
        <w:tc>
          <w:tcPr>
            <w:tcW w:w="409" w:type="pct"/>
            <w:shd w:val="clear" w:color="000000" w:fill="FFFFFF"/>
            <w:noWrap/>
            <w:vAlign w:val="center"/>
            <w:hideMark/>
          </w:tcPr>
          <w:p w14:paraId="0360B247"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92,18%</w:t>
            </w:r>
          </w:p>
        </w:tc>
      </w:tr>
      <w:tr w:rsidR="005C1165" w:rsidRPr="0035288E" w14:paraId="510230FE" w14:textId="77777777" w:rsidTr="005C1165">
        <w:trPr>
          <w:trHeight w:val="20"/>
        </w:trPr>
        <w:tc>
          <w:tcPr>
            <w:tcW w:w="1242" w:type="pct"/>
            <w:shd w:val="clear" w:color="000000" w:fill="FFFFFF"/>
            <w:vAlign w:val="center"/>
            <w:hideMark/>
          </w:tcPr>
          <w:p w14:paraId="423EC0D3"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2026 год</w:t>
            </w:r>
          </w:p>
        </w:tc>
        <w:tc>
          <w:tcPr>
            <w:tcW w:w="396" w:type="pct"/>
            <w:shd w:val="clear" w:color="000000" w:fill="FFFFFF"/>
            <w:vAlign w:val="center"/>
            <w:hideMark/>
          </w:tcPr>
          <w:p w14:paraId="7C7834E4" w14:textId="3C17D598" w:rsidR="005C1165" w:rsidRPr="0035288E" w:rsidRDefault="005C1165" w:rsidP="005C1165">
            <w:pPr>
              <w:pStyle w:val="11111"/>
              <w:rPr>
                <w:snapToGrid w:val="0"/>
                <w:sz w:val="18"/>
                <w:szCs w:val="18"/>
                <w:lang w:val="ru-RU" w:eastAsia="zh-CN" w:bidi="ar-SA"/>
              </w:rPr>
            </w:pPr>
          </w:p>
        </w:tc>
        <w:tc>
          <w:tcPr>
            <w:tcW w:w="384" w:type="pct"/>
            <w:shd w:val="clear" w:color="000000" w:fill="FFFFFF"/>
            <w:vAlign w:val="center"/>
            <w:hideMark/>
          </w:tcPr>
          <w:p w14:paraId="2A9211A8" w14:textId="7969EFB2" w:rsidR="005C1165" w:rsidRPr="0035288E" w:rsidRDefault="005C1165" w:rsidP="005C1165">
            <w:pPr>
              <w:pStyle w:val="11111"/>
              <w:rPr>
                <w:snapToGrid w:val="0"/>
                <w:sz w:val="18"/>
                <w:szCs w:val="18"/>
                <w:lang w:val="ru-RU" w:eastAsia="zh-CN" w:bidi="ar-SA"/>
              </w:rPr>
            </w:pPr>
          </w:p>
        </w:tc>
        <w:tc>
          <w:tcPr>
            <w:tcW w:w="393" w:type="pct"/>
            <w:shd w:val="clear" w:color="000000" w:fill="FFFFFF"/>
            <w:vAlign w:val="center"/>
            <w:hideMark/>
          </w:tcPr>
          <w:p w14:paraId="40BC1334" w14:textId="701D8ACE" w:rsidR="005C1165" w:rsidRPr="0035288E" w:rsidRDefault="005C1165" w:rsidP="005C1165">
            <w:pPr>
              <w:pStyle w:val="11111"/>
              <w:rPr>
                <w:snapToGrid w:val="0"/>
                <w:sz w:val="18"/>
                <w:szCs w:val="18"/>
                <w:lang w:val="ru-RU" w:eastAsia="zh-CN" w:bidi="ar-SA"/>
              </w:rPr>
            </w:pPr>
          </w:p>
        </w:tc>
        <w:tc>
          <w:tcPr>
            <w:tcW w:w="294" w:type="pct"/>
            <w:shd w:val="clear" w:color="000000" w:fill="FFFFFF"/>
            <w:vAlign w:val="center"/>
            <w:hideMark/>
          </w:tcPr>
          <w:p w14:paraId="0A397C13" w14:textId="3862E684" w:rsidR="005C1165" w:rsidRPr="0035288E" w:rsidRDefault="005C1165" w:rsidP="005C1165">
            <w:pPr>
              <w:pStyle w:val="11111"/>
              <w:rPr>
                <w:snapToGrid w:val="0"/>
                <w:sz w:val="18"/>
                <w:szCs w:val="18"/>
                <w:lang w:val="ru-RU" w:eastAsia="zh-CN" w:bidi="ar-SA"/>
              </w:rPr>
            </w:pPr>
          </w:p>
        </w:tc>
        <w:tc>
          <w:tcPr>
            <w:tcW w:w="298" w:type="pct"/>
            <w:shd w:val="clear" w:color="000000" w:fill="FFFFFF"/>
            <w:vAlign w:val="center"/>
            <w:hideMark/>
          </w:tcPr>
          <w:p w14:paraId="5A5991A2" w14:textId="45321C29" w:rsidR="005C1165" w:rsidRPr="0035288E" w:rsidRDefault="005C1165" w:rsidP="005C1165">
            <w:pPr>
              <w:pStyle w:val="11111"/>
              <w:rPr>
                <w:snapToGrid w:val="0"/>
                <w:sz w:val="18"/>
                <w:szCs w:val="18"/>
                <w:lang w:val="ru-RU" w:eastAsia="zh-CN" w:bidi="ar-SA"/>
              </w:rPr>
            </w:pPr>
          </w:p>
        </w:tc>
        <w:tc>
          <w:tcPr>
            <w:tcW w:w="298" w:type="pct"/>
            <w:shd w:val="clear" w:color="000000" w:fill="FFFFFF"/>
            <w:vAlign w:val="center"/>
            <w:hideMark/>
          </w:tcPr>
          <w:p w14:paraId="3934DE8D" w14:textId="2E6F324D" w:rsidR="005C1165" w:rsidRPr="0035288E" w:rsidRDefault="005C1165" w:rsidP="005C1165">
            <w:pPr>
              <w:pStyle w:val="11111"/>
              <w:rPr>
                <w:snapToGrid w:val="0"/>
                <w:sz w:val="18"/>
                <w:szCs w:val="18"/>
                <w:lang w:val="ru-RU" w:eastAsia="zh-CN" w:bidi="ar-SA"/>
              </w:rPr>
            </w:pPr>
          </w:p>
        </w:tc>
        <w:tc>
          <w:tcPr>
            <w:tcW w:w="429" w:type="pct"/>
            <w:shd w:val="clear" w:color="000000" w:fill="FFFFFF"/>
            <w:vAlign w:val="center"/>
            <w:hideMark/>
          </w:tcPr>
          <w:p w14:paraId="3C4A93E0" w14:textId="7AE992E7" w:rsidR="005C1165" w:rsidRPr="0035288E" w:rsidRDefault="005C1165" w:rsidP="005C1165">
            <w:pPr>
              <w:pStyle w:val="11111"/>
              <w:rPr>
                <w:snapToGrid w:val="0"/>
                <w:sz w:val="18"/>
                <w:szCs w:val="18"/>
                <w:lang w:val="ru-RU" w:eastAsia="zh-CN" w:bidi="ar-SA"/>
              </w:rPr>
            </w:pPr>
          </w:p>
        </w:tc>
        <w:tc>
          <w:tcPr>
            <w:tcW w:w="446" w:type="pct"/>
            <w:shd w:val="clear" w:color="000000" w:fill="FFFFFF"/>
            <w:vAlign w:val="center"/>
            <w:hideMark/>
          </w:tcPr>
          <w:p w14:paraId="7B7B2BD0" w14:textId="3258AE55" w:rsidR="005C1165" w:rsidRPr="0035288E" w:rsidRDefault="005C1165" w:rsidP="005C1165">
            <w:pPr>
              <w:pStyle w:val="11111"/>
              <w:rPr>
                <w:snapToGrid w:val="0"/>
                <w:sz w:val="18"/>
                <w:szCs w:val="18"/>
                <w:lang w:val="ru-RU" w:eastAsia="zh-CN" w:bidi="ar-SA"/>
              </w:rPr>
            </w:pPr>
          </w:p>
        </w:tc>
        <w:tc>
          <w:tcPr>
            <w:tcW w:w="409" w:type="pct"/>
            <w:shd w:val="clear" w:color="000000" w:fill="FFFFFF"/>
            <w:vAlign w:val="center"/>
            <w:hideMark/>
          </w:tcPr>
          <w:p w14:paraId="3F4CD149" w14:textId="0F24AE60" w:rsidR="005C1165" w:rsidRPr="0035288E" w:rsidRDefault="005C1165" w:rsidP="005C1165">
            <w:pPr>
              <w:pStyle w:val="11111"/>
              <w:rPr>
                <w:snapToGrid w:val="0"/>
                <w:sz w:val="18"/>
                <w:szCs w:val="18"/>
                <w:lang w:val="ru-RU" w:eastAsia="zh-CN" w:bidi="ar-SA"/>
              </w:rPr>
            </w:pPr>
          </w:p>
        </w:tc>
        <w:tc>
          <w:tcPr>
            <w:tcW w:w="409" w:type="pct"/>
            <w:shd w:val="clear" w:color="000000" w:fill="FFFFFF"/>
            <w:vAlign w:val="center"/>
            <w:hideMark/>
          </w:tcPr>
          <w:p w14:paraId="0105A7C7" w14:textId="0D4254E5" w:rsidR="005C1165" w:rsidRPr="0035288E" w:rsidRDefault="005C1165" w:rsidP="005C1165">
            <w:pPr>
              <w:pStyle w:val="11111"/>
              <w:rPr>
                <w:snapToGrid w:val="0"/>
                <w:sz w:val="18"/>
                <w:szCs w:val="18"/>
                <w:lang w:val="ru-RU" w:eastAsia="zh-CN" w:bidi="ar-SA"/>
              </w:rPr>
            </w:pPr>
          </w:p>
        </w:tc>
      </w:tr>
      <w:tr w:rsidR="005C1165" w:rsidRPr="0035288E" w14:paraId="2F44B245" w14:textId="77777777" w:rsidTr="005C1165">
        <w:trPr>
          <w:trHeight w:val="20"/>
        </w:trPr>
        <w:tc>
          <w:tcPr>
            <w:tcW w:w="1242" w:type="pct"/>
            <w:shd w:val="clear" w:color="000000" w:fill="FFFFFF"/>
            <w:noWrap/>
            <w:vAlign w:val="center"/>
            <w:hideMark/>
          </w:tcPr>
          <w:p w14:paraId="5C1E66DA"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Котельная № 1 п. Раздольный</w:t>
            </w:r>
          </w:p>
        </w:tc>
        <w:tc>
          <w:tcPr>
            <w:tcW w:w="396" w:type="pct"/>
            <w:shd w:val="clear" w:color="000000" w:fill="FFFFFF"/>
            <w:vAlign w:val="center"/>
            <w:hideMark/>
          </w:tcPr>
          <w:p w14:paraId="155C91B0"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11,500</w:t>
            </w:r>
          </w:p>
        </w:tc>
        <w:tc>
          <w:tcPr>
            <w:tcW w:w="384" w:type="pct"/>
            <w:shd w:val="clear" w:color="000000" w:fill="FFFFFF"/>
            <w:vAlign w:val="center"/>
            <w:hideMark/>
          </w:tcPr>
          <w:p w14:paraId="1B4DD446"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11,430</w:t>
            </w:r>
          </w:p>
        </w:tc>
        <w:tc>
          <w:tcPr>
            <w:tcW w:w="393" w:type="pct"/>
            <w:shd w:val="clear" w:color="000000" w:fill="FFFFFF"/>
            <w:vAlign w:val="center"/>
            <w:hideMark/>
          </w:tcPr>
          <w:p w14:paraId="13D531E9"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0,070</w:t>
            </w:r>
          </w:p>
        </w:tc>
        <w:tc>
          <w:tcPr>
            <w:tcW w:w="294" w:type="pct"/>
            <w:shd w:val="clear" w:color="000000" w:fill="FFFFFF"/>
            <w:noWrap/>
            <w:vAlign w:val="center"/>
            <w:hideMark/>
          </w:tcPr>
          <w:p w14:paraId="74E87F20"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11,360</w:t>
            </w:r>
          </w:p>
        </w:tc>
        <w:tc>
          <w:tcPr>
            <w:tcW w:w="298" w:type="pct"/>
            <w:shd w:val="clear" w:color="000000" w:fill="FFFFFF"/>
            <w:vAlign w:val="center"/>
            <w:hideMark/>
          </w:tcPr>
          <w:p w14:paraId="1661D368"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12,87%</w:t>
            </w:r>
          </w:p>
        </w:tc>
        <w:tc>
          <w:tcPr>
            <w:tcW w:w="298" w:type="pct"/>
            <w:shd w:val="clear" w:color="000000" w:fill="FFFFFF"/>
            <w:vAlign w:val="center"/>
            <w:hideMark/>
          </w:tcPr>
          <w:p w14:paraId="41F7FC19"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0,556</w:t>
            </w:r>
          </w:p>
        </w:tc>
        <w:tc>
          <w:tcPr>
            <w:tcW w:w="429" w:type="pct"/>
            <w:shd w:val="clear" w:color="000000" w:fill="FFFFFF"/>
            <w:vAlign w:val="center"/>
            <w:hideMark/>
          </w:tcPr>
          <w:p w14:paraId="618F1137"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4,320</w:t>
            </w:r>
          </w:p>
        </w:tc>
        <w:tc>
          <w:tcPr>
            <w:tcW w:w="446" w:type="pct"/>
            <w:shd w:val="clear" w:color="000000" w:fill="FFFFFF"/>
            <w:noWrap/>
            <w:vAlign w:val="center"/>
            <w:hideMark/>
          </w:tcPr>
          <w:p w14:paraId="424F2566"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4,876</w:t>
            </w:r>
          </w:p>
        </w:tc>
        <w:tc>
          <w:tcPr>
            <w:tcW w:w="409" w:type="pct"/>
            <w:shd w:val="clear" w:color="000000" w:fill="FFFFFF"/>
            <w:vAlign w:val="center"/>
            <w:hideMark/>
          </w:tcPr>
          <w:p w14:paraId="715A96F7"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6,484</w:t>
            </w:r>
          </w:p>
        </w:tc>
        <w:tc>
          <w:tcPr>
            <w:tcW w:w="409" w:type="pct"/>
            <w:shd w:val="clear" w:color="000000" w:fill="FFFFFF"/>
            <w:noWrap/>
            <w:vAlign w:val="center"/>
            <w:hideMark/>
          </w:tcPr>
          <w:p w14:paraId="3B5E6490"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56,38%</w:t>
            </w:r>
          </w:p>
        </w:tc>
      </w:tr>
      <w:tr w:rsidR="005C1165" w:rsidRPr="0035288E" w14:paraId="706B8966" w14:textId="77777777" w:rsidTr="005C1165">
        <w:trPr>
          <w:trHeight w:val="20"/>
        </w:trPr>
        <w:tc>
          <w:tcPr>
            <w:tcW w:w="1242" w:type="pct"/>
            <w:shd w:val="clear" w:color="000000" w:fill="FFFFFF"/>
            <w:noWrap/>
            <w:vAlign w:val="center"/>
            <w:hideMark/>
          </w:tcPr>
          <w:p w14:paraId="7977BF41"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Котельная № 2 п. Раздольный</w:t>
            </w:r>
          </w:p>
        </w:tc>
        <w:tc>
          <w:tcPr>
            <w:tcW w:w="396" w:type="pct"/>
            <w:shd w:val="clear" w:color="000000" w:fill="FFFFFF"/>
            <w:vAlign w:val="center"/>
            <w:hideMark/>
          </w:tcPr>
          <w:p w14:paraId="01F117AE"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0,800</w:t>
            </w:r>
          </w:p>
        </w:tc>
        <w:tc>
          <w:tcPr>
            <w:tcW w:w="384" w:type="pct"/>
            <w:shd w:val="clear" w:color="000000" w:fill="FFFFFF"/>
            <w:vAlign w:val="center"/>
            <w:hideMark/>
          </w:tcPr>
          <w:p w14:paraId="19261374"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0,760</w:t>
            </w:r>
          </w:p>
        </w:tc>
        <w:tc>
          <w:tcPr>
            <w:tcW w:w="393" w:type="pct"/>
            <w:shd w:val="clear" w:color="000000" w:fill="FFFFFF"/>
            <w:vAlign w:val="center"/>
            <w:hideMark/>
          </w:tcPr>
          <w:p w14:paraId="64C5072F"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0,200</w:t>
            </w:r>
          </w:p>
        </w:tc>
        <w:tc>
          <w:tcPr>
            <w:tcW w:w="294" w:type="pct"/>
            <w:shd w:val="clear" w:color="000000" w:fill="FFFFFF"/>
            <w:noWrap/>
            <w:vAlign w:val="center"/>
            <w:hideMark/>
          </w:tcPr>
          <w:p w14:paraId="75B16FD6"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0,560</w:t>
            </w:r>
          </w:p>
        </w:tc>
        <w:tc>
          <w:tcPr>
            <w:tcW w:w="298" w:type="pct"/>
            <w:shd w:val="clear" w:color="000000" w:fill="FFFFFF"/>
            <w:vAlign w:val="center"/>
            <w:hideMark/>
          </w:tcPr>
          <w:p w14:paraId="331C55CF"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16,50%</w:t>
            </w:r>
          </w:p>
        </w:tc>
        <w:tc>
          <w:tcPr>
            <w:tcW w:w="298" w:type="pct"/>
            <w:shd w:val="clear" w:color="000000" w:fill="FFFFFF"/>
            <w:vAlign w:val="center"/>
            <w:hideMark/>
          </w:tcPr>
          <w:p w14:paraId="6114C3C8"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0,033</w:t>
            </w:r>
          </w:p>
        </w:tc>
        <w:tc>
          <w:tcPr>
            <w:tcW w:w="429" w:type="pct"/>
            <w:shd w:val="clear" w:color="000000" w:fill="FFFFFF"/>
            <w:vAlign w:val="center"/>
            <w:hideMark/>
          </w:tcPr>
          <w:p w14:paraId="74A7CAD6"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0,200</w:t>
            </w:r>
          </w:p>
        </w:tc>
        <w:tc>
          <w:tcPr>
            <w:tcW w:w="446" w:type="pct"/>
            <w:shd w:val="clear" w:color="000000" w:fill="FFFFFF"/>
            <w:noWrap/>
            <w:vAlign w:val="center"/>
            <w:hideMark/>
          </w:tcPr>
          <w:p w14:paraId="1DA4917A"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0,233</w:t>
            </w:r>
          </w:p>
        </w:tc>
        <w:tc>
          <w:tcPr>
            <w:tcW w:w="409" w:type="pct"/>
            <w:shd w:val="clear" w:color="000000" w:fill="FFFFFF"/>
            <w:vAlign w:val="center"/>
            <w:hideMark/>
          </w:tcPr>
          <w:p w14:paraId="4D6DC139"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0,327</w:t>
            </w:r>
          </w:p>
        </w:tc>
        <w:tc>
          <w:tcPr>
            <w:tcW w:w="409" w:type="pct"/>
            <w:shd w:val="clear" w:color="000000" w:fill="FFFFFF"/>
            <w:noWrap/>
            <w:vAlign w:val="center"/>
            <w:hideMark/>
          </w:tcPr>
          <w:p w14:paraId="069A81A0"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40,88%</w:t>
            </w:r>
          </w:p>
        </w:tc>
      </w:tr>
      <w:tr w:rsidR="005C1165" w:rsidRPr="0035288E" w14:paraId="1D6D8E50" w14:textId="77777777" w:rsidTr="005C1165">
        <w:trPr>
          <w:trHeight w:val="20"/>
        </w:trPr>
        <w:tc>
          <w:tcPr>
            <w:tcW w:w="1242" w:type="pct"/>
            <w:shd w:val="clear" w:color="000000" w:fill="FFFFFF"/>
            <w:noWrap/>
            <w:vAlign w:val="center"/>
            <w:hideMark/>
          </w:tcPr>
          <w:p w14:paraId="688309AF"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Котельная ФГКУ «Камчатский СЦ МЧС России»</w:t>
            </w:r>
          </w:p>
        </w:tc>
        <w:tc>
          <w:tcPr>
            <w:tcW w:w="396" w:type="pct"/>
            <w:shd w:val="clear" w:color="000000" w:fill="FFFFFF"/>
            <w:vAlign w:val="center"/>
            <w:hideMark/>
          </w:tcPr>
          <w:p w14:paraId="061773B1"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4,8</w:t>
            </w:r>
          </w:p>
        </w:tc>
        <w:tc>
          <w:tcPr>
            <w:tcW w:w="384" w:type="pct"/>
            <w:shd w:val="clear" w:color="000000" w:fill="FFFFFF"/>
            <w:vAlign w:val="center"/>
            <w:hideMark/>
          </w:tcPr>
          <w:p w14:paraId="4CBDFD1B"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4,8</w:t>
            </w:r>
          </w:p>
        </w:tc>
        <w:tc>
          <w:tcPr>
            <w:tcW w:w="393" w:type="pct"/>
            <w:shd w:val="clear" w:color="000000" w:fill="FFFFFF"/>
            <w:vAlign w:val="center"/>
            <w:hideMark/>
          </w:tcPr>
          <w:p w14:paraId="2FA3CA4E"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0,050</w:t>
            </w:r>
          </w:p>
        </w:tc>
        <w:tc>
          <w:tcPr>
            <w:tcW w:w="294" w:type="pct"/>
            <w:shd w:val="clear" w:color="000000" w:fill="FFFFFF"/>
            <w:noWrap/>
            <w:vAlign w:val="center"/>
            <w:hideMark/>
          </w:tcPr>
          <w:p w14:paraId="3994CF7A"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4,750</w:t>
            </w:r>
          </w:p>
        </w:tc>
        <w:tc>
          <w:tcPr>
            <w:tcW w:w="298" w:type="pct"/>
            <w:shd w:val="clear" w:color="000000" w:fill="FFFFFF"/>
            <w:vAlign w:val="center"/>
            <w:hideMark/>
          </w:tcPr>
          <w:p w14:paraId="1CE85D8E"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66,52%</w:t>
            </w:r>
          </w:p>
        </w:tc>
        <w:tc>
          <w:tcPr>
            <w:tcW w:w="298" w:type="pct"/>
            <w:shd w:val="clear" w:color="000000" w:fill="FFFFFF"/>
            <w:vAlign w:val="center"/>
            <w:hideMark/>
          </w:tcPr>
          <w:p w14:paraId="1959C916"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0,130</w:t>
            </w:r>
          </w:p>
        </w:tc>
        <w:tc>
          <w:tcPr>
            <w:tcW w:w="429" w:type="pct"/>
            <w:shd w:val="clear" w:color="000000" w:fill="FFFFFF"/>
            <w:vAlign w:val="center"/>
            <w:hideMark/>
          </w:tcPr>
          <w:p w14:paraId="248402D2"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0,195</w:t>
            </w:r>
          </w:p>
        </w:tc>
        <w:tc>
          <w:tcPr>
            <w:tcW w:w="446" w:type="pct"/>
            <w:shd w:val="clear" w:color="000000" w:fill="FFFFFF"/>
            <w:noWrap/>
            <w:vAlign w:val="center"/>
            <w:hideMark/>
          </w:tcPr>
          <w:p w14:paraId="07189A6C"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0,325</w:t>
            </w:r>
          </w:p>
        </w:tc>
        <w:tc>
          <w:tcPr>
            <w:tcW w:w="409" w:type="pct"/>
            <w:shd w:val="clear" w:color="000000" w:fill="FFFFFF"/>
            <w:vAlign w:val="center"/>
            <w:hideMark/>
          </w:tcPr>
          <w:p w14:paraId="55E8E20C"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4,425</w:t>
            </w:r>
          </w:p>
        </w:tc>
        <w:tc>
          <w:tcPr>
            <w:tcW w:w="409" w:type="pct"/>
            <w:shd w:val="clear" w:color="000000" w:fill="FFFFFF"/>
            <w:noWrap/>
            <w:vAlign w:val="center"/>
            <w:hideMark/>
          </w:tcPr>
          <w:p w14:paraId="6234C4C4"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92,18%</w:t>
            </w:r>
          </w:p>
        </w:tc>
      </w:tr>
      <w:tr w:rsidR="005C1165" w:rsidRPr="0035288E" w14:paraId="43633EA8" w14:textId="77777777" w:rsidTr="005C1165">
        <w:trPr>
          <w:trHeight w:val="20"/>
        </w:trPr>
        <w:tc>
          <w:tcPr>
            <w:tcW w:w="1242" w:type="pct"/>
            <w:shd w:val="clear" w:color="000000" w:fill="FFFFFF"/>
            <w:vAlign w:val="center"/>
            <w:hideMark/>
          </w:tcPr>
          <w:p w14:paraId="0EF95740"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2027-2028 год</w:t>
            </w:r>
          </w:p>
        </w:tc>
        <w:tc>
          <w:tcPr>
            <w:tcW w:w="396" w:type="pct"/>
            <w:shd w:val="clear" w:color="000000" w:fill="FFFFFF"/>
            <w:vAlign w:val="center"/>
            <w:hideMark/>
          </w:tcPr>
          <w:p w14:paraId="0E94F0F8" w14:textId="44BF9BA0" w:rsidR="005C1165" w:rsidRPr="0035288E" w:rsidRDefault="005C1165" w:rsidP="005C1165">
            <w:pPr>
              <w:pStyle w:val="11111"/>
              <w:rPr>
                <w:snapToGrid w:val="0"/>
                <w:sz w:val="18"/>
                <w:szCs w:val="18"/>
                <w:lang w:val="ru-RU" w:eastAsia="zh-CN" w:bidi="ar-SA"/>
              </w:rPr>
            </w:pPr>
          </w:p>
        </w:tc>
        <w:tc>
          <w:tcPr>
            <w:tcW w:w="384" w:type="pct"/>
            <w:shd w:val="clear" w:color="000000" w:fill="FFFFFF"/>
            <w:vAlign w:val="center"/>
            <w:hideMark/>
          </w:tcPr>
          <w:p w14:paraId="02ED0ED9" w14:textId="05C21914" w:rsidR="005C1165" w:rsidRPr="0035288E" w:rsidRDefault="005C1165" w:rsidP="005C1165">
            <w:pPr>
              <w:pStyle w:val="11111"/>
              <w:rPr>
                <w:snapToGrid w:val="0"/>
                <w:sz w:val="18"/>
                <w:szCs w:val="18"/>
                <w:lang w:val="ru-RU" w:eastAsia="zh-CN" w:bidi="ar-SA"/>
              </w:rPr>
            </w:pPr>
          </w:p>
        </w:tc>
        <w:tc>
          <w:tcPr>
            <w:tcW w:w="393" w:type="pct"/>
            <w:shd w:val="clear" w:color="000000" w:fill="FFFFFF"/>
            <w:vAlign w:val="center"/>
            <w:hideMark/>
          </w:tcPr>
          <w:p w14:paraId="5B5F4983" w14:textId="0248C07A" w:rsidR="005C1165" w:rsidRPr="0035288E" w:rsidRDefault="005C1165" w:rsidP="005C1165">
            <w:pPr>
              <w:pStyle w:val="11111"/>
              <w:rPr>
                <w:snapToGrid w:val="0"/>
                <w:sz w:val="18"/>
                <w:szCs w:val="18"/>
                <w:lang w:val="ru-RU" w:eastAsia="zh-CN" w:bidi="ar-SA"/>
              </w:rPr>
            </w:pPr>
          </w:p>
        </w:tc>
        <w:tc>
          <w:tcPr>
            <w:tcW w:w="294" w:type="pct"/>
            <w:shd w:val="clear" w:color="000000" w:fill="FFFFFF"/>
            <w:vAlign w:val="center"/>
            <w:hideMark/>
          </w:tcPr>
          <w:p w14:paraId="719406A6" w14:textId="3C0CC23E" w:rsidR="005C1165" w:rsidRPr="0035288E" w:rsidRDefault="005C1165" w:rsidP="005C1165">
            <w:pPr>
              <w:pStyle w:val="11111"/>
              <w:rPr>
                <w:snapToGrid w:val="0"/>
                <w:sz w:val="18"/>
                <w:szCs w:val="18"/>
                <w:lang w:val="ru-RU" w:eastAsia="zh-CN" w:bidi="ar-SA"/>
              </w:rPr>
            </w:pPr>
          </w:p>
        </w:tc>
        <w:tc>
          <w:tcPr>
            <w:tcW w:w="298" w:type="pct"/>
            <w:shd w:val="clear" w:color="000000" w:fill="FFFFFF"/>
            <w:vAlign w:val="center"/>
            <w:hideMark/>
          </w:tcPr>
          <w:p w14:paraId="56CFF9E7" w14:textId="508487A9" w:rsidR="005C1165" w:rsidRPr="0035288E" w:rsidRDefault="005C1165" w:rsidP="005C1165">
            <w:pPr>
              <w:pStyle w:val="11111"/>
              <w:rPr>
                <w:snapToGrid w:val="0"/>
                <w:sz w:val="18"/>
                <w:szCs w:val="18"/>
                <w:lang w:val="ru-RU" w:eastAsia="zh-CN" w:bidi="ar-SA"/>
              </w:rPr>
            </w:pPr>
          </w:p>
        </w:tc>
        <w:tc>
          <w:tcPr>
            <w:tcW w:w="298" w:type="pct"/>
            <w:shd w:val="clear" w:color="000000" w:fill="FFFFFF"/>
            <w:vAlign w:val="center"/>
            <w:hideMark/>
          </w:tcPr>
          <w:p w14:paraId="03B2E678" w14:textId="075545A6" w:rsidR="005C1165" w:rsidRPr="0035288E" w:rsidRDefault="005C1165" w:rsidP="005C1165">
            <w:pPr>
              <w:pStyle w:val="11111"/>
              <w:rPr>
                <w:snapToGrid w:val="0"/>
                <w:sz w:val="18"/>
                <w:szCs w:val="18"/>
                <w:lang w:val="ru-RU" w:eastAsia="zh-CN" w:bidi="ar-SA"/>
              </w:rPr>
            </w:pPr>
          </w:p>
        </w:tc>
        <w:tc>
          <w:tcPr>
            <w:tcW w:w="429" w:type="pct"/>
            <w:shd w:val="clear" w:color="000000" w:fill="FFFFFF"/>
            <w:vAlign w:val="center"/>
            <w:hideMark/>
          </w:tcPr>
          <w:p w14:paraId="01402B04" w14:textId="6D5DB051" w:rsidR="005C1165" w:rsidRPr="0035288E" w:rsidRDefault="005C1165" w:rsidP="005C1165">
            <w:pPr>
              <w:pStyle w:val="11111"/>
              <w:rPr>
                <w:snapToGrid w:val="0"/>
                <w:sz w:val="18"/>
                <w:szCs w:val="18"/>
                <w:lang w:val="ru-RU" w:eastAsia="zh-CN" w:bidi="ar-SA"/>
              </w:rPr>
            </w:pPr>
          </w:p>
        </w:tc>
        <w:tc>
          <w:tcPr>
            <w:tcW w:w="446" w:type="pct"/>
            <w:shd w:val="clear" w:color="000000" w:fill="FFFFFF"/>
            <w:vAlign w:val="center"/>
            <w:hideMark/>
          </w:tcPr>
          <w:p w14:paraId="1DE6E4A7" w14:textId="50D5DCCE" w:rsidR="005C1165" w:rsidRPr="0035288E" w:rsidRDefault="005C1165" w:rsidP="005C1165">
            <w:pPr>
              <w:pStyle w:val="11111"/>
              <w:rPr>
                <w:snapToGrid w:val="0"/>
                <w:sz w:val="18"/>
                <w:szCs w:val="18"/>
                <w:lang w:val="ru-RU" w:eastAsia="zh-CN" w:bidi="ar-SA"/>
              </w:rPr>
            </w:pPr>
          </w:p>
        </w:tc>
        <w:tc>
          <w:tcPr>
            <w:tcW w:w="409" w:type="pct"/>
            <w:shd w:val="clear" w:color="000000" w:fill="FFFFFF"/>
            <w:vAlign w:val="center"/>
            <w:hideMark/>
          </w:tcPr>
          <w:p w14:paraId="3DDEA85E" w14:textId="3784A1C1" w:rsidR="005C1165" w:rsidRPr="0035288E" w:rsidRDefault="005C1165" w:rsidP="005C1165">
            <w:pPr>
              <w:pStyle w:val="11111"/>
              <w:rPr>
                <w:snapToGrid w:val="0"/>
                <w:sz w:val="18"/>
                <w:szCs w:val="18"/>
                <w:lang w:val="ru-RU" w:eastAsia="zh-CN" w:bidi="ar-SA"/>
              </w:rPr>
            </w:pPr>
          </w:p>
        </w:tc>
        <w:tc>
          <w:tcPr>
            <w:tcW w:w="409" w:type="pct"/>
            <w:shd w:val="clear" w:color="000000" w:fill="FFFFFF"/>
            <w:vAlign w:val="center"/>
            <w:hideMark/>
          </w:tcPr>
          <w:p w14:paraId="21EE05DA" w14:textId="763E378F" w:rsidR="005C1165" w:rsidRPr="0035288E" w:rsidRDefault="005C1165" w:rsidP="005C1165">
            <w:pPr>
              <w:pStyle w:val="11111"/>
              <w:rPr>
                <w:snapToGrid w:val="0"/>
                <w:sz w:val="18"/>
                <w:szCs w:val="18"/>
                <w:lang w:val="ru-RU" w:eastAsia="zh-CN" w:bidi="ar-SA"/>
              </w:rPr>
            </w:pPr>
          </w:p>
        </w:tc>
      </w:tr>
      <w:tr w:rsidR="005C1165" w:rsidRPr="0035288E" w14:paraId="1CE6FDDA" w14:textId="77777777" w:rsidTr="005C1165">
        <w:trPr>
          <w:trHeight w:val="20"/>
        </w:trPr>
        <w:tc>
          <w:tcPr>
            <w:tcW w:w="1242" w:type="pct"/>
            <w:shd w:val="clear" w:color="000000" w:fill="FFFFFF"/>
            <w:noWrap/>
            <w:vAlign w:val="center"/>
            <w:hideMark/>
          </w:tcPr>
          <w:p w14:paraId="5167914A"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Модульная автоматическая котельная № 1 п. Раздольный</w:t>
            </w:r>
          </w:p>
        </w:tc>
        <w:tc>
          <w:tcPr>
            <w:tcW w:w="396" w:type="pct"/>
            <w:shd w:val="clear" w:color="000000" w:fill="FFFFFF"/>
            <w:noWrap/>
            <w:vAlign w:val="center"/>
            <w:hideMark/>
          </w:tcPr>
          <w:p w14:paraId="0D3DB10F"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7,945</w:t>
            </w:r>
          </w:p>
        </w:tc>
        <w:tc>
          <w:tcPr>
            <w:tcW w:w="384" w:type="pct"/>
            <w:shd w:val="clear" w:color="000000" w:fill="FFFFFF"/>
            <w:noWrap/>
            <w:vAlign w:val="center"/>
            <w:hideMark/>
          </w:tcPr>
          <w:p w14:paraId="12BE3284"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7,945</w:t>
            </w:r>
          </w:p>
        </w:tc>
        <w:tc>
          <w:tcPr>
            <w:tcW w:w="393" w:type="pct"/>
            <w:shd w:val="clear" w:color="000000" w:fill="FFFFFF"/>
            <w:noWrap/>
            <w:vAlign w:val="center"/>
            <w:hideMark/>
          </w:tcPr>
          <w:p w14:paraId="25A4AFEC"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0,20</w:t>
            </w:r>
          </w:p>
        </w:tc>
        <w:tc>
          <w:tcPr>
            <w:tcW w:w="294" w:type="pct"/>
            <w:shd w:val="clear" w:color="000000" w:fill="FFFFFF"/>
            <w:noWrap/>
            <w:vAlign w:val="center"/>
            <w:hideMark/>
          </w:tcPr>
          <w:p w14:paraId="39FDAC87"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7,745</w:t>
            </w:r>
          </w:p>
        </w:tc>
        <w:tc>
          <w:tcPr>
            <w:tcW w:w="298" w:type="pct"/>
            <w:shd w:val="clear" w:color="000000" w:fill="FFFFFF"/>
            <w:vAlign w:val="center"/>
            <w:hideMark/>
          </w:tcPr>
          <w:p w14:paraId="53D08EEF"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10,60%</w:t>
            </w:r>
          </w:p>
        </w:tc>
        <w:tc>
          <w:tcPr>
            <w:tcW w:w="298" w:type="pct"/>
            <w:shd w:val="clear" w:color="000000" w:fill="FFFFFF"/>
            <w:noWrap/>
            <w:vAlign w:val="center"/>
            <w:hideMark/>
          </w:tcPr>
          <w:p w14:paraId="03084324"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0,589</w:t>
            </w:r>
          </w:p>
        </w:tc>
        <w:tc>
          <w:tcPr>
            <w:tcW w:w="429" w:type="pct"/>
            <w:shd w:val="clear" w:color="000000" w:fill="FFFFFF"/>
            <w:noWrap/>
            <w:vAlign w:val="center"/>
            <w:hideMark/>
          </w:tcPr>
          <w:p w14:paraId="6F046729"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5,55</w:t>
            </w:r>
          </w:p>
        </w:tc>
        <w:tc>
          <w:tcPr>
            <w:tcW w:w="446" w:type="pct"/>
            <w:shd w:val="clear" w:color="000000" w:fill="FFFFFF"/>
            <w:noWrap/>
            <w:vAlign w:val="center"/>
            <w:hideMark/>
          </w:tcPr>
          <w:p w14:paraId="5AEEB09F"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6,143</w:t>
            </w:r>
          </w:p>
        </w:tc>
        <w:tc>
          <w:tcPr>
            <w:tcW w:w="409" w:type="pct"/>
            <w:shd w:val="clear" w:color="000000" w:fill="FFFFFF"/>
            <w:vAlign w:val="center"/>
            <w:hideMark/>
          </w:tcPr>
          <w:p w14:paraId="11FABC66"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1,602</w:t>
            </w:r>
          </w:p>
        </w:tc>
        <w:tc>
          <w:tcPr>
            <w:tcW w:w="409" w:type="pct"/>
            <w:shd w:val="clear" w:color="000000" w:fill="FFFFFF"/>
            <w:noWrap/>
            <w:vAlign w:val="center"/>
            <w:hideMark/>
          </w:tcPr>
          <w:p w14:paraId="5B1A5977"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20,16%</w:t>
            </w:r>
          </w:p>
        </w:tc>
      </w:tr>
      <w:tr w:rsidR="005C1165" w:rsidRPr="0035288E" w14:paraId="0B7A64E1" w14:textId="77777777" w:rsidTr="005C1165">
        <w:trPr>
          <w:trHeight w:val="20"/>
        </w:trPr>
        <w:tc>
          <w:tcPr>
            <w:tcW w:w="1242" w:type="pct"/>
            <w:shd w:val="clear" w:color="000000" w:fill="FFFFFF"/>
            <w:noWrap/>
            <w:vAlign w:val="center"/>
            <w:hideMark/>
          </w:tcPr>
          <w:p w14:paraId="64A562F1"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Котельная ФГКУ «Камчатский СЦ МЧС России»</w:t>
            </w:r>
          </w:p>
        </w:tc>
        <w:tc>
          <w:tcPr>
            <w:tcW w:w="396" w:type="pct"/>
            <w:shd w:val="clear" w:color="000000" w:fill="FFFFFF"/>
            <w:noWrap/>
            <w:vAlign w:val="center"/>
            <w:hideMark/>
          </w:tcPr>
          <w:p w14:paraId="37D1B415"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3,500</w:t>
            </w:r>
          </w:p>
        </w:tc>
        <w:tc>
          <w:tcPr>
            <w:tcW w:w="384" w:type="pct"/>
            <w:shd w:val="clear" w:color="000000" w:fill="FFFFFF"/>
            <w:noWrap/>
            <w:vAlign w:val="center"/>
            <w:hideMark/>
          </w:tcPr>
          <w:p w14:paraId="02F65F20"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3,50</w:t>
            </w:r>
          </w:p>
        </w:tc>
        <w:tc>
          <w:tcPr>
            <w:tcW w:w="393" w:type="pct"/>
            <w:shd w:val="clear" w:color="000000" w:fill="FFFFFF"/>
            <w:noWrap/>
            <w:vAlign w:val="center"/>
            <w:hideMark/>
          </w:tcPr>
          <w:p w14:paraId="40AC0BC4"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0,050</w:t>
            </w:r>
          </w:p>
        </w:tc>
        <w:tc>
          <w:tcPr>
            <w:tcW w:w="294" w:type="pct"/>
            <w:shd w:val="clear" w:color="000000" w:fill="FFFFFF"/>
            <w:noWrap/>
            <w:vAlign w:val="center"/>
            <w:hideMark/>
          </w:tcPr>
          <w:p w14:paraId="234C4070"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4,75</w:t>
            </w:r>
          </w:p>
        </w:tc>
        <w:tc>
          <w:tcPr>
            <w:tcW w:w="298" w:type="pct"/>
            <w:shd w:val="clear" w:color="000000" w:fill="FFFFFF"/>
            <w:vAlign w:val="center"/>
            <w:hideMark/>
          </w:tcPr>
          <w:p w14:paraId="3F50D830"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66,52%</w:t>
            </w:r>
          </w:p>
        </w:tc>
        <w:tc>
          <w:tcPr>
            <w:tcW w:w="298" w:type="pct"/>
            <w:shd w:val="clear" w:color="000000" w:fill="FFFFFF"/>
            <w:noWrap/>
            <w:vAlign w:val="center"/>
            <w:hideMark/>
          </w:tcPr>
          <w:p w14:paraId="1B827890"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0,130</w:t>
            </w:r>
          </w:p>
        </w:tc>
        <w:tc>
          <w:tcPr>
            <w:tcW w:w="429" w:type="pct"/>
            <w:shd w:val="clear" w:color="000000" w:fill="FFFFFF"/>
            <w:noWrap/>
            <w:vAlign w:val="center"/>
            <w:hideMark/>
          </w:tcPr>
          <w:p w14:paraId="7757FEF5"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0,195</w:t>
            </w:r>
          </w:p>
        </w:tc>
        <w:tc>
          <w:tcPr>
            <w:tcW w:w="446" w:type="pct"/>
            <w:shd w:val="clear" w:color="000000" w:fill="FFFFFF"/>
            <w:noWrap/>
            <w:vAlign w:val="center"/>
            <w:hideMark/>
          </w:tcPr>
          <w:p w14:paraId="5A4715E5"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0,325</w:t>
            </w:r>
          </w:p>
        </w:tc>
        <w:tc>
          <w:tcPr>
            <w:tcW w:w="409" w:type="pct"/>
            <w:shd w:val="clear" w:color="000000" w:fill="FFFFFF"/>
            <w:vAlign w:val="center"/>
            <w:hideMark/>
          </w:tcPr>
          <w:p w14:paraId="741FD47F"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3,125</w:t>
            </w:r>
          </w:p>
        </w:tc>
        <w:tc>
          <w:tcPr>
            <w:tcW w:w="409" w:type="pct"/>
            <w:shd w:val="clear" w:color="000000" w:fill="FFFFFF"/>
            <w:noWrap/>
            <w:vAlign w:val="center"/>
            <w:hideMark/>
          </w:tcPr>
          <w:p w14:paraId="0427F1F8"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89,27%</w:t>
            </w:r>
          </w:p>
        </w:tc>
      </w:tr>
      <w:tr w:rsidR="005C1165" w:rsidRPr="0035288E" w14:paraId="1638DF01" w14:textId="77777777" w:rsidTr="005C1165">
        <w:trPr>
          <w:trHeight w:val="20"/>
        </w:trPr>
        <w:tc>
          <w:tcPr>
            <w:tcW w:w="1242" w:type="pct"/>
            <w:shd w:val="clear" w:color="000000" w:fill="FFFFFF"/>
            <w:vAlign w:val="center"/>
            <w:hideMark/>
          </w:tcPr>
          <w:p w14:paraId="717CBE89"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2029-2035 годы</w:t>
            </w:r>
          </w:p>
        </w:tc>
        <w:tc>
          <w:tcPr>
            <w:tcW w:w="396" w:type="pct"/>
            <w:shd w:val="clear" w:color="000000" w:fill="FFFFFF"/>
            <w:vAlign w:val="center"/>
            <w:hideMark/>
          </w:tcPr>
          <w:p w14:paraId="59A693D1" w14:textId="4BE66FF8" w:rsidR="005C1165" w:rsidRPr="0035288E" w:rsidRDefault="005C1165" w:rsidP="005C1165">
            <w:pPr>
              <w:pStyle w:val="11111"/>
              <w:rPr>
                <w:snapToGrid w:val="0"/>
                <w:sz w:val="18"/>
                <w:szCs w:val="18"/>
                <w:lang w:val="ru-RU" w:eastAsia="zh-CN" w:bidi="ar-SA"/>
              </w:rPr>
            </w:pPr>
          </w:p>
        </w:tc>
        <w:tc>
          <w:tcPr>
            <w:tcW w:w="384" w:type="pct"/>
            <w:shd w:val="clear" w:color="000000" w:fill="FFFFFF"/>
            <w:vAlign w:val="center"/>
            <w:hideMark/>
          </w:tcPr>
          <w:p w14:paraId="6681911D" w14:textId="62626338" w:rsidR="005C1165" w:rsidRPr="0035288E" w:rsidRDefault="005C1165" w:rsidP="005C1165">
            <w:pPr>
              <w:pStyle w:val="11111"/>
              <w:rPr>
                <w:snapToGrid w:val="0"/>
                <w:sz w:val="18"/>
                <w:szCs w:val="18"/>
                <w:lang w:val="ru-RU" w:eastAsia="zh-CN" w:bidi="ar-SA"/>
              </w:rPr>
            </w:pPr>
          </w:p>
        </w:tc>
        <w:tc>
          <w:tcPr>
            <w:tcW w:w="393" w:type="pct"/>
            <w:shd w:val="clear" w:color="000000" w:fill="FFFFFF"/>
            <w:vAlign w:val="center"/>
            <w:hideMark/>
          </w:tcPr>
          <w:p w14:paraId="13A8FDB9" w14:textId="73854B49" w:rsidR="005C1165" w:rsidRPr="0035288E" w:rsidRDefault="005C1165" w:rsidP="005C1165">
            <w:pPr>
              <w:pStyle w:val="11111"/>
              <w:rPr>
                <w:snapToGrid w:val="0"/>
                <w:sz w:val="18"/>
                <w:szCs w:val="18"/>
                <w:lang w:val="ru-RU" w:eastAsia="zh-CN" w:bidi="ar-SA"/>
              </w:rPr>
            </w:pPr>
          </w:p>
        </w:tc>
        <w:tc>
          <w:tcPr>
            <w:tcW w:w="294" w:type="pct"/>
            <w:shd w:val="clear" w:color="000000" w:fill="FFFFFF"/>
            <w:vAlign w:val="center"/>
            <w:hideMark/>
          </w:tcPr>
          <w:p w14:paraId="551A632B" w14:textId="5BA61798" w:rsidR="005C1165" w:rsidRPr="0035288E" w:rsidRDefault="005C1165" w:rsidP="005C1165">
            <w:pPr>
              <w:pStyle w:val="11111"/>
              <w:rPr>
                <w:snapToGrid w:val="0"/>
                <w:sz w:val="18"/>
                <w:szCs w:val="18"/>
                <w:lang w:val="ru-RU" w:eastAsia="zh-CN" w:bidi="ar-SA"/>
              </w:rPr>
            </w:pPr>
          </w:p>
        </w:tc>
        <w:tc>
          <w:tcPr>
            <w:tcW w:w="298" w:type="pct"/>
            <w:shd w:val="clear" w:color="000000" w:fill="FFFFFF"/>
            <w:vAlign w:val="center"/>
            <w:hideMark/>
          </w:tcPr>
          <w:p w14:paraId="705B54F7" w14:textId="0DE4079A" w:rsidR="005C1165" w:rsidRPr="0035288E" w:rsidRDefault="005C1165" w:rsidP="005C1165">
            <w:pPr>
              <w:pStyle w:val="11111"/>
              <w:rPr>
                <w:snapToGrid w:val="0"/>
                <w:sz w:val="18"/>
                <w:szCs w:val="18"/>
                <w:lang w:val="ru-RU" w:eastAsia="zh-CN" w:bidi="ar-SA"/>
              </w:rPr>
            </w:pPr>
          </w:p>
        </w:tc>
        <w:tc>
          <w:tcPr>
            <w:tcW w:w="298" w:type="pct"/>
            <w:shd w:val="clear" w:color="000000" w:fill="FFFFFF"/>
            <w:vAlign w:val="center"/>
            <w:hideMark/>
          </w:tcPr>
          <w:p w14:paraId="7AD77A98" w14:textId="00044936" w:rsidR="005C1165" w:rsidRPr="0035288E" w:rsidRDefault="005C1165" w:rsidP="005C1165">
            <w:pPr>
              <w:pStyle w:val="11111"/>
              <w:rPr>
                <w:snapToGrid w:val="0"/>
                <w:sz w:val="18"/>
                <w:szCs w:val="18"/>
                <w:lang w:val="ru-RU" w:eastAsia="zh-CN" w:bidi="ar-SA"/>
              </w:rPr>
            </w:pPr>
          </w:p>
        </w:tc>
        <w:tc>
          <w:tcPr>
            <w:tcW w:w="429" w:type="pct"/>
            <w:shd w:val="clear" w:color="000000" w:fill="FFFFFF"/>
            <w:vAlign w:val="center"/>
            <w:hideMark/>
          </w:tcPr>
          <w:p w14:paraId="37870498" w14:textId="3F793AD0" w:rsidR="005C1165" w:rsidRPr="0035288E" w:rsidRDefault="005C1165" w:rsidP="005C1165">
            <w:pPr>
              <w:pStyle w:val="11111"/>
              <w:rPr>
                <w:snapToGrid w:val="0"/>
                <w:sz w:val="18"/>
                <w:szCs w:val="18"/>
                <w:lang w:val="ru-RU" w:eastAsia="zh-CN" w:bidi="ar-SA"/>
              </w:rPr>
            </w:pPr>
          </w:p>
        </w:tc>
        <w:tc>
          <w:tcPr>
            <w:tcW w:w="446" w:type="pct"/>
            <w:shd w:val="clear" w:color="000000" w:fill="FFFFFF"/>
            <w:vAlign w:val="center"/>
            <w:hideMark/>
          </w:tcPr>
          <w:p w14:paraId="24FCF392" w14:textId="670BF344" w:rsidR="005C1165" w:rsidRPr="0035288E" w:rsidRDefault="005C1165" w:rsidP="005C1165">
            <w:pPr>
              <w:pStyle w:val="11111"/>
              <w:rPr>
                <w:snapToGrid w:val="0"/>
                <w:sz w:val="18"/>
                <w:szCs w:val="18"/>
                <w:lang w:val="ru-RU" w:eastAsia="zh-CN" w:bidi="ar-SA"/>
              </w:rPr>
            </w:pPr>
          </w:p>
        </w:tc>
        <w:tc>
          <w:tcPr>
            <w:tcW w:w="409" w:type="pct"/>
            <w:shd w:val="clear" w:color="000000" w:fill="FFFFFF"/>
            <w:vAlign w:val="center"/>
            <w:hideMark/>
          </w:tcPr>
          <w:p w14:paraId="1718DD3E" w14:textId="5080774E" w:rsidR="005C1165" w:rsidRPr="0035288E" w:rsidRDefault="005C1165" w:rsidP="005C1165">
            <w:pPr>
              <w:pStyle w:val="11111"/>
              <w:rPr>
                <w:snapToGrid w:val="0"/>
                <w:sz w:val="18"/>
                <w:szCs w:val="18"/>
                <w:lang w:val="ru-RU" w:eastAsia="zh-CN" w:bidi="ar-SA"/>
              </w:rPr>
            </w:pPr>
          </w:p>
        </w:tc>
        <w:tc>
          <w:tcPr>
            <w:tcW w:w="409" w:type="pct"/>
            <w:shd w:val="clear" w:color="000000" w:fill="FFFFFF"/>
            <w:vAlign w:val="center"/>
            <w:hideMark/>
          </w:tcPr>
          <w:p w14:paraId="2FEC45A7" w14:textId="6B6DD1FC" w:rsidR="005C1165" w:rsidRPr="0035288E" w:rsidRDefault="005C1165" w:rsidP="005C1165">
            <w:pPr>
              <w:pStyle w:val="11111"/>
              <w:rPr>
                <w:snapToGrid w:val="0"/>
                <w:sz w:val="18"/>
                <w:szCs w:val="18"/>
                <w:lang w:val="ru-RU" w:eastAsia="zh-CN" w:bidi="ar-SA"/>
              </w:rPr>
            </w:pPr>
          </w:p>
        </w:tc>
      </w:tr>
      <w:tr w:rsidR="005C1165" w:rsidRPr="0035288E" w14:paraId="03F02C0C" w14:textId="77777777" w:rsidTr="005C1165">
        <w:trPr>
          <w:trHeight w:val="20"/>
        </w:trPr>
        <w:tc>
          <w:tcPr>
            <w:tcW w:w="1242" w:type="pct"/>
            <w:shd w:val="clear" w:color="000000" w:fill="FFFFFF"/>
            <w:noWrap/>
            <w:vAlign w:val="center"/>
            <w:hideMark/>
          </w:tcPr>
          <w:p w14:paraId="1ECFD9D8"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Модульная автоматическая котельная № 1 п. Раздольный</w:t>
            </w:r>
          </w:p>
        </w:tc>
        <w:tc>
          <w:tcPr>
            <w:tcW w:w="396" w:type="pct"/>
            <w:shd w:val="clear" w:color="000000" w:fill="FFFFFF"/>
            <w:vAlign w:val="center"/>
            <w:hideMark/>
          </w:tcPr>
          <w:p w14:paraId="26E4FAF4"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7,945</w:t>
            </w:r>
          </w:p>
        </w:tc>
        <w:tc>
          <w:tcPr>
            <w:tcW w:w="384" w:type="pct"/>
            <w:shd w:val="clear" w:color="000000" w:fill="FFFFFF"/>
            <w:vAlign w:val="center"/>
            <w:hideMark/>
          </w:tcPr>
          <w:p w14:paraId="397C210E"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7,945</w:t>
            </w:r>
          </w:p>
        </w:tc>
        <w:tc>
          <w:tcPr>
            <w:tcW w:w="393" w:type="pct"/>
            <w:shd w:val="clear" w:color="000000" w:fill="FFFFFF"/>
            <w:vAlign w:val="center"/>
            <w:hideMark/>
          </w:tcPr>
          <w:p w14:paraId="6A0CFBB0"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0,200</w:t>
            </w:r>
          </w:p>
        </w:tc>
        <w:tc>
          <w:tcPr>
            <w:tcW w:w="294" w:type="pct"/>
            <w:shd w:val="clear" w:color="000000" w:fill="FFFFFF"/>
            <w:noWrap/>
            <w:vAlign w:val="center"/>
            <w:hideMark/>
          </w:tcPr>
          <w:p w14:paraId="0F207478"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7,745</w:t>
            </w:r>
          </w:p>
        </w:tc>
        <w:tc>
          <w:tcPr>
            <w:tcW w:w="298" w:type="pct"/>
            <w:shd w:val="clear" w:color="000000" w:fill="FFFFFF"/>
            <w:vAlign w:val="center"/>
            <w:hideMark/>
          </w:tcPr>
          <w:p w14:paraId="6B20D7CA"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10,60%</w:t>
            </w:r>
          </w:p>
        </w:tc>
        <w:tc>
          <w:tcPr>
            <w:tcW w:w="298" w:type="pct"/>
            <w:shd w:val="clear" w:color="000000" w:fill="FFFFFF"/>
            <w:vAlign w:val="center"/>
            <w:hideMark/>
          </w:tcPr>
          <w:p w14:paraId="66034310"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0,589</w:t>
            </w:r>
          </w:p>
        </w:tc>
        <w:tc>
          <w:tcPr>
            <w:tcW w:w="429" w:type="pct"/>
            <w:shd w:val="clear" w:color="000000" w:fill="FFFFFF"/>
            <w:vAlign w:val="center"/>
            <w:hideMark/>
          </w:tcPr>
          <w:p w14:paraId="26309F32"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5,554</w:t>
            </w:r>
          </w:p>
        </w:tc>
        <w:tc>
          <w:tcPr>
            <w:tcW w:w="446" w:type="pct"/>
            <w:shd w:val="clear" w:color="000000" w:fill="FFFFFF"/>
            <w:noWrap/>
            <w:vAlign w:val="center"/>
            <w:hideMark/>
          </w:tcPr>
          <w:p w14:paraId="1E9C6641"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6,143</w:t>
            </w:r>
          </w:p>
        </w:tc>
        <w:tc>
          <w:tcPr>
            <w:tcW w:w="409" w:type="pct"/>
            <w:shd w:val="clear" w:color="000000" w:fill="FFFFFF"/>
            <w:vAlign w:val="center"/>
            <w:hideMark/>
          </w:tcPr>
          <w:p w14:paraId="710B9CAF"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1,602</w:t>
            </w:r>
          </w:p>
        </w:tc>
        <w:tc>
          <w:tcPr>
            <w:tcW w:w="409" w:type="pct"/>
            <w:shd w:val="clear" w:color="000000" w:fill="FFFFFF"/>
            <w:noWrap/>
            <w:vAlign w:val="center"/>
            <w:hideMark/>
          </w:tcPr>
          <w:p w14:paraId="6586EAF2"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20,16%</w:t>
            </w:r>
          </w:p>
        </w:tc>
      </w:tr>
      <w:tr w:rsidR="005C1165" w:rsidRPr="0035288E" w14:paraId="07EF1186" w14:textId="77777777" w:rsidTr="005C1165">
        <w:trPr>
          <w:trHeight w:val="20"/>
        </w:trPr>
        <w:tc>
          <w:tcPr>
            <w:tcW w:w="1242" w:type="pct"/>
            <w:shd w:val="clear" w:color="000000" w:fill="FFFFFF"/>
            <w:noWrap/>
            <w:vAlign w:val="center"/>
            <w:hideMark/>
          </w:tcPr>
          <w:p w14:paraId="2FD66B94"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Котельная ФГКУ «Камчатский СЦ МЧС России»</w:t>
            </w:r>
          </w:p>
        </w:tc>
        <w:tc>
          <w:tcPr>
            <w:tcW w:w="396" w:type="pct"/>
            <w:shd w:val="clear" w:color="000000" w:fill="FFFFFF"/>
            <w:vAlign w:val="center"/>
            <w:hideMark/>
          </w:tcPr>
          <w:p w14:paraId="4FE9CE7A"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3,500</w:t>
            </w:r>
          </w:p>
        </w:tc>
        <w:tc>
          <w:tcPr>
            <w:tcW w:w="384" w:type="pct"/>
            <w:shd w:val="clear" w:color="000000" w:fill="FFFFFF"/>
            <w:vAlign w:val="center"/>
            <w:hideMark/>
          </w:tcPr>
          <w:p w14:paraId="57A3039F"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3,500</w:t>
            </w:r>
          </w:p>
        </w:tc>
        <w:tc>
          <w:tcPr>
            <w:tcW w:w="393" w:type="pct"/>
            <w:shd w:val="clear" w:color="000000" w:fill="FFFFFF"/>
            <w:vAlign w:val="center"/>
            <w:hideMark/>
          </w:tcPr>
          <w:p w14:paraId="23CEDAC8"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0,050</w:t>
            </w:r>
          </w:p>
        </w:tc>
        <w:tc>
          <w:tcPr>
            <w:tcW w:w="294" w:type="pct"/>
            <w:shd w:val="clear" w:color="000000" w:fill="FFFFFF"/>
            <w:noWrap/>
            <w:vAlign w:val="center"/>
            <w:hideMark/>
          </w:tcPr>
          <w:p w14:paraId="51ABF356"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3,450</w:t>
            </w:r>
          </w:p>
        </w:tc>
        <w:tc>
          <w:tcPr>
            <w:tcW w:w="298" w:type="pct"/>
            <w:shd w:val="clear" w:color="000000" w:fill="FFFFFF"/>
            <w:vAlign w:val="center"/>
            <w:hideMark/>
          </w:tcPr>
          <w:p w14:paraId="4CA30B6C"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66,52%</w:t>
            </w:r>
          </w:p>
        </w:tc>
        <w:tc>
          <w:tcPr>
            <w:tcW w:w="298" w:type="pct"/>
            <w:shd w:val="clear" w:color="000000" w:fill="FFFFFF"/>
            <w:vAlign w:val="center"/>
            <w:hideMark/>
          </w:tcPr>
          <w:p w14:paraId="25FA1EA1"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0,130</w:t>
            </w:r>
          </w:p>
        </w:tc>
        <w:tc>
          <w:tcPr>
            <w:tcW w:w="429" w:type="pct"/>
            <w:shd w:val="clear" w:color="000000" w:fill="FFFFFF"/>
            <w:vAlign w:val="center"/>
            <w:hideMark/>
          </w:tcPr>
          <w:p w14:paraId="0775CBA7"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0,195</w:t>
            </w:r>
          </w:p>
        </w:tc>
        <w:tc>
          <w:tcPr>
            <w:tcW w:w="446" w:type="pct"/>
            <w:shd w:val="clear" w:color="000000" w:fill="FFFFFF"/>
            <w:noWrap/>
            <w:vAlign w:val="center"/>
            <w:hideMark/>
          </w:tcPr>
          <w:p w14:paraId="13EA0D70"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0,325</w:t>
            </w:r>
          </w:p>
        </w:tc>
        <w:tc>
          <w:tcPr>
            <w:tcW w:w="409" w:type="pct"/>
            <w:shd w:val="clear" w:color="000000" w:fill="FFFFFF"/>
            <w:vAlign w:val="center"/>
            <w:hideMark/>
          </w:tcPr>
          <w:p w14:paraId="15123098"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3,125</w:t>
            </w:r>
          </w:p>
        </w:tc>
        <w:tc>
          <w:tcPr>
            <w:tcW w:w="409" w:type="pct"/>
            <w:shd w:val="clear" w:color="000000" w:fill="FFFFFF"/>
            <w:noWrap/>
            <w:vAlign w:val="center"/>
            <w:hideMark/>
          </w:tcPr>
          <w:p w14:paraId="75DF05D1" w14:textId="77777777" w:rsidR="005C1165" w:rsidRPr="0035288E" w:rsidRDefault="005C1165" w:rsidP="005C1165">
            <w:pPr>
              <w:pStyle w:val="11111"/>
              <w:rPr>
                <w:snapToGrid w:val="0"/>
                <w:sz w:val="18"/>
                <w:szCs w:val="18"/>
                <w:lang w:val="ru-RU" w:eastAsia="zh-CN" w:bidi="ar-SA"/>
              </w:rPr>
            </w:pPr>
            <w:r w:rsidRPr="0035288E">
              <w:rPr>
                <w:snapToGrid w:val="0"/>
                <w:sz w:val="18"/>
                <w:szCs w:val="18"/>
                <w:lang w:val="ru-RU" w:eastAsia="zh-CN" w:bidi="ar-SA"/>
              </w:rPr>
              <w:t>89,27%</w:t>
            </w:r>
          </w:p>
        </w:tc>
      </w:tr>
    </w:tbl>
    <w:p w14:paraId="2AB15518" w14:textId="77777777" w:rsidR="0047655D" w:rsidRPr="0035288E" w:rsidRDefault="0047655D" w:rsidP="0064670A">
      <w:pPr>
        <w:pStyle w:val="affffffffff7"/>
        <w:rPr>
          <w:snapToGrid w:val="0"/>
          <w:lang w:val="ru-RU"/>
        </w:rPr>
      </w:pPr>
    </w:p>
    <w:p w14:paraId="0929FB94" w14:textId="77777777" w:rsidR="0047655D" w:rsidRPr="0035288E" w:rsidRDefault="0047655D" w:rsidP="0064670A">
      <w:pPr>
        <w:pStyle w:val="affffffffff7"/>
        <w:rPr>
          <w:snapToGrid w:val="0"/>
          <w:lang w:val="ru-RU"/>
        </w:rPr>
        <w:sectPr w:rsidR="0047655D" w:rsidRPr="0035288E" w:rsidSect="0055025A">
          <w:type w:val="continuous"/>
          <w:pgSz w:w="16838" w:h="11906" w:orient="landscape"/>
          <w:pgMar w:top="1134" w:right="850" w:bottom="1134" w:left="1701" w:header="680" w:footer="284" w:gutter="0"/>
          <w:cols w:space="708"/>
          <w:docGrid w:linePitch="360"/>
        </w:sectPr>
      </w:pPr>
    </w:p>
    <w:p w14:paraId="1B2A7827" w14:textId="77777777" w:rsidR="00A27113" w:rsidRPr="0035288E" w:rsidRDefault="0064670A" w:rsidP="00A27113">
      <w:pPr>
        <w:pStyle w:val="affffffffff7"/>
        <w:rPr>
          <w:snapToGrid w:val="0"/>
          <w:lang w:val="ru-RU"/>
        </w:rPr>
      </w:pPr>
      <w:r w:rsidRPr="0035288E">
        <w:rPr>
          <w:snapToGrid w:val="0"/>
        </w:rPr>
        <w:lastRenderedPageBreak/>
        <w:t xml:space="preserve">При составлении балансов были учтены мероприятия по реконструкции тепловых сетей, подлежащих замене в связи с исчерпанием эксплуатационного ресурса, мероприятия по строительству </w:t>
      </w:r>
      <w:r w:rsidR="00103E00" w:rsidRPr="0035288E">
        <w:rPr>
          <w:snapToGrid w:val="0"/>
          <w:lang w:val="ru-RU"/>
        </w:rPr>
        <w:t xml:space="preserve">новых </w:t>
      </w:r>
      <w:r w:rsidRPr="0035288E">
        <w:rPr>
          <w:snapToGrid w:val="0"/>
        </w:rPr>
        <w:t>тепловых сетей</w:t>
      </w:r>
      <w:r w:rsidR="009328EC" w:rsidRPr="0035288E">
        <w:rPr>
          <w:snapToGrid w:val="0"/>
          <w:lang w:val="ru-RU"/>
        </w:rPr>
        <w:t>.</w:t>
      </w:r>
    </w:p>
    <w:p w14:paraId="4750309B" w14:textId="1F768763" w:rsidR="00325EB1" w:rsidRPr="0035288E" w:rsidRDefault="00F00B8D" w:rsidP="00105918">
      <w:pPr>
        <w:pStyle w:val="20"/>
        <w:rPr>
          <w:rFonts w:cs="Times New Roman"/>
          <w:snapToGrid w:val="0"/>
        </w:rPr>
      </w:pPr>
      <w:bookmarkStart w:id="15" w:name="_Toc166768839"/>
      <w:r w:rsidRPr="0035288E">
        <w:rPr>
          <w:rFonts w:cs="Times New Roman"/>
          <w:snapToGrid w:val="0"/>
        </w:rPr>
        <w:t>Перспективные балансы тепловой мощности источников тепловой энергии и</w:t>
      </w:r>
      <w:r w:rsidRPr="0035288E">
        <w:rPr>
          <w:rFonts w:cs="Times New Roman"/>
          <w:snapToGrid w:val="0"/>
          <w:lang w:val="ru-RU"/>
        </w:rPr>
        <w:t xml:space="preserve"> </w:t>
      </w:r>
      <w:r w:rsidRPr="0035288E">
        <w:rPr>
          <w:rFonts w:cs="Times New Roman"/>
          <w:snapToGrid w:val="0"/>
        </w:rPr>
        <w:t xml:space="preserve">тепловой нагрузки потребителей в случае, если зона действия источника тепловой энергии расположена в границах двух или более поселений, </w:t>
      </w:r>
      <w:r w:rsidR="002C39A4" w:rsidRPr="0035288E">
        <w:rPr>
          <w:rFonts w:cs="Times New Roman"/>
          <w:snapToGrid w:val="0"/>
        </w:rPr>
        <w:t>сельских поселений</w:t>
      </w:r>
      <w:r w:rsidRPr="0035288E">
        <w:rPr>
          <w:rFonts w:cs="Times New Roman"/>
          <w:snapToGrid w:val="0"/>
        </w:rPr>
        <w:t xml:space="preserve"> либо в границах </w:t>
      </w:r>
      <w:r w:rsidR="007F2703" w:rsidRPr="0035288E">
        <w:rPr>
          <w:rFonts w:cs="Times New Roman"/>
          <w:snapToGrid w:val="0"/>
        </w:rPr>
        <w:t>городского поселения</w:t>
      </w:r>
      <w:r w:rsidRPr="0035288E">
        <w:rPr>
          <w:rFonts w:cs="Times New Roman"/>
          <w:snapToGrid w:val="0"/>
        </w:rPr>
        <w:t xml:space="preserve"> (поселения) и города федерального значения или </w:t>
      </w:r>
      <w:r w:rsidR="002C39A4" w:rsidRPr="0035288E">
        <w:rPr>
          <w:rFonts w:cs="Times New Roman"/>
          <w:snapToGrid w:val="0"/>
        </w:rPr>
        <w:t>сельских поселений</w:t>
      </w:r>
      <w:r w:rsidRPr="0035288E">
        <w:rPr>
          <w:rFonts w:cs="Times New Roman"/>
          <w:snapToGrid w:val="0"/>
        </w:rPr>
        <w:t xml:space="preserve"> (поселений) и города федерального значения, с указанием величины тепловой нагрузки для потребителей каждого поселения, </w:t>
      </w:r>
      <w:r w:rsidR="007F2703" w:rsidRPr="0035288E">
        <w:rPr>
          <w:rFonts w:cs="Times New Roman"/>
          <w:snapToGrid w:val="0"/>
        </w:rPr>
        <w:t>городского поселения</w:t>
      </w:r>
      <w:r w:rsidRPr="0035288E">
        <w:rPr>
          <w:rFonts w:cs="Times New Roman"/>
          <w:snapToGrid w:val="0"/>
        </w:rPr>
        <w:t>, города федерального</w:t>
      </w:r>
      <w:r w:rsidRPr="0035288E">
        <w:rPr>
          <w:rFonts w:cs="Times New Roman"/>
          <w:snapToGrid w:val="0"/>
          <w:lang w:val="ru-RU"/>
        </w:rPr>
        <w:t xml:space="preserve"> </w:t>
      </w:r>
      <w:r w:rsidRPr="0035288E">
        <w:rPr>
          <w:rFonts w:cs="Times New Roman"/>
          <w:snapToGrid w:val="0"/>
        </w:rPr>
        <w:t>значения.</w:t>
      </w:r>
      <w:bookmarkEnd w:id="15"/>
    </w:p>
    <w:p w14:paraId="6A658C3D" w14:textId="77777777" w:rsidR="00201455" w:rsidRPr="0035288E" w:rsidRDefault="00720F9A" w:rsidP="0064670A">
      <w:pPr>
        <w:pStyle w:val="affffffffff7"/>
        <w:rPr>
          <w:snapToGrid w:val="0"/>
          <w:lang w:val="ru-RU"/>
        </w:rPr>
      </w:pPr>
      <w:r w:rsidRPr="0035288E">
        <w:rPr>
          <w:snapToGrid w:val="0"/>
        </w:rPr>
        <w:t>Зоны действия источников тепловой энергии расположен</w:t>
      </w:r>
      <w:r w:rsidR="00241332" w:rsidRPr="0035288E">
        <w:rPr>
          <w:snapToGrid w:val="0"/>
        </w:rPr>
        <w:t>ных</w:t>
      </w:r>
      <w:r w:rsidRPr="0035288E">
        <w:rPr>
          <w:snapToGrid w:val="0"/>
        </w:rPr>
        <w:t xml:space="preserve"> в границах </w:t>
      </w:r>
      <w:r w:rsidR="005E6096" w:rsidRPr="0035288E">
        <w:rPr>
          <w:snapToGrid w:val="0"/>
        </w:rPr>
        <w:t>двух</w:t>
      </w:r>
      <w:r w:rsidRPr="0035288E">
        <w:rPr>
          <w:snapToGrid w:val="0"/>
        </w:rPr>
        <w:t xml:space="preserve"> </w:t>
      </w:r>
      <w:r w:rsidR="005E6096" w:rsidRPr="0035288E">
        <w:rPr>
          <w:snapToGrid w:val="0"/>
        </w:rPr>
        <w:t>населенных пунктов</w:t>
      </w:r>
      <w:r w:rsidR="00241332" w:rsidRPr="0035288E">
        <w:rPr>
          <w:snapToGrid w:val="0"/>
        </w:rPr>
        <w:t xml:space="preserve"> отсутствуют</w:t>
      </w:r>
      <w:r w:rsidRPr="0035288E">
        <w:rPr>
          <w:snapToGrid w:val="0"/>
        </w:rPr>
        <w:t>.</w:t>
      </w:r>
    </w:p>
    <w:p w14:paraId="54C1E982" w14:textId="77777777" w:rsidR="00201455" w:rsidRPr="0035288E" w:rsidRDefault="00441842" w:rsidP="00105918">
      <w:pPr>
        <w:pStyle w:val="20"/>
        <w:rPr>
          <w:rFonts w:cs="Times New Roman"/>
          <w:snapToGrid w:val="0"/>
        </w:rPr>
      </w:pPr>
      <w:r w:rsidRPr="0035288E">
        <w:rPr>
          <w:rFonts w:cs="Times New Roman"/>
          <w:snapToGrid w:val="0"/>
          <w:lang w:val="ru-RU"/>
        </w:rPr>
        <w:t xml:space="preserve"> </w:t>
      </w:r>
      <w:bookmarkStart w:id="16" w:name="_Toc166768840"/>
      <w:r w:rsidR="00201455" w:rsidRPr="0035288E">
        <w:rPr>
          <w:rFonts w:cs="Times New Roman"/>
          <w:snapToGrid w:val="0"/>
        </w:rPr>
        <w:t>Радиус эффективного теплоснабжения, позволяющий определить условия, при которых подключение (технологическое присоединение) теплопотребляющих установок к системе теплоснабжения нецелесообразно, и определяемый в соответствии с методическими указаниями по разработке схем теплоснабжения</w:t>
      </w:r>
      <w:bookmarkEnd w:id="16"/>
    </w:p>
    <w:p w14:paraId="2E2808E7" w14:textId="77777777" w:rsidR="001D6546" w:rsidRPr="0035288E" w:rsidRDefault="001D6546" w:rsidP="0064670A">
      <w:pPr>
        <w:pStyle w:val="affffffffff7"/>
        <w:rPr>
          <w:snapToGrid w:val="0"/>
        </w:rPr>
      </w:pPr>
      <w:r w:rsidRPr="0035288E">
        <w:rPr>
          <w:snapToGrid w:val="0"/>
        </w:rPr>
        <w:t>Согласно ФЗ №190 от 27.07.2010 г., «радиус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14:paraId="50EA563E" w14:textId="77777777" w:rsidR="001D6546" w:rsidRPr="0035288E" w:rsidRDefault="001D6546" w:rsidP="0064670A">
      <w:pPr>
        <w:pStyle w:val="affffffffff7"/>
        <w:rPr>
          <w:snapToGrid w:val="0"/>
        </w:rPr>
      </w:pPr>
      <w:r w:rsidRPr="0035288E">
        <w:rPr>
          <w:snapToGrid w:val="0"/>
        </w:rPr>
        <w:t>Основными критериями оценки целесообразности подключения новых потребителей в зоне действия системы централизованного теплоснабжения являются:</w:t>
      </w:r>
    </w:p>
    <w:p w14:paraId="48FB5793" w14:textId="77777777" w:rsidR="001D6546" w:rsidRPr="0035288E" w:rsidRDefault="001D6546" w:rsidP="00574140">
      <w:pPr>
        <w:pStyle w:val="a2"/>
        <w:rPr>
          <w:snapToGrid w:val="0"/>
        </w:rPr>
      </w:pPr>
      <w:r w:rsidRPr="0035288E">
        <w:rPr>
          <w:snapToGrid w:val="0"/>
        </w:rPr>
        <w:t>затраты на строительство новых участков тепловой сети и реконструкция существующих;</w:t>
      </w:r>
    </w:p>
    <w:p w14:paraId="6D5B6E14" w14:textId="77777777" w:rsidR="001D6546" w:rsidRPr="0035288E" w:rsidRDefault="001D6546" w:rsidP="00574140">
      <w:pPr>
        <w:pStyle w:val="a2"/>
        <w:rPr>
          <w:snapToGrid w:val="0"/>
        </w:rPr>
      </w:pPr>
      <w:r w:rsidRPr="0035288E">
        <w:rPr>
          <w:snapToGrid w:val="0"/>
        </w:rPr>
        <w:t>пропускная способность существующих магистральных тепловых сетей;</w:t>
      </w:r>
    </w:p>
    <w:p w14:paraId="679AE0A3" w14:textId="77777777" w:rsidR="001D6546" w:rsidRPr="0035288E" w:rsidRDefault="001D6546" w:rsidP="00574140">
      <w:pPr>
        <w:pStyle w:val="a2"/>
        <w:rPr>
          <w:snapToGrid w:val="0"/>
        </w:rPr>
      </w:pPr>
      <w:r w:rsidRPr="0035288E">
        <w:rPr>
          <w:snapToGrid w:val="0"/>
        </w:rPr>
        <w:t>затраты на перекачку теплоносителя в тепловых сетях;</w:t>
      </w:r>
    </w:p>
    <w:p w14:paraId="3BA8B24B" w14:textId="77777777" w:rsidR="001D6546" w:rsidRPr="0035288E" w:rsidRDefault="001D6546" w:rsidP="00574140">
      <w:pPr>
        <w:pStyle w:val="a2"/>
        <w:rPr>
          <w:snapToGrid w:val="0"/>
        </w:rPr>
      </w:pPr>
      <w:r w:rsidRPr="0035288E">
        <w:rPr>
          <w:snapToGrid w:val="0"/>
        </w:rPr>
        <w:t>потери тепловой энергии в тепловых сетях при ее передаче;</w:t>
      </w:r>
    </w:p>
    <w:p w14:paraId="51CCC25C" w14:textId="77777777" w:rsidR="001D6546" w:rsidRPr="0035288E" w:rsidRDefault="001D6546" w:rsidP="00574140">
      <w:pPr>
        <w:pStyle w:val="a2"/>
        <w:rPr>
          <w:snapToGrid w:val="0"/>
        </w:rPr>
      </w:pPr>
      <w:r w:rsidRPr="0035288E">
        <w:rPr>
          <w:snapToGrid w:val="0"/>
        </w:rPr>
        <w:t>надежность системы теплоснабжения.</w:t>
      </w:r>
    </w:p>
    <w:p w14:paraId="37491877" w14:textId="77777777" w:rsidR="001D6546" w:rsidRPr="0035288E" w:rsidRDefault="001D6546" w:rsidP="0064670A">
      <w:pPr>
        <w:pStyle w:val="affffffffff7"/>
        <w:rPr>
          <w:snapToGrid w:val="0"/>
        </w:rPr>
      </w:pPr>
      <w:r w:rsidRPr="0035288E">
        <w:rPr>
          <w:snapToGrid w:val="0"/>
        </w:rPr>
        <w:t>Комплексная оценка вышеперечисленных факторов, определяет величину эффективного радиуса теплоснабжения.</w:t>
      </w:r>
    </w:p>
    <w:p w14:paraId="0A3C6D4B" w14:textId="77777777" w:rsidR="001D6546" w:rsidRPr="0035288E" w:rsidRDefault="001D6546" w:rsidP="0064670A">
      <w:pPr>
        <w:pStyle w:val="affffffffff7"/>
        <w:rPr>
          <w:snapToGrid w:val="0"/>
        </w:rPr>
      </w:pPr>
      <w:r w:rsidRPr="0035288E">
        <w:rPr>
          <w:snapToGrid w:val="0"/>
        </w:rPr>
        <w:lastRenderedPageBreak/>
        <w:t>В настоящее время, методика определения радиуса эффективного теплоснабжения не утверждена федеральными органами исполнительной власти в сфере теплоснабжения.</w:t>
      </w:r>
    </w:p>
    <w:p w14:paraId="4B39847A" w14:textId="77777777" w:rsidR="001D6546" w:rsidRPr="0035288E" w:rsidRDefault="001D6546" w:rsidP="0064670A">
      <w:pPr>
        <w:pStyle w:val="affffffffff7"/>
        <w:rPr>
          <w:snapToGrid w:val="0"/>
        </w:rPr>
      </w:pPr>
      <w:r w:rsidRPr="0035288E">
        <w:rPr>
          <w:snapToGrid w:val="0"/>
        </w:rPr>
        <w:t>Для расчета радиусов теплоснабжения использованы характеристики объектов теплоснабжения, а также информация о технико-экономических показателях теплоснабжающих и теплосетевых организаций.</w:t>
      </w:r>
    </w:p>
    <w:p w14:paraId="789C18EE" w14:textId="77777777" w:rsidR="001D6546" w:rsidRPr="0035288E" w:rsidRDefault="001D6546" w:rsidP="0064670A">
      <w:pPr>
        <w:pStyle w:val="affffffffff7"/>
        <w:rPr>
          <w:snapToGrid w:val="0"/>
        </w:rPr>
      </w:pPr>
      <w:r w:rsidRPr="0035288E">
        <w:rPr>
          <w:snapToGrid w:val="0"/>
        </w:rPr>
        <w:t>В качестве центра построения радиуса эффективного теплоснабжения, необходимо рассмотрены источники централизованного теплоснабжения потребителей. Расчету не подлежат следующие категории источников тепловой энергии:</w:t>
      </w:r>
    </w:p>
    <w:p w14:paraId="17754FC9" w14:textId="77777777" w:rsidR="001D6546" w:rsidRPr="0035288E" w:rsidRDefault="001D6546" w:rsidP="0064670A">
      <w:pPr>
        <w:pStyle w:val="affffffffff7"/>
        <w:rPr>
          <w:snapToGrid w:val="0"/>
        </w:rPr>
      </w:pPr>
      <w:r w:rsidRPr="0035288E">
        <w:rPr>
          <w:snapToGrid w:val="0"/>
        </w:rPr>
        <w:t>Котельные, осуществляющие теплоснабжение 1 потребителя;</w:t>
      </w:r>
    </w:p>
    <w:p w14:paraId="0A828619" w14:textId="77777777" w:rsidR="001D6546" w:rsidRPr="0035288E" w:rsidRDefault="001D6546" w:rsidP="0064670A">
      <w:pPr>
        <w:pStyle w:val="affffffffff7"/>
        <w:rPr>
          <w:snapToGrid w:val="0"/>
        </w:rPr>
      </w:pPr>
      <w:r w:rsidRPr="0035288E">
        <w:rPr>
          <w:snapToGrid w:val="0"/>
        </w:rPr>
        <w:t>Котельные, вырабатывающие тепловую энергию исключительно для собственного потребления;</w:t>
      </w:r>
    </w:p>
    <w:p w14:paraId="4C5F29C6" w14:textId="77777777" w:rsidR="001D6546" w:rsidRPr="0035288E" w:rsidRDefault="001D6546" w:rsidP="0064670A">
      <w:pPr>
        <w:pStyle w:val="affffffffff7"/>
        <w:rPr>
          <w:snapToGrid w:val="0"/>
        </w:rPr>
      </w:pPr>
      <w:r w:rsidRPr="0035288E">
        <w:rPr>
          <w:snapToGrid w:val="0"/>
        </w:rPr>
        <w:t>Ведомственные котельные, не имеющие наружных тепловых сетей.</w:t>
      </w:r>
    </w:p>
    <w:p w14:paraId="79D26FB6" w14:textId="77777777" w:rsidR="001D6546" w:rsidRPr="0035288E" w:rsidRDefault="001D6546" w:rsidP="0064670A">
      <w:pPr>
        <w:pStyle w:val="affffffffff7"/>
        <w:rPr>
          <w:snapToGrid w:val="0"/>
        </w:rPr>
      </w:pPr>
      <w:r w:rsidRPr="0035288E">
        <w:rPr>
          <w:snapToGrid w:val="0"/>
        </w:rPr>
        <w:t>Радиус эффективного теплоснабжения представляет собой расстояние, при котором увеличение доходов равно по величине возрастанию затрат. Современных утверждённых методик определения радиуса эффективного теплоснабжения не имеется, поэтому в основу расчета были положено соотношение, представленное еще в «Нормах по проектированию тепловых сетей», изданных в 1938 году и адаптированное к современным условиям в соответствие с изменившейся структурой себестоимости производства и транспорта тепловой энергии.</w:t>
      </w:r>
    </w:p>
    <w:p w14:paraId="191490B5" w14:textId="77777777" w:rsidR="001D6546" w:rsidRPr="0035288E" w:rsidRDefault="001D6546" w:rsidP="0064670A">
      <w:pPr>
        <w:pStyle w:val="affffffffff7"/>
        <w:rPr>
          <w:snapToGrid w:val="0"/>
        </w:rPr>
      </w:pPr>
      <w:r w:rsidRPr="0035288E">
        <w:rPr>
          <w:snapToGrid w:val="0"/>
        </w:rPr>
        <w:t>Связь между удельными затратами на производство и транспорт тепловой энергии с радиусом теплоснабжения осуществляется с помощью следующей полуэмпирической зависимости:</w:t>
      </w:r>
    </w:p>
    <w:p w14:paraId="45001F55" w14:textId="77777777" w:rsidR="001D6546" w:rsidRPr="0035288E" w:rsidRDefault="001D6546" w:rsidP="00760F60">
      <w:pPr>
        <w:jc w:val="center"/>
        <w:rPr>
          <w:rFonts w:ascii="Times New Roman" w:eastAsia="MS Mincho" w:hAnsi="Times New Roman"/>
          <w:snapToGrid w:val="0"/>
          <w:color w:val="000000"/>
          <w:szCs w:val="24"/>
        </w:rPr>
      </w:pPr>
      <w:r w:rsidRPr="0035288E">
        <w:rPr>
          <w:rFonts w:ascii="Times New Roman" w:eastAsia="MS Mincho" w:hAnsi="Times New Roman"/>
          <w:snapToGrid w:val="0"/>
          <w:color w:val="000000"/>
          <w:szCs w:val="24"/>
        </w:rPr>
        <w:object w:dxaOrig="3660" w:dyaOrig="660" w14:anchorId="6A09F3CE">
          <v:shape id="_x0000_i1026" type="#_x0000_t75" style="width:181.4pt;height:37.4pt" o:ole="">
            <v:imagedata r:id="rId21" o:title=""/>
          </v:shape>
          <o:OLEObject Type="Embed" ProgID="Equation.3" ShapeID="_x0000_i1026" DrawAspect="Content" ObjectID="_1837151913" r:id="rId22"/>
        </w:object>
      </w:r>
    </w:p>
    <w:p w14:paraId="30BEE6D5" w14:textId="77777777" w:rsidR="001D6546" w:rsidRPr="0035288E" w:rsidRDefault="001D6546" w:rsidP="00760F60">
      <w:pPr>
        <w:ind w:firstLine="567"/>
        <w:rPr>
          <w:rFonts w:ascii="Times New Roman" w:eastAsia="MS Mincho" w:hAnsi="Times New Roman"/>
          <w:snapToGrid w:val="0"/>
          <w:color w:val="000000"/>
          <w:szCs w:val="24"/>
          <w:lang w:val="ru-RU"/>
        </w:rPr>
      </w:pPr>
      <w:r w:rsidRPr="0035288E">
        <w:rPr>
          <w:rFonts w:ascii="Times New Roman" w:eastAsia="MS Mincho" w:hAnsi="Times New Roman"/>
          <w:snapToGrid w:val="0"/>
          <w:color w:val="000000"/>
          <w:szCs w:val="24"/>
          <w:lang w:val="ru-RU"/>
        </w:rPr>
        <w:t>Где:</w:t>
      </w:r>
    </w:p>
    <w:p w14:paraId="26AA42E3" w14:textId="77777777" w:rsidR="001D6546" w:rsidRPr="0035288E" w:rsidRDefault="001D6546" w:rsidP="00760F60">
      <w:pPr>
        <w:ind w:firstLine="567"/>
        <w:rPr>
          <w:rFonts w:ascii="Times New Roman" w:eastAsia="MS Mincho" w:hAnsi="Times New Roman"/>
          <w:snapToGrid w:val="0"/>
          <w:color w:val="000000"/>
          <w:szCs w:val="24"/>
          <w:lang w:val="ru-RU"/>
        </w:rPr>
      </w:pPr>
      <w:r w:rsidRPr="0035288E">
        <w:rPr>
          <w:rFonts w:ascii="Times New Roman" w:eastAsia="MS Mincho" w:hAnsi="Times New Roman"/>
          <w:snapToGrid w:val="0"/>
          <w:color w:val="000000"/>
          <w:szCs w:val="24"/>
        </w:rPr>
        <w:t>R</w:t>
      </w:r>
      <w:r w:rsidRPr="0035288E">
        <w:rPr>
          <w:rFonts w:ascii="Times New Roman" w:eastAsia="MS Mincho" w:hAnsi="Times New Roman"/>
          <w:snapToGrid w:val="0"/>
          <w:color w:val="000000"/>
          <w:szCs w:val="24"/>
          <w:lang w:val="ru-RU"/>
        </w:rPr>
        <w:t xml:space="preserve"> - радиус действия тепловой сети (длина главной тепловой магистрали самого протяженного вывода от источника), км;</w:t>
      </w:r>
    </w:p>
    <w:p w14:paraId="6CD4B935" w14:textId="77777777" w:rsidR="001D6546" w:rsidRPr="0035288E" w:rsidRDefault="001D6546" w:rsidP="00760F60">
      <w:pPr>
        <w:ind w:firstLine="567"/>
        <w:rPr>
          <w:rFonts w:ascii="Times New Roman" w:eastAsia="MS Mincho" w:hAnsi="Times New Roman"/>
          <w:snapToGrid w:val="0"/>
          <w:color w:val="000000"/>
          <w:szCs w:val="24"/>
          <w:lang w:val="ru-RU"/>
        </w:rPr>
      </w:pPr>
      <w:r w:rsidRPr="0035288E">
        <w:rPr>
          <w:rFonts w:ascii="Times New Roman" w:eastAsia="MS Mincho" w:hAnsi="Times New Roman"/>
          <w:snapToGrid w:val="0"/>
          <w:color w:val="000000"/>
          <w:szCs w:val="24"/>
        </w:rPr>
        <w:t>H</w:t>
      </w:r>
      <w:r w:rsidRPr="0035288E">
        <w:rPr>
          <w:rFonts w:ascii="Times New Roman" w:eastAsia="MS Mincho" w:hAnsi="Times New Roman"/>
          <w:snapToGrid w:val="0"/>
          <w:color w:val="000000"/>
          <w:szCs w:val="24"/>
          <w:lang w:val="ru-RU"/>
        </w:rPr>
        <w:t xml:space="preserve"> - потеря напора на трение при транспорте теплоносителя по тепловой магистрали, м.вод.ст.;</w:t>
      </w:r>
    </w:p>
    <w:p w14:paraId="37D20FAE" w14:textId="77777777" w:rsidR="001D6546" w:rsidRPr="0035288E" w:rsidRDefault="001D6546" w:rsidP="00760F60">
      <w:pPr>
        <w:ind w:firstLine="567"/>
        <w:rPr>
          <w:rFonts w:ascii="Times New Roman" w:eastAsia="MS Mincho" w:hAnsi="Times New Roman"/>
          <w:snapToGrid w:val="0"/>
          <w:color w:val="000000"/>
          <w:szCs w:val="24"/>
          <w:lang w:val="ru-RU"/>
        </w:rPr>
      </w:pPr>
      <w:r w:rsidRPr="0035288E">
        <w:rPr>
          <w:rFonts w:ascii="Times New Roman" w:eastAsia="MS Mincho" w:hAnsi="Times New Roman"/>
          <w:snapToGrid w:val="0"/>
          <w:color w:val="000000"/>
          <w:szCs w:val="24"/>
        </w:rPr>
        <w:t>b</w:t>
      </w:r>
      <w:r w:rsidRPr="0035288E">
        <w:rPr>
          <w:rFonts w:ascii="Times New Roman" w:eastAsia="MS Mincho" w:hAnsi="Times New Roman"/>
          <w:snapToGrid w:val="0"/>
          <w:color w:val="000000"/>
          <w:szCs w:val="24"/>
          <w:lang w:val="ru-RU"/>
        </w:rPr>
        <w:t xml:space="preserve"> - эмпирический коэффициент удельных затрат в единицу тепловой мощности котельной, руб./Гкал/ч;</w:t>
      </w:r>
    </w:p>
    <w:p w14:paraId="10B04F92" w14:textId="6976746D" w:rsidR="001D6546" w:rsidRPr="0035288E" w:rsidRDefault="001D6546" w:rsidP="00760F60">
      <w:pPr>
        <w:ind w:firstLine="567"/>
        <w:rPr>
          <w:rFonts w:ascii="Times New Roman" w:eastAsia="MS Mincho" w:hAnsi="Times New Roman"/>
          <w:snapToGrid w:val="0"/>
          <w:color w:val="000000"/>
          <w:szCs w:val="24"/>
          <w:lang w:val="ru-RU"/>
        </w:rPr>
      </w:pPr>
      <w:r w:rsidRPr="0035288E">
        <w:rPr>
          <w:rFonts w:ascii="Times New Roman" w:eastAsia="MS Mincho" w:hAnsi="Times New Roman"/>
          <w:snapToGrid w:val="0"/>
          <w:color w:val="000000"/>
          <w:szCs w:val="24"/>
        </w:rPr>
        <w:t>s</w:t>
      </w:r>
      <w:r w:rsidRPr="0035288E">
        <w:rPr>
          <w:rFonts w:ascii="Times New Roman" w:eastAsia="MS Mincho" w:hAnsi="Times New Roman"/>
          <w:snapToGrid w:val="0"/>
          <w:color w:val="000000"/>
          <w:szCs w:val="24"/>
          <w:lang w:val="ru-RU"/>
        </w:rPr>
        <w:t xml:space="preserve"> - удельная стоимость материальной характеристики тепловой сети, руб./</w:t>
      </w:r>
      <w:r w:rsidR="008E183F" w:rsidRPr="0035288E">
        <w:rPr>
          <w:rFonts w:ascii="Times New Roman" w:eastAsia="MS Mincho" w:hAnsi="Times New Roman"/>
          <w:snapToGrid w:val="0"/>
          <w:color w:val="000000"/>
          <w:szCs w:val="24"/>
          <w:lang w:val="ru-RU"/>
        </w:rPr>
        <w:t>м</w:t>
      </w:r>
      <w:r w:rsidR="008E183F" w:rsidRPr="0035288E">
        <w:rPr>
          <w:rFonts w:ascii="Times New Roman" w:eastAsia="MS Mincho" w:hAnsi="Times New Roman"/>
          <w:snapToGrid w:val="0"/>
          <w:color w:val="000000"/>
          <w:szCs w:val="24"/>
          <w:vertAlign w:val="superscript"/>
          <w:lang w:val="ru-RU"/>
        </w:rPr>
        <w:t>2</w:t>
      </w:r>
      <w:r w:rsidRPr="0035288E">
        <w:rPr>
          <w:rFonts w:ascii="Times New Roman" w:eastAsia="MS Mincho" w:hAnsi="Times New Roman"/>
          <w:snapToGrid w:val="0"/>
          <w:color w:val="000000"/>
          <w:szCs w:val="24"/>
          <w:lang w:val="ru-RU"/>
        </w:rPr>
        <w:t>;</w:t>
      </w:r>
    </w:p>
    <w:p w14:paraId="56E940D8" w14:textId="77777777" w:rsidR="001D6546" w:rsidRPr="0035288E" w:rsidRDefault="001D6546" w:rsidP="00760F60">
      <w:pPr>
        <w:ind w:firstLine="567"/>
        <w:rPr>
          <w:rFonts w:ascii="Times New Roman" w:eastAsia="MS Mincho" w:hAnsi="Times New Roman"/>
          <w:snapToGrid w:val="0"/>
          <w:color w:val="000000"/>
          <w:szCs w:val="24"/>
          <w:lang w:val="ru-RU"/>
        </w:rPr>
      </w:pPr>
      <w:r w:rsidRPr="0035288E">
        <w:rPr>
          <w:rFonts w:ascii="Times New Roman" w:eastAsia="MS Mincho" w:hAnsi="Times New Roman"/>
          <w:snapToGrid w:val="0"/>
          <w:color w:val="000000"/>
          <w:szCs w:val="24"/>
        </w:rPr>
        <w:t>B</w:t>
      </w:r>
      <w:r w:rsidRPr="0035288E">
        <w:rPr>
          <w:rFonts w:ascii="Times New Roman" w:eastAsia="MS Mincho" w:hAnsi="Times New Roman"/>
          <w:snapToGrid w:val="0"/>
          <w:color w:val="000000"/>
          <w:szCs w:val="24"/>
          <w:lang w:val="ru-RU"/>
        </w:rPr>
        <w:t xml:space="preserve"> - среднее число абонентов на единицу площади зоны действия источника теплоснабжения, 1/км²;</w:t>
      </w:r>
    </w:p>
    <w:p w14:paraId="4D699022" w14:textId="77777777" w:rsidR="001D6546" w:rsidRPr="0035288E" w:rsidRDefault="001D6546" w:rsidP="00760F60">
      <w:pPr>
        <w:ind w:firstLine="567"/>
        <w:rPr>
          <w:rFonts w:ascii="Times New Roman" w:eastAsia="MS Mincho" w:hAnsi="Times New Roman"/>
          <w:snapToGrid w:val="0"/>
          <w:color w:val="000000"/>
          <w:szCs w:val="24"/>
          <w:lang w:val="ru-RU"/>
        </w:rPr>
      </w:pPr>
      <w:r w:rsidRPr="0035288E">
        <w:rPr>
          <w:rFonts w:ascii="Times New Roman" w:eastAsia="MS Mincho" w:hAnsi="Times New Roman"/>
          <w:snapToGrid w:val="0"/>
          <w:color w:val="000000"/>
          <w:szCs w:val="24"/>
          <w:lang w:val="ru-RU"/>
        </w:rPr>
        <w:lastRenderedPageBreak/>
        <w:t>П - теплоплотность района, Гкал/ч</w:t>
      </w:r>
      <w:r w:rsidRPr="0035288E">
        <w:rPr>
          <w:rFonts w:ascii="Times New Roman" w:eastAsia="MS Mincho" w:hAnsi="Times New Roman"/>
          <w:snapToGrid w:val="0"/>
          <w:color w:val="000000"/>
          <w:szCs w:val="24"/>
        </w:rPr>
        <w:sym w:font="Symbol" w:char="F0B4"/>
      </w:r>
      <w:r w:rsidRPr="0035288E">
        <w:rPr>
          <w:rFonts w:ascii="Times New Roman" w:eastAsia="MS Mincho" w:hAnsi="Times New Roman"/>
          <w:snapToGrid w:val="0"/>
          <w:color w:val="000000"/>
          <w:szCs w:val="24"/>
          <w:lang w:val="ru-RU"/>
        </w:rPr>
        <w:t>км²;</w:t>
      </w:r>
    </w:p>
    <w:p w14:paraId="65CB573E" w14:textId="77777777" w:rsidR="001D6546" w:rsidRPr="0035288E" w:rsidRDefault="001D6546" w:rsidP="00760F60">
      <w:pPr>
        <w:ind w:firstLine="567"/>
        <w:rPr>
          <w:rFonts w:ascii="Times New Roman" w:eastAsia="MS Mincho" w:hAnsi="Times New Roman"/>
          <w:snapToGrid w:val="0"/>
          <w:color w:val="000000"/>
          <w:szCs w:val="24"/>
          <w:lang w:val="ru-RU"/>
        </w:rPr>
      </w:pPr>
      <w:r w:rsidRPr="0035288E">
        <w:rPr>
          <w:rFonts w:ascii="Times New Roman" w:eastAsia="MS Mincho" w:hAnsi="Times New Roman"/>
          <w:snapToGrid w:val="0"/>
          <w:color w:val="000000"/>
          <w:szCs w:val="24"/>
        </w:rPr>
        <w:t>Δτ</w:t>
      </w:r>
      <w:r w:rsidRPr="0035288E">
        <w:rPr>
          <w:rFonts w:ascii="Times New Roman" w:eastAsia="MS Mincho" w:hAnsi="Times New Roman"/>
          <w:snapToGrid w:val="0"/>
          <w:color w:val="000000"/>
          <w:szCs w:val="24"/>
          <w:lang w:val="ru-RU"/>
        </w:rPr>
        <w:t xml:space="preserve"> - расчетный перепад температур теплоносителя в тепловой сети, °С;</w:t>
      </w:r>
    </w:p>
    <w:p w14:paraId="44DEDF22" w14:textId="77777777" w:rsidR="001D6546" w:rsidRPr="0035288E" w:rsidRDefault="001D6546" w:rsidP="00760F60">
      <w:pPr>
        <w:ind w:firstLine="567"/>
        <w:rPr>
          <w:rFonts w:ascii="Times New Roman" w:eastAsia="MS Mincho" w:hAnsi="Times New Roman"/>
          <w:snapToGrid w:val="0"/>
          <w:color w:val="000000"/>
          <w:szCs w:val="24"/>
          <w:lang w:val="ru-RU"/>
        </w:rPr>
      </w:pPr>
      <w:r w:rsidRPr="0035288E">
        <w:rPr>
          <w:rFonts w:ascii="Times New Roman" w:eastAsia="MS Mincho" w:hAnsi="Times New Roman"/>
          <w:snapToGrid w:val="0"/>
          <w:color w:val="000000"/>
          <w:szCs w:val="24"/>
        </w:rPr>
        <w:t>φ</w:t>
      </w:r>
      <w:r w:rsidRPr="0035288E">
        <w:rPr>
          <w:rFonts w:ascii="Times New Roman" w:eastAsia="MS Mincho" w:hAnsi="Times New Roman"/>
          <w:snapToGrid w:val="0"/>
          <w:color w:val="000000"/>
          <w:szCs w:val="24"/>
          <w:lang w:val="ru-RU"/>
        </w:rPr>
        <w:t xml:space="preserve"> - поправочный коэффициент, принимаемый равным 1,3 для ТЭЦ; 1-</w:t>
      </w:r>
      <w:r w:rsidR="00F24097" w:rsidRPr="0035288E">
        <w:rPr>
          <w:rFonts w:ascii="Times New Roman" w:eastAsia="MS Mincho" w:hAnsi="Times New Roman"/>
          <w:snapToGrid w:val="0"/>
          <w:color w:val="000000"/>
          <w:szCs w:val="24"/>
          <w:lang w:val="ru-RU"/>
        </w:rPr>
        <w:t xml:space="preserve"> </w:t>
      </w:r>
      <w:r w:rsidRPr="0035288E">
        <w:rPr>
          <w:rFonts w:ascii="Times New Roman" w:eastAsia="MS Mincho" w:hAnsi="Times New Roman"/>
          <w:snapToGrid w:val="0"/>
          <w:color w:val="000000"/>
          <w:szCs w:val="24"/>
          <w:lang w:val="ru-RU"/>
        </w:rPr>
        <w:t>для котельных.</w:t>
      </w:r>
    </w:p>
    <w:p w14:paraId="3522EDA0" w14:textId="77777777" w:rsidR="001D6546" w:rsidRPr="0035288E" w:rsidRDefault="001D6546" w:rsidP="00760F60">
      <w:pPr>
        <w:ind w:firstLine="567"/>
        <w:rPr>
          <w:rFonts w:ascii="Times New Roman" w:eastAsia="MS Mincho" w:hAnsi="Times New Roman"/>
          <w:snapToGrid w:val="0"/>
          <w:color w:val="000000"/>
          <w:szCs w:val="24"/>
          <w:lang w:val="ru-RU"/>
        </w:rPr>
      </w:pPr>
      <w:r w:rsidRPr="0035288E">
        <w:rPr>
          <w:rFonts w:ascii="Times New Roman" w:eastAsia="MS Mincho" w:hAnsi="Times New Roman"/>
          <w:snapToGrid w:val="0"/>
          <w:color w:val="000000"/>
          <w:szCs w:val="24"/>
          <w:lang w:val="ru-RU"/>
        </w:rPr>
        <w:t xml:space="preserve">Дифференцируя полученное соотношение по параметру </w:t>
      </w:r>
      <w:r w:rsidRPr="0035288E">
        <w:rPr>
          <w:rFonts w:ascii="Times New Roman" w:eastAsia="MS Mincho" w:hAnsi="Times New Roman"/>
          <w:snapToGrid w:val="0"/>
          <w:color w:val="000000"/>
          <w:szCs w:val="24"/>
        </w:rPr>
        <w:t>R</w:t>
      </w:r>
      <w:r w:rsidRPr="0035288E">
        <w:rPr>
          <w:rFonts w:ascii="Times New Roman" w:eastAsia="MS Mincho" w:hAnsi="Times New Roman"/>
          <w:snapToGrid w:val="0"/>
          <w:color w:val="000000"/>
          <w:szCs w:val="24"/>
          <w:lang w:val="ru-RU"/>
        </w:rPr>
        <w:t xml:space="preserve"> и приравнивая к нулю производную, можно получить формулу для определения эффективного радиуса теплоснабжения в виде:</w:t>
      </w:r>
    </w:p>
    <w:p w14:paraId="1802D78A" w14:textId="77777777" w:rsidR="001D6546" w:rsidRPr="0035288E" w:rsidRDefault="001D6546" w:rsidP="00760F60">
      <w:pPr>
        <w:ind w:firstLine="567"/>
        <w:jc w:val="center"/>
        <w:rPr>
          <w:rFonts w:ascii="Times New Roman" w:eastAsia="MS Mincho" w:hAnsi="Times New Roman"/>
          <w:snapToGrid w:val="0"/>
          <w:color w:val="000000"/>
          <w:szCs w:val="24"/>
          <w:lang w:val="ru-RU"/>
        </w:rPr>
      </w:pPr>
      <w:r w:rsidRPr="0035288E">
        <w:rPr>
          <w:rFonts w:ascii="Times New Roman" w:eastAsia="MS Mincho" w:hAnsi="Times New Roman"/>
          <w:snapToGrid w:val="0"/>
          <w:color w:val="000000"/>
          <w:szCs w:val="24"/>
        </w:rPr>
        <w:object w:dxaOrig="3360" w:dyaOrig="740" w14:anchorId="1ADB0DEA">
          <v:shape id="_x0000_i1027" type="#_x0000_t75" style="width:168.25pt;height:37.4pt" o:ole="">
            <v:imagedata r:id="rId23" o:title=""/>
          </v:shape>
          <o:OLEObject Type="Embed" ProgID="Equation.3" ShapeID="_x0000_i1027" DrawAspect="Content" ObjectID="_1837151914" r:id="rId24"/>
        </w:object>
      </w:r>
      <w:r w:rsidRPr="0035288E">
        <w:rPr>
          <w:rFonts w:ascii="Times New Roman" w:eastAsia="MS Mincho" w:hAnsi="Times New Roman"/>
          <w:snapToGrid w:val="0"/>
          <w:color w:val="000000"/>
          <w:szCs w:val="24"/>
          <w:lang w:val="ru-RU"/>
        </w:rPr>
        <w:t xml:space="preserve"> .</w:t>
      </w:r>
    </w:p>
    <w:p w14:paraId="40137664" w14:textId="1534F396" w:rsidR="001D6546" w:rsidRPr="0035288E" w:rsidRDefault="001D6546" w:rsidP="0064670A">
      <w:pPr>
        <w:pStyle w:val="affffffffff7"/>
        <w:rPr>
          <w:snapToGrid w:val="0"/>
        </w:rPr>
      </w:pPr>
      <w:r w:rsidRPr="0035288E">
        <w:rPr>
          <w:snapToGrid w:val="0"/>
        </w:rPr>
        <w:t>Результаты расчета эффективного радиуса теплоснабжения для источник</w:t>
      </w:r>
      <w:r w:rsidR="00374CE1" w:rsidRPr="0035288E">
        <w:rPr>
          <w:snapToGrid w:val="0"/>
        </w:rPr>
        <w:t>а</w:t>
      </w:r>
      <w:r w:rsidRPr="0035288E">
        <w:rPr>
          <w:snapToGrid w:val="0"/>
        </w:rPr>
        <w:t xml:space="preserve"> теплоснабжения </w:t>
      </w:r>
      <w:r w:rsidR="00BA47B8" w:rsidRPr="0035288E">
        <w:rPr>
          <w:snapToGrid w:val="0"/>
        </w:rPr>
        <w:t>Раздольнен</w:t>
      </w:r>
      <w:r w:rsidR="00F11A10" w:rsidRPr="0035288E">
        <w:rPr>
          <w:snapToGrid w:val="0"/>
        </w:rPr>
        <w:t>ского сельского поселения</w:t>
      </w:r>
      <w:r w:rsidR="00BD4DB2" w:rsidRPr="0035288E">
        <w:rPr>
          <w:snapToGrid w:val="0"/>
        </w:rPr>
        <w:t xml:space="preserve"> </w:t>
      </w:r>
      <w:r w:rsidRPr="0035288E">
        <w:rPr>
          <w:snapToGrid w:val="0"/>
        </w:rPr>
        <w:t>приводятся в таблиц</w:t>
      </w:r>
      <w:r w:rsidR="00156737" w:rsidRPr="0035288E">
        <w:rPr>
          <w:snapToGrid w:val="0"/>
        </w:rPr>
        <w:t>е</w:t>
      </w:r>
      <w:r w:rsidR="000A07D9" w:rsidRPr="0035288E">
        <w:rPr>
          <w:snapToGrid w:val="0"/>
        </w:rPr>
        <w:t xml:space="preserve"> </w:t>
      </w:r>
    </w:p>
    <w:p w14:paraId="188F7E23" w14:textId="3038222B" w:rsidR="001E72C3" w:rsidRPr="0035288E" w:rsidRDefault="001D6546" w:rsidP="001F2A4F">
      <w:pPr>
        <w:pStyle w:val="affffffffff7"/>
        <w:rPr>
          <w:snapToGrid w:val="0"/>
          <w:lang w:val="ru-RU"/>
        </w:rPr>
      </w:pPr>
      <w:r w:rsidRPr="0035288E">
        <w:rPr>
          <w:snapToGrid w:val="0"/>
        </w:rPr>
        <w:t>Необходимо подчеркнуть, рассмотренный общий подход уместен для получения только самых укрупнённых и приближенных оценок, в основном – для условий нового строительства не только потребителей, но и самих источников теплоснабжения. Для принятия конкретных решений по подключению удалённых потребителей к уже имеющимся источникам целесообразно выполнять конкретные технико-экономические расчёты</w:t>
      </w:r>
    </w:p>
    <w:p w14:paraId="53E6BDF6" w14:textId="1F671CDD" w:rsidR="001E72C3" w:rsidRPr="0035288E" w:rsidRDefault="001E72C3" w:rsidP="001E72C3">
      <w:pPr>
        <w:pStyle w:val="affffffffff7"/>
        <w:rPr>
          <w:b/>
          <w:snapToGrid w:val="0"/>
        </w:rPr>
      </w:pPr>
      <w:bookmarkStart w:id="17" w:name="_Toc527946783"/>
      <w:r w:rsidRPr="0035288E">
        <w:rPr>
          <w:b/>
          <w:snapToGrid w:val="0"/>
        </w:rPr>
        <w:t xml:space="preserve">Таблица </w:t>
      </w:r>
      <w:r w:rsidR="00500257" w:rsidRPr="0035288E">
        <w:rPr>
          <w:b/>
          <w:snapToGrid w:val="0"/>
          <w:lang w:val="ru-RU"/>
        </w:rPr>
        <w:t>2</w:t>
      </w:r>
      <w:r w:rsidRPr="0035288E">
        <w:rPr>
          <w:b/>
          <w:snapToGrid w:val="0"/>
        </w:rPr>
        <w:t>.5.</w:t>
      </w:r>
      <w:r w:rsidR="001F2A4F" w:rsidRPr="0035288E">
        <w:rPr>
          <w:b/>
          <w:snapToGrid w:val="0"/>
          <w:lang w:val="ru-RU"/>
        </w:rPr>
        <w:t>1</w:t>
      </w:r>
      <w:r w:rsidRPr="0035288E">
        <w:rPr>
          <w:b/>
          <w:snapToGrid w:val="0"/>
        </w:rPr>
        <w:t xml:space="preserve"> – Эффективный радиус теплоснабжения источников</w:t>
      </w:r>
      <w:bookmarkEnd w:id="1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6"/>
        <w:gridCol w:w="1321"/>
        <w:gridCol w:w="1320"/>
        <w:gridCol w:w="1751"/>
        <w:gridCol w:w="1232"/>
        <w:gridCol w:w="877"/>
        <w:gridCol w:w="938"/>
      </w:tblGrid>
      <w:tr w:rsidR="001E72C3" w:rsidRPr="0035288E" w14:paraId="298811AD" w14:textId="77777777" w:rsidTr="005C1165">
        <w:trPr>
          <w:trHeight w:val="205"/>
          <w:tblHeader/>
        </w:trPr>
        <w:tc>
          <w:tcPr>
            <w:tcW w:w="1020" w:type="pct"/>
            <w:shd w:val="clear" w:color="auto" w:fill="D9D9D9"/>
            <w:vAlign w:val="center"/>
            <w:hideMark/>
          </w:tcPr>
          <w:p w14:paraId="56125783" w14:textId="77777777" w:rsidR="001E72C3" w:rsidRPr="0035288E" w:rsidRDefault="001E72C3" w:rsidP="001E72C3">
            <w:pPr>
              <w:pStyle w:val="11111"/>
              <w:rPr>
                <w:rFonts w:eastAsia="Calibri"/>
                <w:snapToGrid w:val="0"/>
                <w:lang w:val="ru-RU" w:eastAsia="ru-RU" w:bidi="ar-SA"/>
              </w:rPr>
            </w:pPr>
            <w:r w:rsidRPr="0035288E">
              <w:rPr>
                <w:rFonts w:eastAsia="Calibri"/>
                <w:snapToGrid w:val="0"/>
                <w:lang w:val="ru-RU" w:eastAsia="ru-RU" w:bidi="ar-SA"/>
              </w:rPr>
              <w:t>Источник энерии</w:t>
            </w:r>
          </w:p>
        </w:tc>
        <w:tc>
          <w:tcPr>
            <w:tcW w:w="707" w:type="pct"/>
            <w:shd w:val="clear" w:color="auto" w:fill="D9D9D9"/>
            <w:vAlign w:val="center"/>
            <w:hideMark/>
          </w:tcPr>
          <w:p w14:paraId="18B431EE" w14:textId="17F4DA40" w:rsidR="001E72C3" w:rsidRPr="0035288E" w:rsidRDefault="001E72C3" w:rsidP="001E72C3">
            <w:pPr>
              <w:pStyle w:val="11111"/>
              <w:rPr>
                <w:rFonts w:eastAsia="Calibri"/>
                <w:snapToGrid w:val="0"/>
                <w:lang w:val="ru-RU" w:eastAsia="ru-RU" w:bidi="ar-SA"/>
              </w:rPr>
            </w:pPr>
            <w:r w:rsidRPr="0035288E">
              <w:rPr>
                <w:rFonts w:eastAsia="Calibri"/>
                <w:snapToGrid w:val="0"/>
                <w:lang w:val="ru-RU" w:eastAsia="ru-RU" w:bidi="ar-SA"/>
              </w:rPr>
              <w:t>Площадь, к</w:t>
            </w:r>
            <w:r w:rsidR="008E183F" w:rsidRPr="0035288E">
              <w:rPr>
                <w:rFonts w:eastAsia="Calibri"/>
                <w:snapToGrid w:val="0"/>
                <w:lang w:val="ru-RU" w:eastAsia="ru-RU" w:bidi="ar-SA"/>
              </w:rPr>
              <w:t>м</w:t>
            </w:r>
            <w:r w:rsidR="008E183F" w:rsidRPr="0035288E">
              <w:rPr>
                <w:rFonts w:eastAsia="Calibri"/>
                <w:snapToGrid w:val="0"/>
                <w:vertAlign w:val="superscript"/>
                <w:lang w:val="ru-RU" w:eastAsia="ru-RU" w:bidi="ar-SA"/>
              </w:rPr>
              <w:t>2</w:t>
            </w:r>
          </w:p>
        </w:tc>
        <w:tc>
          <w:tcPr>
            <w:tcW w:w="706" w:type="pct"/>
            <w:shd w:val="clear" w:color="auto" w:fill="D9D9D9"/>
            <w:vAlign w:val="center"/>
            <w:hideMark/>
          </w:tcPr>
          <w:p w14:paraId="53EC3C2B" w14:textId="77777777" w:rsidR="001E72C3" w:rsidRPr="0035288E" w:rsidRDefault="001E72C3" w:rsidP="001E72C3">
            <w:pPr>
              <w:pStyle w:val="11111"/>
              <w:rPr>
                <w:rFonts w:eastAsia="Calibri"/>
                <w:snapToGrid w:val="0"/>
                <w:lang w:val="ru-RU" w:eastAsia="ru-RU" w:bidi="ar-SA"/>
              </w:rPr>
            </w:pPr>
            <w:r w:rsidRPr="0035288E">
              <w:rPr>
                <w:rFonts w:eastAsia="Calibri"/>
                <w:snapToGrid w:val="0"/>
                <w:lang w:val="ru-RU" w:eastAsia="ru-RU" w:bidi="ar-SA"/>
              </w:rPr>
              <w:t>Нагрузка, Гкал/ч</w:t>
            </w:r>
          </w:p>
        </w:tc>
        <w:tc>
          <w:tcPr>
            <w:tcW w:w="937" w:type="pct"/>
            <w:shd w:val="clear" w:color="auto" w:fill="D9D9D9"/>
            <w:vAlign w:val="center"/>
            <w:hideMark/>
          </w:tcPr>
          <w:p w14:paraId="28CD2D1E" w14:textId="77777777" w:rsidR="001E72C3" w:rsidRPr="0035288E" w:rsidRDefault="001E72C3" w:rsidP="001E72C3">
            <w:pPr>
              <w:pStyle w:val="11111"/>
              <w:rPr>
                <w:rFonts w:eastAsia="Calibri"/>
                <w:snapToGrid w:val="0"/>
                <w:lang w:val="ru-RU" w:eastAsia="ru-RU" w:bidi="ar-SA"/>
              </w:rPr>
            </w:pPr>
            <w:r w:rsidRPr="0035288E">
              <w:rPr>
                <w:rFonts w:eastAsia="Calibri"/>
                <w:snapToGrid w:val="0"/>
                <w:lang w:val="ru-RU" w:eastAsia="ru-RU" w:bidi="ar-SA"/>
              </w:rPr>
              <w:t>П, Гкал/ч*км.кв.</w:t>
            </w:r>
          </w:p>
        </w:tc>
        <w:tc>
          <w:tcPr>
            <w:tcW w:w="659" w:type="pct"/>
            <w:shd w:val="clear" w:color="auto" w:fill="D9D9D9"/>
            <w:vAlign w:val="center"/>
            <w:hideMark/>
          </w:tcPr>
          <w:p w14:paraId="62489629" w14:textId="77777777" w:rsidR="001E72C3" w:rsidRPr="0035288E" w:rsidRDefault="001E72C3" w:rsidP="001E72C3">
            <w:pPr>
              <w:pStyle w:val="11111"/>
              <w:rPr>
                <w:rFonts w:eastAsia="Calibri"/>
                <w:snapToGrid w:val="0"/>
                <w:lang w:val="ru-RU" w:eastAsia="ru-RU" w:bidi="ar-SA"/>
              </w:rPr>
            </w:pPr>
            <w:r w:rsidRPr="0035288E">
              <w:rPr>
                <w:rFonts w:eastAsia="Calibri"/>
                <w:snapToGrid w:val="0"/>
                <w:lang w:val="ru-RU" w:eastAsia="ru-RU" w:bidi="ar-SA"/>
              </w:rPr>
              <w:t>В, аб./кв.км</w:t>
            </w:r>
          </w:p>
        </w:tc>
        <w:tc>
          <w:tcPr>
            <w:tcW w:w="469" w:type="pct"/>
            <w:shd w:val="clear" w:color="auto" w:fill="D9D9D9"/>
            <w:vAlign w:val="center"/>
            <w:hideMark/>
          </w:tcPr>
          <w:p w14:paraId="15B5A0ED" w14:textId="77777777" w:rsidR="001E72C3" w:rsidRPr="0035288E" w:rsidRDefault="001E72C3" w:rsidP="001E72C3">
            <w:pPr>
              <w:pStyle w:val="11111"/>
              <w:rPr>
                <w:rFonts w:eastAsia="Calibri"/>
                <w:snapToGrid w:val="0"/>
                <w:lang w:val="ru-RU" w:eastAsia="ru-RU" w:bidi="ar-SA"/>
              </w:rPr>
            </w:pPr>
            <w:r w:rsidRPr="0035288E">
              <w:rPr>
                <w:rFonts w:eastAsia="Calibri"/>
                <w:snapToGrid w:val="0"/>
                <w:lang w:val="ru-RU" w:eastAsia="ru-RU" w:bidi="ar-SA"/>
              </w:rPr>
              <w:t>Rопт, км</w:t>
            </w:r>
          </w:p>
        </w:tc>
        <w:tc>
          <w:tcPr>
            <w:tcW w:w="502" w:type="pct"/>
            <w:shd w:val="clear" w:color="auto" w:fill="D9D9D9"/>
            <w:vAlign w:val="center"/>
            <w:hideMark/>
          </w:tcPr>
          <w:p w14:paraId="73EB6B80" w14:textId="77777777" w:rsidR="001E72C3" w:rsidRPr="0035288E" w:rsidRDefault="001E72C3" w:rsidP="001E72C3">
            <w:pPr>
              <w:pStyle w:val="11111"/>
              <w:rPr>
                <w:rFonts w:eastAsia="Calibri"/>
                <w:snapToGrid w:val="0"/>
                <w:lang w:val="ru-RU" w:eastAsia="ru-RU" w:bidi="ar-SA"/>
              </w:rPr>
            </w:pPr>
            <w:r w:rsidRPr="0035288E">
              <w:rPr>
                <w:rFonts w:eastAsia="Calibri"/>
                <w:snapToGrid w:val="0"/>
                <w:lang w:val="ru-RU" w:eastAsia="ru-RU" w:bidi="ar-SA"/>
              </w:rPr>
              <w:t>Rmax, км</w:t>
            </w:r>
          </w:p>
        </w:tc>
      </w:tr>
      <w:tr w:rsidR="005C1165" w:rsidRPr="0035288E" w14:paraId="799BAD47" w14:textId="77777777" w:rsidTr="005C1165">
        <w:trPr>
          <w:trHeight w:val="94"/>
        </w:trPr>
        <w:tc>
          <w:tcPr>
            <w:tcW w:w="1020" w:type="pct"/>
            <w:shd w:val="clear" w:color="000000" w:fill="FFFFFF"/>
            <w:vAlign w:val="center"/>
            <w:hideMark/>
          </w:tcPr>
          <w:p w14:paraId="641ADD35" w14:textId="3A6E4CA8" w:rsidR="005C1165" w:rsidRPr="0035288E" w:rsidRDefault="005C1165" w:rsidP="005C1165">
            <w:pPr>
              <w:pStyle w:val="11111"/>
              <w:rPr>
                <w:rFonts w:eastAsia="Calibri"/>
                <w:snapToGrid w:val="0"/>
                <w:lang w:val="ru-RU" w:eastAsia="ru-RU" w:bidi="ar-SA"/>
              </w:rPr>
            </w:pPr>
            <w:r w:rsidRPr="0035288E">
              <w:rPr>
                <w:snapToGrid w:val="0"/>
                <w:lang w:eastAsia="zh-CN"/>
              </w:rPr>
              <w:t>Котельная № 1 п. Раздольный</w:t>
            </w:r>
          </w:p>
        </w:tc>
        <w:tc>
          <w:tcPr>
            <w:tcW w:w="707" w:type="pct"/>
            <w:shd w:val="clear" w:color="000000" w:fill="FFFFFF"/>
            <w:vAlign w:val="center"/>
            <w:hideMark/>
          </w:tcPr>
          <w:p w14:paraId="75A51F67" w14:textId="1DDD6A9A" w:rsidR="005C1165" w:rsidRPr="0035288E" w:rsidRDefault="005C1165" w:rsidP="005C1165">
            <w:pPr>
              <w:pStyle w:val="11111"/>
              <w:rPr>
                <w:rFonts w:eastAsia="Calibri"/>
                <w:snapToGrid w:val="0"/>
                <w:lang w:val="ru-RU" w:eastAsia="ru-RU" w:bidi="ar-SA"/>
              </w:rPr>
            </w:pPr>
            <w:r w:rsidRPr="0035288E">
              <w:rPr>
                <w:snapToGrid w:val="0"/>
                <w:lang w:eastAsia="zh-CN"/>
              </w:rPr>
              <w:t>1,04</w:t>
            </w:r>
          </w:p>
        </w:tc>
        <w:tc>
          <w:tcPr>
            <w:tcW w:w="706" w:type="pct"/>
            <w:shd w:val="clear" w:color="000000" w:fill="FFFFFF"/>
            <w:vAlign w:val="center"/>
            <w:hideMark/>
          </w:tcPr>
          <w:p w14:paraId="5AB2BADC" w14:textId="49CE62BB" w:rsidR="005C1165" w:rsidRPr="0035288E" w:rsidRDefault="005C1165" w:rsidP="005C1165">
            <w:pPr>
              <w:pStyle w:val="11111"/>
              <w:rPr>
                <w:rFonts w:eastAsia="Calibri"/>
                <w:snapToGrid w:val="0"/>
                <w:lang w:val="ru-RU" w:eastAsia="ru-RU" w:bidi="ar-SA"/>
              </w:rPr>
            </w:pPr>
            <w:r w:rsidRPr="0035288E">
              <w:rPr>
                <w:snapToGrid w:val="0"/>
                <w:lang w:eastAsia="zh-CN"/>
              </w:rPr>
              <w:t>4,32</w:t>
            </w:r>
          </w:p>
        </w:tc>
        <w:tc>
          <w:tcPr>
            <w:tcW w:w="937" w:type="pct"/>
            <w:shd w:val="clear" w:color="000000" w:fill="FFFFFF"/>
            <w:vAlign w:val="center"/>
            <w:hideMark/>
          </w:tcPr>
          <w:p w14:paraId="15B78149" w14:textId="782F41DC" w:rsidR="005C1165" w:rsidRPr="0035288E" w:rsidRDefault="005C1165" w:rsidP="005C1165">
            <w:pPr>
              <w:pStyle w:val="11111"/>
              <w:rPr>
                <w:rFonts w:eastAsia="Calibri"/>
                <w:snapToGrid w:val="0"/>
                <w:lang w:val="ru-RU" w:eastAsia="ru-RU" w:bidi="ar-SA"/>
              </w:rPr>
            </w:pPr>
            <w:r w:rsidRPr="0035288E">
              <w:rPr>
                <w:snapToGrid w:val="0"/>
                <w:lang w:eastAsia="zh-CN"/>
              </w:rPr>
              <w:t>4,154</w:t>
            </w:r>
          </w:p>
        </w:tc>
        <w:tc>
          <w:tcPr>
            <w:tcW w:w="659" w:type="pct"/>
            <w:shd w:val="clear" w:color="000000" w:fill="FFFFFF"/>
            <w:vAlign w:val="center"/>
            <w:hideMark/>
          </w:tcPr>
          <w:p w14:paraId="3BE78E8F" w14:textId="0ABD549F" w:rsidR="005C1165" w:rsidRPr="0035288E" w:rsidRDefault="005C1165" w:rsidP="005C1165">
            <w:pPr>
              <w:pStyle w:val="11111"/>
              <w:rPr>
                <w:rFonts w:eastAsia="Calibri"/>
                <w:snapToGrid w:val="0"/>
                <w:lang w:val="ru-RU" w:eastAsia="ru-RU" w:bidi="ar-SA"/>
              </w:rPr>
            </w:pPr>
            <w:r w:rsidRPr="0035288E">
              <w:rPr>
                <w:snapToGrid w:val="0"/>
                <w:lang w:eastAsia="zh-CN"/>
              </w:rPr>
              <w:t>66,35</w:t>
            </w:r>
          </w:p>
        </w:tc>
        <w:tc>
          <w:tcPr>
            <w:tcW w:w="469" w:type="pct"/>
            <w:shd w:val="clear" w:color="000000" w:fill="FFFFFF"/>
            <w:vAlign w:val="center"/>
            <w:hideMark/>
          </w:tcPr>
          <w:p w14:paraId="3D54D0E7" w14:textId="4307AC3D" w:rsidR="005C1165" w:rsidRPr="0035288E" w:rsidRDefault="005C1165" w:rsidP="005C1165">
            <w:pPr>
              <w:pStyle w:val="11111"/>
              <w:rPr>
                <w:rFonts w:eastAsia="Calibri"/>
                <w:snapToGrid w:val="0"/>
                <w:lang w:val="ru-RU" w:eastAsia="ru-RU" w:bidi="ar-SA"/>
              </w:rPr>
            </w:pPr>
            <w:r w:rsidRPr="0035288E">
              <w:rPr>
                <w:snapToGrid w:val="0"/>
                <w:lang w:eastAsia="zh-CN"/>
              </w:rPr>
              <w:t>0,576</w:t>
            </w:r>
          </w:p>
        </w:tc>
        <w:tc>
          <w:tcPr>
            <w:tcW w:w="502" w:type="pct"/>
            <w:shd w:val="clear" w:color="000000" w:fill="FFFFFF"/>
            <w:vAlign w:val="center"/>
            <w:hideMark/>
          </w:tcPr>
          <w:p w14:paraId="79DEF64C" w14:textId="573B6717" w:rsidR="005C1165" w:rsidRPr="0035288E" w:rsidRDefault="005C1165" w:rsidP="005C1165">
            <w:pPr>
              <w:pStyle w:val="11111"/>
              <w:rPr>
                <w:rFonts w:eastAsia="Calibri"/>
                <w:snapToGrid w:val="0"/>
                <w:lang w:val="ru-RU" w:eastAsia="ru-RU" w:bidi="ar-SA"/>
              </w:rPr>
            </w:pPr>
            <w:r w:rsidRPr="0035288E">
              <w:rPr>
                <w:snapToGrid w:val="0"/>
                <w:lang w:eastAsia="zh-CN"/>
              </w:rPr>
              <w:t>0,696</w:t>
            </w:r>
          </w:p>
        </w:tc>
      </w:tr>
      <w:tr w:rsidR="005C1165" w:rsidRPr="0035288E" w14:paraId="18908095" w14:textId="77777777" w:rsidTr="005C1165">
        <w:trPr>
          <w:trHeight w:val="94"/>
        </w:trPr>
        <w:tc>
          <w:tcPr>
            <w:tcW w:w="1020" w:type="pct"/>
            <w:shd w:val="clear" w:color="000000" w:fill="FFFFFF"/>
            <w:vAlign w:val="center"/>
          </w:tcPr>
          <w:p w14:paraId="64537DBE" w14:textId="0E63DA6A" w:rsidR="005C1165" w:rsidRPr="0035288E" w:rsidRDefault="005C1165" w:rsidP="005C1165">
            <w:pPr>
              <w:pStyle w:val="11111"/>
              <w:rPr>
                <w:rFonts w:eastAsia="Calibri"/>
                <w:snapToGrid w:val="0"/>
                <w:lang w:val="ru-RU" w:eastAsia="ru-RU" w:bidi="ar-SA"/>
              </w:rPr>
            </w:pPr>
            <w:r w:rsidRPr="0035288E">
              <w:rPr>
                <w:snapToGrid w:val="0"/>
                <w:lang w:eastAsia="zh-CN"/>
              </w:rPr>
              <w:t>Котельная № 2 п. Раздольный</w:t>
            </w:r>
          </w:p>
        </w:tc>
        <w:tc>
          <w:tcPr>
            <w:tcW w:w="707" w:type="pct"/>
            <w:shd w:val="clear" w:color="000000" w:fill="FFFFFF"/>
            <w:vAlign w:val="center"/>
          </w:tcPr>
          <w:p w14:paraId="720BD316" w14:textId="5F07A954" w:rsidR="005C1165" w:rsidRPr="0035288E" w:rsidRDefault="005C1165" w:rsidP="005C1165">
            <w:pPr>
              <w:pStyle w:val="11111"/>
              <w:rPr>
                <w:rFonts w:eastAsia="Calibri"/>
                <w:snapToGrid w:val="0"/>
                <w:lang w:val="ru-RU" w:eastAsia="ru-RU" w:bidi="ar-SA"/>
              </w:rPr>
            </w:pPr>
            <w:r w:rsidRPr="0035288E">
              <w:rPr>
                <w:snapToGrid w:val="0"/>
                <w:lang w:eastAsia="zh-CN"/>
              </w:rPr>
              <w:t>0,35</w:t>
            </w:r>
          </w:p>
        </w:tc>
        <w:tc>
          <w:tcPr>
            <w:tcW w:w="706" w:type="pct"/>
            <w:shd w:val="clear" w:color="000000" w:fill="FFFFFF"/>
            <w:vAlign w:val="center"/>
          </w:tcPr>
          <w:p w14:paraId="4AADF6DE" w14:textId="159B776A" w:rsidR="005C1165" w:rsidRPr="0035288E" w:rsidRDefault="005C1165" w:rsidP="005C1165">
            <w:pPr>
              <w:pStyle w:val="11111"/>
              <w:rPr>
                <w:rFonts w:eastAsia="Calibri"/>
                <w:snapToGrid w:val="0"/>
                <w:lang w:val="ru-RU" w:eastAsia="ru-RU" w:bidi="ar-SA"/>
              </w:rPr>
            </w:pPr>
            <w:r w:rsidRPr="0035288E">
              <w:rPr>
                <w:snapToGrid w:val="0"/>
                <w:lang w:eastAsia="zh-CN"/>
              </w:rPr>
              <w:t>0,20</w:t>
            </w:r>
          </w:p>
        </w:tc>
        <w:tc>
          <w:tcPr>
            <w:tcW w:w="937" w:type="pct"/>
            <w:shd w:val="clear" w:color="000000" w:fill="FFFFFF"/>
            <w:vAlign w:val="center"/>
          </w:tcPr>
          <w:p w14:paraId="0EE47081" w14:textId="3BD46BBE" w:rsidR="005C1165" w:rsidRPr="0035288E" w:rsidRDefault="005C1165" w:rsidP="005C1165">
            <w:pPr>
              <w:pStyle w:val="11111"/>
              <w:rPr>
                <w:rFonts w:eastAsia="Calibri"/>
                <w:snapToGrid w:val="0"/>
                <w:lang w:val="ru-RU" w:eastAsia="ru-RU" w:bidi="ar-SA"/>
              </w:rPr>
            </w:pPr>
            <w:r w:rsidRPr="0035288E">
              <w:rPr>
                <w:snapToGrid w:val="0"/>
                <w:lang w:eastAsia="zh-CN"/>
              </w:rPr>
              <w:t>0,571</w:t>
            </w:r>
          </w:p>
        </w:tc>
        <w:tc>
          <w:tcPr>
            <w:tcW w:w="659" w:type="pct"/>
            <w:shd w:val="clear" w:color="000000" w:fill="FFFFFF"/>
            <w:vAlign w:val="center"/>
          </w:tcPr>
          <w:p w14:paraId="6CBCADC6" w14:textId="3C23E878" w:rsidR="005C1165" w:rsidRPr="0035288E" w:rsidRDefault="005C1165" w:rsidP="005C1165">
            <w:pPr>
              <w:pStyle w:val="11111"/>
              <w:rPr>
                <w:rFonts w:eastAsia="Calibri"/>
                <w:snapToGrid w:val="0"/>
                <w:lang w:val="ru-RU" w:eastAsia="ru-RU" w:bidi="ar-SA"/>
              </w:rPr>
            </w:pPr>
            <w:r w:rsidRPr="0035288E">
              <w:rPr>
                <w:snapToGrid w:val="0"/>
                <w:lang w:eastAsia="zh-CN"/>
              </w:rPr>
              <w:t>11,43</w:t>
            </w:r>
          </w:p>
        </w:tc>
        <w:tc>
          <w:tcPr>
            <w:tcW w:w="469" w:type="pct"/>
            <w:shd w:val="clear" w:color="000000" w:fill="FFFFFF"/>
            <w:vAlign w:val="center"/>
          </w:tcPr>
          <w:p w14:paraId="1D636584" w14:textId="58CFFADF" w:rsidR="005C1165" w:rsidRPr="0035288E" w:rsidRDefault="005C1165" w:rsidP="005C1165">
            <w:pPr>
              <w:pStyle w:val="11111"/>
              <w:rPr>
                <w:rFonts w:eastAsia="Calibri"/>
                <w:snapToGrid w:val="0"/>
                <w:lang w:val="ru-RU" w:eastAsia="ru-RU" w:bidi="ar-SA"/>
              </w:rPr>
            </w:pPr>
            <w:r w:rsidRPr="0035288E">
              <w:rPr>
                <w:snapToGrid w:val="0"/>
                <w:lang w:eastAsia="zh-CN"/>
              </w:rPr>
              <w:t>0,334</w:t>
            </w:r>
          </w:p>
        </w:tc>
        <w:tc>
          <w:tcPr>
            <w:tcW w:w="502" w:type="pct"/>
            <w:shd w:val="clear" w:color="000000" w:fill="FFFFFF"/>
            <w:vAlign w:val="center"/>
          </w:tcPr>
          <w:p w14:paraId="093A31AD" w14:textId="24CF27EE" w:rsidR="005C1165" w:rsidRPr="0035288E" w:rsidRDefault="005C1165" w:rsidP="005C1165">
            <w:pPr>
              <w:pStyle w:val="11111"/>
              <w:rPr>
                <w:rFonts w:eastAsia="Calibri"/>
                <w:snapToGrid w:val="0"/>
                <w:lang w:val="ru-RU" w:eastAsia="ru-RU" w:bidi="ar-SA"/>
              </w:rPr>
            </w:pPr>
            <w:r w:rsidRPr="0035288E">
              <w:rPr>
                <w:snapToGrid w:val="0"/>
                <w:lang w:eastAsia="zh-CN"/>
              </w:rPr>
              <w:t>0,404</w:t>
            </w:r>
          </w:p>
        </w:tc>
      </w:tr>
      <w:tr w:rsidR="005C1165" w:rsidRPr="0035288E" w14:paraId="6AB46DA9" w14:textId="77777777" w:rsidTr="005C1165">
        <w:trPr>
          <w:trHeight w:val="94"/>
        </w:trPr>
        <w:tc>
          <w:tcPr>
            <w:tcW w:w="1020" w:type="pct"/>
            <w:shd w:val="clear" w:color="000000" w:fill="FFFFFF"/>
            <w:vAlign w:val="center"/>
          </w:tcPr>
          <w:p w14:paraId="53B4A66E" w14:textId="1DD25962" w:rsidR="005C1165" w:rsidRPr="0035288E" w:rsidRDefault="005C1165" w:rsidP="005C1165">
            <w:pPr>
              <w:pStyle w:val="11111"/>
              <w:rPr>
                <w:rFonts w:eastAsia="Calibri"/>
                <w:snapToGrid w:val="0"/>
                <w:lang w:val="ru-RU" w:eastAsia="ru-RU" w:bidi="ar-SA"/>
              </w:rPr>
            </w:pPr>
            <w:r w:rsidRPr="0035288E">
              <w:rPr>
                <w:snapToGrid w:val="0"/>
                <w:lang w:val="ru-RU" w:eastAsia="zh-CN"/>
              </w:rPr>
              <w:t>Котельная ФГКУ «Камчатский СЦ МЧС России»</w:t>
            </w:r>
          </w:p>
        </w:tc>
        <w:tc>
          <w:tcPr>
            <w:tcW w:w="707" w:type="pct"/>
            <w:shd w:val="clear" w:color="000000" w:fill="FFFFFF"/>
            <w:vAlign w:val="center"/>
          </w:tcPr>
          <w:p w14:paraId="5461AEAA" w14:textId="2104CF47" w:rsidR="005C1165" w:rsidRPr="0035288E" w:rsidRDefault="005C1165" w:rsidP="005C1165">
            <w:pPr>
              <w:pStyle w:val="11111"/>
              <w:rPr>
                <w:rFonts w:eastAsia="Calibri"/>
                <w:snapToGrid w:val="0"/>
                <w:lang w:val="ru-RU" w:eastAsia="ru-RU" w:bidi="ar-SA"/>
              </w:rPr>
            </w:pPr>
            <w:r w:rsidRPr="0035288E">
              <w:rPr>
                <w:snapToGrid w:val="0"/>
                <w:lang w:eastAsia="zh-CN"/>
              </w:rPr>
              <w:t>0,36</w:t>
            </w:r>
          </w:p>
        </w:tc>
        <w:tc>
          <w:tcPr>
            <w:tcW w:w="706" w:type="pct"/>
            <w:shd w:val="clear" w:color="000000" w:fill="FFFFFF"/>
            <w:vAlign w:val="center"/>
          </w:tcPr>
          <w:p w14:paraId="42768E64" w14:textId="55881A0E" w:rsidR="005C1165" w:rsidRPr="0035288E" w:rsidRDefault="005C1165" w:rsidP="005C1165">
            <w:pPr>
              <w:pStyle w:val="11111"/>
              <w:rPr>
                <w:rFonts w:eastAsia="Calibri"/>
                <w:snapToGrid w:val="0"/>
                <w:lang w:val="ru-RU" w:eastAsia="ru-RU" w:bidi="ar-SA"/>
              </w:rPr>
            </w:pPr>
            <w:r w:rsidRPr="0035288E">
              <w:rPr>
                <w:snapToGrid w:val="0"/>
                <w:lang w:eastAsia="zh-CN"/>
              </w:rPr>
              <w:t>0,20</w:t>
            </w:r>
          </w:p>
        </w:tc>
        <w:tc>
          <w:tcPr>
            <w:tcW w:w="937" w:type="pct"/>
            <w:shd w:val="clear" w:color="000000" w:fill="FFFFFF"/>
            <w:vAlign w:val="center"/>
          </w:tcPr>
          <w:p w14:paraId="59417BFA" w14:textId="3159411B" w:rsidR="005C1165" w:rsidRPr="0035288E" w:rsidRDefault="005C1165" w:rsidP="005C1165">
            <w:pPr>
              <w:pStyle w:val="11111"/>
              <w:rPr>
                <w:rFonts w:eastAsia="Calibri"/>
                <w:snapToGrid w:val="0"/>
                <w:lang w:val="ru-RU" w:eastAsia="ru-RU" w:bidi="ar-SA"/>
              </w:rPr>
            </w:pPr>
            <w:r w:rsidRPr="0035288E">
              <w:rPr>
                <w:snapToGrid w:val="0"/>
                <w:lang w:eastAsia="zh-CN"/>
              </w:rPr>
              <w:t>0,543</w:t>
            </w:r>
          </w:p>
        </w:tc>
        <w:tc>
          <w:tcPr>
            <w:tcW w:w="659" w:type="pct"/>
            <w:shd w:val="clear" w:color="000000" w:fill="FFFFFF"/>
            <w:vAlign w:val="center"/>
          </w:tcPr>
          <w:p w14:paraId="403E0401" w14:textId="142459D1" w:rsidR="005C1165" w:rsidRPr="0035288E" w:rsidRDefault="005C1165" w:rsidP="005C1165">
            <w:pPr>
              <w:pStyle w:val="11111"/>
              <w:rPr>
                <w:rFonts w:eastAsia="Calibri"/>
                <w:snapToGrid w:val="0"/>
                <w:lang w:val="ru-RU" w:eastAsia="ru-RU" w:bidi="ar-SA"/>
              </w:rPr>
            </w:pPr>
            <w:r w:rsidRPr="0035288E">
              <w:rPr>
                <w:snapToGrid w:val="0"/>
                <w:lang w:eastAsia="zh-CN"/>
              </w:rPr>
              <w:t>2,78</w:t>
            </w:r>
          </w:p>
        </w:tc>
        <w:tc>
          <w:tcPr>
            <w:tcW w:w="469" w:type="pct"/>
            <w:shd w:val="clear" w:color="000000" w:fill="FFFFFF"/>
            <w:vAlign w:val="center"/>
          </w:tcPr>
          <w:p w14:paraId="262C8091" w14:textId="12DCF326" w:rsidR="005C1165" w:rsidRPr="0035288E" w:rsidRDefault="005C1165" w:rsidP="005C1165">
            <w:pPr>
              <w:pStyle w:val="11111"/>
              <w:rPr>
                <w:rFonts w:eastAsia="Calibri"/>
                <w:snapToGrid w:val="0"/>
                <w:lang w:val="ru-RU" w:eastAsia="ru-RU" w:bidi="ar-SA"/>
              </w:rPr>
            </w:pPr>
            <w:r w:rsidRPr="0035288E">
              <w:rPr>
                <w:snapToGrid w:val="0"/>
                <w:lang w:eastAsia="zh-CN"/>
              </w:rPr>
              <w:t>0,339</w:t>
            </w:r>
          </w:p>
        </w:tc>
        <w:tc>
          <w:tcPr>
            <w:tcW w:w="502" w:type="pct"/>
            <w:shd w:val="clear" w:color="000000" w:fill="FFFFFF"/>
            <w:vAlign w:val="center"/>
          </w:tcPr>
          <w:p w14:paraId="144D0B3A" w14:textId="6A43D9B1" w:rsidR="005C1165" w:rsidRPr="0035288E" w:rsidRDefault="005C1165" w:rsidP="005C1165">
            <w:pPr>
              <w:pStyle w:val="11111"/>
              <w:rPr>
                <w:rFonts w:eastAsia="Calibri"/>
                <w:snapToGrid w:val="0"/>
                <w:lang w:val="ru-RU" w:eastAsia="ru-RU" w:bidi="ar-SA"/>
              </w:rPr>
            </w:pPr>
            <w:r w:rsidRPr="0035288E">
              <w:rPr>
                <w:snapToGrid w:val="0"/>
                <w:lang w:eastAsia="zh-CN"/>
              </w:rPr>
              <w:t>0,410</w:t>
            </w:r>
          </w:p>
        </w:tc>
      </w:tr>
    </w:tbl>
    <w:p w14:paraId="6DF48349" w14:textId="77777777" w:rsidR="00574140" w:rsidRPr="0035288E" w:rsidRDefault="00574140" w:rsidP="00AD370F">
      <w:pPr>
        <w:spacing w:after="120" w:line="276" w:lineRule="auto"/>
        <w:ind w:firstLine="0"/>
        <w:rPr>
          <w:rFonts w:ascii="Times New Roman" w:eastAsia="Calibri" w:hAnsi="Times New Roman"/>
          <w:snapToGrid w:val="0"/>
          <w:color w:val="000000"/>
          <w:sz w:val="20"/>
          <w:szCs w:val="24"/>
          <w:lang w:val="ru-RU" w:bidi="ar-SA"/>
        </w:rPr>
      </w:pPr>
    </w:p>
    <w:p w14:paraId="585D7F7B" w14:textId="77777777" w:rsidR="002F526A" w:rsidRPr="0035288E" w:rsidRDefault="002F526A" w:rsidP="00574140">
      <w:pPr>
        <w:pStyle w:val="affffffffff7"/>
        <w:rPr>
          <w:snapToGrid w:val="0"/>
        </w:rPr>
      </w:pPr>
      <w:r w:rsidRPr="0035288E">
        <w:rPr>
          <w:snapToGrid w:val="0"/>
        </w:rPr>
        <w:t>Радиус эффективного теплоснабжения –</w:t>
      </w:r>
      <w:r w:rsidR="00270252" w:rsidRPr="0035288E">
        <w:rPr>
          <w:snapToGrid w:val="0"/>
          <w:lang w:val="ru-RU"/>
        </w:rPr>
        <w:t xml:space="preserve"> </w:t>
      </w:r>
      <w:r w:rsidRPr="0035288E">
        <w:rPr>
          <w:snapToGrid w:val="0"/>
        </w:rPr>
        <w:t>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14:paraId="15F0642F" w14:textId="77777777" w:rsidR="002F526A" w:rsidRPr="0035288E" w:rsidRDefault="002F526A" w:rsidP="00AD370F">
      <w:pPr>
        <w:spacing w:after="120" w:line="276" w:lineRule="auto"/>
        <w:ind w:firstLine="0"/>
        <w:rPr>
          <w:rFonts w:ascii="Times New Roman" w:eastAsia="Calibri" w:hAnsi="Times New Roman"/>
          <w:snapToGrid w:val="0"/>
          <w:color w:val="000000"/>
          <w:szCs w:val="24"/>
          <w:lang w:val="ru-RU" w:bidi="ar-SA"/>
        </w:rPr>
      </w:pPr>
    </w:p>
    <w:p w14:paraId="42401207" w14:textId="77777777" w:rsidR="00201455" w:rsidRPr="0035288E" w:rsidRDefault="00201455" w:rsidP="00874E01">
      <w:pPr>
        <w:pStyle w:val="19"/>
        <w:spacing w:before="0" w:after="0" w:line="240" w:lineRule="auto"/>
        <w:contextualSpacing w:val="0"/>
        <w:rPr>
          <w:rFonts w:ascii="Times New Roman" w:hAnsi="Times New Roman"/>
          <w:snapToGrid w:val="0"/>
          <w:color w:val="000000"/>
          <w:spacing w:val="0"/>
        </w:rPr>
      </w:pPr>
      <w:bookmarkStart w:id="18" w:name="_Toc166768841"/>
      <w:r w:rsidRPr="0035288E">
        <w:rPr>
          <w:rFonts w:ascii="Times New Roman" w:hAnsi="Times New Roman"/>
          <w:snapToGrid w:val="0"/>
          <w:color w:val="000000"/>
          <w:spacing w:val="0"/>
        </w:rPr>
        <w:lastRenderedPageBreak/>
        <w:t>Существующие и перспективные балансы теплоносителя</w:t>
      </w:r>
      <w:bookmarkEnd w:id="18"/>
    </w:p>
    <w:p w14:paraId="2F005DCD" w14:textId="77777777" w:rsidR="00201455" w:rsidRPr="0035288E" w:rsidRDefault="00201455" w:rsidP="00B16C58">
      <w:pPr>
        <w:spacing w:line="240" w:lineRule="auto"/>
        <w:ind w:firstLine="709"/>
        <w:rPr>
          <w:rFonts w:ascii="Times New Roman" w:eastAsia="Calibri" w:hAnsi="Times New Roman"/>
          <w:snapToGrid w:val="0"/>
          <w:color w:val="000000"/>
          <w:szCs w:val="24"/>
          <w:lang w:val="ru-RU" w:bidi="ar-SA"/>
        </w:rPr>
      </w:pPr>
    </w:p>
    <w:p w14:paraId="48F00B46" w14:textId="7D2BB0AF" w:rsidR="002E165B" w:rsidRPr="0035288E" w:rsidRDefault="002E165B" w:rsidP="00105918">
      <w:pPr>
        <w:pStyle w:val="20"/>
        <w:rPr>
          <w:rFonts w:cs="Times New Roman"/>
          <w:snapToGrid w:val="0"/>
          <w:lang w:val="ru-RU"/>
        </w:rPr>
      </w:pPr>
      <w:bookmarkStart w:id="19" w:name="_Toc166768842"/>
      <w:r w:rsidRPr="0035288E">
        <w:rPr>
          <w:rFonts w:cs="Times New Roman"/>
          <w:snapToGrid w:val="0"/>
          <w:lang w:val="ru-RU"/>
        </w:rPr>
        <w:t>Н</w:t>
      </w:r>
      <w:r w:rsidRPr="0035288E">
        <w:rPr>
          <w:rFonts w:cs="Times New Roman"/>
          <w:snapToGrid w:val="0"/>
        </w:rPr>
        <w:t>ормативный и фактический (для эксплуатационного и аварийного режимов) часовой расход подпиточной воды в зоне действия источников тепловой энергии</w:t>
      </w:r>
    </w:p>
    <w:p w14:paraId="2138F86A" w14:textId="77777777" w:rsidR="002E165B" w:rsidRPr="0035288E" w:rsidRDefault="002E165B" w:rsidP="002E165B">
      <w:pPr>
        <w:pStyle w:val="affffffffff7"/>
        <w:rPr>
          <w:snapToGrid w:val="0"/>
        </w:rPr>
      </w:pPr>
      <w:r w:rsidRPr="0035288E">
        <w:rPr>
          <w:snapToGrid w:val="0"/>
        </w:rPr>
        <w:t xml:space="preserve">В Раздольненском сельском поселении в качестве теплоносителя для передачи тепловой энергии от источников до потребителей используется горячая вода. Качество используемой воды должно обеспечивать работу оборудования системы теплоснабжения без превышающих допустимые нормы отложений накипи и шлама, без коррозионных повреждений, поэтому исходную воду необходимо подвергать обработке в водоподготовительных установках. </w:t>
      </w:r>
    </w:p>
    <w:p w14:paraId="219EC267" w14:textId="77777777" w:rsidR="002E165B" w:rsidRPr="0035288E" w:rsidRDefault="002E165B" w:rsidP="002E165B">
      <w:pPr>
        <w:pStyle w:val="affffffffff7"/>
        <w:rPr>
          <w:snapToGrid w:val="0"/>
        </w:rPr>
      </w:pPr>
      <w:r w:rsidRPr="0035288E">
        <w:rPr>
          <w:snapToGrid w:val="0"/>
        </w:rPr>
        <w:t xml:space="preserve">Присоединение (подключение) всех потребителей во вновь создаваемых зонах теплоснабжения будет осуществляться по независимой схеме присоединения систем отопления потребителей и закрытой схеме присоединения систем горячего водоснабжения через индивидуальные тепловые пункты. </w:t>
      </w:r>
    </w:p>
    <w:p w14:paraId="6294BAFA" w14:textId="77777777" w:rsidR="002E165B" w:rsidRPr="0035288E" w:rsidRDefault="002E165B" w:rsidP="002E165B">
      <w:pPr>
        <w:pStyle w:val="affffffffff7"/>
        <w:rPr>
          <w:snapToGrid w:val="0"/>
        </w:rPr>
      </w:pPr>
      <w:r w:rsidRPr="0035288E">
        <w:rPr>
          <w:snapToGrid w:val="0"/>
        </w:rPr>
        <w:t>Тепловые узлы существующих потребителей должны быть реконструированы с установкой теплообменного оборудования для создания закрытого контура водоснабжения. При невозможности выполнения реконструкции предполагается отказаться от централизованного горячего водоснабжения и использовать индивидуальные электрические водонагреватели.</w:t>
      </w:r>
    </w:p>
    <w:p w14:paraId="7ED5EAEF" w14:textId="77777777" w:rsidR="002E165B" w:rsidRPr="0035288E" w:rsidRDefault="002E165B" w:rsidP="002E165B">
      <w:pPr>
        <w:pStyle w:val="affffffffff7"/>
        <w:rPr>
          <w:b/>
          <w:bCs w:val="0"/>
          <w:snapToGrid w:val="0"/>
        </w:rPr>
      </w:pPr>
      <w:r w:rsidRPr="0035288E">
        <w:rPr>
          <w:b/>
          <w:bCs w:val="0"/>
          <w:snapToGrid w:val="0"/>
        </w:rPr>
        <w:t xml:space="preserve">Таблица 6.4.1 – Расчетный </w:t>
      </w:r>
      <w:bookmarkStart w:id="20" w:name="_Hlk215463428"/>
      <w:r w:rsidRPr="0035288E">
        <w:rPr>
          <w:b/>
          <w:bCs w:val="0"/>
          <w:snapToGrid w:val="0"/>
        </w:rPr>
        <w:t xml:space="preserve">и фактический </w:t>
      </w:r>
      <w:bookmarkEnd w:id="20"/>
      <w:r w:rsidRPr="0035288E">
        <w:rPr>
          <w:b/>
          <w:bCs w:val="0"/>
          <w:snapToGrid w:val="0"/>
        </w:rPr>
        <w:t>(для эксплуатационного и аварийного режимов) часовой расход подпиточной воды в зоне действия источников тепловой энергии</w:t>
      </w:r>
    </w:p>
    <w:tbl>
      <w:tblPr>
        <w:tblW w:w="5000" w:type="pct"/>
        <w:tblLook w:val="04A0" w:firstRow="1" w:lastRow="0" w:firstColumn="1" w:lastColumn="0" w:noHBand="0" w:noVBand="1"/>
      </w:tblPr>
      <w:tblGrid>
        <w:gridCol w:w="4133"/>
        <w:gridCol w:w="1374"/>
        <w:gridCol w:w="1255"/>
        <w:gridCol w:w="1113"/>
        <w:gridCol w:w="1470"/>
      </w:tblGrid>
      <w:tr w:rsidR="002E165B" w:rsidRPr="009B7F76" w14:paraId="517C494E" w14:textId="77777777" w:rsidTr="002E165B">
        <w:trPr>
          <w:trHeight w:val="20"/>
          <w:tblHeader/>
        </w:trPr>
        <w:tc>
          <w:tcPr>
            <w:tcW w:w="2211"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6FA2E0BC" w14:textId="77777777" w:rsidR="002E165B" w:rsidRPr="0035288E" w:rsidRDefault="002E165B" w:rsidP="002E165B">
            <w:pPr>
              <w:pStyle w:val="11111"/>
              <w:rPr>
                <w:snapToGrid w:val="0"/>
                <w:lang w:eastAsia="zh-CN"/>
              </w:rPr>
            </w:pPr>
            <w:r w:rsidRPr="0035288E">
              <w:rPr>
                <w:snapToGrid w:val="0"/>
                <w:lang w:eastAsia="zh-CN"/>
              </w:rPr>
              <w:t>Показатель</w:t>
            </w:r>
          </w:p>
        </w:tc>
        <w:tc>
          <w:tcPr>
            <w:tcW w:w="735" w:type="pct"/>
            <w:tcBorders>
              <w:top w:val="single" w:sz="4" w:space="0" w:color="auto"/>
              <w:left w:val="nil"/>
              <w:bottom w:val="single" w:sz="4" w:space="0" w:color="auto"/>
              <w:right w:val="single" w:sz="4" w:space="0" w:color="auto"/>
            </w:tcBorders>
            <w:shd w:val="clear" w:color="000000" w:fill="D9D9D9"/>
            <w:vAlign w:val="center"/>
            <w:hideMark/>
          </w:tcPr>
          <w:p w14:paraId="56948DB2" w14:textId="7BE4A64E" w:rsidR="002E165B" w:rsidRPr="0035288E" w:rsidRDefault="002E165B" w:rsidP="002E165B">
            <w:pPr>
              <w:pStyle w:val="11111"/>
              <w:rPr>
                <w:snapToGrid w:val="0"/>
                <w:lang w:val="ru-RU" w:eastAsia="zh-CN"/>
              </w:rPr>
            </w:pPr>
            <w:r w:rsidRPr="0035288E">
              <w:rPr>
                <w:snapToGrid w:val="0"/>
                <w:lang w:val="ru-RU" w:eastAsia="zh-CN"/>
              </w:rPr>
              <w:t xml:space="preserve">Объем теплоносителя в системе теплоснабжения, </w:t>
            </w:r>
            <w:r w:rsidR="008E183F" w:rsidRPr="0035288E">
              <w:rPr>
                <w:snapToGrid w:val="0"/>
                <w:lang w:val="ru-RU" w:eastAsia="zh-CN"/>
              </w:rPr>
              <w:t>м</w:t>
            </w:r>
            <w:r w:rsidR="008E183F" w:rsidRPr="0035288E">
              <w:rPr>
                <w:snapToGrid w:val="0"/>
                <w:vertAlign w:val="superscript"/>
                <w:lang w:val="ru-RU" w:eastAsia="zh-CN"/>
              </w:rPr>
              <w:t>3</w:t>
            </w:r>
          </w:p>
        </w:tc>
        <w:tc>
          <w:tcPr>
            <w:tcW w:w="671" w:type="pct"/>
            <w:tcBorders>
              <w:top w:val="single" w:sz="4" w:space="0" w:color="auto"/>
              <w:left w:val="nil"/>
              <w:bottom w:val="single" w:sz="4" w:space="0" w:color="auto"/>
              <w:right w:val="single" w:sz="4" w:space="0" w:color="auto"/>
            </w:tcBorders>
            <w:shd w:val="clear" w:color="000000" w:fill="D9D9D9"/>
            <w:vAlign w:val="center"/>
            <w:hideMark/>
          </w:tcPr>
          <w:p w14:paraId="1C0CDA2E" w14:textId="0A5F5C21" w:rsidR="002E165B" w:rsidRPr="0035288E" w:rsidRDefault="002E165B" w:rsidP="002E165B">
            <w:pPr>
              <w:pStyle w:val="11111"/>
              <w:rPr>
                <w:snapToGrid w:val="0"/>
                <w:lang w:val="ru-RU" w:eastAsia="zh-CN"/>
              </w:rPr>
            </w:pPr>
            <w:r w:rsidRPr="0035288E">
              <w:rPr>
                <w:snapToGrid w:val="0"/>
                <w:lang w:val="ru-RU" w:eastAsia="zh-CN"/>
              </w:rPr>
              <w:t xml:space="preserve">Нормируемая утечка теплоносителя, </w:t>
            </w:r>
            <w:r w:rsidR="008E183F" w:rsidRPr="0035288E">
              <w:rPr>
                <w:snapToGrid w:val="0"/>
                <w:lang w:val="ru-RU" w:eastAsia="zh-CN"/>
              </w:rPr>
              <w:t>м</w:t>
            </w:r>
            <w:r w:rsidR="008E183F" w:rsidRPr="0035288E">
              <w:rPr>
                <w:snapToGrid w:val="0"/>
                <w:vertAlign w:val="superscript"/>
                <w:lang w:val="ru-RU" w:eastAsia="zh-CN"/>
              </w:rPr>
              <w:t>3</w:t>
            </w:r>
            <w:r w:rsidRPr="0035288E">
              <w:rPr>
                <w:snapToGrid w:val="0"/>
                <w:lang w:val="ru-RU" w:eastAsia="zh-CN"/>
              </w:rPr>
              <w:t>/час</w:t>
            </w:r>
          </w:p>
        </w:tc>
        <w:tc>
          <w:tcPr>
            <w:tcW w:w="596" w:type="pct"/>
            <w:tcBorders>
              <w:top w:val="single" w:sz="4" w:space="0" w:color="auto"/>
              <w:left w:val="nil"/>
              <w:bottom w:val="single" w:sz="4" w:space="0" w:color="auto"/>
              <w:right w:val="single" w:sz="4" w:space="0" w:color="auto"/>
            </w:tcBorders>
            <w:shd w:val="clear" w:color="000000" w:fill="D9D9D9"/>
            <w:vAlign w:val="center"/>
            <w:hideMark/>
          </w:tcPr>
          <w:p w14:paraId="341ADB7F" w14:textId="3CC88B50" w:rsidR="002E165B" w:rsidRPr="0035288E" w:rsidRDefault="002E165B" w:rsidP="002E165B">
            <w:pPr>
              <w:pStyle w:val="11111"/>
              <w:rPr>
                <w:snapToGrid w:val="0"/>
                <w:lang w:val="ru-RU" w:eastAsia="zh-CN"/>
              </w:rPr>
            </w:pPr>
            <w:r w:rsidRPr="0035288E">
              <w:rPr>
                <w:snapToGrid w:val="0"/>
                <w:lang w:val="ru-RU" w:eastAsia="zh-CN"/>
              </w:rPr>
              <w:t xml:space="preserve">Расчетный расход подпиточной воды (Без учета ГВС), </w:t>
            </w:r>
            <w:r w:rsidR="008E183F" w:rsidRPr="0035288E">
              <w:rPr>
                <w:snapToGrid w:val="0"/>
                <w:lang w:val="ru-RU" w:eastAsia="zh-CN"/>
              </w:rPr>
              <w:t>м</w:t>
            </w:r>
            <w:r w:rsidR="008E183F" w:rsidRPr="0035288E">
              <w:rPr>
                <w:snapToGrid w:val="0"/>
                <w:vertAlign w:val="superscript"/>
                <w:lang w:val="ru-RU" w:eastAsia="zh-CN"/>
              </w:rPr>
              <w:t>3</w:t>
            </w:r>
            <w:r w:rsidRPr="0035288E">
              <w:rPr>
                <w:snapToGrid w:val="0"/>
                <w:lang w:val="ru-RU" w:eastAsia="zh-CN"/>
              </w:rPr>
              <w:t>/час</w:t>
            </w:r>
          </w:p>
        </w:tc>
        <w:tc>
          <w:tcPr>
            <w:tcW w:w="787" w:type="pct"/>
            <w:tcBorders>
              <w:top w:val="single" w:sz="4" w:space="0" w:color="auto"/>
              <w:left w:val="nil"/>
              <w:bottom w:val="single" w:sz="4" w:space="0" w:color="auto"/>
              <w:right w:val="single" w:sz="4" w:space="0" w:color="auto"/>
            </w:tcBorders>
            <w:shd w:val="clear" w:color="000000" w:fill="D9D9D9"/>
            <w:vAlign w:val="center"/>
            <w:hideMark/>
          </w:tcPr>
          <w:p w14:paraId="0563673D" w14:textId="1CC8D63A" w:rsidR="002E165B" w:rsidRPr="0035288E" w:rsidRDefault="002E165B" w:rsidP="002E165B">
            <w:pPr>
              <w:pStyle w:val="11111"/>
              <w:rPr>
                <w:snapToGrid w:val="0"/>
                <w:lang w:val="ru-RU" w:eastAsia="zh-CN"/>
              </w:rPr>
            </w:pPr>
            <w:r w:rsidRPr="0035288E">
              <w:rPr>
                <w:snapToGrid w:val="0"/>
                <w:lang w:val="ru-RU" w:eastAsia="zh-CN"/>
              </w:rPr>
              <w:t xml:space="preserve">Аварийная подпитка химически не обработанной и недеаэрированной воды, </w:t>
            </w:r>
            <w:r w:rsidR="008E183F" w:rsidRPr="0035288E">
              <w:rPr>
                <w:snapToGrid w:val="0"/>
                <w:lang w:val="ru-RU" w:eastAsia="zh-CN"/>
              </w:rPr>
              <w:t>м</w:t>
            </w:r>
            <w:r w:rsidR="008E183F" w:rsidRPr="0035288E">
              <w:rPr>
                <w:snapToGrid w:val="0"/>
                <w:vertAlign w:val="superscript"/>
                <w:lang w:val="ru-RU" w:eastAsia="zh-CN"/>
              </w:rPr>
              <w:t>3</w:t>
            </w:r>
            <w:r w:rsidRPr="0035288E">
              <w:rPr>
                <w:snapToGrid w:val="0"/>
                <w:lang w:val="ru-RU" w:eastAsia="zh-CN"/>
              </w:rPr>
              <w:t>/час</w:t>
            </w:r>
          </w:p>
        </w:tc>
      </w:tr>
      <w:tr w:rsidR="002E165B" w:rsidRPr="0035288E" w14:paraId="63FFC7E9" w14:textId="77777777" w:rsidTr="002E165B">
        <w:trPr>
          <w:trHeight w:val="20"/>
        </w:trPr>
        <w:tc>
          <w:tcPr>
            <w:tcW w:w="2211" w:type="pct"/>
            <w:tcBorders>
              <w:top w:val="nil"/>
              <w:left w:val="single" w:sz="4" w:space="0" w:color="auto"/>
              <w:bottom w:val="single" w:sz="4" w:space="0" w:color="auto"/>
              <w:right w:val="single" w:sz="4" w:space="0" w:color="auto"/>
            </w:tcBorders>
            <w:shd w:val="clear" w:color="000000" w:fill="FFFFFF"/>
            <w:noWrap/>
            <w:vAlign w:val="center"/>
            <w:hideMark/>
          </w:tcPr>
          <w:p w14:paraId="28150D61" w14:textId="77777777" w:rsidR="002E165B" w:rsidRPr="0035288E" w:rsidRDefault="002E165B" w:rsidP="002E165B">
            <w:pPr>
              <w:pStyle w:val="11111"/>
              <w:rPr>
                <w:snapToGrid w:val="0"/>
                <w:lang w:eastAsia="zh-CN"/>
              </w:rPr>
            </w:pPr>
            <w:r w:rsidRPr="0035288E">
              <w:rPr>
                <w:snapToGrid w:val="0"/>
                <w:lang w:eastAsia="zh-CN"/>
              </w:rPr>
              <w:t>2025 год</w:t>
            </w:r>
          </w:p>
        </w:tc>
        <w:tc>
          <w:tcPr>
            <w:tcW w:w="735" w:type="pct"/>
            <w:tcBorders>
              <w:top w:val="nil"/>
              <w:left w:val="nil"/>
              <w:bottom w:val="single" w:sz="4" w:space="0" w:color="auto"/>
              <w:right w:val="single" w:sz="4" w:space="0" w:color="auto"/>
            </w:tcBorders>
            <w:shd w:val="clear" w:color="000000" w:fill="FFFFFF"/>
            <w:noWrap/>
            <w:vAlign w:val="center"/>
            <w:hideMark/>
          </w:tcPr>
          <w:p w14:paraId="4AAF061F" w14:textId="77777777" w:rsidR="002E165B" w:rsidRPr="0035288E" w:rsidRDefault="002E165B" w:rsidP="002E165B">
            <w:pPr>
              <w:pStyle w:val="11111"/>
              <w:rPr>
                <w:snapToGrid w:val="0"/>
                <w:lang w:eastAsia="zh-CN"/>
              </w:rPr>
            </w:pPr>
          </w:p>
        </w:tc>
        <w:tc>
          <w:tcPr>
            <w:tcW w:w="671" w:type="pct"/>
            <w:tcBorders>
              <w:top w:val="nil"/>
              <w:left w:val="nil"/>
              <w:bottom w:val="single" w:sz="4" w:space="0" w:color="auto"/>
              <w:right w:val="single" w:sz="4" w:space="0" w:color="auto"/>
            </w:tcBorders>
            <w:shd w:val="clear" w:color="000000" w:fill="FFFFFF"/>
            <w:noWrap/>
            <w:vAlign w:val="center"/>
            <w:hideMark/>
          </w:tcPr>
          <w:p w14:paraId="378AC2D5" w14:textId="77777777" w:rsidR="002E165B" w:rsidRPr="0035288E" w:rsidRDefault="002E165B" w:rsidP="002E165B">
            <w:pPr>
              <w:pStyle w:val="11111"/>
              <w:rPr>
                <w:snapToGrid w:val="0"/>
                <w:lang w:eastAsia="zh-CN"/>
              </w:rPr>
            </w:pPr>
          </w:p>
        </w:tc>
        <w:tc>
          <w:tcPr>
            <w:tcW w:w="596" w:type="pct"/>
            <w:tcBorders>
              <w:top w:val="nil"/>
              <w:left w:val="nil"/>
              <w:bottom w:val="single" w:sz="4" w:space="0" w:color="auto"/>
              <w:right w:val="single" w:sz="4" w:space="0" w:color="auto"/>
            </w:tcBorders>
            <w:shd w:val="clear" w:color="000000" w:fill="FFFFFF"/>
            <w:noWrap/>
            <w:vAlign w:val="center"/>
            <w:hideMark/>
          </w:tcPr>
          <w:p w14:paraId="61612A9C" w14:textId="77777777" w:rsidR="002E165B" w:rsidRPr="0035288E" w:rsidRDefault="002E165B" w:rsidP="002E165B">
            <w:pPr>
              <w:pStyle w:val="11111"/>
              <w:rPr>
                <w:snapToGrid w:val="0"/>
                <w:lang w:eastAsia="zh-CN"/>
              </w:rPr>
            </w:pPr>
          </w:p>
        </w:tc>
        <w:tc>
          <w:tcPr>
            <w:tcW w:w="787" w:type="pct"/>
            <w:tcBorders>
              <w:top w:val="nil"/>
              <w:left w:val="nil"/>
              <w:bottom w:val="single" w:sz="4" w:space="0" w:color="auto"/>
              <w:right w:val="single" w:sz="4" w:space="0" w:color="auto"/>
            </w:tcBorders>
            <w:shd w:val="clear" w:color="000000" w:fill="FFFFFF"/>
            <w:noWrap/>
            <w:vAlign w:val="center"/>
            <w:hideMark/>
          </w:tcPr>
          <w:p w14:paraId="67AC9C94" w14:textId="77777777" w:rsidR="002E165B" w:rsidRPr="0035288E" w:rsidRDefault="002E165B" w:rsidP="002E165B">
            <w:pPr>
              <w:pStyle w:val="11111"/>
              <w:rPr>
                <w:snapToGrid w:val="0"/>
                <w:lang w:eastAsia="zh-CN"/>
              </w:rPr>
            </w:pPr>
          </w:p>
        </w:tc>
      </w:tr>
      <w:tr w:rsidR="002E165B" w:rsidRPr="0035288E" w14:paraId="5037EC50" w14:textId="77777777" w:rsidTr="002E165B">
        <w:trPr>
          <w:trHeight w:val="20"/>
        </w:trPr>
        <w:tc>
          <w:tcPr>
            <w:tcW w:w="2211" w:type="pct"/>
            <w:tcBorders>
              <w:top w:val="nil"/>
              <w:left w:val="single" w:sz="4" w:space="0" w:color="auto"/>
              <w:bottom w:val="single" w:sz="4" w:space="0" w:color="auto"/>
              <w:right w:val="single" w:sz="4" w:space="0" w:color="auto"/>
            </w:tcBorders>
            <w:shd w:val="clear" w:color="000000" w:fill="FFFFFF"/>
            <w:noWrap/>
            <w:vAlign w:val="center"/>
            <w:hideMark/>
          </w:tcPr>
          <w:p w14:paraId="66A50FEE" w14:textId="77777777" w:rsidR="002E165B" w:rsidRPr="0035288E" w:rsidRDefault="002E165B" w:rsidP="002E165B">
            <w:pPr>
              <w:pStyle w:val="11111"/>
              <w:rPr>
                <w:snapToGrid w:val="0"/>
                <w:lang w:eastAsia="zh-CN"/>
              </w:rPr>
            </w:pPr>
            <w:r w:rsidRPr="0035288E">
              <w:rPr>
                <w:snapToGrid w:val="0"/>
                <w:lang w:eastAsia="zh-CN"/>
              </w:rPr>
              <w:t>Котельная № 1 п. Раздольный</w:t>
            </w:r>
          </w:p>
        </w:tc>
        <w:tc>
          <w:tcPr>
            <w:tcW w:w="735" w:type="pct"/>
            <w:tcBorders>
              <w:top w:val="nil"/>
              <w:left w:val="nil"/>
              <w:bottom w:val="single" w:sz="4" w:space="0" w:color="auto"/>
              <w:right w:val="single" w:sz="4" w:space="0" w:color="auto"/>
            </w:tcBorders>
            <w:shd w:val="clear" w:color="000000" w:fill="FFFFFF"/>
            <w:noWrap/>
            <w:vAlign w:val="center"/>
            <w:hideMark/>
          </w:tcPr>
          <w:p w14:paraId="656118F1" w14:textId="77777777" w:rsidR="002E165B" w:rsidRPr="0035288E" w:rsidRDefault="002E165B" w:rsidP="002E165B">
            <w:pPr>
              <w:pStyle w:val="11111"/>
              <w:rPr>
                <w:snapToGrid w:val="0"/>
                <w:lang w:eastAsia="zh-CN"/>
              </w:rPr>
            </w:pPr>
            <w:r w:rsidRPr="0035288E">
              <w:rPr>
                <w:snapToGrid w:val="0"/>
                <w:lang w:eastAsia="zh-CN"/>
              </w:rPr>
              <w:t>266,84</w:t>
            </w:r>
          </w:p>
        </w:tc>
        <w:tc>
          <w:tcPr>
            <w:tcW w:w="671" w:type="pct"/>
            <w:tcBorders>
              <w:top w:val="nil"/>
              <w:left w:val="nil"/>
              <w:bottom w:val="single" w:sz="4" w:space="0" w:color="auto"/>
              <w:right w:val="single" w:sz="4" w:space="0" w:color="auto"/>
            </w:tcBorders>
            <w:shd w:val="clear" w:color="000000" w:fill="FFFFFF"/>
            <w:noWrap/>
            <w:vAlign w:val="center"/>
            <w:hideMark/>
          </w:tcPr>
          <w:p w14:paraId="5906BC93" w14:textId="77777777" w:rsidR="002E165B" w:rsidRPr="0035288E" w:rsidRDefault="002E165B" w:rsidP="002E165B">
            <w:pPr>
              <w:pStyle w:val="11111"/>
              <w:rPr>
                <w:snapToGrid w:val="0"/>
                <w:lang w:eastAsia="zh-CN"/>
              </w:rPr>
            </w:pPr>
            <w:r w:rsidRPr="0035288E">
              <w:rPr>
                <w:snapToGrid w:val="0"/>
                <w:lang w:eastAsia="zh-CN"/>
              </w:rPr>
              <w:t>0,66709</w:t>
            </w:r>
          </w:p>
        </w:tc>
        <w:tc>
          <w:tcPr>
            <w:tcW w:w="596" w:type="pct"/>
            <w:tcBorders>
              <w:top w:val="nil"/>
              <w:left w:val="nil"/>
              <w:bottom w:val="single" w:sz="4" w:space="0" w:color="auto"/>
              <w:right w:val="single" w:sz="4" w:space="0" w:color="auto"/>
            </w:tcBorders>
            <w:shd w:val="clear" w:color="000000" w:fill="FFFFFF"/>
            <w:noWrap/>
            <w:vAlign w:val="center"/>
            <w:hideMark/>
          </w:tcPr>
          <w:p w14:paraId="727D4A3C" w14:textId="77777777" w:rsidR="002E165B" w:rsidRPr="0035288E" w:rsidRDefault="002E165B" w:rsidP="002E165B">
            <w:pPr>
              <w:pStyle w:val="11111"/>
              <w:rPr>
                <w:snapToGrid w:val="0"/>
                <w:lang w:eastAsia="zh-CN"/>
              </w:rPr>
            </w:pPr>
            <w:r w:rsidRPr="0035288E">
              <w:rPr>
                <w:snapToGrid w:val="0"/>
                <w:lang w:eastAsia="zh-CN"/>
              </w:rPr>
              <w:t>2,00128</w:t>
            </w:r>
          </w:p>
        </w:tc>
        <w:tc>
          <w:tcPr>
            <w:tcW w:w="787" w:type="pct"/>
            <w:tcBorders>
              <w:top w:val="nil"/>
              <w:left w:val="nil"/>
              <w:bottom w:val="single" w:sz="4" w:space="0" w:color="auto"/>
              <w:right w:val="single" w:sz="4" w:space="0" w:color="auto"/>
            </w:tcBorders>
            <w:shd w:val="clear" w:color="000000" w:fill="FFFFFF"/>
            <w:noWrap/>
            <w:vAlign w:val="center"/>
            <w:hideMark/>
          </w:tcPr>
          <w:p w14:paraId="4B95E325" w14:textId="77777777" w:rsidR="002E165B" w:rsidRPr="0035288E" w:rsidRDefault="002E165B" w:rsidP="002E165B">
            <w:pPr>
              <w:pStyle w:val="11111"/>
              <w:rPr>
                <w:snapToGrid w:val="0"/>
                <w:lang w:eastAsia="zh-CN"/>
              </w:rPr>
            </w:pPr>
            <w:r w:rsidRPr="0035288E">
              <w:rPr>
                <w:snapToGrid w:val="0"/>
                <w:lang w:eastAsia="zh-CN"/>
              </w:rPr>
              <w:t>5,33674</w:t>
            </w:r>
          </w:p>
        </w:tc>
      </w:tr>
      <w:tr w:rsidR="002E165B" w:rsidRPr="0035288E" w14:paraId="758F801C" w14:textId="77777777" w:rsidTr="002E165B">
        <w:trPr>
          <w:trHeight w:val="20"/>
        </w:trPr>
        <w:tc>
          <w:tcPr>
            <w:tcW w:w="2211" w:type="pct"/>
            <w:tcBorders>
              <w:top w:val="nil"/>
              <w:left w:val="single" w:sz="4" w:space="0" w:color="auto"/>
              <w:bottom w:val="single" w:sz="4" w:space="0" w:color="auto"/>
              <w:right w:val="single" w:sz="4" w:space="0" w:color="auto"/>
            </w:tcBorders>
            <w:shd w:val="clear" w:color="000000" w:fill="FFFFFF"/>
            <w:noWrap/>
            <w:vAlign w:val="center"/>
            <w:hideMark/>
          </w:tcPr>
          <w:p w14:paraId="0C71AC28" w14:textId="77777777" w:rsidR="002E165B" w:rsidRPr="0035288E" w:rsidRDefault="002E165B" w:rsidP="002E165B">
            <w:pPr>
              <w:pStyle w:val="11111"/>
              <w:rPr>
                <w:snapToGrid w:val="0"/>
                <w:lang w:eastAsia="zh-CN"/>
              </w:rPr>
            </w:pPr>
            <w:r w:rsidRPr="0035288E">
              <w:rPr>
                <w:snapToGrid w:val="0"/>
                <w:lang w:eastAsia="zh-CN"/>
              </w:rPr>
              <w:t>Котельная № 2 п. Раздольный</w:t>
            </w:r>
          </w:p>
        </w:tc>
        <w:tc>
          <w:tcPr>
            <w:tcW w:w="735" w:type="pct"/>
            <w:tcBorders>
              <w:top w:val="nil"/>
              <w:left w:val="nil"/>
              <w:bottom w:val="single" w:sz="4" w:space="0" w:color="auto"/>
              <w:right w:val="single" w:sz="4" w:space="0" w:color="auto"/>
            </w:tcBorders>
            <w:shd w:val="clear" w:color="000000" w:fill="FFFFFF"/>
            <w:noWrap/>
            <w:vAlign w:val="center"/>
            <w:hideMark/>
          </w:tcPr>
          <w:p w14:paraId="7FE62E01" w14:textId="77777777" w:rsidR="002E165B" w:rsidRPr="0035288E" w:rsidRDefault="002E165B" w:rsidP="002E165B">
            <w:pPr>
              <w:pStyle w:val="11111"/>
              <w:rPr>
                <w:snapToGrid w:val="0"/>
                <w:lang w:eastAsia="zh-CN"/>
              </w:rPr>
            </w:pPr>
            <w:r w:rsidRPr="0035288E">
              <w:rPr>
                <w:snapToGrid w:val="0"/>
                <w:lang w:eastAsia="zh-CN"/>
              </w:rPr>
              <w:t>8,20</w:t>
            </w:r>
          </w:p>
        </w:tc>
        <w:tc>
          <w:tcPr>
            <w:tcW w:w="671" w:type="pct"/>
            <w:tcBorders>
              <w:top w:val="nil"/>
              <w:left w:val="nil"/>
              <w:bottom w:val="single" w:sz="4" w:space="0" w:color="auto"/>
              <w:right w:val="single" w:sz="4" w:space="0" w:color="auto"/>
            </w:tcBorders>
            <w:shd w:val="clear" w:color="000000" w:fill="FFFFFF"/>
            <w:noWrap/>
            <w:vAlign w:val="center"/>
            <w:hideMark/>
          </w:tcPr>
          <w:p w14:paraId="3C7FD466" w14:textId="77777777" w:rsidR="002E165B" w:rsidRPr="0035288E" w:rsidRDefault="002E165B" w:rsidP="002E165B">
            <w:pPr>
              <w:pStyle w:val="11111"/>
              <w:rPr>
                <w:snapToGrid w:val="0"/>
                <w:lang w:eastAsia="zh-CN"/>
              </w:rPr>
            </w:pPr>
            <w:r w:rsidRPr="0035288E">
              <w:rPr>
                <w:snapToGrid w:val="0"/>
                <w:lang w:eastAsia="zh-CN"/>
              </w:rPr>
              <w:t>0,02049</w:t>
            </w:r>
          </w:p>
        </w:tc>
        <w:tc>
          <w:tcPr>
            <w:tcW w:w="596" w:type="pct"/>
            <w:tcBorders>
              <w:top w:val="nil"/>
              <w:left w:val="nil"/>
              <w:bottom w:val="single" w:sz="4" w:space="0" w:color="auto"/>
              <w:right w:val="single" w:sz="4" w:space="0" w:color="auto"/>
            </w:tcBorders>
            <w:shd w:val="clear" w:color="000000" w:fill="FFFFFF"/>
            <w:noWrap/>
            <w:vAlign w:val="center"/>
            <w:hideMark/>
          </w:tcPr>
          <w:p w14:paraId="0F042699" w14:textId="77777777" w:rsidR="002E165B" w:rsidRPr="0035288E" w:rsidRDefault="002E165B" w:rsidP="002E165B">
            <w:pPr>
              <w:pStyle w:val="11111"/>
              <w:rPr>
                <w:snapToGrid w:val="0"/>
                <w:lang w:eastAsia="zh-CN"/>
              </w:rPr>
            </w:pPr>
            <w:r w:rsidRPr="0035288E">
              <w:rPr>
                <w:snapToGrid w:val="0"/>
                <w:lang w:eastAsia="zh-CN"/>
              </w:rPr>
              <w:t>0,06147</w:t>
            </w:r>
          </w:p>
        </w:tc>
        <w:tc>
          <w:tcPr>
            <w:tcW w:w="787" w:type="pct"/>
            <w:tcBorders>
              <w:top w:val="nil"/>
              <w:left w:val="nil"/>
              <w:bottom w:val="single" w:sz="4" w:space="0" w:color="auto"/>
              <w:right w:val="single" w:sz="4" w:space="0" w:color="auto"/>
            </w:tcBorders>
            <w:shd w:val="clear" w:color="000000" w:fill="FFFFFF"/>
            <w:noWrap/>
            <w:vAlign w:val="center"/>
            <w:hideMark/>
          </w:tcPr>
          <w:p w14:paraId="2D497162" w14:textId="77777777" w:rsidR="002E165B" w:rsidRPr="0035288E" w:rsidRDefault="002E165B" w:rsidP="002E165B">
            <w:pPr>
              <w:pStyle w:val="11111"/>
              <w:rPr>
                <w:snapToGrid w:val="0"/>
                <w:lang w:eastAsia="zh-CN"/>
              </w:rPr>
            </w:pPr>
            <w:r w:rsidRPr="0035288E">
              <w:rPr>
                <w:snapToGrid w:val="0"/>
                <w:lang w:eastAsia="zh-CN"/>
              </w:rPr>
              <w:t>0,16391</w:t>
            </w:r>
          </w:p>
        </w:tc>
      </w:tr>
      <w:tr w:rsidR="002E165B" w:rsidRPr="0035288E" w14:paraId="3FA1DB41" w14:textId="77777777" w:rsidTr="002E165B">
        <w:trPr>
          <w:trHeight w:val="20"/>
        </w:trPr>
        <w:tc>
          <w:tcPr>
            <w:tcW w:w="2211" w:type="pct"/>
            <w:tcBorders>
              <w:top w:val="nil"/>
              <w:left w:val="single" w:sz="4" w:space="0" w:color="auto"/>
              <w:bottom w:val="single" w:sz="4" w:space="0" w:color="auto"/>
              <w:right w:val="single" w:sz="4" w:space="0" w:color="auto"/>
            </w:tcBorders>
            <w:shd w:val="clear" w:color="000000" w:fill="FFFFFF"/>
            <w:noWrap/>
            <w:vAlign w:val="center"/>
            <w:hideMark/>
          </w:tcPr>
          <w:p w14:paraId="1D32A544" w14:textId="77777777" w:rsidR="002E165B" w:rsidRPr="0035288E" w:rsidRDefault="002E165B" w:rsidP="002E165B">
            <w:pPr>
              <w:pStyle w:val="11111"/>
              <w:rPr>
                <w:snapToGrid w:val="0"/>
                <w:lang w:val="ru-RU" w:eastAsia="zh-CN"/>
              </w:rPr>
            </w:pPr>
            <w:r w:rsidRPr="0035288E">
              <w:rPr>
                <w:snapToGrid w:val="0"/>
                <w:lang w:val="ru-RU" w:eastAsia="zh-CN"/>
              </w:rPr>
              <w:t>Котельная ФГКУ «Камчатский СЦ МЧС России»</w:t>
            </w:r>
          </w:p>
        </w:tc>
        <w:tc>
          <w:tcPr>
            <w:tcW w:w="735" w:type="pct"/>
            <w:tcBorders>
              <w:top w:val="nil"/>
              <w:left w:val="nil"/>
              <w:bottom w:val="single" w:sz="4" w:space="0" w:color="auto"/>
              <w:right w:val="single" w:sz="4" w:space="0" w:color="auto"/>
            </w:tcBorders>
            <w:shd w:val="clear" w:color="000000" w:fill="FFFFFF"/>
            <w:noWrap/>
            <w:vAlign w:val="center"/>
            <w:hideMark/>
          </w:tcPr>
          <w:p w14:paraId="3AFAD52E" w14:textId="77777777" w:rsidR="002E165B" w:rsidRPr="0035288E" w:rsidRDefault="002E165B" w:rsidP="002E165B">
            <w:pPr>
              <w:pStyle w:val="11111"/>
              <w:rPr>
                <w:snapToGrid w:val="0"/>
                <w:lang w:eastAsia="zh-CN"/>
              </w:rPr>
            </w:pPr>
            <w:r w:rsidRPr="0035288E">
              <w:rPr>
                <w:snapToGrid w:val="0"/>
                <w:lang w:eastAsia="zh-CN"/>
              </w:rPr>
              <w:t>18,93</w:t>
            </w:r>
          </w:p>
        </w:tc>
        <w:tc>
          <w:tcPr>
            <w:tcW w:w="671" w:type="pct"/>
            <w:tcBorders>
              <w:top w:val="nil"/>
              <w:left w:val="nil"/>
              <w:bottom w:val="single" w:sz="4" w:space="0" w:color="auto"/>
              <w:right w:val="single" w:sz="4" w:space="0" w:color="auto"/>
            </w:tcBorders>
            <w:shd w:val="clear" w:color="000000" w:fill="FFFFFF"/>
            <w:noWrap/>
            <w:vAlign w:val="center"/>
            <w:hideMark/>
          </w:tcPr>
          <w:p w14:paraId="43D11762" w14:textId="77777777" w:rsidR="002E165B" w:rsidRPr="0035288E" w:rsidRDefault="002E165B" w:rsidP="002E165B">
            <w:pPr>
              <w:pStyle w:val="11111"/>
              <w:rPr>
                <w:snapToGrid w:val="0"/>
                <w:lang w:eastAsia="zh-CN"/>
              </w:rPr>
            </w:pPr>
            <w:r w:rsidRPr="0035288E">
              <w:rPr>
                <w:snapToGrid w:val="0"/>
                <w:lang w:eastAsia="zh-CN"/>
              </w:rPr>
              <w:t>0,04734</w:t>
            </w:r>
          </w:p>
        </w:tc>
        <w:tc>
          <w:tcPr>
            <w:tcW w:w="596" w:type="pct"/>
            <w:tcBorders>
              <w:top w:val="nil"/>
              <w:left w:val="nil"/>
              <w:bottom w:val="single" w:sz="4" w:space="0" w:color="auto"/>
              <w:right w:val="single" w:sz="4" w:space="0" w:color="auto"/>
            </w:tcBorders>
            <w:shd w:val="clear" w:color="000000" w:fill="FFFFFF"/>
            <w:noWrap/>
            <w:vAlign w:val="center"/>
            <w:hideMark/>
          </w:tcPr>
          <w:p w14:paraId="477AE3FE" w14:textId="77777777" w:rsidR="002E165B" w:rsidRPr="0035288E" w:rsidRDefault="002E165B" w:rsidP="002E165B">
            <w:pPr>
              <w:pStyle w:val="11111"/>
              <w:rPr>
                <w:snapToGrid w:val="0"/>
                <w:lang w:eastAsia="zh-CN"/>
              </w:rPr>
            </w:pPr>
            <w:r w:rsidRPr="0035288E">
              <w:rPr>
                <w:snapToGrid w:val="0"/>
                <w:lang w:eastAsia="zh-CN"/>
              </w:rPr>
              <w:t>0,14201</w:t>
            </w:r>
          </w:p>
        </w:tc>
        <w:tc>
          <w:tcPr>
            <w:tcW w:w="787" w:type="pct"/>
            <w:tcBorders>
              <w:top w:val="nil"/>
              <w:left w:val="nil"/>
              <w:bottom w:val="single" w:sz="4" w:space="0" w:color="auto"/>
              <w:right w:val="single" w:sz="4" w:space="0" w:color="auto"/>
            </w:tcBorders>
            <w:shd w:val="clear" w:color="000000" w:fill="FFFFFF"/>
            <w:noWrap/>
            <w:vAlign w:val="center"/>
            <w:hideMark/>
          </w:tcPr>
          <w:p w14:paraId="5089557F" w14:textId="77777777" w:rsidR="002E165B" w:rsidRPr="0035288E" w:rsidRDefault="002E165B" w:rsidP="002E165B">
            <w:pPr>
              <w:pStyle w:val="11111"/>
              <w:rPr>
                <w:snapToGrid w:val="0"/>
                <w:lang w:eastAsia="zh-CN"/>
              </w:rPr>
            </w:pPr>
            <w:r w:rsidRPr="0035288E">
              <w:rPr>
                <w:snapToGrid w:val="0"/>
                <w:lang w:eastAsia="zh-CN"/>
              </w:rPr>
              <w:t>0,37868</w:t>
            </w:r>
          </w:p>
        </w:tc>
      </w:tr>
      <w:tr w:rsidR="002E165B" w:rsidRPr="0035288E" w14:paraId="1B2F64B5" w14:textId="77777777" w:rsidTr="002E165B">
        <w:trPr>
          <w:trHeight w:val="20"/>
        </w:trPr>
        <w:tc>
          <w:tcPr>
            <w:tcW w:w="2211"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F651897" w14:textId="77777777" w:rsidR="002E165B" w:rsidRPr="0035288E" w:rsidRDefault="002E165B" w:rsidP="002E165B">
            <w:pPr>
              <w:pStyle w:val="11111"/>
              <w:rPr>
                <w:snapToGrid w:val="0"/>
                <w:lang w:eastAsia="zh-CN"/>
              </w:rPr>
            </w:pPr>
            <w:r w:rsidRPr="0035288E">
              <w:rPr>
                <w:snapToGrid w:val="0"/>
                <w:lang w:eastAsia="zh-CN"/>
              </w:rPr>
              <w:t>2026 год</w:t>
            </w:r>
          </w:p>
        </w:tc>
        <w:tc>
          <w:tcPr>
            <w:tcW w:w="735" w:type="pct"/>
            <w:tcBorders>
              <w:top w:val="single" w:sz="4" w:space="0" w:color="auto"/>
              <w:left w:val="nil"/>
              <w:bottom w:val="single" w:sz="4" w:space="0" w:color="auto"/>
              <w:right w:val="single" w:sz="4" w:space="0" w:color="auto"/>
            </w:tcBorders>
            <w:shd w:val="clear" w:color="000000" w:fill="FFFFFF"/>
            <w:noWrap/>
            <w:vAlign w:val="center"/>
            <w:hideMark/>
          </w:tcPr>
          <w:p w14:paraId="246D39BD" w14:textId="77777777" w:rsidR="002E165B" w:rsidRPr="0035288E" w:rsidRDefault="002E165B" w:rsidP="002E165B">
            <w:pPr>
              <w:pStyle w:val="11111"/>
              <w:rPr>
                <w:snapToGrid w:val="0"/>
                <w:lang w:eastAsia="zh-CN"/>
              </w:rPr>
            </w:pPr>
          </w:p>
        </w:tc>
        <w:tc>
          <w:tcPr>
            <w:tcW w:w="671" w:type="pct"/>
            <w:tcBorders>
              <w:top w:val="single" w:sz="4" w:space="0" w:color="auto"/>
              <w:left w:val="nil"/>
              <w:bottom w:val="single" w:sz="4" w:space="0" w:color="auto"/>
              <w:right w:val="single" w:sz="4" w:space="0" w:color="auto"/>
            </w:tcBorders>
            <w:shd w:val="clear" w:color="000000" w:fill="FFFFFF"/>
            <w:noWrap/>
            <w:vAlign w:val="center"/>
            <w:hideMark/>
          </w:tcPr>
          <w:p w14:paraId="0D4CDC2F" w14:textId="77777777" w:rsidR="002E165B" w:rsidRPr="0035288E" w:rsidRDefault="002E165B" w:rsidP="002E165B">
            <w:pPr>
              <w:pStyle w:val="11111"/>
              <w:rPr>
                <w:snapToGrid w:val="0"/>
                <w:lang w:eastAsia="zh-CN"/>
              </w:rPr>
            </w:pPr>
          </w:p>
        </w:tc>
        <w:tc>
          <w:tcPr>
            <w:tcW w:w="596" w:type="pct"/>
            <w:tcBorders>
              <w:top w:val="single" w:sz="4" w:space="0" w:color="auto"/>
              <w:left w:val="nil"/>
              <w:bottom w:val="single" w:sz="4" w:space="0" w:color="auto"/>
              <w:right w:val="single" w:sz="4" w:space="0" w:color="auto"/>
            </w:tcBorders>
            <w:shd w:val="clear" w:color="000000" w:fill="FFFFFF"/>
            <w:noWrap/>
            <w:vAlign w:val="center"/>
            <w:hideMark/>
          </w:tcPr>
          <w:p w14:paraId="58A7A65A" w14:textId="77777777" w:rsidR="002E165B" w:rsidRPr="0035288E" w:rsidRDefault="002E165B" w:rsidP="002E165B">
            <w:pPr>
              <w:pStyle w:val="11111"/>
              <w:rPr>
                <w:snapToGrid w:val="0"/>
                <w:lang w:eastAsia="zh-CN"/>
              </w:rPr>
            </w:pPr>
          </w:p>
        </w:tc>
        <w:tc>
          <w:tcPr>
            <w:tcW w:w="787" w:type="pct"/>
            <w:tcBorders>
              <w:top w:val="single" w:sz="4" w:space="0" w:color="auto"/>
              <w:left w:val="nil"/>
              <w:bottom w:val="single" w:sz="4" w:space="0" w:color="auto"/>
              <w:right w:val="single" w:sz="4" w:space="0" w:color="auto"/>
            </w:tcBorders>
            <w:shd w:val="clear" w:color="000000" w:fill="FFFFFF"/>
            <w:noWrap/>
            <w:vAlign w:val="center"/>
            <w:hideMark/>
          </w:tcPr>
          <w:p w14:paraId="32A5BC23" w14:textId="77777777" w:rsidR="002E165B" w:rsidRPr="0035288E" w:rsidRDefault="002E165B" w:rsidP="002E165B">
            <w:pPr>
              <w:pStyle w:val="11111"/>
              <w:rPr>
                <w:snapToGrid w:val="0"/>
                <w:lang w:eastAsia="zh-CN"/>
              </w:rPr>
            </w:pPr>
          </w:p>
        </w:tc>
      </w:tr>
      <w:tr w:rsidR="002E165B" w:rsidRPr="0035288E" w14:paraId="31199A4B" w14:textId="77777777" w:rsidTr="002E165B">
        <w:trPr>
          <w:trHeight w:val="20"/>
        </w:trPr>
        <w:tc>
          <w:tcPr>
            <w:tcW w:w="2211" w:type="pct"/>
            <w:tcBorders>
              <w:top w:val="nil"/>
              <w:left w:val="single" w:sz="4" w:space="0" w:color="auto"/>
              <w:bottom w:val="single" w:sz="4" w:space="0" w:color="auto"/>
              <w:right w:val="single" w:sz="4" w:space="0" w:color="auto"/>
            </w:tcBorders>
            <w:shd w:val="clear" w:color="000000" w:fill="FFFFFF"/>
            <w:noWrap/>
            <w:vAlign w:val="center"/>
            <w:hideMark/>
          </w:tcPr>
          <w:p w14:paraId="04372D01" w14:textId="77777777" w:rsidR="002E165B" w:rsidRPr="0035288E" w:rsidRDefault="002E165B" w:rsidP="002E165B">
            <w:pPr>
              <w:pStyle w:val="11111"/>
              <w:rPr>
                <w:snapToGrid w:val="0"/>
                <w:lang w:eastAsia="zh-CN"/>
              </w:rPr>
            </w:pPr>
            <w:r w:rsidRPr="0035288E">
              <w:rPr>
                <w:snapToGrid w:val="0"/>
                <w:lang w:eastAsia="zh-CN"/>
              </w:rPr>
              <w:t>Котельная № 1 п. Раздольный</w:t>
            </w:r>
          </w:p>
        </w:tc>
        <w:tc>
          <w:tcPr>
            <w:tcW w:w="735" w:type="pct"/>
            <w:tcBorders>
              <w:top w:val="nil"/>
              <w:left w:val="nil"/>
              <w:bottom w:val="single" w:sz="4" w:space="0" w:color="auto"/>
              <w:right w:val="single" w:sz="4" w:space="0" w:color="auto"/>
            </w:tcBorders>
            <w:shd w:val="clear" w:color="000000" w:fill="FFFFFF"/>
            <w:noWrap/>
            <w:vAlign w:val="center"/>
            <w:hideMark/>
          </w:tcPr>
          <w:p w14:paraId="53C62A25" w14:textId="77777777" w:rsidR="002E165B" w:rsidRPr="0035288E" w:rsidRDefault="002E165B" w:rsidP="002E165B">
            <w:pPr>
              <w:pStyle w:val="11111"/>
              <w:rPr>
                <w:snapToGrid w:val="0"/>
                <w:lang w:eastAsia="zh-CN"/>
              </w:rPr>
            </w:pPr>
            <w:r w:rsidRPr="0035288E">
              <w:rPr>
                <w:snapToGrid w:val="0"/>
                <w:lang w:eastAsia="zh-CN"/>
              </w:rPr>
              <w:t>266,84</w:t>
            </w:r>
          </w:p>
        </w:tc>
        <w:tc>
          <w:tcPr>
            <w:tcW w:w="671" w:type="pct"/>
            <w:tcBorders>
              <w:top w:val="nil"/>
              <w:left w:val="nil"/>
              <w:bottom w:val="single" w:sz="4" w:space="0" w:color="auto"/>
              <w:right w:val="single" w:sz="4" w:space="0" w:color="auto"/>
            </w:tcBorders>
            <w:shd w:val="clear" w:color="000000" w:fill="FFFFFF"/>
            <w:noWrap/>
            <w:vAlign w:val="center"/>
            <w:hideMark/>
          </w:tcPr>
          <w:p w14:paraId="744BC2C7" w14:textId="77777777" w:rsidR="002E165B" w:rsidRPr="0035288E" w:rsidRDefault="002E165B" w:rsidP="002E165B">
            <w:pPr>
              <w:pStyle w:val="11111"/>
              <w:rPr>
                <w:snapToGrid w:val="0"/>
                <w:lang w:eastAsia="zh-CN"/>
              </w:rPr>
            </w:pPr>
            <w:r w:rsidRPr="0035288E">
              <w:rPr>
                <w:snapToGrid w:val="0"/>
                <w:lang w:eastAsia="zh-CN"/>
              </w:rPr>
              <w:t>0,66709</w:t>
            </w:r>
          </w:p>
        </w:tc>
        <w:tc>
          <w:tcPr>
            <w:tcW w:w="596" w:type="pct"/>
            <w:tcBorders>
              <w:top w:val="nil"/>
              <w:left w:val="nil"/>
              <w:bottom w:val="single" w:sz="4" w:space="0" w:color="auto"/>
              <w:right w:val="single" w:sz="4" w:space="0" w:color="auto"/>
            </w:tcBorders>
            <w:shd w:val="clear" w:color="000000" w:fill="FFFFFF"/>
            <w:noWrap/>
            <w:vAlign w:val="center"/>
            <w:hideMark/>
          </w:tcPr>
          <w:p w14:paraId="197C375E" w14:textId="77777777" w:rsidR="002E165B" w:rsidRPr="0035288E" w:rsidRDefault="002E165B" w:rsidP="002E165B">
            <w:pPr>
              <w:pStyle w:val="11111"/>
              <w:rPr>
                <w:snapToGrid w:val="0"/>
                <w:lang w:eastAsia="zh-CN"/>
              </w:rPr>
            </w:pPr>
            <w:r w:rsidRPr="0035288E">
              <w:rPr>
                <w:snapToGrid w:val="0"/>
                <w:lang w:eastAsia="zh-CN"/>
              </w:rPr>
              <w:t>2,00128</w:t>
            </w:r>
          </w:p>
        </w:tc>
        <w:tc>
          <w:tcPr>
            <w:tcW w:w="787" w:type="pct"/>
            <w:tcBorders>
              <w:top w:val="nil"/>
              <w:left w:val="nil"/>
              <w:bottom w:val="single" w:sz="4" w:space="0" w:color="auto"/>
              <w:right w:val="single" w:sz="4" w:space="0" w:color="auto"/>
            </w:tcBorders>
            <w:shd w:val="clear" w:color="000000" w:fill="FFFFFF"/>
            <w:noWrap/>
            <w:vAlign w:val="center"/>
            <w:hideMark/>
          </w:tcPr>
          <w:p w14:paraId="4D64DA5A" w14:textId="77777777" w:rsidR="002E165B" w:rsidRPr="0035288E" w:rsidRDefault="002E165B" w:rsidP="002E165B">
            <w:pPr>
              <w:pStyle w:val="11111"/>
              <w:rPr>
                <w:snapToGrid w:val="0"/>
                <w:lang w:eastAsia="zh-CN"/>
              </w:rPr>
            </w:pPr>
            <w:r w:rsidRPr="0035288E">
              <w:rPr>
                <w:snapToGrid w:val="0"/>
                <w:lang w:eastAsia="zh-CN"/>
              </w:rPr>
              <w:t>5,33674</w:t>
            </w:r>
          </w:p>
        </w:tc>
      </w:tr>
      <w:tr w:rsidR="002E165B" w:rsidRPr="0035288E" w14:paraId="43A3923B" w14:textId="77777777" w:rsidTr="002E165B">
        <w:trPr>
          <w:trHeight w:val="20"/>
        </w:trPr>
        <w:tc>
          <w:tcPr>
            <w:tcW w:w="2211" w:type="pct"/>
            <w:tcBorders>
              <w:top w:val="nil"/>
              <w:left w:val="single" w:sz="4" w:space="0" w:color="auto"/>
              <w:bottom w:val="single" w:sz="4" w:space="0" w:color="auto"/>
              <w:right w:val="single" w:sz="4" w:space="0" w:color="auto"/>
            </w:tcBorders>
            <w:shd w:val="clear" w:color="000000" w:fill="FFFFFF"/>
            <w:noWrap/>
            <w:vAlign w:val="center"/>
            <w:hideMark/>
          </w:tcPr>
          <w:p w14:paraId="3E4102CB" w14:textId="77777777" w:rsidR="002E165B" w:rsidRPr="0035288E" w:rsidRDefault="002E165B" w:rsidP="002E165B">
            <w:pPr>
              <w:pStyle w:val="11111"/>
              <w:rPr>
                <w:snapToGrid w:val="0"/>
                <w:lang w:eastAsia="zh-CN"/>
              </w:rPr>
            </w:pPr>
            <w:r w:rsidRPr="0035288E">
              <w:rPr>
                <w:snapToGrid w:val="0"/>
                <w:lang w:eastAsia="zh-CN"/>
              </w:rPr>
              <w:t>Котельная № 2 п. Раздольный</w:t>
            </w:r>
          </w:p>
        </w:tc>
        <w:tc>
          <w:tcPr>
            <w:tcW w:w="735" w:type="pct"/>
            <w:tcBorders>
              <w:top w:val="nil"/>
              <w:left w:val="nil"/>
              <w:bottom w:val="single" w:sz="4" w:space="0" w:color="auto"/>
              <w:right w:val="single" w:sz="4" w:space="0" w:color="auto"/>
            </w:tcBorders>
            <w:shd w:val="clear" w:color="000000" w:fill="FFFFFF"/>
            <w:noWrap/>
            <w:vAlign w:val="center"/>
            <w:hideMark/>
          </w:tcPr>
          <w:p w14:paraId="5F14ED87" w14:textId="77777777" w:rsidR="002E165B" w:rsidRPr="0035288E" w:rsidRDefault="002E165B" w:rsidP="002E165B">
            <w:pPr>
              <w:pStyle w:val="11111"/>
              <w:rPr>
                <w:snapToGrid w:val="0"/>
                <w:lang w:eastAsia="zh-CN"/>
              </w:rPr>
            </w:pPr>
            <w:r w:rsidRPr="0035288E">
              <w:rPr>
                <w:snapToGrid w:val="0"/>
                <w:lang w:eastAsia="zh-CN"/>
              </w:rPr>
              <w:t>8,20</w:t>
            </w:r>
          </w:p>
        </w:tc>
        <w:tc>
          <w:tcPr>
            <w:tcW w:w="671" w:type="pct"/>
            <w:tcBorders>
              <w:top w:val="nil"/>
              <w:left w:val="nil"/>
              <w:bottom w:val="single" w:sz="4" w:space="0" w:color="auto"/>
              <w:right w:val="single" w:sz="4" w:space="0" w:color="auto"/>
            </w:tcBorders>
            <w:shd w:val="clear" w:color="000000" w:fill="FFFFFF"/>
            <w:noWrap/>
            <w:vAlign w:val="center"/>
            <w:hideMark/>
          </w:tcPr>
          <w:p w14:paraId="40E92E55" w14:textId="77777777" w:rsidR="002E165B" w:rsidRPr="0035288E" w:rsidRDefault="002E165B" w:rsidP="002E165B">
            <w:pPr>
              <w:pStyle w:val="11111"/>
              <w:rPr>
                <w:snapToGrid w:val="0"/>
                <w:lang w:eastAsia="zh-CN"/>
              </w:rPr>
            </w:pPr>
            <w:r w:rsidRPr="0035288E">
              <w:rPr>
                <w:snapToGrid w:val="0"/>
                <w:lang w:eastAsia="zh-CN"/>
              </w:rPr>
              <w:t>0,02049</w:t>
            </w:r>
          </w:p>
        </w:tc>
        <w:tc>
          <w:tcPr>
            <w:tcW w:w="596" w:type="pct"/>
            <w:tcBorders>
              <w:top w:val="nil"/>
              <w:left w:val="nil"/>
              <w:bottom w:val="single" w:sz="4" w:space="0" w:color="auto"/>
              <w:right w:val="single" w:sz="4" w:space="0" w:color="auto"/>
            </w:tcBorders>
            <w:shd w:val="clear" w:color="000000" w:fill="FFFFFF"/>
            <w:noWrap/>
            <w:vAlign w:val="center"/>
            <w:hideMark/>
          </w:tcPr>
          <w:p w14:paraId="4CA347FF" w14:textId="77777777" w:rsidR="002E165B" w:rsidRPr="0035288E" w:rsidRDefault="002E165B" w:rsidP="002E165B">
            <w:pPr>
              <w:pStyle w:val="11111"/>
              <w:rPr>
                <w:snapToGrid w:val="0"/>
                <w:lang w:eastAsia="zh-CN"/>
              </w:rPr>
            </w:pPr>
            <w:r w:rsidRPr="0035288E">
              <w:rPr>
                <w:snapToGrid w:val="0"/>
                <w:lang w:eastAsia="zh-CN"/>
              </w:rPr>
              <w:t>0,06147</w:t>
            </w:r>
          </w:p>
        </w:tc>
        <w:tc>
          <w:tcPr>
            <w:tcW w:w="787" w:type="pct"/>
            <w:tcBorders>
              <w:top w:val="nil"/>
              <w:left w:val="nil"/>
              <w:bottom w:val="single" w:sz="4" w:space="0" w:color="auto"/>
              <w:right w:val="single" w:sz="4" w:space="0" w:color="auto"/>
            </w:tcBorders>
            <w:shd w:val="clear" w:color="000000" w:fill="FFFFFF"/>
            <w:noWrap/>
            <w:vAlign w:val="center"/>
            <w:hideMark/>
          </w:tcPr>
          <w:p w14:paraId="2F0DE8AA" w14:textId="77777777" w:rsidR="002E165B" w:rsidRPr="0035288E" w:rsidRDefault="002E165B" w:rsidP="002E165B">
            <w:pPr>
              <w:pStyle w:val="11111"/>
              <w:rPr>
                <w:snapToGrid w:val="0"/>
                <w:lang w:eastAsia="zh-CN"/>
              </w:rPr>
            </w:pPr>
            <w:r w:rsidRPr="0035288E">
              <w:rPr>
                <w:snapToGrid w:val="0"/>
                <w:lang w:eastAsia="zh-CN"/>
              </w:rPr>
              <w:t>0,16391</w:t>
            </w:r>
          </w:p>
        </w:tc>
      </w:tr>
      <w:tr w:rsidR="002E165B" w:rsidRPr="0035288E" w14:paraId="4CDB20C5" w14:textId="77777777" w:rsidTr="002E165B">
        <w:trPr>
          <w:trHeight w:val="20"/>
        </w:trPr>
        <w:tc>
          <w:tcPr>
            <w:tcW w:w="2211" w:type="pct"/>
            <w:tcBorders>
              <w:top w:val="nil"/>
              <w:left w:val="single" w:sz="4" w:space="0" w:color="auto"/>
              <w:bottom w:val="single" w:sz="4" w:space="0" w:color="auto"/>
              <w:right w:val="single" w:sz="4" w:space="0" w:color="auto"/>
            </w:tcBorders>
            <w:shd w:val="clear" w:color="000000" w:fill="FFFFFF"/>
            <w:noWrap/>
            <w:vAlign w:val="center"/>
            <w:hideMark/>
          </w:tcPr>
          <w:p w14:paraId="752DBE6B" w14:textId="77777777" w:rsidR="002E165B" w:rsidRPr="0035288E" w:rsidRDefault="002E165B" w:rsidP="002E165B">
            <w:pPr>
              <w:pStyle w:val="11111"/>
              <w:rPr>
                <w:snapToGrid w:val="0"/>
                <w:lang w:val="ru-RU" w:eastAsia="zh-CN"/>
              </w:rPr>
            </w:pPr>
            <w:r w:rsidRPr="0035288E">
              <w:rPr>
                <w:snapToGrid w:val="0"/>
                <w:lang w:val="ru-RU" w:eastAsia="zh-CN"/>
              </w:rPr>
              <w:t>Котельная ФГКУ «Камчатский СЦ МЧС России»</w:t>
            </w:r>
          </w:p>
        </w:tc>
        <w:tc>
          <w:tcPr>
            <w:tcW w:w="735" w:type="pct"/>
            <w:tcBorders>
              <w:top w:val="nil"/>
              <w:left w:val="nil"/>
              <w:bottom w:val="single" w:sz="4" w:space="0" w:color="auto"/>
              <w:right w:val="single" w:sz="4" w:space="0" w:color="auto"/>
            </w:tcBorders>
            <w:shd w:val="clear" w:color="000000" w:fill="FFFFFF"/>
            <w:noWrap/>
            <w:vAlign w:val="center"/>
            <w:hideMark/>
          </w:tcPr>
          <w:p w14:paraId="76EEF8AB" w14:textId="77777777" w:rsidR="002E165B" w:rsidRPr="0035288E" w:rsidRDefault="002E165B" w:rsidP="002E165B">
            <w:pPr>
              <w:pStyle w:val="11111"/>
              <w:rPr>
                <w:snapToGrid w:val="0"/>
                <w:lang w:eastAsia="zh-CN"/>
              </w:rPr>
            </w:pPr>
            <w:r w:rsidRPr="0035288E">
              <w:rPr>
                <w:snapToGrid w:val="0"/>
                <w:lang w:eastAsia="zh-CN"/>
              </w:rPr>
              <w:t>18,93</w:t>
            </w:r>
          </w:p>
        </w:tc>
        <w:tc>
          <w:tcPr>
            <w:tcW w:w="671" w:type="pct"/>
            <w:tcBorders>
              <w:top w:val="nil"/>
              <w:left w:val="nil"/>
              <w:bottom w:val="single" w:sz="4" w:space="0" w:color="auto"/>
              <w:right w:val="single" w:sz="4" w:space="0" w:color="auto"/>
            </w:tcBorders>
            <w:shd w:val="clear" w:color="000000" w:fill="FFFFFF"/>
            <w:noWrap/>
            <w:vAlign w:val="center"/>
            <w:hideMark/>
          </w:tcPr>
          <w:p w14:paraId="48C6A43E" w14:textId="77777777" w:rsidR="002E165B" w:rsidRPr="0035288E" w:rsidRDefault="002E165B" w:rsidP="002E165B">
            <w:pPr>
              <w:pStyle w:val="11111"/>
              <w:rPr>
                <w:snapToGrid w:val="0"/>
                <w:lang w:eastAsia="zh-CN"/>
              </w:rPr>
            </w:pPr>
            <w:r w:rsidRPr="0035288E">
              <w:rPr>
                <w:snapToGrid w:val="0"/>
                <w:lang w:eastAsia="zh-CN"/>
              </w:rPr>
              <w:t>0,04734</w:t>
            </w:r>
          </w:p>
        </w:tc>
        <w:tc>
          <w:tcPr>
            <w:tcW w:w="596" w:type="pct"/>
            <w:tcBorders>
              <w:top w:val="nil"/>
              <w:left w:val="nil"/>
              <w:bottom w:val="single" w:sz="4" w:space="0" w:color="auto"/>
              <w:right w:val="single" w:sz="4" w:space="0" w:color="auto"/>
            </w:tcBorders>
            <w:shd w:val="clear" w:color="000000" w:fill="FFFFFF"/>
            <w:noWrap/>
            <w:vAlign w:val="center"/>
            <w:hideMark/>
          </w:tcPr>
          <w:p w14:paraId="0797BC90" w14:textId="77777777" w:rsidR="002E165B" w:rsidRPr="0035288E" w:rsidRDefault="002E165B" w:rsidP="002E165B">
            <w:pPr>
              <w:pStyle w:val="11111"/>
              <w:rPr>
                <w:snapToGrid w:val="0"/>
                <w:lang w:eastAsia="zh-CN"/>
              </w:rPr>
            </w:pPr>
            <w:r w:rsidRPr="0035288E">
              <w:rPr>
                <w:snapToGrid w:val="0"/>
                <w:lang w:eastAsia="zh-CN"/>
              </w:rPr>
              <w:t>0,14201</w:t>
            </w:r>
          </w:p>
        </w:tc>
        <w:tc>
          <w:tcPr>
            <w:tcW w:w="787" w:type="pct"/>
            <w:tcBorders>
              <w:top w:val="nil"/>
              <w:left w:val="nil"/>
              <w:bottom w:val="single" w:sz="4" w:space="0" w:color="auto"/>
              <w:right w:val="single" w:sz="4" w:space="0" w:color="auto"/>
            </w:tcBorders>
            <w:shd w:val="clear" w:color="000000" w:fill="FFFFFF"/>
            <w:noWrap/>
            <w:vAlign w:val="center"/>
            <w:hideMark/>
          </w:tcPr>
          <w:p w14:paraId="63299237" w14:textId="77777777" w:rsidR="002E165B" w:rsidRPr="0035288E" w:rsidRDefault="002E165B" w:rsidP="002E165B">
            <w:pPr>
              <w:pStyle w:val="11111"/>
              <w:rPr>
                <w:snapToGrid w:val="0"/>
                <w:lang w:eastAsia="zh-CN"/>
              </w:rPr>
            </w:pPr>
            <w:r w:rsidRPr="0035288E">
              <w:rPr>
                <w:snapToGrid w:val="0"/>
                <w:lang w:eastAsia="zh-CN"/>
              </w:rPr>
              <w:t>0,37868</w:t>
            </w:r>
          </w:p>
        </w:tc>
      </w:tr>
      <w:tr w:rsidR="002E165B" w:rsidRPr="0035288E" w14:paraId="67AB7397" w14:textId="77777777" w:rsidTr="002E165B">
        <w:trPr>
          <w:trHeight w:val="20"/>
        </w:trPr>
        <w:tc>
          <w:tcPr>
            <w:tcW w:w="2211"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D8508C6" w14:textId="77777777" w:rsidR="002E165B" w:rsidRPr="0035288E" w:rsidRDefault="002E165B" w:rsidP="002E165B">
            <w:pPr>
              <w:pStyle w:val="11111"/>
              <w:rPr>
                <w:snapToGrid w:val="0"/>
                <w:lang w:eastAsia="zh-CN"/>
              </w:rPr>
            </w:pPr>
            <w:r w:rsidRPr="0035288E">
              <w:rPr>
                <w:snapToGrid w:val="0"/>
                <w:lang w:eastAsia="zh-CN"/>
              </w:rPr>
              <w:t>2027-2028 год</w:t>
            </w:r>
          </w:p>
        </w:tc>
        <w:tc>
          <w:tcPr>
            <w:tcW w:w="735" w:type="pct"/>
            <w:tcBorders>
              <w:top w:val="single" w:sz="4" w:space="0" w:color="auto"/>
              <w:left w:val="nil"/>
              <w:bottom w:val="single" w:sz="4" w:space="0" w:color="auto"/>
              <w:right w:val="single" w:sz="4" w:space="0" w:color="auto"/>
            </w:tcBorders>
            <w:shd w:val="clear" w:color="000000" w:fill="FFFFFF"/>
            <w:noWrap/>
            <w:vAlign w:val="center"/>
            <w:hideMark/>
          </w:tcPr>
          <w:p w14:paraId="43AE5A4A" w14:textId="77777777" w:rsidR="002E165B" w:rsidRPr="0035288E" w:rsidRDefault="002E165B" w:rsidP="002E165B">
            <w:pPr>
              <w:pStyle w:val="11111"/>
              <w:rPr>
                <w:snapToGrid w:val="0"/>
                <w:lang w:eastAsia="zh-CN"/>
              </w:rPr>
            </w:pPr>
          </w:p>
        </w:tc>
        <w:tc>
          <w:tcPr>
            <w:tcW w:w="671" w:type="pct"/>
            <w:tcBorders>
              <w:top w:val="single" w:sz="4" w:space="0" w:color="auto"/>
              <w:left w:val="nil"/>
              <w:bottom w:val="single" w:sz="4" w:space="0" w:color="auto"/>
              <w:right w:val="single" w:sz="4" w:space="0" w:color="auto"/>
            </w:tcBorders>
            <w:shd w:val="clear" w:color="000000" w:fill="FFFFFF"/>
            <w:noWrap/>
            <w:vAlign w:val="center"/>
            <w:hideMark/>
          </w:tcPr>
          <w:p w14:paraId="12CA91DE" w14:textId="77777777" w:rsidR="002E165B" w:rsidRPr="0035288E" w:rsidRDefault="002E165B" w:rsidP="002E165B">
            <w:pPr>
              <w:pStyle w:val="11111"/>
              <w:rPr>
                <w:snapToGrid w:val="0"/>
                <w:lang w:eastAsia="zh-CN"/>
              </w:rPr>
            </w:pPr>
          </w:p>
        </w:tc>
        <w:tc>
          <w:tcPr>
            <w:tcW w:w="596" w:type="pct"/>
            <w:tcBorders>
              <w:top w:val="single" w:sz="4" w:space="0" w:color="auto"/>
              <w:left w:val="nil"/>
              <w:bottom w:val="single" w:sz="4" w:space="0" w:color="auto"/>
              <w:right w:val="single" w:sz="4" w:space="0" w:color="auto"/>
            </w:tcBorders>
            <w:shd w:val="clear" w:color="000000" w:fill="FFFFFF"/>
            <w:noWrap/>
            <w:vAlign w:val="center"/>
            <w:hideMark/>
          </w:tcPr>
          <w:p w14:paraId="004AA1FB" w14:textId="77777777" w:rsidR="002E165B" w:rsidRPr="0035288E" w:rsidRDefault="002E165B" w:rsidP="002E165B">
            <w:pPr>
              <w:pStyle w:val="11111"/>
              <w:rPr>
                <w:snapToGrid w:val="0"/>
                <w:lang w:eastAsia="zh-CN"/>
              </w:rPr>
            </w:pPr>
          </w:p>
        </w:tc>
        <w:tc>
          <w:tcPr>
            <w:tcW w:w="787" w:type="pct"/>
            <w:tcBorders>
              <w:top w:val="single" w:sz="4" w:space="0" w:color="auto"/>
              <w:left w:val="nil"/>
              <w:bottom w:val="single" w:sz="4" w:space="0" w:color="auto"/>
              <w:right w:val="single" w:sz="4" w:space="0" w:color="auto"/>
            </w:tcBorders>
            <w:shd w:val="clear" w:color="000000" w:fill="FFFFFF"/>
            <w:noWrap/>
            <w:vAlign w:val="center"/>
            <w:hideMark/>
          </w:tcPr>
          <w:p w14:paraId="4A34D3BA" w14:textId="77777777" w:rsidR="002E165B" w:rsidRPr="0035288E" w:rsidRDefault="002E165B" w:rsidP="002E165B">
            <w:pPr>
              <w:pStyle w:val="11111"/>
              <w:rPr>
                <w:snapToGrid w:val="0"/>
                <w:lang w:eastAsia="zh-CN"/>
              </w:rPr>
            </w:pPr>
          </w:p>
        </w:tc>
      </w:tr>
      <w:tr w:rsidR="002E165B" w:rsidRPr="0035288E" w14:paraId="2DE41814" w14:textId="77777777" w:rsidTr="002E165B">
        <w:trPr>
          <w:trHeight w:val="20"/>
        </w:trPr>
        <w:tc>
          <w:tcPr>
            <w:tcW w:w="2211" w:type="pct"/>
            <w:tcBorders>
              <w:top w:val="nil"/>
              <w:left w:val="single" w:sz="4" w:space="0" w:color="auto"/>
              <w:bottom w:val="single" w:sz="4" w:space="0" w:color="auto"/>
              <w:right w:val="single" w:sz="4" w:space="0" w:color="auto"/>
            </w:tcBorders>
            <w:shd w:val="clear" w:color="000000" w:fill="FFFFFF"/>
            <w:noWrap/>
            <w:vAlign w:val="center"/>
            <w:hideMark/>
          </w:tcPr>
          <w:p w14:paraId="377E5B19" w14:textId="77777777" w:rsidR="002E165B" w:rsidRPr="0035288E" w:rsidRDefault="002E165B" w:rsidP="002E165B">
            <w:pPr>
              <w:pStyle w:val="11111"/>
              <w:rPr>
                <w:snapToGrid w:val="0"/>
                <w:lang w:val="ru-RU" w:eastAsia="zh-CN"/>
              </w:rPr>
            </w:pPr>
            <w:r w:rsidRPr="0035288E">
              <w:rPr>
                <w:snapToGrid w:val="0"/>
                <w:lang w:val="ru-RU" w:eastAsia="zh-CN"/>
              </w:rPr>
              <w:lastRenderedPageBreak/>
              <w:t>Модульная автоматическая котельная № 1 п. Раздольный</w:t>
            </w:r>
          </w:p>
        </w:tc>
        <w:tc>
          <w:tcPr>
            <w:tcW w:w="735" w:type="pct"/>
            <w:tcBorders>
              <w:top w:val="nil"/>
              <w:left w:val="nil"/>
              <w:bottom w:val="single" w:sz="4" w:space="0" w:color="auto"/>
              <w:right w:val="single" w:sz="4" w:space="0" w:color="auto"/>
            </w:tcBorders>
            <w:shd w:val="clear" w:color="000000" w:fill="FFFFFF"/>
            <w:noWrap/>
            <w:vAlign w:val="center"/>
            <w:hideMark/>
          </w:tcPr>
          <w:p w14:paraId="05798F80" w14:textId="77777777" w:rsidR="002E165B" w:rsidRPr="0035288E" w:rsidRDefault="002E165B" w:rsidP="002E165B">
            <w:pPr>
              <w:pStyle w:val="11111"/>
              <w:rPr>
                <w:snapToGrid w:val="0"/>
                <w:lang w:eastAsia="zh-CN"/>
              </w:rPr>
            </w:pPr>
            <w:r w:rsidRPr="0035288E">
              <w:rPr>
                <w:snapToGrid w:val="0"/>
                <w:lang w:eastAsia="zh-CN"/>
              </w:rPr>
              <w:t>347,62</w:t>
            </w:r>
          </w:p>
        </w:tc>
        <w:tc>
          <w:tcPr>
            <w:tcW w:w="671" w:type="pct"/>
            <w:tcBorders>
              <w:top w:val="nil"/>
              <w:left w:val="nil"/>
              <w:bottom w:val="single" w:sz="4" w:space="0" w:color="auto"/>
              <w:right w:val="single" w:sz="4" w:space="0" w:color="auto"/>
            </w:tcBorders>
            <w:shd w:val="clear" w:color="000000" w:fill="FFFFFF"/>
            <w:noWrap/>
            <w:vAlign w:val="center"/>
            <w:hideMark/>
          </w:tcPr>
          <w:p w14:paraId="2382C492" w14:textId="77777777" w:rsidR="002E165B" w:rsidRPr="0035288E" w:rsidRDefault="002E165B" w:rsidP="002E165B">
            <w:pPr>
              <w:pStyle w:val="11111"/>
              <w:rPr>
                <w:snapToGrid w:val="0"/>
                <w:lang w:eastAsia="zh-CN"/>
              </w:rPr>
            </w:pPr>
            <w:r w:rsidRPr="0035288E">
              <w:rPr>
                <w:snapToGrid w:val="0"/>
                <w:lang w:eastAsia="zh-CN"/>
              </w:rPr>
              <w:t>0,86905</w:t>
            </w:r>
          </w:p>
        </w:tc>
        <w:tc>
          <w:tcPr>
            <w:tcW w:w="596" w:type="pct"/>
            <w:tcBorders>
              <w:top w:val="nil"/>
              <w:left w:val="nil"/>
              <w:bottom w:val="single" w:sz="4" w:space="0" w:color="auto"/>
              <w:right w:val="single" w:sz="4" w:space="0" w:color="auto"/>
            </w:tcBorders>
            <w:shd w:val="clear" w:color="000000" w:fill="FFFFFF"/>
            <w:noWrap/>
            <w:vAlign w:val="center"/>
            <w:hideMark/>
          </w:tcPr>
          <w:p w14:paraId="6ABBC8D0" w14:textId="77777777" w:rsidR="002E165B" w:rsidRPr="0035288E" w:rsidRDefault="002E165B" w:rsidP="002E165B">
            <w:pPr>
              <w:pStyle w:val="11111"/>
              <w:rPr>
                <w:snapToGrid w:val="0"/>
                <w:lang w:eastAsia="zh-CN"/>
              </w:rPr>
            </w:pPr>
            <w:r w:rsidRPr="0035288E">
              <w:rPr>
                <w:snapToGrid w:val="0"/>
                <w:lang w:eastAsia="zh-CN"/>
              </w:rPr>
              <w:t>2,60715</w:t>
            </w:r>
          </w:p>
        </w:tc>
        <w:tc>
          <w:tcPr>
            <w:tcW w:w="787" w:type="pct"/>
            <w:tcBorders>
              <w:top w:val="nil"/>
              <w:left w:val="nil"/>
              <w:bottom w:val="single" w:sz="4" w:space="0" w:color="auto"/>
              <w:right w:val="single" w:sz="4" w:space="0" w:color="auto"/>
            </w:tcBorders>
            <w:shd w:val="clear" w:color="000000" w:fill="FFFFFF"/>
            <w:noWrap/>
            <w:vAlign w:val="center"/>
            <w:hideMark/>
          </w:tcPr>
          <w:p w14:paraId="4113C11C" w14:textId="77777777" w:rsidR="002E165B" w:rsidRPr="0035288E" w:rsidRDefault="002E165B" w:rsidP="002E165B">
            <w:pPr>
              <w:pStyle w:val="11111"/>
              <w:rPr>
                <w:snapToGrid w:val="0"/>
                <w:lang w:eastAsia="zh-CN"/>
              </w:rPr>
            </w:pPr>
            <w:r w:rsidRPr="0035288E">
              <w:rPr>
                <w:snapToGrid w:val="0"/>
                <w:lang w:eastAsia="zh-CN"/>
              </w:rPr>
              <w:t>6,95239</w:t>
            </w:r>
          </w:p>
        </w:tc>
      </w:tr>
      <w:tr w:rsidR="002E165B" w:rsidRPr="0035288E" w14:paraId="12AAD6A2" w14:textId="77777777" w:rsidTr="002E165B">
        <w:trPr>
          <w:trHeight w:val="20"/>
        </w:trPr>
        <w:tc>
          <w:tcPr>
            <w:tcW w:w="2211" w:type="pct"/>
            <w:tcBorders>
              <w:top w:val="nil"/>
              <w:left w:val="single" w:sz="4" w:space="0" w:color="auto"/>
              <w:bottom w:val="single" w:sz="4" w:space="0" w:color="auto"/>
              <w:right w:val="single" w:sz="4" w:space="0" w:color="auto"/>
            </w:tcBorders>
            <w:shd w:val="clear" w:color="000000" w:fill="FFFFFF"/>
            <w:noWrap/>
            <w:vAlign w:val="center"/>
            <w:hideMark/>
          </w:tcPr>
          <w:p w14:paraId="227C86FE" w14:textId="77777777" w:rsidR="002E165B" w:rsidRPr="0035288E" w:rsidRDefault="002E165B" w:rsidP="002E165B">
            <w:pPr>
              <w:pStyle w:val="11111"/>
              <w:rPr>
                <w:snapToGrid w:val="0"/>
                <w:lang w:val="ru-RU" w:eastAsia="zh-CN"/>
              </w:rPr>
            </w:pPr>
            <w:r w:rsidRPr="0035288E">
              <w:rPr>
                <w:snapToGrid w:val="0"/>
                <w:lang w:val="ru-RU" w:eastAsia="zh-CN"/>
              </w:rPr>
              <w:t>Котельная ФГКУ «Камчатский СЦ МЧС России»</w:t>
            </w:r>
          </w:p>
        </w:tc>
        <w:tc>
          <w:tcPr>
            <w:tcW w:w="735" w:type="pct"/>
            <w:tcBorders>
              <w:top w:val="nil"/>
              <w:left w:val="nil"/>
              <w:bottom w:val="single" w:sz="4" w:space="0" w:color="auto"/>
              <w:right w:val="single" w:sz="4" w:space="0" w:color="auto"/>
            </w:tcBorders>
            <w:shd w:val="clear" w:color="000000" w:fill="FFFFFF"/>
            <w:noWrap/>
            <w:vAlign w:val="center"/>
            <w:hideMark/>
          </w:tcPr>
          <w:p w14:paraId="1E537BF1" w14:textId="77777777" w:rsidR="002E165B" w:rsidRPr="0035288E" w:rsidRDefault="002E165B" w:rsidP="002E165B">
            <w:pPr>
              <w:pStyle w:val="11111"/>
              <w:rPr>
                <w:snapToGrid w:val="0"/>
                <w:lang w:eastAsia="zh-CN"/>
              </w:rPr>
            </w:pPr>
            <w:r w:rsidRPr="0035288E">
              <w:rPr>
                <w:snapToGrid w:val="0"/>
                <w:lang w:eastAsia="zh-CN"/>
              </w:rPr>
              <w:t>8,20</w:t>
            </w:r>
          </w:p>
        </w:tc>
        <w:tc>
          <w:tcPr>
            <w:tcW w:w="671" w:type="pct"/>
            <w:tcBorders>
              <w:top w:val="nil"/>
              <w:left w:val="nil"/>
              <w:bottom w:val="single" w:sz="4" w:space="0" w:color="auto"/>
              <w:right w:val="single" w:sz="4" w:space="0" w:color="auto"/>
            </w:tcBorders>
            <w:shd w:val="clear" w:color="000000" w:fill="FFFFFF"/>
            <w:noWrap/>
            <w:vAlign w:val="center"/>
            <w:hideMark/>
          </w:tcPr>
          <w:p w14:paraId="03C692D6" w14:textId="77777777" w:rsidR="002E165B" w:rsidRPr="0035288E" w:rsidRDefault="002E165B" w:rsidP="002E165B">
            <w:pPr>
              <w:pStyle w:val="11111"/>
              <w:rPr>
                <w:snapToGrid w:val="0"/>
                <w:lang w:eastAsia="zh-CN"/>
              </w:rPr>
            </w:pPr>
            <w:r w:rsidRPr="0035288E">
              <w:rPr>
                <w:snapToGrid w:val="0"/>
                <w:lang w:eastAsia="zh-CN"/>
              </w:rPr>
              <w:t>0,02049</w:t>
            </w:r>
          </w:p>
        </w:tc>
        <w:tc>
          <w:tcPr>
            <w:tcW w:w="596" w:type="pct"/>
            <w:tcBorders>
              <w:top w:val="nil"/>
              <w:left w:val="nil"/>
              <w:bottom w:val="single" w:sz="4" w:space="0" w:color="auto"/>
              <w:right w:val="single" w:sz="4" w:space="0" w:color="auto"/>
            </w:tcBorders>
            <w:shd w:val="clear" w:color="000000" w:fill="FFFFFF"/>
            <w:noWrap/>
            <w:vAlign w:val="center"/>
            <w:hideMark/>
          </w:tcPr>
          <w:p w14:paraId="73FBDDC0" w14:textId="77777777" w:rsidR="002E165B" w:rsidRPr="0035288E" w:rsidRDefault="002E165B" w:rsidP="002E165B">
            <w:pPr>
              <w:pStyle w:val="11111"/>
              <w:rPr>
                <w:snapToGrid w:val="0"/>
                <w:lang w:eastAsia="zh-CN"/>
              </w:rPr>
            </w:pPr>
            <w:r w:rsidRPr="0035288E">
              <w:rPr>
                <w:snapToGrid w:val="0"/>
                <w:lang w:eastAsia="zh-CN"/>
              </w:rPr>
              <w:t>0,06147</w:t>
            </w:r>
          </w:p>
        </w:tc>
        <w:tc>
          <w:tcPr>
            <w:tcW w:w="787" w:type="pct"/>
            <w:tcBorders>
              <w:top w:val="nil"/>
              <w:left w:val="nil"/>
              <w:bottom w:val="single" w:sz="4" w:space="0" w:color="auto"/>
              <w:right w:val="single" w:sz="4" w:space="0" w:color="auto"/>
            </w:tcBorders>
            <w:shd w:val="clear" w:color="000000" w:fill="FFFFFF"/>
            <w:noWrap/>
            <w:vAlign w:val="center"/>
            <w:hideMark/>
          </w:tcPr>
          <w:p w14:paraId="20770FEE" w14:textId="77777777" w:rsidR="002E165B" w:rsidRPr="0035288E" w:rsidRDefault="002E165B" w:rsidP="002E165B">
            <w:pPr>
              <w:pStyle w:val="11111"/>
              <w:rPr>
                <w:snapToGrid w:val="0"/>
                <w:lang w:eastAsia="zh-CN"/>
              </w:rPr>
            </w:pPr>
            <w:r w:rsidRPr="0035288E">
              <w:rPr>
                <w:snapToGrid w:val="0"/>
                <w:lang w:eastAsia="zh-CN"/>
              </w:rPr>
              <w:t>0,16391</w:t>
            </w:r>
          </w:p>
        </w:tc>
      </w:tr>
      <w:tr w:rsidR="002E165B" w:rsidRPr="0035288E" w14:paraId="1F1D7B6D" w14:textId="77777777" w:rsidTr="002E165B">
        <w:trPr>
          <w:trHeight w:val="20"/>
        </w:trPr>
        <w:tc>
          <w:tcPr>
            <w:tcW w:w="2211"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EF8CF08" w14:textId="77777777" w:rsidR="002E165B" w:rsidRPr="0035288E" w:rsidRDefault="002E165B" w:rsidP="002E165B">
            <w:pPr>
              <w:pStyle w:val="11111"/>
              <w:rPr>
                <w:snapToGrid w:val="0"/>
                <w:lang w:eastAsia="zh-CN"/>
              </w:rPr>
            </w:pPr>
            <w:r w:rsidRPr="0035288E">
              <w:rPr>
                <w:snapToGrid w:val="0"/>
                <w:lang w:eastAsia="zh-CN"/>
              </w:rPr>
              <w:t>2029-2035 годы</w:t>
            </w:r>
          </w:p>
        </w:tc>
        <w:tc>
          <w:tcPr>
            <w:tcW w:w="735" w:type="pct"/>
            <w:tcBorders>
              <w:top w:val="single" w:sz="4" w:space="0" w:color="auto"/>
              <w:left w:val="nil"/>
              <w:bottom w:val="single" w:sz="4" w:space="0" w:color="auto"/>
              <w:right w:val="single" w:sz="4" w:space="0" w:color="auto"/>
            </w:tcBorders>
            <w:shd w:val="clear" w:color="000000" w:fill="FFFFFF"/>
            <w:noWrap/>
            <w:vAlign w:val="center"/>
            <w:hideMark/>
          </w:tcPr>
          <w:p w14:paraId="6A2B3900" w14:textId="77777777" w:rsidR="002E165B" w:rsidRPr="0035288E" w:rsidRDefault="002E165B" w:rsidP="002E165B">
            <w:pPr>
              <w:pStyle w:val="11111"/>
              <w:rPr>
                <w:snapToGrid w:val="0"/>
                <w:lang w:eastAsia="zh-CN"/>
              </w:rPr>
            </w:pPr>
          </w:p>
        </w:tc>
        <w:tc>
          <w:tcPr>
            <w:tcW w:w="671" w:type="pct"/>
            <w:tcBorders>
              <w:top w:val="single" w:sz="4" w:space="0" w:color="auto"/>
              <w:left w:val="nil"/>
              <w:bottom w:val="single" w:sz="4" w:space="0" w:color="auto"/>
              <w:right w:val="single" w:sz="4" w:space="0" w:color="auto"/>
            </w:tcBorders>
            <w:shd w:val="clear" w:color="000000" w:fill="FFFFFF"/>
            <w:noWrap/>
            <w:vAlign w:val="center"/>
            <w:hideMark/>
          </w:tcPr>
          <w:p w14:paraId="17369FB3" w14:textId="77777777" w:rsidR="002E165B" w:rsidRPr="0035288E" w:rsidRDefault="002E165B" w:rsidP="002E165B">
            <w:pPr>
              <w:pStyle w:val="11111"/>
              <w:rPr>
                <w:snapToGrid w:val="0"/>
                <w:lang w:eastAsia="zh-CN"/>
              </w:rPr>
            </w:pPr>
          </w:p>
        </w:tc>
        <w:tc>
          <w:tcPr>
            <w:tcW w:w="596" w:type="pct"/>
            <w:tcBorders>
              <w:top w:val="single" w:sz="4" w:space="0" w:color="auto"/>
              <w:left w:val="nil"/>
              <w:bottom w:val="single" w:sz="4" w:space="0" w:color="auto"/>
              <w:right w:val="single" w:sz="4" w:space="0" w:color="auto"/>
            </w:tcBorders>
            <w:shd w:val="clear" w:color="000000" w:fill="FFFFFF"/>
            <w:noWrap/>
            <w:vAlign w:val="center"/>
            <w:hideMark/>
          </w:tcPr>
          <w:p w14:paraId="259962AE" w14:textId="77777777" w:rsidR="002E165B" w:rsidRPr="0035288E" w:rsidRDefault="002E165B" w:rsidP="002E165B">
            <w:pPr>
              <w:pStyle w:val="11111"/>
              <w:rPr>
                <w:snapToGrid w:val="0"/>
                <w:lang w:eastAsia="zh-CN"/>
              </w:rPr>
            </w:pPr>
          </w:p>
        </w:tc>
        <w:tc>
          <w:tcPr>
            <w:tcW w:w="787" w:type="pct"/>
            <w:tcBorders>
              <w:top w:val="single" w:sz="4" w:space="0" w:color="auto"/>
              <w:left w:val="nil"/>
              <w:bottom w:val="single" w:sz="4" w:space="0" w:color="auto"/>
              <w:right w:val="single" w:sz="4" w:space="0" w:color="auto"/>
            </w:tcBorders>
            <w:shd w:val="clear" w:color="000000" w:fill="FFFFFF"/>
            <w:noWrap/>
            <w:vAlign w:val="center"/>
            <w:hideMark/>
          </w:tcPr>
          <w:p w14:paraId="086B8016" w14:textId="77777777" w:rsidR="002E165B" w:rsidRPr="0035288E" w:rsidRDefault="002E165B" w:rsidP="002E165B">
            <w:pPr>
              <w:pStyle w:val="11111"/>
              <w:rPr>
                <w:snapToGrid w:val="0"/>
                <w:lang w:eastAsia="zh-CN"/>
              </w:rPr>
            </w:pPr>
          </w:p>
        </w:tc>
      </w:tr>
      <w:tr w:rsidR="002E165B" w:rsidRPr="0035288E" w14:paraId="10405293" w14:textId="77777777" w:rsidTr="002E165B">
        <w:trPr>
          <w:trHeight w:val="20"/>
        </w:trPr>
        <w:tc>
          <w:tcPr>
            <w:tcW w:w="2211" w:type="pct"/>
            <w:tcBorders>
              <w:top w:val="nil"/>
              <w:left w:val="single" w:sz="4" w:space="0" w:color="auto"/>
              <w:bottom w:val="single" w:sz="4" w:space="0" w:color="auto"/>
              <w:right w:val="single" w:sz="4" w:space="0" w:color="auto"/>
            </w:tcBorders>
            <w:shd w:val="clear" w:color="000000" w:fill="FFFFFF"/>
            <w:noWrap/>
            <w:vAlign w:val="center"/>
            <w:hideMark/>
          </w:tcPr>
          <w:p w14:paraId="4914B740" w14:textId="77777777" w:rsidR="002E165B" w:rsidRPr="0035288E" w:rsidRDefault="002E165B" w:rsidP="002E165B">
            <w:pPr>
              <w:pStyle w:val="11111"/>
              <w:rPr>
                <w:snapToGrid w:val="0"/>
                <w:lang w:val="ru-RU" w:eastAsia="zh-CN"/>
              </w:rPr>
            </w:pPr>
            <w:r w:rsidRPr="0035288E">
              <w:rPr>
                <w:snapToGrid w:val="0"/>
                <w:lang w:val="ru-RU" w:eastAsia="zh-CN"/>
              </w:rPr>
              <w:t>Модульная автоматическая котельная № 1 п. Раздольный</w:t>
            </w:r>
          </w:p>
        </w:tc>
        <w:tc>
          <w:tcPr>
            <w:tcW w:w="735" w:type="pct"/>
            <w:tcBorders>
              <w:top w:val="nil"/>
              <w:left w:val="nil"/>
              <w:bottom w:val="single" w:sz="4" w:space="0" w:color="auto"/>
              <w:right w:val="single" w:sz="4" w:space="0" w:color="auto"/>
            </w:tcBorders>
            <w:shd w:val="clear" w:color="000000" w:fill="FFFFFF"/>
            <w:noWrap/>
            <w:vAlign w:val="center"/>
            <w:hideMark/>
          </w:tcPr>
          <w:p w14:paraId="3AC6E3FF" w14:textId="77777777" w:rsidR="002E165B" w:rsidRPr="0035288E" w:rsidRDefault="002E165B" w:rsidP="002E165B">
            <w:pPr>
              <w:pStyle w:val="11111"/>
              <w:rPr>
                <w:snapToGrid w:val="0"/>
                <w:lang w:eastAsia="zh-CN"/>
              </w:rPr>
            </w:pPr>
            <w:r w:rsidRPr="0035288E">
              <w:rPr>
                <w:snapToGrid w:val="0"/>
                <w:lang w:eastAsia="zh-CN"/>
              </w:rPr>
              <w:t>347,62</w:t>
            </w:r>
          </w:p>
        </w:tc>
        <w:tc>
          <w:tcPr>
            <w:tcW w:w="671" w:type="pct"/>
            <w:tcBorders>
              <w:top w:val="nil"/>
              <w:left w:val="nil"/>
              <w:bottom w:val="single" w:sz="4" w:space="0" w:color="auto"/>
              <w:right w:val="single" w:sz="4" w:space="0" w:color="auto"/>
            </w:tcBorders>
            <w:shd w:val="clear" w:color="000000" w:fill="FFFFFF"/>
            <w:noWrap/>
            <w:vAlign w:val="center"/>
            <w:hideMark/>
          </w:tcPr>
          <w:p w14:paraId="7B258DFE" w14:textId="77777777" w:rsidR="002E165B" w:rsidRPr="0035288E" w:rsidRDefault="002E165B" w:rsidP="002E165B">
            <w:pPr>
              <w:pStyle w:val="11111"/>
              <w:rPr>
                <w:snapToGrid w:val="0"/>
                <w:lang w:eastAsia="zh-CN"/>
              </w:rPr>
            </w:pPr>
            <w:r w:rsidRPr="0035288E">
              <w:rPr>
                <w:snapToGrid w:val="0"/>
                <w:lang w:eastAsia="zh-CN"/>
              </w:rPr>
              <w:t>0,86905</w:t>
            </w:r>
          </w:p>
        </w:tc>
        <w:tc>
          <w:tcPr>
            <w:tcW w:w="596" w:type="pct"/>
            <w:tcBorders>
              <w:top w:val="nil"/>
              <w:left w:val="nil"/>
              <w:bottom w:val="single" w:sz="4" w:space="0" w:color="auto"/>
              <w:right w:val="single" w:sz="4" w:space="0" w:color="auto"/>
            </w:tcBorders>
            <w:shd w:val="clear" w:color="000000" w:fill="FFFFFF"/>
            <w:noWrap/>
            <w:vAlign w:val="center"/>
            <w:hideMark/>
          </w:tcPr>
          <w:p w14:paraId="6AC539BD" w14:textId="77777777" w:rsidR="002E165B" w:rsidRPr="0035288E" w:rsidRDefault="002E165B" w:rsidP="002E165B">
            <w:pPr>
              <w:pStyle w:val="11111"/>
              <w:rPr>
                <w:snapToGrid w:val="0"/>
                <w:lang w:eastAsia="zh-CN"/>
              </w:rPr>
            </w:pPr>
            <w:r w:rsidRPr="0035288E">
              <w:rPr>
                <w:snapToGrid w:val="0"/>
                <w:lang w:eastAsia="zh-CN"/>
              </w:rPr>
              <w:t>2,60715</w:t>
            </w:r>
          </w:p>
        </w:tc>
        <w:tc>
          <w:tcPr>
            <w:tcW w:w="787" w:type="pct"/>
            <w:tcBorders>
              <w:top w:val="nil"/>
              <w:left w:val="nil"/>
              <w:bottom w:val="single" w:sz="4" w:space="0" w:color="auto"/>
              <w:right w:val="single" w:sz="4" w:space="0" w:color="auto"/>
            </w:tcBorders>
            <w:shd w:val="clear" w:color="000000" w:fill="FFFFFF"/>
            <w:noWrap/>
            <w:vAlign w:val="center"/>
            <w:hideMark/>
          </w:tcPr>
          <w:p w14:paraId="2B44FA3A" w14:textId="77777777" w:rsidR="002E165B" w:rsidRPr="0035288E" w:rsidRDefault="002E165B" w:rsidP="002E165B">
            <w:pPr>
              <w:pStyle w:val="11111"/>
              <w:rPr>
                <w:snapToGrid w:val="0"/>
                <w:lang w:eastAsia="zh-CN"/>
              </w:rPr>
            </w:pPr>
            <w:r w:rsidRPr="0035288E">
              <w:rPr>
                <w:snapToGrid w:val="0"/>
                <w:lang w:eastAsia="zh-CN"/>
              </w:rPr>
              <w:t>6,95239</w:t>
            </w:r>
          </w:p>
        </w:tc>
      </w:tr>
      <w:tr w:rsidR="002E165B" w:rsidRPr="0035288E" w14:paraId="2576D5B0" w14:textId="77777777" w:rsidTr="002E165B">
        <w:trPr>
          <w:trHeight w:val="20"/>
        </w:trPr>
        <w:tc>
          <w:tcPr>
            <w:tcW w:w="2211" w:type="pct"/>
            <w:tcBorders>
              <w:top w:val="nil"/>
              <w:left w:val="single" w:sz="4" w:space="0" w:color="auto"/>
              <w:bottom w:val="single" w:sz="4" w:space="0" w:color="auto"/>
              <w:right w:val="single" w:sz="4" w:space="0" w:color="auto"/>
            </w:tcBorders>
            <w:shd w:val="clear" w:color="000000" w:fill="FFFFFF"/>
            <w:noWrap/>
            <w:vAlign w:val="center"/>
            <w:hideMark/>
          </w:tcPr>
          <w:p w14:paraId="0EAC7A2B" w14:textId="77777777" w:rsidR="002E165B" w:rsidRPr="0035288E" w:rsidRDefault="002E165B" w:rsidP="002E165B">
            <w:pPr>
              <w:pStyle w:val="11111"/>
              <w:rPr>
                <w:snapToGrid w:val="0"/>
                <w:lang w:val="ru-RU" w:eastAsia="zh-CN"/>
              </w:rPr>
            </w:pPr>
            <w:r w:rsidRPr="0035288E">
              <w:rPr>
                <w:snapToGrid w:val="0"/>
                <w:lang w:val="ru-RU" w:eastAsia="zh-CN"/>
              </w:rPr>
              <w:t>Котельная ФГКУ «Камчатский СЦ МЧС России»</w:t>
            </w:r>
          </w:p>
        </w:tc>
        <w:tc>
          <w:tcPr>
            <w:tcW w:w="735" w:type="pct"/>
            <w:tcBorders>
              <w:top w:val="nil"/>
              <w:left w:val="nil"/>
              <w:bottom w:val="single" w:sz="4" w:space="0" w:color="auto"/>
              <w:right w:val="single" w:sz="4" w:space="0" w:color="auto"/>
            </w:tcBorders>
            <w:shd w:val="clear" w:color="000000" w:fill="FFFFFF"/>
            <w:noWrap/>
            <w:vAlign w:val="center"/>
            <w:hideMark/>
          </w:tcPr>
          <w:p w14:paraId="09D76FE8" w14:textId="77777777" w:rsidR="002E165B" w:rsidRPr="0035288E" w:rsidRDefault="002E165B" w:rsidP="002E165B">
            <w:pPr>
              <w:pStyle w:val="11111"/>
              <w:rPr>
                <w:snapToGrid w:val="0"/>
                <w:lang w:eastAsia="zh-CN"/>
              </w:rPr>
            </w:pPr>
            <w:r w:rsidRPr="0035288E">
              <w:rPr>
                <w:snapToGrid w:val="0"/>
                <w:lang w:eastAsia="zh-CN"/>
              </w:rPr>
              <w:t>8,20</w:t>
            </w:r>
          </w:p>
        </w:tc>
        <w:tc>
          <w:tcPr>
            <w:tcW w:w="671" w:type="pct"/>
            <w:tcBorders>
              <w:top w:val="nil"/>
              <w:left w:val="nil"/>
              <w:bottom w:val="single" w:sz="4" w:space="0" w:color="auto"/>
              <w:right w:val="single" w:sz="4" w:space="0" w:color="auto"/>
            </w:tcBorders>
            <w:shd w:val="clear" w:color="000000" w:fill="FFFFFF"/>
            <w:noWrap/>
            <w:vAlign w:val="center"/>
            <w:hideMark/>
          </w:tcPr>
          <w:p w14:paraId="28ECD82C" w14:textId="77777777" w:rsidR="002E165B" w:rsidRPr="0035288E" w:rsidRDefault="002E165B" w:rsidP="002E165B">
            <w:pPr>
              <w:pStyle w:val="11111"/>
              <w:rPr>
                <w:snapToGrid w:val="0"/>
                <w:lang w:eastAsia="zh-CN"/>
              </w:rPr>
            </w:pPr>
            <w:r w:rsidRPr="0035288E">
              <w:rPr>
                <w:snapToGrid w:val="0"/>
                <w:lang w:eastAsia="zh-CN"/>
              </w:rPr>
              <w:t>0,02049</w:t>
            </w:r>
          </w:p>
        </w:tc>
        <w:tc>
          <w:tcPr>
            <w:tcW w:w="596" w:type="pct"/>
            <w:tcBorders>
              <w:top w:val="nil"/>
              <w:left w:val="nil"/>
              <w:bottom w:val="single" w:sz="4" w:space="0" w:color="auto"/>
              <w:right w:val="single" w:sz="4" w:space="0" w:color="auto"/>
            </w:tcBorders>
            <w:shd w:val="clear" w:color="000000" w:fill="FFFFFF"/>
            <w:noWrap/>
            <w:vAlign w:val="center"/>
            <w:hideMark/>
          </w:tcPr>
          <w:p w14:paraId="212DCF00" w14:textId="77777777" w:rsidR="002E165B" w:rsidRPr="0035288E" w:rsidRDefault="002E165B" w:rsidP="002E165B">
            <w:pPr>
              <w:pStyle w:val="11111"/>
              <w:rPr>
                <w:snapToGrid w:val="0"/>
                <w:lang w:eastAsia="zh-CN"/>
              </w:rPr>
            </w:pPr>
            <w:r w:rsidRPr="0035288E">
              <w:rPr>
                <w:snapToGrid w:val="0"/>
                <w:lang w:eastAsia="zh-CN"/>
              </w:rPr>
              <w:t>0,06147</w:t>
            </w:r>
          </w:p>
        </w:tc>
        <w:tc>
          <w:tcPr>
            <w:tcW w:w="787" w:type="pct"/>
            <w:tcBorders>
              <w:top w:val="nil"/>
              <w:left w:val="nil"/>
              <w:bottom w:val="single" w:sz="4" w:space="0" w:color="auto"/>
              <w:right w:val="single" w:sz="4" w:space="0" w:color="auto"/>
            </w:tcBorders>
            <w:shd w:val="clear" w:color="000000" w:fill="FFFFFF"/>
            <w:noWrap/>
            <w:vAlign w:val="center"/>
            <w:hideMark/>
          </w:tcPr>
          <w:p w14:paraId="756B039F" w14:textId="77777777" w:rsidR="002E165B" w:rsidRPr="0035288E" w:rsidRDefault="002E165B" w:rsidP="002E165B">
            <w:pPr>
              <w:pStyle w:val="11111"/>
              <w:rPr>
                <w:snapToGrid w:val="0"/>
                <w:lang w:eastAsia="zh-CN"/>
              </w:rPr>
            </w:pPr>
            <w:r w:rsidRPr="0035288E">
              <w:rPr>
                <w:snapToGrid w:val="0"/>
                <w:lang w:eastAsia="zh-CN"/>
              </w:rPr>
              <w:t>0,16391</w:t>
            </w:r>
          </w:p>
        </w:tc>
      </w:tr>
    </w:tbl>
    <w:p w14:paraId="3710A06F" w14:textId="77777777" w:rsidR="002E165B" w:rsidRPr="0035288E" w:rsidRDefault="002E165B" w:rsidP="002E165B">
      <w:pPr>
        <w:rPr>
          <w:rFonts w:ascii="Times New Roman" w:hAnsi="Times New Roman"/>
          <w:snapToGrid w:val="0"/>
          <w:lang w:val="ru-RU"/>
        </w:rPr>
      </w:pPr>
    </w:p>
    <w:p w14:paraId="3C1B5159" w14:textId="325A2FFF" w:rsidR="00201455" w:rsidRPr="0035288E" w:rsidRDefault="00201455" w:rsidP="00105918">
      <w:pPr>
        <w:pStyle w:val="20"/>
        <w:rPr>
          <w:rFonts w:cs="Times New Roman"/>
          <w:snapToGrid w:val="0"/>
        </w:rPr>
      </w:pPr>
      <w:r w:rsidRPr="0035288E">
        <w:rPr>
          <w:rFonts w:cs="Times New Roman"/>
          <w:snapToGrid w:val="0"/>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bookmarkEnd w:id="19"/>
    </w:p>
    <w:p w14:paraId="7F0C8EEE" w14:textId="63E4A4AE" w:rsidR="00BB5035" w:rsidRPr="0035288E" w:rsidRDefault="00B65973" w:rsidP="00574140">
      <w:pPr>
        <w:pStyle w:val="affffffffff7"/>
        <w:rPr>
          <w:snapToGrid w:val="0"/>
          <w:lang w:val="ru-RU"/>
        </w:rPr>
      </w:pPr>
      <w:r w:rsidRPr="0035288E">
        <w:rPr>
          <w:snapToGrid w:val="0"/>
        </w:rPr>
        <w:t xml:space="preserve">В муниципальном образовании </w:t>
      </w:r>
      <w:r w:rsidR="00BB5035" w:rsidRPr="0035288E">
        <w:rPr>
          <w:snapToGrid w:val="0"/>
        </w:rPr>
        <w:t>в качестве теплоносителя для передачи тепловой энергии от источник</w:t>
      </w:r>
      <w:r w:rsidR="00374CE1" w:rsidRPr="0035288E">
        <w:rPr>
          <w:snapToGrid w:val="0"/>
        </w:rPr>
        <w:t>а</w:t>
      </w:r>
      <w:r w:rsidR="00BB5035" w:rsidRPr="0035288E">
        <w:rPr>
          <w:snapToGrid w:val="0"/>
        </w:rPr>
        <w:t xml:space="preserve"> до потребителей используется горячая вода. </w:t>
      </w:r>
      <w:r w:rsidR="00287513" w:rsidRPr="0035288E">
        <w:rPr>
          <w:snapToGrid w:val="0"/>
        </w:rPr>
        <w:t xml:space="preserve">Для поддержания качества воды в системе при капитальном ремонте тепловых сетей применяются (по возможности) </w:t>
      </w:r>
      <w:r w:rsidR="00042E09" w:rsidRPr="0035288E">
        <w:rPr>
          <w:snapToGrid w:val="0"/>
          <w:lang w:val="ru-RU"/>
        </w:rPr>
        <w:t xml:space="preserve">стальные </w:t>
      </w:r>
      <w:r w:rsidR="00287513" w:rsidRPr="0035288E">
        <w:rPr>
          <w:snapToGrid w:val="0"/>
        </w:rPr>
        <w:t xml:space="preserve">трубопроводы из </w:t>
      </w:r>
      <w:r w:rsidR="00042E09" w:rsidRPr="0035288E">
        <w:rPr>
          <w:snapToGrid w:val="0"/>
          <w:lang w:val="ru-RU"/>
        </w:rPr>
        <w:t>трубопроводы из ППУ.</w:t>
      </w:r>
    </w:p>
    <w:p w14:paraId="1FD44B3B" w14:textId="77777777" w:rsidR="008760ED" w:rsidRPr="0035288E" w:rsidRDefault="008760ED" w:rsidP="008760ED">
      <w:pPr>
        <w:rPr>
          <w:rFonts w:ascii="Times New Roman" w:hAnsi="Times New Roman"/>
          <w:snapToGrid w:val="0"/>
          <w:lang w:val="ru-RU"/>
        </w:rPr>
      </w:pPr>
      <w:r w:rsidRPr="0035288E">
        <w:rPr>
          <w:rFonts w:ascii="Times New Roman" w:hAnsi="Times New Roman"/>
          <w:snapToGrid w:val="0"/>
          <w:lang w:val="ru-RU"/>
        </w:rPr>
        <w:t>Балансы производительности водоподготовительных установок и максимального потребления теплоносителя теплопотребляющими установками приведены в таблице.</w:t>
      </w:r>
    </w:p>
    <w:p w14:paraId="2E56D932" w14:textId="77777777" w:rsidR="00874E01" w:rsidRPr="0035288E" w:rsidRDefault="00874E01" w:rsidP="00874E01">
      <w:pPr>
        <w:pStyle w:val="affffffffff7"/>
        <w:rPr>
          <w:snapToGrid w:val="0"/>
        </w:rPr>
      </w:pPr>
      <w:r w:rsidRPr="0035288E">
        <w:rPr>
          <w:snapToGrid w:val="0"/>
        </w:rPr>
        <w:t xml:space="preserve">Производительности сетевых и подпиточных насосов достаточно для обеспечения работы системы теплоснабжения. </w:t>
      </w:r>
    </w:p>
    <w:p w14:paraId="54D726EF" w14:textId="3CFCC49C" w:rsidR="00EA0846" w:rsidRPr="0035288E" w:rsidRDefault="00874E01" w:rsidP="00492578">
      <w:pPr>
        <w:ind w:firstLine="0"/>
        <w:rPr>
          <w:rFonts w:ascii="Times New Roman" w:hAnsi="Times New Roman"/>
          <w:b/>
          <w:snapToGrid w:val="0"/>
          <w:szCs w:val="24"/>
          <w:lang w:val="ru-RU"/>
        </w:rPr>
      </w:pPr>
      <w:r w:rsidRPr="0035288E">
        <w:rPr>
          <w:rFonts w:ascii="Times New Roman" w:hAnsi="Times New Roman"/>
          <w:b/>
          <w:snapToGrid w:val="0"/>
          <w:szCs w:val="24"/>
          <w:lang w:val="ru-RU"/>
        </w:rPr>
        <w:t>Таблица 3.1.</w:t>
      </w:r>
      <w:r w:rsidR="00303898" w:rsidRPr="0035288E">
        <w:rPr>
          <w:rFonts w:ascii="Times New Roman" w:hAnsi="Times New Roman"/>
          <w:b/>
          <w:snapToGrid w:val="0"/>
          <w:szCs w:val="24"/>
          <w:lang w:val="ru-RU"/>
        </w:rPr>
        <w:t>1</w:t>
      </w:r>
      <w:r w:rsidRPr="0035288E">
        <w:rPr>
          <w:rFonts w:ascii="Times New Roman" w:hAnsi="Times New Roman"/>
          <w:b/>
          <w:snapToGrid w:val="0"/>
          <w:szCs w:val="24"/>
          <w:lang w:val="ru-RU"/>
        </w:rPr>
        <w:t xml:space="preserve"> – </w:t>
      </w:r>
      <w:r w:rsidR="00A27113" w:rsidRPr="0035288E">
        <w:rPr>
          <w:rFonts w:ascii="Times New Roman" w:hAnsi="Times New Roman"/>
          <w:b/>
          <w:snapToGrid w:val="0"/>
          <w:szCs w:val="24"/>
          <w:lang w:val="ru-RU"/>
        </w:rPr>
        <w:t xml:space="preserve">Баланс теплоносителя </w:t>
      </w:r>
      <w:r w:rsidR="00BA47B8" w:rsidRPr="0035288E">
        <w:rPr>
          <w:rFonts w:ascii="Times New Roman" w:hAnsi="Times New Roman"/>
          <w:b/>
          <w:snapToGrid w:val="0"/>
          <w:szCs w:val="24"/>
          <w:lang w:val="ru-RU"/>
        </w:rPr>
        <w:t>Раздольнен</w:t>
      </w:r>
      <w:r w:rsidR="00F11A10" w:rsidRPr="0035288E">
        <w:rPr>
          <w:rFonts w:ascii="Times New Roman" w:hAnsi="Times New Roman"/>
          <w:b/>
          <w:snapToGrid w:val="0"/>
          <w:szCs w:val="24"/>
          <w:lang w:val="ru-RU"/>
        </w:rPr>
        <w:t>ского сельского поселения</w:t>
      </w:r>
      <w:r w:rsidR="00BD4DB2" w:rsidRPr="0035288E">
        <w:rPr>
          <w:rFonts w:ascii="Times New Roman" w:hAnsi="Times New Roman"/>
          <w:b/>
          <w:snapToGrid w:val="0"/>
          <w:szCs w:val="24"/>
          <w:lang w:val="ru-RU"/>
        </w:rPr>
        <w:t xml:space="preserve"> </w:t>
      </w:r>
      <w:r w:rsidR="008760ED" w:rsidRPr="0035288E">
        <w:rPr>
          <w:rFonts w:ascii="Times New Roman" w:hAnsi="Times New Roman"/>
          <w:b/>
          <w:snapToGrid w:val="0"/>
          <w:szCs w:val="24"/>
          <w:lang w:eastAsia="ru-RU"/>
        </w:rPr>
        <w:fldChar w:fldCharType="begin"/>
      </w:r>
      <w:r w:rsidR="008760ED" w:rsidRPr="0035288E">
        <w:rPr>
          <w:rFonts w:ascii="Times New Roman" w:hAnsi="Times New Roman"/>
          <w:b/>
          <w:snapToGrid w:val="0"/>
          <w:szCs w:val="24"/>
          <w:lang w:val="ru-RU"/>
        </w:rPr>
        <w:instrText xml:space="preserve"> </w:instrText>
      </w:r>
      <w:r w:rsidR="008760ED" w:rsidRPr="0035288E">
        <w:rPr>
          <w:rFonts w:ascii="Times New Roman" w:hAnsi="Times New Roman"/>
          <w:b/>
          <w:snapToGrid w:val="0"/>
          <w:szCs w:val="24"/>
        </w:rPr>
        <w:instrText>LINK</w:instrText>
      </w:r>
      <w:r w:rsidR="008760ED" w:rsidRPr="0035288E">
        <w:rPr>
          <w:rFonts w:ascii="Times New Roman" w:hAnsi="Times New Roman"/>
          <w:b/>
          <w:snapToGrid w:val="0"/>
          <w:szCs w:val="24"/>
          <w:lang w:val="ru-RU"/>
        </w:rPr>
        <w:instrText xml:space="preserve"> </w:instrText>
      </w:r>
      <w:r w:rsidR="008760ED" w:rsidRPr="0035288E">
        <w:rPr>
          <w:rFonts w:ascii="Times New Roman" w:hAnsi="Times New Roman"/>
          <w:b/>
          <w:snapToGrid w:val="0"/>
          <w:szCs w:val="24"/>
        </w:rPr>
        <w:instrText>Excel</w:instrText>
      </w:r>
      <w:r w:rsidR="008760ED" w:rsidRPr="0035288E">
        <w:rPr>
          <w:rFonts w:ascii="Times New Roman" w:hAnsi="Times New Roman"/>
          <w:b/>
          <w:snapToGrid w:val="0"/>
          <w:szCs w:val="24"/>
          <w:lang w:val="ru-RU"/>
        </w:rPr>
        <w:instrText>.</w:instrText>
      </w:r>
      <w:r w:rsidR="008760ED" w:rsidRPr="0035288E">
        <w:rPr>
          <w:rFonts w:ascii="Times New Roman" w:hAnsi="Times New Roman"/>
          <w:b/>
          <w:snapToGrid w:val="0"/>
          <w:szCs w:val="24"/>
        </w:rPr>
        <w:instrText>Sheet</w:instrText>
      </w:r>
      <w:r w:rsidR="008760ED" w:rsidRPr="0035288E">
        <w:rPr>
          <w:rFonts w:ascii="Times New Roman" w:hAnsi="Times New Roman"/>
          <w:b/>
          <w:snapToGrid w:val="0"/>
          <w:szCs w:val="24"/>
          <w:lang w:val="ru-RU"/>
        </w:rPr>
        <w:instrText>.12 "</w:instrText>
      </w:r>
      <w:r w:rsidR="008760ED" w:rsidRPr="0035288E">
        <w:rPr>
          <w:rFonts w:ascii="Times New Roman" w:hAnsi="Times New Roman"/>
          <w:b/>
          <w:snapToGrid w:val="0"/>
          <w:szCs w:val="24"/>
        </w:rPr>
        <w:instrText>F</w:instrText>
      </w:r>
      <w:r w:rsidR="008760ED" w:rsidRPr="0035288E">
        <w:rPr>
          <w:rFonts w:ascii="Times New Roman" w:hAnsi="Times New Roman"/>
          <w:b/>
          <w:snapToGrid w:val="0"/>
          <w:szCs w:val="24"/>
          <w:lang w:val="ru-RU"/>
        </w:rPr>
        <w:instrText>:\\5-с Проект\\Схема ТС\\Гремячинское\\Расчётные таблицы Гремячинское .</w:instrText>
      </w:r>
      <w:r w:rsidR="008760ED" w:rsidRPr="0035288E">
        <w:rPr>
          <w:rFonts w:ascii="Times New Roman" w:hAnsi="Times New Roman"/>
          <w:b/>
          <w:snapToGrid w:val="0"/>
          <w:szCs w:val="24"/>
        </w:rPr>
        <w:instrText>xlsx</w:instrText>
      </w:r>
      <w:r w:rsidR="008760ED" w:rsidRPr="0035288E">
        <w:rPr>
          <w:rFonts w:ascii="Times New Roman" w:hAnsi="Times New Roman"/>
          <w:b/>
          <w:snapToGrid w:val="0"/>
          <w:szCs w:val="24"/>
          <w:lang w:val="ru-RU"/>
        </w:rPr>
        <w:instrText>" "131 нью!</w:instrText>
      </w:r>
      <w:r w:rsidR="008760ED" w:rsidRPr="0035288E">
        <w:rPr>
          <w:rFonts w:ascii="Times New Roman" w:hAnsi="Times New Roman"/>
          <w:b/>
          <w:snapToGrid w:val="0"/>
          <w:szCs w:val="24"/>
        </w:rPr>
        <w:instrText>R</w:instrText>
      </w:r>
      <w:r w:rsidR="008760ED" w:rsidRPr="0035288E">
        <w:rPr>
          <w:rFonts w:ascii="Times New Roman" w:hAnsi="Times New Roman"/>
          <w:b/>
          <w:snapToGrid w:val="0"/>
          <w:szCs w:val="24"/>
          <w:lang w:val="ru-RU"/>
        </w:rPr>
        <w:instrText>3</w:instrText>
      </w:r>
      <w:r w:rsidR="008760ED" w:rsidRPr="0035288E">
        <w:rPr>
          <w:rFonts w:ascii="Times New Roman" w:hAnsi="Times New Roman"/>
          <w:b/>
          <w:snapToGrid w:val="0"/>
          <w:szCs w:val="24"/>
        </w:rPr>
        <w:instrText>C</w:instrText>
      </w:r>
      <w:r w:rsidR="008760ED" w:rsidRPr="0035288E">
        <w:rPr>
          <w:rFonts w:ascii="Times New Roman" w:hAnsi="Times New Roman"/>
          <w:b/>
          <w:snapToGrid w:val="0"/>
          <w:szCs w:val="24"/>
          <w:lang w:val="ru-RU"/>
        </w:rPr>
        <w:instrText>2:</w:instrText>
      </w:r>
      <w:r w:rsidR="008760ED" w:rsidRPr="0035288E">
        <w:rPr>
          <w:rFonts w:ascii="Times New Roman" w:hAnsi="Times New Roman"/>
          <w:b/>
          <w:snapToGrid w:val="0"/>
          <w:szCs w:val="24"/>
        </w:rPr>
        <w:instrText>R</w:instrText>
      </w:r>
      <w:r w:rsidR="008760ED" w:rsidRPr="0035288E">
        <w:rPr>
          <w:rFonts w:ascii="Times New Roman" w:hAnsi="Times New Roman"/>
          <w:b/>
          <w:snapToGrid w:val="0"/>
          <w:szCs w:val="24"/>
          <w:lang w:val="ru-RU"/>
        </w:rPr>
        <w:instrText>44</w:instrText>
      </w:r>
      <w:r w:rsidR="008760ED" w:rsidRPr="0035288E">
        <w:rPr>
          <w:rFonts w:ascii="Times New Roman" w:hAnsi="Times New Roman"/>
          <w:b/>
          <w:snapToGrid w:val="0"/>
          <w:szCs w:val="24"/>
        </w:rPr>
        <w:instrText>C</w:instrText>
      </w:r>
      <w:r w:rsidR="008760ED" w:rsidRPr="0035288E">
        <w:rPr>
          <w:rFonts w:ascii="Times New Roman" w:hAnsi="Times New Roman"/>
          <w:b/>
          <w:snapToGrid w:val="0"/>
          <w:szCs w:val="24"/>
          <w:lang w:val="ru-RU"/>
        </w:rPr>
        <w:instrText>6" \</w:instrText>
      </w:r>
      <w:r w:rsidR="008760ED" w:rsidRPr="0035288E">
        <w:rPr>
          <w:rFonts w:ascii="Times New Roman" w:hAnsi="Times New Roman"/>
          <w:b/>
          <w:snapToGrid w:val="0"/>
          <w:szCs w:val="24"/>
        </w:rPr>
        <w:instrText>f</w:instrText>
      </w:r>
      <w:r w:rsidR="008760ED" w:rsidRPr="0035288E">
        <w:rPr>
          <w:rFonts w:ascii="Times New Roman" w:hAnsi="Times New Roman"/>
          <w:b/>
          <w:snapToGrid w:val="0"/>
          <w:szCs w:val="24"/>
          <w:lang w:val="ru-RU"/>
        </w:rPr>
        <w:instrText xml:space="preserve"> 4 \</w:instrText>
      </w:r>
      <w:r w:rsidR="008760ED" w:rsidRPr="0035288E">
        <w:rPr>
          <w:rFonts w:ascii="Times New Roman" w:hAnsi="Times New Roman"/>
          <w:b/>
          <w:snapToGrid w:val="0"/>
          <w:szCs w:val="24"/>
        </w:rPr>
        <w:instrText>h</w:instrText>
      </w:r>
      <w:r w:rsidR="008760ED" w:rsidRPr="0035288E">
        <w:rPr>
          <w:rFonts w:ascii="Times New Roman" w:hAnsi="Times New Roman"/>
          <w:b/>
          <w:snapToGrid w:val="0"/>
          <w:szCs w:val="24"/>
          <w:lang w:val="ru-RU"/>
        </w:rPr>
        <w:instrText xml:space="preserve"> \* </w:instrText>
      </w:r>
      <w:r w:rsidR="008760ED" w:rsidRPr="0035288E">
        <w:rPr>
          <w:rFonts w:ascii="Times New Roman" w:hAnsi="Times New Roman"/>
          <w:b/>
          <w:snapToGrid w:val="0"/>
          <w:szCs w:val="24"/>
        </w:rPr>
        <w:instrText>MERGEFORMAT</w:instrText>
      </w:r>
      <w:r w:rsidR="008760ED" w:rsidRPr="0035288E">
        <w:rPr>
          <w:rFonts w:ascii="Times New Roman" w:hAnsi="Times New Roman"/>
          <w:b/>
          <w:snapToGrid w:val="0"/>
          <w:szCs w:val="24"/>
          <w:lang w:val="ru-RU"/>
        </w:rPr>
        <w:instrText xml:space="preserve"> </w:instrText>
      </w:r>
      <w:r w:rsidR="008760ED" w:rsidRPr="0035288E">
        <w:rPr>
          <w:rFonts w:ascii="Times New Roman" w:hAnsi="Times New Roman"/>
          <w:b/>
          <w:snapToGrid w:val="0"/>
          <w:szCs w:val="24"/>
          <w:lang w:eastAsia="ru-RU"/>
        </w:rPr>
        <w:fldChar w:fldCharType="separate"/>
      </w:r>
      <w:r w:rsidR="00EA0846" w:rsidRPr="0035288E">
        <w:rPr>
          <w:rFonts w:ascii="Times New Roman" w:hAnsi="Times New Roman"/>
          <w:b/>
          <w:snapToGrid w:val="0"/>
          <w:szCs w:val="24"/>
          <w:lang w:eastAsia="ru-RU"/>
        </w:rPr>
        <w:fldChar w:fldCharType="begin"/>
      </w:r>
      <w:r w:rsidR="00EA0846" w:rsidRPr="0035288E">
        <w:rPr>
          <w:rFonts w:ascii="Times New Roman" w:hAnsi="Times New Roman"/>
          <w:b/>
          <w:snapToGrid w:val="0"/>
          <w:szCs w:val="24"/>
          <w:lang w:val="ru-RU"/>
        </w:rPr>
        <w:instrText xml:space="preserve"> </w:instrText>
      </w:r>
      <w:r w:rsidR="00EA0846" w:rsidRPr="0035288E">
        <w:rPr>
          <w:rFonts w:ascii="Times New Roman" w:hAnsi="Times New Roman"/>
          <w:b/>
          <w:snapToGrid w:val="0"/>
          <w:szCs w:val="24"/>
        </w:rPr>
        <w:instrText>LINK</w:instrText>
      </w:r>
      <w:r w:rsidR="00EA0846" w:rsidRPr="0035288E">
        <w:rPr>
          <w:rFonts w:ascii="Times New Roman" w:hAnsi="Times New Roman"/>
          <w:b/>
          <w:snapToGrid w:val="0"/>
          <w:szCs w:val="24"/>
          <w:lang w:val="ru-RU"/>
        </w:rPr>
        <w:instrText xml:space="preserve"> </w:instrText>
      </w:r>
      <w:r w:rsidR="00EA0846" w:rsidRPr="0035288E">
        <w:rPr>
          <w:rFonts w:ascii="Times New Roman" w:hAnsi="Times New Roman"/>
          <w:b/>
          <w:snapToGrid w:val="0"/>
          <w:szCs w:val="24"/>
        </w:rPr>
        <w:instrText>Excel</w:instrText>
      </w:r>
      <w:r w:rsidR="00EA0846" w:rsidRPr="0035288E">
        <w:rPr>
          <w:rFonts w:ascii="Times New Roman" w:hAnsi="Times New Roman"/>
          <w:b/>
          <w:snapToGrid w:val="0"/>
          <w:szCs w:val="24"/>
          <w:lang w:val="ru-RU"/>
        </w:rPr>
        <w:instrText>.</w:instrText>
      </w:r>
      <w:r w:rsidR="00EA0846" w:rsidRPr="0035288E">
        <w:rPr>
          <w:rFonts w:ascii="Times New Roman" w:hAnsi="Times New Roman"/>
          <w:b/>
          <w:snapToGrid w:val="0"/>
          <w:szCs w:val="24"/>
        </w:rPr>
        <w:instrText>Sheet</w:instrText>
      </w:r>
      <w:r w:rsidR="00EA0846" w:rsidRPr="0035288E">
        <w:rPr>
          <w:rFonts w:ascii="Times New Roman" w:hAnsi="Times New Roman"/>
          <w:b/>
          <w:snapToGrid w:val="0"/>
          <w:szCs w:val="24"/>
          <w:lang w:val="ru-RU"/>
        </w:rPr>
        <w:instrText>.12 "</w:instrText>
      </w:r>
      <w:r w:rsidR="00EA0846" w:rsidRPr="0035288E">
        <w:rPr>
          <w:rFonts w:ascii="Times New Roman" w:hAnsi="Times New Roman"/>
          <w:b/>
          <w:snapToGrid w:val="0"/>
          <w:szCs w:val="24"/>
        </w:rPr>
        <w:instrText>F</w:instrText>
      </w:r>
      <w:r w:rsidR="00EA0846" w:rsidRPr="0035288E">
        <w:rPr>
          <w:rFonts w:ascii="Times New Roman" w:hAnsi="Times New Roman"/>
          <w:b/>
          <w:snapToGrid w:val="0"/>
          <w:szCs w:val="24"/>
          <w:lang w:val="ru-RU"/>
        </w:rPr>
        <w:instrText>:\\5-с Проект\\Схема ТС\\Гремячинское\\Расчётные таблицы Гремячинское .</w:instrText>
      </w:r>
      <w:r w:rsidR="00EA0846" w:rsidRPr="0035288E">
        <w:rPr>
          <w:rFonts w:ascii="Times New Roman" w:hAnsi="Times New Roman"/>
          <w:b/>
          <w:snapToGrid w:val="0"/>
          <w:szCs w:val="24"/>
        </w:rPr>
        <w:instrText>xlsx</w:instrText>
      </w:r>
      <w:r w:rsidR="00EA0846" w:rsidRPr="0035288E">
        <w:rPr>
          <w:rFonts w:ascii="Times New Roman" w:hAnsi="Times New Roman"/>
          <w:b/>
          <w:snapToGrid w:val="0"/>
          <w:szCs w:val="24"/>
          <w:lang w:val="ru-RU"/>
        </w:rPr>
        <w:instrText>" "131 нью!</w:instrText>
      </w:r>
      <w:r w:rsidR="00EA0846" w:rsidRPr="0035288E">
        <w:rPr>
          <w:rFonts w:ascii="Times New Roman" w:hAnsi="Times New Roman"/>
          <w:b/>
          <w:snapToGrid w:val="0"/>
          <w:szCs w:val="24"/>
        </w:rPr>
        <w:instrText>R</w:instrText>
      </w:r>
      <w:r w:rsidR="00EA0846" w:rsidRPr="0035288E">
        <w:rPr>
          <w:rFonts w:ascii="Times New Roman" w:hAnsi="Times New Roman"/>
          <w:b/>
          <w:snapToGrid w:val="0"/>
          <w:szCs w:val="24"/>
          <w:lang w:val="ru-RU"/>
        </w:rPr>
        <w:instrText>3</w:instrText>
      </w:r>
      <w:r w:rsidR="00EA0846" w:rsidRPr="0035288E">
        <w:rPr>
          <w:rFonts w:ascii="Times New Roman" w:hAnsi="Times New Roman"/>
          <w:b/>
          <w:snapToGrid w:val="0"/>
          <w:szCs w:val="24"/>
        </w:rPr>
        <w:instrText>C</w:instrText>
      </w:r>
      <w:r w:rsidR="00EA0846" w:rsidRPr="0035288E">
        <w:rPr>
          <w:rFonts w:ascii="Times New Roman" w:hAnsi="Times New Roman"/>
          <w:b/>
          <w:snapToGrid w:val="0"/>
          <w:szCs w:val="24"/>
          <w:lang w:val="ru-RU"/>
        </w:rPr>
        <w:instrText>2:</w:instrText>
      </w:r>
      <w:r w:rsidR="00EA0846" w:rsidRPr="0035288E">
        <w:rPr>
          <w:rFonts w:ascii="Times New Roman" w:hAnsi="Times New Roman"/>
          <w:b/>
          <w:snapToGrid w:val="0"/>
          <w:szCs w:val="24"/>
        </w:rPr>
        <w:instrText>R</w:instrText>
      </w:r>
      <w:r w:rsidR="00EA0846" w:rsidRPr="0035288E">
        <w:rPr>
          <w:rFonts w:ascii="Times New Roman" w:hAnsi="Times New Roman"/>
          <w:b/>
          <w:snapToGrid w:val="0"/>
          <w:szCs w:val="24"/>
          <w:lang w:val="ru-RU"/>
        </w:rPr>
        <w:instrText>44</w:instrText>
      </w:r>
      <w:r w:rsidR="00EA0846" w:rsidRPr="0035288E">
        <w:rPr>
          <w:rFonts w:ascii="Times New Roman" w:hAnsi="Times New Roman"/>
          <w:b/>
          <w:snapToGrid w:val="0"/>
          <w:szCs w:val="24"/>
        </w:rPr>
        <w:instrText>C</w:instrText>
      </w:r>
      <w:r w:rsidR="00EA0846" w:rsidRPr="0035288E">
        <w:rPr>
          <w:rFonts w:ascii="Times New Roman" w:hAnsi="Times New Roman"/>
          <w:b/>
          <w:snapToGrid w:val="0"/>
          <w:szCs w:val="24"/>
          <w:lang w:val="ru-RU"/>
        </w:rPr>
        <w:instrText>6" \</w:instrText>
      </w:r>
      <w:r w:rsidR="00EA0846" w:rsidRPr="0035288E">
        <w:rPr>
          <w:rFonts w:ascii="Times New Roman" w:hAnsi="Times New Roman"/>
          <w:b/>
          <w:snapToGrid w:val="0"/>
          <w:szCs w:val="24"/>
        </w:rPr>
        <w:instrText>f</w:instrText>
      </w:r>
      <w:r w:rsidR="00EA0846" w:rsidRPr="0035288E">
        <w:rPr>
          <w:rFonts w:ascii="Times New Roman" w:hAnsi="Times New Roman"/>
          <w:b/>
          <w:snapToGrid w:val="0"/>
          <w:szCs w:val="24"/>
          <w:lang w:val="ru-RU"/>
        </w:rPr>
        <w:instrText xml:space="preserve"> 4 \</w:instrText>
      </w:r>
      <w:r w:rsidR="00EA0846" w:rsidRPr="0035288E">
        <w:rPr>
          <w:rFonts w:ascii="Times New Roman" w:hAnsi="Times New Roman"/>
          <w:b/>
          <w:snapToGrid w:val="0"/>
          <w:szCs w:val="24"/>
        </w:rPr>
        <w:instrText>h</w:instrText>
      </w:r>
      <w:r w:rsidR="00EA0846" w:rsidRPr="0035288E">
        <w:rPr>
          <w:rFonts w:ascii="Times New Roman" w:hAnsi="Times New Roman"/>
          <w:b/>
          <w:snapToGrid w:val="0"/>
          <w:szCs w:val="24"/>
          <w:lang w:val="ru-RU"/>
        </w:rPr>
        <w:instrText xml:space="preserve"> \* </w:instrText>
      </w:r>
      <w:r w:rsidR="00EA0846" w:rsidRPr="0035288E">
        <w:rPr>
          <w:rFonts w:ascii="Times New Roman" w:hAnsi="Times New Roman"/>
          <w:b/>
          <w:snapToGrid w:val="0"/>
          <w:szCs w:val="24"/>
        </w:rPr>
        <w:instrText>MERGEFORMAT</w:instrText>
      </w:r>
      <w:r w:rsidR="00EA0846" w:rsidRPr="0035288E">
        <w:rPr>
          <w:rFonts w:ascii="Times New Roman" w:hAnsi="Times New Roman"/>
          <w:b/>
          <w:snapToGrid w:val="0"/>
          <w:szCs w:val="24"/>
          <w:lang w:val="ru-RU"/>
        </w:rPr>
        <w:instrText xml:space="preserve"> </w:instrText>
      </w:r>
      <w:r w:rsidR="00EA0846" w:rsidRPr="0035288E">
        <w:rPr>
          <w:rFonts w:ascii="Times New Roman" w:hAnsi="Times New Roman"/>
          <w:b/>
          <w:snapToGrid w:val="0"/>
          <w:szCs w:val="24"/>
          <w:lang w:eastAsia="ru-RU"/>
        </w:rPr>
        <w:fldChar w:fldCharType="separate"/>
      </w:r>
    </w:p>
    <w:tbl>
      <w:tblPr>
        <w:tblW w:w="5000" w:type="pct"/>
        <w:tblLook w:val="04A0" w:firstRow="1" w:lastRow="0" w:firstColumn="1" w:lastColumn="0" w:noHBand="0" w:noVBand="1"/>
      </w:tblPr>
      <w:tblGrid>
        <w:gridCol w:w="3939"/>
        <w:gridCol w:w="1355"/>
        <w:gridCol w:w="1316"/>
        <w:gridCol w:w="1203"/>
        <w:gridCol w:w="1532"/>
      </w:tblGrid>
      <w:tr w:rsidR="002E165B" w:rsidRPr="0035288E" w14:paraId="2608E1E9" w14:textId="77777777" w:rsidTr="002E165B">
        <w:trPr>
          <w:trHeight w:val="20"/>
          <w:tblHeader/>
        </w:trPr>
        <w:tc>
          <w:tcPr>
            <w:tcW w:w="2108"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3DB681AB"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Источник централизованного теплоснабжения</w:t>
            </w:r>
          </w:p>
        </w:tc>
        <w:tc>
          <w:tcPr>
            <w:tcW w:w="725" w:type="pct"/>
            <w:tcBorders>
              <w:top w:val="single" w:sz="4" w:space="0" w:color="auto"/>
              <w:left w:val="nil"/>
              <w:bottom w:val="single" w:sz="4" w:space="0" w:color="auto"/>
              <w:right w:val="single" w:sz="4" w:space="0" w:color="auto"/>
            </w:tcBorders>
            <w:shd w:val="clear" w:color="000000" w:fill="D9D9D9"/>
            <w:vAlign w:val="center"/>
            <w:hideMark/>
          </w:tcPr>
          <w:p w14:paraId="1D9954CA"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Тепловая нагрузка с учетом потерь тепловой энергии при транспортировке, Гкал/час</w:t>
            </w:r>
          </w:p>
        </w:tc>
        <w:tc>
          <w:tcPr>
            <w:tcW w:w="704" w:type="pct"/>
            <w:tcBorders>
              <w:top w:val="single" w:sz="4" w:space="0" w:color="auto"/>
              <w:left w:val="nil"/>
              <w:bottom w:val="single" w:sz="4" w:space="0" w:color="auto"/>
              <w:right w:val="single" w:sz="4" w:space="0" w:color="auto"/>
            </w:tcBorders>
            <w:shd w:val="clear" w:color="000000" w:fill="D9D9D9"/>
            <w:vAlign w:val="center"/>
            <w:hideMark/>
          </w:tcPr>
          <w:p w14:paraId="1E5690CB" w14:textId="5B6DAD0C"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 xml:space="preserve">Объем теплоносителя в системе теплоснабжения, </w:t>
            </w:r>
            <w:r w:rsidR="008E183F" w:rsidRPr="0035288E">
              <w:rPr>
                <w:rFonts w:eastAsia="Calibri"/>
                <w:snapToGrid w:val="0"/>
                <w:lang w:val="ru-RU" w:eastAsia="zh-CN" w:bidi="ar-SA"/>
              </w:rPr>
              <w:t>м</w:t>
            </w:r>
            <w:r w:rsidR="008E183F" w:rsidRPr="0035288E">
              <w:rPr>
                <w:rFonts w:eastAsia="Calibri"/>
                <w:snapToGrid w:val="0"/>
                <w:vertAlign w:val="superscript"/>
                <w:lang w:val="ru-RU" w:eastAsia="zh-CN" w:bidi="ar-SA"/>
              </w:rPr>
              <w:t>3</w:t>
            </w:r>
          </w:p>
        </w:tc>
        <w:tc>
          <w:tcPr>
            <w:tcW w:w="644" w:type="pct"/>
            <w:tcBorders>
              <w:top w:val="single" w:sz="4" w:space="0" w:color="auto"/>
              <w:left w:val="nil"/>
              <w:bottom w:val="single" w:sz="4" w:space="0" w:color="auto"/>
              <w:right w:val="single" w:sz="4" w:space="0" w:color="auto"/>
            </w:tcBorders>
            <w:shd w:val="clear" w:color="000000" w:fill="D9D9D9"/>
            <w:vAlign w:val="center"/>
            <w:hideMark/>
          </w:tcPr>
          <w:p w14:paraId="79FD7331" w14:textId="71AF8FE3"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 xml:space="preserve">Нормируемая утечка теплоносителя, </w:t>
            </w:r>
            <w:r w:rsidR="008E183F" w:rsidRPr="0035288E">
              <w:rPr>
                <w:rFonts w:eastAsia="Calibri"/>
                <w:snapToGrid w:val="0"/>
                <w:lang w:val="ru-RU" w:eastAsia="zh-CN" w:bidi="ar-SA"/>
              </w:rPr>
              <w:t>м</w:t>
            </w:r>
            <w:r w:rsidR="008E183F" w:rsidRPr="0035288E">
              <w:rPr>
                <w:rFonts w:eastAsia="Calibri"/>
                <w:snapToGrid w:val="0"/>
                <w:vertAlign w:val="superscript"/>
                <w:lang w:val="ru-RU" w:eastAsia="zh-CN" w:bidi="ar-SA"/>
              </w:rPr>
              <w:t>3</w:t>
            </w:r>
            <w:r w:rsidRPr="0035288E">
              <w:rPr>
                <w:rFonts w:eastAsia="Calibri"/>
                <w:snapToGrid w:val="0"/>
                <w:lang w:val="ru-RU" w:eastAsia="zh-CN" w:bidi="ar-SA"/>
              </w:rPr>
              <w:t>/час</w:t>
            </w:r>
          </w:p>
        </w:tc>
        <w:tc>
          <w:tcPr>
            <w:tcW w:w="820" w:type="pct"/>
            <w:tcBorders>
              <w:top w:val="single" w:sz="4" w:space="0" w:color="auto"/>
              <w:left w:val="nil"/>
              <w:bottom w:val="single" w:sz="4" w:space="0" w:color="auto"/>
              <w:right w:val="single" w:sz="4" w:space="0" w:color="auto"/>
            </w:tcBorders>
            <w:shd w:val="clear" w:color="000000" w:fill="D9D9D9"/>
            <w:vAlign w:val="center"/>
            <w:hideMark/>
          </w:tcPr>
          <w:p w14:paraId="0B390887" w14:textId="01F31E46"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 xml:space="preserve">Необходимая производительность установки водоподготовки, </w:t>
            </w:r>
            <w:r w:rsidR="008E183F" w:rsidRPr="0035288E">
              <w:rPr>
                <w:rFonts w:eastAsia="Calibri"/>
                <w:snapToGrid w:val="0"/>
                <w:lang w:val="ru-RU" w:eastAsia="zh-CN" w:bidi="ar-SA"/>
              </w:rPr>
              <w:t>м</w:t>
            </w:r>
            <w:r w:rsidR="008E183F" w:rsidRPr="0035288E">
              <w:rPr>
                <w:rFonts w:eastAsia="Calibri"/>
                <w:snapToGrid w:val="0"/>
                <w:vertAlign w:val="superscript"/>
                <w:lang w:val="ru-RU" w:eastAsia="zh-CN" w:bidi="ar-SA"/>
              </w:rPr>
              <w:t>3</w:t>
            </w:r>
            <w:r w:rsidRPr="0035288E">
              <w:rPr>
                <w:rFonts w:eastAsia="Calibri"/>
                <w:snapToGrid w:val="0"/>
                <w:lang w:val="ru-RU" w:eastAsia="zh-CN" w:bidi="ar-SA"/>
              </w:rPr>
              <w:t>/час</w:t>
            </w:r>
          </w:p>
        </w:tc>
      </w:tr>
      <w:tr w:rsidR="002E165B" w:rsidRPr="0035288E" w14:paraId="592F0BAE" w14:textId="77777777" w:rsidTr="002E165B">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DCF6A55"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2025 год</w:t>
            </w:r>
          </w:p>
        </w:tc>
      </w:tr>
      <w:tr w:rsidR="002E165B" w:rsidRPr="0035288E" w14:paraId="784BA78A" w14:textId="77777777" w:rsidTr="002E165B">
        <w:trPr>
          <w:trHeight w:val="20"/>
        </w:trPr>
        <w:tc>
          <w:tcPr>
            <w:tcW w:w="2108" w:type="pct"/>
            <w:tcBorders>
              <w:top w:val="nil"/>
              <w:left w:val="single" w:sz="4" w:space="0" w:color="auto"/>
              <w:bottom w:val="single" w:sz="4" w:space="0" w:color="auto"/>
              <w:right w:val="single" w:sz="4" w:space="0" w:color="auto"/>
            </w:tcBorders>
            <w:shd w:val="clear" w:color="000000" w:fill="FFFFFF"/>
            <w:noWrap/>
            <w:vAlign w:val="center"/>
            <w:hideMark/>
          </w:tcPr>
          <w:p w14:paraId="7CDFF304"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Котельная № 1 п. Раздольный</w:t>
            </w:r>
          </w:p>
        </w:tc>
        <w:tc>
          <w:tcPr>
            <w:tcW w:w="725" w:type="pct"/>
            <w:tcBorders>
              <w:top w:val="nil"/>
              <w:left w:val="nil"/>
              <w:bottom w:val="single" w:sz="4" w:space="0" w:color="auto"/>
              <w:right w:val="single" w:sz="4" w:space="0" w:color="auto"/>
            </w:tcBorders>
            <w:shd w:val="clear" w:color="000000" w:fill="FFFFFF"/>
            <w:noWrap/>
            <w:vAlign w:val="center"/>
            <w:hideMark/>
          </w:tcPr>
          <w:p w14:paraId="367AD45E"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4,72</w:t>
            </w:r>
          </w:p>
        </w:tc>
        <w:tc>
          <w:tcPr>
            <w:tcW w:w="704" w:type="pct"/>
            <w:tcBorders>
              <w:top w:val="nil"/>
              <w:left w:val="nil"/>
              <w:bottom w:val="single" w:sz="4" w:space="0" w:color="auto"/>
              <w:right w:val="single" w:sz="4" w:space="0" w:color="auto"/>
            </w:tcBorders>
            <w:shd w:val="clear" w:color="000000" w:fill="FFFFFF"/>
            <w:noWrap/>
            <w:vAlign w:val="center"/>
            <w:hideMark/>
          </w:tcPr>
          <w:p w14:paraId="2131F3FD"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266,84</w:t>
            </w:r>
          </w:p>
        </w:tc>
        <w:tc>
          <w:tcPr>
            <w:tcW w:w="644" w:type="pct"/>
            <w:tcBorders>
              <w:top w:val="nil"/>
              <w:left w:val="nil"/>
              <w:bottom w:val="single" w:sz="4" w:space="0" w:color="auto"/>
              <w:right w:val="single" w:sz="4" w:space="0" w:color="auto"/>
            </w:tcBorders>
            <w:shd w:val="clear" w:color="000000" w:fill="FFFFFF"/>
            <w:noWrap/>
            <w:vAlign w:val="center"/>
            <w:hideMark/>
          </w:tcPr>
          <w:p w14:paraId="146A0296"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0,667093</w:t>
            </w:r>
          </w:p>
        </w:tc>
        <w:tc>
          <w:tcPr>
            <w:tcW w:w="820" w:type="pct"/>
            <w:tcBorders>
              <w:top w:val="nil"/>
              <w:left w:val="nil"/>
              <w:bottom w:val="single" w:sz="4" w:space="0" w:color="auto"/>
              <w:right w:val="single" w:sz="4" w:space="0" w:color="auto"/>
            </w:tcBorders>
            <w:shd w:val="clear" w:color="000000" w:fill="FFFFFF"/>
            <w:noWrap/>
            <w:vAlign w:val="center"/>
            <w:hideMark/>
          </w:tcPr>
          <w:p w14:paraId="41F1E785"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14,001279</w:t>
            </w:r>
          </w:p>
        </w:tc>
      </w:tr>
      <w:tr w:rsidR="002E165B" w:rsidRPr="0035288E" w14:paraId="61A08694" w14:textId="77777777" w:rsidTr="002E165B">
        <w:trPr>
          <w:trHeight w:val="20"/>
        </w:trPr>
        <w:tc>
          <w:tcPr>
            <w:tcW w:w="2108" w:type="pct"/>
            <w:tcBorders>
              <w:top w:val="nil"/>
              <w:left w:val="single" w:sz="4" w:space="0" w:color="auto"/>
              <w:bottom w:val="single" w:sz="4" w:space="0" w:color="auto"/>
              <w:right w:val="single" w:sz="4" w:space="0" w:color="auto"/>
            </w:tcBorders>
            <w:shd w:val="clear" w:color="000000" w:fill="FFFFFF"/>
            <w:noWrap/>
            <w:vAlign w:val="center"/>
            <w:hideMark/>
          </w:tcPr>
          <w:p w14:paraId="09674B41"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Котельная № 2 п. Раздольный</w:t>
            </w:r>
          </w:p>
        </w:tc>
        <w:tc>
          <w:tcPr>
            <w:tcW w:w="725" w:type="pct"/>
            <w:tcBorders>
              <w:top w:val="nil"/>
              <w:left w:val="nil"/>
              <w:bottom w:val="single" w:sz="4" w:space="0" w:color="auto"/>
              <w:right w:val="single" w:sz="4" w:space="0" w:color="auto"/>
            </w:tcBorders>
            <w:shd w:val="clear" w:color="000000" w:fill="FFFFFF"/>
            <w:noWrap/>
            <w:vAlign w:val="center"/>
            <w:hideMark/>
          </w:tcPr>
          <w:p w14:paraId="5ABEA24D"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0,20</w:t>
            </w:r>
          </w:p>
        </w:tc>
        <w:tc>
          <w:tcPr>
            <w:tcW w:w="704" w:type="pct"/>
            <w:tcBorders>
              <w:top w:val="nil"/>
              <w:left w:val="nil"/>
              <w:bottom w:val="single" w:sz="4" w:space="0" w:color="auto"/>
              <w:right w:val="single" w:sz="4" w:space="0" w:color="auto"/>
            </w:tcBorders>
            <w:shd w:val="clear" w:color="000000" w:fill="FFFFFF"/>
            <w:noWrap/>
            <w:vAlign w:val="center"/>
            <w:hideMark/>
          </w:tcPr>
          <w:p w14:paraId="5E654BD2"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8,20</w:t>
            </w:r>
          </w:p>
        </w:tc>
        <w:tc>
          <w:tcPr>
            <w:tcW w:w="644" w:type="pct"/>
            <w:tcBorders>
              <w:top w:val="nil"/>
              <w:left w:val="nil"/>
              <w:bottom w:val="single" w:sz="4" w:space="0" w:color="auto"/>
              <w:right w:val="single" w:sz="4" w:space="0" w:color="auto"/>
            </w:tcBorders>
            <w:shd w:val="clear" w:color="000000" w:fill="FFFFFF"/>
            <w:noWrap/>
            <w:vAlign w:val="center"/>
            <w:hideMark/>
          </w:tcPr>
          <w:p w14:paraId="6F1AAE0C"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0,020489</w:t>
            </w:r>
          </w:p>
        </w:tc>
        <w:tc>
          <w:tcPr>
            <w:tcW w:w="820" w:type="pct"/>
            <w:tcBorders>
              <w:top w:val="nil"/>
              <w:left w:val="nil"/>
              <w:bottom w:val="single" w:sz="4" w:space="0" w:color="auto"/>
              <w:right w:val="single" w:sz="4" w:space="0" w:color="auto"/>
            </w:tcBorders>
            <w:shd w:val="clear" w:color="000000" w:fill="FFFFFF"/>
            <w:noWrap/>
            <w:vAlign w:val="center"/>
            <w:hideMark/>
          </w:tcPr>
          <w:p w14:paraId="6D93FEBD"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4,861466</w:t>
            </w:r>
          </w:p>
        </w:tc>
      </w:tr>
      <w:tr w:rsidR="002E165B" w:rsidRPr="0035288E" w14:paraId="3025A30C" w14:textId="77777777" w:rsidTr="002E165B">
        <w:trPr>
          <w:trHeight w:val="20"/>
        </w:trPr>
        <w:tc>
          <w:tcPr>
            <w:tcW w:w="2108" w:type="pct"/>
            <w:tcBorders>
              <w:top w:val="nil"/>
              <w:left w:val="single" w:sz="4" w:space="0" w:color="auto"/>
              <w:bottom w:val="single" w:sz="4" w:space="0" w:color="auto"/>
              <w:right w:val="single" w:sz="4" w:space="0" w:color="auto"/>
            </w:tcBorders>
            <w:shd w:val="clear" w:color="000000" w:fill="FFFFFF"/>
            <w:noWrap/>
            <w:vAlign w:val="center"/>
            <w:hideMark/>
          </w:tcPr>
          <w:p w14:paraId="6657C796"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Котельная ФГКУ «Камчатский СЦ МЧС России»</w:t>
            </w:r>
          </w:p>
        </w:tc>
        <w:tc>
          <w:tcPr>
            <w:tcW w:w="725" w:type="pct"/>
            <w:tcBorders>
              <w:top w:val="nil"/>
              <w:left w:val="nil"/>
              <w:bottom w:val="single" w:sz="4" w:space="0" w:color="auto"/>
              <w:right w:val="single" w:sz="4" w:space="0" w:color="auto"/>
            </w:tcBorders>
            <w:shd w:val="clear" w:color="000000" w:fill="FFFFFF"/>
            <w:noWrap/>
            <w:vAlign w:val="center"/>
            <w:hideMark/>
          </w:tcPr>
          <w:p w14:paraId="5090ADF1"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0,33</w:t>
            </w:r>
          </w:p>
        </w:tc>
        <w:tc>
          <w:tcPr>
            <w:tcW w:w="704" w:type="pct"/>
            <w:tcBorders>
              <w:top w:val="nil"/>
              <w:left w:val="nil"/>
              <w:bottom w:val="single" w:sz="4" w:space="0" w:color="auto"/>
              <w:right w:val="single" w:sz="4" w:space="0" w:color="auto"/>
            </w:tcBorders>
            <w:shd w:val="clear" w:color="000000" w:fill="FFFFFF"/>
            <w:noWrap/>
            <w:vAlign w:val="center"/>
            <w:hideMark/>
          </w:tcPr>
          <w:p w14:paraId="596DD855"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18,93</w:t>
            </w:r>
          </w:p>
        </w:tc>
        <w:tc>
          <w:tcPr>
            <w:tcW w:w="644" w:type="pct"/>
            <w:tcBorders>
              <w:top w:val="nil"/>
              <w:left w:val="nil"/>
              <w:bottom w:val="single" w:sz="4" w:space="0" w:color="auto"/>
              <w:right w:val="single" w:sz="4" w:space="0" w:color="auto"/>
            </w:tcBorders>
            <w:shd w:val="clear" w:color="000000" w:fill="FFFFFF"/>
            <w:noWrap/>
            <w:vAlign w:val="center"/>
            <w:hideMark/>
          </w:tcPr>
          <w:p w14:paraId="6611104A"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0,047336</w:t>
            </w:r>
          </w:p>
        </w:tc>
        <w:tc>
          <w:tcPr>
            <w:tcW w:w="820" w:type="pct"/>
            <w:tcBorders>
              <w:top w:val="nil"/>
              <w:left w:val="nil"/>
              <w:bottom w:val="single" w:sz="4" w:space="0" w:color="auto"/>
              <w:right w:val="single" w:sz="4" w:space="0" w:color="auto"/>
            </w:tcBorders>
            <w:shd w:val="clear" w:color="000000" w:fill="FFFFFF"/>
            <w:noWrap/>
            <w:vAlign w:val="center"/>
            <w:hideMark/>
          </w:tcPr>
          <w:p w14:paraId="37AAD7CD"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2,482007</w:t>
            </w:r>
          </w:p>
        </w:tc>
      </w:tr>
      <w:tr w:rsidR="002E165B" w:rsidRPr="0035288E" w14:paraId="4F5F05AA" w14:textId="77777777" w:rsidTr="002E165B">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EECD974"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2026 год</w:t>
            </w:r>
          </w:p>
        </w:tc>
      </w:tr>
      <w:tr w:rsidR="002E165B" w:rsidRPr="0035288E" w14:paraId="6711496F" w14:textId="77777777" w:rsidTr="002E165B">
        <w:trPr>
          <w:trHeight w:val="20"/>
        </w:trPr>
        <w:tc>
          <w:tcPr>
            <w:tcW w:w="2108" w:type="pct"/>
            <w:tcBorders>
              <w:top w:val="nil"/>
              <w:left w:val="single" w:sz="4" w:space="0" w:color="auto"/>
              <w:bottom w:val="single" w:sz="4" w:space="0" w:color="auto"/>
              <w:right w:val="single" w:sz="4" w:space="0" w:color="auto"/>
            </w:tcBorders>
            <w:shd w:val="clear" w:color="000000" w:fill="FFFFFF"/>
            <w:noWrap/>
            <w:vAlign w:val="center"/>
            <w:hideMark/>
          </w:tcPr>
          <w:p w14:paraId="0B693263"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Котельная № 1 п. Раздольный</w:t>
            </w:r>
          </w:p>
        </w:tc>
        <w:tc>
          <w:tcPr>
            <w:tcW w:w="725" w:type="pct"/>
            <w:tcBorders>
              <w:top w:val="nil"/>
              <w:left w:val="nil"/>
              <w:bottom w:val="single" w:sz="4" w:space="0" w:color="auto"/>
              <w:right w:val="single" w:sz="4" w:space="0" w:color="auto"/>
            </w:tcBorders>
            <w:shd w:val="clear" w:color="000000" w:fill="FFFFFF"/>
            <w:noWrap/>
            <w:vAlign w:val="center"/>
            <w:hideMark/>
          </w:tcPr>
          <w:p w14:paraId="5DBEBB75"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4,72</w:t>
            </w:r>
          </w:p>
        </w:tc>
        <w:tc>
          <w:tcPr>
            <w:tcW w:w="704" w:type="pct"/>
            <w:tcBorders>
              <w:top w:val="nil"/>
              <w:left w:val="nil"/>
              <w:bottom w:val="single" w:sz="4" w:space="0" w:color="auto"/>
              <w:right w:val="single" w:sz="4" w:space="0" w:color="auto"/>
            </w:tcBorders>
            <w:shd w:val="clear" w:color="000000" w:fill="FFFFFF"/>
            <w:noWrap/>
            <w:vAlign w:val="center"/>
            <w:hideMark/>
          </w:tcPr>
          <w:p w14:paraId="792A59E2"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266,84</w:t>
            </w:r>
          </w:p>
        </w:tc>
        <w:tc>
          <w:tcPr>
            <w:tcW w:w="644" w:type="pct"/>
            <w:tcBorders>
              <w:top w:val="nil"/>
              <w:left w:val="nil"/>
              <w:bottom w:val="single" w:sz="4" w:space="0" w:color="auto"/>
              <w:right w:val="single" w:sz="4" w:space="0" w:color="auto"/>
            </w:tcBorders>
            <w:shd w:val="clear" w:color="000000" w:fill="FFFFFF"/>
            <w:vAlign w:val="center"/>
            <w:hideMark/>
          </w:tcPr>
          <w:p w14:paraId="68C71FE5"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0,6671</w:t>
            </w:r>
          </w:p>
        </w:tc>
        <w:tc>
          <w:tcPr>
            <w:tcW w:w="820" w:type="pct"/>
            <w:tcBorders>
              <w:top w:val="nil"/>
              <w:left w:val="nil"/>
              <w:bottom w:val="single" w:sz="4" w:space="0" w:color="auto"/>
              <w:right w:val="single" w:sz="4" w:space="0" w:color="auto"/>
            </w:tcBorders>
            <w:shd w:val="clear" w:color="000000" w:fill="FFFFFF"/>
            <w:noWrap/>
            <w:vAlign w:val="center"/>
            <w:hideMark/>
          </w:tcPr>
          <w:p w14:paraId="3A1F8A81"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2,001279</w:t>
            </w:r>
          </w:p>
        </w:tc>
      </w:tr>
      <w:tr w:rsidR="002E165B" w:rsidRPr="0035288E" w14:paraId="7703C4BB" w14:textId="77777777" w:rsidTr="002E165B">
        <w:trPr>
          <w:trHeight w:val="20"/>
        </w:trPr>
        <w:tc>
          <w:tcPr>
            <w:tcW w:w="2108" w:type="pct"/>
            <w:tcBorders>
              <w:top w:val="nil"/>
              <w:left w:val="single" w:sz="4" w:space="0" w:color="auto"/>
              <w:bottom w:val="single" w:sz="4" w:space="0" w:color="auto"/>
              <w:right w:val="single" w:sz="4" w:space="0" w:color="auto"/>
            </w:tcBorders>
            <w:shd w:val="clear" w:color="000000" w:fill="FFFFFF"/>
            <w:noWrap/>
            <w:vAlign w:val="center"/>
            <w:hideMark/>
          </w:tcPr>
          <w:p w14:paraId="1D3B079C"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Котельная № 2 п. Раздольный</w:t>
            </w:r>
          </w:p>
        </w:tc>
        <w:tc>
          <w:tcPr>
            <w:tcW w:w="725" w:type="pct"/>
            <w:tcBorders>
              <w:top w:val="nil"/>
              <w:left w:val="nil"/>
              <w:bottom w:val="single" w:sz="4" w:space="0" w:color="auto"/>
              <w:right w:val="single" w:sz="4" w:space="0" w:color="auto"/>
            </w:tcBorders>
            <w:shd w:val="clear" w:color="000000" w:fill="FFFFFF"/>
            <w:noWrap/>
            <w:vAlign w:val="center"/>
            <w:hideMark/>
          </w:tcPr>
          <w:p w14:paraId="7C9FAECE"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0,20</w:t>
            </w:r>
          </w:p>
        </w:tc>
        <w:tc>
          <w:tcPr>
            <w:tcW w:w="704" w:type="pct"/>
            <w:tcBorders>
              <w:top w:val="nil"/>
              <w:left w:val="nil"/>
              <w:bottom w:val="single" w:sz="4" w:space="0" w:color="auto"/>
              <w:right w:val="single" w:sz="4" w:space="0" w:color="auto"/>
            </w:tcBorders>
            <w:shd w:val="clear" w:color="000000" w:fill="FFFFFF"/>
            <w:noWrap/>
            <w:vAlign w:val="center"/>
            <w:hideMark/>
          </w:tcPr>
          <w:p w14:paraId="15020B73"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8,20</w:t>
            </w:r>
          </w:p>
        </w:tc>
        <w:tc>
          <w:tcPr>
            <w:tcW w:w="644" w:type="pct"/>
            <w:tcBorders>
              <w:top w:val="nil"/>
              <w:left w:val="nil"/>
              <w:bottom w:val="single" w:sz="4" w:space="0" w:color="auto"/>
              <w:right w:val="single" w:sz="4" w:space="0" w:color="auto"/>
            </w:tcBorders>
            <w:shd w:val="clear" w:color="000000" w:fill="FFFFFF"/>
            <w:vAlign w:val="center"/>
            <w:hideMark/>
          </w:tcPr>
          <w:p w14:paraId="0A7E02F0"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0,0205</w:t>
            </w:r>
          </w:p>
        </w:tc>
        <w:tc>
          <w:tcPr>
            <w:tcW w:w="820" w:type="pct"/>
            <w:tcBorders>
              <w:top w:val="nil"/>
              <w:left w:val="nil"/>
              <w:bottom w:val="single" w:sz="4" w:space="0" w:color="auto"/>
              <w:right w:val="single" w:sz="4" w:space="0" w:color="auto"/>
            </w:tcBorders>
            <w:shd w:val="clear" w:color="000000" w:fill="FFFFFF"/>
            <w:noWrap/>
            <w:vAlign w:val="center"/>
            <w:hideMark/>
          </w:tcPr>
          <w:p w14:paraId="1F436198"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0,061466</w:t>
            </w:r>
          </w:p>
        </w:tc>
      </w:tr>
      <w:tr w:rsidR="002E165B" w:rsidRPr="0035288E" w14:paraId="4377ABCD" w14:textId="77777777" w:rsidTr="002E165B">
        <w:trPr>
          <w:trHeight w:val="20"/>
        </w:trPr>
        <w:tc>
          <w:tcPr>
            <w:tcW w:w="2108" w:type="pct"/>
            <w:tcBorders>
              <w:top w:val="nil"/>
              <w:left w:val="single" w:sz="4" w:space="0" w:color="auto"/>
              <w:bottom w:val="single" w:sz="4" w:space="0" w:color="auto"/>
              <w:right w:val="single" w:sz="4" w:space="0" w:color="auto"/>
            </w:tcBorders>
            <w:shd w:val="clear" w:color="000000" w:fill="FFFFFF"/>
            <w:noWrap/>
            <w:vAlign w:val="center"/>
            <w:hideMark/>
          </w:tcPr>
          <w:p w14:paraId="669F22D5"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Котельная ФГКУ «Камчатский СЦ МЧС России»</w:t>
            </w:r>
          </w:p>
        </w:tc>
        <w:tc>
          <w:tcPr>
            <w:tcW w:w="725" w:type="pct"/>
            <w:tcBorders>
              <w:top w:val="nil"/>
              <w:left w:val="nil"/>
              <w:bottom w:val="single" w:sz="4" w:space="0" w:color="auto"/>
              <w:right w:val="single" w:sz="4" w:space="0" w:color="auto"/>
            </w:tcBorders>
            <w:shd w:val="clear" w:color="000000" w:fill="FFFFFF"/>
            <w:noWrap/>
            <w:vAlign w:val="center"/>
            <w:hideMark/>
          </w:tcPr>
          <w:p w14:paraId="02082A9C"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0,33</w:t>
            </w:r>
          </w:p>
        </w:tc>
        <w:tc>
          <w:tcPr>
            <w:tcW w:w="704" w:type="pct"/>
            <w:tcBorders>
              <w:top w:val="nil"/>
              <w:left w:val="nil"/>
              <w:bottom w:val="single" w:sz="4" w:space="0" w:color="auto"/>
              <w:right w:val="single" w:sz="4" w:space="0" w:color="auto"/>
            </w:tcBorders>
            <w:shd w:val="clear" w:color="000000" w:fill="FFFFFF"/>
            <w:noWrap/>
            <w:vAlign w:val="center"/>
            <w:hideMark/>
          </w:tcPr>
          <w:p w14:paraId="0E57655D"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18,93</w:t>
            </w:r>
          </w:p>
        </w:tc>
        <w:tc>
          <w:tcPr>
            <w:tcW w:w="644" w:type="pct"/>
            <w:tcBorders>
              <w:top w:val="nil"/>
              <w:left w:val="nil"/>
              <w:bottom w:val="single" w:sz="4" w:space="0" w:color="auto"/>
              <w:right w:val="single" w:sz="4" w:space="0" w:color="auto"/>
            </w:tcBorders>
            <w:shd w:val="clear" w:color="000000" w:fill="FFFFFF"/>
            <w:vAlign w:val="center"/>
            <w:hideMark/>
          </w:tcPr>
          <w:p w14:paraId="49D8473A"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0,0473</w:t>
            </w:r>
          </w:p>
        </w:tc>
        <w:tc>
          <w:tcPr>
            <w:tcW w:w="820" w:type="pct"/>
            <w:tcBorders>
              <w:top w:val="nil"/>
              <w:left w:val="nil"/>
              <w:bottom w:val="single" w:sz="4" w:space="0" w:color="auto"/>
              <w:right w:val="single" w:sz="4" w:space="0" w:color="auto"/>
            </w:tcBorders>
            <w:shd w:val="clear" w:color="000000" w:fill="FFFFFF"/>
            <w:noWrap/>
            <w:vAlign w:val="center"/>
            <w:hideMark/>
          </w:tcPr>
          <w:p w14:paraId="09314D85"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0,142007</w:t>
            </w:r>
          </w:p>
        </w:tc>
      </w:tr>
      <w:tr w:rsidR="002E165B" w:rsidRPr="0035288E" w14:paraId="58E9DA71" w14:textId="77777777" w:rsidTr="002E165B">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106B20F"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lastRenderedPageBreak/>
              <w:t>2027-2028 год</w:t>
            </w:r>
          </w:p>
        </w:tc>
      </w:tr>
      <w:tr w:rsidR="002E165B" w:rsidRPr="0035288E" w14:paraId="35179417" w14:textId="77777777" w:rsidTr="002E165B">
        <w:trPr>
          <w:trHeight w:val="20"/>
        </w:trPr>
        <w:tc>
          <w:tcPr>
            <w:tcW w:w="2108" w:type="pct"/>
            <w:tcBorders>
              <w:top w:val="nil"/>
              <w:left w:val="single" w:sz="4" w:space="0" w:color="auto"/>
              <w:bottom w:val="single" w:sz="4" w:space="0" w:color="auto"/>
              <w:right w:val="single" w:sz="4" w:space="0" w:color="auto"/>
            </w:tcBorders>
            <w:shd w:val="clear" w:color="000000" w:fill="FFFFFF"/>
            <w:noWrap/>
            <w:vAlign w:val="center"/>
            <w:hideMark/>
          </w:tcPr>
          <w:p w14:paraId="1E6DF798"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Модульная автоматическая котельная № 1 п. Раздольный</w:t>
            </w:r>
          </w:p>
        </w:tc>
        <w:tc>
          <w:tcPr>
            <w:tcW w:w="725" w:type="pct"/>
            <w:tcBorders>
              <w:top w:val="nil"/>
              <w:left w:val="nil"/>
              <w:bottom w:val="single" w:sz="4" w:space="0" w:color="auto"/>
              <w:right w:val="single" w:sz="4" w:space="0" w:color="auto"/>
            </w:tcBorders>
            <w:shd w:val="clear" w:color="000000" w:fill="FFFFFF"/>
            <w:noWrap/>
            <w:vAlign w:val="center"/>
            <w:hideMark/>
          </w:tcPr>
          <w:p w14:paraId="7BC05430"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6,14</w:t>
            </w:r>
          </w:p>
        </w:tc>
        <w:tc>
          <w:tcPr>
            <w:tcW w:w="704" w:type="pct"/>
            <w:tcBorders>
              <w:top w:val="nil"/>
              <w:left w:val="nil"/>
              <w:bottom w:val="single" w:sz="4" w:space="0" w:color="auto"/>
              <w:right w:val="single" w:sz="4" w:space="0" w:color="auto"/>
            </w:tcBorders>
            <w:shd w:val="clear" w:color="000000" w:fill="FFFFFF"/>
            <w:noWrap/>
            <w:vAlign w:val="center"/>
            <w:hideMark/>
          </w:tcPr>
          <w:p w14:paraId="1C6AAAB4"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347,62</w:t>
            </w:r>
          </w:p>
        </w:tc>
        <w:tc>
          <w:tcPr>
            <w:tcW w:w="644" w:type="pct"/>
            <w:tcBorders>
              <w:top w:val="nil"/>
              <w:left w:val="nil"/>
              <w:bottom w:val="single" w:sz="4" w:space="0" w:color="auto"/>
              <w:right w:val="single" w:sz="4" w:space="0" w:color="auto"/>
            </w:tcBorders>
            <w:shd w:val="clear" w:color="000000" w:fill="FFFFFF"/>
            <w:vAlign w:val="center"/>
            <w:hideMark/>
          </w:tcPr>
          <w:p w14:paraId="43237935"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0,8690</w:t>
            </w:r>
          </w:p>
        </w:tc>
        <w:tc>
          <w:tcPr>
            <w:tcW w:w="820" w:type="pct"/>
            <w:tcBorders>
              <w:top w:val="nil"/>
              <w:left w:val="nil"/>
              <w:bottom w:val="single" w:sz="4" w:space="0" w:color="auto"/>
              <w:right w:val="single" w:sz="4" w:space="0" w:color="auto"/>
            </w:tcBorders>
            <w:shd w:val="clear" w:color="000000" w:fill="FFFFFF"/>
            <w:noWrap/>
            <w:vAlign w:val="center"/>
            <w:hideMark/>
          </w:tcPr>
          <w:p w14:paraId="42EDBA79"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2,607148</w:t>
            </w:r>
          </w:p>
        </w:tc>
      </w:tr>
      <w:tr w:rsidR="002E165B" w:rsidRPr="0035288E" w14:paraId="1C20AE25" w14:textId="77777777" w:rsidTr="002E165B">
        <w:trPr>
          <w:trHeight w:val="20"/>
        </w:trPr>
        <w:tc>
          <w:tcPr>
            <w:tcW w:w="2108" w:type="pct"/>
            <w:tcBorders>
              <w:top w:val="nil"/>
              <w:left w:val="single" w:sz="4" w:space="0" w:color="auto"/>
              <w:bottom w:val="single" w:sz="4" w:space="0" w:color="auto"/>
              <w:right w:val="single" w:sz="4" w:space="0" w:color="auto"/>
            </w:tcBorders>
            <w:shd w:val="clear" w:color="000000" w:fill="FFFFFF"/>
            <w:noWrap/>
            <w:vAlign w:val="center"/>
            <w:hideMark/>
          </w:tcPr>
          <w:p w14:paraId="649911EA"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Котельная ФГКУ «Камчатский СЦ МЧС России»</w:t>
            </w:r>
          </w:p>
        </w:tc>
        <w:tc>
          <w:tcPr>
            <w:tcW w:w="725" w:type="pct"/>
            <w:tcBorders>
              <w:top w:val="nil"/>
              <w:left w:val="nil"/>
              <w:bottom w:val="single" w:sz="4" w:space="0" w:color="auto"/>
              <w:right w:val="single" w:sz="4" w:space="0" w:color="auto"/>
            </w:tcBorders>
            <w:shd w:val="clear" w:color="000000" w:fill="FFFFFF"/>
            <w:noWrap/>
            <w:vAlign w:val="center"/>
            <w:hideMark/>
          </w:tcPr>
          <w:p w14:paraId="5F513CDC"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0,33</w:t>
            </w:r>
          </w:p>
        </w:tc>
        <w:tc>
          <w:tcPr>
            <w:tcW w:w="704" w:type="pct"/>
            <w:tcBorders>
              <w:top w:val="nil"/>
              <w:left w:val="nil"/>
              <w:bottom w:val="single" w:sz="4" w:space="0" w:color="auto"/>
              <w:right w:val="single" w:sz="4" w:space="0" w:color="auto"/>
            </w:tcBorders>
            <w:shd w:val="clear" w:color="000000" w:fill="FFFFFF"/>
            <w:noWrap/>
            <w:vAlign w:val="center"/>
            <w:hideMark/>
          </w:tcPr>
          <w:p w14:paraId="4A98B19E"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8,20</w:t>
            </w:r>
          </w:p>
        </w:tc>
        <w:tc>
          <w:tcPr>
            <w:tcW w:w="644" w:type="pct"/>
            <w:tcBorders>
              <w:top w:val="nil"/>
              <w:left w:val="nil"/>
              <w:bottom w:val="single" w:sz="4" w:space="0" w:color="auto"/>
              <w:right w:val="single" w:sz="4" w:space="0" w:color="auto"/>
            </w:tcBorders>
            <w:shd w:val="clear" w:color="000000" w:fill="FFFFFF"/>
            <w:vAlign w:val="center"/>
            <w:hideMark/>
          </w:tcPr>
          <w:p w14:paraId="5EE2D13D"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0,0205</w:t>
            </w:r>
          </w:p>
        </w:tc>
        <w:tc>
          <w:tcPr>
            <w:tcW w:w="820" w:type="pct"/>
            <w:tcBorders>
              <w:top w:val="nil"/>
              <w:left w:val="nil"/>
              <w:bottom w:val="single" w:sz="4" w:space="0" w:color="auto"/>
              <w:right w:val="single" w:sz="4" w:space="0" w:color="auto"/>
            </w:tcBorders>
            <w:shd w:val="clear" w:color="000000" w:fill="FFFFFF"/>
            <w:noWrap/>
            <w:vAlign w:val="center"/>
            <w:hideMark/>
          </w:tcPr>
          <w:p w14:paraId="3E81FF01"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0,061466</w:t>
            </w:r>
          </w:p>
        </w:tc>
      </w:tr>
      <w:tr w:rsidR="002E165B" w:rsidRPr="0035288E" w14:paraId="2FE678BD" w14:textId="77777777" w:rsidTr="002E165B">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CC580AF"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2029-2035 годы</w:t>
            </w:r>
          </w:p>
        </w:tc>
      </w:tr>
      <w:tr w:rsidR="002E165B" w:rsidRPr="0035288E" w14:paraId="1654569D" w14:textId="77777777" w:rsidTr="002E165B">
        <w:trPr>
          <w:trHeight w:val="20"/>
        </w:trPr>
        <w:tc>
          <w:tcPr>
            <w:tcW w:w="2108" w:type="pct"/>
            <w:tcBorders>
              <w:top w:val="nil"/>
              <w:left w:val="single" w:sz="4" w:space="0" w:color="auto"/>
              <w:bottom w:val="single" w:sz="4" w:space="0" w:color="auto"/>
              <w:right w:val="single" w:sz="4" w:space="0" w:color="auto"/>
            </w:tcBorders>
            <w:shd w:val="clear" w:color="000000" w:fill="FFFFFF"/>
            <w:noWrap/>
            <w:vAlign w:val="center"/>
            <w:hideMark/>
          </w:tcPr>
          <w:p w14:paraId="37B2C938"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Модульная автоматическая котельная № 1 п. Раздольный</w:t>
            </w:r>
          </w:p>
        </w:tc>
        <w:tc>
          <w:tcPr>
            <w:tcW w:w="725" w:type="pct"/>
            <w:tcBorders>
              <w:top w:val="nil"/>
              <w:left w:val="nil"/>
              <w:bottom w:val="single" w:sz="4" w:space="0" w:color="auto"/>
              <w:right w:val="single" w:sz="4" w:space="0" w:color="auto"/>
            </w:tcBorders>
            <w:shd w:val="clear" w:color="000000" w:fill="FFFFFF"/>
            <w:noWrap/>
            <w:vAlign w:val="center"/>
            <w:hideMark/>
          </w:tcPr>
          <w:p w14:paraId="60DE4C06"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6,14</w:t>
            </w:r>
          </w:p>
        </w:tc>
        <w:tc>
          <w:tcPr>
            <w:tcW w:w="704" w:type="pct"/>
            <w:tcBorders>
              <w:top w:val="nil"/>
              <w:left w:val="nil"/>
              <w:bottom w:val="single" w:sz="4" w:space="0" w:color="auto"/>
              <w:right w:val="single" w:sz="4" w:space="0" w:color="auto"/>
            </w:tcBorders>
            <w:shd w:val="clear" w:color="000000" w:fill="FFFFFF"/>
            <w:noWrap/>
            <w:vAlign w:val="center"/>
            <w:hideMark/>
          </w:tcPr>
          <w:p w14:paraId="4B17647C"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347,62</w:t>
            </w:r>
          </w:p>
        </w:tc>
        <w:tc>
          <w:tcPr>
            <w:tcW w:w="644" w:type="pct"/>
            <w:tcBorders>
              <w:top w:val="nil"/>
              <w:left w:val="nil"/>
              <w:bottom w:val="single" w:sz="4" w:space="0" w:color="auto"/>
              <w:right w:val="single" w:sz="4" w:space="0" w:color="auto"/>
            </w:tcBorders>
            <w:shd w:val="clear" w:color="000000" w:fill="FFFFFF"/>
            <w:vAlign w:val="center"/>
            <w:hideMark/>
          </w:tcPr>
          <w:p w14:paraId="5B76CEE0"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0,8690</w:t>
            </w:r>
          </w:p>
        </w:tc>
        <w:tc>
          <w:tcPr>
            <w:tcW w:w="820" w:type="pct"/>
            <w:tcBorders>
              <w:top w:val="nil"/>
              <w:left w:val="nil"/>
              <w:bottom w:val="single" w:sz="4" w:space="0" w:color="auto"/>
              <w:right w:val="single" w:sz="4" w:space="0" w:color="auto"/>
            </w:tcBorders>
            <w:shd w:val="clear" w:color="000000" w:fill="FFFFFF"/>
            <w:noWrap/>
            <w:vAlign w:val="center"/>
            <w:hideMark/>
          </w:tcPr>
          <w:p w14:paraId="77EB3B71"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2,607148</w:t>
            </w:r>
          </w:p>
        </w:tc>
      </w:tr>
      <w:tr w:rsidR="002E165B" w:rsidRPr="0035288E" w14:paraId="688BBFBE" w14:textId="77777777" w:rsidTr="002E165B">
        <w:trPr>
          <w:trHeight w:val="20"/>
        </w:trPr>
        <w:tc>
          <w:tcPr>
            <w:tcW w:w="2108" w:type="pct"/>
            <w:tcBorders>
              <w:top w:val="nil"/>
              <w:left w:val="single" w:sz="4" w:space="0" w:color="auto"/>
              <w:bottom w:val="single" w:sz="4" w:space="0" w:color="auto"/>
              <w:right w:val="single" w:sz="4" w:space="0" w:color="auto"/>
            </w:tcBorders>
            <w:shd w:val="clear" w:color="000000" w:fill="FFFFFF"/>
            <w:noWrap/>
            <w:vAlign w:val="center"/>
            <w:hideMark/>
          </w:tcPr>
          <w:p w14:paraId="3C8B828D"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Котельная ФГКУ «Камчатский СЦ МЧС России»</w:t>
            </w:r>
          </w:p>
        </w:tc>
        <w:tc>
          <w:tcPr>
            <w:tcW w:w="725" w:type="pct"/>
            <w:tcBorders>
              <w:top w:val="nil"/>
              <w:left w:val="nil"/>
              <w:bottom w:val="single" w:sz="4" w:space="0" w:color="auto"/>
              <w:right w:val="single" w:sz="4" w:space="0" w:color="auto"/>
            </w:tcBorders>
            <w:shd w:val="clear" w:color="000000" w:fill="FFFFFF"/>
            <w:noWrap/>
            <w:vAlign w:val="center"/>
            <w:hideMark/>
          </w:tcPr>
          <w:p w14:paraId="4F1C39EE"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0,33</w:t>
            </w:r>
          </w:p>
        </w:tc>
        <w:tc>
          <w:tcPr>
            <w:tcW w:w="704" w:type="pct"/>
            <w:tcBorders>
              <w:top w:val="nil"/>
              <w:left w:val="nil"/>
              <w:bottom w:val="single" w:sz="4" w:space="0" w:color="auto"/>
              <w:right w:val="single" w:sz="4" w:space="0" w:color="auto"/>
            </w:tcBorders>
            <w:shd w:val="clear" w:color="000000" w:fill="FFFFFF"/>
            <w:noWrap/>
            <w:vAlign w:val="center"/>
            <w:hideMark/>
          </w:tcPr>
          <w:p w14:paraId="08E75015"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8,20</w:t>
            </w:r>
          </w:p>
        </w:tc>
        <w:tc>
          <w:tcPr>
            <w:tcW w:w="644" w:type="pct"/>
            <w:tcBorders>
              <w:top w:val="nil"/>
              <w:left w:val="nil"/>
              <w:bottom w:val="single" w:sz="4" w:space="0" w:color="auto"/>
              <w:right w:val="single" w:sz="4" w:space="0" w:color="auto"/>
            </w:tcBorders>
            <w:shd w:val="clear" w:color="000000" w:fill="FFFFFF"/>
            <w:vAlign w:val="center"/>
            <w:hideMark/>
          </w:tcPr>
          <w:p w14:paraId="2CF7E955"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0,0205</w:t>
            </w:r>
          </w:p>
        </w:tc>
        <w:tc>
          <w:tcPr>
            <w:tcW w:w="820" w:type="pct"/>
            <w:tcBorders>
              <w:top w:val="nil"/>
              <w:left w:val="nil"/>
              <w:bottom w:val="single" w:sz="4" w:space="0" w:color="auto"/>
              <w:right w:val="single" w:sz="4" w:space="0" w:color="auto"/>
            </w:tcBorders>
            <w:shd w:val="clear" w:color="000000" w:fill="FFFFFF"/>
            <w:noWrap/>
            <w:vAlign w:val="center"/>
            <w:hideMark/>
          </w:tcPr>
          <w:p w14:paraId="3DBF2218" w14:textId="77777777" w:rsidR="002E165B" w:rsidRPr="0035288E" w:rsidRDefault="002E165B" w:rsidP="002E165B">
            <w:pPr>
              <w:pStyle w:val="11111"/>
              <w:rPr>
                <w:rFonts w:eastAsia="Calibri"/>
                <w:snapToGrid w:val="0"/>
                <w:lang w:val="ru-RU" w:eastAsia="zh-CN" w:bidi="ar-SA"/>
              </w:rPr>
            </w:pPr>
            <w:r w:rsidRPr="0035288E">
              <w:rPr>
                <w:rFonts w:eastAsia="Calibri"/>
                <w:snapToGrid w:val="0"/>
                <w:lang w:val="ru-RU" w:eastAsia="zh-CN" w:bidi="ar-SA"/>
              </w:rPr>
              <w:t>0,061466</w:t>
            </w:r>
          </w:p>
        </w:tc>
      </w:tr>
    </w:tbl>
    <w:p w14:paraId="0E040D1B" w14:textId="77777777" w:rsidR="00EA0846" w:rsidRPr="0035288E" w:rsidRDefault="00EA0846" w:rsidP="006A1B3E">
      <w:pPr>
        <w:pStyle w:val="affffffffff7"/>
        <w:rPr>
          <w:snapToGrid w:val="0"/>
        </w:rPr>
      </w:pPr>
    </w:p>
    <w:p w14:paraId="5A91B960" w14:textId="3CAD2BFA" w:rsidR="00A3535C" w:rsidRPr="0035288E" w:rsidRDefault="00EA0846" w:rsidP="002E165B">
      <w:pPr>
        <w:rPr>
          <w:rFonts w:ascii="Times New Roman" w:hAnsi="Times New Roman"/>
          <w:b/>
          <w:snapToGrid w:val="0"/>
          <w:szCs w:val="24"/>
          <w:lang w:val="ru-RU"/>
        </w:rPr>
      </w:pPr>
      <w:r w:rsidRPr="0035288E">
        <w:rPr>
          <w:rFonts w:ascii="Times New Roman" w:hAnsi="Times New Roman"/>
          <w:snapToGrid w:val="0"/>
          <w:sz w:val="22"/>
          <w:lang w:eastAsia="ru-RU"/>
        </w:rPr>
        <w:fldChar w:fldCharType="end"/>
      </w:r>
      <w:r w:rsidR="008760ED" w:rsidRPr="0035288E">
        <w:rPr>
          <w:rFonts w:ascii="Times New Roman" w:hAnsi="Times New Roman"/>
          <w:snapToGrid w:val="0"/>
        </w:rPr>
        <w:fldChar w:fldCharType="end"/>
      </w:r>
      <w:r w:rsidR="002E165B" w:rsidRPr="0035288E">
        <w:rPr>
          <w:rFonts w:ascii="Times New Roman" w:hAnsi="Times New Roman"/>
          <w:b/>
          <w:snapToGrid w:val="0"/>
          <w:szCs w:val="24"/>
          <w:lang w:val="ru-RU"/>
        </w:rPr>
        <w:t xml:space="preserve"> </w:t>
      </w:r>
    </w:p>
    <w:p w14:paraId="47295D2F" w14:textId="6C5B0281" w:rsidR="00201455" w:rsidRPr="0035288E" w:rsidRDefault="00766B1E" w:rsidP="00F04440">
      <w:pPr>
        <w:pStyle w:val="19"/>
        <w:spacing w:before="0" w:after="0" w:line="240" w:lineRule="auto"/>
        <w:contextualSpacing w:val="0"/>
        <w:rPr>
          <w:rFonts w:ascii="Times New Roman" w:hAnsi="Times New Roman"/>
          <w:snapToGrid w:val="0"/>
          <w:color w:val="000000"/>
          <w:spacing w:val="0"/>
        </w:rPr>
      </w:pPr>
      <w:bookmarkStart w:id="21" w:name="_Toc166768843"/>
      <w:r w:rsidRPr="0035288E">
        <w:rPr>
          <w:rFonts w:ascii="Times New Roman" w:hAnsi="Times New Roman"/>
          <w:snapToGrid w:val="0"/>
          <w:color w:val="000000"/>
          <w:spacing w:val="0"/>
          <w:lang w:val="ru-RU"/>
        </w:rPr>
        <w:lastRenderedPageBreak/>
        <w:t xml:space="preserve"> </w:t>
      </w:r>
      <w:r w:rsidR="00201455" w:rsidRPr="0035288E">
        <w:rPr>
          <w:rFonts w:ascii="Times New Roman" w:hAnsi="Times New Roman"/>
          <w:snapToGrid w:val="0"/>
          <w:color w:val="000000"/>
          <w:spacing w:val="0"/>
        </w:rPr>
        <w:t>Основные положения мастер-плана развития систем теплоснабжения поселения</w:t>
      </w:r>
      <w:bookmarkEnd w:id="21"/>
    </w:p>
    <w:p w14:paraId="62CEE26E" w14:textId="1168054F" w:rsidR="00D2520C" w:rsidRPr="0035288E" w:rsidRDefault="006A1B3E" w:rsidP="006A1B3E">
      <w:pPr>
        <w:pStyle w:val="affffffffff7"/>
        <w:rPr>
          <w:snapToGrid w:val="0"/>
        </w:rPr>
      </w:pPr>
      <w:bookmarkStart w:id="22" w:name="_Hlk174395561"/>
      <w:bookmarkStart w:id="23" w:name="_Hlk169894250"/>
      <w:bookmarkStart w:id="24" w:name="_Hlk135532119"/>
      <w:bookmarkStart w:id="25" w:name="_Hlk143671003"/>
      <w:r w:rsidRPr="0035288E">
        <w:rPr>
          <w:snapToGrid w:val="0"/>
        </w:rPr>
        <w:t xml:space="preserve"> </w:t>
      </w:r>
    </w:p>
    <w:p w14:paraId="0D1EC9E7" w14:textId="47F54776" w:rsidR="001E72C3" w:rsidRPr="0035288E" w:rsidRDefault="001E72C3" w:rsidP="001E72C3">
      <w:pPr>
        <w:pStyle w:val="affffffffff7"/>
        <w:rPr>
          <w:snapToGrid w:val="0"/>
        </w:rPr>
      </w:pPr>
      <w:bookmarkStart w:id="26" w:name="_Hlk174396051"/>
      <w:bookmarkEnd w:id="22"/>
      <w:r w:rsidRPr="0035288E">
        <w:rPr>
          <w:snapToGrid w:val="0"/>
        </w:rPr>
        <w:t xml:space="preserve">В соответствии с Генеральным планом развития </w:t>
      </w:r>
      <w:r w:rsidR="00BA47B8" w:rsidRPr="0035288E">
        <w:rPr>
          <w:snapToGrid w:val="0"/>
        </w:rPr>
        <w:t>Раздольнен</w:t>
      </w:r>
      <w:r w:rsidRPr="0035288E">
        <w:rPr>
          <w:snapToGrid w:val="0"/>
        </w:rPr>
        <w:t xml:space="preserve">ского сельского поселения, в расчётный период и краткосрочной перспективе структура систем и объектов централизованного теплоснабжения п. </w:t>
      </w:r>
      <w:r w:rsidR="00F756C7" w:rsidRPr="0035288E">
        <w:rPr>
          <w:snapToGrid w:val="0"/>
        </w:rPr>
        <w:t>Раздольный</w:t>
      </w:r>
      <w:r w:rsidRPr="0035288E">
        <w:rPr>
          <w:snapToGrid w:val="0"/>
        </w:rPr>
        <w:t xml:space="preserve"> будет сохраняться.</w:t>
      </w:r>
    </w:p>
    <w:p w14:paraId="7134502C" w14:textId="77777777" w:rsidR="001E72C3" w:rsidRPr="0035288E" w:rsidRDefault="001E72C3" w:rsidP="001E72C3">
      <w:pPr>
        <w:pStyle w:val="affffffffff7"/>
        <w:rPr>
          <w:snapToGrid w:val="0"/>
        </w:rPr>
      </w:pPr>
      <w:r w:rsidRPr="0035288E">
        <w:rPr>
          <w:snapToGrid w:val="0"/>
        </w:rPr>
        <w:t xml:space="preserve"> </w:t>
      </w:r>
      <w:bookmarkEnd w:id="26"/>
      <w:r w:rsidRPr="0035288E">
        <w:rPr>
          <w:snapToGrid w:val="0"/>
        </w:rPr>
        <w:t xml:space="preserve">В Мастер-плане сформировано 2 варианта развития системы теплоснабжения муниципального образования муниципального образования. </w:t>
      </w:r>
    </w:p>
    <w:p w14:paraId="7EF49D18" w14:textId="77777777" w:rsidR="001E72C3" w:rsidRPr="0035288E" w:rsidRDefault="001E72C3" w:rsidP="001E72C3">
      <w:pPr>
        <w:pStyle w:val="affffffffff7"/>
        <w:rPr>
          <w:snapToGrid w:val="0"/>
        </w:rPr>
      </w:pPr>
      <w:r w:rsidRPr="0035288E">
        <w:rPr>
          <w:snapToGrid w:val="0"/>
        </w:rPr>
        <w:t>1 вариант предполагает сохранение существующей системы теплоснабжения реконструкцией источника теплоснабжения по мере износа, либо неисправного состояния основного и вспомогательного оборудования в процессе эксплуатации. Развитие тепловых сетей выполняется с подключением новых абонентов, а также</w:t>
      </w:r>
      <w:r w:rsidRPr="0035288E">
        <w:rPr>
          <w:rFonts w:eastAsia="Times New Roman"/>
          <w:snapToGrid w:val="0"/>
          <w:sz w:val="22"/>
          <w:lang w:eastAsia="ru-RU"/>
        </w:rPr>
        <w:t xml:space="preserve"> </w:t>
      </w:r>
      <w:r w:rsidRPr="0035288E">
        <w:rPr>
          <w:snapToGrid w:val="0"/>
        </w:rPr>
        <w:t xml:space="preserve">выполняется ремонт и замена существующих. </w:t>
      </w:r>
    </w:p>
    <w:p w14:paraId="093B9E54" w14:textId="77777777" w:rsidR="001E72C3" w:rsidRPr="0035288E" w:rsidRDefault="001E72C3" w:rsidP="001E72C3">
      <w:pPr>
        <w:pStyle w:val="affffffffff7"/>
        <w:rPr>
          <w:snapToGrid w:val="0"/>
        </w:rPr>
      </w:pPr>
      <w:r w:rsidRPr="0035288E">
        <w:rPr>
          <w:snapToGrid w:val="0"/>
        </w:rPr>
        <w:t xml:space="preserve">Предпосылкой для разработки Варианта послужили Требования к схемам теплоснабжения (Постановление Правительства Российской Федерации № 174 от 22 февраля 2012 г). </w:t>
      </w:r>
    </w:p>
    <w:p w14:paraId="4F35B2B0" w14:textId="43BE40F3" w:rsidR="001E72C3" w:rsidRPr="0035288E" w:rsidRDefault="001E72C3" w:rsidP="001E72C3">
      <w:pPr>
        <w:pStyle w:val="affffffffff7"/>
        <w:rPr>
          <w:snapToGrid w:val="0"/>
        </w:rPr>
      </w:pPr>
      <w:r w:rsidRPr="0035288E">
        <w:rPr>
          <w:snapToGrid w:val="0"/>
        </w:rPr>
        <w:t xml:space="preserve">В целях повышения качества централизованного теплоснабжения на территории </w:t>
      </w:r>
      <w:r w:rsidR="00BA47B8" w:rsidRPr="0035288E">
        <w:rPr>
          <w:snapToGrid w:val="0"/>
        </w:rPr>
        <w:t>Раздольнен</w:t>
      </w:r>
      <w:r w:rsidRPr="0035288E">
        <w:rPr>
          <w:snapToGrid w:val="0"/>
        </w:rPr>
        <w:t>ского сельского поселения предлагается оснащение источника приборами учета, а также выполнение следующих мероприятий:</w:t>
      </w:r>
    </w:p>
    <w:p w14:paraId="5A14F04A" w14:textId="77777777" w:rsidR="001E72C3" w:rsidRPr="0035288E" w:rsidRDefault="001E72C3" w:rsidP="001E72C3">
      <w:pPr>
        <w:pStyle w:val="a2"/>
        <w:rPr>
          <w:snapToGrid w:val="0"/>
        </w:rPr>
      </w:pPr>
      <w:r w:rsidRPr="0035288E">
        <w:rPr>
          <w:snapToGrid w:val="0"/>
        </w:rPr>
        <w:t xml:space="preserve">Обеспечение потребителей приборами учета тепловой энергии. </w:t>
      </w:r>
    </w:p>
    <w:p w14:paraId="7053255D" w14:textId="77777777" w:rsidR="001E72C3" w:rsidRPr="0035288E" w:rsidRDefault="001E72C3" w:rsidP="001E72C3">
      <w:pPr>
        <w:pStyle w:val="a2"/>
        <w:rPr>
          <w:snapToGrid w:val="0"/>
        </w:rPr>
      </w:pPr>
      <w:r w:rsidRPr="0035288E">
        <w:rPr>
          <w:snapToGrid w:val="0"/>
        </w:rPr>
        <w:t>Ремонт и замена ветхих тепловых сетей по мере износа</w:t>
      </w:r>
    </w:p>
    <w:p w14:paraId="40CD62DC" w14:textId="3433279A" w:rsidR="001E72C3" w:rsidRPr="0035288E" w:rsidRDefault="001E72C3" w:rsidP="0096065D">
      <w:pPr>
        <w:pStyle w:val="affffffffff7"/>
        <w:rPr>
          <w:snapToGrid w:val="0"/>
        </w:rPr>
      </w:pPr>
      <w:r w:rsidRPr="0035288E">
        <w:rPr>
          <w:snapToGrid w:val="0"/>
        </w:rPr>
        <w:t xml:space="preserve">Данный вариант развития системы теплоснабжения на территории </w:t>
      </w:r>
      <w:r w:rsidR="00BA47B8" w:rsidRPr="0035288E">
        <w:rPr>
          <w:snapToGrid w:val="0"/>
        </w:rPr>
        <w:t>Раздольнен</w:t>
      </w:r>
      <w:r w:rsidRPr="0035288E">
        <w:rPr>
          <w:snapToGrid w:val="0"/>
        </w:rPr>
        <w:t>ского сельского поселения предлагает сравнительно небольшие капиталовложения с небольшим сроком окупаемости, что не сильно повлияет на увеличение динамики роста тарифов на тепловую энергию, а также обеспечит возможность подключения новых потребителей.</w:t>
      </w:r>
    </w:p>
    <w:p w14:paraId="2256785A" w14:textId="77777777" w:rsidR="001E72C3" w:rsidRPr="0035288E" w:rsidRDefault="001E72C3" w:rsidP="0096065D">
      <w:pPr>
        <w:pStyle w:val="affffffffff7"/>
        <w:rPr>
          <w:snapToGrid w:val="0"/>
        </w:rPr>
      </w:pPr>
    </w:p>
    <w:p w14:paraId="5DCAD0BF" w14:textId="77777777" w:rsidR="002E165B" w:rsidRPr="0035288E" w:rsidRDefault="002E165B" w:rsidP="002E165B">
      <w:pPr>
        <w:pStyle w:val="affffffffff7"/>
        <w:rPr>
          <w:snapToGrid w:val="0"/>
        </w:rPr>
      </w:pPr>
      <w:r w:rsidRPr="0035288E">
        <w:rPr>
          <w:snapToGrid w:val="0"/>
        </w:rPr>
        <w:t xml:space="preserve">2 вариант предполагает изменение существующей системы теплоснабжения с подключения новых потребителей, а также строительстве модульной автоматической котельной № 1 на газовом топливе (резервное дизельное) в п. Раздольный для перевода нагрузки потребителей с существующих котельных № 1 и № 2. Развитие тепловых сетей выполняется с подключением новых абонентов, а также выполняется ремонт и замена существующих. Строительство резервных трубопроводных связей между смежными трубопроводами позволит повысить надежность теплоснабжения. </w:t>
      </w:r>
    </w:p>
    <w:p w14:paraId="48B71810" w14:textId="77777777" w:rsidR="002E165B" w:rsidRPr="0035288E" w:rsidRDefault="002E165B" w:rsidP="002E165B">
      <w:pPr>
        <w:pStyle w:val="affffffffff7"/>
        <w:rPr>
          <w:snapToGrid w:val="0"/>
        </w:rPr>
      </w:pPr>
      <w:r w:rsidRPr="0035288E">
        <w:rPr>
          <w:snapToGrid w:val="0"/>
        </w:rPr>
        <w:t xml:space="preserve">Резервные трубопроводные соединения между смежными трубопроводами — это элементы тепловых сетей, которые обеспечивают резервную подачу теплоты потребителям </w:t>
      </w:r>
      <w:r w:rsidRPr="0035288E">
        <w:rPr>
          <w:snapToGrid w:val="0"/>
        </w:rPr>
        <w:lastRenderedPageBreak/>
        <w:t>при отказах. Такие соединения могут быть в виде перемычек между тепловыми сетями смежных тепловых районов или в виде резервных теплопроводов.</w:t>
      </w:r>
    </w:p>
    <w:p w14:paraId="3322EE23" w14:textId="77777777" w:rsidR="002E165B" w:rsidRPr="0035288E" w:rsidRDefault="002E165B" w:rsidP="002E165B">
      <w:pPr>
        <w:pStyle w:val="affffffffff7"/>
        <w:rPr>
          <w:snapToGrid w:val="0"/>
        </w:rPr>
      </w:pPr>
      <w:r w:rsidRPr="0035288E">
        <w:rPr>
          <w:snapToGrid w:val="0"/>
        </w:rPr>
        <w:t xml:space="preserve">Предпосылкой для разработки Варианта послужили Требования к схемам теплоснабжения (Постановление Правительства Российской Федерации № 174 от 22 февраля 2012 г). </w:t>
      </w:r>
    </w:p>
    <w:p w14:paraId="5E1683C3" w14:textId="77777777" w:rsidR="002E165B" w:rsidRPr="0035288E" w:rsidRDefault="002E165B" w:rsidP="002E165B">
      <w:pPr>
        <w:pStyle w:val="affffffffff7"/>
        <w:rPr>
          <w:snapToGrid w:val="0"/>
        </w:rPr>
      </w:pPr>
      <w:bookmarkStart w:id="27" w:name="_Hlk194287758"/>
      <w:bookmarkStart w:id="28" w:name="_Hlk182506478"/>
      <w:r w:rsidRPr="0035288E">
        <w:rPr>
          <w:snapToGrid w:val="0"/>
        </w:rPr>
        <w:t>По п. Раздольный, для обеспечения системой теплоснабжения, на первую очередь необходимо выполнить следующие мероприятия:</w:t>
      </w:r>
    </w:p>
    <w:p w14:paraId="20C9C1E2" w14:textId="77777777" w:rsidR="002E165B" w:rsidRPr="0035288E" w:rsidRDefault="002E165B" w:rsidP="002E165B">
      <w:pPr>
        <w:pStyle w:val="a2"/>
        <w:rPr>
          <w:snapToGrid w:val="0"/>
        </w:rPr>
      </w:pPr>
      <w:r w:rsidRPr="0035288E">
        <w:rPr>
          <w:snapToGrid w:val="0"/>
        </w:rPr>
        <w:t>Строительство модульной автоматической котельной № 1 на газовом топливе, мощностью 9,24 МВт, мощностью 9,24 МВт (резервное дизельное) в п. Раздольный для перевода нагрузки потребителей с существующих котельных № 1 и № 2;</w:t>
      </w:r>
    </w:p>
    <w:p w14:paraId="771FC01C" w14:textId="77777777" w:rsidR="002E165B" w:rsidRPr="0035288E" w:rsidRDefault="002E165B" w:rsidP="002E165B">
      <w:pPr>
        <w:pStyle w:val="a2"/>
        <w:rPr>
          <w:snapToGrid w:val="0"/>
        </w:rPr>
      </w:pPr>
      <w:r w:rsidRPr="0035288E">
        <w:rPr>
          <w:snapToGrid w:val="0"/>
        </w:rPr>
        <w:t>Строительство тепловых сетей общей протяженностью 2347 м (в двухтрубном исчислении).</w:t>
      </w:r>
    </w:p>
    <w:p w14:paraId="1819D72E" w14:textId="77777777" w:rsidR="002E165B" w:rsidRPr="0035288E" w:rsidRDefault="002E165B" w:rsidP="002E165B">
      <w:pPr>
        <w:pStyle w:val="affffffffff7"/>
        <w:rPr>
          <w:snapToGrid w:val="0"/>
        </w:rPr>
      </w:pPr>
      <w:r w:rsidRPr="0035288E">
        <w:rPr>
          <w:snapToGrid w:val="0"/>
        </w:rPr>
        <w:t>Для развития системы теплоснабжения п. Кеткино генеральным планом на первую очередь предусмотрены следующие мероприятия:</w:t>
      </w:r>
    </w:p>
    <w:p w14:paraId="3260AD7E" w14:textId="77777777" w:rsidR="002E165B" w:rsidRPr="0035288E" w:rsidRDefault="002E165B" w:rsidP="002E165B">
      <w:pPr>
        <w:pStyle w:val="a2"/>
        <w:rPr>
          <w:snapToGrid w:val="0"/>
        </w:rPr>
      </w:pPr>
      <w:r w:rsidRPr="0035288E">
        <w:rPr>
          <w:snapToGrid w:val="0"/>
        </w:rPr>
        <w:t>реконструкция существующей котельной с изменением тепловой мощности до 3,5 Гкал/ч и переводом котлов на природный газ;</w:t>
      </w:r>
    </w:p>
    <w:p w14:paraId="41EC93F0" w14:textId="77777777" w:rsidR="002E165B" w:rsidRPr="0035288E" w:rsidRDefault="002E165B" w:rsidP="002E165B">
      <w:pPr>
        <w:pStyle w:val="a2"/>
        <w:rPr>
          <w:snapToGrid w:val="0"/>
        </w:rPr>
      </w:pPr>
      <w:r w:rsidRPr="0035288E">
        <w:rPr>
          <w:snapToGrid w:val="0"/>
        </w:rPr>
        <w:t>строительство тепловых сетей в двухтрубном исполнении общей протяженностью 650 м.</w:t>
      </w:r>
    </w:p>
    <w:bookmarkEnd w:id="27"/>
    <w:p w14:paraId="2BF43DDF" w14:textId="77777777" w:rsidR="002E165B" w:rsidRPr="0035288E" w:rsidRDefault="002E165B" w:rsidP="002E165B">
      <w:pPr>
        <w:pStyle w:val="affffffffff7"/>
        <w:rPr>
          <w:snapToGrid w:val="0"/>
        </w:rPr>
      </w:pPr>
      <w:r w:rsidRPr="0035288E">
        <w:rPr>
          <w:snapToGrid w:val="0"/>
        </w:rPr>
        <w:t>План мероприятий по модернизации объектов теплоснабжения и подготовке к отопительному сезону объектов коммунальной инфраструктуры, находящихся в муниципальной собственности Раздольненского сельского поселения на 2026-2035 гг:</w:t>
      </w:r>
    </w:p>
    <w:p w14:paraId="53F66C20" w14:textId="77777777" w:rsidR="002E165B" w:rsidRPr="0035288E" w:rsidRDefault="002E165B" w:rsidP="002E165B">
      <w:pPr>
        <w:pStyle w:val="a2"/>
        <w:rPr>
          <w:rFonts w:eastAsiaTheme="minorEastAsia"/>
          <w:snapToGrid w:val="0"/>
        </w:rPr>
      </w:pPr>
      <w:r w:rsidRPr="0035288E">
        <w:rPr>
          <w:snapToGrid w:val="0"/>
        </w:rPr>
        <w:t>Строительство резервных трубопроводных связей между смежными трубопроводами</w:t>
      </w:r>
      <w:r w:rsidRPr="0035288E">
        <w:rPr>
          <w:rFonts w:eastAsiaTheme="minorEastAsia"/>
          <w:snapToGrid w:val="0"/>
        </w:rPr>
        <w:t xml:space="preserve">. </w:t>
      </w:r>
    </w:p>
    <w:p w14:paraId="2F9EF8D8" w14:textId="77777777" w:rsidR="002E165B" w:rsidRPr="0035288E" w:rsidRDefault="002E165B" w:rsidP="002E165B">
      <w:pPr>
        <w:pStyle w:val="a2"/>
        <w:rPr>
          <w:snapToGrid w:val="0"/>
        </w:rPr>
      </w:pPr>
      <w:r w:rsidRPr="0035288E">
        <w:rPr>
          <w:snapToGrid w:val="0"/>
        </w:rPr>
        <w:t>Строительство тепловых сетей к существующим потребителям</w:t>
      </w:r>
    </w:p>
    <w:p w14:paraId="00BD3B8F" w14:textId="77777777" w:rsidR="002E165B" w:rsidRPr="0035288E" w:rsidRDefault="002E165B" w:rsidP="002E165B">
      <w:pPr>
        <w:pStyle w:val="a2"/>
        <w:rPr>
          <w:snapToGrid w:val="0"/>
        </w:rPr>
      </w:pPr>
      <w:r w:rsidRPr="0035288E">
        <w:rPr>
          <w:snapToGrid w:val="0"/>
        </w:rPr>
        <w:t>Строительство тепловых сетей к перспективным потребителям</w:t>
      </w:r>
    </w:p>
    <w:p w14:paraId="76A27C31" w14:textId="77777777" w:rsidR="002E165B" w:rsidRPr="0035288E" w:rsidRDefault="002E165B" w:rsidP="002E165B">
      <w:pPr>
        <w:pStyle w:val="a2"/>
        <w:rPr>
          <w:snapToGrid w:val="0"/>
        </w:rPr>
      </w:pPr>
      <w:r w:rsidRPr="0035288E">
        <w:rPr>
          <w:snapToGrid w:val="0"/>
        </w:rPr>
        <w:t>Ремонт и замена ветхих тепловых сетей по мере износа</w:t>
      </w:r>
      <w:bookmarkEnd w:id="28"/>
    </w:p>
    <w:p w14:paraId="5F793D31" w14:textId="52835A30" w:rsidR="006A1B3E" w:rsidRPr="0035288E" w:rsidRDefault="002E165B" w:rsidP="002E165B">
      <w:pPr>
        <w:pStyle w:val="affffffffff7"/>
        <w:rPr>
          <w:snapToGrid w:val="0"/>
        </w:rPr>
      </w:pPr>
      <w:r w:rsidRPr="0035288E">
        <w:rPr>
          <w:snapToGrid w:val="0"/>
        </w:rPr>
        <w:t>Данный вариант развития системы теплоснабжения на территории Раздольненского сельского поселения предлагает незначительные капиталовложения с небольшим сроком окупаемости, что не повлияет на увеличение динамики роста тарифов на тепловую энергию. При выборе данного варианта будет обеспечена максимальная надежность системы теплоснабжения.</w:t>
      </w:r>
    </w:p>
    <w:bookmarkEnd w:id="23"/>
    <w:bookmarkEnd w:id="24"/>
    <w:bookmarkEnd w:id="25"/>
    <w:p w14:paraId="2FCED236" w14:textId="5656293E" w:rsidR="00FD33A9" w:rsidRPr="0035288E" w:rsidRDefault="00FD33A9" w:rsidP="001C7497">
      <w:pPr>
        <w:pStyle w:val="affffffffff7"/>
        <w:rPr>
          <w:snapToGrid w:val="0"/>
          <w:lang w:val="ru-RU"/>
        </w:rPr>
      </w:pPr>
    </w:p>
    <w:p w14:paraId="70D82D5B" w14:textId="77777777" w:rsidR="007210B2" w:rsidRPr="0035288E" w:rsidRDefault="007210B2" w:rsidP="001C7497">
      <w:pPr>
        <w:pStyle w:val="affffffffff7"/>
        <w:rPr>
          <w:snapToGrid w:val="0"/>
          <w:lang w:val="ru-RU"/>
        </w:rPr>
      </w:pPr>
    </w:p>
    <w:p w14:paraId="480F2AD0" w14:textId="29202D02" w:rsidR="007210B2" w:rsidRPr="0035288E" w:rsidRDefault="007210B2" w:rsidP="00990AE9">
      <w:pPr>
        <w:pStyle w:val="20"/>
        <w:rPr>
          <w:rFonts w:cs="Times New Roman"/>
          <w:snapToGrid w:val="0"/>
        </w:rPr>
      </w:pPr>
      <w:bookmarkStart w:id="29" w:name="_Toc9154876"/>
      <w:bookmarkStart w:id="30" w:name="_Toc84971022"/>
      <w:bookmarkStart w:id="31" w:name="_Toc166767241"/>
      <w:bookmarkStart w:id="32" w:name="_Toc198483580"/>
      <w:bookmarkStart w:id="33" w:name="_Toc166768844"/>
      <w:r w:rsidRPr="0035288E">
        <w:rPr>
          <w:rFonts w:cs="Times New Roman"/>
          <w:snapToGrid w:val="0"/>
        </w:rPr>
        <w:lastRenderedPageBreak/>
        <w:t>Технико-экономическое сравнение вариантов перспективного развития систем теплоснабжения поселения</w:t>
      </w:r>
      <w:bookmarkEnd w:id="29"/>
      <w:bookmarkEnd w:id="30"/>
      <w:bookmarkEnd w:id="31"/>
      <w:bookmarkEnd w:id="32"/>
    </w:p>
    <w:p w14:paraId="08EA4CA6" w14:textId="77777777" w:rsidR="007210B2" w:rsidRPr="0035288E" w:rsidRDefault="007210B2" w:rsidP="007210B2">
      <w:pPr>
        <w:pStyle w:val="affffffffff7"/>
        <w:rPr>
          <w:snapToGrid w:val="0"/>
        </w:rPr>
      </w:pPr>
      <w:r w:rsidRPr="0035288E">
        <w:rPr>
          <w:snapToGrid w:val="0"/>
        </w:rPr>
        <w:t xml:space="preserve">1 вариант развития системы теплоснабжения на территории Раздольненского сельского поселения предлагает сравнительно небольшие капиталовложения с небольшим сроком окупаемости, что не сильно повлияет на увеличение динамики роста тарифов на тепловую энергию, а также не обеспечит возможность подключения новых потребителей. </w:t>
      </w:r>
    </w:p>
    <w:p w14:paraId="1F8B430A" w14:textId="77777777" w:rsidR="007210B2" w:rsidRPr="0035288E" w:rsidRDefault="007210B2" w:rsidP="007210B2">
      <w:pPr>
        <w:pStyle w:val="affffffffff7"/>
        <w:rPr>
          <w:snapToGrid w:val="0"/>
        </w:rPr>
      </w:pPr>
    </w:p>
    <w:p w14:paraId="3C979C18" w14:textId="77777777" w:rsidR="007210B2" w:rsidRPr="0035288E" w:rsidRDefault="007210B2" w:rsidP="007210B2">
      <w:pPr>
        <w:pStyle w:val="affffffffff7"/>
        <w:rPr>
          <w:snapToGrid w:val="0"/>
        </w:rPr>
      </w:pPr>
      <w:bookmarkStart w:id="34" w:name="_Hlk198487054"/>
      <w:r w:rsidRPr="0035288E">
        <w:rPr>
          <w:snapToGrid w:val="0"/>
        </w:rPr>
        <w:t>2 Вариант развития предполагает строительство нового источника теплоснабжения – Модульной автоматической котельной № 1 на газовом топливе (резервное дизельное) в п. Раздольный для перевода нагрузки потребителей с существующих котельных № 1 и № 2.</w:t>
      </w:r>
      <w:bookmarkEnd w:id="34"/>
    </w:p>
    <w:p w14:paraId="1F4C06CF" w14:textId="77777777" w:rsidR="007210B2" w:rsidRPr="0035288E" w:rsidRDefault="007210B2" w:rsidP="007210B2">
      <w:pPr>
        <w:pStyle w:val="affffffffff7"/>
        <w:rPr>
          <w:b/>
          <w:snapToGrid w:val="0"/>
        </w:rPr>
      </w:pPr>
      <w:r w:rsidRPr="0035288E">
        <w:rPr>
          <w:b/>
          <w:snapToGrid w:val="0"/>
        </w:rPr>
        <w:t xml:space="preserve">Основные сведения и технические данные </w:t>
      </w:r>
    </w:p>
    <w:p w14:paraId="42ADEE9E" w14:textId="77777777" w:rsidR="007210B2" w:rsidRPr="0035288E" w:rsidRDefault="007210B2" w:rsidP="007210B2">
      <w:pPr>
        <w:pStyle w:val="affffffffff7"/>
        <w:rPr>
          <w:snapToGrid w:val="0"/>
        </w:rPr>
      </w:pPr>
      <w:r w:rsidRPr="0035288E">
        <w:rPr>
          <w:snapToGrid w:val="0"/>
        </w:rPr>
        <w:t>Котельная водогрейная (далее – КВ) модификация КВ.4-9.24.1.N1, заводской номер 0221П представляет собой сложный комплекс энергетического оборудования с максимальной степенью заводской готовности, выполненный в соответствии с требованиями технических условий ТУ 4938-001-97101435-2011.</w:t>
      </w:r>
    </w:p>
    <w:p w14:paraId="25A7FED0" w14:textId="77777777" w:rsidR="007210B2" w:rsidRPr="0035288E" w:rsidRDefault="007210B2" w:rsidP="007210B2">
      <w:pPr>
        <w:pStyle w:val="affffffffff7"/>
        <w:rPr>
          <w:snapToGrid w:val="0"/>
        </w:rPr>
      </w:pPr>
      <w:r w:rsidRPr="0035288E">
        <w:rPr>
          <w:snapToGrid w:val="0"/>
        </w:rPr>
        <w:t>Адрес размещения котельной: Камчатский край, Елизовский муниципальный район, п. Раздольный.</w:t>
      </w:r>
    </w:p>
    <w:p w14:paraId="38E73C1E" w14:textId="77777777" w:rsidR="007210B2" w:rsidRPr="0035288E" w:rsidRDefault="007210B2" w:rsidP="007210B2">
      <w:pPr>
        <w:pStyle w:val="affffffffff7"/>
        <w:rPr>
          <w:snapToGrid w:val="0"/>
        </w:rPr>
      </w:pPr>
      <w:r w:rsidRPr="0035288E">
        <w:rPr>
          <w:snapToGrid w:val="0"/>
        </w:rPr>
        <w:t>Изготовитель: ООО «ИТ СИНТЕЗ» Россия, 630009, Новосибирск, ул. Дунайская 16/5, т.(383) 362-03-48.</w:t>
      </w:r>
    </w:p>
    <w:p w14:paraId="19FA1A7A" w14:textId="77777777" w:rsidR="007210B2" w:rsidRPr="0035288E" w:rsidRDefault="007210B2" w:rsidP="007210B2">
      <w:pPr>
        <w:pStyle w:val="affffffffff7"/>
        <w:rPr>
          <w:snapToGrid w:val="0"/>
        </w:rPr>
      </w:pPr>
      <w:r w:rsidRPr="0035288E">
        <w:rPr>
          <w:snapToGrid w:val="0"/>
        </w:rPr>
        <w:t>Всё оборудование и материалы, применяемые в КВ, имеют государственные сертификаты соответствия Госстандарта РФ и разрешены к применению на территории Российской федерации. КВ имеет сертификат соответствия № РОСС RU.HB61.H30838 (срок действия с 22.11.2021 г. по 21.11.2026 г.) № 0014307, выданный органом по сертификации продукции ООО «ЦЕТРИМ».</w:t>
      </w:r>
    </w:p>
    <w:p w14:paraId="2AD66A0D" w14:textId="471BEC08" w:rsidR="007210B2" w:rsidRPr="0035288E" w:rsidRDefault="007210B2" w:rsidP="007210B2">
      <w:pPr>
        <w:pStyle w:val="affffffffff7"/>
        <w:rPr>
          <w:b/>
          <w:bCs w:val="0"/>
          <w:snapToGrid w:val="0"/>
        </w:rPr>
      </w:pPr>
      <w:r w:rsidRPr="0035288E">
        <w:rPr>
          <w:b/>
          <w:bCs w:val="0"/>
          <w:snapToGrid w:val="0"/>
        </w:rPr>
        <w:t xml:space="preserve">Таблица </w:t>
      </w:r>
      <w:r w:rsidR="003D1804" w:rsidRPr="0035288E">
        <w:rPr>
          <w:b/>
          <w:bCs w:val="0"/>
          <w:snapToGrid w:val="0"/>
          <w:lang w:val="ru-RU"/>
        </w:rPr>
        <w:t>4</w:t>
      </w:r>
      <w:r w:rsidRPr="0035288E">
        <w:rPr>
          <w:b/>
          <w:bCs w:val="0"/>
          <w:snapToGrid w:val="0"/>
        </w:rPr>
        <w:t>.1.1 – Основные технические характеристики</w:t>
      </w: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1519"/>
        <w:gridCol w:w="4163"/>
        <w:gridCol w:w="3657"/>
      </w:tblGrid>
      <w:tr w:rsidR="007210B2" w:rsidRPr="0035288E" w14:paraId="53A9D5AA" w14:textId="77777777" w:rsidTr="007210B2">
        <w:trPr>
          <w:trHeight w:val="20"/>
          <w:tblHeader/>
        </w:trPr>
        <w:tc>
          <w:tcPr>
            <w:tcW w:w="813" w:type="pct"/>
            <w:shd w:val="clear" w:color="auto" w:fill="D9D9D9" w:themeFill="background1" w:themeFillShade="D9"/>
            <w:vAlign w:val="center"/>
          </w:tcPr>
          <w:p w14:paraId="7EAF433E"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 п/п</w:t>
            </w:r>
          </w:p>
        </w:tc>
        <w:tc>
          <w:tcPr>
            <w:tcW w:w="2229" w:type="pct"/>
            <w:shd w:val="clear" w:color="auto" w:fill="D9D9D9" w:themeFill="background1" w:themeFillShade="D9"/>
            <w:vAlign w:val="center"/>
          </w:tcPr>
          <w:p w14:paraId="24B3AF84"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Наименование параметра</w:t>
            </w:r>
          </w:p>
        </w:tc>
        <w:tc>
          <w:tcPr>
            <w:tcW w:w="1958" w:type="pct"/>
            <w:shd w:val="clear" w:color="auto" w:fill="D9D9D9" w:themeFill="background1" w:themeFillShade="D9"/>
            <w:vAlign w:val="center"/>
          </w:tcPr>
          <w:p w14:paraId="1C611686"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Значение</w:t>
            </w:r>
          </w:p>
        </w:tc>
      </w:tr>
      <w:tr w:rsidR="007210B2" w:rsidRPr="0035288E" w14:paraId="31B752BD" w14:textId="77777777" w:rsidTr="007210B2">
        <w:trPr>
          <w:trHeight w:val="20"/>
        </w:trPr>
        <w:tc>
          <w:tcPr>
            <w:tcW w:w="813" w:type="pct"/>
            <w:vAlign w:val="center"/>
          </w:tcPr>
          <w:p w14:paraId="3576C36F"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1</w:t>
            </w:r>
          </w:p>
        </w:tc>
        <w:tc>
          <w:tcPr>
            <w:tcW w:w="2229" w:type="pct"/>
            <w:vAlign w:val="center"/>
          </w:tcPr>
          <w:p w14:paraId="283449A6"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Установленная тепловая мощность, кВт</w:t>
            </w:r>
          </w:p>
        </w:tc>
        <w:tc>
          <w:tcPr>
            <w:tcW w:w="1958" w:type="pct"/>
            <w:vAlign w:val="center"/>
          </w:tcPr>
          <w:p w14:paraId="78FA345A"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9240</w:t>
            </w:r>
          </w:p>
        </w:tc>
      </w:tr>
      <w:tr w:rsidR="007210B2" w:rsidRPr="0035288E" w14:paraId="40A09423" w14:textId="77777777" w:rsidTr="007210B2">
        <w:trPr>
          <w:trHeight w:val="20"/>
        </w:trPr>
        <w:tc>
          <w:tcPr>
            <w:tcW w:w="813" w:type="pct"/>
            <w:vAlign w:val="center"/>
          </w:tcPr>
          <w:p w14:paraId="60EDE1D1"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2</w:t>
            </w:r>
          </w:p>
        </w:tc>
        <w:tc>
          <w:tcPr>
            <w:tcW w:w="2229" w:type="pct"/>
            <w:vAlign w:val="center"/>
          </w:tcPr>
          <w:p w14:paraId="20FD01DE"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Установленная мощность электрооборудова- ния, кВт, не более</w:t>
            </w:r>
          </w:p>
        </w:tc>
        <w:tc>
          <w:tcPr>
            <w:tcW w:w="1958" w:type="pct"/>
            <w:vAlign w:val="center"/>
          </w:tcPr>
          <w:p w14:paraId="253D6D8E"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237,65</w:t>
            </w:r>
          </w:p>
        </w:tc>
      </w:tr>
      <w:tr w:rsidR="007210B2" w:rsidRPr="0035288E" w14:paraId="0FA636E0" w14:textId="77777777" w:rsidTr="007210B2">
        <w:trPr>
          <w:trHeight w:val="20"/>
        </w:trPr>
        <w:tc>
          <w:tcPr>
            <w:tcW w:w="813" w:type="pct"/>
            <w:vAlign w:val="center"/>
          </w:tcPr>
          <w:p w14:paraId="6B5FDB5A"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3</w:t>
            </w:r>
          </w:p>
        </w:tc>
        <w:tc>
          <w:tcPr>
            <w:tcW w:w="2229" w:type="pct"/>
            <w:vAlign w:val="center"/>
          </w:tcPr>
          <w:p w14:paraId="576F0753"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Напряжение в электрической сети, В</w:t>
            </w:r>
          </w:p>
        </w:tc>
        <w:tc>
          <w:tcPr>
            <w:tcW w:w="1958" w:type="pct"/>
            <w:vAlign w:val="center"/>
          </w:tcPr>
          <w:p w14:paraId="5978F044"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380; 220</w:t>
            </w:r>
          </w:p>
        </w:tc>
      </w:tr>
      <w:tr w:rsidR="007210B2" w:rsidRPr="0035288E" w14:paraId="22AECE1A" w14:textId="77777777" w:rsidTr="007210B2">
        <w:trPr>
          <w:trHeight w:val="20"/>
        </w:trPr>
        <w:tc>
          <w:tcPr>
            <w:tcW w:w="813" w:type="pct"/>
            <w:vAlign w:val="center"/>
          </w:tcPr>
          <w:p w14:paraId="7693DE80"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4</w:t>
            </w:r>
          </w:p>
        </w:tc>
        <w:tc>
          <w:tcPr>
            <w:tcW w:w="2229" w:type="pct"/>
            <w:vAlign w:val="center"/>
          </w:tcPr>
          <w:p w14:paraId="21CBDE5F"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Основное топливо</w:t>
            </w:r>
          </w:p>
        </w:tc>
        <w:tc>
          <w:tcPr>
            <w:tcW w:w="1958" w:type="pct"/>
            <w:vAlign w:val="center"/>
          </w:tcPr>
          <w:p w14:paraId="251E9E62"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Природный газ</w:t>
            </w:r>
          </w:p>
        </w:tc>
      </w:tr>
      <w:tr w:rsidR="007210B2" w:rsidRPr="0035288E" w14:paraId="0C85E1C1" w14:textId="77777777" w:rsidTr="007210B2">
        <w:trPr>
          <w:trHeight w:val="20"/>
        </w:trPr>
        <w:tc>
          <w:tcPr>
            <w:tcW w:w="813" w:type="pct"/>
            <w:vAlign w:val="center"/>
          </w:tcPr>
          <w:p w14:paraId="27256D46"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5</w:t>
            </w:r>
          </w:p>
        </w:tc>
        <w:tc>
          <w:tcPr>
            <w:tcW w:w="2229" w:type="pct"/>
            <w:vAlign w:val="center"/>
          </w:tcPr>
          <w:p w14:paraId="61DDE840"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Давление газа (номинальное) на вводе в котельную, (не более) Мпа:</w:t>
            </w:r>
          </w:p>
        </w:tc>
        <w:tc>
          <w:tcPr>
            <w:tcW w:w="1958" w:type="pct"/>
            <w:vAlign w:val="center"/>
          </w:tcPr>
          <w:p w14:paraId="1923C694"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Рвх=0,3÷0,6</w:t>
            </w:r>
          </w:p>
        </w:tc>
      </w:tr>
      <w:tr w:rsidR="007210B2" w:rsidRPr="009B7F76" w14:paraId="6BE43E74" w14:textId="77777777" w:rsidTr="007210B2">
        <w:trPr>
          <w:trHeight w:val="20"/>
        </w:trPr>
        <w:tc>
          <w:tcPr>
            <w:tcW w:w="813" w:type="pct"/>
            <w:vAlign w:val="center"/>
          </w:tcPr>
          <w:p w14:paraId="07324F41"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6</w:t>
            </w:r>
          </w:p>
        </w:tc>
        <w:tc>
          <w:tcPr>
            <w:tcW w:w="2229" w:type="pct"/>
            <w:vAlign w:val="center"/>
          </w:tcPr>
          <w:p w14:paraId="3017358C"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Аварийное топливо</w:t>
            </w:r>
          </w:p>
        </w:tc>
        <w:tc>
          <w:tcPr>
            <w:tcW w:w="1958" w:type="pct"/>
            <w:vAlign w:val="center"/>
          </w:tcPr>
          <w:p w14:paraId="056E19E6"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Дизельное топливо марки «Евро» по ГОСТ 32511-2013</w:t>
            </w:r>
          </w:p>
        </w:tc>
      </w:tr>
      <w:tr w:rsidR="007210B2" w:rsidRPr="0035288E" w14:paraId="33848C5F" w14:textId="77777777" w:rsidTr="007210B2">
        <w:trPr>
          <w:trHeight w:val="20"/>
        </w:trPr>
        <w:tc>
          <w:tcPr>
            <w:tcW w:w="813" w:type="pct"/>
            <w:vAlign w:val="center"/>
          </w:tcPr>
          <w:p w14:paraId="2E3CE74C"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7</w:t>
            </w:r>
          </w:p>
        </w:tc>
        <w:tc>
          <w:tcPr>
            <w:tcW w:w="2229" w:type="pct"/>
            <w:vAlign w:val="center"/>
          </w:tcPr>
          <w:p w14:paraId="71820B86" w14:textId="4BF5463F"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 xml:space="preserve">Максимальный расход газа, </w:t>
            </w:r>
            <w:r w:rsidR="008E183F" w:rsidRPr="0035288E">
              <w:rPr>
                <w:rFonts w:eastAsia="Calibri"/>
                <w:snapToGrid w:val="0"/>
                <w:lang w:val="ru-RU" w:eastAsia="ru-RU" w:bidi="ar-SA"/>
              </w:rPr>
              <w:t>м</w:t>
            </w:r>
            <w:r w:rsidR="008E183F" w:rsidRPr="0035288E">
              <w:rPr>
                <w:rFonts w:eastAsia="Calibri"/>
                <w:snapToGrid w:val="0"/>
                <w:vertAlign w:val="superscript"/>
                <w:lang w:val="ru-RU" w:eastAsia="ru-RU" w:bidi="ar-SA"/>
              </w:rPr>
              <w:t>3</w:t>
            </w:r>
            <w:r w:rsidRPr="0035288E">
              <w:rPr>
                <w:rFonts w:eastAsia="Calibri"/>
                <w:snapToGrid w:val="0"/>
                <w:lang w:val="ru-RU" w:eastAsia="ru-RU" w:bidi="ar-SA"/>
              </w:rPr>
              <w:t>/ч</w:t>
            </w:r>
          </w:p>
        </w:tc>
        <w:tc>
          <w:tcPr>
            <w:tcW w:w="1958" w:type="pct"/>
            <w:vAlign w:val="center"/>
          </w:tcPr>
          <w:p w14:paraId="2501075F"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1205,3</w:t>
            </w:r>
          </w:p>
        </w:tc>
      </w:tr>
      <w:tr w:rsidR="007210B2" w:rsidRPr="0035288E" w14:paraId="14DE8FBB" w14:textId="77777777" w:rsidTr="007210B2">
        <w:trPr>
          <w:trHeight w:val="20"/>
        </w:trPr>
        <w:tc>
          <w:tcPr>
            <w:tcW w:w="813" w:type="pct"/>
            <w:vAlign w:val="center"/>
          </w:tcPr>
          <w:p w14:paraId="7F09EF93"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8</w:t>
            </w:r>
          </w:p>
        </w:tc>
        <w:tc>
          <w:tcPr>
            <w:tcW w:w="2229" w:type="pct"/>
            <w:vAlign w:val="center"/>
          </w:tcPr>
          <w:p w14:paraId="3B38DD27" w14:textId="34A79BEC"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 xml:space="preserve">Минимальный расход газа, </w:t>
            </w:r>
            <w:r w:rsidR="008E183F" w:rsidRPr="0035288E">
              <w:rPr>
                <w:rFonts w:eastAsia="Calibri"/>
                <w:snapToGrid w:val="0"/>
                <w:lang w:val="ru-RU" w:eastAsia="ru-RU" w:bidi="ar-SA"/>
              </w:rPr>
              <w:t>м</w:t>
            </w:r>
            <w:r w:rsidR="008E183F" w:rsidRPr="0035288E">
              <w:rPr>
                <w:rFonts w:eastAsia="Calibri"/>
                <w:snapToGrid w:val="0"/>
                <w:vertAlign w:val="superscript"/>
                <w:lang w:val="ru-RU" w:eastAsia="ru-RU" w:bidi="ar-SA"/>
              </w:rPr>
              <w:t>3</w:t>
            </w:r>
            <w:r w:rsidRPr="0035288E">
              <w:rPr>
                <w:rFonts w:eastAsia="Calibri"/>
                <w:snapToGrid w:val="0"/>
                <w:lang w:val="ru-RU" w:eastAsia="ru-RU" w:bidi="ar-SA"/>
              </w:rPr>
              <w:t>/ч</w:t>
            </w:r>
          </w:p>
        </w:tc>
        <w:tc>
          <w:tcPr>
            <w:tcW w:w="1958" w:type="pct"/>
            <w:vAlign w:val="center"/>
          </w:tcPr>
          <w:p w14:paraId="0F88F9A9"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43,1</w:t>
            </w:r>
          </w:p>
        </w:tc>
      </w:tr>
      <w:tr w:rsidR="007210B2" w:rsidRPr="0035288E" w14:paraId="5DAD198A" w14:textId="77777777" w:rsidTr="007210B2">
        <w:trPr>
          <w:trHeight w:val="20"/>
        </w:trPr>
        <w:tc>
          <w:tcPr>
            <w:tcW w:w="813" w:type="pct"/>
            <w:vAlign w:val="center"/>
          </w:tcPr>
          <w:p w14:paraId="393CA96A"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9</w:t>
            </w:r>
          </w:p>
        </w:tc>
        <w:tc>
          <w:tcPr>
            <w:tcW w:w="2229" w:type="pct"/>
            <w:vAlign w:val="center"/>
          </w:tcPr>
          <w:p w14:paraId="673C0EFD"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Максимальный расход аварийного топли- ва, л/ч</w:t>
            </w:r>
          </w:p>
        </w:tc>
        <w:tc>
          <w:tcPr>
            <w:tcW w:w="1958" w:type="pct"/>
            <w:vAlign w:val="center"/>
          </w:tcPr>
          <w:p w14:paraId="0617E4B1"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830,5</w:t>
            </w:r>
          </w:p>
        </w:tc>
      </w:tr>
      <w:tr w:rsidR="007210B2" w:rsidRPr="0035288E" w14:paraId="102BB42C" w14:textId="77777777" w:rsidTr="007210B2">
        <w:trPr>
          <w:trHeight w:val="20"/>
        </w:trPr>
        <w:tc>
          <w:tcPr>
            <w:tcW w:w="813" w:type="pct"/>
            <w:vAlign w:val="center"/>
          </w:tcPr>
          <w:p w14:paraId="54B9A8A9"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10</w:t>
            </w:r>
          </w:p>
        </w:tc>
        <w:tc>
          <w:tcPr>
            <w:tcW w:w="2229" w:type="pct"/>
            <w:vAlign w:val="center"/>
          </w:tcPr>
          <w:p w14:paraId="718839F4"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Диапазон регулирования мощности, %</w:t>
            </w:r>
          </w:p>
        </w:tc>
        <w:tc>
          <w:tcPr>
            <w:tcW w:w="1958" w:type="pct"/>
            <w:vAlign w:val="center"/>
          </w:tcPr>
          <w:p w14:paraId="12242853"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15-100</w:t>
            </w:r>
          </w:p>
        </w:tc>
      </w:tr>
      <w:tr w:rsidR="007210B2" w:rsidRPr="0035288E" w14:paraId="364BFC14" w14:textId="77777777" w:rsidTr="007210B2">
        <w:trPr>
          <w:trHeight w:val="20"/>
        </w:trPr>
        <w:tc>
          <w:tcPr>
            <w:tcW w:w="813" w:type="pct"/>
            <w:vAlign w:val="center"/>
          </w:tcPr>
          <w:p w14:paraId="77ABC26A"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lastRenderedPageBreak/>
              <w:t>11</w:t>
            </w:r>
          </w:p>
        </w:tc>
        <w:tc>
          <w:tcPr>
            <w:tcW w:w="2229" w:type="pct"/>
            <w:vAlign w:val="center"/>
          </w:tcPr>
          <w:p w14:paraId="134E52D3"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Температурный режим котлового контура, °С</w:t>
            </w:r>
          </w:p>
        </w:tc>
        <w:tc>
          <w:tcPr>
            <w:tcW w:w="1958" w:type="pct"/>
            <w:vAlign w:val="center"/>
          </w:tcPr>
          <w:p w14:paraId="3ECC14EF"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105/80</w:t>
            </w:r>
          </w:p>
        </w:tc>
      </w:tr>
      <w:tr w:rsidR="007210B2" w:rsidRPr="0035288E" w14:paraId="3E0F248A" w14:textId="77777777" w:rsidTr="007210B2">
        <w:trPr>
          <w:trHeight w:val="20"/>
        </w:trPr>
        <w:tc>
          <w:tcPr>
            <w:tcW w:w="813" w:type="pct"/>
            <w:vAlign w:val="center"/>
          </w:tcPr>
          <w:p w14:paraId="1C124A48"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12</w:t>
            </w:r>
          </w:p>
        </w:tc>
        <w:tc>
          <w:tcPr>
            <w:tcW w:w="2229" w:type="pct"/>
            <w:vAlign w:val="center"/>
          </w:tcPr>
          <w:p w14:paraId="04B87CC8"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Температурный режим тепловой сети, °С</w:t>
            </w:r>
          </w:p>
        </w:tc>
        <w:tc>
          <w:tcPr>
            <w:tcW w:w="1958" w:type="pct"/>
            <w:vAlign w:val="center"/>
          </w:tcPr>
          <w:p w14:paraId="3497C937"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95/70</w:t>
            </w:r>
          </w:p>
        </w:tc>
      </w:tr>
      <w:tr w:rsidR="007210B2" w:rsidRPr="0035288E" w14:paraId="3D39FB26" w14:textId="77777777" w:rsidTr="007210B2">
        <w:trPr>
          <w:trHeight w:val="20"/>
        </w:trPr>
        <w:tc>
          <w:tcPr>
            <w:tcW w:w="813" w:type="pct"/>
            <w:vAlign w:val="center"/>
          </w:tcPr>
          <w:p w14:paraId="65F988A3"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13</w:t>
            </w:r>
          </w:p>
        </w:tc>
        <w:tc>
          <w:tcPr>
            <w:tcW w:w="2229" w:type="pct"/>
            <w:vAlign w:val="center"/>
          </w:tcPr>
          <w:p w14:paraId="30FBD27F"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Температура уходящих газов, °С, не более</w:t>
            </w:r>
          </w:p>
        </w:tc>
        <w:tc>
          <w:tcPr>
            <w:tcW w:w="1958" w:type="pct"/>
            <w:vAlign w:val="center"/>
          </w:tcPr>
          <w:p w14:paraId="47C72096"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193</w:t>
            </w:r>
          </w:p>
        </w:tc>
      </w:tr>
      <w:tr w:rsidR="007210B2" w:rsidRPr="0035288E" w14:paraId="763F89AB" w14:textId="77777777" w:rsidTr="007210B2">
        <w:trPr>
          <w:trHeight w:val="20"/>
        </w:trPr>
        <w:tc>
          <w:tcPr>
            <w:tcW w:w="813" w:type="pct"/>
            <w:vAlign w:val="center"/>
          </w:tcPr>
          <w:p w14:paraId="7464C6C7" w14:textId="77777777" w:rsidR="007210B2" w:rsidRPr="0035288E" w:rsidRDefault="007210B2" w:rsidP="007210B2">
            <w:pPr>
              <w:pStyle w:val="11111"/>
              <w:rPr>
                <w:rFonts w:eastAsia="Calibri"/>
                <w:snapToGrid w:val="0"/>
                <w:lang w:val="ru-RU" w:eastAsia="ru-RU" w:bidi="ar-SA"/>
              </w:rPr>
            </w:pPr>
          </w:p>
        </w:tc>
        <w:tc>
          <w:tcPr>
            <w:tcW w:w="2229" w:type="pct"/>
            <w:vAlign w:val="center"/>
          </w:tcPr>
          <w:p w14:paraId="592AC8A9"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Рабочее давление тепловой сети, Мпа, Р11/Р21</w:t>
            </w:r>
          </w:p>
        </w:tc>
        <w:tc>
          <w:tcPr>
            <w:tcW w:w="1958" w:type="pct"/>
            <w:vAlign w:val="center"/>
          </w:tcPr>
          <w:p w14:paraId="5960EBB6"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0,56/ 0,13</w:t>
            </w:r>
          </w:p>
        </w:tc>
      </w:tr>
      <w:tr w:rsidR="007210B2" w:rsidRPr="0035288E" w14:paraId="29811F3F" w14:textId="77777777" w:rsidTr="007210B2">
        <w:trPr>
          <w:trHeight w:val="20"/>
        </w:trPr>
        <w:tc>
          <w:tcPr>
            <w:tcW w:w="813" w:type="pct"/>
            <w:vAlign w:val="center"/>
          </w:tcPr>
          <w:p w14:paraId="7E915C2E"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15</w:t>
            </w:r>
          </w:p>
        </w:tc>
        <w:tc>
          <w:tcPr>
            <w:tcW w:w="2229" w:type="pct"/>
            <w:vAlign w:val="center"/>
          </w:tcPr>
          <w:p w14:paraId="298A42AE"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Рабочее давление исходной воды (В1) на вводе в котельную, Мпа</w:t>
            </w:r>
          </w:p>
        </w:tc>
        <w:tc>
          <w:tcPr>
            <w:tcW w:w="1958" w:type="pct"/>
            <w:vAlign w:val="center"/>
          </w:tcPr>
          <w:p w14:paraId="382CCB54"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0,29</w:t>
            </w:r>
          </w:p>
        </w:tc>
      </w:tr>
      <w:tr w:rsidR="007210B2" w:rsidRPr="009B7F76" w14:paraId="0CA4B4A9" w14:textId="77777777" w:rsidTr="007210B2">
        <w:trPr>
          <w:trHeight w:val="20"/>
        </w:trPr>
        <w:tc>
          <w:tcPr>
            <w:tcW w:w="813" w:type="pct"/>
            <w:vAlign w:val="center"/>
          </w:tcPr>
          <w:p w14:paraId="59988389"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16</w:t>
            </w:r>
          </w:p>
        </w:tc>
        <w:tc>
          <w:tcPr>
            <w:tcW w:w="2229" w:type="pct"/>
            <w:vAlign w:val="center"/>
          </w:tcPr>
          <w:p w14:paraId="4AFAFBD5"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Система вентиляции:</w:t>
            </w:r>
          </w:p>
        </w:tc>
        <w:tc>
          <w:tcPr>
            <w:tcW w:w="1958" w:type="pct"/>
            <w:vAlign w:val="center"/>
          </w:tcPr>
          <w:p w14:paraId="199BE4C9"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Приточная естественная/механическая, вытяжная механическая</w:t>
            </w:r>
          </w:p>
        </w:tc>
      </w:tr>
      <w:tr w:rsidR="007210B2" w:rsidRPr="009B7F76" w14:paraId="0DDC5633" w14:textId="77777777" w:rsidTr="007210B2">
        <w:trPr>
          <w:trHeight w:val="20"/>
        </w:trPr>
        <w:tc>
          <w:tcPr>
            <w:tcW w:w="813" w:type="pct"/>
            <w:vAlign w:val="center"/>
          </w:tcPr>
          <w:p w14:paraId="25B36F5E"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17</w:t>
            </w:r>
          </w:p>
        </w:tc>
        <w:tc>
          <w:tcPr>
            <w:tcW w:w="2229" w:type="pct"/>
            <w:vAlign w:val="center"/>
          </w:tcPr>
          <w:p w14:paraId="6FC436EC"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Режим работы котельной</w:t>
            </w:r>
          </w:p>
        </w:tc>
        <w:tc>
          <w:tcPr>
            <w:tcW w:w="1958" w:type="pct"/>
            <w:vAlign w:val="center"/>
          </w:tcPr>
          <w:p w14:paraId="557BEA67"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Автономный (без постоянного присутствие обслужива- ющего персонала)</w:t>
            </w:r>
          </w:p>
        </w:tc>
      </w:tr>
      <w:tr w:rsidR="007210B2" w:rsidRPr="0035288E" w14:paraId="14702175" w14:textId="77777777" w:rsidTr="007210B2">
        <w:trPr>
          <w:trHeight w:val="20"/>
        </w:trPr>
        <w:tc>
          <w:tcPr>
            <w:tcW w:w="813" w:type="pct"/>
            <w:vAlign w:val="center"/>
          </w:tcPr>
          <w:p w14:paraId="58E3A1C4"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18</w:t>
            </w:r>
          </w:p>
        </w:tc>
        <w:tc>
          <w:tcPr>
            <w:tcW w:w="2229" w:type="pct"/>
            <w:vAlign w:val="center"/>
          </w:tcPr>
          <w:p w14:paraId="2FC1C1BB"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Контроль работы котельной</w:t>
            </w:r>
          </w:p>
        </w:tc>
        <w:tc>
          <w:tcPr>
            <w:tcW w:w="1958" w:type="pct"/>
            <w:tcBorders>
              <w:right w:val="single" w:sz="4" w:space="0" w:color="000000"/>
            </w:tcBorders>
            <w:vAlign w:val="center"/>
          </w:tcPr>
          <w:p w14:paraId="3732017E"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Дистанционный</w:t>
            </w:r>
          </w:p>
        </w:tc>
      </w:tr>
      <w:tr w:rsidR="007210B2" w:rsidRPr="0035288E" w14:paraId="1202D76B" w14:textId="77777777" w:rsidTr="007210B2">
        <w:trPr>
          <w:trHeight w:val="20"/>
        </w:trPr>
        <w:tc>
          <w:tcPr>
            <w:tcW w:w="813" w:type="pct"/>
            <w:vAlign w:val="center"/>
          </w:tcPr>
          <w:p w14:paraId="2CC04173"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19</w:t>
            </w:r>
          </w:p>
        </w:tc>
        <w:tc>
          <w:tcPr>
            <w:tcW w:w="2229" w:type="pct"/>
            <w:vAlign w:val="center"/>
          </w:tcPr>
          <w:p w14:paraId="669B983D"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Время срабатывания защитных устройств ав- томатики безопасности, с, не более</w:t>
            </w:r>
          </w:p>
        </w:tc>
        <w:tc>
          <w:tcPr>
            <w:tcW w:w="1958" w:type="pct"/>
            <w:tcBorders>
              <w:right w:val="single" w:sz="4" w:space="0" w:color="000000"/>
            </w:tcBorders>
            <w:vAlign w:val="center"/>
          </w:tcPr>
          <w:p w14:paraId="7A2C5697"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1</w:t>
            </w:r>
          </w:p>
        </w:tc>
      </w:tr>
      <w:tr w:rsidR="007210B2" w:rsidRPr="0035288E" w14:paraId="2D01F383" w14:textId="77777777" w:rsidTr="007210B2">
        <w:trPr>
          <w:trHeight w:val="20"/>
        </w:trPr>
        <w:tc>
          <w:tcPr>
            <w:tcW w:w="813" w:type="pct"/>
            <w:vAlign w:val="center"/>
          </w:tcPr>
          <w:p w14:paraId="120EE164"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20</w:t>
            </w:r>
          </w:p>
        </w:tc>
        <w:tc>
          <w:tcPr>
            <w:tcW w:w="2229" w:type="pct"/>
            <w:vAlign w:val="center"/>
          </w:tcPr>
          <w:p w14:paraId="5FE971AC"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Условный диаметр коммуникаций на вводе в котельную: Газа Тепловых сетей Т11/Т21 ХВС В1 Т3/Т4 (при закрытой схеме)</w:t>
            </w:r>
          </w:p>
        </w:tc>
        <w:tc>
          <w:tcPr>
            <w:tcW w:w="1958" w:type="pct"/>
            <w:vAlign w:val="center"/>
          </w:tcPr>
          <w:p w14:paraId="19BAC41B"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Ду80 Ду250/250 Ду80 Ду80/80</w:t>
            </w:r>
          </w:p>
        </w:tc>
      </w:tr>
      <w:tr w:rsidR="007210B2" w:rsidRPr="0035288E" w14:paraId="2150D268" w14:textId="77777777" w:rsidTr="007210B2">
        <w:trPr>
          <w:trHeight w:val="20"/>
        </w:trPr>
        <w:tc>
          <w:tcPr>
            <w:tcW w:w="813" w:type="pct"/>
            <w:vAlign w:val="center"/>
          </w:tcPr>
          <w:p w14:paraId="3EE7A8CE"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21</w:t>
            </w:r>
          </w:p>
        </w:tc>
        <w:tc>
          <w:tcPr>
            <w:tcW w:w="2229" w:type="pct"/>
            <w:vAlign w:val="center"/>
          </w:tcPr>
          <w:p w14:paraId="5843B3DC"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Количество дымовых труб от котлов Внутренний диаметр дымовых труб котлов, мм Высота дымовых труб (от пола до устья), м Вес газоходов и дымовых трубы, кг</w:t>
            </w:r>
          </w:p>
        </w:tc>
        <w:tc>
          <w:tcPr>
            <w:tcW w:w="1958" w:type="pct"/>
            <w:vAlign w:val="center"/>
          </w:tcPr>
          <w:p w14:paraId="3857F4A3"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4 450/500 14,5 2050</w:t>
            </w:r>
          </w:p>
        </w:tc>
      </w:tr>
      <w:tr w:rsidR="007210B2" w:rsidRPr="0035288E" w14:paraId="16020EBB" w14:textId="77777777" w:rsidTr="007210B2">
        <w:trPr>
          <w:trHeight w:val="20"/>
        </w:trPr>
        <w:tc>
          <w:tcPr>
            <w:tcW w:w="813" w:type="pct"/>
            <w:vAlign w:val="center"/>
          </w:tcPr>
          <w:p w14:paraId="34A4944F"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22</w:t>
            </w:r>
          </w:p>
        </w:tc>
        <w:tc>
          <w:tcPr>
            <w:tcW w:w="2229" w:type="pct"/>
            <w:vAlign w:val="center"/>
          </w:tcPr>
          <w:p w14:paraId="28DA5AD7"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Габаритные размеры здания котельной (без дымовой трубы, дефлекторов и газоходов), м, не более: длина ширина высота</w:t>
            </w:r>
          </w:p>
        </w:tc>
        <w:tc>
          <w:tcPr>
            <w:tcW w:w="1958" w:type="pct"/>
            <w:vAlign w:val="center"/>
          </w:tcPr>
          <w:p w14:paraId="5BDBB029"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24,0 11,4 4,52</w:t>
            </w:r>
          </w:p>
        </w:tc>
      </w:tr>
      <w:tr w:rsidR="007210B2" w:rsidRPr="0035288E" w14:paraId="42BD14BE" w14:textId="77777777" w:rsidTr="007210B2">
        <w:trPr>
          <w:trHeight w:val="20"/>
        </w:trPr>
        <w:tc>
          <w:tcPr>
            <w:tcW w:w="813" w:type="pct"/>
            <w:vAlign w:val="center"/>
          </w:tcPr>
          <w:p w14:paraId="67FBDCBF"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23</w:t>
            </w:r>
          </w:p>
        </w:tc>
        <w:tc>
          <w:tcPr>
            <w:tcW w:w="2229" w:type="pct"/>
            <w:vAlign w:val="center"/>
          </w:tcPr>
          <w:p w14:paraId="445069CC"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Масса котельной, т, не более:</w:t>
            </w:r>
          </w:p>
        </w:tc>
        <w:tc>
          <w:tcPr>
            <w:tcW w:w="1958" w:type="pct"/>
            <w:vAlign w:val="center"/>
          </w:tcPr>
          <w:p w14:paraId="5BF78BDA"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120,0</w:t>
            </w:r>
          </w:p>
        </w:tc>
      </w:tr>
      <w:tr w:rsidR="007210B2" w:rsidRPr="0035288E" w14:paraId="4CFFD455" w14:textId="77777777" w:rsidTr="007210B2">
        <w:trPr>
          <w:trHeight w:val="20"/>
        </w:trPr>
        <w:tc>
          <w:tcPr>
            <w:tcW w:w="813" w:type="pct"/>
            <w:vAlign w:val="center"/>
          </w:tcPr>
          <w:p w14:paraId="6AD1A219"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24</w:t>
            </w:r>
          </w:p>
        </w:tc>
        <w:tc>
          <w:tcPr>
            <w:tcW w:w="2229" w:type="pct"/>
            <w:vAlign w:val="center"/>
          </w:tcPr>
          <w:p w14:paraId="07449A90"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Расчетный срок службы, лет, не менее</w:t>
            </w:r>
          </w:p>
        </w:tc>
        <w:tc>
          <w:tcPr>
            <w:tcW w:w="1958" w:type="pct"/>
            <w:vAlign w:val="center"/>
          </w:tcPr>
          <w:p w14:paraId="6DEA34FE" w14:textId="77777777" w:rsidR="007210B2" w:rsidRPr="0035288E" w:rsidRDefault="007210B2" w:rsidP="007210B2">
            <w:pPr>
              <w:pStyle w:val="11111"/>
              <w:rPr>
                <w:rFonts w:eastAsia="Calibri"/>
                <w:snapToGrid w:val="0"/>
                <w:lang w:val="ru-RU" w:eastAsia="ru-RU" w:bidi="ar-SA"/>
              </w:rPr>
            </w:pPr>
            <w:r w:rsidRPr="0035288E">
              <w:rPr>
                <w:rFonts w:eastAsia="Calibri"/>
                <w:snapToGrid w:val="0"/>
                <w:lang w:val="ru-RU" w:eastAsia="ru-RU" w:bidi="ar-SA"/>
              </w:rPr>
              <w:t>15</w:t>
            </w:r>
          </w:p>
        </w:tc>
      </w:tr>
    </w:tbl>
    <w:p w14:paraId="0D8195A0" w14:textId="77777777" w:rsidR="007210B2" w:rsidRPr="0035288E" w:rsidRDefault="007210B2" w:rsidP="007210B2">
      <w:pPr>
        <w:pStyle w:val="affffffffff7"/>
        <w:rPr>
          <w:snapToGrid w:val="0"/>
        </w:rPr>
      </w:pPr>
    </w:p>
    <w:p w14:paraId="3F55DF4F" w14:textId="77777777" w:rsidR="007210B2" w:rsidRPr="0035288E" w:rsidRDefault="007210B2" w:rsidP="007210B2">
      <w:pPr>
        <w:pStyle w:val="affffffffff7"/>
        <w:rPr>
          <w:snapToGrid w:val="0"/>
        </w:rPr>
      </w:pPr>
      <w:r w:rsidRPr="0035288E">
        <w:rPr>
          <w:snapToGrid w:val="0"/>
        </w:rPr>
        <w:t>Котельная предназначена для производства тепла на нужды систем отопления, вентиляции и горячего водоснабжения потребителя.</w:t>
      </w:r>
    </w:p>
    <w:p w14:paraId="5C64BEC7" w14:textId="77777777" w:rsidR="007210B2" w:rsidRPr="0035288E" w:rsidRDefault="007210B2" w:rsidP="007210B2">
      <w:pPr>
        <w:pStyle w:val="affffffffff7"/>
        <w:rPr>
          <w:snapToGrid w:val="0"/>
        </w:rPr>
      </w:pPr>
      <w:r w:rsidRPr="0035288E">
        <w:rPr>
          <w:snapToGrid w:val="0"/>
        </w:rPr>
        <w:t>Согласно заданию на поставку, в здании котельной смонтировано четыре стальных напольных водогрейных котла, три котла марки ТЕРМОТЕХНИК ТТ100, тепловой мощно- стью 2500 кВт каждый и один котел ТЕРМОТЕХНИК ТТ50, тепловой мощностью 1740 кВт производства компании «Энтророс» (Россия).</w:t>
      </w:r>
    </w:p>
    <w:p w14:paraId="1FF7B368" w14:textId="77777777" w:rsidR="007210B2" w:rsidRPr="0035288E" w:rsidRDefault="007210B2" w:rsidP="007210B2">
      <w:pPr>
        <w:pStyle w:val="affffffffff7"/>
        <w:rPr>
          <w:snapToGrid w:val="0"/>
        </w:rPr>
      </w:pPr>
      <w:r w:rsidRPr="0035288E">
        <w:rPr>
          <w:snapToGrid w:val="0"/>
        </w:rPr>
        <w:t>Котлы оснащены комбинированными (газ/дизельное топливо) горелками с модуляционным регулированием мощности и частотным регулированием электродвигателя вентилятора, производства «Sintez Flame» (Россия).</w:t>
      </w:r>
    </w:p>
    <w:p w14:paraId="7CAA71D2" w14:textId="77777777" w:rsidR="007210B2" w:rsidRPr="0035288E" w:rsidRDefault="007210B2" w:rsidP="007210B2">
      <w:pPr>
        <w:pStyle w:val="affffffffff7"/>
        <w:rPr>
          <w:snapToGrid w:val="0"/>
        </w:rPr>
      </w:pPr>
      <w:r w:rsidRPr="0035288E">
        <w:rPr>
          <w:snapToGrid w:val="0"/>
        </w:rPr>
        <w:t>Котлы работают в автоматическом режиме по заданному температурному графику и объединены в каскад.</w:t>
      </w:r>
    </w:p>
    <w:p w14:paraId="31DD8BB6" w14:textId="77777777" w:rsidR="007210B2" w:rsidRPr="0035288E" w:rsidRDefault="007210B2" w:rsidP="007210B2">
      <w:pPr>
        <w:pStyle w:val="affffffffff7"/>
        <w:rPr>
          <w:snapToGrid w:val="0"/>
        </w:rPr>
      </w:pPr>
      <w:bookmarkStart w:id="35" w:name="_Hlk198487036"/>
      <w:r w:rsidRPr="0035288E">
        <w:rPr>
          <w:snapToGrid w:val="0"/>
        </w:rPr>
        <w:t>Теплоносителем является химически очищенная вода. Работа котельной предусматривается в два этапа:</w:t>
      </w:r>
    </w:p>
    <w:p w14:paraId="1B4599DD" w14:textId="77777777" w:rsidR="007210B2" w:rsidRPr="0035288E" w:rsidRDefault="007210B2" w:rsidP="007210B2">
      <w:pPr>
        <w:tabs>
          <w:tab w:val="left" w:pos="1134"/>
        </w:tabs>
        <w:ind w:left="1135" w:hanging="284"/>
        <w:rPr>
          <w:rFonts w:ascii="Times New Roman" w:hAnsi="Times New Roman"/>
          <w:bCs/>
          <w:snapToGrid w:val="0"/>
          <w:szCs w:val="26"/>
          <w:lang w:val="ru-RU" w:bidi="ar-SA"/>
        </w:rPr>
      </w:pPr>
      <w:r w:rsidRPr="0035288E">
        <w:rPr>
          <w:rFonts w:ascii="Times New Roman" w:hAnsi="Times New Roman"/>
          <w:bCs/>
          <w:snapToGrid w:val="0"/>
          <w:szCs w:val="26"/>
          <w:lang w:val="ru-RU" w:bidi="ar-SA"/>
        </w:rPr>
        <w:t>I этап – теплоснабжение с учетом фактических тепловых нагрузок, по 2-х трубной системе с открытой схемой ГВС;</w:t>
      </w:r>
    </w:p>
    <w:p w14:paraId="582C7778" w14:textId="77777777" w:rsidR="007210B2" w:rsidRPr="0035288E" w:rsidRDefault="007210B2" w:rsidP="007210B2">
      <w:pPr>
        <w:pStyle w:val="affffffffff7"/>
        <w:rPr>
          <w:snapToGrid w:val="0"/>
        </w:rPr>
      </w:pPr>
      <w:r w:rsidRPr="0035288E">
        <w:rPr>
          <w:snapToGrid w:val="0"/>
        </w:rPr>
        <w:t>II этап теплоснабжения с учетом фактических тепловых нагрузок, по 4-х трубной системе с закрытой схемой ГВС.</w:t>
      </w:r>
      <w:bookmarkEnd w:id="35"/>
    </w:p>
    <w:p w14:paraId="3CF01BAC" w14:textId="77777777" w:rsidR="007210B2" w:rsidRPr="0035288E" w:rsidRDefault="007210B2" w:rsidP="00990AE9">
      <w:pPr>
        <w:pStyle w:val="affffffffff7"/>
        <w:rPr>
          <w:snapToGrid w:val="0"/>
        </w:rPr>
      </w:pPr>
      <w:r w:rsidRPr="0035288E">
        <w:rPr>
          <w:snapToGrid w:val="0"/>
        </w:rPr>
        <w:lastRenderedPageBreak/>
        <w:t>Система теплоснабжения внешних потребителей подключена в котельной по независимой схеме через сетевые пластинчатые теплообменные аппараты, рассчитанные на тепловую нагрузку в режиме наиболее холодной пятидневки с учетом нагрузки на горячее водоснабжение при открытом водоразборе.</w:t>
      </w:r>
    </w:p>
    <w:p w14:paraId="62627098" w14:textId="77777777" w:rsidR="007210B2" w:rsidRPr="0035288E" w:rsidRDefault="007210B2" w:rsidP="00990AE9">
      <w:pPr>
        <w:pStyle w:val="affffffffff7"/>
        <w:rPr>
          <w:snapToGrid w:val="0"/>
        </w:rPr>
      </w:pPr>
      <w:r w:rsidRPr="0035288E">
        <w:rPr>
          <w:snapToGrid w:val="0"/>
        </w:rPr>
        <w:t>В котельной предусмотрена установка двух насосов сетевого контура, трех насосов котлового контура, четырех рециркуляционных насосов котлового контура, трех насосов подпитки и двух насосов повышения давления исходной воды. При переходе на закрытую схему ГВС в котельной дополнительно установлено: два пластинчатых теплообменника, два насоса рециркуляции горячей воды.</w:t>
      </w:r>
    </w:p>
    <w:p w14:paraId="7586729F" w14:textId="77777777" w:rsidR="007210B2" w:rsidRPr="0035288E" w:rsidRDefault="007210B2" w:rsidP="00990AE9">
      <w:pPr>
        <w:pStyle w:val="affffffffff7"/>
        <w:rPr>
          <w:snapToGrid w:val="0"/>
        </w:rPr>
      </w:pPr>
      <w:r w:rsidRPr="0035288E">
        <w:rPr>
          <w:snapToGrid w:val="0"/>
        </w:rPr>
        <w:t>Давление в подающем и обратном трубопроводах сетевого контура P11/P21 =0,56/0,13 Мпа.</w:t>
      </w:r>
    </w:p>
    <w:p w14:paraId="41E8442F" w14:textId="77777777" w:rsidR="007210B2" w:rsidRPr="0035288E" w:rsidRDefault="007210B2" w:rsidP="00990AE9">
      <w:pPr>
        <w:pStyle w:val="affffffffff7"/>
        <w:rPr>
          <w:snapToGrid w:val="0"/>
        </w:rPr>
      </w:pPr>
      <w:r w:rsidRPr="0035288E">
        <w:rPr>
          <w:snapToGrid w:val="0"/>
        </w:rPr>
        <w:t>Для компенсации теплового расширения теплоносителя котлового и сетевого контура предусмотрена установка мембранных расширительных баков. На линиях подпитки сетевого и котлового контуров установлены подпиточные клапаны, обеспечивающие поддержание требуемого давления подпитки.</w:t>
      </w:r>
    </w:p>
    <w:p w14:paraId="068C93D2" w14:textId="77777777" w:rsidR="007210B2" w:rsidRPr="0035288E" w:rsidRDefault="007210B2" w:rsidP="00990AE9">
      <w:pPr>
        <w:pStyle w:val="affffffffff7"/>
        <w:rPr>
          <w:snapToGrid w:val="0"/>
        </w:rPr>
      </w:pPr>
      <w:r w:rsidRPr="0035288E">
        <w:rPr>
          <w:snapToGrid w:val="0"/>
        </w:rPr>
        <w:t>Регулирование отпуска тепла в котловом контуре, обеспечивается изменением количества одновременно работающих котлов, а также регулированием количества сжигаемого топлива в горелочных устройствах котлов.</w:t>
      </w:r>
    </w:p>
    <w:p w14:paraId="5A0FA379" w14:textId="77777777" w:rsidR="007210B2" w:rsidRPr="0035288E" w:rsidRDefault="007210B2" w:rsidP="00990AE9">
      <w:pPr>
        <w:pStyle w:val="affffffffff7"/>
        <w:rPr>
          <w:snapToGrid w:val="0"/>
        </w:rPr>
      </w:pPr>
      <w:r w:rsidRPr="0035288E">
        <w:rPr>
          <w:snapToGrid w:val="0"/>
        </w:rPr>
        <w:t>Регулирование отпуска тепла на систему теплоснабжения внешних потребителей осуществляется в зависимости от температуры наружного воздуха с помощью непрерывной работы 3-х ходовых смесительных клапанов с электроприводом, установленных на обратном трубопроводе котлового контура каждого сетевого пластинчатого теплообменного аппарата.</w:t>
      </w:r>
    </w:p>
    <w:p w14:paraId="24FF3E0A" w14:textId="77777777" w:rsidR="007210B2" w:rsidRPr="0035288E" w:rsidRDefault="007210B2" w:rsidP="00990AE9">
      <w:pPr>
        <w:pStyle w:val="affffffffff7"/>
        <w:rPr>
          <w:snapToGrid w:val="0"/>
        </w:rPr>
      </w:pPr>
      <w:r w:rsidRPr="0035288E">
        <w:rPr>
          <w:snapToGrid w:val="0"/>
        </w:rPr>
        <w:t>С целью защиты от повышения давления свыше допустимого предусмотрена установка предохранительных клапанов. В котловом контуре клапана установлены на предусмотренные в конструкции котла патрубки, в сетевом контуре на обратном трубопроводе тепловой сети перед сетевыми насосами. Сброс воды от предохранительных клапанов осуществляется в производственную канализацию К3 по дренажным трубопроводам и выводится за пределы котельной.</w:t>
      </w:r>
    </w:p>
    <w:p w14:paraId="6EFBBA61" w14:textId="77777777" w:rsidR="007210B2" w:rsidRPr="0035288E" w:rsidRDefault="007210B2" w:rsidP="00990AE9">
      <w:pPr>
        <w:pStyle w:val="affffffffff7"/>
        <w:rPr>
          <w:snapToGrid w:val="0"/>
        </w:rPr>
      </w:pPr>
      <w:r w:rsidRPr="0035288E">
        <w:rPr>
          <w:snapToGrid w:val="0"/>
        </w:rPr>
        <w:t>В котельной предусмотрена установка приборов учёта:</w:t>
      </w:r>
    </w:p>
    <w:p w14:paraId="4A2A16A5" w14:textId="77777777" w:rsidR="007210B2" w:rsidRPr="0035288E" w:rsidRDefault="007210B2" w:rsidP="003D1804">
      <w:pPr>
        <w:pStyle w:val="affffffffff7"/>
        <w:rPr>
          <w:snapToGrid w:val="0"/>
        </w:rPr>
      </w:pPr>
      <w:r w:rsidRPr="0035288E">
        <w:rPr>
          <w:snapToGrid w:val="0"/>
        </w:rPr>
        <w:t>- газа на вводе в котельную;</w:t>
      </w:r>
    </w:p>
    <w:p w14:paraId="4BB39813" w14:textId="77777777" w:rsidR="007210B2" w:rsidRPr="0035288E" w:rsidRDefault="007210B2" w:rsidP="003D1804">
      <w:pPr>
        <w:pStyle w:val="affffffffff7"/>
        <w:rPr>
          <w:snapToGrid w:val="0"/>
        </w:rPr>
      </w:pPr>
      <w:r w:rsidRPr="0035288E">
        <w:rPr>
          <w:snapToGrid w:val="0"/>
        </w:rPr>
        <w:t>- газа на каждый котёл;</w:t>
      </w:r>
    </w:p>
    <w:p w14:paraId="43DDEC77" w14:textId="77777777" w:rsidR="007210B2" w:rsidRPr="0035288E" w:rsidRDefault="007210B2" w:rsidP="003D1804">
      <w:pPr>
        <w:pStyle w:val="affffffffff7"/>
        <w:rPr>
          <w:snapToGrid w:val="0"/>
        </w:rPr>
      </w:pPr>
      <w:r w:rsidRPr="0035288E">
        <w:rPr>
          <w:snapToGrid w:val="0"/>
        </w:rPr>
        <w:t>- исходной воды, поступающей в котельную;</w:t>
      </w:r>
    </w:p>
    <w:p w14:paraId="33C569B9" w14:textId="77777777" w:rsidR="007210B2" w:rsidRPr="0035288E" w:rsidRDefault="007210B2" w:rsidP="003D1804">
      <w:pPr>
        <w:pStyle w:val="affffffffff7"/>
        <w:rPr>
          <w:snapToGrid w:val="0"/>
        </w:rPr>
      </w:pPr>
      <w:r w:rsidRPr="0035288E">
        <w:rPr>
          <w:snapToGrid w:val="0"/>
        </w:rPr>
        <w:t>- подготовленной воды, поступающей на подпитку котлового контура;</w:t>
      </w:r>
    </w:p>
    <w:p w14:paraId="3775A58A" w14:textId="77777777" w:rsidR="007210B2" w:rsidRPr="0035288E" w:rsidRDefault="007210B2" w:rsidP="003D1804">
      <w:pPr>
        <w:pStyle w:val="affffffffff7"/>
        <w:rPr>
          <w:snapToGrid w:val="0"/>
        </w:rPr>
      </w:pPr>
      <w:r w:rsidRPr="0035288E">
        <w:rPr>
          <w:snapToGrid w:val="0"/>
        </w:rPr>
        <w:lastRenderedPageBreak/>
        <w:t>- подготовленной воды, поступающей на подпитку сетевого контура;</w:t>
      </w:r>
    </w:p>
    <w:p w14:paraId="375C75FA" w14:textId="77777777" w:rsidR="007210B2" w:rsidRPr="0035288E" w:rsidRDefault="007210B2" w:rsidP="003D1804">
      <w:pPr>
        <w:pStyle w:val="affffffffff7"/>
        <w:rPr>
          <w:snapToGrid w:val="0"/>
        </w:rPr>
      </w:pPr>
      <w:r w:rsidRPr="0035288E">
        <w:rPr>
          <w:snapToGrid w:val="0"/>
        </w:rPr>
        <w:t>- тепловой энергии и расхода теплоносителя системы теплоснабжения внешних потребителей;</w:t>
      </w:r>
    </w:p>
    <w:p w14:paraId="7126BF4D" w14:textId="77777777" w:rsidR="007210B2" w:rsidRPr="0035288E" w:rsidRDefault="007210B2" w:rsidP="003D1804">
      <w:pPr>
        <w:pStyle w:val="affffffffff7"/>
        <w:rPr>
          <w:snapToGrid w:val="0"/>
        </w:rPr>
      </w:pPr>
      <w:r w:rsidRPr="0035288E">
        <w:rPr>
          <w:snapToGrid w:val="0"/>
        </w:rPr>
        <w:t>- горячего водоснабжения (при закрытой схеме ГВС);</w:t>
      </w:r>
    </w:p>
    <w:p w14:paraId="7685D1C0" w14:textId="77777777" w:rsidR="007210B2" w:rsidRPr="0035288E" w:rsidRDefault="007210B2" w:rsidP="003D1804">
      <w:pPr>
        <w:pStyle w:val="affffffffff7"/>
        <w:rPr>
          <w:snapToGrid w:val="0"/>
        </w:rPr>
      </w:pPr>
      <w:r w:rsidRPr="0035288E">
        <w:rPr>
          <w:snapToGrid w:val="0"/>
        </w:rPr>
        <w:t>- электрической энергии.</w:t>
      </w:r>
    </w:p>
    <w:p w14:paraId="06CC986E" w14:textId="77777777" w:rsidR="007210B2" w:rsidRPr="0035288E" w:rsidRDefault="007210B2" w:rsidP="00990AE9">
      <w:pPr>
        <w:pStyle w:val="affffffffff7"/>
        <w:rPr>
          <w:snapToGrid w:val="0"/>
        </w:rPr>
      </w:pPr>
      <w:r w:rsidRPr="0035288E">
        <w:rPr>
          <w:snapToGrid w:val="0"/>
        </w:rPr>
        <w:t>Для учёта отпускаемого тепла и горячего водоснабжения, предусмотрен коммерческий учет на базе расходомеров «ПРЭМ».</w:t>
      </w:r>
    </w:p>
    <w:p w14:paraId="72007A2B" w14:textId="77777777" w:rsidR="007210B2" w:rsidRPr="0035288E" w:rsidRDefault="007210B2" w:rsidP="00990AE9">
      <w:pPr>
        <w:pStyle w:val="affffffffff7"/>
        <w:rPr>
          <w:snapToGrid w:val="0"/>
        </w:rPr>
      </w:pPr>
      <w:r w:rsidRPr="0035288E">
        <w:rPr>
          <w:snapToGrid w:val="0"/>
        </w:rPr>
        <w:t>На вводе водопровода в котельную предусмотрен водомерный узел с расходомером ПРЭМ-65.</w:t>
      </w:r>
    </w:p>
    <w:p w14:paraId="175BA508" w14:textId="77777777" w:rsidR="007210B2" w:rsidRPr="0035288E" w:rsidRDefault="007210B2" w:rsidP="00990AE9">
      <w:pPr>
        <w:pStyle w:val="affffffffff7"/>
        <w:rPr>
          <w:snapToGrid w:val="0"/>
        </w:rPr>
      </w:pPr>
      <w:r w:rsidRPr="0035288E">
        <w:rPr>
          <w:snapToGrid w:val="0"/>
        </w:rPr>
        <w:t>Для визуального контроля температуры и давления транспортируемых сред в характерных точках системы предусмотрена установка термометров и манометров.</w:t>
      </w:r>
    </w:p>
    <w:p w14:paraId="31D6DC7A" w14:textId="77777777" w:rsidR="007210B2" w:rsidRPr="0035288E" w:rsidRDefault="007210B2" w:rsidP="00990AE9">
      <w:pPr>
        <w:pStyle w:val="affffffffff7"/>
        <w:rPr>
          <w:snapToGrid w:val="0"/>
        </w:rPr>
      </w:pPr>
      <w:r w:rsidRPr="0035288E">
        <w:rPr>
          <w:snapToGrid w:val="0"/>
        </w:rPr>
        <w:t>С целью выполнения требований СП 89.13330.2016 «Котельные установки» по защите оборудования котельной и котлов, в частности, предусмотрена установка автоматических датчиков температуры, давления, расхода.</w:t>
      </w:r>
    </w:p>
    <w:p w14:paraId="1AD5137B" w14:textId="77777777" w:rsidR="007210B2" w:rsidRPr="0035288E" w:rsidRDefault="007210B2" w:rsidP="00990AE9">
      <w:pPr>
        <w:pStyle w:val="affffffffff7"/>
        <w:rPr>
          <w:snapToGrid w:val="0"/>
        </w:rPr>
      </w:pPr>
      <w:r w:rsidRPr="0035288E">
        <w:rPr>
          <w:snapToGrid w:val="0"/>
        </w:rPr>
        <w:t>Поверхности трубопроводов и емкостей с температурой среды выше 50˚С имеют тепловую изоляцию. Тепловая изоляция трубопроводов выполнена из вспененного каучука «HT/Armaflex» производства компании «Armacell». Изоляция трубопроводной арматуры предусмотрена термочехлами ППУ. Все трубопроводы систем теплоснабжения имеют антикоррозионное покрытие. В качестве грунтовочных слоев применена грунт-эмаль ХВ-0278 ГОСТ 9.401-91 в три слоя. Общая толщина сухого слоя покрытия должна составлять не менее 80 мкм.</w:t>
      </w:r>
    </w:p>
    <w:p w14:paraId="7B592362" w14:textId="77777777" w:rsidR="007210B2" w:rsidRPr="0035288E" w:rsidRDefault="007210B2" w:rsidP="00990AE9">
      <w:pPr>
        <w:pStyle w:val="affffffffff7"/>
        <w:rPr>
          <w:snapToGrid w:val="0"/>
        </w:rPr>
      </w:pPr>
    </w:p>
    <w:p w14:paraId="25AF4E4E" w14:textId="77777777" w:rsidR="007210B2" w:rsidRPr="0035288E" w:rsidRDefault="007210B2" w:rsidP="00990AE9">
      <w:pPr>
        <w:pStyle w:val="affffffffff7"/>
        <w:rPr>
          <w:b/>
          <w:snapToGrid w:val="0"/>
        </w:rPr>
      </w:pPr>
      <w:r w:rsidRPr="0035288E">
        <w:rPr>
          <w:b/>
          <w:snapToGrid w:val="0"/>
        </w:rPr>
        <w:t>Газоснабжение котельной</w:t>
      </w:r>
    </w:p>
    <w:p w14:paraId="515BC8CC" w14:textId="77777777" w:rsidR="007210B2" w:rsidRPr="0035288E" w:rsidRDefault="007210B2" w:rsidP="00990AE9">
      <w:pPr>
        <w:pStyle w:val="affffffffff7"/>
        <w:rPr>
          <w:snapToGrid w:val="0"/>
        </w:rPr>
      </w:pPr>
      <w:r w:rsidRPr="0035288E">
        <w:rPr>
          <w:snapToGrid w:val="0"/>
        </w:rPr>
        <w:t>Газоснабжение котельной предусмотрено от наружного газопровода высокого давления, (Р=0,57 Мпа) II категории.</w:t>
      </w:r>
    </w:p>
    <w:p w14:paraId="4933185E" w14:textId="77777777" w:rsidR="007210B2" w:rsidRPr="0035288E" w:rsidRDefault="007210B2" w:rsidP="00990AE9">
      <w:pPr>
        <w:pStyle w:val="affffffffff7"/>
        <w:rPr>
          <w:snapToGrid w:val="0"/>
        </w:rPr>
      </w:pPr>
      <w:r w:rsidRPr="0035288E">
        <w:rPr>
          <w:snapToGrid w:val="0"/>
        </w:rPr>
        <w:t>В помещении котельной предусмотрена установка следующего оборудования: На вводе установлены:</w:t>
      </w:r>
    </w:p>
    <w:p w14:paraId="483ABB52" w14:textId="77777777" w:rsidR="007210B2" w:rsidRPr="0035288E" w:rsidRDefault="007210B2" w:rsidP="00990AE9">
      <w:pPr>
        <w:pStyle w:val="a2"/>
        <w:rPr>
          <w:snapToGrid w:val="0"/>
        </w:rPr>
      </w:pPr>
      <w:r w:rsidRPr="0035288E">
        <w:rPr>
          <w:snapToGrid w:val="0"/>
        </w:rPr>
        <w:t>клапан термозапорный КТЗ 001-80-02 фланцевый Ду80, Ру16;</w:t>
      </w:r>
    </w:p>
    <w:p w14:paraId="10310538" w14:textId="77777777" w:rsidR="007210B2" w:rsidRPr="0035288E" w:rsidRDefault="007210B2" w:rsidP="00990AE9">
      <w:pPr>
        <w:pStyle w:val="a2"/>
        <w:rPr>
          <w:snapToGrid w:val="0"/>
        </w:rPr>
      </w:pPr>
      <w:r w:rsidRPr="0035288E">
        <w:rPr>
          <w:snapToGrid w:val="0"/>
        </w:rPr>
        <w:t>клапан электромагнитный нормально-закрытый с ручным взводом, GECA VR670, Ду80, Ру0,55Мпа, IP65;</w:t>
      </w:r>
    </w:p>
    <w:p w14:paraId="43A1F34F" w14:textId="77777777" w:rsidR="007210B2" w:rsidRPr="0035288E" w:rsidRDefault="007210B2" w:rsidP="00990AE9">
      <w:pPr>
        <w:pStyle w:val="a2"/>
        <w:rPr>
          <w:snapToGrid w:val="0"/>
        </w:rPr>
      </w:pPr>
      <w:r w:rsidRPr="0035288E">
        <w:rPr>
          <w:snapToGrid w:val="0"/>
        </w:rPr>
        <w:t>фильтр газовый фланцевый GЕСА GFD80-SP Ду80,Р=0,6Мпа, 50мкм.</w:t>
      </w:r>
    </w:p>
    <w:p w14:paraId="36FFFFDB" w14:textId="77777777" w:rsidR="007210B2" w:rsidRPr="0035288E" w:rsidRDefault="007210B2" w:rsidP="00990AE9">
      <w:pPr>
        <w:pStyle w:val="affffffffff7"/>
        <w:rPr>
          <w:snapToGrid w:val="0"/>
        </w:rPr>
      </w:pPr>
      <w:r w:rsidRPr="0035288E">
        <w:rPr>
          <w:snapToGrid w:val="0"/>
        </w:rPr>
        <w:t>В котельной предусмотрен коммерческий узел учета газа на основной и байпасной линии измерительного трубопровода – 2 комплекта, в составе:</w:t>
      </w:r>
    </w:p>
    <w:p w14:paraId="16074C74" w14:textId="07447C91" w:rsidR="007210B2" w:rsidRPr="0035288E" w:rsidRDefault="007210B2" w:rsidP="00990AE9">
      <w:pPr>
        <w:pStyle w:val="a2"/>
        <w:rPr>
          <w:snapToGrid w:val="0"/>
        </w:rPr>
      </w:pPr>
      <w:r w:rsidRPr="0035288E">
        <w:rPr>
          <w:snapToGrid w:val="0"/>
        </w:rPr>
        <w:lastRenderedPageBreak/>
        <w:t>ротационный счетчик «Газэлектроника» РВГ G160, Ду80, Qmax=250,0</w:t>
      </w:r>
      <w:r w:rsidR="008E183F" w:rsidRPr="0035288E">
        <w:rPr>
          <w:snapToGrid w:val="0"/>
        </w:rPr>
        <w:t>м</w:t>
      </w:r>
      <w:r w:rsidR="008E183F" w:rsidRPr="0035288E">
        <w:rPr>
          <w:snapToGrid w:val="0"/>
          <w:vertAlign w:val="superscript"/>
        </w:rPr>
        <w:t>3</w:t>
      </w:r>
      <w:r w:rsidRPr="0035288E">
        <w:rPr>
          <w:snapToGrid w:val="0"/>
        </w:rPr>
        <w:t>/ч, Qmin=2,5</w:t>
      </w:r>
      <w:r w:rsidR="008E183F" w:rsidRPr="0035288E">
        <w:rPr>
          <w:snapToGrid w:val="0"/>
        </w:rPr>
        <w:t>м</w:t>
      </w:r>
      <w:r w:rsidR="008E183F" w:rsidRPr="0035288E">
        <w:rPr>
          <w:snapToGrid w:val="0"/>
          <w:vertAlign w:val="superscript"/>
        </w:rPr>
        <w:t>3</w:t>
      </w:r>
      <w:r w:rsidRPr="0035288E">
        <w:rPr>
          <w:snapToGrid w:val="0"/>
        </w:rPr>
        <w:t>/ч (1:100), Рвх=0,57Мпа (исп. Прав.);</w:t>
      </w:r>
    </w:p>
    <w:p w14:paraId="310CB417" w14:textId="77777777" w:rsidR="007210B2" w:rsidRPr="0035288E" w:rsidRDefault="007210B2" w:rsidP="00990AE9">
      <w:pPr>
        <w:pStyle w:val="a2"/>
        <w:rPr>
          <w:snapToGrid w:val="0"/>
        </w:rPr>
      </w:pPr>
      <w:r w:rsidRPr="0035288E">
        <w:rPr>
          <w:snapToGrid w:val="0"/>
        </w:rPr>
        <w:t>электронный корректор СПГ761.2;</w:t>
      </w:r>
    </w:p>
    <w:p w14:paraId="4F65A7CD" w14:textId="77777777" w:rsidR="007210B2" w:rsidRPr="0035288E" w:rsidRDefault="007210B2" w:rsidP="00990AE9">
      <w:pPr>
        <w:pStyle w:val="a2"/>
        <w:rPr>
          <w:snapToGrid w:val="0"/>
        </w:rPr>
      </w:pPr>
      <w:r w:rsidRPr="0035288E">
        <w:rPr>
          <w:snapToGrid w:val="0"/>
        </w:rPr>
        <w:t>блок питания БПЭК-02/ЦК;</w:t>
      </w:r>
    </w:p>
    <w:p w14:paraId="09E34E53" w14:textId="77777777" w:rsidR="007210B2" w:rsidRPr="0035288E" w:rsidRDefault="007210B2" w:rsidP="00990AE9">
      <w:pPr>
        <w:pStyle w:val="a2"/>
        <w:rPr>
          <w:snapToGrid w:val="0"/>
        </w:rPr>
      </w:pPr>
      <w:r w:rsidRPr="0035288E">
        <w:rPr>
          <w:snapToGrid w:val="0"/>
        </w:rPr>
        <w:t>датчик температуры, датчик давления, дифманометр ДСП-80-РАСКО.</w:t>
      </w:r>
    </w:p>
    <w:p w14:paraId="70407A60" w14:textId="77777777" w:rsidR="007210B2" w:rsidRPr="0035288E" w:rsidRDefault="007210B2" w:rsidP="00990AE9">
      <w:pPr>
        <w:pStyle w:val="affffffffff7"/>
        <w:rPr>
          <w:snapToGrid w:val="0"/>
        </w:rPr>
      </w:pPr>
      <w:r w:rsidRPr="0035288E">
        <w:rPr>
          <w:snapToGrid w:val="0"/>
        </w:rPr>
        <w:t>На подводах газопровода к котлам индивидуально установлены:</w:t>
      </w:r>
    </w:p>
    <w:p w14:paraId="74A3A5DD" w14:textId="77777777" w:rsidR="007210B2" w:rsidRPr="0035288E" w:rsidRDefault="007210B2" w:rsidP="00990AE9">
      <w:pPr>
        <w:pStyle w:val="a2"/>
        <w:rPr>
          <w:snapToGrid w:val="0"/>
        </w:rPr>
      </w:pPr>
      <w:r w:rsidRPr="0035288E">
        <w:rPr>
          <w:snapToGrid w:val="0"/>
        </w:rPr>
        <w:t>регулятор давления резьбовой MАDАS RG/2MB RB07Z R150, Ду32, Рmax=0,6Мпа (или аналог) – 4шт.;</w:t>
      </w:r>
    </w:p>
    <w:p w14:paraId="451F0C31" w14:textId="46583C77" w:rsidR="007210B2" w:rsidRPr="0035288E" w:rsidRDefault="007210B2" w:rsidP="00990AE9">
      <w:pPr>
        <w:pStyle w:val="a2"/>
        <w:rPr>
          <w:snapToGrid w:val="0"/>
        </w:rPr>
      </w:pPr>
      <w:r w:rsidRPr="0035288E">
        <w:rPr>
          <w:snapToGrid w:val="0"/>
        </w:rPr>
        <w:t>на котлах мощностью 2500кВт – ротационные счетчики РВГ G40, Ду50, Рвх=0,57Мпа, Qmax=65,0</w:t>
      </w:r>
      <w:r w:rsidR="008E183F" w:rsidRPr="0035288E">
        <w:rPr>
          <w:snapToGrid w:val="0"/>
        </w:rPr>
        <w:t>м</w:t>
      </w:r>
      <w:r w:rsidR="008E183F" w:rsidRPr="0035288E">
        <w:rPr>
          <w:snapToGrid w:val="0"/>
          <w:vertAlign w:val="superscript"/>
        </w:rPr>
        <w:t>3</w:t>
      </w:r>
      <w:r w:rsidRPr="0035288E">
        <w:rPr>
          <w:snapToGrid w:val="0"/>
        </w:rPr>
        <w:t>/ч, Qmin=0,6</w:t>
      </w:r>
      <w:r w:rsidR="008E183F" w:rsidRPr="0035288E">
        <w:rPr>
          <w:snapToGrid w:val="0"/>
        </w:rPr>
        <w:t>м</w:t>
      </w:r>
      <w:r w:rsidR="008E183F" w:rsidRPr="0035288E">
        <w:rPr>
          <w:snapToGrid w:val="0"/>
          <w:vertAlign w:val="superscript"/>
        </w:rPr>
        <w:t>3</w:t>
      </w:r>
      <w:r w:rsidRPr="0035288E">
        <w:rPr>
          <w:snapToGrid w:val="0"/>
        </w:rPr>
        <w:t>/ч (1:100) – 3 шт. (или аналог);</w:t>
      </w:r>
    </w:p>
    <w:p w14:paraId="532385D9" w14:textId="729FDC38" w:rsidR="007210B2" w:rsidRPr="0035288E" w:rsidRDefault="007210B2" w:rsidP="00990AE9">
      <w:pPr>
        <w:pStyle w:val="a2"/>
        <w:rPr>
          <w:snapToGrid w:val="0"/>
        </w:rPr>
      </w:pPr>
      <w:r w:rsidRPr="0035288E">
        <w:rPr>
          <w:snapToGrid w:val="0"/>
        </w:rPr>
        <w:t>на котле мощностью 1740кВт – ротационный счетчик РВГ G25, Ду50, Рвх=0,57Мпа, Qmax=40,0</w:t>
      </w:r>
      <w:r w:rsidR="008E183F" w:rsidRPr="0035288E">
        <w:rPr>
          <w:snapToGrid w:val="0"/>
        </w:rPr>
        <w:t>м</w:t>
      </w:r>
      <w:r w:rsidR="008E183F" w:rsidRPr="0035288E">
        <w:rPr>
          <w:snapToGrid w:val="0"/>
          <w:vertAlign w:val="superscript"/>
        </w:rPr>
        <w:t>3</w:t>
      </w:r>
      <w:r w:rsidRPr="0035288E">
        <w:rPr>
          <w:snapToGrid w:val="0"/>
        </w:rPr>
        <w:t>/ч, Qmin=0,8</w:t>
      </w:r>
      <w:r w:rsidR="008E183F" w:rsidRPr="0035288E">
        <w:rPr>
          <w:snapToGrid w:val="0"/>
        </w:rPr>
        <w:t>м</w:t>
      </w:r>
      <w:r w:rsidR="008E183F" w:rsidRPr="0035288E">
        <w:rPr>
          <w:snapToGrid w:val="0"/>
          <w:vertAlign w:val="superscript"/>
        </w:rPr>
        <w:t>3</w:t>
      </w:r>
      <w:r w:rsidRPr="0035288E">
        <w:rPr>
          <w:snapToGrid w:val="0"/>
        </w:rPr>
        <w:t>/ч (1:80).</w:t>
      </w:r>
    </w:p>
    <w:p w14:paraId="14D2ABB4" w14:textId="77777777" w:rsidR="007210B2" w:rsidRPr="0035288E" w:rsidRDefault="007210B2" w:rsidP="00990AE9">
      <w:pPr>
        <w:pStyle w:val="affffffffff7"/>
        <w:rPr>
          <w:snapToGrid w:val="0"/>
        </w:rPr>
      </w:pPr>
      <w:r w:rsidRPr="0035288E">
        <w:rPr>
          <w:snapToGrid w:val="0"/>
        </w:rPr>
        <w:t>Принятые проектные решения позволяют обеспечивать бесперебойное и безопасное газоснабжение объекта и возможность оперативного отключения потребителя газа.</w:t>
      </w:r>
    </w:p>
    <w:p w14:paraId="7111D202" w14:textId="77777777" w:rsidR="007210B2" w:rsidRPr="0035288E" w:rsidRDefault="007210B2" w:rsidP="00990AE9">
      <w:pPr>
        <w:pStyle w:val="affffffffff7"/>
        <w:rPr>
          <w:snapToGrid w:val="0"/>
        </w:rPr>
      </w:pPr>
      <w:r w:rsidRPr="0035288E">
        <w:rPr>
          <w:snapToGrid w:val="0"/>
        </w:rPr>
        <w:t>В котельной предусмотрено:</w:t>
      </w:r>
    </w:p>
    <w:p w14:paraId="53B28AB7" w14:textId="77777777" w:rsidR="007210B2" w:rsidRPr="0035288E" w:rsidRDefault="007210B2" w:rsidP="00990AE9">
      <w:pPr>
        <w:pStyle w:val="a2"/>
        <w:rPr>
          <w:snapToGrid w:val="0"/>
        </w:rPr>
      </w:pPr>
      <w:r w:rsidRPr="0035288E">
        <w:rPr>
          <w:snapToGrid w:val="0"/>
        </w:rPr>
        <w:t>контроль и сигнализация о превышении допустимой концентрации горючих и токсичных газов. При загазованности равной 0,1 НКПР по СН для обеспечения недостижения содержания паров на уровне 0,5 НКПР запускается аварийная вентиляция В1, включается аварийное освещение, подается сигнал в обслуживающую организацию, согласно п. 15.7 СП 89.13330.2016 (ред. 2021г.);</w:t>
      </w:r>
    </w:p>
    <w:p w14:paraId="03806F38" w14:textId="48A3318A" w:rsidR="007210B2" w:rsidRPr="0035288E" w:rsidRDefault="007210B2" w:rsidP="00990AE9">
      <w:pPr>
        <w:pStyle w:val="a2"/>
        <w:rPr>
          <w:snapToGrid w:val="0"/>
        </w:rPr>
      </w:pPr>
      <w:r w:rsidRPr="0035288E">
        <w:rPr>
          <w:snapToGrid w:val="0"/>
        </w:rPr>
        <w:t>блокировка работы котлов с камерным сжиганием всех видов топлива при загазованности помещений при достижении концентрации СО – 100мг/</w:t>
      </w:r>
      <w:r w:rsidR="008E183F" w:rsidRPr="0035288E">
        <w:rPr>
          <w:snapToGrid w:val="0"/>
        </w:rPr>
        <w:t>м</w:t>
      </w:r>
      <w:r w:rsidR="008E183F" w:rsidRPr="0035288E">
        <w:rPr>
          <w:snapToGrid w:val="0"/>
          <w:vertAlign w:val="superscript"/>
        </w:rPr>
        <w:t>3</w:t>
      </w:r>
      <w:r w:rsidRPr="0035288E">
        <w:rPr>
          <w:snapToGrid w:val="0"/>
        </w:rPr>
        <w:t>, при сжигании газа при достижении концентрации горючего газа 10% НКПР, согласно п. 15.7 СП 89.13330.2016 (ред. 2021г.). Блокировка работы котлов осуществляется путем автоматического закрытия электромагнитного клапана и прекращения подачи газа;</w:t>
      </w:r>
    </w:p>
    <w:p w14:paraId="7137578F" w14:textId="77777777" w:rsidR="007210B2" w:rsidRPr="0035288E" w:rsidRDefault="007210B2" w:rsidP="00990AE9">
      <w:pPr>
        <w:pStyle w:val="a2"/>
        <w:rPr>
          <w:snapToGrid w:val="0"/>
        </w:rPr>
      </w:pPr>
      <w:r w:rsidRPr="0035288E">
        <w:rPr>
          <w:snapToGrid w:val="0"/>
        </w:rPr>
        <w:t>контроль температуры и давления газообразного топлива на вводе в котельную;</w:t>
      </w:r>
    </w:p>
    <w:p w14:paraId="73270D32" w14:textId="77777777" w:rsidR="007210B2" w:rsidRPr="0035288E" w:rsidRDefault="007210B2" w:rsidP="00990AE9">
      <w:pPr>
        <w:pStyle w:val="affffffffff7"/>
        <w:rPr>
          <w:snapToGrid w:val="0"/>
        </w:rPr>
      </w:pPr>
      <w:r w:rsidRPr="0035288E">
        <w:rPr>
          <w:snapToGrid w:val="0"/>
        </w:rPr>
        <w:t>автоматическое закрытие электромагнитного клапана, расположенного на вводе газа в котельную, при:</w:t>
      </w:r>
    </w:p>
    <w:p w14:paraId="3C3227EF" w14:textId="77777777" w:rsidR="007210B2" w:rsidRPr="0035288E" w:rsidRDefault="007210B2" w:rsidP="00990AE9">
      <w:pPr>
        <w:pStyle w:val="a2"/>
        <w:rPr>
          <w:snapToGrid w:val="0"/>
        </w:rPr>
      </w:pPr>
      <w:r w:rsidRPr="0035288E">
        <w:rPr>
          <w:snapToGrid w:val="0"/>
        </w:rPr>
        <w:t>отключении электроэнергии;</w:t>
      </w:r>
    </w:p>
    <w:p w14:paraId="6B32BD89" w14:textId="77777777" w:rsidR="007210B2" w:rsidRPr="0035288E" w:rsidRDefault="007210B2" w:rsidP="00990AE9">
      <w:pPr>
        <w:pStyle w:val="a2"/>
        <w:rPr>
          <w:snapToGrid w:val="0"/>
        </w:rPr>
      </w:pPr>
      <w:r w:rsidRPr="0035288E">
        <w:rPr>
          <w:snapToGrid w:val="0"/>
        </w:rPr>
        <w:t>поступлении сигнала о пожаре от ППС;</w:t>
      </w:r>
    </w:p>
    <w:p w14:paraId="149E1613" w14:textId="77777777" w:rsidR="007210B2" w:rsidRPr="0035288E" w:rsidRDefault="007210B2" w:rsidP="00990AE9">
      <w:pPr>
        <w:pStyle w:val="a2"/>
        <w:rPr>
          <w:snapToGrid w:val="0"/>
        </w:rPr>
      </w:pPr>
      <w:r w:rsidRPr="0035288E">
        <w:rPr>
          <w:snapToGrid w:val="0"/>
        </w:rPr>
        <w:t>срабатывании сигнала о загазованности котельного зала:</w:t>
      </w:r>
    </w:p>
    <w:p w14:paraId="0FC1A08F" w14:textId="77777777" w:rsidR="007210B2" w:rsidRPr="0035288E" w:rsidRDefault="007210B2" w:rsidP="00990AE9">
      <w:pPr>
        <w:pStyle w:val="a2"/>
        <w:rPr>
          <w:snapToGrid w:val="0"/>
          <w:szCs w:val="24"/>
        </w:rPr>
      </w:pPr>
      <w:r w:rsidRPr="0035288E">
        <w:rPr>
          <w:snapToGrid w:val="0"/>
          <w:szCs w:val="24"/>
        </w:rPr>
        <w:t>загазованность по CН4 – порог 10 % НКПР – закрытие клапана;</w:t>
      </w:r>
    </w:p>
    <w:p w14:paraId="123956A2" w14:textId="76C5DDDD" w:rsidR="007210B2" w:rsidRPr="0035288E" w:rsidRDefault="007210B2" w:rsidP="00990AE9">
      <w:pPr>
        <w:pStyle w:val="a2"/>
        <w:rPr>
          <w:snapToGrid w:val="0"/>
          <w:szCs w:val="24"/>
        </w:rPr>
      </w:pPr>
      <w:r w:rsidRPr="0035288E">
        <w:rPr>
          <w:snapToGrid w:val="0"/>
          <w:szCs w:val="24"/>
        </w:rPr>
        <w:lastRenderedPageBreak/>
        <w:t>загазованность по CO – 1 порог 20 мг/</w:t>
      </w:r>
      <w:r w:rsidR="008E183F" w:rsidRPr="0035288E">
        <w:rPr>
          <w:snapToGrid w:val="0"/>
          <w:szCs w:val="24"/>
        </w:rPr>
        <w:t>м</w:t>
      </w:r>
      <w:r w:rsidR="008E183F" w:rsidRPr="0035288E">
        <w:rPr>
          <w:snapToGrid w:val="0"/>
          <w:szCs w:val="24"/>
          <w:vertAlign w:val="superscript"/>
        </w:rPr>
        <w:t>3</w:t>
      </w:r>
      <w:r w:rsidRPr="0035288E">
        <w:rPr>
          <w:snapToGrid w:val="0"/>
          <w:szCs w:val="24"/>
        </w:rPr>
        <w:t xml:space="preserve"> – только звуковая и световая сигнализация; 2 порог 100 мг/</w:t>
      </w:r>
      <w:r w:rsidR="008E183F" w:rsidRPr="0035288E">
        <w:rPr>
          <w:snapToGrid w:val="0"/>
          <w:szCs w:val="24"/>
        </w:rPr>
        <w:t>м</w:t>
      </w:r>
      <w:r w:rsidR="008E183F" w:rsidRPr="0035288E">
        <w:rPr>
          <w:snapToGrid w:val="0"/>
          <w:szCs w:val="24"/>
          <w:vertAlign w:val="superscript"/>
        </w:rPr>
        <w:t>3</w:t>
      </w:r>
      <w:r w:rsidRPr="0035288E">
        <w:rPr>
          <w:snapToGrid w:val="0"/>
          <w:szCs w:val="24"/>
        </w:rPr>
        <w:t xml:space="preserve"> – закрытие клапана.</w:t>
      </w:r>
    </w:p>
    <w:p w14:paraId="3CBD3FAC" w14:textId="77777777" w:rsidR="007210B2" w:rsidRPr="0035288E" w:rsidRDefault="007210B2" w:rsidP="00990AE9">
      <w:pPr>
        <w:pStyle w:val="affffffffff7"/>
        <w:rPr>
          <w:snapToGrid w:val="0"/>
        </w:rPr>
      </w:pPr>
      <w:r w:rsidRPr="0035288E">
        <w:rPr>
          <w:snapToGrid w:val="0"/>
        </w:rPr>
        <w:t>Открытие электромагнитного клапана после аварийного закрытия происходит только вручную после устранения причина срабатывания защиты.</w:t>
      </w:r>
    </w:p>
    <w:p w14:paraId="43407383" w14:textId="77777777" w:rsidR="007210B2" w:rsidRPr="0035288E" w:rsidRDefault="007210B2" w:rsidP="00990AE9">
      <w:pPr>
        <w:pStyle w:val="affffffffff7"/>
        <w:rPr>
          <w:snapToGrid w:val="0"/>
        </w:rPr>
      </w:pPr>
      <w:r w:rsidRPr="0035288E">
        <w:rPr>
          <w:snapToGrid w:val="0"/>
        </w:rPr>
        <w:t>Световая и звуковая сигнализация (Н1) на входах и в помещении котельной. Передача удаленно сигналов котельной:</w:t>
      </w:r>
    </w:p>
    <w:p w14:paraId="1A9C541D" w14:textId="77777777" w:rsidR="007210B2" w:rsidRPr="0035288E" w:rsidRDefault="007210B2" w:rsidP="00990AE9">
      <w:pPr>
        <w:pStyle w:val="a2"/>
        <w:rPr>
          <w:snapToGrid w:val="0"/>
        </w:rPr>
      </w:pPr>
      <w:r w:rsidRPr="0035288E">
        <w:rPr>
          <w:snapToGrid w:val="0"/>
        </w:rPr>
        <w:t>температура наружного воздуха;</w:t>
      </w:r>
    </w:p>
    <w:p w14:paraId="7A53A91C" w14:textId="77777777" w:rsidR="007210B2" w:rsidRPr="0035288E" w:rsidRDefault="007210B2" w:rsidP="00990AE9">
      <w:pPr>
        <w:pStyle w:val="a2"/>
        <w:rPr>
          <w:snapToGrid w:val="0"/>
        </w:rPr>
      </w:pPr>
      <w:r w:rsidRPr="0035288E">
        <w:rPr>
          <w:snapToGrid w:val="0"/>
        </w:rPr>
        <w:t>температура воды на входе в котлы;</w:t>
      </w:r>
    </w:p>
    <w:p w14:paraId="768B896F" w14:textId="77777777" w:rsidR="007210B2" w:rsidRPr="0035288E" w:rsidRDefault="007210B2" w:rsidP="00990AE9">
      <w:pPr>
        <w:pStyle w:val="a2"/>
        <w:rPr>
          <w:snapToGrid w:val="0"/>
        </w:rPr>
      </w:pPr>
      <w:r w:rsidRPr="0035288E">
        <w:rPr>
          <w:snapToGrid w:val="0"/>
        </w:rPr>
        <w:t>температура воды на выходе из котлов;</w:t>
      </w:r>
    </w:p>
    <w:p w14:paraId="622467AD" w14:textId="77777777" w:rsidR="007210B2" w:rsidRPr="0035288E" w:rsidRDefault="007210B2" w:rsidP="00990AE9">
      <w:pPr>
        <w:pStyle w:val="a2"/>
        <w:rPr>
          <w:snapToGrid w:val="0"/>
        </w:rPr>
      </w:pPr>
      <w:r w:rsidRPr="0035288E">
        <w:rPr>
          <w:snapToGrid w:val="0"/>
        </w:rPr>
        <w:t>состояние насосов станции управления;</w:t>
      </w:r>
    </w:p>
    <w:p w14:paraId="29AA3788" w14:textId="77777777" w:rsidR="007210B2" w:rsidRPr="0035288E" w:rsidRDefault="007210B2" w:rsidP="00990AE9">
      <w:pPr>
        <w:pStyle w:val="a2"/>
        <w:rPr>
          <w:snapToGrid w:val="0"/>
        </w:rPr>
      </w:pPr>
      <w:r w:rsidRPr="0035288E">
        <w:rPr>
          <w:snapToGrid w:val="0"/>
        </w:rPr>
        <w:t>состояние котлов (вкл., выкл.);</w:t>
      </w:r>
    </w:p>
    <w:p w14:paraId="02213487" w14:textId="77777777" w:rsidR="007210B2" w:rsidRPr="0035288E" w:rsidRDefault="007210B2" w:rsidP="00990AE9">
      <w:pPr>
        <w:pStyle w:val="a2"/>
        <w:rPr>
          <w:snapToGrid w:val="0"/>
        </w:rPr>
      </w:pPr>
      <w:r w:rsidRPr="0035288E">
        <w:rPr>
          <w:snapToGrid w:val="0"/>
        </w:rPr>
        <w:t>давление воды в прямом трубопроводе теплосети;</w:t>
      </w:r>
    </w:p>
    <w:p w14:paraId="4EE8C388" w14:textId="77777777" w:rsidR="007210B2" w:rsidRPr="0035288E" w:rsidRDefault="007210B2" w:rsidP="00990AE9">
      <w:pPr>
        <w:pStyle w:val="a2"/>
        <w:rPr>
          <w:snapToGrid w:val="0"/>
        </w:rPr>
      </w:pPr>
      <w:r w:rsidRPr="0035288E">
        <w:rPr>
          <w:snapToGrid w:val="0"/>
        </w:rPr>
        <w:t>температура в прямом трубопроводе теплосети;</w:t>
      </w:r>
    </w:p>
    <w:p w14:paraId="52A223DB" w14:textId="77777777" w:rsidR="007210B2" w:rsidRPr="0035288E" w:rsidRDefault="007210B2" w:rsidP="00990AE9">
      <w:pPr>
        <w:pStyle w:val="a2"/>
        <w:rPr>
          <w:snapToGrid w:val="0"/>
        </w:rPr>
      </w:pPr>
      <w:r w:rsidRPr="0035288E">
        <w:rPr>
          <w:snapToGrid w:val="0"/>
        </w:rPr>
        <w:t>расход воды в прямом трубопроводе теплосети;</w:t>
      </w:r>
    </w:p>
    <w:p w14:paraId="3146652C" w14:textId="77777777" w:rsidR="007210B2" w:rsidRPr="0035288E" w:rsidRDefault="007210B2" w:rsidP="00990AE9">
      <w:pPr>
        <w:pStyle w:val="a2"/>
        <w:rPr>
          <w:snapToGrid w:val="0"/>
        </w:rPr>
      </w:pPr>
      <w:r w:rsidRPr="0035288E">
        <w:rPr>
          <w:snapToGrid w:val="0"/>
        </w:rPr>
        <w:t>давление воды в обратном трубопроводе теплосети;</w:t>
      </w:r>
    </w:p>
    <w:p w14:paraId="74A40FF0" w14:textId="77777777" w:rsidR="007210B2" w:rsidRPr="0035288E" w:rsidRDefault="007210B2" w:rsidP="00990AE9">
      <w:pPr>
        <w:pStyle w:val="a2"/>
        <w:rPr>
          <w:snapToGrid w:val="0"/>
        </w:rPr>
      </w:pPr>
      <w:r w:rsidRPr="0035288E">
        <w:rPr>
          <w:snapToGrid w:val="0"/>
        </w:rPr>
        <w:t>температура воды в обратном трубопроводе теплосети;</w:t>
      </w:r>
    </w:p>
    <w:p w14:paraId="55046AEA" w14:textId="77777777" w:rsidR="007210B2" w:rsidRPr="0035288E" w:rsidRDefault="007210B2" w:rsidP="00990AE9">
      <w:pPr>
        <w:pStyle w:val="a2"/>
        <w:rPr>
          <w:snapToGrid w:val="0"/>
        </w:rPr>
      </w:pPr>
      <w:r w:rsidRPr="0035288E">
        <w:rPr>
          <w:snapToGrid w:val="0"/>
        </w:rPr>
        <w:t>расход воды в обратном трубопроводе теплосети;</w:t>
      </w:r>
    </w:p>
    <w:p w14:paraId="25866F3F" w14:textId="77777777" w:rsidR="007210B2" w:rsidRPr="0035288E" w:rsidRDefault="007210B2" w:rsidP="00990AE9">
      <w:pPr>
        <w:pStyle w:val="a2"/>
        <w:rPr>
          <w:snapToGrid w:val="0"/>
        </w:rPr>
      </w:pPr>
      <w:r w:rsidRPr="0035288E">
        <w:rPr>
          <w:snapToGrid w:val="0"/>
        </w:rPr>
        <w:t>состояние загазованности СО, СН;</w:t>
      </w:r>
    </w:p>
    <w:p w14:paraId="31668E5E" w14:textId="77777777" w:rsidR="007210B2" w:rsidRPr="0035288E" w:rsidRDefault="007210B2" w:rsidP="00990AE9">
      <w:pPr>
        <w:pStyle w:val="a2"/>
        <w:rPr>
          <w:snapToGrid w:val="0"/>
        </w:rPr>
      </w:pPr>
      <w:r w:rsidRPr="0035288E">
        <w:rPr>
          <w:snapToGrid w:val="0"/>
        </w:rPr>
        <w:t>состояние пожарной сигнализации.</w:t>
      </w:r>
    </w:p>
    <w:p w14:paraId="467074C1" w14:textId="77777777" w:rsidR="007210B2" w:rsidRPr="0035288E" w:rsidRDefault="007210B2" w:rsidP="00990AE9">
      <w:pPr>
        <w:pStyle w:val="affffffffff7"/>
        <w:rPr>
          <w:snapToGrid w:val="0"/>
        </w:rPr>
      </w:pPr>
      <w:r w:rsidRPr="0035288E">
        <w:rPr>
          <w:snapToGrid w:val="0"/>
        </w:rPr>
        <w:t>Система диспетчеризации передает аварийные сообщения немедленно при:</w:t>
      </w:r>
    </w:p>
    <w:p w14:paraId="633BEA53" w14:textId="77777777" w:rsidR="007210B2" w:rsidRPr="0035288E" w:rsidRDefault="007210B2" w:rsidP="00990AE9">
      <w:pPr>
        <w:pStyle w:val="affffffffff7"/>
        <w:rPr>
          <w:snapToGrid w:val="0"/>
          <w:szCs w:val="26"/>
        </w:rPr>
      </w:pPr>
      <w:r w:rsidRPr="0035288E">
        <w:rPr>
          <w:snapToGrid w:val="0"/>
          <w:szCs w:val="26"/>
        </w:rPr>
        <w:t>Отключении электроэнергии;</w:t>
      </w:r>
    </w:p>
    <w:p w14:paraId="0C9966AB" w14:textId="77777777" w:rsidR="007210B2" w:rsidRPr="0035288E" w:rsidRDefault="007210B2" w:rsidP="00990AE9">
      <w:pPr>
        <w:pStyle w:val="affffffffff7"/>
        <w:rPr>
          <w:snapToGrid w:val="0"/>
          <w:szCs w:val="26"/>
        </w:rPr>
      </w:pPr>
      <w:r w:rsidRPr="0035288E">
        <w:rPr>
          <w:snapToGrid w:val="0"/>
          <w:szCs w:val="26"/>
        </w:rPr>
        <w:t>Сигнал срабатывания пожарной сигнализации;</w:t>
      </w:r>
    </w:p>
    <w:p w14:paraId="740472E7" w14:textId="77777777" w:rsidR="007210B2" w:rsidRPr="0035288E" w:rsidRDefault="007210B2" w:rsidP="00990AE9">
      <w:pPr>
        <w:pStyle w:val="affffffffff7"/>
        <w:rPr>
          <w:snapToGrid w:val="0"/>
          <w:szCs w:val="26"/>
        </w:rPr>
      </w:pPr>
      <w:r w:rsidRPr="0035288E">
        <w:rPr>
          <w:snapToGrid w:val="0"/>
          <w:szCs w:val="26"/>
        </w:rPr>
        <w:t>Авария (останов котов);</w:t>
      </w:r>
    </w:p>
    <w:p w14:paraId="69B8FE61" w14:textId="77777777" w:rsidR="007210B2" w:rsidRPr="0035288E" w:rsidRDefault="007210B2" w:rsidP="00990AE9">
      <w:pPr>
        <w:pStyle w:val="affffffffff7"/>
        <w:rPr>
          <w:snapToGrid w:val="0"/>
          <w:szCs w:val="26"/>
        </w:rPr>
      </w:pPr>
      <w:r w:rsidRPr="0035288E">
        <w:rPr>
          <w:snapToGrid w:val="0"/>
          <w:szCs w:val="26"/>
        </w:rPr>
        <w:t>Сигнал срабатывания главного быстродействующего запорного клапана топливо- снабжения котельной;</w:t>
      </w:r>
    </w:p>
    <w:p w14:paraId="7903AFD1" w14:textId="77777777" w:rsidR="007210B2" w:rsidRPr="0035288E" w:rsidRDefault="007210B2" w:rsidP="00990AE9">
      <w:pPr>
        <w:pStyle w:val="affffffffff7"/>
        <w:rPr>
          <w:snapToGrid w:val="0"/>
        </w:rPr>
      </w:pPr>
      <w:r w:rsidRPr="0035288E">
        <w:rPr>
          <w:snapToGrid w:val="0"/>
        </w:rPr>
        <w:t>Превышение показателей СО и СН:</w:t>
      </w:r>
    </w:p>
    <w:p w14:paraId="1D7CEA4D" w14:textId="77777777" w:rsidR="007210B2" w:rsidRPr="0035288E" w:rsidRDefault="007210B2" w:rsidP="00990AE9">
      <w:pPr>
        <w:pStyle w:val="a2"/>
        <w:rPr>
          <w:snapToGrid w:val="0"/>
        </w:rPr>
      </w:pPr>
      <w:r w:rsidRPr="0035288E">
        <w:rPr>
          <w:snapToGrid w:val="0"/>
        </w:rPr>
        <w:t>при достижении загазованности помещения 10% нижнего предела взрываемости природного газа;</w:t>
      </w:r>
    </w:p>
    <w:p w14:paraId="5C354BBC" w14:textId="0AF20282" w:rsidR="007210B2" w:rsidRPr="0035288E" w:rsidRDefault="007210B2" w:rsidP="00990AE9">
      <w:pPr>
        <w:pStyle w:val="a2"/>
        <w:rPr>
          <w:snapToGrid w:val="0"/>
        </w:rPr>
      </w:pPr>
      <w:r w:rsidRPr="0035288E">
        <w:rPr>
          <w:snapToGrid w:val="0"/>
        </w:rPr>
        <w:t>при достижении в помещении котельной концентрации CO 20 мг/</w:t>
      </w:r>
      <w:r w:rsidR="008E183F" w:rsidRPr="0035288E">
        <w:rPr>
          <w:snapToGrid w:val="0"/>
        </w:rPr>
        <w:t>м</w:t>
      </w:r>
      <w:r w:rsidR="008E183F" w:rsidRPr="0035288E">
        <w:rPr>
          <w:snapToGrid w:val="0"/>
          <w:vertAlign w:val="superscript"/>
        </w:rPr>
        <w:t>3</w:t>
      </w:r>
      <w:r w:rsidRPr="0035288E">
        <w:rPr>
          <w:snapToGrid w:val="0"/>
        </w:rPr>
        <w:t>;</w:t>
      </w:r>
    </w:p>
    <w:p w14:paraId="03A75B3E" w14:textId="77777777" w:rsidR="007210B2" w:rsidRPr="0035288E" w:rsidRDefault="007210B2" w:rsidP="00990AE9">
      <w:pPr>
        <w:pStyle w:val="affffffffff7"/>
        <w:rPr>
          <w:snapToGrid w:val="0"/>
        </w:rPr>
      </w:pPr>
      <w:r w:rsidRPr="0035288E">
        <w:rPr>
          <w:snapToGrid w:val="0"/>
        </w:rPr>
        <w:t>Сигнал несанкционированного доступа в помещение котельной.</w:t>
      </w:r>
    </w:p>
    <w:p w14:paraId="46641B3C" w14:textId="77777777" w:rsidR="007210B2" w:rsidRPr="0035288E" w:rsidRDefault="007210B2" w:rsidP="00990AE9">
      <w:pPr>
        <w:pStyle w:val="affffffffff7"/>
        <w:rPr>
          <w:iCs/>
          <w:snapToGrid w:val="0"/>
          <w:color w:val="0A0A0C"/>
          <w:szCs w:val="24"/>
        </w:rPr>
      </w:pPr>
      <w:r w:rsidRPr="0035288E">
        <w:rPr>
          <w:iCs/>
          <w:snapToGrid w:val="0"/>
          <w:color w:val="0A0A0C"/>
          <w:szCs w:val="24"/>
        </w:rPr>
        <w:t>Передача данных осуществляется по GSM каналу с помощью SMS-сообщений на заданный список телефонных номеров обслуживающего персонала.</w:t>
      </w:r>
    </w:p>
    <w:p w14:paraId="0975B21B" w14:textId="77777777" w:rsidR="007210B2" w:rsidRPr="0035288E" w:rsidRDefault="007210B2" w:rsidP="00990AE9">
      <w:pPr>
        <w:pStyle w:val="affffffffff7"/>
        <w:rPr>
          <w:snapToGrid w:val="0"/>
        </w:rPr>
      </w:pPr>
      <w:r w:rsidRPr="0035288E">
        <w:rPr>
          <w:snapToGrid w:val="0"/>
        </w:rPr>
        <w:lastRenderedPageBreak/>
        <w:t>В котельных, расположенных в районах сейсмичностью более 8 баллов, на вводе газопровода устанавливается сейсмодатчик, сблокированный с электромагнитным клапаном.</w:t>
      </w:r>
    </w:p>
    <w:p w14:paraId="033E591B" w14:textId="77777777" w:rsidR="007210B2" w:rsidRPr="0035288E" w:rsidRDefault="007210B2" w:rsidP="00990AE9">
      <w:pPr>
        <w:pStyle w:val="affffffffff7"/>
        <w:rPr>
          <w:snapToGrid w:val="0"/>
        </w:rPr>
      </w:pPr>
      <w:r w:rsidRPr="0035288E">
        <w:rPr>
          <w:snapToGrid w:val="0"/>
        </w:rPr>
        <w:t>Газопроводы в котельной прокладываются открыто и крепятся к стенам, на опоры.</w:t>
      </w:r>
    </w:p>
    <w:p w14:paraId="09ED0321" w14:textId="77777777" w:rsidR="007210B2" w:rsidRPr="0035288E" w:rsidRDefault="007210B2" w:rsidP="00990AE9">
      <w:pPr>
        <w:pStyle w:val="affffffffff7"/>
        <w:rPr>
          <w:snapToGrid w:val="0"/>
        </w:rPr>
      </w:pPr>
      <w:r w:rsidRPr="0035288E">
        <w:rPr>
          <w:snapToGrid w:val="0"/>
        </w:rPr>
        <w:t>Газопроводы приняты из стальных электросварных прямошовных труб ГОСТ 10704-91 (сортамент), группы В ГОСТ 10705-80* (технические условия) изготовленной из ст3сп ГОСТ 380-2005. Продувочные трубопроводы приняты из стальных водогазопроводных труб по ГОСТ 3262-75 «Технические условия», «Сортамент».</w:t>
      </w:r>
    </w:p>
    <w:p w14:paraId="649DC3CF" w14:textId="77777777" w:rsidR="007210B2" w:rsidRPr="0035288E" w:rsidRDefault="007210B2" w:rsidP="00990AE9">
      <w:pPr>
        <w:pStyle w:val="affffffffff7"/>
        <w:rPr>
          <w:snapToGrid w:val="0"/>
        </w:rPr>
      </w:pPr>
      <w:r w:rsidRPr="0035288E">
        <w:rPr>
          <w:snapToGrid w:val="0"/>
        </w:rPr>
        <w:t>Внутренние газопроводы не испытывают температурных воздействий, температурные деформации отсутствуют.</w:t>
      </w:r>
    </w:p>
    <w:p w14:paraId="136DBD3A" w14:textId="77777777" w:rsidR="007210B2" w:rsidRPr="0035288E" w:rsidRDefault="007210B2" w:rsidP="00990AE9">
      <w:pPr>
        <w:pStyle w:val="affffffffff7"/>
        <w:rPr>
          <w:snapToGrid w:val="0"/>
        </w:rPr>
      </w:pPr>
      <w:r w:rsidRPr="0035288E">
        <w:rPr>
          <w:snapToGrid w:val="0"/>
        </w:rPr>
        <w:t>При проходе через стены газопроводы заключаются в футляры. Продувка газопроводов и газового оборудования котельной осуществляется через продувочные трубопроводы в атмосферу.</w:t>
      </w:r>
    </w:p>
    <w:p w14:paraId="740106E0" w14:textId="77777777" w:rsidR="007210B2" w:rsidRPr="0035288E" w:rsidRDefault="007210B2" w:rsidP="00990AE9">
      <w:pPr>
        <w:pStyle w:val="affffffffff7"/>
        <w:rPr>
          <w:snapToGrid w:val="0"/>
        </w:rPr>
      </w:pPr>
      <w:r w:rsidRPr="0035288E">
        <w:rPr>
          <w:snapToGrid w:val="0"/>
        </w:rPr>
        <w:t>Продувочный трубопровод выводится на 1 м выше карниза крыши и заземляется. Газопроводы котельной подключить к проектируемому контуру заземления здания котельной для защиты от статического электричества и вторичных проявления молний.</w:t>
      </w:r>
    </w:p>
    <w:p w14:paraId="6671B10A" w14:textId="77777777" w:rsidR="007210B2" w:rsidRPr="0035288E" w:rsidRDefault="007210B2" w:rsidP="00990AE9">
      <w:pPr>
        <w:pStyle w:val="affffffffff7"/>
        <w:rPr>
          <w:snapToGrid w:val="0"/>
        </w:rPr>
      </w:pPr>
      <w:r w:rsidRPr="0035288E">
        <w:rPr>
          <w:snapToGrid w:val="0"/>
        </w:rPr>
        <w:t>Помещение котельной имеет естественное и искусственное освещение, приточную и вытяжную вентиляцию (см. паспорт проектируемой котельной заводской номер КВ.4- 9,24.N1 – ТУ 4938-001-97101435-2011, выполненный ООО «ИТ Синтез» в 2023г).</w:t>
      </w:r>
    </w:p>
    <w:p w14:paraId="32A1BB9A" w14:textId="77777777" w:rsidR="007210B2" w:rsidRPr="0035288E" w:rsidRDefault="007210B2" w:rsidP="00990AE9">
      <w:pPr>
        <w:pStyle w:val="affffffffff7"/>
        <w:rPr>
          <w:snapToGrid w:val="0"/>
        </w:rPr>
      </w:pPr>
      <w:r w:rsidRPr="0035288E">
        <w:rPr>
          <w:snapToGrid w:val="0"/>
          <w:sz w:val="22"/>
        </w:rPr>
        <w:t>Все применяемое оборудование зарегистрировано в системе ГОСТ Р, имеет сертификат соответствия.</w:t>
      </w:r>
    </w:p>
    <w:p w14:paraId="01A6DD2A" w14:textId="77777777" w:rsidR="007210B2" w:rsidRPr="0035288E" w:rsidRDefault="007210B2" w:rsidP="00990AE9">
      <w:pPr>
        <w:pStyle w:val="affffffffff7"/>
        <w:rPr>
          <w:snapToGrid w:val="0"/>
        </w:rPr>
      </w:pPr>
      <w:r w:rsidRPr="0035288E">
        <w:rPr>
          <w:snapToGrid w:val="0"/>
        </w:rPr>
        <w:t>Расчетный расход топлива определяется в зависимости от тепловой мощности котельной. Максимальный часовой расход – при максимальной установленной мощности – 9240кВт. Минимальная загрузка – при минимальной нагрузке наименьшего горелочного устройства – горелка с минимальной мощностью 350кВт.</w:t>
      </w:r>
    </w:p>
    <w:p w14:paraId="797F3C0B" w14:textId="7CCE42B5" w:rsidR="007210B2" w:rsidRPr="0035288E" w:rsidRDefault="007210B2" w:rsidP="00990AE9">
      <w:pPr>
        <w:pStyle w:val="affffffffff7"/>
        <w:rPr>
          <w:snapToGrid w:val="0"/>
        </w:rPr>
      </w:pPr>
      <w:r w:rsidRPr="0035288E">
        <w:rPr>
          <w:snapToGrid w:val="0"/>
        </w:rPr>
        <w:t>Для газоснабжения используется газ природный по ГОСТ 5542-2014, Q=7600 ккал/</w:t>
      </w:r>
      <w:r w:rsidR="008E183F" w:rsidRPr="0035288E">
        <w:rPr>
          <w:snapToGrid w:val="0"/>
        </w:rPr>
        <w:t>м</w:t>
      </w:r>
      <w:r w:rsidR="008E183F" w:rsidRPr="0035288E">
        <w:rPr>
          <w:snapToGrid w:val="0"/>
          <w:vertAlign w:val="superscript"/>
        </w:rPr>
        <w:t>3</w:t>
      </w:r>
      <w:r w:rsidRPr="0035288E">
        <w:rPr>
          <w:snapToGrid w:val="0"/>
        </w:rPr>
        <w:t>, ρ= 0,69 кг/м³.</w:t>
      </w:r>
    </w:p>
    <w:p w14:paraId="212F5D26" w14:textId="77777777" w:rsidR="007210B2" w:rsidRPr="0035288E" w:rsidRDefault="007210B2" w:rsidP="00990AE9">
      <w:pPr>
        <w:pStyle w:val="affffffffff7"/>
        <w:rPr>
          <w:snapToGrid w:val="0"/>
        </w:rPr>
      </w:pPr>
      <w:r w:rsidRPr="0035288E">
        <w:rPr>
          <w:snapToGrid w:val="0"/>
        </w:rPr>
        <w:t>Расход газа на котельную составляет:</w:t>
      </w:r>
    </w:p>
    <w:p w14:paraId="31153014" w14:textId="77777777" w:rsidR="007210B2" w:rsidRPr="0035288E" w:rsidRDefault="007210B2" w:rsidP="00990AE9">
      <w:pPr>
        <w:pStyle w:val="a2"/>
        <w:rPr>
          <w:snapToGrid w:val="0"/>
        </w:rPr>
      </w:pPr>
      <w:r w:rsidRPr="0035288E">
        <w:rPr>
          <w:snapToGrid w:val="0"/>
        </w:rPr>
        <w:t>максимальный Gmax= 1205,3 м³/ч,</w:t>
      </w:r>
    </w:p>
    <w:p w14:paraId="14E24EBA" w14:textId="77777777" w:rsidR="007210B2" w:rsidRPr="0035288E" w:rsidRDefault="007210B2" w:rsidP="00990AE9">
      <w:pPr>
        <w:pStyle w:val="a2"/>
        <w:rPr>
          <w:snapToGrid w:val="0"/>
        </w:rPr>
      </w:pPr>
      <w:r w:rsidRPr="0035288E">
        <w:rPr>
          <w:snapToGrid w:val="0"/>
        </w:rPr>
        <w:t>минимальный Gmin= 43,1 м³/ч.</w:t>
      </w:r>
    </w:p>
    <w:p w14:paraId="48F2F8C8" w14:textId="77777777" w:rsidR="007210B2" w:rsidRPr="0035288E" w:rsidRDefault="007210B2" w:rsidP="00990AE9">
      <w:pPr>
        <w:pStyle w:val="affffffffff7"/>
        <w:rPr>
          <w:snapToGrid w:val="0"/>
        </w:rPr>
      </w:pPr>
      <w:r w:rsidRPr="0035288E">
        <w:rPr>
          <w:snapToGrid w:val="0"/>
        </w:rPr>
        <w:t>Водоснабжение котельной</w:t>
      </w:r>
    </w:p>
    <w:p w14:paraId="2C3EE7E0" w14:textId="77777777" w:rsidR="007210B2" w:rsidRPr="0035288E" w:rsidRDefault="007210B2" w:rsidP="00990AE9">
      <w:pPr>
        <w:pStyle w:val="affffffffff7"/>
        <w:rPr>
          <w:snapToGrid w:val="0"/>
        </w:rPr>
      </w:pPr>
      <w:r w:rsidRPr="0035288E">
        <w:rPr>
          <w:snapToGrid w:val="0"/>
        </w:rPr>
        <w:t>В здании котельной предусмотрен ввод водопровода ПЭ 100 SDR11-110х10,0 питьевая по ГОСТ 18599-2001 с переходом в здании котельной на Ø108х4,0 из стальных оцинкованных труб по ГОСТ 3262-75.(категория котельной по отпуску тепла II)</w:t>
      </w:r>
    </w:p>
    <w:p w14:paraId="04524057" w14:textId="77777777" w:rsidR="007210B2" w:rsidRPr="0035288E" w:rsidRDefault="007210B2" w:rsidP="00990AE9">
      <w:pPr>
        <w:pStyle w:val="affffffffff7"/>
        <w:rPr>
          <w:snapToGrid w:val="0"/>
        </w:rPr>
      </w:pPr>
      <w:r w:rsidRPr="0035288E">
        <w:rPr>
          <w:snapToGrid w:val="0"/>
        </w:rPr>
        <w:lastRenderedPageBreak/>
        <w:t>На вводе в котельную устраивается водомерный узел с расходомером ПРЭМ-65 класса В1 с обводной линией и расположенным на ней электрифицированным затвором Ду100.</w:t>
      </w:r>
    </w:p>
    <w:p w14:paraId="627AF36A" w14:textId="77777777" w:rsidR="007210B2" w:rsidRPr="0035288E" w:rsidRDefault="007210B2" w:rsidP="00990AE9">
      <w:pPr>
        <w:pStyle w:val="affffffffff7"/>
        <w:rPr>
          <w:b/>
          <w:snapToGrid w:val="0"/>
        </w:rPr>
      </w:pPr>
      <w:r w:rsidRPr="0035288E">
        <w:rPr>
          <w:b/>
          <w:snapToGrid w:val="0"/>
        </w:rPr>
        <w:t>Ресурсы, сроки службы и хранения</w:t>
      </w:r>
    </w:p>
    <w:p w14:paraId="21D910FC" w14:textId="77777777" w:rsidR="007210B2" w:rsidRPr="0035288E" w:rsidRDefault="007210B2" w:rsidP="00990AE9">
      <w:pPr>
        <w:pStyle w:val="affffffffff7"/>
        <w:rPr>
          <w:snapToGrid w:val="0"/>
        </w:rPr>
      </w:pPr>
      <w:r w:rsidRPr="0035288E">
        <w:rPr>
          <w:snapToGrid w:val="0"/>
        </w:rPr>
        <w:t>Для котлов, внутренних газопроводов, трубопроводов теплоносителя и других трубопроводов КВ расчетный ресурс эксплуатации (суммарная наработка от начала его эксплуатации или возобновления после ремонта до перехода в предельное состояние) – 15 лет.</w:t>
      </w:r>
    </w:p>
    <w:p w14:paraId="1F6D6778" w14:textId="77777777" w:rsidR="007210B2" w:rsidRPr="0035288E" w:rsidRDefault="007210B2" w:rsidP="00990AE9">
      <w:pPr>
        <w:pStyle w:val="affffffffff7"/>
        <w:rPr>
          <w:snapToGrid w:val="0"/>
        </w:rPr>
      </w:pPr>
      <w:r w:rsidRPr="0035288E">
        <w:rPr>
          <w:snapToGrid w:val="0"/>
        </w:rPr>
        <w:t>Для здания КВ расчетный срок службы (календарная продолжительность от начала эксплуатации или возобновления после ремонта до перехода в предельное состояние) – 50 лет.</w:t>
      </w:r>
    </w:p>
    <w:p w14:paraId="43272ADB" w14:textId="77777777" w:rsidR="007210B2" w:rsidRPr="0035288E" w:rsidRDefault="007210B2" w:rsidP="00990AE9">
      <w:pPr>
        <w:pStyle w:val="affffffffff7"/>
        <w:rPr>
          <w:snapToGrid w:val="0"/>
        </w:rPr>
      </w:pPr>
      <w:r w:rsidRPr="0035288E">
        <w:rPr>
          <w:snapToGrid w:val="0"/>
        </w:rPr>
        <w:t>Для остального установленного оборудования в КВ расчетный ресурс эксплуатации и расчетный срок службы принимается для каждого типа установленного оборудования отдельно и соответствует паспортным данным заводов – изготовителей данного типа оборудования.</w:t>
      </w:r>
    </w:p>
    <w:p w14:paraId="50A3D93E" w14:textId="77777777" w:rsidR="007210B2" w:rsidRPr="0035288E" w:rsidRDefault="007210B2" w:rsidP="00990AE9">
      <w:pPr>
        <w:pStyle w:val="affffffffff7"/>
        <w:rPr>
          <w:snapToGrid w:val="0"/>
        </w:rPr>
      </w:pPr>
    </w:p>
    <w:p w14:paraId="2C632940" w14:textId="0152B3D8" w:rsidR="00201455" w:rsidRPr="0035288E" w:rsidRDefault="00766B1E" w:rsidP="00105918">
      <w:pPr>
        <w:pStyle w:val="20"/>
        <w:rPr>
          <w:rFonts w:cs="Times New Roman"/>
          <w:snapToGrid w:val="0"/>
        </w:rPr>
      </w:pPr>
      <w:r w:rsidRPr="0035288E">
        <w:rPr>
          <w:rFonts w:cs="Times New Roman"/>
          <w:snapToGrid w:val="0"/>
          <w:lang w:val="ru-RU"/>
        </w:rPr>
        <w:t xml:space="preserve"> </w:t>
      </w:r>
      <w:r w:rsidR="00754F83" w:rsidRPr="0035288E">
        <w:rPr>
          <w:rFonts w:cs="Times New Roman"/>
          <w:snapToGrid w:val="0"/>
        </w:rPr>
        <w:t>О</w:t>
      </w:r>
      <w:r w:rsidR="00201455" w:rsidRPr="0035288E">
        <w:rPr>
          <w:rFonts w:cs="Times New Roman"/>
          <w:snapToGrid w:val="0"/>
        </w:rPr>
        <w:t>боснование выбора приоритетного сценария развития теплоснабжения поселения</w:t>
      </w:r>
      <w:bookmarkEnd w:id="33"/>
    </w:p>
    <w:p w14:paraId="3B980F3E" w14:textId="27C9469B" w:rsidR="00990AE9" w:rsidRPr="0035288E" w:rsidRDefault="00990AE9" w:rsidP="001C7497">
      <w:pPr>
        <w:pStyle w:val="affffffffff7"/>
        <w:rPr>
          <w:snapToGrid w:val="0"/>
          <w:lang w:val="ru-RU"/>
        </w:rPr>
      </w:pPr>
      <w:r w:rsidRPr="0035288E">
        <w:rPr>
          <w:snapToGrid w:val="0"/>
          <w:lang w:val="ru-RU"/>
        </w:rPr>
        <w:t>2 вариант развития системы теплоснабжения на территории Раздольненского сельского поселения предлагает значительные капиталовложения с большим сроком окупаемости, что повлияет на увеличение динамики роста тарифов на тепловую энергию. При выборе данного варианта будет обеспечена максимальная надежность системы теплоснабжения.</w:t>
      </w:r>
    </w:p>
    <w:p w14:paraId="7332541A" w14:textId="0D8B7F1C" w:rsidR="00201455" w:rsidRPr="0035288E" w:rsidRDefault="00635314" w:rsidP="001C7497">
      <w:pPr>
        <w:pStyle w:val="affffffffff7"/>
        <w:rPr>
          <w:snapToGrid w:val="0"/>
        </w:rPr>
      </w:pPr>
      <w:r w:rsidRPr="0035288E">
        <w:rPr>
          <w:snapToGrid w:val="0"/>
        </w:rPr>
        <w:t>В данный момент наиболее приоритетным является 2 вариант развития. При выборе данного варианта будет обеспечена максимальная надежность системы теплоснабжения.</w:t>
      </w:r>
    </w:p>
    <w:p w14:paraId="6CD15574" w14:textId="77777777" w:rsidR="00201455" w:rsidRPr="0035288E" w:rsidRDefault="00201455" w:rsidP="00760F60">
      <w:pPr>
        <w:spacing w:after="120" w:line="276" w:lineRule="auto"/>
        <w:ind w:firstLine="709"/>
        <w:rPr>
          <w:rFonts w:ascii="Times New Roman" w:eastAsia="Calibri" w:hAnsi="Times New Roman"/>
          <w:snapToGrid w:val="0"/>
          <w:color w:val="000000"/>
          <w:szCs w:val="24"/>
          <w:lang w:val="x-none" w:bidi="ar-SA"/>
        </w:rPr>
      </w:pPr>
    </w:p>
    <w:p w14:paraId="35C829DE" w14:textId="7A7BFAD5" w:rsidR="00201455" w:rsidRPr="0035288E" w:rsidRDefault="00766B1E" w:rsidP="00FA5C76">
      <w:pPr>
        <w:pStyle w:val="19"/>
        <w:rPr>
          <w:rFonts w:ascii="Times New Roman" w:hAnsi="Times New Roman"/>
          <w:snapToGrid w:val="0"/>
          <w:spacing w:val="0"/>
        </w:rPr>
      </w:pPr>
      <w:bookmarkStart w:id="36" w:name="_Toc166768845"/>
      <w:r w:rsidRPr="0035288E">
        <w:rPr>
          <w:rFonts w:ascii="Times New Roman" w:hAnsi="Times New Roman"/>
          <w:snapToGrid w:val="0"/>
          <w:spacing w:val="0"/>
          <w:lang w:val="ru-RU"/>
        </w:rPr>
        <w:lastRenderedPageBreak/>
        <w:t xml:space="preserve"> </w:t>
      </w:r>
      <w:r w:rsidR="00201455" w:rsidRPr="0035288E">
        <w:rPr>
          <w:rFonts w:ascii="Times New Roman" w:hAnsi="Times New Roman"/>
          <w:snapToGrid w:val="0"/>
          <w:spacing w:val="0"/>
        </w:rPr>
        <w:t>Предложения по строительству источников тепловой энергии, обеспечивающих перспективную тепловую нагрузку на осваиваемых территориях поселения,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обоснованная расчетами ценовых (тарифных) последствий для потребителей и радиуса эффективного теплоснабжения</w:t>
      </w:r>
      <w:bookmarkEnd w:id="36"/>
    </w:p>
    <w:p w14:paraId="5AFB04AF" w14:textId="77777777" w:rsidR="00EA0846" w:rsidRPr="0035288E" w:rsidRDefault="00754F83" w:rsidP="00EA0846">
      <w:pPr>
        <w:pStyle w:val="affffffffff7"/>
        <w:rPr>
          <w:snapToGrid w:val="0"/>
        </w:rPr>
      </w:pPr>
      <w:r w:rsidRPr="0035288E">
        <w:rPr>
          <w:snapToGrid w:val="0"/>
        </w:rPr>
        <w:tab/>
      </w:r>
      <w:r w:rsidR="00EA0846" w:rsidRPr="0035288E">
        <w:rPr>
          <w:snapToGrid w:val="0"/>
        </w:rPr>
        <w:t>С целью качественного и бесперебойного обеспечения потребности в теплоснабжении для потребителей, расположенных вне зон действия существующих энергоисточников, предлагается провести мероприятия по реконструкции и техническому перевооружению. Проведение мероприятий по реконструкции и техническому перевооружению котельных позволит существенно снизить затраты эксплуатирующей организации на топливо и текущие ремонты устаревшего оборудования.</w:t>
      </w:r>
    </w:p>
    <w:p w14:paraId="6AEFA203" w14:textId="49B26456" w:rsidR="00635314" w:rsidRPr="0035288E" w:rsidRDefault="00635314" w:rsidP="00635314">
      <w:pPr>
        <w:pStyle w:val="affffffffff7"/>
        <w:rPr>
          <w:snapToGrid w:val="0"/>
        </w:rPr>
      </w:pPr>
      <w:r w:rsidRPr="0035288E">
        <w:rPr>
          <w:snapToGrid w:val="0"/>
        </w:rPr>
        <w:t xml:space="preserve">Согласно данным администрации </w:t>
      </w:r>
      <w:r w:rsidR="00BA47B8" w:rsidRPr="0035288E">
        <w:rPr>
          <w:snapToGrid w:val="0"/>
        </w:rPr>
        <w:t>Раздольнен</w:t>
      </w:r>
      <w:r w:rsidR="00F11A10" w:rsidRPr="0035288E">
        <w:rPr>
          <w:snapToGrid w:val="0"/>
        </w:rPr>
        <w:t>ского сельского поселения</w:t>
      </w:r>
      <w:r w:rsidR="00C12DED" w:rsidRPr="0035288E">
        <w:rPr>
          <w:snapToGrid w:val="0"/>
        </w:rPr>
        <w:t xml:space="preserve"> </w:t>
      </w:r>
      <w:r w:rsidR="00F11A10" w:rsidRPr="0035288E">
        <w:rPr>
          <w:snapToGrid w:val="0"/>
        </w:rPr>
        <w:t>Елизовского муниципального района</w:t>
      </w:r>
      <w:r w:rsidR="00C12DED" w:rsidRPr="0035288E">
        <w:rPr>
          <w:snapToGrid w:val="0"/>
        </w:rPr>
        <w:t xml:space="preserve"> </w:t>
      </w:r>
      <w:r w:rsidR="005C4C4C" w:rsidRPr="0035288E">
        <w:rPr>
          <w:snapToGrid w:val="0"/>
        </w:rPr>
        <w:t>Камчатского края</w:t>
      </w:r>
      <w:r w:rsidR="00C12DED" w:rsidRPr="0035288E">
        <w:rPr>
          <w:snapToGrid w:val="0"/>
          <w:lang w:val="ru-RU"/>
        </w:rPr>
        <w:t xml:space="preserve">, </w:t>
      </w:r>
      <w:r w:rsidRPr="0035288E">
        <w:rPr>
          <w:snapToGrid w:val="0"/>
        </w:rPr>
        <w:t xml:space="preserve">на территории </w:t>
      </w:r>
      <w:r w:rsidR="00BA47B8" w:rsidRPr="0035288E">
        <w:rPr>
          <w:snapToGrid w:val="0"/>
        </w:rPr>
        <w:t>Раздольнен</w:t>
      </w:r>
      <w:r w:rsidR="00F11A10" w:rsidRPr="0035288E">
        <w:rPr>
          <w:snapToGrid w:val="0"/>
        </w:rPr>
        <w:t>ского сельского поселения</w:t>
      </w:r>
      <w:r w:rsidR="00BD4DB2" w:rsidRPr="0035288E">
        <w:rPr>
          <w:snapToGrid w:val="0"/>
        </w:rPr>
        <w:t xml:space="preserve"> </w:t>
      </w:r>
      <w:r w:rsidRPr="0035288E">
        <w:rPr>
          <w:snapToGrid w:val="0"/>
        </w:rPr>
        <w:t>предусматриваются мероприяти</w:t>
      </w:r>
      <w:r w:rsidR="009A7004" w:rsidRPr="0035288E">
        <w:rPr>
          <w:snapToGrid w:val="0"/>
          <w:lang w:val="ru-RU"/>
        </w:rPr>
        <w:t>я</w:t>
      </w:r>
      <w:r w:rsidRPr="0035288E">
        <w:rPr>
          <w:snapToGrid w:val="0"/>
        </w:rPr>
        <w:t xml:space="preserve"> по строительству, реконструкции и модернизации сетей:</w:t>
      </w:r>
    </w:p>
    <w:p w14:paraId="23FD3D89" w14:textId="73FA11AD" w:rsidR="00EA0846" w:rsidRPr="0035288E" w:rsidRDefault="00EA0846" w:rsidP="00635314">
      <w:pPr>
        <w:pStyle w:val="affffffffff7"/>
        <w:rPr>
          <w:snapToGrid w:val="0"/>
        </w:rPr>
      </w:pPr>
      <w:r w:rsidRPr="0035288E">
        <w:rPr>
          <w:snapToGrid w:val="0"/>
        </w:rPr>
        <w:t xml:space="preserve">Согласно выбранному сценарию развития централизованного теплоснабжения </w:t>
      </w:r>
      <w:r w:rsidR="00BA47B8" w:rsidRPr="0035288E">
        <w:rPr>
          <w:snapToGrid w:val="0"/>
        </w:rPr>
        <w:t>Раздольнен</w:t>
      </w:r>
      <w:r w:rsidR="00F11A10" w:rsidRPr="0035288E">
        <w:rPr>
          <w:snapToGrid w:val="0"/>
        </w:rPr>
        <w:t>ского сельского поселения</w:t>
      </w:r>
      <w:r w:rsidR="00BD4DB2" w:rsidRPr="0035288E">
        <w:rPr>
          <w:snapToGrid w:val="0"/>
        </w:rPr>
        <w:t xml:space="preserve"> </w:t>
      </w:r>
      <w:r w:rsidRPr="0035288E">
        <w:rPr>
          <w:snapToGrid w:val="0"/>
        </w:rPr>
        <w:t>, в котором предусмотрено подключение существующих объектов капитального строительства к системе централизованного теплоснабжения.</w:t>
      </w:r>
    </w:p>
    <w:p w14:paraId="452E7507" w14:textId="1997B760" w:rsidR="00EA0846" w:rsidRPr="0035288E" w:rsidRDefault="00EA0846" w:rsidP="00EA0846">
      <w:pPr>
        <w:pStyle w:val="affffffffff7"/>
        <w:rPr>
          <w:snapToGrid w:val="0"/>
        </w:rPr>
      </w:pPr>
      <w:r w:rsidRPr="0035288E">
        <w:rPr>
          <w:snapToGrid w:val="0"/>
        </w:rPr>
        <w:t xml:space="preserve">В целях повышения качества централизованного теплоснабжения на территории </w:t>
      </w:r>
      <w:r w:rsidR="00BA47B8" w:rsidRPr="0035288E">
        <w:rPr>
          <w:snapToGrid w:val="0"/>
        </w:rPr>
        <w:t>Раздольнен</w:t>
      </w:r>
      <w:r w:rsidR="00F11A10" w:rsidRPr="0035288E">
        <w:rPr>
          <w:snapToGrid w:val="0"/>
        </w:rPr>
        <w:t>ского сельского поселения</w:t>
      </w:r>
      <w:r w:rsidR="00BD4DB2" w:rsidRPr="0035288E">
        <w:rPr>
          <w:snapToGrid w:val="0"/>
        </w:rPr>
        <w:t xml:space="preserve"> </w:t>
      </w:r>
      <w:r w:rsidRPr="0035288E">
        <w:rPr>
          <w:snapToGrid w:val="0"/>
        </w:rPr>
        <w:t>предлагается оснащение каждого источника приборами учета. В течение расчетного срока схемы теплоснабжения (</w:t>
      </w:r>
      <w:r w:rsidR="003A2DB8" w:rsidRPr="0035288E">
        <w:rPr>
          <w:snapToGrid w:val="0"/>
        </w:rPr>
        <w:t>2025</w:t>
      </w:r>
      <w:r w:rsidRPr="0035288E">
        <w:rPr>
          <w:snapToGrid w:val="0"/>
        </w:rPr>
        <w:t>-</w:t>
      </w:r>
      <w:r w:rsidR="00C63E61" w:rsidRPr="0035288E">
        <w:rPr>
          <w:snapToGrid w:val="0"/>
        </w:rPr>
        <w:t>2035</w:t>
      </w:r>
      <w:r w:rsidRPr="0035288E">
        <w:rPr>
          <w:snapToGrid w:val="0"/>
        </w:rPr>
        <w:t>гг.) выполнить монтажные работы по установке приборов учета отпуска и потребления тепловой энергии.</w:t>
      </w:r>
    </w:p>
    <w:p w14:paraId="224C7997" w14:textId="77777777" w:rsidR="00EA0846" w:rsidRPr="0035288E" w:rsidRDefault="00EA0846" w:rsidP="00EA0846">
      <w:pPr>
        <w:pStyle w:val="affffffffff7"/>
        <w:rPr>
          <w:snapToGrid w:val="0"/>
        </w:rPr>
      </w:pPr>
      <w:r w:rsidRPr="0035288E">
        <w:rPr>
          <w:snapToGrid w:val="0"/>
        </w:rPr>
        <w:t>Предлагаемый вариант обеспечивает наиболее оптимальное распределение тепловой энергии существующим и перспективным потребителям, а также минимально возможные финансовые вложения на модернизацию источников теплоснабжения.</w:t>
      </w:r>
    </w:p>
    <w:p w14:paraId="6AE16CD8" w14:textId="77777777" w:rsidR="00EA0846" w:rsidRPr="0035288E" w:rsidRDefault="00EA0846" w:rsidP="00EA0846">
      <w:pPr>
        <w:pStyle w:val="affffffffff7"/>
        <w:rPr>
          <w:snapToGrid w:val="0"/>
        </w:rPr>
      </w:pPr>
      <w:r w:rsidRPr="0035288E">
        <w:rPr>
          <w:snapToGrid w:val="0"/>
        </w:rPr>
        <w:t xml:space="preserve">Согласно статье 14, Федерального закона от 27.07.2010 г. №190-ФЗ «О теплоснабжении», подключение теплопотребляющих установок и тепловых сетей потребителей тепловой энергии, в том числе застройщиков, к системе теплоснабжения осуществляется в порядке, установленном законодательством о градостроительной </w:t>
      </w:r>
      <w:r w:rsidRPr="0035288E">
        <w:rPr>
          <w:snapToGrid w:val="0"/>
        </w:rPr>
        <w:lastRenderedPageBreak/>
        <w:t>деятельности для подключения объектов капитального строительства к сетям инженерно-технического обеспечения, с учетом особенностей, предусмотренных ФЗ №190 «О теплоснабжении» и правилами подключения к системам теплоснабжения, утвержденными Постановлением Правительства Российской Федерации от 16.04.2012 г. №307 «О порядке подключения к системам теплоснабжения и о внесении изменений в некоторые акты Правительства РФ» (далее Правила).</w:t>
      </w:r>
    </w:p>
    <w:p w14:paraId="65199640" w14:textId="77777777" w:rsidR="00EA0846" w:rsidRPr="0035288E" w:rsidRDefault="00EA0846" w:rsidP="00EA0846">
      <w:pPr>
        <w:pStyle w:val="affffffffff7"/>
        <w:rPr>
          <w:snapToGrid w:val="0"/>
        </w:rPr>
      </w:pPr>
      <w:r w:rsidRPr="0035288E">
        <w:rPr>
          <w:snapToGrid w:val="0"/>
        </w:rPr>
        <w:t>Подключение осуществляется на основании договора на подключение к системе теплоснабжения, который является публичным для теплоснабжающей организации, теплосетевой организации. Теплоснабжающая или теплосетевая организация, к которой следует обращаться заявителям, согласно Правилам, определяется в соответствии с зонами эксплуатационной ответственности таких организаций, определенных в настоящей схеме теплоснабжения. При наличии технической возможности подключения к системе теплоснабжения в соответствующей точке подключения отказ потребителю в заключении договора о подключении объекта, находящегося в границах определенного настоящей схемой теплоснабжения радиуса эффективного теплоснабжения, в соответствии с Правилами не допускается.</w:t>
      </w:r>
    </w:p>
    <w:p w14:paraId="21A5F1CA" w14:textId="77777777" w:rsidR="00EA0846" w:rsidRPr="0035288E" w:rsidRDefault="00EA0846" w:rsidP="00EA0846">
      <w:pPr>
        <w:pStyle w:val="affffffffff7"/>
        <w:rPr>
          <w:snapToGrid w:val="0"/>
        </w:rPr>
      </w:pPr>
      <w:r w:rsidRPr="0035288E">
        <w:rPr>
          <w:snapToGrid w:val="0"/>
        </w:rPr>
        <w:t xml:space="preserve">Нормативный срок подключения (с даты заключения договора о подключении) установлен п. 31. Правил и составляет: </w:t>
      </w:r>
    </w:p>
    <w:p w14:paraId="7639925E" w14:textId="77777777" w:rsidR="00EA0846" w:rsidRPr="0035288E" w:rsidRDefault="00EA0846" w:rsidP="00EA0846">
      <w:pPr>
        <w:pStyle w:val="affffffffff7"/>
        <w:rPr>
          <w:snapToGrid w:val="0"/>
        </w:rPr>
      </w:pPr>
      <w:r w:rsidRPr="0035288E">
        <w:rPr>
          <w:snapToGrid w:val="0"/>
        </w:rPr>
        <w:t>˗</w:t>
      </w:r>
      <w:r w:rsidRPr="0035288E">
        <w:rPr>
          <w:snapToGrid w:val="0"/>
        </w:rPr>
        <w:tab/>
        <w:t>не более 18 месяцев - в случае наличия технической возможности;</w:t>
      </w:r>
    </w:p>
    <w:p w14:paraId="19B12500" w14:textId="614B29BA" w:rsidR="00EA0846" w:rsidRPr="0035288E" w:rsidRDefault="00EA0846" w:rsidP="00EA0846">
      <w:pPr>
        <w:pStyle w:val="affffffffff7"/>
        <w:rPr>
          <w:snapToGrid w:val="0"/>
        </w:rPr>
      </w:pPr>
      <w:r w:rsidRPr="0035288E">
        <w:rPr>
          <w:snapToGrid w:val="0"/>
        </w:rPr>
        <w:t>˗</w:t>
      </w:r>
      <w:r w:rsidRPr="0035288E">
        <w:rPr>
          <w:snapToGrid w:val="0"/>
        </w:rPr>
        <w:tab/>
        <w:t>не более 3 лет - в случае если техническая возможность подключения обеспечивается в рамках инвестиционной программы исполнителя или смежной</w:t>
      </w:r>
      <w:r w:rsidR="00BB2419" w:rsidRPr="0035288E">
        <w:rPr>
          <w:snapToGrid w:val="0"/>
        </w:rPr>
        <w:t xml:space="preserve"> </w:t>
      </w:r>
      <w:r w:rsidR="008C3629" w:rsidRPr="0035288E">
        <w:rPr>
          <w:snapToGrid w:val="0"/>
        </w:rPr>
        <w:t>Филиал ПАО «Камчатскэнерго» Коммунальная энергетика и ФГКУ «Камчатского СЦ МЧС России»</w:t>
      </w:r>
      <w:r w:rsidR="00A742C8" w:rsidRPr="0035288E">
        <w:rPr>
          <w:snapToGrid w:val="0"/>
        </w:rPr>
        <w:t xml:space="preserve"> </w:t>
      </w:r>
      <w:r w:rsidRPr="0035288E">
        <w:rPr>
          <w:snapToGrid w:val="0"/>
        </w:rPr>
        <w:t>и иной срок не указан в ИП.</w:t>
      </w:r>
    </w:p>
    <w:p w14:paraId="3BE5266D" w14:textId="77777777" w:rsidR="00EA0846" w:rsidRPr="0035288E" w:rsidRDefault="00EA0846" w:rsidP="00EA0846">
      <w:pPr>
        <w:pStyle w:val="affffffffff7"/>
        <w:rPr>
          <w:snapToGrid w:val="0"/>
        </w:rPr>
      </w:pPr>
      <w:r w:rsidRPr="0035288E">
        <w:rPr>
          <w:snapToGrid w:val="0"/>
        </w:rPr>
        <w:t xml:space="preserve">В 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и при отсутствии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этого объекта капитального строительства, теплоснабжающая организация или теплосетевая организация в сроки и в порядке, которые установлены Правилами, обязана обратиться в федеральный орган исполнительной власти, уполномоченный на реализацию государственной политики в сфере теплоснабжения, или </w:t>
      </w:r>
      <w:r w:rsidRPr="0035288E">
        <w:rPr>
          <w:snapToGrid w:val="0"/>
        </w:rPr>
        <w:lastRenderedPageBreak/>
        <w:t>орган местного самоуправления, утвердивший схему теплоснабжения, с предложением о включении в нее мероприятий по обеспечению технической возможности подключения к системе теплоснабжения этого объекта капитального строительства.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в сроки, в порядке и на основании критериев, которые установлены порядком разработки и утверждения схем теплоснабжения, утвержденным Правительством Российской Федерации, принимает решение о внесении изменений в схему теплоснабжения или об отказе во внесении в нее таких изменений. В случае, если теплоснабжающая или теплосетевая организация не направит в установленный срок и (или) представит с нарушением установленного порядка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предложения о включении в нее соответствующих мероприятий, потребитель, в том числе застройщик, вправе потребовать возмещения убытков, причиненных данным нарушением, и (или) обратиться в федеральный антимонопольный орган с требованием о выдаче в отношении указанной организации предписания о прекращении нарушения правил недискриминационного доступа к товарам.</w:t>
      </w:r>
    </w:p>
    <w:p w14:paraId="60FFEAA1" w14:textId="77777777" w:rsidR="00EA0846" w:rsidRPr="0035288E" w:rsidRDefault="00EA0846" w:rsidP="00EA0846">
      <w:pPr>
        <w:pStyle w:val="affffffffff7"/>
        <w:rPr>
          <w:snapToGrid w:val="0"/>
        </w:rPr>
      </w:pPr>
      <w:r w:rsidRPr="0035288E">
        <w:rPr>
          <w:snapToGrid w:val="0"/>
        </w:rPr>
        <w:t>В случае внесения изменений в схему теплоснабжения теплоснабжающая организация или теплосетевая организация обращается в орган регулирования для внесения изменений в инвестиционную программу. После принятия органом регулирования решения об изменении инвестиционной программы он обязан учесть внесенное в указанную инвестиционную программу изменение при установлении тарифов в сфере теплоснабжения в сроки и в порядке, которые определяются основами ценообразования в сфере теплоснабжения и правилами регулирования цен (тарифов) в сфере теплоснабжения, утвержденными Правительством Российской Федерации. Нормативные сроки подключения объекта капитального строительства устанавливаются в соответствии с инвестиционной программой теплоснабжающей организации или теплосетевой организации, в которую внесены изменения, с учетом нормативных сроков подключения объектов капитального строительства, установленных правилами подключения к системам теплоснабжения, утвержденными Правительством Российской Федерации.</w:t>
      </w:r>
    </w:p>
    <w:p w14:paraId="54D903D2" w14:textId="77777777" w:rsidR="00EA0846" w:rsidRPr="0035288E" w:rsidRDefault="00EA0846" w:rsidP="00EA0846">
      <w:pPr>
        <w:pStyle w:val="affffffffff7"/>
        <w:rPr>
          <w:snapToGrid w:val="0"/>
        </w:rPr>
      </w:pPr>
      <w:r w:rsidRPr="0035288E">
        <w:rPr>
          <w:snapToGrid w:val="0"/>
        </w:rPr>
        <w:t xml:space="preserve">Таким образом, вновь вводимые потребители, обратившиеся соответствующим образом в теплоснабжающую организацию, должны быть подключены к централизованному теплоснабжению, если такое подсоединение возможно в перспективе. </w:t>
      </w:r>
    </w:p>
    <w:p w14:paraId="24746742" w14:textId="77777777" w:rsidR="00EA0846" w:rsidRPr="0035288E" w:rsidRDefault="00EA0846" w:rsidP="00EA0846">
      <w:pPr>
        <w:pStyle w:val="affffffffff7"/>
        <w:rPr>
          <w:snapToGrid w:val="0"/>
        </w:rPr>
      </w:pPr>
      <w:r w:rsidRPr="0035288E">
        <w:rPr>
          <w:snapToGrid w:val="0"/>
        </w:rPr>
        <w:lastRenderedPageBreak/>
        <w:t xml:space="preserve">С потребителями, находящимися за границей радиуса эффективного теплоснабжения, могут быть заключены договоры долгосрочного теплоснабжения по свободной (обоюдно приемлемой) цене, в целях компенсации затрат на строительство новых и реконструкцию существующих тепловых сетей, и увеличению радиуса эффективного теплоснабжения. </w:t>
      </w:r>
    </w:p>
    <w:p w14:paraId="20AA0BE5" w14:textId="77777777" w:rsidR="00EA0846" w:rsidRPr="0035288E" w:rsidRDefault="00EA0846" w:rsidP="00EA0846">
      <w:pPr>
        <w:pStyle w:val="affffffffff7"/>
        <w:rPr>
          <w:snapToGrid w:val="0"/>
        </w:rPr>
      </w:pPr>
      <w:r w:rsidRPr="0035288E">
        <w:rPr>
          <w:snapToGrid w:val="0"/>
        </w:rPr>
        <w:t>Зоны централизованного теплоснабжения представлены в книге 1 обосновывающих материалов.</w:t>
      </w:r>
    </w:p>
    <w:p w14:paraId="36971D85" w14:textId="77777777" w:rsidR="00EA0846" w:rsidRPr="0035288E" w:rsidRDefault="00EA0846" w:rsidP="00EA0846">
      <w:pPr>
        <w:pStyle w:val="affffffffff7"/>
        <w:rPr>
          <w:snapToGrid w:val="0"/>
        </w:rPr>
      </w:pPr>
      <w:r w:rsidRPr="0035288E">
        <w:rPr>
          <w:snapToGrid w:val="0"/>
        </w:rPr>
        <w:t>Индивидуальное теплоснабжение предусматривается для:</w:t>
      </w:r>
    </w:p>
    <w:p w14:paraId="5E543C2D" w14:textId="77777777" w:rsidR="00EA0846" w:rsidRPr="0035288E" w:rsidRDefault="00EA0846" w:rsidP="00EA0846">
      <w:pPr>
        <w:pStyle w:val="affffffffff7"/>
        <w:rPr>
          <w:snapToGrid w:val="0"/>
        </w:rPr>
      </w:pPr>
      <w:r w:rsidRPr="0035288E">
        <w:rPr>
          <w:snapToGrid w:val="0"/>
        </w:rPr>
        <w:t>1.</w:t>
      </w:r>
      <w:r w:rsidRPr="0035288E">
        <w:rPr>
          <w:snapToGrid w:val="0"/>
        </w:rPr>
        <w:tab/>
        <w:t>Индивидуальных жилых домов до трех этажей вне зависимости от месторасположения;</w:t>
      </w:r>
    </w:p>
    <w:p w14:paraId="6095616A" w14:textId="77777777" w:rsidR="00EA0846" w:rsidRPr="0035288E" w:rsidRDefault="00EA0846" w:rsidP="00EA0846">
      <w:pPr>
        <w:pStyle w:val="affffffffff7"/>
        <w:rPr>
          <w:snapToGrid w:val="0"/>
        </w:rPr>
      </w:pPr>
      <w:r w:rsidRPr="0035288E">
        <w:rPr>
          <w:snapToGrid w:val="0"/>
        </w:rPr>
        <w:t>2.</w:t>
      </w:r>
      <w:r w:rsidRPr="0035288E">
        <w:rPr>
          <w:snapToGrid w:val="0"/>
        </w:rPr>
        <w:tab/>
        <w:t>Малоэтажных (до четырех этажей) блокированных жилых домов (таунхаузов) планируемых к строительству вне перспективных зон действия источников централизованного теплоснабжения при условии удельной нагрузки теплоснабжения планируемой застройки менее 0,10 (Гкал/ч)/га;</w:t>
      </w:r>
    </w:p>
    <w:p w14:paraId="5DC6FBE5" w14:textId="77777777" w:rsidR="00EA0846" w:rsidRPr="0035288E" w:rsidRDefault="00EA0846" w:rsidP="00EA0846">
      <w:pPr>
        <w:pStyle w:val="affffffffff7"/>
        <w:rPr>
          <w:snapToGrid w:val="0"/>
        </w:rPr>
      </w:pPr>
      <w:r w:rsidRPr="0035288E">
        <w:rPr>
          <w:snapToGrid w:val="0"/>
        </w:rPr>
        <w:t>3.</w:t>
      </w:r>
      <w:r w:rsidRPr="0035288E">
        <w:rPr>
          <w:snapToGrid w:val="0"/>
        </w:rPr>
        <w:tab/>
        <w:t>Многоэтажных жилых домов расположенных вне перспективных зон действия источников централизованного теплоснабжения, для которых проектом предусмотрено индивидуальное теплоснабжение, в том числе поквартирное отопление;</w:t>
      </w:r>
    </w:p>
    <w:p w14:paraId="35BA589C" w14:textId="77777777" w:rsidR="00EA0846" w:rsidRPr="0035288E" w:rsidRDefault="00EA0846" w:rsidP="00EA0846">
      <w:pPr>
        <w:pStyle w:val="affffffffff7"/>
        <w:rPr>
          <w:snapToGrid w:val="0"/>
        </w:rPr>
      </w:pPr>
      <w:r w:rsidRPr="0035288E">
        <w:rPr>
          <w:snapToGrid w:val="0"/>
        </w:rPr>
        <w:t>4.</w:t>
      </w:r>
      <w:r w:rsidRPr="0035288E">
        <w:rPr>
          <w:snapToGrid w:val="0"/>
        </w:rPr>
        <w:tab/>
        <w:t>Социально-административных зданий высотой менее 12 метров (четырех этажей) планируемых к строительству в местах расположения малоэтажной и индивидуальной жилой застройки, находящихся вне перспективных зон действия источников теплоснабжения;</w:t>
      </w:r>
    </w:p>
    <w:p w14:paraId="48E61909" w14:textId="77777777" w:rsidR="00EA0846" w:rsidRPr="0035288E" w:rsidRDefault="00EA0846" w:rsidP="00EA0846">
      <w:pPr>
        <w:pStyle w:val="affffffffff7"/>
        <w:rPr>
          <w:snapToGrid w:val="0"/>
        </w:rPr>
      </w:pPr>
      <w:r w:rsidRPr="0035288E">
        <w:rPr>
          <w:snapToGrid w:val="0"/>
        </w:rPr>
        <w:t>5.</w:t>
      </w:r>
      <w:r w:rsidRPr="0035288E">
        <w:rPr>
          <w:snapToGrid w:val="0"/>
        </w:rPr>
        <w:tab/>
        <w:t>Промышленных и прочих потребителей;</w:t>
      </w:r>
    </w:p>
    <w:p w14:paraId="3E5B493C" w14:textId="220CC6D5" w:rsidR="00EA0846" w:rsidRPr="0035288E" w:rsidRDefault="00EA0846" w:rsidP="00EA0846">
      <w:pPr>
        <w:pStyle w:val="affffffffff7"/>
        <w:rPr>
          <w:snapToGrid w:val="0"/>
        </w:rPr>
      </w:pPr>
      <w:r w:rsidRPr="0035288E">
        <w:rPr>
          <w:snapToGrid w:val="0"/>
        </w:rPr>
        <w:t>6.</w:t>
      </w:r>
      <w:r w:rsidRPr="0035288E">
        <w:rPr>
          <w:snapToGrid w:val="0"/>
        </w:rPr>
        <w:tab/>
        <w:t>Инновационных объектов, проектом теплоснабжения которых предусматривается удельный расход тепловой энергии на отопление менее 15 кВт∙ч/</w:t>
      </w:r>
      <w:r w:rsidR="008E183F" w:rsidRPr="0035288E">
        <w:rPr>
          <w:snapToGrid w:val="0"/>
        </w:rPr>
        <w:t>м</w:t>
      </w:r>
      <w:r w:rsidR="008E183F" w:rsidRPr="0035288E">
        <w:rPr>
          <w:snapToGrid w:val="0"/>
          <w:vertAlign w:val="superscript"/>
        </w:rPr>
        <w:t>2</w:t>
      </w:r>
      <w:r w:rsidRPr="0035288E">
        <w:rPr>
          <w:snapToGrid w:val="0"/>
        </w:rPr>
        <w:t>год, т.н. «пассивный (или нулевой) дом» или теплоснабжение которых предусматривается от альтернативных источников, включая вторичные энергоресурсы.</w:t>
      </w:r>
    </w:p>
    <w:p w14:paraId="4F1549E7" w14:textId="77777777" w:rsidR="00EA0846" w:rsidRPr="0035288E" w:rsidRDefault="00EA0846" w:rsidP="00EA0846">
      <w:pPr>
        <w:pStyle w:val="affffffffff7"/>
        <w:rPr>
          <w:snapToGrid w:val="0"/>
        </w:rPr>
      </w:pPr>
      <w:r w:rsidRPr="0035288E">
        <w:rPr>
          <w:snapToGrid w:val="0"/>
        </w:rPr>
        <w:t>Согласно постановлению Правительства Российской Федерации от 5 июля 2018 г. № 787 «Правила подключения (технологического присоединения) к системам теплоснабжения, включая правила недискриминационного доступа к услугам по подключению (технологическому присоединению)»</w:t>
      </w:r>
    </w:p>
    <w:p w14:paraId="7EC10B37" w14:textId="77777777" w:rsidR="00EA0846" w:rsidRPr="0035288E" w:rsidRDefault="00EA0846" w:rsidP="00EA0846">
      <w:pPr>
        <w:pStyle w:val="affffffffff7"/>
        <w:rPr>
          <w:snapToGrid w:val="0"/>
        </w:rPr>
      </w:pPr>
      <w:r w:rsidRPr="0035288E">
        <w:rPr>
          <w:snapToGrid w:val="0"/>
        </w:rPr>
        <w:t xml:space="preserve">Настоящие Правила определяют порядок подключения (технологического присоединения) теплопотребляющих установок, тепловых сетей и источников тепловой энергии к системам теплоснабжения, а также порядок обеспечения недискриминационного </w:t>
      </w:r>
      <w:r w:rsidRPr="0035288E">
        <w:rPr>
          <w:snapToGrid w:val="0"/>
        </w:rPr>
        <w:lastRenderedPageBreak/>
        <w:t>доступа к услугам по подключению (технологическому присоединению) к системам теплоснабжения.</w:t>
      </w:r>
    </w:p>
    <w:p w14:paraId="4ED83730" w14:textId="77777777" w:rsidR="00EA0846" w:rsidRPr="0035288E" w:rsidRDefault="00EA0846" w:rsidP="00EA0846">
      <w:pPr>
        <w:pStyle w:val="affffffffff7"/>
        <w:rPr>
          <w:snapToGrid w:val="0"/>
        </w:rPr>
      </w:pPr>
      <w:r w:rsidRPr="0035288E">
        <w:rPr>
          <w:snapToGrid w:val="0"/>
        </w:rPr>
        <w:t>Недискриминационный доступ к услугам по подключению (технологическому присоединению) к системам теплоснабжения предусматривает обеспечение равных условий предоставления указанных услуг их потребителям.</w:t>
      </w:r>
    </w:p>
    <w:p w14:paraId="57CA102A" w14:textId="77777777" w:rsidR="00EA0846" w:rsidRPr="0035288E" w:rsidRDefault="00EA0846" w:rsidP="00EA0846">
      <w:pPr>
        <w:pStyle w:val="affffffffff7"/>
        <w:rPr>
          <w:snapToGrid w:val="0"/>
        </w:rPr>
      </w:pPr>
      <w:r w:rsidRPr="0035288E">
        <w:rPr>
          <w:snapToGrid w:val="0"/>
        </w:rPr>
        <w:t>В случае отсутствия технической возможности подключения исполнитель направляет заявителю письмо с предложением выбрать один из следующих вариантов подключения:</w:t>
      </w:r>
    </w:p>
    <w:p w14:paraId="7DDB1264" w14:textId="77777777" w:rsidR="00EA0846" w:rsidRPr="0035288E" w:rsidRDefault="00EA0846" w:rsidP="00EA0846">
      <w:pPr>
        <w:pStyle w:val="affffffffff7"/>
        <w:rPr>
          <w:snapToGrid w:val="0"/>
        </w:rPr>
      </w:pPr>
      <w:r w:rsidRPr="0035288E">
        <w:rPr>
          <w:snapToGrid w:val="0"/>
        </w:rPr>
        <w:t>˗</w:t>
      </w:r>
      <w:r w:rsidRPr="0035288E">
        <w:rPr>
          <w:snapToGrid w:val="0"/>
        </w:rPr>
        <w:tab/>
        <w:t>подключение будет осуществлено за плату, установленную в индивидуальном порядке, без внесения изменений в инвестиционную программу исполнителя и с последующим внесением соответствующих изменений в схему теплоснабжения в установленном порядке;</w:t>
      </w:r>
    </w:p>
    <w:p w14:paraId="585D7F30" w14:textId="77777777" w:rsidR="00EA0846" w:rsidRPr="0035288E" w:rsidRDefault="00EA0846" w:rsidP="00EA0846">
      <w:pPr>
        <w:pStyle w:val="affffffffff7"/>
        <w:rPr>
          <w:snapToGrid w:val="0"/>
        </w:rPr>
      </w:pPr>
      <w:r w:rsidRPr="0035288E">
        <w:rPr>
          <w:snapToGrid w:val="0"/>
        </w:rPr>
        <w:t>˗</w:t>
      </w:r>
      <w:r w:rsidRPr="0035288E">
        <w:rPr>
          <w:snapToGrid w:val="0"/>
        </w:rPr>
        <w:tab/>
        <w:t>подключение будет осуществлено после внесения необходимых изменений в инвестиционную программу исполнителя и в соответствующую схему теплоснабжения.</w:t>
      </w:r>
    </w:p>
    <w:p w14:paraId="15E52DD4" w14:textId="77777777" w:rsidR="00EA0846" w:rsidRPr="0035288E" w:rsidRDefault="00EA0846" w:rsidP="00EA0846">
      <w:pPr>
        <w:pStyle w:val="affffffffff7"/>
        <w:rPr>
          <w:snapToGrid w:val="0"/>
        </w:rPr>
      </w:pPr>
      <w:r w:rsidRPr="0035288E">
        <w:rPr>
          <w:snapToGrid w:val="0"/>
        </w:rPr>
        <w:t>Техническая возможность подключения существует при одновременном наличии резерва пропускной способности тепловых сетей, обеспечивающего передачу необходимого объема тепловой энергии, теплоносителя, и резерва тепловой мощности источников тепловой энергии.</w:t>
      </w:r>
    </w:p>
    <w:p w14:paraId="141BEC3E" w14:textId="77777777" w:rsidR="00EA0846" w:rsidRPr="0035288E" w:rsidRDefault="00EA0846" w:rsidP="00EA0846">
      <w:pPr>
        <w:pStyle w:val="affffffffff7"/>
        <w:rPr>
          <w:snapToGrid w:val="0"/>
        </w:rPr>
      </w:pPr>
      <w:r w:rsidRPr="0035288E">
        <w:rPr>
          <w:snapToGrid w:val="0"/>
        </w:rPr>
        <w:t>В случае отсутствия технической возможности подключения и выбора заявителем процедуры подключения в порядке, теплоснабжающая организация или теплосетевая организация обязана обратиться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утвердившие схему теплоснабжения, с предложением о включении в нее мероприятий по обеспечению технической возможности подключения к системе теплоснабжения подключаемого объекта с приложением заявки на подключение.</w:t>
      </w:r>
    </w:p>
    <w:p w14:paraId="0E42D248" w14:textId="77777777" w:rsidR="00EA0846" w:rsidRPr="0035288E" w:rsidRDefault="00EA0846" w:rsidP="00EA0846">
      <w:pPr>
        <w:pStyle w:val="affffffffff7"/>
        <w:rPr>
          <w:snapToGrid w:val="0"/>
        </w:rPr>
      </w:pPr>
      <w:r w:rsidRPr="0035288E">
        <w:rPr>
          <w:snapToGrid w:val="0"/>
        </w:rPr>
        <w:t>В случае если теплоснабжающая организация или теплосетевая организация направила обращение в федеральный орган исполнительной власти, уполномоченный на реализацию государственной политики в сфере теплоснабжения, утвердивший схему теплоснабжения, с предложением о включении в нее мероприятий по обеспечению технической возможности подключения к системе теплоснабжения подключаемого объекта, федеральный орган исполнительной власти, уполномоченный на реализацию государственной политики в сфере теплоснабжения, направляет его в соответствующий орган местного самоуправления.</w:t>
      </w:r>
    </w:p>
    <w:p w14:paraId="3489B9C5" w14:textId="77777777" w:rsidR="00EA0846" w:rsidRPr="0035288E" w:rsidRDefault="00EA0846" w:rsidP="00EA0846">
      <w:pPr>
        <w:pStyle w:val="affffffffff7"/>
        <w:rPr>
          <w:snapToGrid w:val="0"/>
        </w:rPr>
      </w:pPr>
      <w:r w:rsidRPr="0035288E">
        <w:rPr>
          <w:snapToGrid w:val="0"/>
        </w:rPr>
        <w:lastRenderedPageBreak/>
        <w:t>В свою очередь орган местного самоуправления направляет в теплоснабжающую организацию или теплосетевую организацию решение о включении соответствующих мероприятий в схему теплоснабжения или об отказе во включении таких мероприятий в схему теплоснабжения.</w:t>
      </w:r>
    </w:p>
    <w:p w14:paraId="22A89B73" w14:textId="77777777" w:rsidR="00201455" w:rsidRPr="0035288E" w:rsidRDefault="00EA0846" w:rsidP="00EA0846">
      <w:pPr>
        <w:pStyle w:val="affffffffff7"/>
        <w:rPr>
          <w:snapToGrid w:val="0"/>
        </w:rPr>
      </w:pPr>
      <w:r w:rsidRPr="0035288E">
        <w:rPr>
          <w:snapToGrid w:val="0"/>
        </w:rPr>
        <w:t>В поселениях, с численностью населения 500 тыс. человек и более орган местного самоуправления одновременно с направлением указанного решения в теплоснабжающую организацию или теплосетевую организацию направляет его в федеральный орган исполнительной власти, уполномоченный на реализацию государственной политики в сфере теплоснабжения.</w:t>
      </w:r>
    </w:p>
    <w:p w14:paraId="39605F4C" w14:textId="77777777" w:rsidR="00F530EE" w:rsidRPr="0035288E" w:rsidRDefault="00F530EE" w:rsidP="00105918">
      <w:pPr>
        <w:pStyle w:val="20"/>
        <w:rPr>
          <w:rFonts w:cs="Times New Roman"/>
          <w:snapToGrid w:val="0"/>
        </w:rPr>
      </w:pPr>
      <w:bookmarkStart w:id="37" w:name="_Toc166768846"/>
      <w:r w:rsidRPr="0035288E">
        <w:rPr>
          <w:rFonts w:cs="Times New Roman"/>
          <w:snapToGrid w:val="0"/>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bookmarkEnd w:id="37"/>
    </w:p>
    <w:p w14:paraId="6ED328E1" w14:textId="0752A39A" w:rsidR="008324B7" w:rsidRPr="0035288E" w:rsidRDefault="0044169C" w:rsidP="008324B7">
      <w:pPr>
        <w:pStyle w:val="affffffffff7"/>
        <w:rPr>
          <w:snapToGrid w:val="0"/>
          <w:lang w:val="ru-RU"/>
        </w:rPr>
      </w:pPr>
      <w:r w:rsidRPr="0035288E">
        <w:rPr>
          <w:snapToGrid w:val="0"/>
          <w:lang w:val="ru-RU"/>
        </w:rPr>
        <w:t xml:space="preserve">В настоящий момент </w:t>
      </w:r>
      <w:r w:rsidR="00903001" w:rsidRPr="0035288E">
        <w:rPr>
          <w:snapToGrid w:val="0"/>
          <w:lang w:val="ru-RU"/>
        </w:rPr>
        <w:t xml:space="preserve">не </w:t>
      </w:r>
      <w:r w:rsidRPr="0035288E">
        <w:rPr>
          <w:snapToGrid w:val="0"/>
          <w:lang w:val="ru-RU"/>
        </w:rPr>
        <w:t xml:space="preserve">все </w:t>
      </w:r>
      <w:r w:rsidR="00B972CD" w:rsidRPr="0035288E">
        <w:rPr>
          <w:snapToGrid w:val="0"/>
          <w:lang w:val="ru-RU"/>
        </w:rPr>
        <w:t>население</w:t>
      </w:r>
      <w:r w:rsidRPr="0035288E">
        <w:rPr>
          <w:snapToGrid w:val="0"/>
          <w:lang w:val="ru-RU"/>
        </w:rPr>
        <w:t xml:space="preserve"> наход</w:t>
      </w:r>
      <w:r w:rsidR="001E72C3" w:rsidRPr="0035288E">
        <w:rPr>
          <w:snapToGrid w:val="0"/>
          <w:lang w:val="ru-RU"/>
        </w:rPr>
        <w:t>и</w:t>
      </w:r>
      <w:r w:rsidRPr="0035288E">
        <w:rPr>
          <w:snapToGrid w:val="0"/>
          <w:lang w:val="ru-RU"/>
        </w:rPr>
        <w:t>тся в зон</w:t>
      </w:r>
      <w:r w:rsidR="00903001" w:rsidRPr="0035288E">
        <w:rPr>
          <w:snapToGrid w:val="0"/>
          <w:lang w:val="ru-RU"/>
        </w:rPr>
        <w:t>е</w:t>
      </w:r>
      <w:r w:rsidRPr="0035288E">
        <w:rPr>
          <w:snapToGrid w:val="0"/>
          <w:lang w:val="ru-RU"/>
        </w:rPr>
        <w:t xml:space="preserve"> действия существующ</w:t>
      </w:r>
      <w:r w:rsidR="00B972CD" w:rsidRPr="0035288E">
        <w:rPr>
          <w:snapToGrid w:val="0"/>
          <w:lang w:val="ru-RU"/>
        </w:rPr>
        <w:t>их</w:t>
      </w:r>
      <w:r w:rsidRPr="0035288E">
        <w:rPr>
          <w:snapToGrid w:val="0"/>
          <w:lang w:val="ru-RU"/>
        </w:rPr>
        <w:t xml:space="preserve"> источник</w:t>
      </w:r>
      <w:r w:rsidR="00B972CD" w:rsidRPr="0035288E">
        <w:rPr>
          <w:snapToGrid w:val="0"/>
          <w:lang w:val="ru-RU"/>
        </w:rPr>
        <w:t>ов</w:t>
      </w:r>
      <w:r w:rsidRPr="0035288E">
        <w:rPr>
          <w:snapToGrid w:val="0"/>
          <w:lang w:val="ru-RU"/>
        </w:rPr>
        <w:t xml:space="preserve"> теплоснабжения. </w:t>
      </w:r>
      <w:r w:rsidR="003D1804" w:rsidRPr="0035288E">
        <w:rPr>
          <w:snapToGrid w:val="0"/>
          <w:lang w:val="ru-RU"/>
        </w:rPr>
        <w:t>Вариантом №2 п</w:t>
      </w:r>
      <w:r w:rsidR="00772019" w:rsidRPr="0035288E">
        <w:rPr>
          <w:snapToGrid w:val="0"/>
          <w:lang w:val="ru-RU"/>
        </w:rPr>
        <w:t xml:space="preserve">редусматривается </w:t>
      </w:r>
      <w:r w:rsidR="003D1804" w:rsidRPr="0035288E">
        <w:rPr>
          <w:snapToGrid w:val="0"/>
          <w:lang w:val="ru-RU"/>
        </w:rPr>
        <w:t>реконструкция источников тепловой энергии, обеспечивающих перспективную тепловую нагрузку</w:t>
      </w:r>
      <w:r w:rsidRPr="0035288E">
        <w:rPr>
          <w:snapToGrid w:val="0"/>
          <w:lang w:val="ru-RU"/>
        </w:rPr>
        <w:t>.</w:t>
      </w:r>
      <w:r w:rsidR="00903001" w:rsidRPr="0035288E">
        <w:rPr>
          <w:snapToGrid w:val="0"/>
          <w:lang w:val="ru-RU"/>
        </w:rPr>
        <w:t xml:space="preserve"> </w:t>
      </w:r>
    </w:p>
    <w:p w14:paraId="35DD2378" w14:textId="2905BD57" w:rsidR="008324B7" w:rsidRPr="0035288E" w:rsidRDefault="008324B7" w:rsidP="008324B7">
      <w:pPr>
        <w:pStyle w:val="affffffffff7"/>
        <w:rPr>
          <w:snapToGrid w:val="0"/>
        </w:rPr>
      </w:pPr>
    </w:p>
    <w:p w14:paraId="1F26D4B2" w14:textId="77777777" w:rsidR="00F530EE" w:rsidRPr="0035288E" w:rsidRDefault="00F530EE" w:rsidP="00105918">
      <w:pPr>
        <w:pStyle w:val="20"/>
        <w:rPr>
          <w:rFonts w:cs="Times New Roman"/>
          <w:snapToGrid w:val="0"/>
        </w:rPr>
      </w:pPr>
      <w:bookmarkStart w:id="38" w:name="_Toc166768847"/>
      <w:r w:rsidRPr="0035288E">
        <w:rPr>
          <w:rFonts w:cs="Times New Roman"/>
          <w:snapToGrid w:val="0"/>
        </w:rPr>
        <w:t>Предложения по техническому перевооружению источников тепловой энергии с целью повышения эффективности работы систем теплоснабжения</w:t>
      </w:r>
      <w:bookmarkEnd w:id="38"/>
    </w:p>
    <w:p w14:paraId="4266CEE7" w14:textId="77777777" w:rsidR="008324B7" w:rsidRPr="0035288E" w:rsidRDefault="008324B7" w:rsidP="008324B7">
      <w:pPr>
        <w:pStyle w:val="affffffffff7"/>
        <w:rPr>
          <w:snapToGrid w:val="0"/>
        </w:rPr>
      </w:pPr>
      <w:r w:rsidRPr="0035288E">
        <w:rPr>
          <w:snapToGrid w:val="0"/>
        </w:rPr>
        <w:t>Для развития системы теплоснабжения п. Кеткино генеральным планом на первую очередь предусмотрены следующие мероприятия:</w:t>
      </w:r>
    </w:p>
    <w:p w14:paraId="2FBA644A" w14:textId="69B458FA" w:rsidR="00FA7F80" w:rsidRPr="0035288E" w:rsidRDefault="008324B7" w:rsidP="008324B7">
      <w:pPr>
        <w:pStyle w:val="a2"/>
        <w:rPr>
          <w:bCs/>
          <w:snapToGrid w:val="0"/>
          <w:lang w:val="ru-RU"/>
        </w:rPr>
      </w:pPr>
      <w:r w:rsidRPr="0035288E">
        <w:rPr>
          <w:snapToGrid w:val="0"/>
        </w:rPr>
        <w:t xml:space="preserve">реконструкция </w:t>
      </w:r>
      <w:r w:rsidR="00C63E61" w:rsidRPr="0035288E">
        <w:rPr>
          <w:snapToGrid w:val="0"/>
        </w:rPr>
        <w:t xml:space="preserve">существующей котельной с изменением тепловой мощности до 3,5 Гкал/ч </w:t>
      </w:r>
      <w:r w:rsidRPr="0035288E">
        <w:rPr>
          <w:snapToGrid w:val="0"/>
        </w:rPr>
        <w:t>и переводом котлов на природный газ</w:t>
      </w:r>
      <w:r w:rsidR="001C7497" w:rsidRPr="0035288E">
        <w:rPr>
          <w:snapToGrid w:val="0"/>
        </w:rPr>
        <w:t xml:space="preserve"> </w:t>
      </w:r>
    </w:p>
    <w:p w14:paraId="1CA64A7E" w14:textId="77777777" w:rsidR="00F530EE" w:rsidRPr="0035288E" w:rsidRDefault="00F530EE" w:rsidP="00105918">
      <w:pPr>
        <w:pStyle w:val="20"/>
        <w:rPr>
          <w:rFonts w:cs="Times New Roman"/>
          <w:snapToGrid w:val="0"/>
        </w:rPr>
      </w:pPr>
      <w:bookmarkStart w:id="39" w:name="_Toc166768848"/>
      <w:r w:rsidRPr="0035288E">
        <w:rPr>
          <w:rFonts w:cs="Times New Roman"/>
          <w:snapToGrid w:val="0"/>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bookmarkEnd w:id="39"/>
    </w:p>
    <w:p w14:paraId="328494EC" w14:textId="7D79E6AC" w:rsidR="00F530EE" w:rsidRPr="0035288E" w:rsidRDefault="007477FF" w:rsidP="00903001">
      <w:pPr>
        <w:pStyle w:val="affffffffff7"/>
        <w:rPr>
          <w:snapToGrid w:val="0"/>
          <w:lang w:val="ru-RU"/>
        </w:rPr>
      </w:pPr>
      <w:r w:rsidRPr="0035288E">
        <w:rPr>
          <w:snapToGrid w:val="0"/>
        </w:rPr>
        <w:t>Не предусматривается, так как отсутствует источник тепловой энергии с комбинированной выработкой тепловой и электрической энергии</w:t>
      </w:r>
      <w:r w:rsidR="00903001" w:rsidRPr="0035288E">
        <w:rPr>
          <w:snapToGrid w:val="0"/>
        </w:rPr>
        <w:t>.</w:t>
      </w:r>
      <w:r w:rsidR="00EA0846" w:rsidRPr="0035288E">
        <w:rPr>
          <w:snapToGrid w:val="0"/>
          <w:lang w:val="ru-RU"/>
        </w:rPr>
        <w:t xml:space="preserve"> </w:t>
      </w:r>
    </w:p>
    <w:p w14:paraId="7444EA33" w14:textId="77777777" w:rsidR="00500257" w:rsidRPr="0035288E" w:rsidRDefault="00500257" w:rsidP="00903001">
      <w:pPr>
        <w:pStyle w:val="affffffffff7"/>
        <w:rPr>
          <w:snapToGrid w:val="0"/>
          <w:lang w:val="ru-RU"/>
        </w:rPr>
      </w:pPr>
    </w:p>
    <w:p w14:paraId="3E941715" w14:textId="77777777" w:rsidR="00500257" w:rsidRPr="0035288E" w:rsidRDefault="00500257" w:rsidP="00903001">
      <w:pPr>
        <w:pStyle w:val="affffffffff7"/>
        <w:rPr>
          <w:snapToGrid w:val="0"/>
          <w:lang w:val="ru-RU"/>
        </w:rPr>
      </w:pPr>
    </w:p>
    <w:p w14:paraId="1D28883B" w14:textId="77777777" w:rsidR="00500257" w:rsidRPr="0035288E" w:rsidRDefault="00500257" w:rsidP="00903001">
      <w:pPr>
        <w:pStyle w:val="affffffffff7"/>
        <w:rPr>
          <w:snapToGrid w:val="0"/>
          <w:szCs w:val="24"/>
          <w:lang w:val="ru-RU"/>
        </w:rPr>
      </w:pPr>
    </w:p>
    <w:p w14:paraId="2351F0B6" w14:textId="77777777" w:rsidR="00F530EE" w:rsidRPr="0035288E" w:rsidRDefault="00F530EE" w:rsidP="00105918">
      <w:pPr>
        <w:pStyle w:val="20"/>
        <w:rPr>
          <w:rFonts w:cs="Times New Roman"/>
          <w:snapToGrid w:val="0"/>
        </w:rPr>
      </w:pPr>
      <w:bookmarkStart w:id="40" w:name="_Toc166768849"/>
      <w:r w:rsidRPr="0035288E">
        <w:rPr>
          <w:rFonts w:cs="Times New Roman"/>
          <w:snapToGrid w:val="0"/>
        </w:rPr>
        <w:lastRenderedPageBreak/>
        <w:t>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bookmarkEnd w:id="40"/>
    </w:p>
    <w:p w14:paraId="240BBBBE" w14:textId="77777777" w:rsidR="008324B7" w:rsidRPr="0035288E" w:rsidRDefault="008324B7" w:rsidP="0064670A">
      <w:pPr>
        <w:pStyle w:val="affffffffff7"/>
        <w:rPr>
          <w:snapToGrid w:val="0"/>
          <w:lang w:val="ru-RU"/>
        </w:rPr>
      </w:pPr>
    </w:p>
    <w:p w14:paraId="198C3AD4" w14:textId="505EFA08" w:rsidR="00537475" w:rsidRPr="0035288E" w:rsidRDefault="00382A41" w:rsidP="0064670A">
      <w:pPr>
        <w:pStyle w:val="affffffffff7"/>
        <w:rPr>
          <w:snapToGrid w:val="0"/>
          <w:lang w:val="ru-RU"/>
        </w:rPr>
      </w:pPr>
      <w:r w:rsidRPr="0035288E">
        <w:rPr>
          <w:snapToGrid w:val="0"/>
        </w:rPr>
        <w:t>Предусматривается строительство модульной автоматической котельной № 1 на газовом топливе (резервное дизельное) в п. Раздольный для перевода нагрузки потребителей с существующих котельных № 1 и № 2 и дальнейшем выводе из эксплуатации котельных № 1 и № 2.</w:t>
      </w:r>
    </w:p>
    <w:p w14:paraId="33B9A026" w14:textId="77777777" w:rsidR="00F530EE" w:rsidRPr="0035288E" w:rsidRDefault="00F530EE" w:rsidP="00105918">
      <w:pPr>
        <w:pStyle w:val="20"/>
        <w:rPr>
          <w:rFonts w:cs="Times New Roman"/>
          <w:snapToGrid w:val="0"/>
        </w:rPr>
      </w:pPr>
      <w:bookmarkStart w:id="41" w:name="_Toc166768850"/>
      <w:r w:rsidRPr="0035288E">
        <w:rPr>
          <w:rFonts w:cs="Times New Roman"/>
          <w:snapToGrid w:val="0"/>
        </w:rPr>
        <w:t>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bookmarkEnd w:id="41"/>
    </w:p>
    <w:p w14:paraId="73419011" w14:textId="756FDA9E" w:rsidR="00537475" w:rsidRPr="0035288E" w:rsidRDefault="00382A41" w:rsidP="0064670A">
      <w:pPr>
        <w:pStyle w:val="affffffffff7"/>
        <w:rPr>
          <w:snapToGrid w:val="0"/>
          <w:lang w:val="ru-RU"/>
        </w:rPr>
      </w:pPr>
      <w:r w:rsidRPr="0035288E">
        <w:rPr>
          <w:snapToGrid w:val="0"/>
        </w:rPr>
        <w:t>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r w:rsidRPr="0035288E">
        <w:rPr>
          <w:snapToGrid w:val="0"/>
          <w:lang w:val="ru-RU"/>
        </w:rPr>
        <w:t xml:space="preserve"> н</w:t>
      </w:r>
      <w:r w:rsidR="00537475" w:rsidRPr="0035288E">
        <w:rPr>
          <w:snapToGrid w:val="0"/>
        </w:rPr>
        <w:t>е предусматрива</w:t>
      </w:r>
      <w:r w:rsidRPr="0035288E">
        <w:rPr>
          <w:snapToGrid w:val="0"/>
          <w:lang w:val="ru-RU"/>
        </w:rPr>
        <w:t>ю</w:t>
      </w:r>
      <w:r w:rsidR="00537475" w:rsidRPr="0035288E">
        <w:rPr>
          <w:snapToGrid w:val="0"/>
        </w:rPr>
        <w:t>тся.</w:t>
      </w:r>
    </w:p>
    <w:p w14:paraId="3540DA35" w14:textId="5F22C560" w:rsidR="00F530EE" w:rsidRPr="0035288E" w:rsidRDefault="00382A41" w:rsidP="00105918">
      <w:pPr>
        <w:pStyle w:val="20"/>
        <w:rPr>
          <w:rFonts w:cs="Times New Roman"/>
          <w:snapToGrid w:val="0"/>
        </w:rPr>
      </w:pPr>
      <w:bookmarkStart w:id="42" w:name="_Toc166768851"/>
      <w:r w:rsidRPr="0035288E">
        <w:rPr>
          <w:rFonts w:cs="Times New Roman"/>
          <w:snapToGrid w:val="0"/>
          <w:lang w:val="ru-RU"/>
        </w:rPr>
        <w:t xml:space="preserve"> </w:t>
      </w:r>
      <w:r w:rsidR="00F530EE" w:rsidRPr="0035288E">
        <w:rPr>
          <w:rFonts w:cs="Times New Roman"/>
          <w:snapToGrid w:val="0"/>
        </w:rPr>
        <w:t>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bookmarkEnd w:id="42"/>
    </w:p>
    <w:p w14:paraId="13FFEAD0" w14:textId="77777777" w:rsidR="00537475" w:rsidRPr="0035288E" w:rsidRDefault="00537475" w:rsidP="0064670A">
      <w:pPr>
        <w:pStyle w:val="affffffffff7"/>
        <w:rPr>
          <w:snapToGrid w:val="0"/>
        </w:rPr>
      </w:pPr>
      <w:r w:rsidRPr="0035288E">
        <w:rPr>
          <w:snapToGrid w:val="0"/>
        </w:rPr>
        <w:t>Не предусматривается, так как отсутствует источник тепловой энергии с комбинированной выработкой тепловой и электрической энергии.</w:t>
      </w:r>
    </w:p>
    <w:p w14:paraId="5BDFF2F2" w14:textId="77777777" w:rsidR="00F530EE" w:rsidRPr="0035288E" w:rsidRDefault="00F530EE" w:rsidP="00105918">
      <w:pPr>
        <w:pStyle w:val="20"/>
        <w:rPr>
          <w:rFonts w:cs="Times New Roman"/>
          <w:snapToGrid w:val="0"/>
        </w:rPr>
      </w:pPr>
      <w:bookmarkStart w:id="43" w:name="_Toc166768852"/>
      <w:r w:rsidRPr="0035288E">
        <w:rPr>
          <w:rFonts w:cs="Times New Roman"/>
          <w:snapToGrid w:val="0"/>
        </w:rPr>
        <w:t>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bookmarkEnd w:id="43"/>
    </w:p>
    <w:p w14:paraId="127968D4" w14:textId="77777777" w:rsidR="007477FF" w:rsidRPr="0035288E" w:rsidRDefault="007477FF" w:rsidP="007477FF">
      <w:pPr>
        <w:pStyle w:val="affffffffff7"/>
        <w:rPr>
          <w:iCs/>
          <w:snapToGrid w:val="0"/>
          <w:color w:val="0A0A0C"/>
          <w:szCs w:val="24"/>
        </w:rPr>
      </w:pPr>
      <w:r w:rsidRPr="0035288E">
        <w:rPr>
          <w:iCs/>
          <w:snapToGrid w:val="0"/>
          <w:color w:val="0A0A0C"/>
          <w:szCs w:val="24"/>
        </w:rPr>
        <w:t>Основной задачей регулирования отпуска теплоты в системах теплоснабжения является поддержание заданной температуры воздуха в отапливаемых помещениях при изменяющихся в течение отопительного периода внешних климатических условий.</w:t>
      </w:r>
    </w:p>
    <w:p w14:paraId="56B74489" w14:textId="77777777" w:rsidR="007477FF" w:rsidRPr="0035288E" w:rsidRDefault="007477FF" w:rsidP="007477FF">
      <w:pPr>
        <w:pStyle w:val="affffffffff7"/>
        <w:rPr>
          <w:iCs/>
          <w:snapToGrid w:val="0"/>
          <w:color w:val="0A0A0C"/>
          <w:szCs w:val="24"/>
        </w:rPr>
      </w:pPr>
      <w:r w:rsidRPr="0035288E">
        <w:rPr>
          <w:iCs/>
          <w:snapToGrid w:val="0"/>
          <w:color w:val="0A0A0C"/>
          <w:szCs w:val="24"/>
        </w:rPr>
        <w:lastRenderedPageBreak/>
        <w:t>Способ регулировки – центральное качественное регулирование. Регулировка осуществляется по температуре в подающем трубопроводе, остальные параметры (расход теплоносителя, напор) остаются неизменными в течение всего периода работы.</w:t>
      </w:r>
    </w:p>
    <w:p w14:paraId="4FCD2C76" w14:textId="16F4C797" w:rsidR="007477FF" w:rsidRPr="0035288E" w:rsidRDefault="007477FF" w:rsidP="007477FF">
      <w:pPr>
        <w:pStyle w:val="affffffffff7"/>
        <w:rPr>
          <w:iCs/>
          <w:snapToGrid w:val="0"/>
          <w:color w:val="0A0A0C"/>
          <w:szCs w:val="24"/>
        </w:rPr>
      </w:pPr>
      <w:r w:rsidRPr="0035288E">
        <w:rPr>
          <w:iCs/>
          <w:snapToGrid w:val="0"/>
          <w:color w:val="0A0A0C"/>
          <w:szCs w:val="24"/>
        </w:rPr>
        <w:t xml:space="preserve">Централизованное теплоснабжение в </w:t>
      </w:r>
      <w:r w:rsidR="00BA47B8" w:rsidRPr="0035288E">
        <w:rPr>
          <w:iCs/>
          <w:snapToGrid w:val="0"/>
          <w:color w:val="0A0A0C"/>
          <w:szCs w:val="24"/>
        </w:rPr>
        <w:t>Раздольнен</w:t>
      </w:r>
      <w:r w:rsidRPr="0035288E">
        <w:rPr>
          <w:iCs/>
          <w:snapToGrid w:val="0"/>
          <w:color w:val="0A0A0C"/>
          <w:szCs w:val="24"/>
        </w:rPr>
        <w:t>ском сельском поселении обеспечивается с помощью котельн</w:t>
      </w:r>
      <w:r w:rsidR="008324B7" w:rsidRPr="0035288E">
        <w:rPr>
          <w:iCs/>
          <w:snapToGrid w:val="0"/>
          <w:color w:val="0A0A0C"/>
          <w:szCs w:val="24"/>
          <w:lang w:val="ru-RU"/>
        </w:rPr>
        <w:t>ых</w:t>
      </w:r>
      <w:r w:rsidRPr="0035288E">
        <w:rPr>
          <w:iCs/>
          <w:snapToGrid w:val="0"/>
          <w:color w:val="0A0A0C"/>
          <w:szCs w:val="24"/>
        </w:rPr>
        <w:t xml:space="preserve"> п. </w:t>
      </w:r>
      <w:r w:rsidR="00F756C7" w:rsidRPr="0035288E">
        <w:rPr>
          <w:iCs/>
          <w:snapToGrid w:val="0"/>
          <w:color w:val="0A0A0C"/>
          <w:szCs w:val="24"/>
        </w:rPr>
        <w:t>Раздольный</w:t>
      </w:r>
      <w:r w:rsidRPr="0035288E">
        <w:rPr>
          <w:iCs/>
          <w:snapToGrid w:val="0"/>
          <w:color w:val="0A0A0C"/>
          <w:szCs w:val="24"/>
        </w:rPr>
        <w:t xml:space="preserve"> основным топливом которой является каменный уголь, температурный график </w:t>
      </w:r>
      <w:r w:rsidR="008C3629" w:rsidRPr="0035288E">
        <w:rPr>
          <w:iCs/>
          <w:snapToGrid w:val="0"/>
          <w:color w:val="0A0A0C"/>
          <w:szCs w:val="24"/>
        </w:rPr>
        <w:t>95/70°С</w:t>
      </w:r>
      <w:r w:rsidRPr="0035288E">
        <w:rPr>
          <w:iCs/>
          <w:snapToGrid w:val="0"/>
          <w:color w:val="0A0A0C"/>
          <w:szCs w:val="24"/>
        </w:rPr>
        <w:t>.</w:t>
      </w:r>
    </w:p>
    <w:p w14:paraId="0D2F8BE7" w14:textId="77777777" w:rsidR="007477FF" w:rsidRPr="0035288E" w:rsidRDefault="007477FF" w:rsidP="007477FF">
      <w:pPr>
        <w:pStyle w:val="affffffffff7"/>
        <w:rPr>
          <w:iCs/>
          <w:snapToGrid w:val="0"/>
          <w:color w:val="0A0A0C"/>
          <w:szCs w:val="24"/>
        </w:rPr>
      </w:pPr>
      <w:r w:rsidRPr="0035288E">
        <w:rPr>
          <w:iCs/>
          <w:snapToGrid w:val="0"/>
          <w:color w:val="0A0A0C"/>
          <w:szCs w:val="24"/>
        </w:rPr>
        <w:t>Основной задачей регулирования отпуска теплоты в системах теплоснабжения является поддержание заданной температуры воздуха в отапливаемых помещениях при изменяющихся в течение отопительного периода внешних климатических условий</w:t>
      </w:r>
    </w:p>
    <w:p w14:paraId="7416D902" w14:textId="77777777" w:rsidR="007477FF" w:rsidRPr="0035288E" w:rsidRDefault="007477FF" w:rsidP="007477FF">
      <w:pPr>
        <w:pStyle w:val="affffffffff7"/>
        <w:rPr>
          <w:iCs/>
          <w:snapToGrid w:val="0"/>
          <w:color w:val="0A0A0C"/>
          <w:szCs w:val="24"/>
        </w:rPr>
      </w:pPr>
      <w:r w:rsidRPr="0035288E">
        <w:rPr>
          <w:iCs/>
          <w:snapToGrid w:val="0"/>
          <w:color w:val="0A0A0C"/>
          <w:szCs w:val="24"/>
        </w:rPr>
        <w:t>Регулирование отпуска тепловой энергии с коллекторов котельной (центральное регулирование) осуществляется по качественному методу регулирования в зависимости от нагрузки отопления и фактической температуры наружного воздуха по температурному графику.</w:t>
      </w:r>
    </w:p>
    <w:p w14:paraId="2B90157E" w14:textId="4205F781" w:rsidR="007477FF" w:rsidRPr="0035288E" w:rsidRDefault="007477FF" w:rsidP="007477FF">
      <w:pPr>
        <w:pStyle w:val="affffffffff7"/>
        <w:rPr>
          <w:iCs/>
          <w:snapToGrid w:val="0"/>
          <w:color w:val="0A0A0C"/>
          <w:szCs w:val="24"/>
        </w:rPr>
      </w:pPr>
      <w:r w:rsidRPr="0035288E">
        <w:rPr>
          <w:iCs/>
          <w:snapToGrid w:val="0"/>
          <w:color w:val="0A0A0C"/>
          <w:szCs w:val="24"/>
        </w:rPr>
        <w:t xml:space="preserve">Для котельных используется температурный график </w:t>
      </w:r>
      <w:r w:rsidR="001F2A4F" w:rsidRPr="0035288E">
        <w:rPr>
          <w:iCs/>
          <w:snapToGrid w:val="0"/>
          <w:color w:val="0A0A0C"/>
          <w:szCs w:val="24"/>
        </w:rPr>
        <w:t>95/70</w:t>
      </w:r>
      <w:r w:rsidR="001F2A4F" w:rsidRPr="0035288E">
        <w:rPr>
          <w:iCs/>
          <w:snapToGrid w:val="0"/>
          <w:color w:val="0A0A0C"/>
          <w:szCs w:val="24"/>
          <w:vertAlign w:val="superscript"/>
        </w:rPr>
        <w:t>о</w:t>
      </w:r>
      <w:r w:rsidR="001F2A4F" w:rsidRPr="0035288E">
        <w:rPr>
          <w:iCs/>
          <w:snapToGrid w:val="0"/>
          <w:color w:val="0A0A0C"/>
          <w:szCs w:val="24"/>
        </w:rPr>
        <w:t>С</w:t>
      </w:r>
      <w:r w:rsidRPr="0035288E">
        <w:rPr>
          <w:iCs/>
          <w:snapToGrid w:val="0"/>
          <w:color w:val="0A0A0C"/>
          <w:szCs w:val="24"/>
        </w:rPr>
        <w:t>, что соответствует требованиям СП 124.13330.2012 «Тепловые сети». Данный температурный график был выбран во время развития системы централизованного теплоснабжения муниципального образования.</w:t>
      </w:r>
    </w:p>
    <w:p w14:paraId="51954EAD" w14:textId="77777777" w:rsidR="007477FF" w:rsidRPr="0035288E" w:rsidRDefault="007477FF" w:rsidP="007477FF">
      <w:pPr>
        <w:pStyle w:val="affffffffff7"/>
        <w:rPr>
          <w:iCs/>
          <w:snapToGrid w:val="0"/>
          <w:color w:val="0A0A0C"/>
          <w:szCs w:val="24"/>
        </w:rPr>
      </w:pPr>
      <w:r w:rsidRPr="0035288E">
        <w:rPr>
          <w:iCs/>
          <w:snapToGrid w:val="0"/>
          <w:color w:val="0A0A0C"/>
          <w:szCs w:val="24"/>
        </w:rPr>
        <w:t>Для регулирования отпуска тепловой энергии от источника тепловой энергии используется качественное регулирование, т.е. при постоянном расходе теплоносителя изменяется его температура.</w:t>
      </w:r>
    </w:p>
    <w:p w14:paraId="67F81CC2" w14:textId="77777777" w:rsidR="007477FF" w:rsidRPr="0035288E" w:rsidRDefault="007477FF" w:rsidP="007477FF">
      <w:pPr>
        <w:pStyle w:val="affffffffff7"/>
        <w:rPr>
          <w:iCs/>
          <w:snapToGrid w:val="0"/>
          <w:color w:val="0A0A0C"/>
          <w:szCs w:val="24"/>
        </w:rPr>
      </w:pPr>
      <w:r w:rsidRPr="0035288E">
        <w:rPr>
          <w:iCs/>
          <w:snapToGrid w:val="0"/>
          <w:color w:val="0A0A0C"/>
          <w:szCs w:val="24"/>
        </w:rPr>
        <w:t>При качественном регулировании температура теплоносителя зависит от температуры наружного воздуха. Общий расход теплоносителя во всей системе рассчитывается таким образом, чтобы обеспечить среднюю температуру в помещениях согласно принятым Нормам и Правилам в Российской Федерации.</w:t>
      </w:r>
    </w:p>
    <w:p w14:paraId="34743D7B" w14:textId="77777777" w:rsidR="007477FF" w:rsidRPr="0035288E" w:rsidRDefault="007477FF" w:rsidP="007477FF">
      <w:pPr>
        <w:pStyle w:val="affffffffff7"/>
        <w:rPr>
          <w:iCs/>
          <w:snapToGrid w:val="0"/>
          <w:color w:val="0A0A0C"/>
          <w:szCs w:val="24"/>
        </w:rPr>
      </w:pPr>
      <w:r w:rsidRPr="0035288E">
        <w:rPr>
          <w:iCs/>
          <w:snapToGrid w:val="0"/>
          <w:color w:val="0A0A0C"/>
          <w:szCs w:val="24"/>
        </w:rPr>
        <w:t xml:space="preserve">Температурный график обусловлен типом отопительных приборов потребителей и способом их присоединения к тепловым сетям. </w:t>
      </w:r>
    </w:p>
    <w:p w14:paraId="6A676CF3" w14:textId="77777777" w:rsidR="007477FF" w:rsidRPr="0035288E" w:rsidRDefault="007477FF" w:rsidP="007477FF">
      <w:pPr>
        <w:pStyle w:val="affffffffff7"/>
        <w:rPr>
          <w:iCs/>
          <w:snapToGrid w:val="0"/>
          <w:color w:val="0A0A0C"/>
          <w:szCs w:val="24"/>
        </w:rPr>
      </w:pPr>
      <w:r w:rsidRPr="0035288E">
        <w:rPr>
          <w:iCs/>
          <w:snapToGrid w:val="0"/>
          <w:color w:val="0A0A0C"/>
          <w:szCs w:val="24"/>
        </w:rPr>
        <w:t xml:space="preserve">Температурный график качественного регулирования тепловой нагрузки разработан из условий суточной подачи тепловой энергии на отопление, обеспечивающей режим работы тепловых сетей и потребность зданий в тепловой энергии в зависимости от температуры наружного воздуха, чтобы обеспечить температуру в помещениях постоянной на уровне не менее 20 </w:t>
      </w:r>
      <w:r w:rsidRPr="0035288E">
        <w:rPr>
          <w:iCs/>
          <w:snapToGrid w:val="0"/>
          <w:color w:val="0A0A0C"/>
          <w:szCs w:val="24"/>
          <w:vertAlign w:val="superscript"/>
        </w:rPr>
        <w:t>о</w:t>
      </w:r>
      <w:r w:rsidRPr="0035288E">
        <w:rPr>
          <w:iCs/>
          <w:snapToGrid w:val="0"/>
          <w:color w:val="0A0A0C"/>
          <w:szCs w:val="24"/>
        </w:rPr>
        <w:t xml:space="preserve">С. По данным температурного графика определяется температура подающей и обратной воды в тепловых сетях. </w:t>
      </w:r>
    </w:p>
    <w:p w14:paraId="1CCB9B3E" w14:textId="77777777" w:rsidR="007477FF" w:rsidRPr="0035288E" w:rsidRDefault="007477FF" w:rsidP="007477FF">
      <w:pPr>
        <w:pStyle w:val="affffffffff7"/>
        <w:rPr>
          <w:iCs/>
          <w:snapToGrid w:val="0"/>
          <w:color w:val="0A0A0C"/>
          <w:szCs w:val="24"/>
          <w:lang w:val="ru-RU"/>
        </w:rPr>
      </w:pPr>
    </w:p>
    <w:p w14:paraId="512E81F2" w14:textId="77777777" w:rsidR="00766B1E" w:rsidRPr="0035288E" w:rsidRDefault="00766B1E" w:rsidP="007477FF">
      <w:pPr>
        <w:pStyle w:val="affffffffff7"/>
        <w:rPr>
          <w:iCs/>
          <w:snapToGrid w:val="0"/>
          <w:color w:val="0A0A0C"/>
          <w:szCs w:val="24"/>
          <w:lang w:val="ru-RU"/>
        </w:rPr>
      </w:pPr>
    </w:p>
    <w:p w14:paraId="1B9EC6CB" w14:textId="77777777" w:rsidR="00766B1E" w:rsidRPr="0035288E" w:rsidRDefault="00766B1E" w:rsidP="007477FF">
      <w:pPr>
        <w:pStyle w:val="affffffffff7"/>
        <w:rPr>
          <w:iCs/>
          <w:snapToGrid w:val="0"/>
          <w:color w:val="0A0A0C"/>
          <w:szCs w:val="24"/>
          <w:lang w:val="ru-RU"/>
        </w:rPr>
      </w:pPr>
    </w:p>
    <w:p w14:paraId="258F6490" w14:textId="06D3DCF1" w:rsidR="00572E69" w:rsidRPr="0035288E" w:rsidRDefault="007477FF" w:rsidP="001F2A4F">
      <w:pPr>
        <w:pStyle w:val="affffffffff7"/>
        <w:rPr>
          <w:b/>
          <w:bCs w:val="0"/>
          <w:iCs/>
          <w:snapToGrid w:val="0"/>
          <w:color w:val="0A0A0C"/>
          <w:szCs w:val="24"/>
          <w:lang w:val="ru-RU"/>
        </w:rPr>
      </w:pPr>
      <w:r w:rsidRPr="0035288E">
        <w:rPr>
          <w:b/>
          <w:bCs w:val="0"/>
          <w:iCs/>
          <w:snapToGrid w:val="0"/>
          <w:color w:val="0A0A0C"/>
          <w:szCs w:val="24"/>
        </w:rPr>
        <w:t xml:space="preserve">Таблица </w:t>
      </w:r>
      <w:r w:rsidR="002E165B" w:rsidRPr="0035288E">
        <w:rPr>
          <w:b/>
          <w:bCs w:val="0"/>
          <w:iCs/>
          <w:snapToGrid w:val="0"/>
          <w:color w:val="0A0A0C"/>
          <w:szCs w:val="24"/>
          <w:lang w:val="ru-RU"/>
        </w:rPr>
        <w:t>5</w:t>
      </w:r>
      <w:r w:rsidRPr="0035288E">
        <w:rPr>
          <w:b/>
          <w:bCs w:val="0"/>
          <w:iCs/>
          <w:snapToGrid w:val="0"/>
          <w:color w:val="0A0A0C"/>
          <w:szCs w:val="24"/>
        </w:rPr>
        <w:t xml:space="preserve">.7.1. - Утвержденный температурный график качественного регулирования котельный п. </w:t>
      </w:r>
      <w:r w:rsidR="00F756C7" w:rsidRPr="0035288E">
        <w:rPr>
          <w:b/>
          <w:bCs w:val="0"/>
          <w:iCs/>
          <w:snapToGrid w:val="0"/>
          <w:color w:val="0A0A0C"/>
          <w:szCs w:val="24"/>
        </w:rPr>
        <w:t>Раздольный</w:t>
      </w:r>
      <w:r w:rsidRPr="0035288E">
        <w:rPr>
          <w:b/>
          <w:bCs w:val="0"/>
          <w:iCs/>
          <w:snapToGrid w:val="0"/>
          <w:color w:val="0A0A0C"/>
          <w:szCs w:val="24"/>
        </w:rPr>
        <w:t xml:space="preserve"> </w:t>
      </w:r>
      <w:r w:rsidR="00BA47B8" w:rsidRPr="0035288E">
        <w:rPr>
          <w:b/>
          <w:bCs w:val="0"/>
          <w:iCs/>
          <w:snapToGrid w:val="0"/>
          <w:color w:val="0A0A0C"/>
          <w:szCs w:val="24"/>
        </w:rPr>
        <w:t>Раздольнен</w:t>
      </w:r>
      <w:r w:rsidRPr="0035288E">
        <w:rPr>
          <w:b/>
          <w:bCs w:val="0"/>
          <w:iCs/>
          <w:snapToGrid w:val="0"/>
          <w:color w:val="0A0A0C"/>
          <w:szCs w:val="24"/>
        </w:rPr>
        <w:t xml:space="preserve">ского сельского поселения </w:t>
      </w:r>
      <w:r w:rsidR="001F2A4F" w:rsidRPr="0035288E">
        <w:rPr>
          <w:b/>
          <w:bCs w:val="0"/>
          <w:iCs/>
          <w:snapToGrid w:val="0"/>
          <w:color w:val="0A0A0C"/>
          <w:szCs w:val="24"/>
        </w:rPr>
        <w:t>95/70</w:t>
      </w:r>
      <w:r w:rsidR="001F2A4F" w:rsidRPr="0035288E">
        <w:rPr>
          <w:b/>
          <w:bCs w:val="0"/>
          <w:iCs/>
          <w:snapToGrid w:val="0"/>
          <w:color w:val="0A0A0C"/>
          <w:szCs w:val="24"/>
          <w:vertAlign w:val="superscript"/>
        </w:rPr>
        <w:t>о</w:t>
      </w:r>
      <w:r w:rsidR="001F2A4F" w:rsidRPr="0035288E">
        <w:rPr>
          <w:b/>
          <w:bCs w:val="0"/>
          <w:iCs/>
          <w:snapToGrid w:val="0"/>
          <w:color w:val="0A0A0C"/>
          <w:szCs w:val="24"/>
        </w:rPr>
        <w:t>С</w:t>
      </w:r>
      <w:r w:rsidRPr="0035288E">
        <w:rPr>
          <w:b/>
          <w:bCs w:val="0"/>
          <w:iCs/>
          <w:snapToGrid w:val="0"/>
          <w:color w:val="0A0A0C"/>
          <w:szCs w:val="24"/>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10" w:type="dxa"/>
          <w:right w:w="10" w:type="dxa"/>
        </w:tblCellMar>
        <w:tblLook w:val="04A0" w:firstRow="1" w:lastRow="0" w:firstColumn="1" w:lastColumn="0" w:noHBand="0" w:noVBand="1"/>
      </w:tblPr>
      <w:tblGrid>
        <w:gridCol w:w="870"/>
        <w:gridCol w:w="2349"/>
        <w:gridCol w:w="1604"/>
        <w:gridCol w:w="841"/>
        <w:gridCol w:w="1833"/>
        <w:gridCol w:w="1848"/>
      </w:tblGrid>
      <w:tr w:rsidR="001F2A4F" w:rsidRPr="0035288E" w14:paraId="30B7EFD5" w14:textId="77777777" w:rsidTr="001F2A4F">
        <w:trPr>
          <w:trHeight w:val="20"/>
        </w:trPr>
        <w:tc>
          <w:tcPr>
            <w:tcW w:w="465" w:type="pct"/>
            <w:vMerge w:val="restart"/>
            <w:shd w:val="clear" w:color="auto" w:fill="D9D9D9"/>
            <w:vAlign w:val="center"/>
          </w:tcPr>
          <w:p w14:paraId="1922B3C2" w14:textId="77777777" w:rsidR="001F2A4F" w:rsidRPr="0035288E" w:rsidRDefault="001F2A4F" w:rsidP="001F2A4F">
            <w:pPr>
              <w:pStyle w:val="11111"/>
              <w:rPr>
                <w:rFonts w:eastAsia="Calibri"/>
                <w:snapToGrid w:val="0"/>
                <w:lang w:val="ru-RU" w:bidi="ar-SA"/>
              </w:rPr>
            </w:pPr>
            <w:bookmarkStart w:id="44" w:name="_Hlk194272855"/>
            <w:r w:rsidRPr="0035288E">
              <w:rPr>
                <w:rFonts w:eastAsia="Calibri"/>
                <w:snapToGrid w:val="0"/>
                <w:lang w:val="ru-RU" w:bidi="ar-SA"/>
              </w:rPr>
              <w:t>t н.в.</w:t>
            </w:r>
          </w:p>
        </w:tc>
        <w:tc>
          <w:tcPr>
            <w:tcW w:w="2115" w:type="pct"/>
            <w:gridSpan w:val="2"/>
            <w:shd w:val="clear" w:color="auto" w:fill="D9D9D9"/>
            <w:vAlign w:val="center"/>
          </w:tcPr>
          <w:p w14:paraId="6356D425"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Температура сетевой воды, °C</w:t>
            </w:r>
          </w:p>
        </w:tc>
        <w:tc>
          <w:tcPr>
            <w:tcW w:w="450" w:type="pct"/>
            <w:vMerge w:val="restart"/>
            <w:shd w:val="clear" w:color="auto" w:fill="D9D9D9"/>
            <w:vAlign w:val="center"/>
          </w:tcPr>
          <w:p w14:paraId="151571E6"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t н.в.</w:t>
            </w:r>
          </w:p>
        </w:tc>
        <w:tc>
          <w:tcPr>
            <w:tcW w:w="1970" w:type="pct"/>
            <w:gridSpan w:val="2"/>
            <w:shd w:val="clear" w:color="auto" w:fill="D9D9D9"/>
            <w:vAlign w:val="center"/>
          </w:tcPr>
          <w:p w14:paraId="72BF51F4"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Температура сетевой воды, °C</w:t>
            </w:r>
          </w:p>
        </w:tc>
      </w:tr>
      <w:tr w:rsidR="001F2A4F" w:rsidRPr="0035288E" w14:paraId="417FF178" w14:textId="77777777" w:rsidTr="001F2A4F">
        <w:trPr>
          <w:trHeight w:val="20"/>
        </w:trPr>
        <w:tc>
          <w:tcPr>
            <w:tcW w:w="465" w:type="pct"/>
            <w:vMerge/>
            <w:shd w:val="clear" w:color="auto" w:fill="D9D9D9"/>
            <w:vAlign w:val="center"/>
          </w:tcPr>
          <w:p w14:paraId="1B789154" w14:textId="77777777" w:rsidR="001F2A4F" w:rsidRPr="0035288E" w:rsidRDefault="001F2A4F" w:rsidP="001F2A4F">
            <w:pPr>
              <w:pStyle w:val="11111"/>
              <w:rPr>
                <w:rFonts w:eastAsia="DejaVu Sans"/>
                <w:snapToGrid w:val="0"/>
                <w:lang w:val="ru-RU" w:eastAsia="ru-RU" w:bidi="ru-RU"/>
              </w:rPr>
            </w:pPr>
          </w:p>
        </w:tc>
        <w:tc>
          <w:tcPr>
            <w:tcW w:w="1257" w:type="pct"/>
            <w:shd w:val="clear" w:color="auto" w:fill="D9D9D9"/>
            <w:vAlign w:val="center"/>
          </w:tcPr>
          <w:p w14:paraId="7B6BF9E9"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95</w:t>
            </w:r>
          </w:p>
        </w:tc>
        <w:tc>
          <w:tcPr>
            <w:tcW w:w="858" w:type="pct"/>
            <w:shd w:val="clear" w:color="auto" w:fill="D9D9D9"/>
            <w:vAlign w:val="center"/>
          </w:tcPr>
          <w:p w14:paraId="785F5AE6"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70</w:t>
            </w:r>
          </w:p>
        </w:tc>
        <w:tc>
          <w:tcPr>
            <w:tcW w:w="450" w:type="pct"/>
            <w:vMerge/>
            <w:shd w:val="clear" w:color="auto" w:fill="D9D9D9"/>
            <w:vAlign w:val="center"/>
          </w:tcPr>
          <w:p w14:paraId="7D2F221C" w14:textId="77777777" w:rsidR="001F2A4F" w:rsidRPr="0035288E" w:rsidRDefault="001F2A4F" w:rsidP="001F2A4F">
            <w:pPr>
              <w:pStyle w:val="11111"/>
              <w:rPr>
                <w:rFonts w:eastAsia="DejaVu Sans"/>
                <w:snapToGrid w:val="0"/>
                <w:lang w:val="ru-RU" w:eastAsia="ru-RU" w:bidi="ru-RU"/>
              </w:rPr>
            </w:pPr>
          </w:p>
        </w:tc>
        <w:tc>
          <w:tcPr>
            <w:tcW w:w="981" w:type="pct"/>
            <w:shd w:val="clear" w:color="auto" w:fill="D9D9D9"/>
            <w:vAlign w:val="center"/>
          </w:tcPr>
          <w:p w14:paraId="143C966B"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95</w:t>
            </w:r>
          </w:p>
        </w:tc>
        <w:tc>
          <w:tcPr>
            <w:tcW w:w="989" w:type="pct"/>
            <w:shd w:val="clear" w:color="auto" w:fill="D9D9D9"/>
            <w:vAlign w:val="center"/>
          </w:tcPr>
          <w:p w14:paraId="73633F4A"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70</w:t>
            </w:r>
          </w:p>
        </w:tc>
      </w:tr>
      <w:tr w:rsidR="001F2A4F" w:rsidRPr="009B7F76" w14:paraId="32BACB67" w14:textId="77777777" w:rsidTr="001F2A4F">
        <w:trPr>
          <w:trHeight w:val="20"/>
        </w:trPr>
        <w:tc>
          <w:tcPr>
            <w:tcW w:w="465" w:type="pct"/>
            <w:vMerge/>
            <w:shd w:val="clear" w:color="auto" w:fill="D9D9D9"/>
            <w:vAlign w:val="center"/>
          </w:tcPr>
          <w:p w14:paraId="645F5E89" w14:textId="77777777" w:rsidR="001F2A4F" w:rsidRPr="0035288E" w:rsidRDefault="001F2A4F" w:rsidP="001F2A4F">
            <w:pPr>
              <w:pStyle w:val="11111"/>
              <w:rPr>
                <w:rFonts w:eastAsia="DejaVu Sans"/>
                <w:snapToGrid w:val="0"/>
                <w:lang w:val="ru-RU" w:eastAsia="ru-RU" w:bidi="ru-RU"/>
              </w:rPr>
            </w:pPr>
          </w:p>
        </w:tc>
        <w:tc>
          <w:tcPr>
            <w:tcW w:w="1257" w:type="pct"/>
            <w:shd w:val="clear" w:color="auto" w:fill="D9D9D9"/>
            <w:vAlign w:val="center"/>
          </w:tcPr>
          <w:p w14:paraId="39BA94B9"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В подающ. тр-де t°C</w:t>
            </w:r>
          </w:p>
        </w:tc>
        <w:tc>
          <w:tcPr>
            <w:tcW w:w="858" w:type="pct"/>
            <w:shd w:val="clear" w:color="auto" w:fill="D9D9D9"/>
            <w:vAlign w:val="center"/>
          </w:tcPr>
          <w:p w14:paraId="45E846B6"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В обратном тр- де, t°C</w:t>
            </w:r>
          </w:p>
        </w:tc>
        <w:tc>
          <w:tcPr>
            <w:tcW w:w="450" w:type="pct"/>
            <w:vMerge/>
            <w:shd w:val="clear" w:color="auto" w:fill="D9D9D9"/>
            <w:vAlign w:val="center"/>
          </w:tcPr>
          <w:p w14:paraId="7AED9539" w14:textId="77777777" w:rsidR="001F2A4F" w:rsidRPr="0035288E" w:rsidRDefault="001F2A4F" w:rsidP="001F2A4F">
            <w:pPr>
              <w:pStyle w:val="11111"/>
              <w:rPr>
                <w:rFonts w:eastAsia="DejaVu Sans"/>
                <w:snapToGrid w:val="0"/>
                <w:lang w:val="ru-RU" w:eastAsia="ru-RU" w:bidi="ru-RU"/>
              </w:rPr>
            </w:pPr>
          </w:p>
        </w:tc>
        <w:tc>
          <w:tcPr>
            <w:tcW w:w="981" w:type="pct"/>
            <w:shd w:val="clear" w:color="auto" w:fill="D9D9D9"/>
            <w:vAlign w:val="center"/>
          </w:tcPr>
          <w:p w14:paraId="07829523"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В подающ. тр-де</w:t>
            </w:r>
          </w:p>
          <w:p w14:paraId="37A002B5"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t°С</w:t>
            </w:r>
          </w:p>
        </w:tc>
        <w:tc>
          <w:tcPr>
            <w:tcW w:w="989" w:type="pct"/>
            <w:shd w:val="clear" w:color="auto" w:fill="D9D9D9"/>
            <w:vAlign w:val="center"/>
          </w:tcPr>
          <w:p w14:paraId="1094ACED"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В обратном тр- де, t°C</w:t>
            </w:r>
          </w:p>
        </w:tc>
      </w:tr>
      <w:tr w:rsidR="001F2A4F" w:rsidRPr="0035288E" w14:paraId="32A41303" w14:textId="77777777" w:rsidTr="001F2A4F">
        <w:trPr>
          <w:trHeight w:val="20"/>
        </w:trPr>
        <w:tc>
          <w:tcPr>
            <w:tcW w:w="465" w:type="pct"/>
            <w:shd w:val="clear" w:color="auto" w:fill="FFFFFF"/>
            <w:vAlign w:val="center"/>
          </w:tcPr>
          <w:p w14:paraId="4319F6F3"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8</w:t>
            </w:r>
          </w:p>
        </w:tc>
        <w:tc>
          <w:tcPr>
            <w:tcW w:w="1257" w:type="pct"/>
            <w:shd w:val="clear" w:color="auto" w:fill="FFFFFF"/>
            <w:vAlign w:val="center"/>
          </w:tcPr>
          <w:p w14:paraId="56239B86"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55</w:t>
            </w:r>
          </w:p>
        </w:tc>
        <w:tc>
          <w:tcPr>
            <w:tcW w:w="858" w:type="pct"/>
            <w:shd w:val="clear" w:color="auto" w:fill="FFFFFF"/>
            <w:vAlign w:val="center"/>
          </w:tcPr>
          <w:p w14:paraId="2F1235F4"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45</w:t>
            </w:r>
          </w:p>
        </w:tc>
        <w:tc>
          <w:tcPr>
            <w:tcW w:w="450" w:type="pct"/>
            <w:shd w:val="clear" w:color="auto" w:fill="FFFFFF"/>
            <w:vAlign w:val="center"/>
          </w:tcPr>
          <w:p w14:paraId="68AC960C"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-9</w:t>
            </w:r>
          </w:p>
        </w:tc>
        <w:tc>
          <w:tcPr>
            <w:tcW w:w="981" w:type="pct"/>
            <w:shd w:val="clear" w:color="auto" w:fill="FFFFFF"/>
            <w:vAlign w:val="center"/>
          </w:tcPr>
          <w:p w14:paraId="40054458"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68,5</w:t>
            </w:r>
          </w:p>
        </w:tc>
        <w:tc>
          <w:tcPr>
            <w:tcW w:w="989" w:type="pct"/>
            <w:shd w:val="clear" w:color="auto" w:fill="FFFFFF"/>
            <w:vAlign w:val="center"/>
          </w:tcPr>
          <w:p w14:paraId="251BB2B8"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53,5</w:t>
            </w:r>
          </w:p>
        </w:tc>
      </w:tr>
      <w:tr w:rsidR="001F2A4F" w:rsidRPr="0035288E" w14:paraId="283241BC" w14:textId="77777777" w:rsidTr="001F2A4F">
        <w:trPr>
          <w:trHeight w:val="20"/>
        </w:trPr>
        <w:tc>
          <w:tcPr>
            <w:tcW w:w="465" w:type="pct"/>
            <w:shd w:val="clear" w:color="auto" w:fill="FFFFFF"/>
            <w:vAlign w:val="center"/>
          </w:tcPr>
          <w:p w14:paraId="5B7A2F95"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7</w:t>
            </w:r>
          </w:p>
        </w:tc>
        <w:tc>
          <w:tcPr>
            <w:tcW w:w="1257" w:type="pct"/>
            <w:shd w:val="clear" w:color="auto" w:fill="FFFFFF"/>
            <w:vAlign w:val="center"/>
          </w:tcPr>
          <w:p w14:paraId="79804AA1"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55</w:t>
            </w:r>
          </w:p>
        </w:tc>
        <w:tc>
          <w:tcPr>
            <w:tcW w:w="858" w:type="pct"/>
            <w:shd w:val="clear" w:color="auto" w:fill="FFFFFF"/>
            <w:vAlign w:val="center"/>
          </w:tcPr>
          <w:p w14:paraId="49BC0B15"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45</w:t>
            </w:r>
          </w:p>
        </w:tc>
        <w:tc>
          <w:tcPr>
            <w:tcW w:w="450" w:type="pct"/>
            <w:shd w:val="clear" w:color="auto" w:fill="FFFFFF"/>
            <w:vAlign w:val="center"/>
          </w:tcPr>
          <w:p w14:paraId="4E020390"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-10</w:t>
            </w:r>
          </w:p>
        </w:tc>
        <w:tc>
          <w:tcPr>
            <w:tcW w:w="981" w:type="pct"/>
            <w:shd w:val="clear" w:color="auto" w:fill="FFFFFF"/>
            <w:vAlign w:val="center"/>
          </w:tcPr>
          <w:p w14:paraId="3E4F8A79"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70,2</w:t>
            </w:r>
          </w:p>
        </w:tc>
        <w:tc>
          <w:tcPr>
            <w:tcW w:w="989" w:type="pct"/>
            <w:shd w:val="clear" w:color="auto" w:fill="FFFFFF"/>
            <w:vAlign w:val="center"/>
          </w:tcPr>
          <w:p w14:paraId="0C8011A9"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54,5</w:t>
            </w:r>
          </w:p>
        </w:tc>
      </w:tr>
      <w:tr w:rsidR="001F2A4F" w:rsidRPr="0035288E" w14:paraId="08E4367A" w14:textId="77777777" w:rsidTr="001F2A4F">
        <w:trPr>
          <w:trHeight w:val="20"/>
        </w:trPr>
        <w:tc>
          <w:tcPr>
            <w:tcW w:w="465" w:type="pct"/>
            <w:shd w:val="clear" w:color="auto" w:fill="FFFFFF"/>
            <w:vAlign w:val="center"/>
          </w:tcPr>
          <w:p w14:paraId="2B108BC3"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6</w:t>
            </w:r>
          </w:p>
        </w:tc>
        <w:tc>
          <w:tcPr>
            <w:tcW w:w="1257" w:type="pct"/>
            <w:shd w:val="clear" w:color="auto" w:fill="FFFFFF"/>
            <w:vAlign w:val="center"/>
          </w:tcPr>
          <w:p w14:paraId="34CE6FBD"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55</w:t>
            </w:r>
          </w:p>
        </w:tc>
        <w:tc>
          <w:tcPr>
            <w:tcW w:w="858" w:type="pct"/>
            <w:shd w:val="clear" w:color="auto" w:fill="FFFFFF"/>
            <w:vAlign w:val="center"/>
          </w:tcPr>
          <w:p w14:paraId="6EA16C77"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45</w:t>
            </w:r>
          </w:p>
        </w:tc>
        <w:tc>
          <w:tcPr>
            <w:tcW w:w="450" w:type="pct"/>
            <w:shd w:val="clear" w:color="auto" w:fill="FFFFFF"/>
            <w:vAlign w:val="center"/>
          </w:tcPr>
          <w:p w14:paraId="41CB0405"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-И</w:t>
            </w:r>
          </w:p>
        </w:tc>
        <w:tc>
          <w:tcPr>
            <w:tcW w:w="981" w:type="pct"/>
            <w:shd w:val="clear" w:color="auto" w:fill="FFFFFF"/>
            <w:vAlign w:val="center"/>
          </w:tcPr>
          <w:p w14:paraId="24661826"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71,8</w:t>
            </w:r>
          </w:p>
        </w:tc>
        <w:tc>
          <w:tcPr>
            <w:tcW w:w="989" w:type="pct"/>
            <w:shd w:val="clear" w:color="auto" w:fill="FFFFFF"/>
            <w:vAlign w:val="center"/>
          </w:tcPr>
          <w:p w14:paraId="7BB92598"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55,6</w:t>
            </w:r>
          </w:p>
        </w:tc>
      </w:tr>
      <w:tr w:rsidR="001F2A4F" w:rsidRPr="0035288E" w14:paraId="3C1F0612" w14:textId="77777777" w:rsidTr="001F2A4F">
        <w:trPr>
          <w:trHeight w:val="20"/>
        </w:trPr>
        <w:tc>
          <w:tcPr>
            <w:tcW w:w="465" w:type="pct"/>
            <w:shd w:val="clear" w:color="auto" w:fill="FFFFFF"/>
            <w:vAlign w:val="center"/>
          </w:tcPr>
          <w:p w14:paraId="360A9C58"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5</w:t>
            </w:r>
          </w:p>
        </w:tc>
        <w:tc>
          <w:tcPr>
            <w:tcW w:w="1257" w:type="pct"/>
            <w:shd w:val="clear" w:color="auto" w:fill="FFFFFF"/>
            <w:vAlign w:val="center"/>
          </w:tcPr>
          <w:p w14:paraId="501CB462"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55</w:t>
            </w:r>
          </w:p>
        </w:tc>
        <w:tc>
          <w:tcPr>
            <w:tcW w:w="858" w:type="pct"/>
            <w:shd w:val="clear" w:color="auto" w:fill="FFFFFF"/>
            <w:vAlign w:val="center"/>
          </w:tcPr>
          <w:p w14:paraId="7840FA53"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45</w:t>
            </w:r>
          </w:p>
        </w:tc>
        <w:tc>
          <w:tcPr>
            <w:tcW w:w="450" w:type="pct"/>
            <w:shd w:val="clear" w:color="auto" w:fill="FFFFFF"/>
            <w:vAlign w:val="center"/>
          </w:tcPr>
          <w:p w14:paraId="6FD0437A"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-12</w:t>
            </w:r>
          </w:p>
        </w:tc>
        <w:tc>
          <w:tcPr>
            <w:tcW w:w="981" w:type="pct"/>
            <w:shd w:val="clear" w:color="auto" w:fill="FFFFFF"/>
            <w:vAlign w:val="center"/>
          </w:tcPr>
          <w:p w14:paraId="23B98CF1"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73,4</w:t>
            </w:r>
          </w:p>
        </w:tc>
        <w:tc>
          <w:tcPr>
            <w:tcW w:w="989" w:type="pct"/>
            <w:shd w:val="clear" w:color="auto" w:fill="FFFFFF"/>
            <w:vAlign w:val="center"/>
          </w:tcPr>
          <w:p w14:paraId="2060C980"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56,6</w:t>
            </w:r>
          </w:p>
        </w:tc>
      </w:tr>
      <w:tr w:rsidR="001F2A4F" w:rsidRPr="0035288E" w14:paraId="07299901" w14:textId="77777777" w:rsidTr="001F2A4F">
        <w:trPr>
          <w:trHeight w:val="20"/>
        </w:trPr>
        <w:tc>
          <w:tcPr>
            <w:tcW w:w="465" w:type="pct"/>
            <w:shd w:val="clear" w:color="auto" w:fill="FFFFFF"/>
            <w:vAlign w:val="center"/>
          </w:tcPr>
          <w:p w14:paraId="0D38C0D3"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4</w:t>
            </w:r>
          </w:p>
        </w:tc>
        <w:tc>
          <w:tcPr>
            <w:tcW w:w="1257" w:type="pct"/>
            <w:shd w:val="clear" w:color="auto" w:fill="FFFFFF"/>
            <w:vAlign w:val="center"/>
          </w:tcPr>
          <w:p w14:paraId="554A21CA"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55</w:t>
            </w:r>
          </w:p>
        </w:tc>
        <w:tc>
          <w:tcPr>
            <w:tcW w:w="858" w:type="pct"/>
            <w:shd w:val="clear" w:color="auto" w:fill="FFFFFF"/>
            <w:vAlign w:val="center"/>
          </w:tcPr>
          <w:p w14:paraId="17FF12A2"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45</w:t>
            </w:r>
          </w:p>
        </w:tc>
        <w:tc>
          <w:tcPr>
            <w:tcW w:w="450" w:type="pct"/>
            <w:shd w:val="clear" w:color="auto" w:fill="FFFFFF"/>
            <w:vAlign w:val="center"/>
          </w:tcPr>
          <w:p w14:paraId="2F7A98EF"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-13</w:t>
            </w:r>
          </w:p>
        </w:tc>
        <w:tc>
          <w:tcPr>
            <w:tcW w:w="981" w:type="pct"/>
            <w:shd w:val="clear" w:color="auto" w:fill="FFFFFF"/>
            <w:vAlign w:val="center"/>
          </w:tcPr>
          <w:p w14:paraId="0D49D8A0"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75</w:t>
            </w:r>
          </w:p>
        </w:tc>
        <w:tc>
          <w:tcPr>
            <w:tcW w:w="989" w:type="pct"/>
            <w:shd w:val="clear" w:color="auto" w:fill="FFFFFF"/>
            <w:vAlign w:val="center"/>
          </w:tcPr>
          <w:p w14:paraId="650836C2"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57,6</w:t>
            </w:r>
          </w:p>
        </w:tc>
      </w:tr>
      <w:tr w:rsidR="001F2A4F" w:rsidRPr="0035288E" w14:paraId="5B87E9FB" w14:textId="77777777" w:rsidTr="001F2A4F">
        <w:trPr>
          <w:trHeight w:val="20"/>
        </w:trPr>
        <w:tc>
          <w:tcPr>
            <w:tcW w:w="465" w:type="pct"/>
            <w:shd w:val="clear" w:color="auto" w:fill="FFFFFF"/>
            <w:vAlign w:val="center"/>
          </w:tcPr>
          <w:p w14:paraId="61DF7DBF"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3</w:t>
            </w:r>
          </w:p>
        </w:tc>
        <w:tc>
          <w:tcPr>
            <w:tcW w:w="1257" w:type="pct"/>
            <w:shd w:val="clear" w:color="auto" w:fill="FFFFFF"/>
            <w:vAlign w:val="center"/>
          </w:tcPr>
          <w:p w14:paraId="55E8060A"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55</w:t>
            </w:r>
          </w:p>
        </w:tc>
        <w:tc>
          <w:tcPr>
            <w:tcW w:w="858" w:type="pct"/>
            <w:shd w:val="clear" w:color="auto" w:fill="FFFFFF"/>
            <w:vAlign w:val="center"/>
          </w:tcPr>
          <w:p w14:paraId="413C9EED"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45</w:t>
            </w:r>
          </w:p>
        </w:tc>
        <w:tc>
          <w:tcPr>
            <w:tcW w:w="450" w:type="pct"/>
            <w:shd w:val="clear" w:color="auto" w:fill="FFFFFF"/>
            <w:vAlign w:val="center"/>
          </w:tcPr>
          <w:p w14:paraId="4DA9B626"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-14</w:t>
            </w:r>
          </w:p>
        </w:tc>
        <w:tc>
          <w:tcPr>
            <w:tcW w:w="981" w:type="pct"/>
            <w:shd w:val="clear" w:color="auto" w:fill="FFFFFF"/>
            <w:vAlign w:val="center"/>
          </w:tcPr>
          <w:p w14:paraId="02BDB7A9"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76,6</w:t>
            </w:r>
          </w:p>
        </w:tc>
        <w:tc>
          <w:tcPr>
            <w:tcW w:w="989" w:type="pct"/>
            <w:shd w:val="clear" w:color="auto" w:fill="FFFFFF"/>
            <w:vAlign w:val="center"/>
          </w:tcPr>
          <w:p w14:paraId="433B786E"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58,7</w:t>
            </w:r>
          </w:p>
        </w:tc>
      </w:tr>
      <w:tr w:rsidR="001F2A4F" w:rsidRPr="0035288E" w14:paraId="2FBBEE90" w14:textId="77777777" w:rsidTr="001F2A4F">
        <w:trPr>
          <w:trHeight w:val="20"/>
        </w:trPr>
        <w:tc>
          <w:tcPr>
            <w:tcW w:w="465" w:type="pct"/>
            <w:shd w:val="clear" w:color="auto" w:fill="FFFFFF"/>
            <w:vAlign w:val="center"/>
          </w:tcPr>
          <w:p w14:paraId="082820BF"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2</w:t>
            </w:r>
          </w:p>
        </w:tc>
        <w:tc>
          <w:tcPr>
            <w:tcW w:w="1257" w:type="pct"/>
            <w:shd w:val="clear" w:color="auto" w:fill="FFFFFF"/>
            <w:vAlign w:val="center"/>
          </w:tcPr>
          <w:p w14:paraId="067CFBB5"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55</w:t>
            </w:r>
          </w:p>
        </w:tc>
        <w:tc>
          <w:tcPr>
            <w:tcW w:w="858" w:type="pct"/>
            <w:shd w:val="clear" w:color="auto" w:fill="FFFFFF"/>
            <w:vAlign w:val="center"/>
          </w:tcPr>
          <w:p w14:paraId="03D10AB3"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45</w:t>
            </w:r>
          </w:p>
        </w:tc>
        <w:tc>
          <w:tcPr>
            <w:tcW w:w="450" w:type="pct"/>
            <w:shd w:val="clear" w:color="auto" w:fill="FFFFFF"/>
            <w:vAlign w:val="center"/>
          </w:tcPr>
          <w:p w14:paraId="0594347F"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-15</w:t>
            </w:r>
          </w:p>
        </w:tc>
        <w:tc>
          <w:tcPr>
            <w:tcW w:w="981" w:type="pct"/>
            <w:shd w:val="clear" w:color="auto" w:fill="FFFFFF"/>
            <w:vAlign w:val="center"/>
          </w:tcPr>
          <w:p w14:paraId="21AE99D8"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78,3</w:t>
            </w:r>
          </w:p>
        </w:tc>
        <w:tc>
          <w:tcPr>
            <w:tcW w:w="989" w:type="pct"/>
            <w:shd w:val="clear" w:color="auto" w:fill="FFFFFF"/>
            <w:vAlign w:val="center"/>
          </w:tcPr>
          <w:p w14:paraId="4250C5AA"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59,7</w:t>
            </w:r>
          </w:p>
        </w:tc>
      </w:tr>
      <w:tr w:rsidR="001F2A4F" w:rsidRPr="0035288E" w14:paraId="0C89FBBC" w14:textId="77777777" w:rsidTr="001F2A4F">
        <w:trPr>
          <w:trHeight w:val="20"/>
        </w:trPr>
        <w:tc>
          <w:tcPr>
            <w:tcW w:w="465" w:type="pct"/>
            <w:shd w:val="clear" w:color="auto" w:fill="FFFFFF"/>
            <w:vAlign w:val="center"/>
          </w:tcPr>
          <w:p w14:paraId="57BBE20D"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1</w:t>
            </w:r>
          </w:p>
        </w:tc>
        <w:tc>
          <w:tcPr>
            <w:tcW w:w="1257" w:type="pct"/>
            <w:shd w:val="clear" w:color="auto" w:fill="FFFFFF"/>
            <w:vAlign w:val="center"/>
          </w:tcPr>
          <w:p w14:paraId="5DDC0176"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55</w:t>
            </w:r>
          </w:p>
        </w:tc>
        <w:tc>
          <w:tcPr>
            <w:tcW w:w="858" w:type="pct"/>
            <w:shd w:val="clear" w:color="auto" w:fill="FFFFFF"/>
            <w:vAlign w:val="center"/>
          </w:tcPr>
          <w:p w14:paraId="5C30E58E"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45</w:t>
            </w:r>
          </w:p>
        </w:tc>
        <w:tc>
          <w:tcPr>
            <w:tcW w:w="450" w:type="pct"/>
            <w:shd w:val="clear" w:color="auto" w:fill="FFFFFF"/>
            <w:vAlign w:val="center"/>
          </w:tcPr>
          <w:p w14:paraId="5AE362AF"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-16</w:t>
            </w:r>
          </w:p>
        </w:tc>
        <w:tc>
          <w:tcPr>
            <w:tcW w:w="981" w:type="pct"/>
            <w:shd w:val="clear" w:color="auto" w:fill="FFFFFF"/>
            <w:vAlign w:val="center"/>
          </w:tcPr>
          <w:p w14:paraId="604DB534"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79,9</w:t>
            </w:r>
          </w:p>
        </w:tc>
        <w:tc>
          <w:tcPr>
            <w:tcW w:w="989" w:type="pct"/>
            <w:shd w:val="clear" w:color="auto" w:fill="FFFFFF"/>
            <w:vAlign w:val="center"/>
          </w:tcPr>
          <w:p w14:paraId="202D7FBB"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60,7</w:t>
            </w:r>
          </w:p>
        </w:tc>
      </w:tr>
      <w:tr w:rsidR="001F2A4F" w:rsidRPr="0035288E" w14:paraId="015C02E1" w14:textId="77777777" w:rsidTr="001F2A4F">
        <w:trPr>
          <w:trHeight w:val="20"/>
        </w:trPr>
        <w:tc>
          <w:tcPr>
            <w:tcW w:w="465" w:type="pct"/>
            <w:shd w:val="clear" w:color="auto" w:fill="FFFFFF"/>
            <w:vAlign w:val="center"/>
          </w:tcPr>
          <w:p w14:paraId="248B03C3"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0</w:t>
            </w:r>
          </w:p>
        </w:tc>
        <w:tc>
          <w:tcPr>
            <w:tcW w:w="1257" w:type="pct"/>
            <w:shd w:val="clear" w:color="auto" w:fill="FFFFFF"/>
            <w:vAlign w:val="center"/>
          </w:tcPr>
          <w:p w14:paraId="041C069E"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55</w:t>
            </w:r>
          </w:p>
        </w:tc>
        <w:tc>
          <w:tcPr>
            <w:tcW w:w="858" w:type="pct"/>
            <w:shd w:val="clear" w:color="auto" w:fill="FFFFFF"/>
            <w:vAlign w:val="center"/>
          </w:tcPr>
          <w:p w14:paraId="42368668"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45</w:t>
            </w:r>
          </w:p>
        </w:tc>
        <w:tc>
          <w:tcPr>
            <w:tcW w:w="450" w:type="pct"/>
            <w:shd w:val="clear" w:color="auto" w:fill="FFFFFF"/>
            <w:vAlign w:val="center"/>
          </w:tcPr>
          <w:p w14:paraId="40CF27A9"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-17</w:t>
            </w:r>
          </w:p>
        </w:tc>
        <w:tc>
          <w:tcPr>
            <w:tcW w:w="981" w:type="pct"/>
            <w:shd w:val="clear" w:color="auto" w:fill="FFFFFF"/>
            <w:vAlign w:val="center"/>
          </w:tcPr>
          <w:p w14:paraId="66315D1A"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81,5</w:t>
            </w:r>
          </w:p>
        </w:tc>
        <w:tc>
          <w:tcPr>
            <w:tcW w:w="989" w:type="pct"/>
            <w:shd w:val="clear" w:color="auto" w:fill="FFFFFF"/>
            <w:vAlign w:val="center"/>
          </w:tcPr>
          <w:p w14:paraId="0ECD9F11"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61,8</w:t>
            </w:r>
          </w:p>
        </w:tc>
      </w:tr>
      <w:tr w:rsidR="001F2A4F" w:rsidRPr="0035288E" w14:paraId="451DAC55" w14:textId="77777777" w:rsidTr="001F2A4F">
        <w:trPr>
          <w:trHeight w:val="20"/>
        </w:trPr>
        <w:tc>
          <w:tcPr>
            <w:tcW w:w="465" w:type="pct"/>
            <w:shd w:val="clear" w:color="auto" w:fill="FFFFFF"/>
            <w:vAlign w:val="center"/>
          </w:tcPr>
          <w:p w14:paraId="41E731F4"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-1</w:t>
            </w:r>
          </w:p>
        </w:tc>
        <w:tc>
          <w:tcPr>
            <w:tcW w:w="1257" w:type="pct"/>
            <w:shd w:val="clear" w:color="auto" w:fill="FFFFFF"/>
            <w:vAlign w:val="center"/>
          </w:tcPr>
          <w:p w14:paraId="5D742AAB"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55,6</w:t>
            </w:r>
          </w:p>
        </w:tc>
        <w:tc>
          <w:tcPr>
            <w:tcW w:w="858" w:type="pct"/>
            <w:shd w:val="clear" w:color="auto" w:fill="FFFFFF"/>
            <w:vAlign w:val="center"/>
          </w:tcPr>
          <w:p w14:paraId="4C95BCEF"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45,3</w:t>
            </w:r>
          </w:p>
        </w:tc>
        <w:tc>
          <w:tcPr>
            <w:tcW w:w="450" w:type="pct"/>
            <w:shd w:val="clear" w:color="auto" w:fill="FFFFFF"/>
            <w:vAlign w:val="center"/>
          </w:tcPr>
          <w:p w14:paraId="277DFC5C"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-18</w:t>
            </w:r>
          </w:p>
        </w:tc>
        <w:tc>
          <w:tcPr>
            <w:tcW w:w="981" w:type="pct"/>
            <w:shd w:val="clear" w:color="auto" w:fill="FFFFFF"/>
            <w:vAlign w:val="center"/>
          </w:tcPr>
          <w:p w14:paraId="27471F9A"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83,1</w:t>
            </w:r>
          </w:p>
        </w:tc>
        <w:tc>
          <w:tcPr>
            <w:tcW w:w="989" w:type="pct"/>
            <w:shd w:val="clear" w:color="auto" w:fill="FFFFFF"/>
            <w:vAlign w:val="center"/>
          </w:tcPr>
          <w:p w14:paraId="6E942A0A"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62,8</w:t>
            </w:r>
          </w:p>
        </w:tc>
      </w:tr>
      <w:tr w:rsidR="001F2A4F" w:rsidRPr="0035288E" w14:paraId="3E9F4108" w14:textId="77777777" w:rsidTr="001F2A4F">
        <w:trPr>
          <w:trHeight w:val="20"/>
        </w:trPr>
        <w:tc>
          <w:tcPr>
            <w:tcW w:w="465" w:type="pct"/>
            <w:shd w:val="clear" w:color="auto" w:fill="FFFFFF"/>
            <w:vAlign w:val="center"/>
          </w:tcPr>
          <w:p w14:paraId="1E690588"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-2</w:t>
            </w:r>
          </w:p>
        </w:tc>
        <w:tc>
          <w:tcPr>
            <w:tcW w:w="1257" w:type="pct"/>
            <w:shd w:val="clear" w:color="auto" w:fill="FFFFFF"/>
            <w:vAlign w:val="center"/>
          </w:tcPr>
          <w:p w14:paraId="3E060547"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57,2</w:t>
            </w:r>
          </w:p>
        </w:tc>
        <w:tc>
          <w:tcPr>
            <w:tcW w:w="858" w:type="pct"/>
            <w:shd w:val="clear" w:color="auto" w:fill="FFFFFF"/>
            <w:vAlign w:val="center"/>
          </w:tcPr>
          <w:p w14:paraId="08054A97"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46,3</w:t>
            </w:r>
          </w:p>
        </w:tc>
        <w:tc>
          <w:tcPr>
            <w:tcW w:w="450" w:type="pct"/>
            <w:shd w:val="clear" w:color="auto" w:fill="FFFFFF"/>
            <w:vAlign w:val="center"/>
          </w:tcPr>
          <w:p w14:paraId="4E0B3582"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-19</w:t>
            </w:r>
          </w:p>
        </w:tc>
        <w:tc>
          <w:tcPr>
            <w:tcW w:w="981" w:type="pct"/>
            <w:shd w:val="clear" w:color="auto" w:fill="FFFFFF"/>
            <w:vAlign w:val="center"/>
          </w:tcPr>
          <w:p w14:paraId="1F108DFA"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84,7</w:t>
            </w:r>
          </w:p>
        </w:tc>
        <w:tc>
          <w:tcPr>
            <w:tcW w:w="989" w:type="pct"/>
            <w:shd w:val="clear" w:color="auto" w:fill="FFFFFF"/>
            <w:vAlign w:val="center"/>
          </w:tcPr>
          <w:p w14:paraId="592369D0"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63,8</w:t>
            </w:r>
          </w:p>
        </w:tc>
      </w:tr>
      <w:tr w:rsidR="001F2A4F" w:rsidRPr="0035288E" w14:paraId="60B34700" w14:textId="77777777" w:rsidTr="001F2A4F">
        <w:trPr>
          <w:trHeight w:val="20"/>
        </w:trPr>
        <w:tc>
          <w:tcPr>
            <w:tcW w:w="465" w:type="pct"/>
            <w:shd w:val="clear" w:color="auto" w:fill="FFFFFF"/>
            <w:vAlign w:val="center"/>
          </w:tcPr>
          <w:p w14:paraId="7E8E9C08"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-3</w:t>
            </w:r>
          </w:p>
        </w:tc>
        <w:tc>
          <w:tcPr>
            <w:tcW w:w="1257" w:type="pct"/>
            <w:shd w:val="clear" w:color="auto" w:fill="FFFFFF"/>
            <w:vAlign w:val="center"/>
          </w:tcPr>
          <w:p w14:paraId="4004CDBA"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58,8</w:t>
            </w:r>
          </w:p>
        </w:tc>
        <w:tc>
          <w:tcPr>
            <w:tcW w:w="858" w:type="pct"/>
            <w:shd w:val="clear" w:color="auto" w:fill="FFFFFF"/>
            <w:vAlign w:val="center"/>
          </w:tcPr>
          <w:p w14:paraId="135524ED"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47,3</w:t>
            </w:r>
          </w:p>
        </w:tc>
        <w:tc>
          <w:tcPr>
            <w:tcW w:w="450" w:type="pct"/>
            <w:shd w:val="clear" w:color="auto" w:fill="FFFFFF"/>
            <w:vAlign w:val="center"/>
          </w:tcPr>
          <w:p w14:paraId="44764F18"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-20</w:t>
            </w:r>
          </w:p>
        </w:tc>
        <w:tc>
          <w:tcPr>
            <w:tcW w:w="981" w:type="pct"/>
            <w:shd w:val="clear" w:color="auto" w:fill="FFFFFF"/>
            <w:vAlign w:val="center"/>
          </w:tcPr>
          <w:p w14:paraId="09C53200"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86,4</w:t>
            </w:r>
          </w:p>
        </w:tc>
        <w:tc>
          <w:tcPr>
            <w:tcW w:w="989" w:type="pct"/>
            <w:shd w:val="clear" w:color="auto" w:fill="FFFFFF"/>
            <w:vAlign w:val="center"/>
          </w:tcPr>
          <w:p w14:paraId="6D1BDB27"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64,8</w:t>
            </w:r>
          </w:p>
        </w:tc>
      </w:tr>
      <w:tr w:rsidR="001F2A4F" w:rsidRPr="0035288E" w14:paraId="5CAEEA92" w14:textId="77777777" w:rsidTr="001F2A4F">
        <w:trPr>
          <w:trHeight w:val="20"/>
        </w:trPr>
        <w:tc>
          <w:tcPr>
            <w:tcW w:w="465" w:type="pct"/>
            <w:shd w:val="clear" w:color="auto" w:fill="FFFFFF"/>
            <w:vAlign w:val="center"/>
          </w:tcPr>
          <w:p w14:paraId="58B7B120"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-4</w:t>
            </w:r>
          </w:p>
        </w:tc>
        <w:tc>
          <w:tcPr>
            <w:tcW w:w="1257" w:type="pct"/>
            <w:shd w:val="clear" w:color="auto" w:fill="FFFFFF"/>
            <w:vAlign w:val="center"/>
          </w:tcPr>
          <w:p w14:paraId="1A130892"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60,4</w:t>
            </w:r>
          </w:p>
        </w:tc>
        <w:tc>
          <w:tcPr>
            <w:tcW w:w="858" w:type="pct"/>
            <w:shd w:val="clear" w:color="auto" w:fill="FFFFFF"/>
            <w:vAlign w:val="center"/>
          </w:tcPr>
          <w:p w14:paraId="673C8AC0"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48,4</w:t>
            </w:r>
          </w:p>
        </w:tc>
        <w:tc>
          <w:tcPr>
            <w:tcW w:w="450" w:type="pct"/>
            <w:shd w:val="clear" w:color="auto" w:fill="FFFFFF"/>
            <w:vAlign w:val="center"/>
          </w:tcPr>
          <w:p w14:paraId="18A3CD0E"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-21</w:t>
            </w:r>
          </w:p>
        </w:tc>
        <w:tc>
          <w:tcPr>
            <w:tcW w:w="981" w:type="pct"/>
            <w:shd w:val="clear" w:color="auto" w:fill="FFFFFF"/>
            <w:vAlign w:val="center"/>
          </w:tcPr>
          <w:p w14:paraId="5EFE5BBD"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88</w:t>
            </w:r>
          </w:p>
        </w:tc>
        <w:tc>
          <w:tcPr>
            <w:tcW w:w="989" w:type="pct"/>
            <w:shd w:val="clear" w:color="auto" w:fill="FFFFFF"/>
            <w:vAlign w:val="center"/>
          </w:tcPr>
          <w:p w14:paraId="5F1250B4"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65,9</w:t>
            </w:r>
          </w:p>
        </w:tc>
      </w:tr>
      <w:tr w:rsidR="001F2A4F" w:rsidRPr="0035288E" w14:paraId="38E838B6" w14:textId="77777777" w:rsidTr="001F2A4F">
        <w:trPr>
          <w:trHeight w:val="20"/>
        </w:trPr>
        <w:tc>
          <w:tcPr>
            <w:tcW w:w="465" w:type="pct"/>
            <w:shd w:val="clear" w:color="auto" w:fill="FFFFFF"/>
            <w:vAlign w:val="center"/>
          </w:tcPr>
          <w:p w14:paraId="3D69D36F"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-5</w:t>
            </w:r>
          </w:p>
        </w:tc>
        <w:tc>
          <w:tcPr>
            <w:tcW w:w="1257" w:type="pct"/>
            <w:shd w:val="clear" w:color="auto" w:fill="FFFFFF"/>
            <w:vAlign w:val="center"/>
          </w:tcPr>
          <w:p w14:paraId="1FE10E7C"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62,1</w:t>
            </w:r>
          </w:p>
        </w:tc>
        <w:tc>
          <w:tcPr>
            <w:tcW w:w="858" w:type="pct"/>
            <w:shd w:val="clear" w:color="auto" w:fill="FFFFFF"/>
            <w:vAlign w:val="center"/>
          </w:tcPr>
          <w:p w14:paraId="17F577A0"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49,4</w:t>
            </w:r>
          </w:p>
        </w:tc>
        <w:tc>
          <w:tcPr>
            <w:tcW w:w="450" w:type="pct"/>
            <w:shd w:val="clear" w:color="auto" w:fill="FFFFFF"/>
            <w:vAlign w:val="center"/>
          </w:tcPr>
          <w:p w14:paraId="3EFB0107"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-22</w:t>
            </w:r>
          </w:p>
        </w:tc>
        <w:tc>
          <w:tcPr>
            <w:tcW w:w="981" w:type="pct"/>
            <w:shd w:val="clear" w:color="auto" w:fill="FFFFFF"/>
            <w:vAlign w:val="center"/>
          </w:tcPr>
          <w:p w14:paraId="3E634375"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89,6</w:t>
            </w:r>
          </w:p>
        </w:tc>
        <w:tc>
          <w:tcPr>
            <w:tcW w:w="989" w:type="pct"/>
            <w:shd w:val="clear" w:color="auto" w:fill="FFFFFF"/>
            <w:vAlign w:val="center"/>
          </w:tcPr>
          <w:p w14:paraId="011FB826"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66,9</w:t>
            </w:r>
          </w:p>
        </w:tc>
      </w:tr>
      <w:bookmarkEnd w:id="44"/>
      <w:tr w:rsidR="001F2A4F" w:rsidRPr="0035288E" w14:paraId="2C8E9E95" w14:textId="77777777" w:rsidTr="001F2A4F">
        <w:trPr>
          <w:trHeight w:val="20"/>
        </w:trPr>
        <w:tc>
          <w:tcPr>
            <w:tcW w:w="465" w:type="pct"/>
            <w:shd w:val="clear" w:color="auto" w:fill="FFFFFF"/>
            <w:vAlign w:val="center"/>
          </w:tcPr>
          <w:p w14:paraId="3FD46CB8"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-6</w:t>
            </w:r>
          </w:p>
        </w:tc>
        <w:tc>
          <w:tcPr>
            <w:tcW w:w="1257" w:type="pct"/>
            <w:shd w:val="clear" w:color="auto" w:fill="FFFFFF"/>
            <w:vAlign w:val="center"/>
          </w:tcPr>
          <w:p w14:paraId="535BA28A"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63,7</w:t>
            </w:r>
          </w:p>
        </w:tc>
        <w:tc>
          <w:tcPr>
            <w:tcW w:w="858" w:type="pct"/>
            <w:shd w:val="clear" w:color="auto" w:fill="FFFFFF"/>
            <w:vAlign w:val="center"/>
          </w:tcPr>
          <w:p w14:paraId="7D775DD9"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50,4</w:t>
            </w:r>
          </w:p>
        </w:tc>
        <w:tc>
          <w:tcPr>
            <w:tcW w:w="450" w:type="pct"/>
            <w:shd w:val="clear" w:color="auto" w:fill="FFFFFF"/>
            <w:vAlign w:val="center"/>
          </w:tcPr>
          <w:p w14:paraId="6758463D"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-23</w:t>
            </w:r>
          </w:p>
        </w:tc>
        <w:tc>
          <w:tcPr>
            <w:tcW w:w="981" w:type="pct"/>
            <w:shd w:val="clear" w:color="auto" w:fill="FFFFFF"/>
            <w:vAlign w:val="center"/>
          </w:tcPr>
          <w:p w14:paraId="408B8E77"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91,2</w:t>
            </w:r>
          </w:p>
        </w:tc>
        <w:tc>
          <w:tcPr>
            <w:tcW w:w="989" w:type="pct"/>
            <w:shd w:val="clear" w:color="auto" w:fill="FFFFFF"/>
            <w:vAlign w:val="center"/>
          </w:tcPr>
          <w:p w14:paraId="44E5522F"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67,9</w:t>
            </w:r>
          </w:p>
        </w:tc>
      </w:tr>
      <w:tr w:rsidR="001F2A4F" w:rsidRPr="0035288E" w14:paraId="159F60EB" w14:textId="77777777" w:rsidTr="001F2A4F">
        <w:trPr>
          <w:trHeight w:val="20"/>
        </w:trPr>
        <w:tc>
          <w:tcPr>
            <w:tcW w:w="465" w:type="pct"/>
            <w:shd w:val="clear" w:color="auto" w:fill="FFFFFF"/>
            <w:vAlign w:val="center"/>
          </w:tcPr>
          <w:p w14:paraId="766674DF"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-7</w:t>
            </w:r>
          </w:p>
        </w:tc>
        <w:tc>
          <w:tcPr>
            <w:tcW w:w="1257" w:type="pct"/>
            <w:shd w:val="clear" w:color="auto" w:fill="FFFFFF"/>
            <w:vAlign w:val="center"/>
          </w:tcPr>
          <w:p w14:paraId="539E786F"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65,3</w:t>
            </w:r>
          </w:p>
        </w:tc>
        <w:tc>
          <w:tcPr>
            <w:tcW w:w="858" w:type="pct"/>
            <w:shd w:val="clear" w:color="auto" w:fill="FFFFFF"/>
            <w:vAlign w:val="center"/>
          </w:tcPr>
          <w:p w14:paraId="017F2A0C"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51,5</w:t>
            </w:r>
          </w:p>
        </w:tc>
        <w:tc>
          <w:tcPr>
            <w:tcW w:w="450" w:type="pct"/>
            <w:shd w:val="clear" w:color="auto" w:fill="FFFFFF"/>
            <w:vAlign w:val="center"/>
          </w:tcPr>
          <w:p w14:paraId="067CBB2C"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-24</w:t>
            </w:r>
          </w:p>
        </w:tc>
        <w:tc>
          <w:tcPr>
            <w:tcW w:w="981" w:type="pct"/>
            <w:shd w:val="clear" w:color="auto" w:fill="FFFFFF"/>
            <w:vAlign w:val="center"/>
          </w:tcPr>
          <w:p w14:paraId="7A252BEC"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92,8</w:t>
            </w:r>
          </w:p>
        </w:tc>
        <w:tc>
          <w:tcPr>
            <w:tcW w:w="989" w:type="pct"/>
            <w:shd w:val="clear" w:color="auto" w:fill="FFFFFF"/>
            <w:vAlign w:val="center"/>
          </w:tcPr>
          <w:p w14:paraId="7F12F71F"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69</w:t>
            </w:r>
          </w:p>
        </w:tc>
      </w:tr>
      <w:tr w:rsidR="001F2A4F" w:rsidRPr="0035288E" w14:paraId="56BA9DDC" w14:textId="77777777" w:rsidTr="001F2A4F">
        <w:trPr>
          <w:trHeight w:val="20"/>
        </w:trPr>
        <w:tc>
          <w:tcPr>
            <w:tcW w:w="465" w:type="pct"/>
            <w:shd w:val="clear" w:color="auto" w:fill="FFFFFF"/>
            <w:vAlign w:val="center"/>
          </w:tcPr>
          <w:p w14:paraId="1E55C634"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-8</w:t>
            </w:r>
          </w:p>
        </w:tc>
        <w:tc>
          <w:tcPr>
            <w:tcW w:w="1257" w:type="pct"/>
            <w:shd w:val="clear" w:color="auto" w:fill="FFFFFF"/>
            <w:vAlign w:val="center"/>
          </w:tcPr>
          <w:p w14:paraId="5BA18085"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66,9</w:t>
            </w:r>
          </w:p>
        </w:tc>
        <w:tc>
          <w:tcPr>
            <w:tcW w:w="858" w:type="pct"/>
            <w:shd w:val="clear" w:color="auto" w:fill="FFFFFF"/>
            <w:vAlign w:val="center"/>
          </w:tcPr>
          <w:p w14:paraId="5DCC6108"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52,5</w:t>
            </w:r>
          </w:p>
        </w:tc>
        <w:tc>
          <w:tcPr>
            <w:tcW w:w="450" w:type="pct"/>
            <w:shd w:val="clear" w:color="auto" w:fill="FFFFFF"/>
            <w:vAlign w:val="center"/>
          </w:tcPr>
          <w:p w14:paraId="04B34D45"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-25</w:t>
            </w:r>
          </w:p>
        </w:tc>
        <w:tc>
          <w:tcPr>
            <w:tcW w:w="981" w:type="pct"/>
            <w:shd w:val="clear" w:color="auto" w:fill="FFFFFF"/>
            <w:vAlign w:val="center"/>
          </w:tcPr>
          <w:p w14:paraId="6DA80FFA"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95</w:t>
            </w:r>
          </w:p>
        </w:tc>
        <w:tc>
          <w:tcPr>
            <w:tcW w:w="989" w:type="pct"/>
            <w:shd w:val="clear" w:color="auto" w:fill="FFFFFF"/>
            <w:vAlign w:val="center"/>
          </w:tcPr>
          <w:p w14:paraId="6379E7B3" w14:textId="77777777" w:rsidR="001F2A4F" w:rsidRPr="0035288E" w:rsidRDefault="001F2A4F" w:rsidP="001F2A4F">
            <w:pPr>
              <w:pStyle w:val="11111"/>
              <w:rPr>
                <w:rFonts w:eastAsia="Calibri"/>
                <w:snapToGrid w:val="0"/>
                <w:lang w:val="ru-RU" w:bidi="ar-SA"/>
              </w:rPr>
            </w:pPr>
            <w:r w:rsidRPr="0035288E">
              <w:rPr>
                <w:rFonts w:eastAsia="Calibri"/>
                <w:snapToGrid w:val="0"/>
                <w:lang w:val="ru-RU" w:bidi="ar-SA"/>
              </w:rPr>
              <w:t>70</w:t>
            </w:r>
          </w:p>
        </w:tc>
      </w:tr>
    </w:tbl>
    <w:p w14:paraId="72CB9C3E" w14:textId="77777777" w:rsidR="00382A41" w:rsidRPr="0035288E" w:rsidRDefault="00382A41" w:rsidP="001F2A4F">
      <w:pPr>
        <w:pStyle w:val="11111"/>
        <w:tabs>
          <w:tab w:val="left" w:pos="885"/>
          <w:tab w:val="left" w:pos="3234"/>
          <w:tab w:val="left" w:pos="4838"/>
          <w:tab w:val="left" w:pos="5679"/>
          <w:tab w:val="left" w:pos="7512"/>
        </w:tabs>
        <w:ind w:left="15"/>
        <w:jc w:val="left"/>
        <w:rPr>
          <w:rFonts w:eastAsia="Calibri"/>
          <w:snapToGrid w:val="0"/>
          <w:lang w:val="ru-RU" w:bidi="ar-SA"/>
        </w:rPr>
      </w:pPr>
      <w:r w:rsidRPr="0035288E">
        <w:rPr>
          <w:rFonts w:eastAsia="Calibri"/>
          <w:snapToGrid w:val="0"/>
          <w:lang w:val="ru-RU" w:bidi="ar-SA"/>
        </w:rPr>
        <w:tab/>
      </w:r>
      <w:r w:rsidRPr="0035288E">
        <w:rPr>
          <w:rFonts w:eastAsia="Calibri"/>
          <w:snapToGrid w:val="0"/>
          <w:lang w:val="ru-RU" w:bidi="ar-SA"/>
        </w:rPr>
        <w:tab/>
      </w:r>
      <w:r w:rsidRPr="0035288E">
        <w:rPr>
          <w:rFonts w:eastAsia="Calibri"/>
          <w:snapToGrid w:val="0"/>
          <w:lang w:val="ru-RU" w:bidi="ar-SA"/>
        </w:rPr>
        <w:tab/>
      </w:r>
      <w:r w:rsidRPr="0035288E">
        <w:rPr>
          <w:rFonts w:eastAsia="Calibri"/>
          <w:snapToGrid w:val="0"/>
          <w:lang w:val="ru-RU" w:bidi="ar-SA"/>
        </w:rPr>
        <w:tab/>
      </w:r>
      <w:r w:rsidRPr="0035288E">
        <w:rPr>
          <w:rFonts w:eastAsia="Calibri"/>
          <w:snapToGrid w:val="0"/>
          <w:lang w:val="ru-RU" w:bidi="ar-SA"/>
        </w:rPr>
        <w:tab/>
      </w:r>
    </w:p>
    <w:p w14:paraId="7DA5AC50" w14:textId="268D7075" w:rsidR="002E165B" w:rsidRPr="0035288E" w:rsidRDefault="002E165B" w:rsidP="002E165B">
      <w:pPr>
        <w:pStyle w:val="affffffffff7"/>
        <w:rPr>
          <w:b/>
          <w:bCs w:val="0"/>
          <w:snapToGrid w:val="0"/>
        </w:rPr>
      </w:pPr>
      <w:r w:rsidRPr="0035288E">
        <w:rPr>
          <w:b/>
          <w:bCs w:val="0"/>
          <w:snapToGrid w:val="0"/>
        </w:rPr>
        <w:t xml:space="preserve">Таблица </w:t>
      </w:r>
      <w:r w:rsidRPr="0035288E">
        <w:rPr>
          <w:b/>
          <w:bCs w:val="0"/>
          <w:snapToGrid w:val="0"/>
          <w:lang w:val="ru-RU"/>
        </w:rPr>
        <w:t>5</w:t>
      </w:r>
      <w:r w:rsidRPr="0035288E">
        <w:rPr>
          <w:b/>
          <w:bCs w:val="0"/>
          <w:snapToGrid w:val="0"/>
        </w:rPr>
        <w:t>.7.2. - Утвержденный температурный график качественного регулирования Котельная ФГКУ «Камчатский СЦ МЧС России» Раздольненского сельского поселения 95/70°С.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3495"/>
        <w:gridCol w:w="3196"/>
        <w:gridCol w:w="2654"/>
      </w:tblGrid>
      <w:tr w:rsidR="002E165B" w:rsidRPr="0035288E" w14:paraId="18B91DD7" w14:textId="77777777" w:rsidTr="002E165B">
        <w:trPr>
          <w:trHeight w:val="20"/>
        </w:trPr>
        <w:tc>
          <w:tcPr>
            <w:tcW w:w="1870" w:type="pct"/>
            <w:shd w:val="clear" w:color="auto" w:fill="D9D9D9"/>
            <w:vAlign w:val="center"/>
          </w:tcPr>
          <w:p w14:paraId="57D07E49"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температура воздуха</w:t>
            </w:r>
          </w:p>
        </w:tc>
        <w:tc>
          <w:tcPr>
            <w:tcW w:w="1710" w:type="pct"/>
            <w:shd w:val="clear" w:color="auto" w:fill="D9D9D9"/>
            <w:vAlign w:val="center"/>
          </w:tcPr>
          <w:p w14:paraId="7489A5C9"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температура под. тр-од.</w:t>
            </w:r>
          </w:p>
        </w:tc>
        <w:tc>
          <w:tcPr>
            <w:tcW w:w="1420" w:type="pct"/>
            <w:shd w:val="clear" w:color="auto" w:fill="D9D9D9"/>
            <w:vAlign w:val="center"/>
          </w:tcPr>
          <w:p w14:paraId="5FAA061B"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температура обр. тр-од.</w:t>
            </w:r>
          </w:p>
        </w:tc>
      </w:tr>
      <w:tr w:rsidR="002E165B" w:rsidRPr="0035288E" w14:paraId="23878D68" w14:textId="77777777" w:rsidTr="002E165B">
        <w:trPr>
          <w:trHeight w:val="20"/>
        </w:trPr>
        <w:tc>
          <w:tcPr>
            <w:tcW w:w="1870" w:type="pct"/>
            <w:vAlign w:val="center"/>
          </w:tcPr>
          <w:p w14:paraId="10BA8764" w14:textId="77777777" w:rsidR="002E165B" w:rsidRPr="0035288E" w:rsidRDefault="002E165B" w:rsidP="002E165B">
            <w:pPr>
              <w:pStyle w:val="11111"/>
              <w:rPr>
                <w:rFonts w:eastAsia="SimSun"/>
                <w:snapToGrid w:val="0"/>
                <w:lang w:eastAsia="ru-RU" w:bidi="ar-SA"/>
              </w:rPr>
            </w:pPr>
            <w:r w:rsidRPr="0035288E">
              <w:rPr>
                <w:rFonts w:eastAsia="SimSun"/>
                <w:snapToGrid w:val="0"/>
                <w:lang w:val="ru-RU" w:eastAsia="ru-RU" w:bidi="ar-SA"/>
              </w:rPr>
              <w:t>+8</w:t>
            </w:r>
          </w:p>
        </w:tc>
        <w:tc>
          <w:tcPr>
            <w:tcW w:w="1710" w:type="pct"/>
            <w:vAlign w:val="center"/>
          </w:tcPr>
          <w:p w14:paraId="5EE8C957"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40</w:t>
            </w:r>
          </w:p>
        </w:tc>
        <w:tc>
          <w:tcPr>
            <w:tcW w:w="1420" w:type="pct"/>
            <w:vAlign w:val="center"/>
          </w:tcPr>
          <w:p w14:paraId="2380E96C"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35</w:t>
            </w:r>
          </w:p>
        </w:tc>
      </w:tr>
      <w:tr w:rsidR="002E165B" w:rsidRPr="0035288E" w14:paraId="03144455" w14:textId="77777777" w:rsidTr="002E165B">
        <w:trPr>
          <w:trHeight w:val="20"/>
        </w:trPr>
        <w:tc>
          <w:tcPr>
            <w:tcW w:w="1870" w:type="pct"/>
            <w:vAlign w:val="center"/>
          </w:tcPr>
          <w:p w14:paraId="224898F6"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+7</w:t>
            </w:r>
          </w:p>
        </w:tc>
        <w:tc>
          <w:tcPr>
            <w:tcW w:w="1710" w:type="pct"/>
            <w:vAlign w:val="center"/>
          </w:tcPr>
          <w:p w14:paraId="5620E876"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42</w:t>
            </w:r>
          </w:p>
        </w:tc>
        <w:tc>
          <w:tcPr>
            <w:tcW w:w="1420" w:type="pct"/>
            <w:vAlign w:val="center"/>
          </w:tcPr>
          <w:p w14:paraId="4782E191"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37</w:t>
            </w:r>
          </w:p>
        </w:tc>
      </w:tr>
      <w:tr w:rsidR="002E165B" w:rsidRPr="0035288E" w14:paraId="18155ED2" w14:textId="77777777" w:rsidTr="002E165B">
        <w:trPr>
          <w:trHeight w:val="20"/>
        </w:trPr>
        <w:tc>
          <w:tcPr>
            <w:tcW w:w="1870" w:type="pct"/>
            <w:vAlign w:val="center"/>
          </w:tcPr>
          <w:p w14:paraId="3B8E1D63"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+6</w:t>
            </w:r>
          </w:p>
        </w:tc>
        <w:tc>
          <w:tcPr>
            <w:tcW w:w="1710" w:type="pct"/>
            <w:vAlign w:val="center"/>
          </w:tcPr>
          <w:p w14:paraId="560A34C2"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43</w:t>
            </w:r>
          </w:p>
        </w:tc>
        <w:tc>
          <w:tcPr>
            <w:tcW w:w="1420" w:type="pct"/>
            <w:vAlign w:val="center"/>
          </w:tcPr>
          <w:p w14:paraId="6096E67E"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38</w:t>
            </w:r>
          </w:p>
        </w:tc>
      </w:tr>
      <w:tr w:rsidR="002E165B" w:rsidRPr="0035288E" w14:paraId="6841A84C" w14:textId="77777777" w:rsidTr="002E165B">
        <w:trPr>
          <w:trHeight w:val="20"/>
        </w:trPr>
        <w:tc>
          <w:tcPr>
            <w:tcW w:w="1870" w:type="pct"/>
            <w:vAlign w:val="center"/>
          </w:tcPr>
          <w:p w14:paraId="06E3591D"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+5</w:t>
            </w:r>
          </w:p>
        </w:tc>
        <w:tc>
          <w:tcPr>
            <w:tcW w:w="1710" w:type="pct"/>
            <w:vAlign w:val="center"/>
          </w:tcPr>
          <w:p w14:paraId="5ADE5133"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44</w:t>
            </w:r>
          </w:p>
        </w:tc>
        <w:tc>
          <w:tcPr>
            <w:tcW w:w="1420" w:type="pct"/>
            <w:vAlign w:val="center"/>
          </w:tcPr>
          <w:p w14:paraId="1DDDFD0D"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39</w:t>
            </w:r>
          </w:p>
        </w:tc>
      </w:tr>
      <w:tr w:rsidR="002E165B" w:rsidRPr="0035288E" w14:paraId="12D190F3" w14:textId="77777777" w:rsidTr="002E165B">
        <w:trPr>
          <w:trHeight w:val="20"/>
        </w:trPr>
        <w:tc>
          <w:tcPr>
            <w:tcW w:w="1870" w:type="pct"/>
            <w:vAlign w:val="center"/>
          </w:tcPr>
          <w:p w14:paraId="39E25DE0"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+4</w:t>
            </w:r>
          </w:p>
        </w:tc>
        <w:tc>
          <w:tcPr>
            <w:tcW w:w="1710" w:type="pct"/>
            <w:vAlign w:val="center"/>
          </w:tcPr>
          <w:p w14:paraId="3C38344A"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46</w:t>
            </w:r>
          </w:p>
        </w:tc>
        <w:tc>
          <w:tcPr>
            <w:tcW w:w="1420" w:type="pct"/>
            <w:vAlign w:val="center"/>
          </w:tcPr>
          <w:p w14:paraId="533AD386"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41</w:t>
            </w:r>
          </w:p>
        </w:tc>
      </w:tr>
      <w:tr w:rsidR="002E165B" w:rsidRPr="0035288E" w14:paraId="276491C6" w14:textId="77777777" w:rsidTr="002E165B">
        <w:trPr>
          <w:trHeight w:val="20"/>
        </w:trPr>
        <w:tc>
          <w:tcPr>
            <w:tcW w:w="1870" w:type="pct"/>
            <w:vAlign w:val="center"/>
          </w:tcPr>
          <w:p w14:paraId="0CB288E1"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+3</w:t>
            </w:r>
          </w:p>
        </w:tc>
        <w:tc>
          <w:tcPr>
            <w:tcW w:w="1710" w:type="pct"/>
            <w:vAlign w:val="center"/>
          </w:tcPr>
          <w:p w14:paraId="3839E7F8"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47</w:t>
            </w:r>
          </w:p>
        </w:tc>
        <w:tc>
          <w:tcPr>
            <w:tcW w:w="1420" w:type="pct"/>
            <w:vAlign w:val="center"/>
          </w:tcPr>
          <w:p w14:paraId="2084F2D5"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42</w:t>
            </w:r>
          </w:p>
        </w:tc>
      </w:tr>
      <w:tr w:rsidR="002E165B" w:rsidRPr="0035288E" w14:paraId="621C4366" w14:textId="77777777" w:rsidTr="002E165B">
        <w:trPr>
          <w:trHeight w:val="20"/>
        </w:trPr>
        <w:tc>
          <w:tcPr>
            <w:tcW w:w="1870" w:type="pct"/>
            <w:vAlign w:val="center"/>
          </w:tcPr>
          <w:p w14:paraId="58391BD7"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+2</w:t>
            </w:r>
          </w:p>
        </w:tc>
        <w:tc>
          <w:tcPr>
            <w:tcW w:w="1710" w:type="pct"/>
            <w:vAlign w:val="center"/>
          </w:tcPr>
          <w:p w14:paraId="21EDE8D0"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48</w:t>
            </w:r>
          </w:p>
        </w:tc>
        <w:tc>
          <w:tcPr>
            <w:tcW w:w="1420" w:type="pct"/>
            <w:vAlign w:val="center"/>
          </w:tcPr>
          <w:p w14:paraId="3F094802"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43</w:t>
            </w:r>
          </w:p>
        </w:tc>
      </w:tr>
      <w:tr w:rsidR="002E165B" w:rsidRPr="0035288E" w14:paraId="740F7018" w14:textId="77777777" w:rsidTr="002E165B">
        <w:trPr>
          <w:trHeight w:val="20"/>
        </w:trPr>
        <w:tc>
          <w:tcPr>
            <w:tcW w:w="1870" w:type="pct"/>
            <w:vAlign w:val="center"/>
          </w:tcPr>
          <w:p w14:paraId="7152959D"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+1</w:t>
            </w:r>
          </w:p>
        </w:tc>
        <w:tc>
          <w:tcPr>
            <w:tcW w:w="1710" w:type="pct"/>
            <w:vAlign w:val="center"/>
          </w:tcPr>
          <w:p w14:paraId="0842A804"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49</w:t>
            </w:r>
          </w:p>
        </w:tc>
        <w:tc>
          <w:tcPr>
            <w:tcW w:w="1420" w:type="pct"/>
            <w:vAlign w:val="center"/>
          </w:tcPr>
          <w:p w14:paraId="00345E39"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44</w:t>
            </w:r>
          </w:p>
        </w:tc>
      </w:tr>
      <w:tr w:rsidR="002E165B" w:rsidRPr="0035288E" w14:paraId="588F9AA3" w14:textId="77777777" w:rsidTr="002E165B">
        <w:trPr>
          <w:trHeight w:val="20"/>
        </w:trPr>
        <w:tc>
          <w:tcPr>
            <w:tcW w:w="1870" w:type="pct"/>
            <w:vAlign w:val="center"/>
          </w:tcPr>
          <w:p w14:paraId="0F4C3C30"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0</w:t>
            </w:r>
          </w:p>
        </w:tc>
        <w:tc>
          <w:tcPr>
            <w:tcW w:w="1710" w:type="pct"/>
            <w:vAlign w:val="center"/>
          </w:tcPr>
          <w:p w14:paraId="7AADBBD9"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51</w:t>
            </w:r>
          </w:p>
        </w:tc>
        <w:tc>
          <w:tcPr>
            <w:tcW w:w="1420" w:type="pct"/>
            <w:vAlign w:val="center"/>
          </w:tcPr>
          <w:p w14:paraId="760C7FCC"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46</w:t>
            </w:r>
          </w:p>
        </w:tc>
      </w:tr>
      <w:tr w:rsidR="002E165B" w:rsidRPr="0035288E" w14:paraId="5D3B55ED" w14:textId="77777777" w:rsidTr="002E165B">
        <w:trPr>
          <w:trHeight w:val="20"/>
        </w:trPr>
        <w:tc>
          <w:tcPr>
            <w:tcW w:w="1870" w:type="pct"/>
            <w:vAlign w:val="center"/>
          </w:tcPr>
          <w:p w14:paraId="182C3DDA"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-1</w:t>
            </w:r>
          </w:p>
        </w:tc>
        <w:tc>
          <w:tcPr>
            <w:tcW w:w="1710" w:type="pct"/>
            <w:vAlign w:val="center"/>
          </w:tcPr>
          <w:p w14:paraId="744D977A"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52</w:t>
            </w:r>
          </w:p>
        </w:tc>
        <w:tc>
          <w:tcPr>
            <w:tcW w:w="1420" w:type="pct"/>
            <w:vAlign w:val="center"/>
          </w:tcPr>
          <w:p w14:paraId="5FB927DE"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47</w:t>
            </w:r>
          </w:p>
        </w:tc>
      </w:tr>
      <w:tr w:rsidR="002E165B" w:rsidRPr="0035288E" w14:paraId="0AB84001" w14:textId="77777777" w:rsidTr="002E165B">
        <w:trPr>
          <w:trHeight w:val="20"/>
        </w:trPr>
        <w:tc>
          <w:tcPr>
            <w:tcW w:w="1870" w:type="pct"/>
            <w:vAlign w:val="center"/>
          </w:tcPr>
          <w:p w14:paraId="485C3C9D"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-2</w:t>
            </w:r>
          </w:p>
        </w:tc>
        <w:tc>
          <w:tcPr>
            <w:tcW w:w="1710" w:type="pct"/>
            <w:vAlign w:val="center"/>
          </w:tcPr>
          <w:p w14:paraId="158E32DF"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53</w:t>
            </w:r>
          </w:p>
        </w:tc>
        <w:tc>
          <w:tcPr>
            <w:tcW w:w="1420" w:type="pct"/>
            <w:vAlign w:val="center"/>
          </w:tcPr>
          <w:p w14:paraId="0B4254B4"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48</w:t>
            </w:r>
          </w:p>
        </w:tc>
      </w:tr>
      <w:tr w:rsidR="002E165B" w:rsidRPr="0035288E" w14:paraId="1207767B" w14:textId="77777777" w:rsidTr="002E165B">
        <w:trPr>
          <w:trHeight w:val="20"/>
        </w:trPr>
        <w:tc>
          <w:tcPr>
            <w:tcW w:w="1870" w:type="pct"/>
            <w:vAlign w:val="center"/>
          </w:tcPr>
          <w:p w14:paraId="597C2C32"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-3</w:t>
            </w:r>
          </w:p>
        </w:tc>
        <w:tc>
          <w:tcPr>
            <w:tcW w:w="1710" w:type="pct"/>
            <w:vAlign w:val="center"/>
          </w:tcPr>
          <w:p w14:paraId="0BB85F19"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54</w:t>
            </w:r>
          </w:p>
        </w:tc>
        <w:tc>
          <w:tcPr>
            <w:tcW w:w="1420" w:type="pct"/>
            <w:vAlign w:val="center"/>
          </w:tcPr>
          <w:p w14:paraId="3B24E8E5"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49</w:t>
            </w:r>
          </w:p>
        </w:tc>
      </w:tr>
      <w:tr w:rsidR="002E165B" w:rsidRPr="0035288E" w14:paraId="2D982334" w14:textId="77777777" w:rsidTr="002E165B">
        <w:trPr>
          <w:trHeight w:val="20"/>
        </w:trPr>
        <w:tc>
          <w:tcPr>
            <w:tcW w:w="1870" w:type="pct"/>
            <w:vAlign w:val="center"/>
          </w:tcPr>
          <w:p w14:paraId="435905A1"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-4</w:t>
            </w:r>
          </w:p>
        </w:tc>
        <w:tc>
          <w:tcPr>
            <w:tcW w:w="1710" w:type="pct"/>
            <w:vAlign w:val="center"/>
          </w:tcPr>
          <w:p w14:paraId="4939CD20"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55</w:t>
            </w:r>
          </w:p>
        </w:tc>
        <w:tc>
          <w:tcPr>
            <w:tcW w:w="1420" w:type="pct"/>
            <w:vAlign w:val="center"/>
          </w:tcPr>
          <w:p w14:paraId="497F2415"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50</w:t>
            </w:r>
          </w:p>
        </w:tc>
      </w:tr>
      <w:tr w:rsidR="002E165B" w:rsidRPr="0035288E" w14:paraId="64422727" w14:textId="77777777" w:rsidTr="002E165B">
        <w:trPr>
          <w:trHeight w:val="20"/>
        </w:trPr>
        <w:tc>
          <w:tcPr>
            <w:tcW w:w="1870" w:type="pct"/>
            <w:vAlign w:val="center"/>
          </w:tcPr>
          <w:p w14:paraId="408B591C"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-5</w:t>
            </w:r>
          </w:p>
        </w:tc>
        <w:tc>
          <w:tcPr>
            <w:tcW w:w="1710" w:type="pct"/>
            <w:vAlign w:val="center"/>
          </w:tcPr>
          <w:p w14:paraId="3CE64B22"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56</w:t>
            </w:r>
          </w:p>
        </w:tc>
        <w:tc>
          <w:tcPr>
            <w:tcW w:w="1420" w:type="pct"/>
            <w:vAlign w:val="center"/>
          </w:tcPr>
          <w:p w14:paraId="69DD2786"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51</w:t>
            </w:r>
          </w:p>
        </w:tc>
      </w:tr>
      <w:tr w:rsidR="002E165B" w:rsidRPr="0035288E" w14:paraId="3408C470" w14:textId="77777777" w:rsidTr="002E165B">
        <w:trPr>
          <w:trHeight w:val="20"/>
        </w:trPr>
        <w:tc>
          <w:tcPr>
            <w:tcW w:w="1870" w:type="pct"/>
            <w:vAlign w:val="center"/>
          </w:tcPr>
          <w:p w14:paraId="58E4FD73"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-6</w:t>
            </w:r>
          </w:p>
        </w:tc>
        <w:tc>
          <w:tcPr>
            <w:tcW w:w="1710" w:type="pct"/>
            <w:vAlign w:val="center"/>
          </w:tcPr>
          <w:p w14:paraId="63DC0F66"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57</w:t>
            </w:r>
          </w:p>
        </w:tc>
        <w:tc>
          <w:tcPr>
            <w:tcW w:w="1420" w:type="pct"/>
            <w:vAlign w:val="center"/>
          </w:tcPr>
          <w:p w14:paraId="0C47A81B"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52</w:t>
            </w:r>
          </w:p>
        </w:tc>
      </w:tr>
      <w:tr w:rsidR="002E165B" w:rsidRPr="0035288E" w14:paraId="0D6D6847" w14:textId="77777777" w:rsidTr="002E165B">
        <w:trPr>
          <w:trHeight w:val="20"/>
        </w:trPr>
        <w:tc>
          <w:tcPr>
            <w:tcW w:w="1870" w:type="pct"/>
            <w:vAlign w:val="center"/>
          </w:tcPr>
          <w:p w14:paraId="4F64D21B"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-7</w:t>
            </w:r>
          </w:p>
        </w:tc>
        <w:tc>
          <w:tcPr>
            <w:tcW w:w="1710" w:type="pct"/>
            <w:vAlign w:val="center"/>
          </w:tcPr>
          <w:p w14:paraId="69DD3258"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59</w:t>
            </w:r>
          </w:p>
        </w:tc>
        <w:tc>
          <w:tcPr>
            <w:tcW w:w="1420" w:type="pct"/>
            <w:vAlign w:val="center"/>
          </w:tcPr>
          <w:p w14:paraId="65E14052"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54</w:t>
            </w:r>
          </w:p>
        </w:tc>
      </w:tr>
      <w:tr w:rsidR="002E165B" w:rsidRPr="0035288E" w14:paraId="114C9505" w14:textId="77777777" w:rsidTr="002E165B">
        <w:trPr>
          <w:trHeight w:val="20"/>
        </w:trPr>
        <w:tc>
          <w:tcPr>
            <w:tcW w:w="1870" w:type="pct"/>
            <w:vAlign w:val="center"/>
          </w:tcPr>
          <w:p w14:paraId="39462125"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-8</w:t>
            </w:r>
          </w:p>
        </w:tc>
        <w:tc>
          <w:tcPr>
            <w:tcW w:w="1710" w:type="pct"/>
            <w:vAlign w:val="center"/>
          </w:tcPr>
          <w:p w14:paraId="52724881"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60</w:t>
            </w:r>
          </w:p>
        </w:tc>
        <w:tc>
          <w:tcPr>
            <w:tcW w:w="1420" w:type="pct"/>
            <w:vAlign w:val="center"/>
          </w:tcPr>
          <w:p w14:paraId="05546252"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55</w:t>
            </w:r>
          </w:p>
        </w:tc>
      </w:tr>
      <w:tr w:rsidR="002E165B" w:rsidRPr="0035288E" w14:paraId="345EEC25" w14:textId="77777777" w:rsidTr="002E165B">
        <w:trPr>
          <w:trHeight w:val="20"/>
        </w:trPr>
        <w:tc>
          <w:tcPr>
            <w:tcW w:w="1870" w:type="pct"/>
            <w:vAlign w:val="center"/>
          </w:tcPr>
          <w:p w14:paraId="41FDA141"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-9</w:t>
            </w:r>
          </w:p>
        </w:tc>
        <w:tc>
          <w:tcPr>
            <w:tcW w:w="1710" w:type="pct"/>
            <w:vAlign w:val="center"/>
          </w:tcPr>
          <w:p w14:paraId="3A201C8C"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61</w:t>
            </w:r>
          </w:p>
        </w:tc>
        <w:tc>
          <w:tcPr>
            <w:tcW w:w="1420" w:type="pct"/>
            <w:vAlign w:val="center"/>
          </w:tcPr>
          <w:p w14:paraId="7CF3E9D8"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56</w:t>
            </w:r>
          </w:p>
        </w:tc>
      </w:tr>
      <w:tr w:rsidR="002E165B" w:rsidRPr="0035288E" w14:paraId="69E4A888" w14:textId="77777777" w:rsidTr="002E165B">
        <w:trPr>
          <w:trHeight w:val="20"/>
        </w:trPr>
        <w:tc>
          <w:tcPr>
            <w:tcW w:w="1870" w:type="pct"/>
            <w:vAlign w:val="center"/>
          </w:tcPr>
          <w:p w14:paraId="389617D7"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-10</w:t>
            </w:r>
          </w:p>
        </w:tc>
        <w:tc>
          <w:tcPr>
            <w:tcW w:w="1710" w:type="pct"/>
            <w:vAlign w:val="center"/>
          </w:tcPr>
          <w:p w14:paraId="711D691F"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62</w:t>
            </w:r>
          </w:p>
        </w:tc>
        <w:tc>
          <w:tcPr>
            <w:tcW w:w="1420" w:type="pct"/>
            <w:vAlign w:val="center"/>
          </w:tcPr>
          <w:p w14:paraId="1056B82F"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57</w:t>
            </w:r>
          </w:p>
        </w:tc>
      </w:tr>
      <w:tr w:rsidR="002E165B" w:rsidRPr="0035288E" w14:paraId="136FDB60" w14:textId="77777777" w:rsidTr="002E165B">
        <w:trPr>
          <w:trHeight w:val="20"/>
        </w:trPr>
        <w:tc>
          <w:tcPr>
            <w:tcW w:w="1870" w:type="pct"/>
            <w:vAlign w:val="center"/>
          </w:tcPr>
          <w:p w14:paraId="042251DC"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-11</w:t>
            </w:r>
          </w:p>
        </w:tc>
        <w:tc>
          <w:tcPr>
            <w:tcW w:w="1710" w:type="pct"/>
            <w:vAlign w:val="center"/>
          </w:tcPr>
          <w:p w14:paraId="33AB2057"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63</w:t>
            </w:r>
          </w:p>
        </w:tc>
        <w:tc>
          <w:tcPr>
            <w:tcW w:w="1420" w:type="pct"/>
            <w:vAlign w:val="center"/>
          </w:tcPr>
          <w:p w14:paraId="47048505"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58</w:t>
            </w:r>
          </w:p>
        </w:tc>
      </w:tr>
      <w:tr w:rsidR="002E165B" w:rsidRPr="0035288E" w14:paraId="26F0DA95" w14:textId="77777777" w:rsidTr="002E165B">
        <w:trPr>
          <w:trHeight w:val="20"/>
        </w:trPr>
        <w:tc>
          <w:tcPr>
            <w:tcW w:w="1870" w:type="pct"/>
            <w:vAlign w:val="center"/>
          </w:tcPr>
          <w:p w14:paraId="453F9B16"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-12</w:t>
            </w:r>
          </w:p>
        </w:tc>
        <w:tc>
          <w:tcPr>
            <w:tcW w:w="1710" w:type="pct"/>
            <w:vAlign w:val="center"/>
          </w:tcPr>
          <w:p w14:paraId="342D7116"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63</w:t>
            </w:r>
          </w:p>
        </w:tc>
        <w:tc>
          <w:tcPr>
            <w:tcW w:w="1420" w:type="pct"/>
            <w:vAlign w:val="center"/>
          </w:tcPr>
          <w:p w14:paraId="4E582784"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58</w:t>
            </w:r>
          </w:p>
        </w:tc>
      </w:tr>
      <w:tr w:rsidR="002E165B" w:rsidRPr="0035288E" w14:paraId="17CC04D4" w14:textId="77777777" w:rsidTr="002E165B">
        <w:trPr>
          <w:trHeight w:val="20"/>
        </w:trPr>
        <w:tc>
          <w:tcPr>
            <w:tcW w:w="1870" w:type="pct"/>
            <w:vAlign w:val="center"/>
          </w:tcPr>
          <w:p w14:paraId="00FE41A0"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-13</w:t>
            </w:r>
          </w:p>
        </w:tc>
        <w:tc>
          <w:tcPr>
            <w:tcW w:w="1710" w:type="pct"/>
            <w:vAlign w:val="center"/>
          </w:tcPr>
          <w:p w14:paraId="35285325"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64</w:t>
            </w:r>
          </w:p>
        </w:tc>
        <w:tc>
          <w:tcPr>
            <w:tcW w:w="1420" w:type="pct"/>
            <w:vAlign w:val="center"/>
          </w:tcPr>
          <w:p w14:paraId="670A78E0"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59</w:t>
            </w:r>
          </w:p>
        </w:tc>
      </w:tr>
      <w:tr w:rsidR="002E165B" w:rsidRPr="0035288E" w14:paraId="1DB64E23" w14:textId="77777777" w:rsidTr="002E165B">
        <w:trPr>
          <w:trHeight w:val="20"/>
        </w:trPr>
        <w:tc>
          <w:tcPr>
            <w:tcW w:w="1870" w:type="pct"/>
            <w:vAlign w:val="center"/>
          </w:tcPr>
          <w:p w14:paraId="08E1F3EA"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-14</w:t>
            </w:r>
          </w:p>
        </w:tc>
        <w:tc>
          <w:tcPr>
            <w:tcW w:w="1710" w:type="pct"/>
            <w:vAlign w:val="center"/>
          </w:tcPr>
          <w:p w14:paraId="5F5702A4"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65</w:t>
            </w:r>
          </w:p>
        </w:tc>
        <w:tc>
          <w:tcPr>
            <w:tcW w:w="1420" w:type="pct"/>
            <w:vAlign w:val="center"/>
          </w:tcPr>
          <w:p w14:paraId="280D34FB"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60</w:t>
            </w:r>
          </w:p>
        </w:tc>
      </w:tr>
      <w:tr w:rsidR="002E165B" w:rsidRPr="0035288E" w14:paraId="40863500" w14:textId="77777777" w:rsidTr="002E165B">
        <w:trPr>
          <w:trHeight w:val="20"/>
        </w:trPr>
        <w:tc>
          <w:tcPr>
            <w:tcW w:w="1870" w:type="pct"/>
            <w:vAlign w:val="center"/>
          </w:tcPr>
          <w:p w14:paraId="75E05D18"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-15</w:t>
            </w:r>
          </w:p>
        </w:tc>
        <w:tc>
          <w:tcPr>
            <w:tcW w:w="1710" w:type="pct"/>
            <w:vAlign w:val="center"/>
          </w:tcPr>
          <w:p w14:paraId="3B604D64"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66</w:t>
            </w:r>
          </w:p>
        </w:tc>
        <w:tc>
          <w:tcPr>
            <w:tcW w:w="1420" w:type="pct"/>
            <w:vAlign w:val="center"/>
          </w:tcPr>
          <w:p w14:paraId="7885CFEA"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61</w:t>
            </w:r>
          </w:p>
        </w:tc>
      </w:tr>
      <w:tr w:rsidR="002E165B" w:rsidRPr="0035288E" w14:paraId="439EB09E" w14:textId="77777777" w:rsidTr="002E165B">
        <w:trPr>
          <w:trHeight w:val="20"/>
        </w:trPr>
        <w:tc>
          <w:tcPr>
            <w:tcW w:w="1870" w:type="pct"/>
            <w:vAlign w:val="center"/>
          </w:tcPr>
          <w:p w14:paraId="77AC178A"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lastRenderedPageBreak/>
              <w:t>-16</w:t>
            </w:r>
          </w:p>
        </w:tc>
        <w:tc>
          <w:tcPr>
            <w:tcW w:w="1710" w:type="pct"/>
            <w:vAlign w:val="center"/>
          </w:tcPr>
          <w:p w14:paraId="20100178"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67</w:t>
            </w:r>
          </w:p>
        </w:tc>
        <w:tc>
          <w:tcPr>
            <w:tcW w:w="1420" w:type="pct"/>
            <w:vAlign w:val="center"/>
          </w:tcPr>
          <w:p w14:paraId="211527A5"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62</w:t>
            </w:r>
          </w:p>
        </w:tc>
      </w:tr>
      <w:tr w:rsidR="002E165B" w:rsidRPr="0035288E" w14:paraId="4BF18750" w14:textId="77777777" w:rsidTr="002E165B">
        <w:trPr>
          <w:trHeight w:val="20"/>
        </w:trPr>
        <w:tc>
          <w:tcPr>
            <w:tcW w:w="1870" w:type="pct"/>
            <w:vAlign w:val="center"/>
          </w:tcPr>
          <w:p w14:paraId="39EA88C5"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-17</w:t>
            </w:r>
          </w:p>
        </w:tc>
        <w:tc>
          <w:tcPr>
            <w:tcW w:w="1710" w:type="pct"/>
            <w:vAlign w:val="center"/>
          </w:tcPr>
          <w:p w14:paraId="758DD291"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69</w:t>
            </w:r>
          </w:p>
        </w:tc>
        <w:tc>
          <w:tcPr>
            <w:tcW w:w="1420" w:type="pct"/>
            <w:vAlign w:val="center"/>
          </w:tcPr>
          <w:p w14:paraId="5CD3FF2F"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64</w:t>
            </w:r>
          </w:p>
        </w:tc>
      </w:tr>
      <w:tr w:rsidR="002E165B" w:rsidRPr="0035288E" w14:paraId="7B6CAFC8" w14:textId="77777777" w:rsidTr="002E165B">
        <w:trPr>
          <w:trHeight w:val="20"/>
        </w:trPr>
        <w:tc>
          <w:tcPr>
            <w:tcW w:w="1870" w:type="pct"/>
            <w:vAlign w:val="center"/>
          </w:tcPr>
          <w:p w14:paraId="0BE0EEB8"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-18</w:t>
            </w:r>
          </w:p>
        </w:tc>
        <w:tc>
          <w:tcPr>
            <w:tcW w:w="1710" w:type="pct"/>
            <w:vAlign w:val="center"/>
          </w:tcPr>
          <w:p w14:paraId="4F32B679"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69</w:t>
            </w:r>
          </w:p>
        </w:tc>
        <w:tc>
          <w:tcPr>
            <w:tcW w:w="1420" w:type="pct"/>
            <w:vAlign w:val="center"/>
          </w:tcPr>
          <w:p w14:paraId="678F318C"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64</w:t>
            </w:r>
          </w:p>
        </w:tc>
      </w:tr>
      <w:tr w:rsidR="002E165B" w:rsidRPr="0035288E" w14:paraId="2B9E53FD" w14:textId="77777777" w:rsidTr="002E165B">
        <w:trPr>
          <w:trHeight w:val="20"/>
        </w:trPr>
        <w:tc>
          <w:tcPr>
            <w:tcW w:w="1870" w:type="pct"/>
            <w:vAlign w:val="center"/>
          </w:tcPr>
          <w:p w14:paraId="13A08964"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-19</w:t>
            </w:r>
          </w:p>
        </w:tc>
        <w:tc>
          <w:tcPr>
            <w:tcW w:w="1710" w:type="pct"/>
            <w:vAlign w:val="center"/>
          </w:tcPr>
          <w:p w14:paraId="10C36D04"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70</w:t>
            </w:r>
          </w:p>
        </w:tc>
        <w:tc>
          <w:tcPr>
            <w:tcW w:w="1420" w:type="pct"/>
            <w:vAlign w:val="center"/>
          </w:tcPr>
          <w:p w14:paraId="3439E1F5"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65</w:t>
            </w:r>
          </w:p>
        </w:tc>
      </w:tr>
      <w:tr w:rsidR="002E165B" w:rsidRPr="0035288E" w14:paraId="746BA02B" w14:textId="77777777" w:rsidTr="002E165B">
        <w:trPr>
          <w:trHeight w:val="20"/>
        </w:trPr>
        <w:tc>
          <w:tcPr>
            <w:tcW w:w="1870" w:type="pct"/>
            <w:vAlign w:val="center"/>
          </w:tcPr>
          <w:p w14:paraId="7408DE88"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-20</w:t>
            </w:r>
          </w:p>
        </w:tc>
        <w:tc>
          <w:tcPr>
            <w:tcW w:w="1710" w:type="pct"/>
            <w:vAlign w:val="center"/>
          </w:tcPr>
          <w:p w14:paraId="134E0E81"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71</w:t>
            </w:r>
          </w:p>
        </w:tc>
        <w:tc>
          <w:tcPr>
            <w:tcW w:w="1420" w:type="pct"/>
            <w:vAlign w:val="center"/>
          </w:tcPr>
          <w:p w14:paraId="348F3186"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66</w:t>
            </w:r>
          </w:p>
        </w:tc>
      </w:tr>
      <w:tr w:rsidR="002E165B" w:rsidRPr="0035288E" w14:paraId="2ACE417D" w14:textId="77777777" w:rsidTr="002E165B">
        <w:trPr>
          <w:trHeight w:val="20"/>
        </w:trPr>
        <w:tc>
          <w:tcPr>
            <w:tcW w:w="1870" w:type="pct"/>
            <w:vAlign w:val="center"/>
          </w:tcPr>
          <w:p w14:paraId="5FEC7E31"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-21</w:t>
            </w:r>
          </w:p>
        </w:tc>
        <w:tc>
          <w:tcPr>
            <w:tcW w:w="1710" w:type="pct"/>
            <w:vAlign w:val="center"/>
          </w:tcPr>
          <w:p w14:paraId="0EB1FF49"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72</w:t>
            </w:r>
          </w:p>
        </w:tc>
        <w:tc>
          <w:tcPr>
            <w:tcW w:w="1420" w:type="pct"/>
            <w:vAlign w:val="center"/>
          </w:tcPr>
          <w:p w14:paraId="5D9B530F"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67</w:t>
            </w:r>
          </w:p>
        </w:tc>
      </w:tr>
      <w:tr w:rsidR="002E165B" w:rsidRPr="0035288E" w14:paraId="16E20705" w14:textId="77777777" w:rsidTr="002E165B">
        <w:trPr>
          <w:trHeight w:val="20"/>
        </w:trPr>
        <w:tc>
          <w:tcPr>
            <w:tcW w:w="1870" w:type="pct"/>
            <w:vAlign w:val="center"/>
          </w:tcPr>
          <w:p w14:paraId="45B3267C"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-22</w:t>
            </w:r>
          </w:p>
        </w:tc>
        <w:tc>
          <w:tcPr>
            <w:tcW w:w="1710" w:type="pct"/>
            <w:vAlign w:val="center"/>
          </w:tcPr>
          <w:p w14:paraId="04D8473B"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73</w:t>
            </w:r>
          </w:p>
        </w:tc>
        <w:tc>
          <w:tcPr>
            <w:tcW w:w="1420" w:type="pct"/>
            <w:vAlign w:val="center"/>
          </w:tcPr>
          <w:p w14:paraId="78315049"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68</w:t>
            </w:r>
          </w:p>
        </w:tc>
      </w:tr>
      <w:tr w:rsidR="002E165B" w:rsidRPr="0035288E" w14:paraId="38DA0FC0" w14:textId="77777777" w:rsidTr="002E165B">
        <w:trPr>
          <w:trHeight w:val="20"/>
        </w:trPr>
        <w:tc>
          <w:tcPr>
            <w:tcW w:w="1870" w:type="pct"/>
            <w:vAlign w:val="center"/>
          </w:tcPr>
          <w:p w14:paraId="78340016"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-23</w:t>
            </w:r>
          </w:p>
        </w:tc>
        <w:tc>
          <w:tcPr>
            <w:tcW w:w="1710" w:type="pct"/>
            <w:vAlign w:val="center"/>
          </w:tcPr>
          <w:p w14:paraId="7DF451D0"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73</w:t>
            </w:r>
          </w:p>
        </w:tc>
        <w:tc>
          <w:tcPr>
            <w:tcW w:w="1420" w:type="pct"/>
            <w:vAlign w:val="center"/>
          </w:tcPr>
          <w:p w14:paraId="20F3824A"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68</w:t>
            </w:r>
          </w:p>
        </w:tc>
      </w:tr>
      <w:tr w:rsidR="002E165B" w:rsidRPr="0035288E" w14:paraId="0B12C1E6" w14:textId="77777777" w:rsidTr="002E165B">
        <w:trPr>
          <w:trHeight w:val="20"/>
        </w:trPr>
        <w:tc>
          <w:tcPr>
            <w:tcW w:w="1870" w:type="pct"/>
            <w:vAlign w:val="center"/>
          </w:tcPr>
          <w:p w14:paraId="209AFB70"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-24</w:t>
            </w:r>
          </w:p>
        </w:tc>
        <w:tc>
          <w:tcPr>
            <w:tcW w:w="1710" w:type="pct"/>
            <w:vAlign w:val="center"/>
          </w:tcPr>
          <w:p w14:paraId="74ACC47C"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74</w:t>
            </w:r>
          </w:p>
        </w:tc>
        <w:tc>
          <w:tcPr>
            <w:tcW w:w="1420" w:type="pct"/>
            <w:vAlign w:val="center"/>
          </w:tcPr>
          <w:p w14:paraId="22FAD038"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69</w:t>
            </w:r>
          </w:p>
        </w:tc>
      </w:tr>
      <w:tr w:rsidR="002E165B" w:rsidRPr="0035288E" w14:paraId="41F9938E" w14:textId="77777777" w:rsidTr="002E165B">
        <w:trPr>
          <w:trHeight w:val="20"/>
        </w:trPr>
        <w:tc>
          <w:tcPr>
            <w:tcW w:w="1870" w:type="pct"/>
            <w:vAlign w:val="center"/>
          </w:tcPr>
          <w:p w14:paraId="69A547F4"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-25</w:t>
            </w:r>
          </w:p>
        </w:tc>
        <w:tc>
          <w:tcPr>
            <w:tcW w:w="1710" w:type="pct"/>
            <w:vAlign w:val="center"/>
          </w:tcPr>
          <w:p w14:paraId="04C64CB6"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75</w:t>
            </w:r>
          </w:p>
        </w:tc>
        <w:tc>
          <w:tcPr>
            <w:tcW w:w="1420" w:type="pct"/>
            <w:vAlign w:val="center"/>
          </w:tcPr>
          <w:p w14:paraId="46799944" w14:textId="77777777" w:rsidR="002E165B" w:rsidRPr="0035288E" w:rsidRDefault="002E165B" w:rsidP="002E165B">
            <w:pPr>
              <w:pStyle w:val="11111"/>
              <w:rPr>
                <w:rFonts w:eastAsia="SimSun"/>
                <w:snapToGrid w:val="0"/>
                <w:lang w:val="ru-RU" w:eastAsia="ru-RU" w:bidi="ar-SA"/>
              </w:rPr>
            </w:pPr>
            <w:r w:rsidRPr="0035288E">
              <w:rPr>
                <w:rFonts w:eastAsia="SimSun"/>
                <w:snapToGrid w:val="0"/>
                <w:lang w:val="ru-RU" w:eastAsia="ru-RU" w:bidi="ar-SA"/>
              </w:rPr>
              <w:t>70</w:t>
            </w:r>
          </w:p>
        </w:tc>
      </w:tr>
    </w:tbl>
    <w:p w14:paraId="18BD1587" w14:textId="77777777" w:rsidR="001F2A4F" w:rsidRPr="0035288E" w:rsidRDefault="001F2A4F" w:rsidP="00572E69">
      <w:pPr>
        <w:ind w:firstLine="0"/>
        <w:jc w:val="center"/>
        <w:rPr>
          <w:rFonts w:ascii="Times New Roman" w:hAnsi="Times New Roman"/>
          <w:snapToGrid w:val="0"/>
          <w:lang w:val="ru-RU"/>
        </w:rPr>
      </w:pPr>
    </w:p>
    <w:p w14:paraId="59FBF249" w14:textId="77777777" w:rsidR="00F530EE" w:rsidRPr="0035288E" w:rsidRDefault="00F530EE" w:rsidP="00105918">
      <w:pPr>
        <w:pStyle w:val="20"/>
        <w:rPr>
          <w:rFonts w:cs="Times New Roman"/>
          <w:snapToGrid w:val="0"/>
        </w:rPr>
      </w:pPr>
      <w:bookmarkStart w:id="45" w:name="_Toc166768853"/>
      <w:r w:rsidRPr="0035288E">
        <w:rPr>
          <w:rFonts w:cs="Times New Roman"/>
          <w:snapToGrid w:val="0"/>
        </w:rPr>
        <w:t>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bookmarkEnd w:id="45"/>
    </w:p>
    <w:p w14:paraId="318AD0C2" w14:textId="77777777" w:rsidR="00FA7F80" w:rsidRPr="0035288E" w:rsidRDefault="00B65973" w:rsidP="0064670A">
      <w:pPr>
        <w:pStyle w:val="affffffffff7"/>
        <w:rPr>
          <w:snapToGrid w:val="0"/>
          <w:lang w:val="ru-RU" w:eastAsia="ar-SA"/>
        </w:rPr>
      </w:pPr>
      <w:r w:rsidRPr="0035288E">
        <w:rPr>
          <w:snapToGrid w:val="0"/>
          <w:lang w:eastAsia="ar-SA"/>
        </w:rPr>
        <w:t>В</w:t>
      </w:r>
      <w:r w:rsidR="00FA7F80" w:rsidRPr="0035288E">
        <w:rPr>
          <w:snapToGrid w:val="0"/>
          <w:lang w:eastAsia="ar-SA"/>
        </w:rPr>
        <w:t>вод в эксплуатацию новых мощностей</w:t>
      </w:r>
      <w:r w:rsidR="00D77EAA" w:rsidRPr="0035288E">
        <w:rPr>
          <w:snapToGrid w:val="0"/>
          <w:lang w:val="ru-RU" w:eastAsia="ar-SA"/>
        </w:rPr>
        <w:t xml:space="preserve"> выполнять</w:t>
      </w:r>
      <w:r w:rsidRPr="0035288E">
        <w:rPr>
          <w:snapToGrid w:val="0"/>
          <w:lang w:eastAsia="ar-SA"/>
        </w:rPr>
        <w:t xml:space="preserve"> </w:t>
      </w:r>
      <w:r w:rsidR="00D77EAA" w:rsidRPr="0035288E">
        <w:rPr>
          <w:snapToGrid w:val="0"/>
          <w:lang w:val="ru-RU" w:eastAsia="ar-SA"/>
        </w:rPr>
        <w:t>по факту исполнения мероприятий по их строительству</w:t>
      </w:r>
      <w:r w:rsidR="00FA7F80" w:rsidRPr="0035288E">
        <w:rPr>
          <w:snapToGrid w:val="0"/>
          <w:lang w:eastAsia="ar-SA"/>
        </w:rPr>
        <w:t>.</w:t>
      </w:r>
    </w:p>
    <w:p w14:paraId="32AE13F3" w14:textId="725C551C" w:rsidR="00EF0EB5" w:rsidRPr="0035288E" w:rsidRDefault="00EF0EB5" w:rsidP="00EF0EB5">
      <w:pPr>
        <w:pStyle w:val="affffffffff7"/>
        <w:rPr>
          <w:b/>
          <w:snapToGrid w:val="0"/>
          <w:lang w:eastAsia="ar-SA"/>
        </w:rPr>
      </w:pPr>
      <w:r w:rsidRPr="0035288E">
        <w:rPr>
          <w:b/>
          <w:snapToGrid w:val="0"/>
        </w:rPr>
        <w:t xml:space="preserve">Таблица 5.8.1. - </w:t>
      </w:r>
      <w:r w:rsidRPr="0035288E">
        <w:rPr>
          <w:b/>
          <w:snapToGrid w:val="0"/>
          <w:lang w:eastAsia="ar-SA"/>
        </w:rPr>
        <w:t>Перспективная установленной тепловой мощности каждого источника тепловой энергии</w:t>
      </w:r>
    </w:p>
    <w:tbl>
      <w:tblPr>
        <w:tblW w:w="5000" w:type="pct"/>
        <w:tblLook w:val="04A0" w:firstRow="1" w:lastRow="0" w:firstColumn="1" w:lastColumn="0" w:noHBand="0" w:noVBand="1"/>
      </w:tblPr>
      <w:tblGrid>
        <w:gridCol w:w="2513"/>
        <w:gridCol w:w="1658"/>
        <w:gridCol w:w="2047"/>
        <w:gridCol w:w="3127"/>
      </w:tblGrid>
      <w:tr w:rsidR="00EF0EB5" w:rsidRPr="009B7F76" w14:paraId="3D7277C8" w14:textId="77777777" w:rsidTr="00EF0EB5">
        <w:trPr>
          <w:trHeight w:val="20"/>
        </w:trPr>
        <w:tc>
          <w:tcPr>
            <w:tcW w:w="1345"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0C11F747" w14:textId="77777777" w:rsidR="00EF0EB5" w:rsidRPr="0035288E" w:rsidRDefault="00EF0EB5" w:rsidP="00EF0EB5">
            <w:pPr>
              <w:pStyle w:val="11111"/>
              <w:rPr>
                <w:snapToGrid w:val="0"/>
                <w:lang w:val="ru-RU" w:eastAsia="zh-CN" w:bidi="ar-SA"/>
              </w:rPr>
            </w:pPr>
            <w:r w:rsidRPr="0035288E">
              <w:rPr>
                <w:snapToGrid w:val="0"/>
                <w:lang w:val="ru-RU" w:eastAsia="zh-CN" w:bidi="ar-SA"/>
              </w:rPr>
              <w:t>Источник централизованного теплоснабжения</w:t>
            </w:r>
          </w:p>
        </w:tc>
        <w:tc>
          <w:tcPr>
            <w:tcW w:w="887" w:type="pct"/>
            <w:tcBorders>
              <w:top w:val="single" w:sz="4" w:space="0" w:color="auto"/>
              <w:left w:val="nil"/>
              <w:bottom w:val="single" w:sz="4" w:space="0" w:color="auto"/>
              <w:right w:val="single" w:sz="4" w:space="0" w:color="auto"/>
            </w:tcBorders>
            <w:shd w:val="clear" w:color="000000" w:fill="D9D9D9"/>
            <w:vAlign w:val="center"/>
            <w:hideMark/>
          </w:tcPr>
          <w:p w14:paraId="284809A7" w14:textId="77777777" w:rsidR="00EF0EB5" w:rsidRPr="0035288E" w:rsidRDefault="00EF0EB5" w:rsidP="00EF0EB5">
            <w:pPr>
              <w:pStyle w:val="11111"/>
              <w:rPr>
                <w:snapToGrid w:val="0"/>
                <w:lang w:val="ru-RU" w:eastAsia="zh-CN" w:bidi="ar-SA"/>
              </w:rPr>
            </w:pPr>
            <w:r w:rsidRPr="0035288E">
              <w:rPr>
                <w:snapToGrid w:val="0"/>
                <w:lang w:val="ru-RU" w:eastAsia="zh-CN" w:bidi="ar-SA"/>
              </w:rPr>
              <w:t>Установленная тепловая мощность, Гкал/ч</w:t>
            </w:r>
          </w:p>
        </w:tc>
        <w:tc>
          <w:tcPr>
            <w:tcW w:w="1095" w:type="pct"/>
            <w:tcBorders>
              <w:top w:val="single" w:sz="4" w:space="0" w:color="auto"/>
              <w:left w:val="nil"/>
              <w:bottom w:val="single" w:sz="4" w:space="0" w:color="auto"/>
              <w:right w:val="single" w:sz="4" w:space="0" w:color="auto"/>
            </w:tcBorders>
            <w:shd w:val="clear" w:color="000000" w:fill="D9D9D9"/>
            <w:vAlign w:val="center"/>
            <w:hideMark/>
          </w:tcPr>
          <w:p w14:paraId="6EA7219C" w14:textId="77777777" w:rsidR="00EF0EB5" w:rsidRPr="0035288E" w:rsidRDefault="00EF0EB5" w:rsidP="00EF0EB5">
            <w:pPr>
              <w:pStyle w:val="11111"/>
              <w:rPr>
                <w:snapToGrid w:val="0"/>
                <w:lang w:val="ru-RU" w:eastAsia="zh-CN" w:bidi="ar-SA"/>
              </w:rPr>
            </w:pPr>
            <w:r w:rsidRPr="0035288E">
              <w:rPr>
                <w:snapToGrid w:val="0"/>
                <w:lang w:val="ru-RU" w:eastAsia="zh-CN" w:bidi="ar-SA"/>
              </w:rPr>
              <w:t>Источник централизованного теплоснабжения</w:t>
            </w:r>
          </w:p>
        </w:tc>
        <w:tc>
          <w:tcPr>
            <w:tcW w:w="1673" w:type="pct"/>
            <w:tcBorders>
              <w:top w:val="single" w:sz="4" w:space="0" w:color="auto"/>
              <w:left w:val="nil"/>
              <w:bottom w:val="single" w:sz="4" w:space="0" w:color="auto"/>
              <w:right w:val="single" w:sz="4" w:space="0" w:color="auto"/>
            </w:tcBorders>
            <w:shd w:val="clear" w:color="000000" w:fill="D9D9D9"/>
            <w:vAlign w:val="center"/>
            <w:hideMark/>
          </w:tcPr>
          <w:p w14:paraId="1CC144A0" w14:textId="77777777" w:rsidR="00EF0EB5" w:rsidRPr="0035288E" w:rsidRDefault="00EF0EB5" w:rsidP="00EF0EB5">
            <w:pPr>
              <w:pStyle w:val="11111"/>
              <w:rPr>
                <w:snapToGrid w:val="0"/>
                <w:lang w:val="ru-RU" w:eastAsia="zh-CN" w:bidi="ar-SA"/>
              </w:rPr>
            </w:pPr>
            <w:r w:rsidRPr="0035288E">
              <w:rPr>
                <w:snapToGrid w:val="0"/>
                <w:lang w:val="ru-RU" w:eastAsia="zh-CN" w:bidi="ar-SA"/>
              </w:rPr>
              <w:t>Установленная тепловая мощность, Гкал/ч</w:t>
            </w:r>
          </w:p>
        </w:tc>
      </w:tr>
      <w:tr w:rsidR="00EF0EB5" w:rsidRPr="0035288E" w14:paraId="5FD42FB3" w14:textId="77777777" w:rsidTr="00EF0EB5">
        <w:trPr>
          <w:trHeight w:val="20"/>
        </w:trPr>
        <w:tc>
          <w:tcPr>
            <w:tcW w:w="2232" w:type="pct"/>
            <w:gridSpan w:val="2"/>
            <w:tcBorders>
              <w:top w:val="single" w:sz="4" w:space="0" w:color="auto"/>
              <w:left w:val="single" w:sz="4" w:space="0" w:color="auto"/>
              <w:bottom w:val="single" w:sz="4" w:space="0" w:color="auto"/>
              <w:right w:val="single" w:sz="4" w:space="0" w:color="000000"/>
            </w:tcBorders>
            <w:vAlign w:val="center"/>
            <w:hideMark/>
          </w:tcPr>
          <w:p w14:paraId="6B69FC56" w14:textId="77777777" w:rsidR="00EF0EB5" w:rsidRPr="0035288E" w:rsidRDefault="00EF0EB5" w:rsidP="00EF0EB5">
            <w:pPr>
              <w:pStyle w:val="11111"/>
              <w:rPr>
                <w:snapToGrid w:val="0"/>
                <w:lang w:val="ru-RU" w:eastAsia="zh-CN" w:bidi="ar-SA"/>
              </w:rPr>
            </w:pPr>
            <w:r w:rsidRPr="0035288E">
              <w:rPr>
                <w:snapToGrid w:val="0"/>
                <w:lang w:val="ru-RU" w:eastAsia="zh-CN" w:bidi="ar-SA"/>
              </w:rPr>
              <w:t>2025 год</w:t>
            </w:r>
          </w:p>
        </w:tc>
        <w:tc>
          <w:tcPr>
            <w:tcW w:w="2768" w:type="pct"/>
            <w:gridSpan w:val="2"/>
            <w:tcBorders>
              <w:top w:val="single" w:sz="4" w:space="0" w:color="auto"/>
              <w:left w:val="nil"/>
              <w:bottom w:val="single" w:sz="4" w:space="0" w:color="auto"/>
              <w:right w:val="single" w:sz="4" w:space="0" w:color="000000"/>
            </w:tcBorders>
            <w:vAlign w:val="center"/>
            <w:hideMark/>
          </w:tcPr>
          <w:p w14:paraId="5C02506C" w14:textId="77777777" w:rsidR="00EF0EB5" w:rsidRPr="0035288E" w:rsidRDefault="00EF0EB5" w:rsidP="00EF0EB5">
            <w:pPr>
              <w:pStyle w:val="11111"/>
              <w:rPr>
                <w:snapToGrid w:val="0"/>
                <w:lang w:val="ru-RU" w:eastAsia="zh-CN" w:bidi="ar-SA"/>
              </w:rPr>
            </w:pPr>
            <w:r w:rsidRPr="0035288E">
              <w:rPr>
                <w:snapToGrid w:val="0"/>
                <w:lang w:val="ru-RU" w:eastAsia="zh-CN" w:bidi="ar-SA"/>
              </w:rPr>
              <w:t>2029-2035 годы</w:t>
            </w:r>
          </w:p>
        </w:tc>
      </w:tr>
      <w:tr w:rsidR="00EF0EB5" w:rsidRPr="0035288E" w14:paraId="1DAE0D58" w14:textId="77777777" w:rsidTr="00EF0EB5">
        <w:trPr>
          <w:trHeight w:val="20"/>
        </w:trPr>
        <w:tc>
          <w:tcPr>
            <w:tcW w:w="1345" w:type="pct"/>
            <w:tcBorders>
              <w:top w:val="nil"/>
              <w:left w:val="single" w:sz="4" w:space="0" w:color="auto"/>
              <w:bottom w:val="single" w:sz="4" w:space="0" w:color="auto"/>
              <w:right w:val="single" w:sz="4" w:space="0" w:color="auto"/>
            </w:tcBorders>
            <w:vAlign w:val="center"/>
            <w:hideMark/>
          </w:tcPr>
          <w:p w14:paraId="6A36D884" w14:textId="77777777" w:rsidR="00EF0EB5" w:rsidRPr="0035288E" w:rsidRDefault="00EF0EB5" w:rsidP="00EF0EB5">
            <w:pPr>
              <w:pStyle w:val="11111"/>
              <w:rPr>
                <w:snapToGrid w:val="0"/>
                <w:lang w:val="ru-RU" w:eastAsia="zh-CN" w:bidi="ar-SA"/>
              </w:rPr>
            </w:pPr>
            <w:r w:rsidRPr="0035288E">
              <w:rPr>
                <w:snapToGrid w:val="0"/>
                <w:lang w:val="ru-RU" w:eastAsia="zh-CN" w:bidi="ar-SA"/>
              </w:rPr>
              <w:t>Котельная № 1 п. Раздольный</w:t>
            </w:r>
          </w:p>
        </w:tc>
        <w:tc>
          <w:tcPr>
            <w:tcW w:w="887" w:type="pct"/>
            <w:tcBorders>
              <w:top w:val="nil"/>
              <w:left w:val="nil"/>
              <w:bottom w:val="single" w:sz="4" w:space="0" w:color="auto"/>
              <w:right w:val="single" w:sz="4" w:space="0" w:color="auto"/>
            </w:tcBorders>
            <w:vAlign w:val="center"/>
            <w:hideMark/>
          </w:tcPr>
          <w:p w14:paraId="551D2EC5" w14:textId="77777777" w:rsidR="00EF0EB5" w:rsidRPr="0035288E" w:rsidRDefault="00EF0EB5" w:rsidP="00EF0EB5">
            <w:pPr>
              <w:pStyle w:val="11111"/>
              <w:rPr>
                <w:snapToGrid w:val="0"/>
                <w:lang w:val="ru-RU" w:eastAsia="zh-CN" w:bidi="ar-SA"/>
              </w:rPr>
            </w:pPr>
            <w:r w:rsidRPr="0035288E">
              <w:rPr>
                <w:snapToGrid w:val="0"/>
                <w:lang w:val="ru-RU" w:eastAsia="zh-CN" w:bidi="ar-SA"/>
              </w:rPr>
              <w:t>11,50</w:t>
            </w:r>
          </w:p>
        </w:tc>
        <w:tc>
          <w:tcPr>
            <w:tcW w:w="1095" w:type="pct"/>
            <w:tcBorders>
              <w:top w:val="nil"/>
              <w:left w:val="nil"/>
              <w:bottom w:val="single" w:sz="4" w:space="0" w:color="auto"/>
              <w:right w:val="single" w:sz="4" w:space="0" w:color="auto"/>
            </w:tcBorders>
            <w:vAlign w:val="center"/>
            <w:hideMark/>
          </w:tcPr>
          <w:p w14:paraId="5B982E35" w14:textId="77777777" w:rsidR="00EF0EB5" w:rsidRPr="0035288E" w:rsidRDefault="00EF0EB5" w:rsidP="00EF0EB5">
            <w:pPr>
              <w:pStyle w:val="11111"/>
              <w:rPr>
                <w:snapToGrid w:val="0"/>
                <w:lang w:val="ru-RU" w:eastAsia="zh-CN" w:bidi="ar-SA"/>
              </w:rPr>
            </w:pPr>
            <w:r w:rsidRPr="0035288E">
              <w:rPr>
                <w:snapToGrid w:val="0"/>
                <w:lang w:val="ru-RU" w:eastAsia="zh-CN" w:bidi="ar-SA"/>
              </w:rPr>
              <w:t>Модульная автоматическая котельная № 1 п. Раздольный</w:t>
            </w:r>
          </w:p>
        </w:tc>
        <w:tc>
          <w:tcPr>
            <w:tcW w:w="1673" w:type="pct"/>
            <w:tcBorders>
              <w:top w:val="nil"/>
              <w:left w:val="nil"/>
              <w:bottom w:val="single" w:sz="4" w:space="0" w:color="auto"/>
              <w:right w:val="single" w:sz="4" w:space="0" w:color="auto"/>
            </w:tcBorders>
            <w:vAlign w:val="center"/>
            <w:hideMark/>
          </w:tcPr>
          <w:p w14:paraId="78317DA5" w14:textId="77777777" w:rsidR="00EF0EB5" w:rsidRPr="0035288E" w:rsidRDefault="00EF0EB5" w:rsidP="00EF0EB5">
            <w:pPr>
              <w:pStyle w:val="11111"/>
              <w:rPr>
                <w:snapToGrid w:val="0"/>
                <w:lang w:val="ru-RU" w:eastAsia="zh-CN" w:bidi="ar-SA"/>
              </w:rPr>
            </w:pPr>
            <w:r w:rsidRPr="0035288E">
              <w:rPr>
                <w:snapToGrid w:val="0"/>
                <w:lang w:val="ru-RU" w:eastAsia="zh-CN" w:bidi="ar-SA"/>
              </w:rPr>
              <w:t>7,95</w:t>
            </w:r>
          </w:p>
        </w:tc>
      </w:tr>
      <w:tr w:rsidR="00EF0EB5" w:rsidRPr="0035288E" w14:paraId="35499C7C" w14:textId="77777777" w:rsidTr="00EF0EB5">
        <w:trPr>
          <w:trHeight w:val="20"/>
        </w:trPr>
        <w:tc>
          <w:tcPr>
            <w:tcW w:w="1345" w:type="pct"/>
            <w:tcBorders>
              <w:top w:val="nil"/>
              <w:left w:val="single" w:sz="4" w:space="0" w:color="auto"/>
              <w:bottom w:val="single" w:sz="4" w:space="0" w:color="auto"/>
              <w:right w:val="single" w:sz="4" w:space="0" w:color="auto"/>
            </w:tcBorders>
            <w:vAlign w:val="center"/>
            <w:hideMark/>
          </w:tcPr>
          <w:p w14:paraId="394299BF" w14:textId="77777777" w:rsidR="00EF0EB5" w:rsidRPr="0035288E" w:rsidRDefault="00EF0EB5" w:rsidP="00EF0EB5">
            <w:pPr>
              <w:pStyle w:val="11111"/>
              <w:rPr>
                <w:snapToGrid w:val="0"/>
                <w:lang w:val="ru-RU" w:eastAsia="zh-CN" w:bidi="ar-SA"/>
              </w:rPr>
            </w:pPr>
            <w:r w:rsidRPr="0035288E">
              <w:rPr>
                <w:snapToGrid w:val="0"/>
                <w:lang w:val="ru-RU" w:eastAsia="zh-CN" w:bidi="ar-SA"/>
              </w:rPr>
              <w:t>Котельная № 2 п. Раздольный</w:t>
            </w:r>
          </w:p>
        </w:tc>
        <w:tc>
          <w:tcPr>
            <w:tcW w:w="887" w:type="pct"/>
            <w:tcBorders>
              <w:top w:val="nil"/>
              <w:left w:val="nil"/>
              <w:bottom w:val="single" w:sz="4" w:space="0" w:color="auto"/>
              <w:right w:val="single" w:sz="4" w:space="0" w:color="auto"/>
            </w:tcBorders>
            <w:vAlign w:val="center"/>
            <w:hideMark/>
          </w:tcPr>
          <w:p w14:paraId="4B1117BE" w14:textId="77777777" w:rsidR="00EF0EB5" w:rsidRPr="0035288E" w:rsidRDefault="00EF0EB5" w:rsidP="00EF0EB5">
            <w:pPr>
              <w:pStyle w:val="11111"/>
              <w:rPr>
                <w:snapToGrid w:val="0"/>
                <w:lang w:val="ru-RU" w:eastAsia="zh-CN" w:bidi="ar-SA"/>
              </w:rPr>
            </w:pPr>
            <w:r w:rsidRPr="0035288E">
              <w:rPr>
                <w:snapToGrid w:val="0"/>
                <w:lang w:val="ru-RU" w:eastAsia="zh-CN" w:bidi="ar-SA"/>
              </w:rPr>
              <w:t>0,80</w:t>
            </w:r>
          </w:p>
        </w:tc>
        <w:tc>
          <w:tcPr>
            <w:tcW w:w="1095" w:type="pct"/>
            <w:tcBorders>
              <w:top w:val="nil"/>
              <w:left w:val="nil"/>
              <w:bottom w:val="single" w:sz="4" w:space="0" w:color="auto"/>
              <w:right w:val="single" w:sz="4" w:space="0" w:color="auto"/>
            </w:tcBorders>
            <w:vAlign w:val="center"/>
            <w:hideMark/>
          </w:tcPr>
          <w:p w14:paraId="69C8A851" w14:textId="77777777" w:rsidR="00EF0EB5" w:rsidRPr="0035288E" w:rsidRDefault="00EF0EB5" w:rsidP="00EF0EB5">
            <w:pPr>
              <w:pStyle w:val="11111"/>
              <w:rPr>
                <w:snapToGrid w:val="0"/>
                <w:lang w:val="ru-RU" w:eastAsia="zh-CN" w:bidi="ar-SA"/>
              </w:rPr>
            </w:pPr>
            <w:r w:rsidRPr="0035288E">
              <w:rPr>
                <w:snapToGrid w:val="0"/>
                <w:lang w:val="ru-RU" w:eastAsia="zh-CN" w:bidi="ar-SA"/>
              </w:rPr>
              <w:t>Котельная ФГКУ «Камчатский СЦ МЧС России»</w:t>
            </w:r>
          </w:p>
        </w:tc>
        <w:tc>
          <w:tcPr>
            <w:tcW w:w="1673" w:type="pct"/>
            <w:tcBorders>
              <w:top w:val="nil"/>
              <w:left w:val="nil"/>
              <w:bottom w:val="single" w:sz="4" w:space="0" w:color="auto"/>
              <w:right w:val="single" w:sz="4" w:space="0" w:color="auto"/>
            </w:tcBorders>
            <w:vAlign w:val="center"/>
            <w:hideMark/>
          </w:tcPr>
          <w:p w14:paraId="51EE1287" w14:textId="77777777" w:rsidR="00EF0EB5" w:rsidRPr="0035288E" w:rsidRDefault="00EF0EB5" w:rsidP="00EF0EB5">
            <w:pPr>
              <w:pStyle w:val="11111"/>
              <w:rPr>
                <w:snapToGrid w:val="0"/>
                <w:lang w:val="ru-RU" w:eastAsia="zh-CN" w:bidi="ar-SA"/>
              </w:rPr>
            </w:pPr>
            <w:r w:rsidRPr="0035288E">
              <w:rPr>
                <w:snapToGrid w:val="0"/>
                <w:lang w:val="ru-RU" w:eastAsia="zh-CN" w:bidi="ar-SA"/>
              </w:rPr>
              <w:t>3,50</w:t>
            </w:r>
          </w:p>
        </w:tc>
      </w:tr>
      <w:tr w:rsidR="00EF0EB5" w:rsidRPr="0035288E" w14:paraId="1605A73A" w14:textId="77777777" w:rsidTr="00EF0EB5">
        <w:trPr>
          <w:trHeight w:val="20"/>
        </w:trPr>
        <w:tc>
          <w:tcPr>
            <w:tcW w:w="1345" w:type="pct"/>
            <w:tcBorders>
              <w:top w:val="nil"/>
              <w:left w:val="single" w:sz="4" w:space="0" w:color="auto"/>
              <w:bottom w:val="single" w:sz="4" w:space="0" w:color="auto"/>
              <w:right w:val="single" w:sz="4" w:space="0" w:color="auto"/>
            </w:tcBorders>
            <w:vAlign w:val="center"/>
            <w:hideMark/>
          </w:tcPr>
          <w:p w14:paraId="640519E9" w14:textId="77777777" w:rsidR="00EF0EB5" w:rsidRPr="0035288E" w:rsidRDefault="00EF0EB5" w:rsidP="00EF0EB5">
            <w:pPr>
              <w:pStyle w:val="11111"/>
              <w:rPr>
                <w:snapToGrid w:val="0"/>
                <w:lang w:val="ru-RU" w:eastAsia="zh-CN" w:bidi="ar-SA"/>
              </w:rPr>
            </w:pPr>
            <w:r w:rsidRPr="0035288E">
              <w:rPr>
                <w:snapToGrid w:val="0"/>
                <w:lang w:val="ru-RU" w:eastAsia="zh-CN" w:bidi="ar-SA"/>
              </w:rPr>
              <w:t>Котельная ФГКУ «Камчатский СЦ МЧС России»</w:t>
            </w:r>
          </w:p>
        </w:tc>
        <w:tc>
          <w:tcPr>
            <w:tcW w:w="887" w:type="pct"/>
            <w:tcBorders>
              <w:top w:val="nil"/>
              <w:left w:val="nil"/>
              <w:bottom w:val="single" w:sz="4" w:space="0" w:color="auto"/>
              <w:right w:val="single" w:sz="4" w:space="0" w:color="auto"/>
            </w:tcBorders>
            <w:vAlign w:val="center"/>
            <w:hideMark/>
          </w:tcPr>
          <w:p w14:paraId="32BFE9D2" w14:textId="77777777" w:rsidR="00EF0EB5" w:rsidRPr="0035288E" w:rsidRDefault="00EF0EB5" w:rsidP="00EF0EB5">
            <w:pPr>
              <w:pStyle w:val="11111"/>
              <w:rPr>
                <w:snapToGrid w:val="0"/>
                <w:lang w:val="ru-RU" w:eastAsia="zh-CN" w:bidi="ar-SA"/>
              </w:rPr>
            </w:pPr>
            <w:r w:rsidRPr="0035288E">
              <w:rPr>
                <w:snapToGrid w:val="0"/>
                <w:lang w:val="ru-RU" w:eastAsia="zh-CN" w:bidi="ar-SA"/>
              </w:rPr>
              <w:t>4,8</w:t>
            </w:r>
          </w:p>
        </w:tc>
        <w:tc>
          <w:tcPr>
            <w:tcW w:w="1095" w:type="pct"/>
            <w:tcBorders>
              <w:top w:val="nil"/>
              <w:left w:val="nil"/>
              <w:bottom w:val="single" w:sz="4" w:space="0" w:color="auto"/>
              <w:right w:val="single" w:sz="4" w:space="0" w:color="auto"/>
            </w:tcBorders>
            <w:vAlign w:val="center"/>
            <w:hideMark/>
          </w:tcPr>
          <w:p w14:paraId="0779DF88" w14:textId="5B39F5ED" w:rsidR="00EF0EB5" w:rsidRPr="0035288E" w:rsidRDefault="00EF0EB5" w:rsidP="00EF0EB5">
            <w:pPr>
              <w:pStyle w:val="11111"/>
              <w:rPr>
                <w:snapToGrid w:val="0"/>
                <w:lang w:val="ru-RU" w:eastAsia="zh-CN" w:bidi="ar-SA"/>
              </w:rPr>
            </w:pPr>
          </w:p>
        </w:tc>
        <w:tc>
          <w:tcPr>
            <w:tcW w:w="1673" w:type="pct"/>
            <w:tcBorders>
              <w:top w:val="nil"/>
              <w:left w:val="nil"/>
              <w:bottom w:val="single" w:sz="4" w:space="0" w:color="auto"/>
              <w:right w:val="single" w:sz="4" w:space="0" w:color="auto"/>
            </w:tcBorders>
            <w:vAlign w:val="center"/>
            <w:hideMark/>
          </w:tcPr>
          <w:p w14:paraId="69810765" w14:textId="599C6E85" w:rsidR="00EF0EB5" w:rsidRPr="0035288E" w:rsidRDefault="00EF0EB5" w:rsidP="00EF0EB5">
            <w:pPr>
              <w:pStyle w:val="11111"/>
              <w:rPr>
                <w:snapToGrid w:val="0"/>
                <w:lang w:val="ru-RU" w:eastAsia="zh-CN" w:bidi="ar-SA"/>
              </w:rPr>
            </w:pPr>
          </w:p>
        </w:tc>
      </w:tr>
    </w:tbl>
    <w:p w14:paraId="4783B26A" w14:textId="77777777" w:rsidR="00EF0EB5" w:rsidRPr="0035288E" w:rsidRDefault="00EF0EB5" w:rsidP="0064670A">
      <w:pPr>
        <w:pStyle w:val="affffffffff7"/>
        <w:rPr>
          <w:snapToGrid w:val="0"/>
          <w:lang w:val="ru-RU"/>
        </w:rPr>
      </w:pPr>
    </w:p>
    <w:p w14:paraId="35776E15" w14:textId="77777777" w:rsidR="00F530EE" w:rsidRPr="0035288E" w:rsidRDefault="00F530EE" w:rsidP="00105918">
      <w:pPr>
        <w:pStyle w:val="20"/>
        <w:rPr>
          <w:rFonts w:cs="Times New Roman"/>
          <w:snapToGrid w:val="0"/>
        </w:rPr>
      </w:pPr>
      <w:bookmarkStart w:id="46" w:name="_Toc166768854"/>
      <w:r w:rsidRPr="0035288E">
        <w:rPr>
          <w:rFonts w:cs="Times New Roman"/>
          <w:snapToGrid w:val="0"/>
        </w:rPr>
        <w:t>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bookmarkEnd w:id="46"/>
    </w:p>
    <w:p w14:paraId="41C6D9AB" w14:textId="77777777" w:rsidR="00F530EE" w:rsidRPr="0035288E" w:rsidRDefault="008364C6" w:rsidP="0064670A">
      <w:pPr>
        <w:pStyle w:val="affffffffff7"/>
        <w:rPr>
          <w:snapToGrid w:val="0"/>
        </w:rPr>
      </w:pPr>
      <w:r w:rsidRPr="0035288E">
        <w:rPr>
          <w:snapToGrid w:val="0"/>
        </w:rPr>
        <w:t>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 отсутствуют.</w:t>
      </w:r>
    </w:p>
    <w:p w14:paraId="04995E40" w14:textId="77777777" w:rsidR="00E34422" w:rsidRPr="0035288E" w:rsidRDefault="00E34422" w:rsidP="0064670A">
      <w:pPr>
        <w:pStyle w:val="affffffffff7"/>
        <w:rPr>
          <w:snapToGrid w:val="0"/>
        </w:rPr>
      </w:pPr>
    </w:p>
    <w:p w14:paraId="0AC16AA9" w14:textId="77777777" w:rsidR="00F530EE" w:rsidRPr="0035288E" w:rsidRDefault="00F530EE" w:rsidP="00760F60">
      <w:pPr>
        <w:pStyle w:val="19"/>
        <w:spacing w:before="0" w:after="0" w:line="240" w:lineRule="auto"/>
        <w:contextualSpacing w:val="0"/>
        <w:rPr>
          <w:rFonts w:ascii="Times New Roman" w:hAnsi="Times New Roman"/>
          <w:snapToGrid w:val="0"/>
          <w:color w:val="000000"/>
          <w:spacing w:val="0"/>
        </w:rPr>
      </w:pPr>
      <w:bookmarkStart w:id="47" w:name="_Toc166768855"/>
      <w:r w:rsidRPr="0035288E">
        <w:rPr>
          <w:rFonts w:ascii="Times New Roman" w:hAnsi="Times New Roman"/>
          <w:snapToGrid w:val="0"/>
          <w:color w:val="000000"/>
          <w:spacing w:val="0"/>
        </w:rPr>
        <w:lastRenderedPageBreak/>
        <w:t>Предложения по строительству и реконструкции тепловых сетей</w:t>
      </w:r>
      <w:bookmarkEnd w:id="47"/>
    </w:p>
    <w:p w14:paraId="39258BB8" w14:textId="77777777" w:rsidR="00F530EE" w:rsidRPr="0035288E" w:rsidRDefault="00F530EE" w:rsidP="00760F60">
      <w:pPr>
        <w:spacing w:after="120" w:line="276" w:lineRule="auto"/>
        <w:ind w:firstLine="709"/>
        <w:rPr>
          <w:rFonts w:ascii="Times New Roman" w:eastAsia="Calibri" w:hAnsi="Times New Roman"/>
          <w:snapToGrid w:val="0"/>
          <w:color w:val="000000"/>
          <w:szCs w:val="24"/>
          <w:lang w:val="ru-RU" w:bidi="ar-SA"/>
        </w:rPr>
      </w:pPr>
    </w:p>
    <w:p w14:paraId="706DDFC4" w14:textId="77777777" w:rsidR="00F530EE" w:rsidRPr="0035288E" w:rsidRDefault="00F530EE" w:rsidP="00105918">
      <w:pPr>
        <w:pStyle w:val="20"/>
        <w:rPr>
          <w:rFonts w:cs="Times New Roman"/>
          <w:snapToGrid w:val="0"/>
        </w:rPr>
      </w:pPr>
      <w:bookmarkStart w:id="48" w:name="_Toc166768856"/>
      <w:r w:rsidRPr="0035288E">
        <w:rPr>
          <w:rFonts w:cs="Times New Roman"/>
          <w:snapToGrid w:val="0"/>
        </w:rPr>
        <w:t>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bookmarkEnd w:id="48"/>
    </w:p>
    <w:p w14:paraId="422E5ECF" w14:textId="77777777" w:rsidR="00537475" w:rsidRPr="0035288E" w:rsidRDefault="00F93CA0" w:rsidP="0064670A">
      <w:pPr>
        <w:pStyle w:val="affffffffff7"/>
        <w:rPr>
          <w:snapToGrid w:val="0"/>
        </w:rPr>
      </w:pPr>
      <w:r w:rsidRPr="0035288E">
        <w:rPr>
          <w:snapToGrid w:val="0"/>
        </w:rPr>
        <w:t xml:space="preserve">Строительство и реконструкция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w:t>
      </w:r>
      <w:r w:rsidR="00164DEB" w:rsidRPr="0035288E">
        <w:rPr>
          <w:snapToGrid w:val="0"/>
          <w:lang w:val="ru-RU"/>
        </w:rPr>
        <w:t xml:space="preserve">не </w:t>
      </w:r>
      <w:r w:rsidRPr="0035288E">
        <w:rPr>
          <w:snapToGrid w:val="0"/>
        </w:rPr>
        <w:t>предусм</w:t>
      </w:r>
      <w:r w:rsidR="00164DEB" w:rsidRPr="0035288E">
        <w:rPr>
          <w:snapToGrid w:val="0"/>
          <w:lang w:val="ru-RU"/>
        </w:rPr>
        <w:t>а</w:t>
      </w:r>
      <w:r w:rsidRPr="0035288E">
        <w:rPr>
          <w:snapToGrid w:val="0"/>
        </w:rPr>
        <w:t>тр</w:t>
      </w:r>
      <w:r w:rsidR="00164DEB" w:rsidRPr="0035288E">
        <w:rPr>
          <w:snapToGrid w:val="0"/>
          <w:lang w:val="ru-RU"/>
        </w:rPr>
        <w:t>ивается.</w:t>
      </w:r>
      <w:r w:rsidR="00F24097" w:rsidRPr="0035288E">
        <w:rPr>
          <w:snapToGrid w:val="0"/>
        </w:rPr>
        <w:t xml:space="preserve"> </w:t>
      </w:r>
    </w:p>
    <w:p w14:paraId="07F807BD" w14:textId="77777777" w:rsidR="00F530EE" w:rsidRPr="0035288E" w:rsidRDefault="00F530EE" w:rsidP="00105918">
      <w:pPr>
        <w:pStyle w:val="20"/>
        <w:rPr>
          <w:rFonts w:cs="Times New Roman"/>
          <w:snapToGrid w:val="0"/>
        </w:rPr>
      </w:pPr>
      <w:bookmarkStart w:id="49" w:name="_Toc166768857"/>
      <w:r w:rsidRPr="0035288E">
        <w:rPr>
          <w:rFonts w:cs="Times New Roman"/>
          <w:snapToGrid w:val="0"/>
        </w:rPr>
        <w:t>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под жилищную, комплексную или производственную застройку</w:t>
      </w:r>
      <w:bookmarkEnd w:id="49"/>
    </w:p>
    <w:p w14:paraId="514D9DA6" w14:textId="77777777" w:rsidR="00357EED" w:rsidRPr="0035288E" w:rsidRDefault="00C20DE7" w:rsidP="00357EED">
      <w:pPr>
        <w:rPr>
          <w:rFonts w:ascii="Times New Roman" w:hAnsi="Times New Roman"/>
          <w:snapToGrid w:val="0"/>
          <w:lang w:val="ru-RU"/>
        </w:rPr>
      </w:pPr>
      <w:r w:rsidRPr="0035288E">
        <w:rPr>
          <w:rFonts w:ascii="Times New Roman" w:hAnsi="Times New Roman"/>
          <w:snapToGrid w:val="0"/>
          <w:lang w:val="ru-RU"/>
        </w:rPr>
        <w:tab/>
      </w:r>
      <w:r w:rsidR="00357EED" w:rsidRPr="0035288E">
        <w:rPr>
          <w:rFonts w:ascii="Times New Roman" w:hAnsi="Times New Roman"/>
          <w:snapToGrid w:val="0"/>
          <w:lang w:val="ru-RU"/>
        </w:rPr>
        <w:t>Рекомендуется использование труб в ППУ-изоляции.</w:t>
      </w:r>
    </w:p>
    <w:p w14:paraId="57EE6C18" w14:textId="234ADC9C" w:rsidR="00357EED" w:rsidRPr="0035288E" w:rsidRDefault="00357EED" w:rsidP="00357EED">
      <w:pPr>
        <w:rPr>
          <w:rFonts w:ascii="Times New Roman" w:hAnsi="Times New Roman"/>
          <w:snapToGrid w:val="0"/>
          <w:lang w:val="ru-RU"/>
        </w:rPr>
      </w:pPr>
      <w:r w:rsidRPr="0035288E">
        <w:rPr>
          <w:rFonts w:ascii="Times New Roman" w:hAnsi="Times New Roman"/>
          <w:snapToGrid w:val="0"/>
          <w:lang w:val="ru-RU"/>
        </w:rPr>
        <w:t>Согласно данным администрации</w:t>
      </w:r>
      <w:r w:rsidR="00C12DED" w:rsidRPr="0035288E">
        <w:rPr>
          <w:rFonts w:ascii="Times New Roman" w:hAnsi="Times New Roman"/>
          <w:snapToGrid w:val="0"/>
          <w:lang w:val="ru-RU"/>
        </w:rPr>
        <w:t xml:space="preserve"> </w:t>
      </w:r>
      <w:r w:rsidR="00BA47B8" w:rsidRPr="0035288E">
        <w:rPr>
          <w:rFonts w:ascii="Times New Roman" w:hAnsi="Times New Roman"/>
          <w:snapToGrid w:val="0"/>
          <w:lang w:val="ru-RU"/>
        </w:rPr>
        <w:t>Раздольнен</w:t>
      </w:r>
      <w:r w:rsidR="00F11A10" w:rsidRPr="0035288E">
        <w:rPr>
          <w:rFonts w:ascii="Times New Roman" w:hAnsi="Times New Roman"/>
          <w:snapToGrid w:val="0"/>
          <w:lang w:val="ru-RU"/>
        </w:rPr>
        <w:t>ского сельского поселения</w:t>
      </w:r>
      <w:r w:rsidR="00C12DED" w:rsidRPr="0035288E">
        <w:rPr>
          <w:rFonts w:ascii="Times New Roman" w:hAnsi="Times New Roman"/>
          <w:snapToGrid w:val="0"/>
          <w:lang w:val="ru-RU"/>
        </w:rPr>
        <w:t xml:space="preserve"> </w:t>
      </w:r>
      <w:r w:rsidR="00F11A10" w:rsidRPr="0035288E">
        <w:rPr>
          <w:rFonts w:ascii="Times New Roman" w:hAnsi="Times New Roman"/>
          <w:snapToGrid w:val="0"/>
          <w:lang w:val="ru-RU"/>
        </w:rPr>
        <w:t>Елизовского муниципального района</w:t>
      </w:r>
      <w:r w:rsidR="00C12DED" w:rsidRPr="0035288E">
        <w:rPr>
          <w:rFonts w:ascii="Times New Roman" w:hAnsi="Times New Roman"/>
          <w:snapToGrid w:val="0"/>
          <w:lang w:val="ru-RU"/>
        </w:rPr>
        <w:t xml:space="preserve"> </w:t>
      </w:r>
      <w:r w:rsidR="005C4C4C" w:rsidRPr="0035288E">
        <w:rPr>
          <w:rFonts w:ascii="Times New Roman" w:hAnsi="Times New Roman"/>
          <w:snapToGrid w:val="0"/>
          <w:lang w:val="ru-RU"/>
        </w:rPr>
        <w:t>Камчатского края</w:t>
      </w:r>
      <w:r w:rsidR="00C12DED" w:rsidRPr="0035288E">
        <w:rPr>
          <w:rFonts w:ascii="Times New Roman" w:hAnsi="Times New Roman"/>
          <w:snapToGrid w:val="0"/>
          <w:lang w:val="ru-RU"/>
        </w:rPr>
        <w:t>,</w:t>
      </w:r>
      <w:r w:rsidRPr="0035288E">
        <w:rPr>
          <w:rFonts w:ascii="Times New Roman" w:hAnsi="Times New Roman"/>
          <w:snapToGrid w:val="0"/>
          <w:lang w:val="ru-RU"/>
        </w:rPr>
        <w:t xml:space="preserve"> на территории </w:t>
      </w:r>
      <w:r w:rsidR="00BA47B8" w:rsidRPr="0035288E">
        <w:rPr>
          <w:rFonts w:ascii="Times New Roman" w:hAnsi="Times New Roman"/>
          <w:snapToGrid w:val="0"/>
          <w:lang w:val="ru-RU"/>
        </w:rPr>
        <w:t>Раздольнен</w:t>
      </w:r>
      <w:r w:rsidR="00F11A10" w:rsidRPr="0035288E">
        <w:rPr>
          <w:rFonts w:ascii="Times New Roman" w:hAnsi="Times New Roman"/>
          <w:snapToGrid w:val="0"/>
          <w:lang w:val="ru-RU"/>
        </w:rPr>
        <w:t>ского сельского поселения</w:t>
      </w:r>
      <w:r w:rsidR="00BD4DB2" w:rsidRPr="0035288E">
        <w:rPr>
          <w:rFonts w:ascii="Times New Roman" w:hAnsi="Times New Roman"/>
          <w:snapToGrid w:val="0"/>
          <w:lang w:val="ru-RU"/>
        </w:rPr>
        <w:t xml:space="preserve"> </w:t>
      </w:r>
      <w:r w:rsidRPr="0035288E">
        <w:rPr>
          <w:rFonts w:ascii="Times New Roman" w:hAnsi="Times New Roman"/>
          <w:snapToGrid w:val="0"/>
          <w:lang w:val="ru-RU"/>
        </w:rPr>
        <w:t>предусматриваются 2 варианта мероприятий по строительству, реконструкции и модернизации сетей:</w:t>
      </w:r>
    </w:p>
    <w:p w14:paraId="0C0DBF8B" w14:textId="744F53B7" w:rsidR="001C7497" w:rsidRPr="0035288E" w:rsidRDefault="001C7497" w:rsidP="00276D17">
      <w:pPr>
        <w:pStyle w:val="affffffffff7"/>
        <w:rPr>
          <w:rFonts w:eastAsia="MS Mincho"/>
          <w:snapToGrid w:val="0"/>
        </w:rPr>
      </w:pPr>
      <w:r w:rsidRPr="0035288E">
        <w:rPr>
          <w:snapToGrid w:val="0"/>
        </w:rPr>
        <w:t>1 вариант:</w:t>
      </w:r>
    </w:p>
    <w:p w14:paraId="0679DDF0" w14:textId="77777777" w:rsidR="001C7497" w:rsidRPr="0035288E" w:rsidRDefault="001C7497" w:rsidP="00276D17">
      <w:pPr>
        <w:pStyle w:val="a2"/>
        <w:rPr>
          <w:snapToGrid w:val="0"/>
        </w:rPr>
      </w:pPr>
      <w:r w:rsidRPr="0035288E">
        <w:rPr>
          <w:snapToGrid w:val="0"/>
        </w:rPr>
        <w:t>Строительство новых сетей теплоснабжения к существующим потребителям</w:t>
      </w:r>
    </w:p>
    <w:p w14:paraId="0C43FAA3" w14:textId="77777777" w:rsidR="001C7497" w:rsidRPr="0035288E" w:rsidRDefault="001C7497" w:rsidP="00276D17">
      <w:pPr>
        <w:pStyle w:val="a2"/>
        <w:rPr>
          <w:snapToGrid w:val="0"/>
        </w:rPr>
      </w:pPr>
      <w:r w:rsidRPr="0035288E">
        <w:rPr>
          <w:snapToGrid w:val="0"/>
        </w:rPr>
        <w:t>Ремонт и замена ветхих тепловых сетей по мере износа</w:t>
      </w:r>
    </w:p>
    <w:p w14:paraId="1544F53A" w14:textId="77777777" w:rsidR="008324B7" w:rsidRPr="0035288E" w:rsidRDefault="008324B7" w:rsidP="008324B7">
      <w:pPr>
        <w:rPr>
          <w:rFonts w:ascii="Times New Roman" w:hAnsi="Times New Roman"/>
          <w:snapToGrid w:val="0"/>
          <w:lang w:val="ru-RU"/>
        </w:rPr>
      </w:pPr>
      <w:bookmarkStart w:id="50" w:name="_Hlk194291959"/>
    </w:p>
    <w:p w14:paraId="4D0A343B" w14:textId="74DDE3E4" w:rsidR="008324B7" w:rsidRPr="0035288E" w:rsidRDefault="008324B7" w:rsidP="00382A41">
      <w:pPr>
        <w:pStyle w:val="affffffffff7"/>
        <w:rPr>
          <w:snapToGrid w:val="0"/>
        </w:rPr>
      </w:pPr>
      <w:r w:rsidRPr="0035288E">
        <w:rPr>
          <w:snapToGrid w:val="0"/>
        </w:rPr>
        <w:t xml:space="preserve">2 вариант предполагает изменение существующей системы теплоснабжения с подключения новых потребителей, а также строительстве модульной автоматической котельной № 1 на газовом топливе (резервное дизельное) в п. Раздольный для перевода нагрузки потребителей с существующих котельных № 1 и № 2. Развитие тепловых сетей выполняется с подключением новых абонентов, а также выполняется ремонт и замена существующих. </w:t>
      </w:r>
      <w:r w:rsidR="00C63E61" w:rsidRPr="0035288E">
        <w:rPr>
          <w:snapToGrid w:val="0"/>
        </w:rPr>
        <w:t>Строительство резервных трубопроводных связей между смежными трубопроводами</w:t>
      </w:r>
      <w:r w:rsidRPr="0035288E">
        <w:rPr>
          <w:snapToGrid w:val="0"/>
        </w:rPr>
        <w:t xml:space="preserve">позволит повысить надежность теплоснабжения. </w:t>
      </w:r>
    </w:p>
    <w:p w14:paraId="1B8298B9" w14:textId="77777777" w:rsidR="008324B7" w:rsidRPr="0035288E" w:rsidRDefault="008324B7" w:rsidP="00382A41">
      <w:pPr>
        <w:pStyle w:val="affffffffff7"/>
        <w:rPr>
          <w:iCs/>
          <w:snapToGrid w:val="0"/>
        </w:rPr>
      </w:pPr>
      <w:r w:rsidRPr="0035288E">
        <w:rPr>
          <w:iCs/>
          <w:snapToGrid w:val="0"/>
        </w:rPr>
        <w:t xml:space="preserve">Предпосылкой для разработки Варианта послужили Требования к схемам теплоснабжения (Постановление Правительства Российской Федерации № 174 от 22 февраля 2012 г). </w:t>
      </w:r>
    </w:p>
    <w:p w14:paraId="7C29AA26" w14:textId="77777777" w:rsidR="008324B7" w:rsidRPr="0035288E" w:rsidRDefault="008324B7" w:rsidP="00382A41">
      <w:pPr>
        <w:pStyle w:val="affffffffff7"/>
        <w:rPr>
          <w:iCs/>
          <w:snapToGrid w:val="0"/>
        </w:rPr>
      </w:pPr>
      <w:r w:rsidRPr="0035288E">
        <w:rPr>
          <w:iCs/>
          <w:snapToGrid w:val="0"/>
        </w:rPr>
        <w:lastRenderedPageBreak/>
        <w:t>По п. Раздольный, для обеспечения системой теплоснабжения, на первую очередь необходимо выполнить следующие мероприятия:</w:t>
      </w:r>
    </w:p>
    <w:p w14:paraId="657175CE" w14:textId="77777777" w:rsidR="008324B7" w:rsidRPr="0035288E" w:rsidRDefault="008324B7" w:rsidP="008324B7">
      <w:pPr>
        <w:pStyle w:val="a2"/>
        <w:rPr>
          <w:snapToGrid w:val="0"/>
        </w:rPr>
      </w:pPr>
      <w:r w:rsidRPr="0035288E">
        <w:rPr>
          <w:snapToGrid w:val="0"/>
        </w:rPr>
        <w:t>Строительство модульной автоматической котельной № 1 на газовом топливе (резервное дизельное) в п. Раздольный для перевода нагрузки потребителей с существующих котельных № 1 и № 2;</w:t>
      </w:r>
    </w:p>
    <w:p w14:paraId="4CC13F5E" w14:textId="77777777" w:rsidR="008324B7" w:rsidRPr="0035288E" w:rsidRDefault="008324B7" w:rsidP="008324B7">
      <w:pPr>
        <w:pStyle w:val="a2"/>
        <w:rPr>
          <w:snapToGrid w:val="0"/>
        </w:rPr>
      </w:pPr>
      <w:r w:rsidRPr="0035288E">
        <w:rPr>
          <w:snapToGrid w:val="0"/>
        </w:rPr>
        <w:t>Строительство тепловых сетей общей протяженностью 2347 м (в двухтрубном исчислении).</w:t>
      </w:r>
    </w:p>
    <w:p w14:paraId="2CA8E9B1" w14:textId="77777777" w:rsidR="008324B7" w:rsidRPr="0035288E" w:rsidRDefault="008324B7" w:rsidP="00382A41">
      <w:pPr>
        <w:pStyle w:val="affffffffff7"/>
        <w:rPr>
          <w:snapToGrid w:val="0"/>
        </w:rPr>
      </w:pPr>
      <w:r w:rsidRPr="0035288E">
        <w:rPr>
          <w:snapToGrid w:val="0"/>
        </w:rPr>
        <w:t>Для развития системы теплоснабжения п. Кеткино генеральным планом на первую очередь предусмотрены следующие мероприятия:</w:t>
      </w:r>
    </w:p>
    <w:p w14:paraId="6719FE65" w14:textId="404B8827" w:rsidR="008324B7" w:rsidRPr="0035288E" w:rsidRDefault="008324B7" w:rsidP="008324B7">
      <w:pPr>
        <w:pStyle w:val="a2"/>
        <w:rPr>
          <w:snapToGrid w:val="0"/>
        </w:rPr>
      </w:pPr>
      <w:r w:rsidRPr="0035288E">
        <w:rPr>
          <w:snapToGrid w:val="0"/>
        </w:rPr>
        <w:t xml:space="preserve">реконструкция </w:t>
      </w:r>
      <w:r w:rsidR="00C63E61" w:rsidRPr="0035288E">
        <w:rPr>
          <w:snapToGrid w:val="0"/>
        </w:rPr>
        <w:t xml:space="preserve">существующей котельной с изменением тепловой мощности до 3,5 Гкал/ч </w:t>
      </w:r>
      <w:r w:rsidRPr="0035288E">
        <w:rPr>
          <w:snapToGrid w:val="0"/>
        </w:rPr>
        <w:t>и переводом котлов на природный газ;</w:t>
      </w:r>
    </w:p>
    <w:p w14:paraId="6B415363" w14:textId="77777777" w:rsidR="008324B7" w:rsidRPr="0035288E" w:rsidRDefault="008324B7" w:rsidP="008324B7">
      <w:pPr>
        <w:pStyle w:val="a2"/>
        <w:rPr>
          <w:snapToGrid w:val="0"/>
        </w:rPr>
      </w:pPr>
      <w:r w:rsidRPr="0035288E">
        <w:rPr>
          <w:snapToGrid w:val="0"/>
        </w:rPr>
        <w:t>строительство тепловых сетей в двухтрубном исполнении общей протяженностью 650 м.</w:t>
      </w:r>
    </w:p>
    <w:p w14:paraId="4428EFFB" w14:textId="1FEA1347" w:rsidR="008324B7" w:rsidRPr="0035288E" w:rsidRDefault="008324B7" w:rsidP="008324B7">
      <w:pPr>
        <w:pStyle w:val="affffffffff7"/>
        <w:rPr>
          <w:snapToGrid w:val="0"/>
        </w:rPr>
      </w:pPr>
      <w:r w:rsidRPr="0035288E">
        <w:rPr>
          <w:snapToGrid w:val="0"/>
        </w:rPr>
        <w:t xml:space="preserve">План мероприятий по модернизации объектов теплоснабжения и подготовке к отопительному сезону объектов коммунальной инфраструктуры, находящихся в муниципальной собственности Раздольненского сельского поселения на </w:t>
      </w:r>
      <w:r w:rsidR="003A2DB8" w:rsidRPr="0035288E">
        <w:rPr>
          <w:snapToGrid w:val="0"/>
        </w:rPr>
        <w:t>2025</w:t>
      </w:r>
      <w:r w:rsidRPr="0035288E">
        <w:rPr>
          <w:snapToGrid w:val="0"/>
        </w:rPr>
        <w:t>-</w:t>
      </w:r>
      <w:r w:rsidR="00C63E61" w:rsidRPr="0035288E">
        <w:rPr>
          <w:snapToGrid w:val="0"/>
        </w:rPr>
        <w:t>2035</w:t>
      </w:r>
      <w:r w:rsidRPr="0035288E">
        <w:rPr>
          <w:snapToGrid w:val="0"/>
        </w:rPr>
        <w:t xml:space="preserve"> гг:</w:t>
      </w:r>
    </w:p>
    <w:p w14:paraId="718B4320" w14:textId="46A382DB" w:rsidR="008324B7" w:rsidRPr="0035288E" w:rsidRDefault="00C63E61" w:rsidP="008324B7">
      <w:pPr>
        <w:pStyle w:val="a2"/>
        <w:rPr>
          <w:snapToGrid w:val="0"/>
        </w:rPr>
      </w:pPr>
      <w:r w:rsidRPr="0035288E">
        <w:rPr>
          <w:snapToGrid w:val="0"/>
        </w:rPr>
        <w:t>Строительство резервных трубопроводных связей между смежными трубопроводами</w:t>
      </w:r>
      <w:r w:rsidR="008324B7" w:rsidRPr="0035288E">
        <w:rPr>
          <w:snapToGrid w:val="0"/>
        </w:rPr>
        <w:t xml:space="preserve">. </w:t>
      </w:r>
    </w:p>
    <w:p w14:paraId="069B25C1" w14:textId="77777777" w:rsidR="008324B7" w:rsidRPr="0035288E" w:rsidRDefault="008324B7" w:rsidP="008324B7">
      <w:pPr>
        <w:pStyle w:val="a2"/>
        <w:rPr>
          <w:snapToGrid w:val="0"/>
        </w:rPr>
      </w:pPr>
      <w:r w:rsidRPr="0035288E">
        <w:rPr>
          <w:snapToGrid w:val="0"/>
        </w:rPr>
        <w:t>Строительство тепловых сетей к существующим потребителям</w:t>
      </w:r>
    </w:p>
    <w:p w14:paraId="09040BCC" w14:textId="77777777" w:rsidR="008324B7" w:rsidRPr="0035288E" w:rsidRDefault="008324B7" w:rsidP="008324B7">
      <w:pPr>
        <w:pStyle w:val="a2"/>
        <w:rPr>
          <w:snapToGrid w:val="0"/>
        </w:rPr>
      </w:pPr>
      <w:r w:rsidRPr="0035288E">
        <w:rPr>
          <w:snapToGrid w:val="0"/>
        </w:rPr>
        <w:t>Строительство тепловых сетей к перспективным потребителям</w:t>
      </w:r>
    </w:p>
    <w:p w14:paraId="7B454ACD" w14:textId="77777777" w:rsidR="008324B7" w:rsidRPr="0035288E" w:rsidRDefault="008324B7" w:rsidP="008324B7">
      <w:pPr>
        <w:pStyle w:val="a2"/>
        <w:rPr>
          <w:snapToGrid w:val="0"/>
        </w:rPr>
      </w:pPr>
      <w:r w:rsidRPr="0035288E">
        <w:rPr>
          <w:snapToGrid w:val="0"/>
        </w:rPr>
        <w:t>Ремонт и замена ветхих тепловых сетей по мере износа</w:t>
      </w:r>
    </w:p>
    <w:p w14:paraId="046A2BD2" w14:textId="6148D3F5" w:rsidR="00500257" w:rsidRPr="0035288E" w:rsidRDefault="008324B7" w:rsidP="00EF0EB5">
      <w:pPr>
        <w:pStyle w:val="affffffffff7"/>
        <w:rPr>
          <w:snapToGrid w:val="0"/>
          <w:lang w:val="ru-RU"/>
        </w:rPr>
      </w:pPr>
      <w:r w:rsidRPr="0035288E">
        <w:rPr>
          <w:snapToGrid w:val="0"/>
        </w:rPr>
        <w:t xml:space="preserve">Данный вариант развития системы теплоснабжения на территории Раздольненского сельского поселения предлагает незначительные капиталовложения с небольшим сроком окупаемости, что не повлияет на увеличение динамики роста тарифов на тепловую энергию. При выборе данного варианта будет обеспечена максимальная надежность системы теплоснабжения. </w:t>
      </w:r>
      <w:bookmarkEnd w:id="50"/>
    </w:p>
    <w:p w14:paraId="542DD51E" w14:textId="77777777" w:rsidR="00F530EE" w:rsidRPr="0035288E" w:rsidRDefault="00F530EE" w:rsidP="00105918">
      <w:pPr>
        <w:pStyle w:val="20"/>
        <w:rPr>
          <w:rFonts w:cs="Times New Roman"/>
          <w:snapToGrid w:val="0"/>
        </w:rPr>
      </w:pPr>
      <w:bookmarkStart w:id="51" w:name="_Toc166768858"/>
      <w:r w:rsidRPr="0035288E">
        <w:rPr>
          <w:rFonts w:cs="Times New Roman"/>
          <w:snapToGrid w:val="0"/>
        </w:rPr>
        <w:t>Предложения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51"/>
    </w:p>
    <w:p w14:paraId="7D55B158" w14:textId="77777777" w:rsidR="00537475" w:rsidRPr="0035288E" w:rsidRDefault="00537475" w:rsidP="00917402">
      <w:pPr>
        <w:pStyle w:val="affffffffff7"/>
        <w:rPr>
          <w:snapToGrid w:val="0"/>
        </w:rPr>
      </w:pPr>
      <w:r w:rsidRPr="0035288E">
        <w:rPr>
          <w:snapToGrid w:val="0"/>
        </w:rPr>
        <w:t>Строительство тепловых сетей, для обеспечения возможности поставок тепловой энергии потребителям от различных источников тепловой энергии при сохранении надежности теплоснабжения не требуется.</w:t>
      </w:r>
    </w:p>
    <w:p w14:paraId="5B8167D1" w14:textId="77777777" w:rsidR="00F530EE" w:rsidRPr="0035288E" w:rsidRDefault="00F530EE" w:rsidP="00105918">
      <w:pPr>
        <w:pStyle w:val="20"/>
        <w:rPr>
          <w:rFonts w:cs="Times New Roman"/>
          <w:snapToGrid w:val="0"/>
          <w:color w:val="000000"/>
        </w:rPr>
      </w:pPr>
      <w:bookmarkStart w:id="52" w:name="_Toc166768859"/>
      <w:r w:rsidRPr="0035288E">
        <w:rPr>
          <w:rFonts w:cs="Times New Roman"/>
          <w:snapToGrid w:val="0"/>
        </w:rPr>
        <w:lastRenderedPageBreak/>
        <w:t>Предложения по строительству и реконструкции тепловых сетей для повышения эффективности функционирования системы теплоснабжения, в том числе за счет перевода котельных</w:t>
      </w:r>
      <w:r w:rsidRPr="0035288E">
        <w:rPr>
          <w:rFonts w:cs="Times New Roman"/>
          <w:snapToGrid w:val="0"/>
          <w:color w:val="000000"/>
        </w:rPr>
        <w:t xml:space="preserve"> в пиковый режим работы или ликвидации котельных</w:t>
      </w:r>
      <w:bookmarkEnd w:id="52"/>
      <w:r w:rsidRPr="0035288E">
        <w:rPr>
          <w:rFonts w:cs="Times New Roman"/>
          <w:snapToGrid w:val="0"/>
          <w:color w:val="000000"/>
        </w:rPr>
        <w:t xml:space="preserve"> </w:t>
      </w:r>
    </w:p>
    <w:p w14:paraId="0E7897AB" w14:textId="6A104021" w:rsidR="00FA7F80" w:rsidRPr="0035288E" w:rsidRDefault="007477FF" w:rsidP="00917402">
      <w:pPr>
        <w:pStyle w:val="affffffffff7"/>
        <w:rPr>
          <w:snapToGrid w:val="0"/>
          <w:lang w:val="ru-RU"/>
        </w:rPr>
      </w:pPr>
      <w:r w:rsidRPr="0035288E">
        <w:rPr>
          <w:snapToGrid w:val="0"/>
        </w:rPr>
        <w:t>Предложения по строительству 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BD4DB2" w:rsidRPr="0035288E">
        <w:rPr>
          <w:snapToGrid w:val="0"/>
          <w:lang w:val="ru-RU"/>
        </w:rPr>
        <w:t xml:space="preserve"> </w:t>
      </w:r>
      <w:r w:rsidRPr="0035288E">
        <w:rPr>
          <w:snapToGrid w:val="0"/>
          <w:lang w:val="ru-RU"/>
        </w:rPr>
        <w:t>отсутствуют</w:t>
      </w:r>
      <w:r w:rsidR="003C6CF4" w:rsidRPr="0035288E">
        <w:rPr>
          <w:snapToGrid w:val="0"/>
          <w:lang w:val="ru-RU"/>
        </w:rPr>
        <w:t>.</w:t>
      </w:r>
    </w:p>
    <w:p w14:paraId="435F2D53" w14:textId="77777777" w:rsidR="00F530EE" w:rsidRPr="0035288E" w:rsidRDefault="00F530EE" w:rsidP="00105918">
      <w:pPr>
        <w:pStyle w:val="20"/>
        <w:rPr>
          <w:rFonts w:cs="Times New Roman"/>
          <w:snapToGrid w:val="0"/>
        </w:rPr>
      </w:pPr>
      <w:bookmarkStart w:id="53" w:name="_Toc166768860"/>
      <w:r w:rsidRPr="0035288E">
        <w:rPr>
          <w:rFonts w:cs="Times New Roman"/>
          <w:snapToGrid w:val="0"/>
        </w:rPr>
        <w:t>Предложения по строительству и реконструкции тепловых сетей для обеспечения нормативной надежности теплоснабжения потребителей</w:t>
      </w:r>
      <w:bookmarkEnd w:id="53"/>
    </w:p>
    <w:p w14:paraId="0F4B9635" w14:textId="50811383" w:rsidR="00276D17" w:rsidRPr="0035288E" w:rsidRDefault="00276D17" w:rsidP="00357EED">
      <w:pPr>
        <w:pStyle w:val="affffffffff7"/>
        <w:rPr>
          <w:snapToGrid w:val="0"/>
          <w:lang w:val="ru-RU"/>
        </w:rPr>
      </w:pPr>
      <w:r w:rsidRPr="0035288E">
        <w:rPr>
          <w:snapToGrid w:val="0"/>
          <w:lang w:val="ru-RU"/>
        </w:rPr>
        <w:t>Для обеспечения надежной работы системы теплоснабжения требуется перекладка части существующих магистральных трубопроводов, а также строительство резервных трубопроводных связей в тепловых сетях одно</w:t>
      </w:r>
      <w:r w:rsidR="00382A41" w:rsidRPr="0035288E">
        <w:rPr>
          <w:snapToGrid w:val="0"/>
          <w:lang w:val="ru-RU"/>
        </w:rPr>
        <w:t>й</w:t>
      </w:r>
      <w:r w:rsidRPr="0035288E">
        <w:rPr>
          <w:snapToGrid w:val="0"/>
          <w:lang w:val="ru-RU"/>
        </w:rPr>
        <w:t xml:space="preserve"> </w:t>
      </w:r>
      <w:r w:rsidR="00382A41" w:rsidRPr="0035288E">
        <w:rPr>
          <w:snapToGrid w:val="0"/>
          <w:lang w:val="ru-RU"/>
        </w:rPr>
        <w:t>сети</w:t>
      </w:r>
      <w:r w:rsidRPr="0035288E">
        <w:rPr>
          <w:snapToGrid w:val="0"/>
          <w:lang w:val="ru-RU"/>
        </w:rPr>
        <w:t xml:space="preserve"> теплоснабжения. Поэтому необходима разработка проекта на прокладку новых систем</w:t>
      </w:r>
    </w:p>
    <w:p w14:paraId="355A9774" w14:textId="3AACB940" w:rsidR="00F530EE" w:rsidRPr="0035288E" w:rsidRDefault="00970649" w:rsidP="00357EED">
      <w:pPr>
        <w:pStyle w:val="affffffffff7"/>
        <w:rPr>
          <w:snapToGrid w:val="0"/>
          <w:color w:val="000000"/>
          <w:szCs w:val="24"/>
          <w:lang w:val="ru-RU"/>
        </w:rPr>
      </w:pPr>
      <w:r w:rsidRPr="0035288E">
        <w:rPr>
          <w:snapToGrid w:val="0"/>
        </w:rPr>
        <w:t>Строительство и реконструкци</w:t>
      </w:r>
      <w:r w:rsidR="0079327A" w:rsidRPr="0035288E">
        <w:rPr>
          <w:snapToGrid w:val="0"/>
        </w:rPr>
        <w:t>ю</w:t>
      </w:r>
      <w:r w:rsidRPr="0035288E">
        <w:rPr>
          <w:snapToGrid w:val="0"/>
        </w:rPr>
        <w:t xml:space="preserve"> тепловых сетей для обе</w:t>
      </w:r>
      <w:r w:rsidR="0079327A" w:rsidRPr="0035288E">
        <w:rPr>
          <w:snapToGrid w:val="0"/>
        </w:rPr>
        <w:t xml:space="preserve">спечения нормативной надежности </w:t>
      </w:r>
      <w:r w:rsidRPr="0035288E">
        <w:rPr>
          <w:snapToGrid w:val="0"/>
        </w:rPr>
        <w:t>теплоснабжения потребителей</w:t>
      </w:r>
      <w:r w:rsidR="0079327A" w:rsidRPr="0035288E">
        <w:rPr>
          <w:snapToGrid w:val="0"/>
        </w:rPr>
        <w:t xml:space="preserve">, необходимо выполнить при реализации программ перспективного развития системы теплоснабжения по </w:t>
      </w:r>
      <w:r w:rsidR="00F04440" w:rsidRPr="0035288E">
        <w:rPr>
          <w:snapToGrid w:val="0"/>
          <w:lang w:val="ru-RU"/>
        </w:rPr>
        <w:t>выбранному</w:t>
      </w:r>
      <w:r w:rsidR="0048245C" w:rsidRPr="0035288E">
        <w:rPr>
          <w:snapToGrid w:val="0"/>
          <w:lang w:val="ru-RU"/>
        </w:rPr>
        <w:t xml:space="preserve"> </w:t>
      </w:r>
      <w:r w:rsidR="0079327A" w:rsidRPr="0035288E">
        <w:rPr>
          <w:snapToGrid w:val="0"/>
        </w:rPr>
        <w:t>вариант</w:t>
      </w:r>
      <w:r w:rsidR="00F04440" w:rsidRPr="0035288E">
        <w:rPr>
          <w:snapToGrid w:val="0"/>
          <w:lang w:val="ru-RU"/>
        </w:rPr>
        <w:t>у</w:t>
      </w:r>
      <w:r w:rsidR="0079327A" w:rsidRPr="0035288E">
        <w:rPr>
          <w:snapToGrid w:val="0"/>
        </w:rPr>
        <w:t xml:space="preserve"> рассмотренных выше.</w:t>
      </w:r>
    </w:p>
    <w:p w14:paraId="6F710FDC" w14:textId="77777777" w:rsidR="00F530EE" w:rsidRPr="0035288E" w:rsidRDefault="00F530EE" w:rsidP="00760F60">
      <w:pPr>
        <w:pStyle w:val="19"/>
        <w:spacing w:before="0" w:after="0" w:line="240" w:lineRule="auto"/>
        <w:contextualSpacing w:val="0"/>
        <w:rPr>
          <w:rFonts w:ascii="Times New Roman" w:hAnsi="Times New Roman"/>
          <w:snapToGrid w:val="0"/>
          <w:color w:val="000000"/>
          <w:spacing w:val="0"/>
        </w:rPr>
      </w:pPr>
      <w:bookmarkStart w:id="54" w:name="_Toc166768861"/>
      <w:r w:rsidRPr="0035288E">
        <w:rPr>
          <w:rFonts w:ascii="Times New Roman" w:hAnsi="Times New Roman"/>
          <w:snapToGrid w:val="0"/>
          <w:color w:val="000000"/>
          <w:spacing w:val="0"/>
        </w:rPr>
        <w:lastRenderedPageBreak/>
        <w:t>Предложения по переводу открытых систем теплоснабжения (горячего водоснабжения) в закрытые системы горячего водоснабжения</w:t>
      </w:r>
      <w:bookmarkEnd w:id="54"/>
    </w:p>
    <w:p w14:paraId="5F7A5924" w14:textId="77777777" w:rsidR="00F530EE" w:rsidRPr="0035288E" w:rsidRDefault="00F530EE" w:rsidP="00105918">
      <w:pPr>
        <w:pStyle w:val="20"/>
        <w:rPr>
          <w:rFonts w:cs="Times New Roman"/>
          <w:snapToGrid w:val="0"/>
        </w:rPr>
      </w:pPr>
      <w:bookmarkStart w:id="55" w:name="_Toc166768862"/>
      <w:r w:rsidRPr="0035288E">
        <w:rPr>
          <w:rFonts w:cs="Times New Roman"/>
          <w:snapToGrid w:val="0"/>
        </w:rPr>
        <w:t>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bookmarkEnd w:id="55"/>
    </w:p>
    <w:p w14:paraId="73BA9B68" w14:textId="3034BDD4" w:rsidR="00F530EE" w:rsidRPr="0035288E" w:rsidRDefault="007477FF" w:rsidP="00917402">
      <w:pPr>
        <w:pStyle w:val="affffffffff7"/>
        <w:rPr>
          <w:snapToGrid w:val="0"/>
          <w:lang w:val="ru-RU"/>
        </w:rPr>
      </w:pPr>
      <w:r w:rsidRPr="0035288E">
        <w:rPr>
          <w:snapToGrid w:val="0"/>
        </w:rPr>
        <w:t xml:space="preserve">На территории </w:t>
      </w:r>
      <w:r w:rsidR="00BA47B8" w:rsidRPr="0035288E">
        <w:rPr>
          <w:snapToGrid w:val="0"/>
        </w:rPr>
        <w:t>Раздольнен</w:t>
      </w:r>
      <w:r w:rsidRPr="0035288E">
        <w:rPr>
          <w:snapToGrid w:val="0"/>
        </w:rPr>
        <w:t xml:space="preserve">ского сельского поселения открытая схема теплоснабжения. </w:t>
      </w:r>
    </w:p>
    <w:p w14:paraId="3FD165D8" w14:textId="77777777" w:rsidR="00990AE9" w:rsidRPr="0035288E" w:rsidRDefault="00990AE9" w:rsidP="00990AE9">
      <w:pPr>
        <w:ind w:firstLine="709"/>
        <w:rPr>
          <w:rFonts w:ascii="Times New Roman" w:eastAsia="Calibri" w:hAnsi="Times New Roman"/>
          <w:bCs/>
          <w:snapToGrid w:val="0"/>
          <w:szCs w:val="18"/>
          <w:lang w:val="ru-RU" w:bidi="ar-SA"/>
        </w:rPr>
      </w:pPr>
      <w:r w:rsidRPr="0035288E">
        <w:rPr>
          <w:rFonts w:ascii="Times New Roman" w:eastAsia="Calibri" w:hAnsi="Times New Roman"/>
          <w:bCs/>
          <w:snapToGrid w:val="0"/>
          <w:szCs w:val="18"/>
          <w:lang w:val="x-none" w:bidi="ar-SA"/>
        </w:rPr>
        <w:t>2 Вариант развития предполагает строительство нового источника теплоснабжения – Модульной автоматической котельной № 1 на газовом топливе (резервное дизельное) в п. Раздольный для перевода нагрузки потребителей с существующих котельных № 1 и № 2.</w:t>
      </w:r>
    </w:p>
    <w:p w14:paraId="5F3CDF0B" w14:textId="77777777" w:rsidR="00990AE9" w:rsidRPr="0035288E" w:rsidRDefault="00990AE9" w:rsidP="00990AE9">
      <w:pPr>
        <w:ind w:firstLine="709"/>
        <w:rPr>
          <w:rFonts w:ascii="Times New Roman" w:eastAsia="Calibri" w:hAnsi="Times New Roman"/>
          <w:bCs/>
          <w:snapToGrid w:val="0"/>
          <w:szCs w:val="18"/>
          <w:lang w:val="x-none" w:bidi="ar-SA"/>
        </w:rPr>
      </w:pPr>
      <w:r w:rsidRPr="0035288E">
        <w:rPr>
          <w:rFonts w:ascii="Times New Roman" w:eastAsia="Calibri" w:hAnsi="Times New Roman"/>
          <w:bCs/>
          <w:snapToGrid w:val="0"/>
          <w:szCs w:val="18"/>
          <w:lang w:val="x-none" w:bidi="ar-SA"/>
        </w:rPr>
        <w:t>Теплоносителем является химически очищенная вода. Работа котельной предусматривается в два этапа:</w:t>
      </w:r>
    </w:p>
    <w:p w14:paraId="3D457F17" w14:textId="77777777" w:rsidR="007210B2" w:rsidRPr="0035288E" w:rsidRDefault="007210B2" w:rsidP="00990AE9">
      <w:pPr>
        <w:pStyle w:val="a2"/>
        <w:rPr>
          <w:snapToGrid w:val="0"/>
        </w:rPr>
      </w:pPr>
      <w:r w:rsidRPr="0035288E">
        <w:rPr>
          <w:snapToGrid w:val="0"/>
        </w:rPr>
        <w:t xml:space="preserve">I этап </w:t>
      </w:r>
      <w:r w:rsidR="00990AE9" w:rsidRPr="0035288E">
        <w:rPr>
          <w:snapToGrid w:val="0"/>
        </w:rPr>
        <w:t>–</w:t>
      </w:r>
      <w:r w:rsidRPr="0035288E">
        <w:rPr>
          <w:snapToGrid w:val="0"/>
        </w:rPr>
        <w:t xml:space="preserve"> теплоснабжение с учетом фактических тепловых нагрузок, по 2-х трубной системе с открытой схемой ГВС;</w:t>
      </w:r>
    </w:p>
    <w:p w14:paraId="64417FD1" w14:textId="2E2963E2" w:rsidR="00990AE9" w:rsidRPr="0035288E" w:rsidRDefault="00990AE9" w:rsidP="00990AE9">
      <w:pPr>
        <w:pStyle w:val="a2"/>
        <w:rPr>
          <w:snapToGrid w:val="0"/>
        </w:rPr>
      </w:pPr>
      <w:r w:rsidRPr="0035288E">
        <w:rPr>
          <w:snapToGrid w:val="0"/>
          <w:lang w:bidi="en-US"/>
        </w:rPr>
        <w:t>II этап теплоснабжения с учетом фактических тепловых нагрузок, по 4-х трубной системе с закрытой схемой ГВС.</w:t>
      </w:r>
    </w:p>
    <w:p w14:paraId="58E8E31C" w14:textId="77777777" w:rsidR="00F530EE" w:rsidRPr="0035288E" w:rsidRDefault="00F530EE" w:rsidP="00105918">
      <w:pPr>
        <w:pStyle w:val="20"/>
        <w:rPr>
          <w:rFonts w:cs="Times New Roman"/>
          <w:snapToGrid w:val="0"/>
        </w:rPr>
      </w:pPr>
      <w:bookmarkStart w:id="56" w:name="_Toc166768863"/>
      <w:r w:rsidRPr="0035288E">
        <w:rPr>
          <w:rFonts w:cs="Times New Roman"/>
          <w:snapToGrid w:val="0"/>
        </w:rPr>
        <w:t>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bookmarkEnd w:id="56"/>
    </w:p>
    <w:p w14:paraId="795D8C99" w14:textId="77777777" w:rsidR="00D96F7D" w:rsidRPr="0035288E" w:rsidRDefault="00D96F7D" w:rsidP="00D96F7D">
      <w:pPr>
        <w:pStyle w:val="affffffffff7"/>
        <w:rPr>
          <w:snapToGrid w:val="0"/>
        </w:rPr>
      </w:pPr>
      <w:r w:rsidRPr="0035288E">
        <w:rPr>
          <w:snapToGrid w:val="0"/>
        </w:rPr>
        <w:t>Переход на закрытую систему теплоснабжения возможен:</w:t>
      </w:r>
    </w:p>
    <w:p w14:paraId="14E7CB36" w14:textId="77777777" w:rsidR="00D96F7D" w:rsidRPr="0035288E" w:rsidRDefault="00D96F7D" w:rsidP="00D96F7D">
      <w:pPr>
        <w:pStyle w:val="affffffffff7"/>
        <w:rPr>
          <w:snapToGrid w:val="0"/>
        </w:rPr>
      </w:pPr>
      <w:r w:rsidRPr="0035288E">
        <w:rPr>
          <w:snapToGrid w:val="0"/>
        </w:rPr>
        <w:t xml:space="preserve">1) Посредством установки индивидуальных автоматизированных, оборудованных приборами учета тепловой энергии тепловых пунктов (ИТП) совместно с тепловой сетью в двухтрубном исполнении. В индивидуальных жилых домах целесообразнее установить газовые бойлеры для обеспечения ГВС; </w:t>
      </w:r>
    </w:p>
    <w:p w14:paraId="1B6B9363" w14:textId="77777777" w:rsidR="00D96F7D" w:rsidRPr="0035288E" w:rsidRDefault="00D96F7D" w:rsidP="00D96F7D">
      <w:pPr>
        <w:pStyle w:val="affffffffff7"/>
        <w:rPr>
          <w:snapToGrid w:val="0"/>
        </w:rPr>
      </w:pPr>
      <w:r w:rsidRPr="0035288E">
        <w:rPr>
          <w:snapToGrid w:val="0"/>
        </w:rPr>
        <w:t xml:space="preserve">2) Посредством прокладки тепловой сети в четырехтрубном исполнении. </w:t>
      </w:r>
    </w:p>
    <w:p w14:paraId="0901FC5C" w14:textId="77777777" w:rsidR="00D96F7D" w:rsidRPr="0035288E" w:rsidRDefault="00D96F7D" w:rsidP="00D96F7D">
      <w:pPr>
        <w:pStyle w:val="affffffffff7"/>
        <w:rPr>
          <w:snapToGrid w:val="0"/>
          <w:lang w:val="ru-RU"/>
        </w:rPr>
      </w:pPr>
      <w:r w:rsidRPr="0035288E">
        <w:rPr>
          <w:snapToGrid w:val="0"/>
        </w:rPr>
        <w:t xml:space="preserve">Переход на закрытую схему ГВС посредством установки ИТП у потребителей признан нецелесообразным, поскольку в существующих и проектируемых </w:t>
      </w:r>
      <w:r w:rsidRPr="0035288E">
        <w:rPr>
          <w:snapToGrid w:val="0"/>
        </w:rPr>
        <w:lastRenderedPageBreak/>
        <w:t xml:space="preserve">многоквартирных домах не предусмотрены подвальные помещения. Кроме того, может потребоваться реконструкция системы холодного водоснабжения и электроснабжения что так же существенно увеличивает затраты на мероприятия по переходу на закрытую схему ГВС. </w:t>
      </w:r>
    </w:p>
    <w:p w14:paraId="34565FD3" w14:textId="793F8136" w:rsidR="008C3629" w:rsidRPr="0035288E" w:rsidRDefault="008C3629" w:rsidP="008C3629">
      <w:pPr>
        <w:pStyle w:val="affffffffff7"/>
        <w:rPr>
          <w:snapToGrid w:val="0"/>
        </w:rPr>
      </w:pPr>
      <w:r w:rsidRPr="0035288E">
        <w:rPr>
          <w:snapToGrid w:val="0"/>
        </w:rPr>
        <w:t>На территории Раздольненского сельского поселения по состоянию на 01.01.</w:t>
      </w:r>
      <w:r w:rsidR="003A2DB8" w:rsidRPr="0035288E">
        <w:rPr>
          <w:snapToGrid w:val="0"/>
        </w:rPr>
        <w:t>2025</w:t>
      </w:r>
      <w:r w:rsidRPr="0035288E">
        <w:rPr>
          <w:snapToGrid w:val="0"/>
        </w:rPr>
        <w:t xml:space="preserve">г. 2 теплоснабжающие организации, производящие, а затем и транспортирующие тепловую энергию потребителям: </w:t>
      </w:r>
    </w:p>
    <w:p w14:paraId="70A6E349" w14:textId="77777777" w:rsidR="008C3629" w:rsidRPr="0035288E" w:rsidRDefault="008C3629" w:rsidP="008C3629">
      <w:pPr>
        <w:pStyle w:val="a2"/>
        <w:rPr>
          <w:snapToGrid w:val="0"/>
        </w:rPr>
      </w:pPr>
      <w:r w:rsidRPr="0035288E">
        <w:rPr>
          <w:snapToGrid w:val="0"/>
        </w:rPr>
        <w:t>Филиал ПАО «Камчатскэнерго» Коммунальная энергетика.</w:t>
      </w:r>
    </w:p>
    <w:p w14:paraId="4D6A6C38" w14:textId="77777777" w:rsidR="008C3629" w:rsidRPr="0035288E" w:rsidRDefault="008C3629" w:rsidP="008C3629">
      <w:pPr>
        <w:pStyle w:val="a2"/>
        <w:rPr>
          <w:snapToGrid w:val="0"/>
        </w:rPr>
      </w:pPr>
      <w:r w:rsidRPr="0035288E">
        <w:rPr>
          <w:snapToGrid w:val="0"/>
        </w:rPr>
        <w:t>ФГКУ «Камчатского СЦ МЧС России»</w:t>
      </w:r>
    </w:p>
    <w:p w14:paraId="06C66E33" w14:textId="77777777" w:rsidR="008C3629" w:rsidRPr="0035288E" w:rsidRDefault="008C3629" w:rsidP="008C3629">
      <w:pPr>
        <w:pStyle w:val="affffffffff7"/>
        <w:rPr>
          <w:snapToGrid w:val="0"/>
        </w:rPr>
      </w:pPr>
      <w:bookmarkStart w:id="57" w:name="_Hlk193206763"/>
      <w:r w:rsidRPr="0035288E">
        <w:rPr>
          <w:snapToGrid w:val="0"/>
        </w:rPr>
        <w:t>Система централизованного теплоснабжения (СЦТ) муниципального образования состоит из 2 секционированных зон действия (эксплуатационной ответственности) теплоснабжающих и теплосетевых организаций, представляет собой:</w:t>
      </w:r>
    </w:p>
    <w:p w14:paraId="057E4371" w14:textId="77777777" w:rsidR="008C3629" w:rsidRPr="0035288E" w:rsidRDefault="008C3629" w:rsidP="008C3629">
      <w:pPr>
        <w:pStyle w:val="a2"/>
        <w:rPr>
          <w:snapToGrid w:val="0"/>
        </w:rPr>
      </w:pPr>
      <w:r w:rsidRPr="0035288E">
        <w:rPr>
          <w:snapToGrid w:val="0"/>
        </w:rPr>
        <w:t>СЦТ 1 - зона действия Филиала ПАО «Камчатскэнерго» Коммунальная энергетика.</w:t>
      </w:r>
    </w:p>
    <w:p w14:paraId="57EE0045" w14:textId="77777777" w:rsidR="008C3629" w:rsidRPr="0035288E" w:rsidRDefault="008C3629" w:rsidP="008C3629">
      <w:pPr>
        <w:pStyle w:val="a2"/>
        <w:rPr>
          <w:snapToGrid w:val="0"/>
        </w:rPr>
      </w:pPr>
      <w:r w:rsidRPr="0035288E">
        <w:rPr>
          <w:snapToGrid w:val="0"/>
        </w:rPr>
        <w:t xml:space="preserve">СЦТ 2- ФГКУ «Камчатского СЦ МЧС России» </w:t>
      </w:r>
    </w:p>
    <w:p w14:paraId="608D3613" w14:textId="77777777" w:rsidR="008C3629" w:rsidRPr="0035288E" w:rsidRDefault="008C3629" w:rsidP="008C3629">
      <w:pPr>
        <w:pStyle w:val="affffffffff7"/>
        <w:rPr>
          <w:snapToGrid w:val="0"/>
        </w:rPr>
      </w:pPr>
      <w:r w:rsidRPr="0035288E">
        <w:rPr>
          <w:snapToGrid w:val="0"/>
        </w:rPr>
        <w:t xml:space="preserve">Поставку (транспортировку) тепловой энергии от котельных до потребителей обеспечивают </w:t>
      </w:r>
      <w:bookmarkStart w:id="58" w:name="_Hlk194292958"/>
      <w:r w:rsidRPr="0035288E">
        <w:rPr>
          <w:snapToGrid w:val="0"/>
        </w:rPr>
        <w:t>Филиал ПАО «Камчатскэнерго» Коммунальная энергетика и ФГКУ «Камчатского СЦ МЧС России»</w:t>
      </w:r>
      <w:bookmarkEnd w:id="58"/>
      <w:r w:rsidRPr="0035288E">
        <w:rPr>
          <w:snapToGrid w:val="0"/>
        </w:rPr>
        <w:t>.</w:t>
      </w:r>
    </w:p>
    <w:p w14:paraId="24605D08" w14:textId="77777777" w:rsidR="008C3629" w:rsidRPr="0035288E" w:rsidRDefault="008C3629" w:rsidP="008C3629">
      <w:pPr>
        <w:pStyle w:val="affffffffff7"/>
        <w:rPr>
          <w:snapToGrid w:val="0"/>
        </w:rPr>
      </w:pPr>
      <w:r w:rsidRPr="0035288E">
        <w:rPr>
          <w:snapToGrid w:val="0"/>
        </w:rPr>
        <w:t>Система централизованного теплоснабжения (СЦТ) муниципального образования состоит из 3 технологических зон:</w:t>
      </w:r>
    </w:p>
    <w:p w14:paraId="1FDDC57D" w14:textId="77F15C5F" w:rsidR="008C3629" w:rsidRPr="0035288E" w:rsidRDefault="008C3629" w:rsidP="008C3629">
      <w:pPr>
        <w:pStyle w:val="a2"/>
        <w:rPr>
          <w:snapToGrid w:val="0"/>
        </w:rPr>
      </w:pPr>
      <w:r w:rsidRPr="0035288E">
        <w:rPr>
          <w:snapToGrid w:val="0"/>
        </w:rPr>
        <w:t>СЦТ 1- зона действия Котельная № 1 п. Раздольный</w:t>
      </w:r>
      <w:r w:rsidR="00990AE9" w:rsidRPr="0035288E">
        <w:rPr>
          <w:snapToGrid w:val="0"/>
          <w:lang w:val="ru-RU"/>
        </w:rPr>
        <w:t xml:space="preserve"> (вывод из эксплуатации)</w:t>
      </w:r>
      <w:r w:rsidRPr="0035288E">
        <w:rPr>
          <w:snapToGrid w:val="0"/>
        </w:rPr>
        <w:t>;</w:t>
      </w:r>
    </w:p>
    <w:p w14:paraId="19EE0E20" w14:textId="085B00D3" w:rsidR="008C3629" w:rsidRPr="0035288E" w:rsidRDefault="008C3629" w:rsidP="008C3629">
      <w:pPr>
        <w:pStyle w:val="a2"/>
        <w:rPr>
          <w:snapToGrid w:val="0"/>
        </w:rPr>
      </w:pPr>
      <w:r w:rsidRPr="0035288E">
        <w:rPr>
          <w:snapToGrid w:val="0"/>
        </w:rPr>
        <w:t>СЦТ 2- зона действия Котельная № 2 п. Раздольный</w:t>
      </w:r>
      <w:r w:rsidR="003D1804" w:rsidRPr="0035288E">
        <w:rPr>
          <w:snapToGrid w:val="0"/>
          <w:lang w:val="ru-RU"/>
        </w:rPr>
        <w:t xml:space="preserve"> </w:t>
      </w:r>
      <w:r w:rsidR="00990AE9" w:rsidRPr="0035288E">
        <w:rPr>
          <w:snapToGrid w:val="0"/>
          <w:lang w:val="ru-RU"/>
        </w:rPr>
        <w:t>(вывод из эксплуатации)</w:t>
      </w:r>
      <w:r w:rsidR="00990AE9" w:rsidRPr="0035288E">
        <w:rPr>
          <w:snapToGrid w:val="0"/>
        </w:rPr>
        <w:t>;</w:t>
      </w:r>
    </w:p>
    <w:p w14:paraId="6B20728B" w14:textId="37F38A53" w:rsidR="008C3629" w:rsidRPr="0035288E" w:rsidRDefault="008C3629" w:rsidP="0008458A">
      <w:pPr>
        <w:pStyle w:val="a2"/>
        <w:rPr>
          <w:snapToGrid w:val="0"/>
          <w:lang w:eastAsia="ru-RU"/>
        </w:rPr>
      </w:pPr>
      <w:r w:rsidRPr="0035288E">
        <w:rPr>
          <w:snapToGrid w:val="0"/>
          <w:lang w:eastAsia="ru-RU"/>
        </w:rPr>
        <w:t xml:space="preserve">СЦТ 3- зона действия </w:t>
      </w:r>
      <w:r w:rsidR="00B16D2E" w:rsidRPr="0035288E">
        <w:rPr>
          <w:snapToGrid w:val="0"/>
          <w:lang w:eastAsia="ru-RU"/>
        </w:rPr>
        <w:t>Котельная ФГКУ «Камчатский СЦ МЧС России»</w:t>
      </w:r>
      <w:bookmarkEnd w:id="57"/>
      <w:r w:rsidR="00990AE9" w:rsidRPr="0035288E">
        <w:rPr>
          <w:snapToGrid w:val="0"/>
          <w:lang w:val="ru-RU" w:eastAsia="ru-RU"/>
        </w:rPr>
        <w:t xml:space="preserve"> (Реконструкция котельного оборудования) </w:t>
      </w:r>
    </w:p>
    <w:p w14:paraId="2BD7EB44" w14:textId="7CE78B49" w:rsidR="00990AE9" w:rsidRPr="0035288E" w:rsidRDefault="00990AE9" w:rsidP="00990AE9">
      <w:pPr>
        <w:ind w:firstLine="709"/>
        <w:rPr>
          <w:rFonts w:ascii="Times New Roman" w:eastAsia="Calibri" w:hAnsi="Times New Roman"/>
          <w:bCs/>
          <w:snapToGrid w:val="0"/>
          <w:szCs w:val="18"/>
          <w:lang w:val="x-none" w:bidi="ar-SA"/>
        </w:rPr>
      </w:pPr>
      <w:r w:rsidRPr="0035288E">
        <w:rPr>
          <w:rFonts w:ascii="Times New Roman" w:eastAsia="Calibri" w:hAnsi="Times New Roman"/>
          <w:bCs/>
          <w:snapToGrid w:val="0"/>
          <w:szCs w:val="18"/>
          <w:lang w:val="x-none" w:bidi="ar-SA"/>
        </w:rPr>
        <w:t>Работа новой котельной предусматривается в два этапа:</w:t>
      </w:r>
    </w:p>
    <w:p w14:paraId="15696726" w14:textId="77777777" w:rsidR="00990AE9" w:rsidRPr="0035288E" w:rsidRDefault="00990AE9" w:rsidP="00990AE9">
      <w:pPr>
        <w:pStyle w:val="a2"/>
        <w:rPr>
          <w:snapToGrid w:val="0"/>
        </w:rPr>
      </w:pPr>
      <w:r w:rsidRPr="0035288E">
        <w:rPr>
          <w:snapToGrid w:val="0"/>
        </w:rPr>
        <w:t>I этап – теплоснабжение с учетом фактических тепловых нагрузок, по 2-х трубной системе с открытой схемой ГВС;</w:t>
      </w:r>
    </w:p>
    <w:p w14:paraId="78A34D43" w14:textId="07A6CF4F" w:rsidR="00990AE9" w:rsidRPr="0035288E" w:rsidRDefault="00990AE9" w:rsidP="00990AE9">
      <w:pPr>
        <w:pStyle w:val="a2"/>
        <w:rPr>
          <w:snapToGrid w:val="0"/>
          <w:lang w:val="ru-RU"/>
        </w:rPr>
      </w:pPr>
      <w:r w:rsidRPr="0035288E">
        <w:rPr>
          <w:snapToGrid w:val="0"/>
          <w:lang w:bidi="en-US"/>
        </w:rPr>
        <w:t>II этап теплоснабжения с учетом фактических тепловых нагрузок, по 4-х трубной системе с закрытой схемой ГВС.</w:t>
      </w:r>
    </w:p>
    <w:p w14:paraId="2FD2E4E8" w14:textId="71AF7C4E" w:rsidR="007477FF" w:rsidRPr="0035288E" w:rsidRDefault="007477FF" w:rsidP="008C3629">
      <w:pPr>
        <w:pStyle w:val="affffffffff7"/>
        <w:rPr>
          <w:snapToGrid w:val="0"/>
        </w:rPr>
      </w:pPr>
    </w:p>
    <w:p w14:paraId="2C3AFC29" w14:textId="77777777" w:rsidR="00F530EE" w:rsidRPr="0035288E" w:rsidRDefault="00F530EE" w:rsidP="00D96F7D">
      <w:pPr>
        <w:pStyle w:val="affffffffff7"/>
        <w:rPr>
          <w:snapToGrid w:val="0"/>
        </w:rPr>
      </w:pPr>
    </w:p>
    <w:p w14:paraId="6DE88736" w14:textId="77777777" w:rsidR="00F530EE" w:rsidRPr="0035288E" w:rsidRDefault="00F530EE" w:rsidP="00760F60">
      <w:pPr>
        <w:pStyle w:val="19"/>
        <w:spacing w:before="0" w:after="0" w:line="240" w:lineRule="auto"/>
        <w:contextualSpacing w:val="0"/>
        <w:rPr>
          <w:rFonts w:ascii="Times New Roman" w:hAnsi="Times New Roman"/>
          <w:snapToGrid w:val="0"/>
          <w:color w:val="000000"/>
          <w:spacing w:val="0"/>
        </w:rPr>
      </w:pPr>
      <w:bookmarkStart w:id="59" w:name="_Toc166768864"/>
      <w:r w:rsidRPr="0035288E">
        <w:rPr>
          <w:rFonts w:ascii="Times New Roman" w:hAnsi="Times New Roman"/>
          <w:snapToGrid w:val="0"/>
          <w:color w:val="000000"/>
          <w:spacing w:val="0"/>
        </w:rPr>
        <w:lastRenderedPageBreak/>
        <w:t>Перспективные топливные балансы</w:t>
      </w:r>
      <w:bookmarkEnd w:id="59"/>
    </w:p>
    <w:p w14:paraId="0C98060D" w14:textId="77777777" w:rsidR="00F530EE" w:rsidRPr="0035288E" w:rsidRDefault="00F530EE" w:rsidP="00105918">
      <w:pPr>
        <w:pStyle w:val="20"/>
        <w:rPr>
          <w:rFonts w:cs="Times New Roman"/>
          <w:snapToGrid w:val="0"/>
        </w:rPr>
      </w:pPr>
      <w:bookmarkStart w:id="60" w:name="_Toc166768865"/>
      <w:r w:rsidRPr="0035288E">
        <w:rPr>
          <w:rFonts w:cs="Times New Roman"/>
          <w:snapToGrid w:val="0"/>
        </w:rPr>
        <w:t>Перспективные топливные балансы для каждого источника тепловой энергии по видам основного, резервного и аварийного топлива на каждом этапе</w:t>
      </w:r>
      <w:bookmarkEnd w:id="60"/>
    </w:p>
    <w:p w14:paraId="3F2CD5B3" w14:textId="77777777" w:rsidR="008364C6" w:rsidRPr="0035288E" w:rsidRDefault="008364C6" w:rsidP="00917402">
      <w:pPr>
        <w:pStyle w:val="affffffffff7"/>
        <w:rPr>
          <w:snapToGrid w:val="0"/>
        </w:rPr>
      </w:pPr>
      <w:r w:rsidRPr="0035288E">
        <w:rPr>
          <w:snapToGrid w:val="0"/>
        </w:rPr>
        <w:t>Перспективные тепловые и топливные балансы для всех источников централизованного теплоснабжения на расчетный период реализации схемы теплоснабжения приведены в таблице.</w:t>
      </w:r>
    </w:p>
    <w:p w14:paraId="360EF79D" w14:textId="77777777" w:rsidR="006A6ED4" w:rsidRPr="0035288E" w:rsidRDefault="006A6ED4" w:rsidP="00760F60">
      <w:pPr>
        <w:keepNext/>
        <w:suppressAutoHyphens/>
        <w:spacing w:line="240" w:lineRule="auto"/>
        <w:ind w:firstLine="0"/>
        <w:rPr>
          <w:rFonts w:ascii="Times New Roman" w:hAnsi="Times New Roman"/>
          <w:b/>
          <w:bCs/>
          <w:snapToGrid w:val="0"/>
          <w:color w:val="000000"/>
          <w:szCs w:val="18"/>
          <w:lang w:val="ru-RU"/>
        </w:rPr>
        <w:sectPr w:rsidR="006A6ED4" w:rsidRPr="0035288E" w:rsidSect="0055025A">
          <w:pgSz w:w="11906" w:h="16838"/>
          <w:pgMar w:top="1134" w:right="850" w:bottom="1134" w:left="1701" w:header="680" w:footer="284" w:gutter="0"/>
          <w:cols w:space="708"/>
          <w:docGrid w:linePitch="360"/>
        </w:sectPr>
      </w:pPr>
    </w:p>
    <w:p w14:paraId="01C4BCDD" w14:textId="21858599" w:rsidR="00E81AD9" w:rsidRPr="0035288E" w:rsidRDefault="0048245C" w:rsidP="00E81AD9">
      <w:pPr>
        <w:ind w:firstLine="0"/>
        <w:rPr>
          <w:rFonts w:ascii="Times New Roman" w:hAnsi="Times New Roman"/>
          <w:b/>
          <w:snapToGrid w:val="0"/>
          <w:szCs w:val="24"/>
          <w:lang w:val="ru-RU"/>
        </w:rPr>
      </w:pPr>
      <w:r w:rsidRPr="0035288E">
        <w:rPr>
          <w:rFonts w:ascii="Times New Roman" w:hAnsi="Times New Roman"/>
          <w:b/>
          <w:snapToGrid w:val="0"/>
          <w:szCs w:val="24"/>
          <w:lang w:val="ru-RU"/>
        </w:rPr>
        <w:lastRenderedPageBreak/>
        <w:t>Таблица 8.1.1</w:t>
      </w:r>
      <w:r w:rsidR="00F24097" w:rsidRPr="0035288E">
        <w:rPr>
          <w:rFonts w:ascii="Times New Roman" w:hAnsi="Times New Roman"/>
          <w:b/>
          <w:snapToGrid w:val="0"/>
          <w:szCs w:val="24"/>
          <w:lang w:val="ru-RU"/>
        </w:rPr>
        <w:t xml:space="preserve"> </w:t>
      </w:r>
      <w:r w:rsidRPr="0035288E">
        <w:rPr>
          <w:rFonts w:ascii="Times New Roman" w:hAnsi="Times New Roman"/>
          <w:b/>
          <w:snapToGrid w:val="0"/>
          <w:szCs w:val="24"/>
          <w:lang w:val="ru-RU"/>
        </w:rPr>
        <w:t xml:space="preserve">– Существующие и перспективные топливные балансы </w:t>
      </w:r>
    </w:p>
    <w:tbl>
      <w:tblPr>
        <w:tblW w:w="5000" w:type="pct"/>
        <w:tblLook w:val="04A0" w:firstRow="1" w:lastRow="0" w:firstColumn="1" w:lastColumn="0" w:noHBand="0" w:noVBand="1"/>
      </w:tblPr>
      <w:tblGrid>
        <w:gridCol w:w="3978"/>
        <w:gridCol w:w="1508"/>
        <w:gridCol w:w="1485"/>
        <w:gridCol w:w="1237"/>
        <w:gridCol w:w="1373"/>
        <w:gridCol w:w="1218"/>
        <w:gridCol w:w="1240"/>
        <w:gridCol w:w="998"/>
        <w:gridCol w:w="1240"/>
      </w:tblGrid>
      <w:tr w:rsidR="0035288E" w:rsidRPr="00BF336A" w14:paraId="6501353A" w14:textId="77777777" w:rsidTr="00EF0EB5">
        <w:trPr>
          <w:trHeight w:val="20"/>
        </w:trPr>
        <w:tc>
          <w:tcPr>
            <w:tcW w:w="1393"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0FC5974D"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Наименование котельной</w:t>
            </w:r>
          </w:p>
        </w:tc>
        <w:tc>
          <w:tcPr>
            <w:tcW w:w="528" w:type="pct"/>
            <w:tcBorders>
              <w:top w:val="single" w:sz="4" w:space="0" w:color="auto"/>
              <w:left w:val="nil"/>
              <w:bottom w:val="single" w:sz="4" w:space="0" w:color="auto"/>
              <w:right w:val="single" w:sz="4" w:space="0" w:color="auto"/>
            </w:tcBorders>
            <w:shd w:val="clear" w:color="000000" w:fill="D9D9D9"/>
            <w:vAlign w:val="center"/>
            <w:hideMark/>
          </w:tcPr>
          <w:p w14:paraId="2A4A1959"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Тепловая нагрузка с учетом потерь при транспортировке и СН, Гкал/час</w:t>
            </w:r>
          </w:p>
        </w:tc>
        <w:tc>
          <w:tcPr>
            <w:tcW w:w="520" w:type="pct"/>
            <w:tcBorders>
              <w:top w:val="single" w:sz="4" w:space="0" w:color="auto"/>
              <w:left w:val="nil"/>
              <w:bottom w:val="single" w:sz="4" w:space="0" w:color="auto"/>
              <w:right w:val="single" w:sz="4" w:space="0" w:color="auto"/>
            </w:tcBorders>
            <w:shd w:val="clear" w:color="000000" w:fill="D9D9D9"/>
            <w:vAlign w:val="center"/>
            <w:hideMark/>
          </w:tcPr>
          <w:p w14:paraId="77BB43E5"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Присоединенная расчетная тепловая нагрузка (мощность), Гкал/ч</w:t>
            </w:r>
          </w:p>
        </w:tc>
        <w:tc>
          <w:tcPr>
            <w:tcW w:w="433" w:type="pct"/>
            <w:tcBorders>
              <w:top w:val="single" w:sz="4" w:space="0" w:color="auto"/>
              <w:left w:val="nil"/>
              <w:bottom w:val="single" w:sz="4" w:space="0" w:color="auto"/>
              <w:right w:val="single" w:sz="4" w:space="0" w:color="auto"/>
            </w:tcBorders>
            <w:shd w:val="clear" w:color="000000" w:fill="D9D9D9"/>
            <w:vAlign w:val="center"/>
            <w:hideMark/>
          </w:tcPr>
          <w:p w14:paraId="66289CDA"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Объем производства тепловой энергии в год, Гкал</w:t>
            </w:r>
          </w:p>
        </w:tc>
        <w:tc>
          <w:tcPr>
            <w:tcW w:w="481" w:type="pct"/>
            <w:tcBorders>
              <w:top w:val="single" w:sz="4" w:space="0" w:color="auto"/>
              <w:left w:val="nil"/>
              <w:bottom w:val="single" w:sz="4" w:space="0" w:color="auto"/>
              <w:right w:val="single" w:sz="4" w:space="0" w:color="auto"/>
            </w:tcBorders>
            <w:shd w:val="clear" w:color="000000" w:fill="D9D9D9"/>
            <w:vAlign w:val="center"/>
            <w:hideMark/>
          </w:tcPr>
          <w:p w14:paraId="3F16505B"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Основное топливо</w:t>
            </w:r>
          </w:p>
        </w:tc>
        <w:tc>
          <w:tcPr>
            <w:tcW w:w="427" w:type="pct"/>
            <w:tcBorders>
              <w:top w:val="single" w:sz="4" w:space="0" w:color="auto"/>
              <w:left w:val="nil"/>
              <w:bottom w:val="single" w:sz="4" w:space="0" w:color="auto"/>
              <w:right w:val="single" w:sz="4" w:space="0" w:color="auto"/>
            </w:tcBorders>
            <w:shd w:val="clear" w:color="000000" w:fill="D9D9D9"/>
            <w:vAlign w:val="center"/>
            <w:hideMark/>
          </w:tcPr>
          <w:p w14:paraId="561581E2"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Фактический удельный расход удельного топлива, кг.у.т./Гкал</w:t>
            </w:r>
          </w:p>
        </w:tc>
        <w:tc>
          <w:tcPr>
            <w:tcW w:w="434" w:type="pct"/>
            <w:tcBorders>
              <w:top w:val="single" w:sz="4" w:space="0" w:color="auto"/>
              <w:left w:val="nil"/>
              <w:bottom w:val="single" w:sz="4" w:space="0" w:color="auto"/>
              <w:right w:val="single" w:sz="4" w:space="0" w:color="auto"/>
            </w:tcBorders>
            <w:shd w:val="clear" w:color="000000" w:fill="D9D9D9"/>
            <w:vAlign w:val="center"/>
            <w:hideMark/>
          </w:tcPr>
          <w:p w14:paraId="1224983E"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Средняя теплотворная способность топлива, ккал/кг</w:t>
            </w:r>
          </w:p>
        </w:tc>
        <w:tc>
          <w:tcPr>
            <w:tcW w:w="350" w:type="pct"/>
            <w:tcBorders>
              <w:top w:val="single" w:sz="4" w:space="0" w:color="auto"/>
              <w:left w:val="nil"/>
              <w:bottom w:val="single" w:sz="4" w:space="0" w:color="auto"/>
              <w:right w:val="single" w:sz="4" w:space="0" w:color="auto"/>
            </w:tcBorders>
            <w:shd w:val="clear" w:color="000000" w:fill="D9D9D9"/>
            <w:vAlign w:val="center"/>
            <w:hideMark/>
          </w:tcPr>
          <w:p w14:paraId="20F12D89"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Годовой расход основного топлива, т.у.т.</w:t>
            </w:r>
          </w:p>
        </w:tc>
        <w:tc>
          <w:tcPr>
            <w:tcW w:w="434" w:type="pct"/>
            <w:tcBorders>
              <w:top w:val="single" w:sz="4" w:space="0" w:color="auto"/>
              <w:left w:val="nil"/>
              <w:bottom w:val="single" w:sz="4" w:space="0" w:color="auto"/>
              <w:right w:val="single" w:sz="4" w:space="0" w:color="auto"/>
            </w:tcBorders>
            <w:shd w:val="clear" w:color="000000" w:fill="D9D9D9"/>
            <w:vAlign w:val="center"/>
            <w:hideMark/>
          </w:tcPr>
          <w:p w14:paraId="5F6C9E49" w14:textId="7E151ED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 xml:space="preserve">Годовой расход натурального топлива, т (тыс. </w:t>
            </w:r>
            <w:r w:rsidR="008E183F" w:rsidRPr="0035288E">
              <w:rPr>
                <w:rFonts w:eastAsia="Calibri"/>
                <w:snapToGrid w:val="0"/>
                <w:lang w:val="ru-RU" w:eastAsia="zh-CN" w:bidi="ar-SA"/>
              </w:rPr>
              <w:t>м</w:t>
            </w:r>
            <w:r w:rsidR="008E183F" w:rsidRPr="0035288E">
              <w:rPr>
                <w:rFonts w:eastAsia="Calibri"/>
                <w:snapToGrid w:val="0"/>
                <w:vertAlign w:val="superscript"/>
                <w:lang w:val="ru-RU" w:eastAsia="zh-CN" w:bidi="ar-SA"/>
              </w:rPr>
              <w:t>3</w:t>
            </w:r>
            <w:r w:rsidRPr="0035288E">
              <w:rPr>
                <w:rFonts w:eastAsia="Calibri"/>
                <w:snapToGrid w:val="0"/>
                <w:lang w:val="ru-RU" w:eastAsia="zh-CN" w:bidi="ar-SA"/>
              </w:rPr>
              <w:t>, тыс. кВт*ч)</w:t>
            </w:r>
          </w:p>
        </w:tc>
      </w:tr>
      <w:tr w:rsidR="0035288E" w:rsidRPr="0035288E" w14:paraId="6FD067D0" w14:textId="77777777" w:rsidTr="00EF0EB5">
        <w:trPr>
          <w:trHeight w:val="20"/>
        </w:trPr>
        <w:tc>
          <w:tcPr>
            <w:tcW w:w="1393" w:type="pct"/>
            <w:tcBorders>
              <w:top w:val="nil"/>
              <w:left w:val="single" w:sz="4" w:space="0" w:color="auto"/>
              <w:bottom w:val="single" w:sz="4" w:space="0" w:color="auto"/>
              <w:right w:val="single" w:sz="4" w:space="0" w:color="auto"/>
            </w:tcBorders>
            <w:shd w:val="clear" w:color="000000" w:fill="FFFFFF"/>
            <w:vAlign w:val="center"/>
            <w:hideMark/>
          </w:tcPr>
          <w:p w14:paraId="7A63E2AF"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2025 год</w:t>
            </w:r>
          </w:p>
        </w:tc>
        <w:tc>
          <w:tcPr>
            <w:tcW w:w="528" w:type="pct"/>
            <w:tcBorders>
              <w:top w:val="nil"/>
              <w:left w:val="nil"/>
              <w:bottom w:val="single" w:sz="4" w:space="0" w:color="auto"/>
              <w:right w:val="single" w:sz="4" w:space="0" w:color="auto"/>
            </w:tcBorders>
            <w:shd w:val="clear" w:color="000000" w:fill="FFFFFF"/>
            <w:vAlign w:val="center"/>
            <w:hideMark/>
          </w:tcPr>
          <w:p w14:paraId="64FC5400" w14:textId="77777777" w:rsidR="00EF0EB5" w:rsidRPr="0035288E" w:rsidRDefault="00EF0EB5" w:rsidP="00EF0EB5">
            <w:pPr>
              <w:pStyle w:val="11111"/>
              <w:rPr>
                <w:rFonts w:eastAsia="Calibri"/>
                <w:snapToGrid w:val="0"/>
                <w:lang w:val="ru-RU" w:eastAsia="zh-CN" w:bidi="ar-SA"/>
              </w:rPr>
            </w:pPr>
          </w:p>
        </w:tc>
        <w:tc>
          <w:tcPr>
            <w:tcW w:w="520" w:type="pct"/>
            <w:tcBorders>
              <w:top w:val="nil"/>
              <w:left w:val="nil"/>
              <w:bottom w:val="single" w:sz="4" w:space="0" w:color="auto"/>
              <w:right w:val="single" w:sz="4" w:space="0" w:color="auto"/>
            </w:tcBorders>
            <w:shd w:val="clear" w:color="000000" w:fill="FFFFFF"/>
            <w:vAlign w:val="center"/>
            <w:hideMark/>
          </w:tcPr>
          <w:p w14:paraId="3F2F6ABA" w14:textId="77777777" w:rsidR="00EF0EB5" w:rsidRPr="0035288E" w:rsidRDefault="00EF0EB5" w:rsidP="00EF0EB5">
            <w:pPr>
              <w:pStyle w:val="11111"/>
              <w:rPr>
                <w:rFonts w:eastAsia="Calibri"/>
                <w:snapToGrid w:val="0"/>
                <w:lang w:val="ru-RU" w:eastAsia="zh-CN" w:bidi="ar-SA"/>
              </w:rPr>
            </w:pPr>
          </w:p>
        </w:tc>
        <w:tc>
          <w:tcPr>
            <w:tcW w:w="433" w:type="pct"/>
            <w:tcBorders>
              <w:top w:val="nil"/>
              <w:left w:val="nil"/>
              <w:bottom w:val="single" w:sz="4" w:space="0" w:color="auto"/>
              <w:right w:val="single" w:sz="4" w:space="0" w:color="auto"/>
            </w:tcBorders>
            <w:shd w:val="clear" w:color="000000" w:fill="FFFFFF"/>
            <w:vAlign w:val="center"/>
            <w:hideMark/>
          </w:tcPr>
          <w:p w14:paraId="191E3C89" w14:textId="77777777" w:rsidR="00EF0EB5" w:rsidRPr="0035288E" w:rsidRDefault="00EF0EB5" w:rsidP="00EF0EB5">
            <w:pPr>
              <w:pStyle w:val="11111"/>
              <w:rPr>
                <w:rFonts w:eastAsia="Calibri"/>
                <w:snapToGrid w:val="0"/>
                <w:lang w:val="ru-RU" w:eastAsia="zh-CN" w:bidi="ar-SA"/>
              </w:rPr>
            </w:pPr>
          </w:p>
        </w:tc>
        <w:tc>
          <w:tcPr>
            <w:tcW w:w="481" w:type="pct"/>
            <w:tcBorders>
              <w:top w:val="nil"/>
              <w:left w:val="nil"/>
              <w:bottom w:val="single" w:sz="4" w:space="0" w:color="auto"/>
              <w:right w:val="single" w:sz="4" w:space="0" w:color="auto"/>
            </w:tcBorders>
            <w:shd w:val="clear" w:color="000000" w:fill="FFFFFF"/>
            <w:noWrap/>
            <w:vAlign w:val="center"/>
            <w:hideMark/>
          </w:tcPr>
          <w:p w14:paraId="38051AE1" w14:textId="77777777" w:rsidR="00EF0EB5" w:rsidRPr="0035288E" w:rsidRDefault="00EF0EB5" w:rsidP="00EF0EB5">
            <w:pPr>
              <w:pStyle w:val="11111"/>
              <w:rPr>
                <w:rFonts w:eastAsia="Calibri"/>
                <w:snapToGrid w:val="0"/>
                <w:lang w:val="ru-RU" w:eastAsia="zh-CN" w:bidi="ar-SA"/>
              </w:rPr>
            </w:pPr>
          </w:p>
        </w:tc>
        <w:tc>
          <w:tcPr>
            <w:tcW w:w="427" w:type="pct"/>
            <w:tcBorders>
              <w:top w:val="nil"/>
              <w:left w:val="nil"/>
              <w:bottom w:val="single" w:sz="4" w:space="0" w:color="auto"/>
              <w:right w:val="single" w:sz="4" w:space="0" w:color="auto"/>
            </w:tcBorders>
            <w:shd w:val="clear" w:color="000000" w:fill="FFFFFF"/>
            <w:vAlign w:val="center"/>
            <w:hideMark/>
          </w:tcPr>
          <w:p w14:paraId="36E4EBAD" w14:textId="77777777" w:rsidR="00EF0EB5" w:rsidRPr="0035288E" w:rsidRDefault="00EF0EB5" w:rsidP="00EF0EB5">
            <w:pPr>
              <w:pStyle w:val="11111"/>
              <w:rPr>
                <w:rFonts w:eastAsia="Calibri"/>
                <w:snapToGrid w:val="0"/>
                <w:lang w:val="ru-RU" w:eastAsia="zh-CN" w:bidi="ar-SA"/>
              </w:rPr>
            </w:pPr>
          </w:p>
        </w:tc>
        <w:tc>
          <w:tcPr>
            <w:tcW w:w="434" w:type="pct"/>
            <w:tcBorders>
              <w:top w:val="nil"/>
              <w:left w:val="nil"/>
              <w:bottom w:val="single" w:sz="4" w:space="0" w:color="auto"/>
              <w:right w:val="single" w:sz="4" w:space="0" w:color="auto"/>
            </w:tcBorders>
            <w:shd w:val="clear" w:color="000000" w:fill="FFFFFF"/>
            <w:vAlign w:val="center"/>
            <w:hideMark/>
          </w:tcPr>
          <w:p w14:paraId="07321FB2" w14:textId="77777777" w:rsidR="00EF0EB5" w:rsidRPr="0035288E" w:rsidRDefault="00EF0EB5" w:rsidP="00EF0EB5">
            <w:pPr>
              <w:pStyle w:val="11111"/>
              <w:rPr>
                <w:rFonts w:eastAsia="Calibri"/>
                <w:snapToGrid w:val="0"/>
                <w:lang w:val="ru-RU" w:eastAsia="zh-CN" w:bidi="ar-SA"/>
              </w:rPr>
            </w:pPr>
          </w:p>
        </w:tc>
        <w:tc>
          <w:tcPr>
            <w:tcW w:w="350" w:type="pct"/>
            <w:tcBorders>
              <w:top w:val="nil"/>
              <w:left w:val="nil"/>
              <w:bottom w:val="single" w:sz="4" w:space="0" w:color="auto"/>
              <w:right w:val="single" w:sz="4" w:space="0" w:color="auto"/>
            </w:tcBorders>
            <w:shd w:val="clear" w:color="000000" w:fill="FFFFFF"/>
            <w:vAlign w:val="center"/>
            <w:hideMark/>
          </w:tcPr>
          <w:p w14:paraId="28F6ACF5" w14:textId="77777777" w:rsidR="00EF0EB5" w:rsidRPr="0035288E" w:rsidRDefault="00EF0EB5" w:rsidP="00EF0EB5">
            <w:pPr>
              <w:pStyle w:val="11111"/>
              <w:rPr>
                <w:rFonts w:eastAsia="Calibri"/>
                <w:snapToGrid w:val="0"/>
                <w:lang w:val="ru-RU" w:eastAsia="zh-CN" w:bidi="ar-SA"/>
              </w:rPr>
            </w:pPr>
          </w:p>
        </w:tc>
        <w:tc>
          <w:tcPr>
            <w:tcW w:w="434" w:type="pct"/>
            <w:tcBorders>
              <w:top w:val="nil"/>
              <w:left w:val="nil"/>
              <w:bottom w:val="single" w:sz="4" w:space="0" w:color="auto"/>
              <w:right w:val="single" w:sz="4" w:space="0" w:color="auto"/>
            </w:tcBorders>
            <w:shd w:val="clear" w:color="000000" w:fill="FFFFFF"/>
            <w:vAlign w:val="center"/>
            <w:hideMark/>
          </w:tcPr>
          <w:p w14:paraId="1A55FCD0" w14:textId="77777777" w:rsidR="00EF0EB5" w:rsidRPr="0035288E" w:rsidRDefault="00EF0EB5" w:rsidP="00EF0EB5">
            <w:pPr>
              <w:pStyle w:val="11111"/>
              <w:rPr>
                <w:rFonts w:eastAsia="Calibri"/>
                <w:snapToGrid w:val="0"/>
                <w:lang w:val="ru-RU" w:eastAsia="zh-CN" w:bidi="ar-SA"/>
              </w:rPr>
            </w:pPr>
          </w:p>
        </w:tc>
      </w:tr>
      <w:tr w:rsidR="0035288E" w:rsidRPr="0035288E" w14:paraId="146DBCC0" w14:textId="77777777" w:rsidTr="00EF0EB5">
        <w:trPr>
          <w:trHeight w:val="20"/>
        </w:trPr>
        <w:tc>
          <w:tcPr>
            <w:tcW w:w="1393" w:type="pct"/>
            <w:tcBorders>
              <w:top w:val="nil"/>
              <w:left w:val="single" w:sz="4" w:space="0" w:color="auto"/>
              <w:bottom w:val="single" w:sz="4" w:space="0" w:color="auto"/>
              <w:right w:val="single" w:sz="4" w:space="0" w:color="auto"/>
            </w:tcBorders>
            <w:shd w:val="clear" w:color="000000" w:fill="FFFFFF"/>
            <w:noWrap/>
            <w:vAlign w:val="center"/>
            <w:hideMark/>
          </w:tcPr>
          <w:p w14:paraId="292B95DE"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Котельная № 1 п. Раздольный</w:t>
            </w:r>
          </w:p>
        </w:tc>
        <w:tc>
          <w:tcPr>
            <w:tcW w:w="528" w:type="pct"/>
            <w:tcBorders>
              <w:top w:val="nil"/>
              <w:left w:val="nil"/>
              <w:bottom w:val="single" w:sz="4" w:space="0" w:color="auto"/>
              <w:right w:val="single" w:sz="4" w:space="0" w:color="auto"/>
            </w:tcBorders>
            <w:shd w:val="clear" w:color="000000" w:fill="FFFFFF"/>
            <w:vAlign w:val="center"/>
            <w:hideMark/>
          </w:tcPr>
          <w:p w14:paraId="08213081"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4,946</w:t>
            </w:r>
          </w:p>
        </w:tc>
        <w:tc>
          <w:tcPr>
            <w:tcW w:w="520" w:type="pct"/>
            <w:tcBorders>
              <w:top w:val="nil"/>
              <w:left w:val="nil"/>
              <w:bottom w:val="single" w:sz="4" w:space="0" w:color="auto"/>
              <w:right w:val="single" w:sz="4" w:space="0" w:color="auto"/>
            </w:tcBorders>
            <w:shd w:val="clear" w:color="000000" w:fill="FFFFFF"/>
            <w:vAlign w:val="center"/>
            <w:hideMark/>
          </w:tcPr>
          <w:p w14:paraId="7C4E89F2"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4,320</w:t>
            </w:r>
          </w:p>
        </w:tc>
        <w:tc>
          <w:tcPr>
            <w:tcW w:w="433" w:type="pct"/>
            <w:tcBorders>
              <w:top w:val="nil"/>
              <w:left w:val="nil"/>
              <w:bottom w:val="single" w:sz="4" w:space="0" w:color="auto"/>
              <w:right w:val="single" w:sz="4" w:space="0" w:color="auto"/>
            </w:tcBorders>
            <w:shd w:val="clear" w:color="000000" w:fill="FFFFFF"/>
            <w:vAlign w:val="center"/>
            <w:hideMark/>
          </w:tcPr>
          <w:p w14:paraId="6C0EF4E2"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17019,800</w:t>
            </w:r>
          </w:p>
        </w:tc>
        <w:tc>
          <w:tcPr>
            <w:tcW w:w="481" w:type="pct"/>
            <w:tcBorders>
              <w:top w:val="nil"/>
              <w:left w:val="nil"/>
              <w:bottom w:val="single" w:sz="4" w:space="0" w:color="auto"/>
              <w:right w:val="single" w:sz="4" w:space="0" w:color="auto"/>
            </w:tcBorders>
            <w:vAlign w:val="center"/>
            <w:hideMark/>
          </w:tcPr>
          <w:p w14:paraId="14D57891"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Уголь</w:t>
            </w:r>
          </w:p>
        </w:tc>
        <w:tc>
          <w:tcPr>
            <w:tcW w:w="427" w:type="pct"/>
            <w:tcBorders>
              <w:top w:val="nil"/>
              <w:left w:val="nil"/>
              <w:bottom w:val="single" w:sz="4" w:space="0" w:color="auto"/>
              <w:right w:val="single" w:sz="4" w:space="0" w:color="auto"/>
            </w:tcBorders>
            <w:shd w:val="clear" w:color="000000" w:fill="FFFFFF"/>
            <w:vAlign w:val="center"/>
            <w:hideMark/>
          </w:tcPr>
          <w:p w14:paraId="5C7F0CE5"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243,42</w:t>
            </w:r>
          </w:p>
        </w:tc>
        <w:tc>
          <w:tcPr>
            <w:tcW w:w="434" w:type="pct"/>
            <w:tcBorders>
              <w:top w:val="nil"/>
              <w:left w:val="nil"/>
              <w:bottom w:val="single" w:sz="4" w:space="0" w:color="auto"/>
              <w:right w:val="single" w:sz="4" w:space="0" w:color="auto"/>
            </w:tcBorders>
            <w:shd w:val="clear" w:color="000000" w:fill="FFFFFF"/>
            <w:noWrap/>
            <w:vAlign w:val="center"/>
            <w:hideMark/>
          </w:tcPr>
          <w:p w14:paraId="111E8C34" w14:textId="77777777" w:rsidR="00EF0EB5" w:rsidRPr="0035288E" w:rsidRDefault="00EF0EB5" w:rsidP="00EF0EB5">
            <w:pPr>
              <w:pStyle w:val="11111"/>
              <w:rPr>
                <w:rFonts w:eastAsia="Calibri"/>
                <w:snapToGrid w:val="0"/>
                <w:color w:val="333333"/>
                <w:lang w:val="ru-RU" w:eastAsia="zh-CN" w:bidi="ar-SA"/>
              </w:rPr>
            </w:pPr>
            <w:r w:rsidRPr="0035288E">
              <w:rPr>
                <w:rFonts w:eastAsia="Calibri"/>
                <w:snapToGrid w:val="0"/>
                <w:color w:val="333333"/>
                <w:lang w:val="ru-RU" w:eastAsia="zh-CN" w:bidi="ar-SA"/>
              </w:rPr>
              <w:t>5453</w:t>
            </w:r>
          </w:p>
        </w:tc>
        <w:tc>
          <w:tcPr>
            <w:tcW w:w="350" w:type="pct"/>
            <w:tcBorders>
              <w:top w:val="nil"/>
              <w:left w:val="nil"/>
              <w:bottom w:val="single" w:sz="4" w:space="0" w:color="auto"/>
              <w:right w:val="single" w:sz="4" w:space="0" w:color="auto"/>
            </w:tcBorders>
            <w:shd w:val="clear" w:color="000000" w:fill="FFFFFF"/>
            <w:noWrap/>
            <w:vAlign w:val="center"/>
            <w:hideMark/>
          </w:tcPr>
          <w:p w14:paraId="5BF566A7"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4143,04</w:t>
            </w:r>
          </w:p>
        </w:tc>
        <w:tc>
          <w:tcPr>
            <w:tcW w:w="434" w:type="pct"/>
            <w:tcBorders>
              <w:top w:val="nil"/>
              <w:left w:val="nil"/>
              <w:bottom w:val="single" w:sz="4" w:space="0" w:color="auto"/>
              <w:right w:val="single" w:sz="4" w:space="0" w:color="auto"/>
            </w:tcBorders>
            <w:shd w:val="clear" w:color="000000" w:fill="FFFFFF"/>
            <w:noWrap/>
            <w:vAlign w:val="center"/>
            <w:hideMark/>
          </w:tcPr>
          <w:p w14:paraId="7070049C"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5384,84</w:t>
            </w:r>
          </w:p>
        </w:tc>
      </w:tr>
      <w:tr w:rsidR="0035288E" w:rsidRPr="0035288E" w14:paraId="57672391" w14:textId="77777777" w:rsidTr="00EF0EB5">
        <w:trPr>
          <w:trHeight w:val="20"/>
        </w:trPr>
        <w:tc>
          <w:tcPr>
            <w:tcW w:w="1393" w:type="pct"/>
            <w:tcBorders>
              <w:top w:val="nil"/>
              <w:left w:val="single" w:sz="4" w:space="0" w:color="auto"/>
              <w:bottom w:val="single" w:sz="4" w:space="0" w:color="auto"/>
              <w:right w:val="single" w:sz="4" w:space="0" w:color="auto"/>
            </w:tcBorders>
            <w:shd w:val="clear" w:color="000000" w:fill="FFFFFF"/>
            <w:noWrap/>
            <w:vAlign w:val="center"/>
            <w:hideMark/>
          </w:tcPr>
          <w:p w14:paraId="50EED0C4"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Котельная № 2 п. Раздольный</w:t>
            </w:r>
          </w:p>
        </w:tc>
        <w:tc>
          <w:tcPr>
            <w:tcW w:w="528" w:type="pct"/>
            <w:tcBorders>
              <w:top w:val="nil"/>
              <w:left w:val="nil"/>
              <w:bottom w:val="single" w:sz="4" w:space="0" w:color="auto"/>
              <w:right w:val="single" w:sz="4" w:space="0" w:color="auto"/>
            </w:tcBorders>
            <w:shd w:val="clear" w:color="000000" w:fill="FFFFFF"/>
            <w:vAlign w:val="center"/>
            <w:hideMark/>
          </w:tcPr>
          <w:p w14:paraId="74CBBFD3"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0,433</w:t>
            </w:r>
          </w:p>
        </w:tc>
        <w:tc>
          <w:tcPr>
            <w:tcW w:w="520" w:type="pct"/>
            <w:tcBorders>
              <w:top w:val="nil"/>
              <w:left w:val="nil"/>
              <w:bottom w:val="single" w:sz="4" w:space="0" w:color="auto"/>
              <w:right w:val="single" w:sz="4" w:space="0" w:color="auto"/>
            </w:tcBorders>
            <w:shd w:val="clear" w:color="000000" w:fill="FFFFFF"/>
            <w:vAlign w:val="center"/>
            <w:hideMark/>
          </w:tcPr>
          <w:p w14:paraId="478AEC93"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0,200</w:t>
            </w:r>
          </w:p>
        </w:tc>
        <w:tc>
          <w:tcPr>
            <w:tcW w:w="433" w:type="pct"/>
            <w:tcBorders>
              <w:top w:val="nil"/>
              <w:left w:val="nil"/>
              <w:bottom w:val="single" w:sz="4" w:space="0" w:color="auto"/>
              <w:right w:val="single" w:sz="4" w:space="0" w:color="auto"/>
            </w:tcBorders>
            <w:shd w:val="clear" w:color="000000" w:fill="FFFFFF"/>
            <w:vAlign w:val="center"/>
            <w:hideMark/>
          </w:tcPr>
          <w:p w14:paraId="37A2A509"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642,000</w:t>
            </w:r>
          </w:p>
        </w:tc>
        <w:tc>
          <w:tcPr>
            <w:tcW w:w="481" w:type="pct"/>
            <w:tcBorders>
              <w:top w:val="nil"/>
              <w:left w:val="nil"/>
              <w:bottom w:val="single" w:sz="4" w:space="0" w:color="auto"/>
              <w:right w:val="single" w:sz="4" w:space="0" w:color="auto"/>
            </w:tcBorders>
            <w:vAlign w:val="center"/>
            <w:hideMark/>
          </w:tcPr>
          <w:p w14:paraId="75A217BE"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Уголь</w:t>
            </w:r>
          </w:p>
        </w:tc>
        <w:tc>
          <w:tcPr>
            <w:tcW w:w="427" w:type="pct"/>
            <w:tcBorders>
              <w:top w:val="nil"/>
              <w:left w:val="nil"/>
              <w:bottom w:val="single" w:sz="4" w:space="0" w:color="auto"/>
              <w:right w:val="single" w:sz="4" w:space="0" w:color="auto"/>
            </w:tcBorders>
            <w:shd w:val="clear" w:color="000000" w:fill="FFFFFF"/>
            <w:vAlign w:val="center"/>
            <w:hideMark/>
          </w:tcPr>
          <w:p w14:paraId="6675CD2E"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282,34</w:t>
            </w:r>
          </w:p>
        </w:tc>
        <w:tc>
          <w:tcPr>
            <w:tcW w:w="434" w:type="pct"/>
            <w:tcBorders>
              <w:top w:val="nil"/>
              <w:left w:val="nil"/>
              <w:bottom w:val="single" w:sz="4" w:space="0" w:color="auto"/>
              <w:right w:val="single" w:sz="4" w:space="0" w:color="auto"/>
            </w:tcBorders>
            <w:noWrap/>
            <w:vAlign w:val="center"/>
            <w:hideMark/>
          </w:tcPr>
          <w:p w14:paraId="504D52F9"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5453</w:t>
            </w:r>
          </w:p>
        </w:tc>
        <w:tc>
          <w:tcPr>
            <w:tcW w:w="350" w:type="pct"/>
            <w:tcBorders>
              <w:top w:val="nil"/>
              <w:left w:val="nil"/>
              <w:bottom w:val="single" w:sz="4" w:space="0" w:color="auto"/>
              <w:right w:val="single" w:sz="4" w:space="0" w:color="auto"/>
            </w:tcBorders>
            <w:noWrap/>
            <w:vAlign w:val="center"/>
            <w:hideMark/>
          </w:tcPr>
          <w:p w14:paraId="4174FE90"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181,26</w:t>
            </w:r>
          </w:p>
        </w:tc>
        <w:tc>
          <w:tcPr>
            <w:tcW w:w="434" w:type="pct"/>
            <w:tcBorders>
              <w:top w:val="nil"/>
              <w:left w:val="nil"/>
              <w:bottom w:val="single" w:sz="4" w:space="0" w:color="auto"/>
              <w:right w:val="single" w:sz="4" w:space="0" w:color="auto"/>
            </w:tcBorders>
            <w:shd w:val="clear" w:color="000000" w:fill="FFFFFF"/>
            <w:noWrap/>
            <w:vAlign w:val="center"/>
            <w:hideMark/>
          </w:tcPr>
          <w:p w14:paraId="4056A790"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235,44</w:t>
            </w:r>
          </w:p>
        </w:tc>
      </w:tr>
      <w:tr w:rsidR="0035288E" w:rsidRPr="0035288E" w14:paraId="75F1CF1D" w14:textId="77777777" w:rsidTr="00EF0EB5">
        <w:trPr>
          <w:trHeight w:val="20"/>
        </w:trPr>
        <w:tc>
          <w:tcPr>
            <w:tcW w:w="1393" w:type="pct"/>
            <w:tcBorders>
              <w:top w:val="nil"/>
              <w:left w:val="single" w:sz="4" w:space="0" w:color="auto"/>
              <w:bottom w:val="single" w:sz="4" w:space="0" w:color="auto"/>
              <w:right w:val="single" w:sz="4" w:space="0" w:color="auto"/>
            </w:tcBorders>
            <w:shd w:val="clear" w:color="000000" w:fill="FFFFFF"/>
            <w:noWrap/>
            <w:vAlign w:val="center"/>
            <w:hideMark/>
          </w:tcPr>
          <w:p w14:paraId="2ACC4CDD"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Котельная ФГКУ «Камчатский СЦ МЧС России»</w:t>
            </w:r>
          </w:p>
        </w:tc>
        <w:tc>
          <w:tcPr>
            <w:tcW w:w="528" w:type="pct"/>
            <w:tcBorders>
              <w:top w:val="nil"/>
              <w:left w:val="nil"/>
              <w:bottom w:val="single" w:sz="4" w:space="0" w:color="auto"/>
              <w:right w:val="single" w:sz="4" w:space="0" w:color="auto"/>
            </w:tcBorders>
            <w:shd w:val="clear" w:color="000000" w:fill="FFFFFF"/>
            <w:vAlign w:val="center"/>
            <w:hideMark/>
          </w:tcPr>
          <w:p w14:paraId="7AAD964B"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0,375</w:t>
            </w:r>
          </w:p>
        </w:tc>
        <w:tc>
          <w:tcPr>
            <w:tcW w:w="520" w:type="pct"/>
            <w:tcBorders>
              <w:top w:val="nil"/>
              <w:left w:val="nil"/>
              <w:bottom w:val="single" w:sz="4" w:space="0" w:color="auto"/>
              <w:right w:val="single" w:sz="4" w:space="0" w:color="auto"/>
            </w:tcBorders>
            <w:shd w:val="clear" w:color="000000" w:fill="FFFFFF"/>
            <w:vAlign w:val="center"/>
            <w:hideMark/>
          </w:tcPr>
          <w:p w14:paraId="706BBD8B"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0,195</w:t>
            </w:r>
          </w:p>
        </w:tc>
        <w:tc>
          <w:tcPr>
            <w:tcW w:w="433" w:type="pct"/>
            <w:tcBorders>
              <w:top w:val="nil"/>
              <w:left w:val="nil"/>
              <w:bottom w:val="single" w:sz="4" w:space="0" w:color="auto"/>
              <w:right w:val="single" w:sz="4" w:space="0" w:color="auto"/>
            </w:tcBorders>
            <w:shd w:val="clear" w:color="000000" w:fill="FFFFFF"/>
            <w:vAlign w:val="center"/>
            <w:hideMark/>
          </w:tcPr>
          <w:p w14:paraId="705378E6"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1557,569</w:t>
            </w:r>
          </w:p>
        </w:tc>
        <w:tc>
          <w:tcPr>
            <w:tcW w:w="481" w:type="pct"/>
            <w:tcBorders>
              <w:top w:val="nil"/>
              <w:left w:val="nil"/>
              <w:bottom w:val="single" w:sz="4" w:space="0" w:color="auto"/>
              <w:right w:val="single" w:sz="4" w:space="0" w:color="auto"/>
            </w:tcBorders>
            <w:vAlign w:val="center"/>
            <w:hideMark/>
          </w:tcPr>
          <w:p w14:paraId="4D52160D"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Уголь</w:t>
            </w:r>
          </w:p>
        </w:tc>
        <w:tc>
          <w:tcPr>
            <w:tcW w:w="427" w:type="pct"/>
            <w:tcBorders>
              <w:top w:val="nil"/>
              <w:left w:val="nil"/>
              <w:bottom w:val="single" w:sz="4" w:space="0" w:color="auto"/>
              <w:right w:val="single" w:sz="4" w:space="0" w:color="auto"/>
            </w:tcBorders>
            <w:shd w:val="clear" w:color="000000" w:fill="FFFFFF"/>
            <w:vAlign w:val="center"/>
            <w:hideMark/>
          </w:tcPr>
          <w:p w14:paraId="6124CC5C"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1581,77</w:t>
            </w:r>
          </w:p>
        </w:tc>
        <w:tc>
          <w:tcPr>
            <w:tcW w:w="434" w:type="pct"/>
            <w:tcBorders>
              <w:top w:val="nil"/>
              <w:left w:val="nil"/>
              <w:bottom w:val="single" w:sz="4" w:space="0" w:color="auto"/>
              <w:right w:val="single" w:sz="4" w:space="0" w:color="auto"/>
            </w:tcBorders>
            <w:noWrap/>
            <w:vAlign w:val="center"/>
            <w:hideMark/>
          </w:tcPr>
          <w:p w14:paraId="5BC0C4E1"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5453</w:t>
            </w:r>
          </w:p>
        </w:tc>
        <w:tc>
          <w:tcPr>
            <w:tcW w:w="350" w:type="pct"/>
            <w:tcBorders>
              <w:top w:val="nil"/>
              <w:left w:val="nil"/>
              <w:bottom w:val="single" w:sz="4" w:space="0" w:color="auto"/>
              <w:right w:val="single" w:sz="4" w:space="0" w:color="auto"/>
            </w:tcBorders>
            <w:noWrap/>
            <w:vAlign w:val="center"/>
            <w:hideMark/>
          </w:tcPr>
          <w:p w14:paraId="0D4DD551"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2463,72</w:t>
            </w:r>
          </w:p>
        </w:tc>
        <w:tc>
          <w:tcPr>
            <w:tcW w:w="434" w:type="pct"/>
            <w:tcBorders>
              <w:top w:val="nil"/>
              <w:left w:val="nil"/>
              <w:bottom w:val="single" w:sz="4" w:space="0" w:color="auto"/>
              <w:right w:val="single" w:sz="4" w:space="0" w:color="auto"/>
            </w:tcBorders>
            <w:vAlign w:val="center"/>
            <w:hideMark/>
          </w:tcPr>
          <w:p w14:paraId="7DFD3547"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3200,00</w:t>
            </w:r>
          </w:p>
        </w:tc>
      </w:tr>
      <w:tr w:rsidR="0035288E" w:rsidRPr="0035288E" w14:paraId="67ADB3D0" w14:textId="77777777" w:rsidTr="00EF0EB5">
        <w:trPr>
          <w:trHeight w:val="20"/>
        </w:trPr>
        <w:tc>
          <w:tcPr>
            <w:tcW w:w="1393" w:type="pct"/>
            <w:tcBorders>
              <w:top w:val="nil"/>
              <w:left w:val="single" w:sz="4" w:space="0" w:color="auto"/>
              <w:bottom w:val="single" w:sz="4" w:space="0" w:color="auto"/>
              <w:right w:val="single" w:sz="4" w:space="0" w:color="auto"/>
            </w:tcBorders>
            <w:shd w:val="clear" w:color="000000" w:fill="FFFFFF"/>
            <w:vAlign w:val="center"/>
            <w:hideMark/>
          </w:tcPr>
          <w:p w14:paraId="58A38225"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2026 год</w:t>
            </w:r>
          </w:p>
        </w:tc>
        <w:tc>
          <w:tcPr>
            <w:tcW w:w="528" w:type="pct"/>
            <w:tcBorders>
              <w:top w:val="nil"/>
              <w:left w:val="nil"/>
              <w:bottom w:val="single" w:sz="4" w:space="0" w:color="auto"/>
              <w:right w:val="single" w:sz="4" w:space="0" w:color="auto"/>
            </w:tcBorders>
            <w:shd w:val="clear" w:color="000000" w:fill="FFFFFF"/>
            <w:vAlign w:val="center"/>
            <w:hideMark/>
          </w:tcPr>
          <w:p w14:paraId="13C4B3F7" w14:textId="77777777" w:rsidR="00EF0EB5" w:rsidRPr="0035288E" w:rsidRDefault="00EF0EB5" w:rsidP="00EF0EB5">
            <w:pPr>
              <w:pStyle w:val="11111"/>
              <w:rPr>
                <w:rFonts w:eastAsia="Calibri"/>
                <w:snapToGrid w:val="0"/>
                <w:lang w:val="ru-RU" w:eastAsia="zh-CN" w:bidi="ar-SA"/>
              </w:rPr>
            </w:pPr>
          </w:p>
        </w:tc>
        <w:tc>
          <w:tcPr>
            <w:tcW w:w="520" w:type="pct"/>
            <w:tcBorders>
              <w:top w:val="nil"/>
              <w:left w:val="nil"/>
              <w:bottom w:val="single" w:sz="4" w:space="0" w:color="auto"/>
              <w:right w:val="single" w:sz="4" w:space="0" w:color="auto"/>
            </w:tcBorders>
            <w:shd w:val="clear" w:color="000000" w:fill="FFFFFF"/>
            <w:vAlign w:val="center"/>
            <w:hideMark/>
          </w:tcPr>
          <w:p w14:paraId="7C38BB21" w14:textId="77777777" w:rsidR="00EF0EB5" w:rsidRPr="0035288E" w:rsidRDefault="00EF0EB5" w:rsidP="00EF0EB5">
            <w:pPr>
              <w:pStyle w:val="11111"/>
              <w:rPr>
                <w:rFonts w:eastAsia="Calibri"/>
                <w:snapToGrid w:val="0"/>
                <w:lang w:val="ru-RU" w:eastAsia="zh-CN" w:bidi="ar-SA"/>
              </w:rPr>
            </w:pPr>
          </w:p>
        </w:tc>
        <w:tc>
          <w:tcPr>
            <w:tcW w:w="433" w:type="pct"/>
            <w:tcBorders>
              <w:top w:val="nil"/>
              <w:left w:val="nil"/>
              <w:bottom w:val="single" w:sz="4" w:space="0" w:color="auto"/>
              <w:right w:val="single" w:sz="4" w:space="0" w:color="auto"/>
            </w:tcBorders>
            <w:shd w:val="clear" w:color="000000" w:fill="FFFFFF"/>
            <w:vAlign w:val="center"/>
            <w:hideMark/>
          </w:tcPr>
          <w:p w14:paraId="276FEE3B" w14:textId="77777777" w:rsidR="00EF0EB5" w:rsidRPr="0035288E" w:rsidRDefault="00EF0EB5" w:rsidP="00EF0EB5">
            <w:pPr>
              <w:pStyle w:val="11111"/>
              <w:rPr>
                <w:rFonts w:eastAsia="Calibri"/>
                <w:snapToGrid w:val="0"/>
                <w:lang w:val="ru-RU" w:eastAsia="zh-CN" w:bidi="ar-SA"/>
              </w:rPr>
            </w:pPr>
          </w:p>
        </w:tc>
        <w:tc>
          <w:tcPr>
            <w:tcW w:w="481" w:type="pct"/>
            <w:tcBorders>
              <w:top w:val="nil"/>
              <w:left w:val="nil"/>
              <w:bottom w:val="single" w:sz="4" w:space="0" w:color="auto"/>
              <w:right w:val="single" w:sz="4" w:space="0" w:color="auto"/>
            </w:tcBorders>
            <w:shd w:val="clear" w:color="000000" w:fill="FFFFFF"/>
            <w:vAlign w:val="center"/>
            <w:hideMark/>
          </w:tcPr>
          <w:p w14:paraId="0C13100C" w14:textId="77777777" w:rsidR="00EF0EB5" w:rsidRPr="0035288E" w:rsidRDefault="00EF0EB5" w:rsidP="00EF0EB5">
            <w:pPr>
              <w:pStyle w:val="11111"/>
              <w:rPr>
                <w:rFonts w:eastAsia="Calibri"/>
                <w:snapToGrid w:val="0"/>
                <w:lang w:val="ru-RU" w:eastAsia="zh-CN" w:bidi="ar-SA"/>
              </w:rPr>
            </w:pPr>
          </w:p>
        </w:tc>
        <w:tc>
          <w:tcPr>
            <w:tcW w:w="427" w:type="pct"/>
            <w:tcBorders>
              <w:top w:val="nil"/>
              <w:left w:val="nil"/>
              <w:bottom w:val="single" w:sz="4" w:space="0" w:color="auto"/>
              <w:right w:val="single" w:sz="4" w:space="0" w:color="auto"/>
            </w:tcBorders>
            <w:shd w:val="clear" w:color="000000" w:fill="FFFFFF"/>
            <w:vAlign w:val="center"/>
            <w:hideMark/>
          </w:tcPr>
          <w:p w14:paraId="525B6231" w14:textId="77777777" w:rsidR="00EF0EB5" w:rsidRPr="0035288E" w:rsidRDefault="00EF0EB5" w:rsidP="00EF0EB5">
            <w:pPr>
              <w:pStyle w:val="11111"/>
              <w:rPr>
                <w:rFonts w:eastAsia="Calibri"/>
                <w:snapToGrid w:val="0"/>
                <w:lang w:val="ru-RU" w:eastAsia="zh-CN" w:bidi="ar-SA"/>
              </w:rPr>
            </w:pPr>
          </w:p>
        </w:tc>
        <w:tc>
          <w:tcPr>
            <w:tcW w:w="434" w:type="pct"/>
            <w:tcBorders>
              <w:top w:val="nil"/>
              <w:left w:val="nil"/>
              <w:bottom w:val="single" w:sz="4" w:space="0" w:color="auto"/>
              <w:right w:val="single" w:sz="4" w:space="0" w:color="auto"/>
            </w:tcBorders>
            <w:shd w:val="clear" w:color="000000" w:fill="FFFFFF"/>
            <w:vAlign w:val="center"/>
            <w:hideMark/>
          </w:tcPr>
          <w:p w14:paraId="16D2D6BB" w14:textId="77777777" w:rsidR="00EF0EB5" w:rsidRPr="0035288E" w:rsidRDefault="00EF0EB5" w:rsidP="00EF0EB5">
            <w:pPr>
              <w:pStyle w:val="11111"/>
              <w:rPr>
                <w:rFonts w:eastAsia="Calibri"/>
                <w:snapToGrid w:val="0"/>
                <w:lang w:val="ru-RU" w:eastAsia="zh-CN" w:bidi="ar-SA"/>
              </w:rPr>
            </w:pPr>
          </w:p>
        </w:tc>
        <w:tc>
          <w:tcPr>
            <w:tcW w:w="350" w:type="pct"/>
            <w:tcBorders>
              <w:top w:val="nil"/>
              <w:left w:val="nil"/>
              <w:bottom w:val="single" w:sz="4" w:space="0" w:color="auto"/>
              <w:right w:val="single" w:sz="4" w:space="0" w:color="auto"/>
            </w:tcBorders>
            <w:shd w:val="clear" w:color="000000" w:fill="FFFFFF"/>
            <w:vAlign w:val="center"/>
            <w:hideMark/>
          </w:tcPr>
          <w:p w14:paraId="3184911C" w14:textId="77777777" w:rsidR="00EF0EB5" w:rsidRPr="0035288E" w:rsidRDefault="00EF0EB5" w:rsidP="00EF0EB5">
            <w:pPr>
              <w:pStyle w:val="11111"/>
              <w:rPr>
                <w:rFonts w:eastAsia="Calibri"/>
                <w:snapToGrid w:val="0"/>
                <w:lang w:val="ru-RU" w:eastAsia="zh-CN" w:bidi="ar-SA"/>
              </w:rPr>
            </w:pPr>
          </w:p>
        </w:tc>
        <w:tc>
          <w:tcPr>
            <w:tcW w:w="434" w:type="pct"/>
            <w:tcBorders>
              <w:top w:val="nil"/>
              <w:left w:val="nil"/>
              <w:bottom w:val="single" w:sz="4" w:space="0" w:color="auto"/>
              <w:right w:val="single" w:sz="4" w:space="0" w:color="auto"/>
            </w:tcBorders>
            <w:shd w:val="clear" w:color="000000" w:fill="FFFFFF"/>
            <w:vAlign w:val="center"/>
            <w:hideMark/>
          </w:tcPr>
          <w:p w14:paraId="45BFBC75" w14:textId="77777777" w:rsidR="00EF0EB5" w:rsidRPr="0035288E" w:rsidRDefault="00EF0EB5" w:rsidP="00EF0EB5">
            <w:pPr>
              <w:pStyle w:val="11111"/>
              <w:rPr>
                <w:rFonts w:eastAsia="Calibri"/>
                <w:snapToGrid w:val="0"/>
                <w:lang w:val="ru-RU" w:eastAsia="zh-CN" w:bidi="ar-SA"/>
              </w:rPr>
            </w:pPr>
          </w:p>
        </w:tc>
      </w:tr>
      <w:tr w:rsidR="0035288E" w:rsidRPr="0035288E" w14:paraId="5941B661" w14:textId="77777777" w:rsidTr="00EF0EB5">
        <w:trPr>
          <w:trHeight w:val="20"/>
        </w:trPr>
        <w:tc>
          <w:tcPr>
            <w:tcW w:w="1393" w:type="pct"/>
            <w:tcBorders>
              <w:top w:val="nil"/>
              <w:left w:val="single" w:sz="4" w:space="0" w:color="auto"/>
              <w:bottom w:val="single" w:sz="4" w:space="0" w:color="auto"/>
              <w:right w:val="single" w:sz="4" w:space="0" w:color="auto"/>
            </w:tcBorders>
            <w:shd w:val="clear" w:color="000000" w:fill="FFFFFF"/>
            <w:vAlign w:val="center"/>
            <w:hideMark/>
          </w:tcPr>
          <w:p w14:paraId="0DD80E34"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Котельная № 1 п. Раздольный</w:t>
            </w:r>
          </w:p>
        </w:tc>
        <w:tc>
          <w:tcPr>
            <w:tcW w:w="528" w:type="pct"/>
            <w:tcBorders>
              <w:top w:val="nil"/>
              <w:left w:val="nil"/>
              <w:bottom w:val="single" w:sz="4" w:space="0" w:color="auto"/>
              <w:right w:val="single" w:sz="4" w:space="0" w:color="auto"/>
            </w:tcBorders>
            <w:shd w:val="clear" w:color="000000" w:fill="FFFFFF"/>
            <w:vAlign w:val="center"/>
            <w:hideMark/>
          </w:tcPr>
          <w:p w14:paraId="34A599FD"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4,946</w:t>
            </w:r>
          </w:p>
        </w:tc>
        <w:tc>
          <w:tcPr>
            <w:tcW w:w="520" w:type="pct"/>
            <w:tcBorders>
              <w:top w:val="nil"/>
              <w:left w:val="nil"/>
              <w:bottom w:val="single" w:sz="4" w:space="0" w:color="auto"/>
              <w:right w:val="single" w:sz="4" w:space="0" w:color="auto"/>
            </w:tcBorders>
            <w:shd w:val="clear" w:color="000000" w:fill="FFFFFF"/>
            <w:vAlign w:val="center"/>
            <w:hideMark/>
          </w:tcPr>
          <w:p w14:paraId="5011421F"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4,320</w:t>
            </w:r>
          </w:p>
        </w:tc>
        <w:tc>
          <w:tcPr>
            <w:tcW w:w="433" w:type="pct"/>
            <w:tcBorders>
              <w:top w:val="nil"/>
              <w:left w:val="nil"/>
              <w:bottom w:val="single" w:sz="4" w:space="0" w:color="auto"/>
              <w:right w:val="single" w:sz="4" w:space="0" w:color="auto"/>
            </w:tcBorders>
            <w:shd w:val="clear" w:color="000000" w:fill="FFFFFF"/>
            <w:vAlign w:val="center"/>
            <w:hideMark/>
          </w:tcPr>
          <w:p w14:paraId="4122767A"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17019,800</w:t>
            </w:r>
          </w:p>
        </w:tc>
        <w:tc>
          <w:tcPr>
            <w:tcW w:w="481" w:type="pct"/>
            <w:tcBorders>
              <w:top w:val="nil"/>
              <w:left w:val="nil"/>
              <w:bottom w:val="single" w:sz="4" w:space="0" w:color="auto"/>
              <w:right w:val="single" w:sz="4" w:space="0" w:color="auto"/>
            </w:tcBorders>
            <w:shd w:val="clear" w:color="000000" w:fill="FFFFFF"/>
            <w:vAlign w:val="center"/>
            <w:hideMark/>
          </w:tcPr>
          <w:p w14:paraId="622810A4"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Уголь</w:t>
            </w:r>
          </w:p>
        </w:tc>
        <w:tc>
          <w:tcPr>
            <w:tcW w:w="427" w:type="pct"/>
            <w:tcBorders>
              <w:top w:val="nil"/>
              <w:left w:val="nil"/>
              <w:bottom w:val="single" w:sz="4" w:space="0" w:color="auto"/>
              <w:right w:val="single" w:sz="4" w:space="0" w:color="auto"/>
            </w:tcBorders>
            <w:shd w:val="clear" w:color="000000" w:fill="FFFFFF"/>
            <w:vAlign w:val="center"/>
            <w:hideMark/>
          </w:tcPr>
          <w:p w14:paraId="36135A1E"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243,42</w:t>
            </w:r>
          </w:p>
        </w:tc>
        <w:tc>
          <w:tcPr>
            <w:tcW w:w="434" w:type="pct"/>
            <w:tcBorders>
              <w:top w:val="nil"/>
              <w:left w:val="nil"/>
              <w:bottom w:val="single" w:sz="4" w:space="0" w:color="auto"/>
              <w:right w:val="single" w:sz="4" w:space="0" w:color="auto"/>
            </w:tcBorders>
            <w:shd w:val="clear" w:color="000000" w:fill="FFFFFF"/>
            <w:vAlign w:val="center"/>
            <w:hideMark/>
          </w:tcPr>
          <w:p w14:paraId="1F74F203"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5453</w:t>
            </w:r>
          </w:p>
        </w:tc>
        <w:tc>
          <w:tcPr>
            <w:tcW w:w="350" w:type="pct"/>
            <w:tcBorders>
              <w:top w:val="nil"/>
              <w:left w:val="nil"/>
              <w:bottom w:val="single" w:sz="4" w:space="0" w:color="auto"/>
              <w:right w:val="single" w:sz="4" w:space="0" w:color="auto"/>
            </w:tcBorders>
            <w:shd w:val="clear" w:color="000000" w:fill="FFFFFF"/>
            <w:vAlign w:val="center"/>
            <w:hideMark/>
          </w:tcPr>
          <w:p w14:paraId="64753102"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4143,0</w:t>
            </w:r>
          </w:p>
        </w:tc>
        <w:tc>
          <w:tcPr>
            <w:tcW w:w="434" w:type="pct"/>
            <w:tcBorders>
              <w:top w:val="nil"/>
              <w:left w:val="nil"/>
              <w:bottom w:val="single" w:sz="4" w:space="0" w:color="auto"/>
              <w:right w:val="single" w:sz="4" w:space="0" w:color="auto"/>
            </w:tcBorders>
            <w:shd w:val="clear" w:color="000000" w:fill="FFFFFF"/>
            <w:vAlign w:val="center"/>
            <w:hideMark/>
          </w:tcPr>
          <w:p w14:paraId="7EE60459"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5384,84</w:t>
            </w:r>
          </w:p>
        </w:tc>
      </w:tr>
      <w:tr w:rsidR="0035288E" w:rsidRPr="0035288E" w14:paraId="162825A1" w14:textId="77777777" w:rsidTr="00EF0EB5">
        <w:trPr>
          <w:trHeight w:val="20"/>
        </w:trPr>
        <w:tc>
          <w:tcPr>
            <w:tcW w:w="1393" w:type="pct"/>
            <w:tcBorders>
              <w:top w:val="nil"/>
              <w:left w:val="single" w:sz="4" w:space="0" w:color="auto"/>
              <w:bottom w:val="single" w:sz="4" w:space="0" w:color="auto"/>
              <w:right w:val="single" w:sz="4" w:space="0" w:color="auto"/>
            </w:tcBorders>
            <w:shd w:val="clear" w:color="000000" w:fill="FFFFFF"/>
            <w:vAlign w:val="center"/>
            <w:hideMark/>
          </w:tcPr>
          <w:p w14:paraId="48FE7E61"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Котельная № 2 п. Раздольный</w:t>
            </w:r>
          </w:p>
        </w:tc>
        <w:tc>
          <w:tcPr>
            <w:tcW w:w="528" w:type="pct"/>
            <w:tcBorders>
              <w:top w:val="nil"/>
              <w:left w:val="nil"/>
              <w:bottom w:val="single" w:sz="4" w:space="0" w:color="auto"/>
              <w:right w:val="single" w:sz="4" w:space="0" w:color="auto"/>
            </w:tcBorders>
            <w:shd w:val="clear" w:color="000000" w:fill="FFFFFF"/>
            <w:vAlign w:val="center"/>
            <w:hideMark/>
          </w:tcPr>
          <w:p w14:paraId="66433297"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0,433</w:t>
            </w:r>
          </w:p>
        </w:tc>
        <w:tc>
          <w:tcPr>
            <w:tcW w:w="520" w:type="pct"/>
            <w:tcBorders>
              <w:top w:val="nil"/>
              <w:left w:val="nil"/>
              <w:bottom w:val="single" w:sz="4" w:space="0" w:color="auto"/>
              <w:right w:val="single" w:sz="4" w:space="0" w:color="auto"/>
            </w:tcBorders>
            <w:shd w:val="clear" w:color="000000" w:fill="FFFFFF"/>
            <w:vAlign w:val="center"/>
            <w:hideMark/>
          </w:tcPr>
          <w:p w14:paraId="3AF8C584"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0,200</w:t>
            </w:r>
          </w:p>
        </w:tc>
        <w:tc>
          <w:tcPr>
            <w:tcW w:w="433" w:type="pct"/>
            <w:tcBorders>
              <w:top w:val="nil"/>
              <w:left w:val="nil"/>
              <w:bottom w:val="single" w:sz="4" w:space="0" w:color="auto"/>
              <w:right w:val="single" w:sz="4" w:space="0" w:color="auto"/>
            </w:tcBorders>
            <w:shd w:val="clear" w:color="000000" w:fill="FFFFFF"/>
            <w:vAlign w:val="center"/>
            <w:hideMark/>
          </w:tcPr>
          <w:p w14:paraId="74BE19B0"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642,000</w:t>
            </w:r>
          </w:p>
        </w:tc>
        <w:tc>
          <w:tcPr>
            <w:tcW w:w="481" w:type="pct"/>
            <w:tcBorders>
              <w:top w:val="nil"/>
              <w:left w:val="nil"/>
              <w:bottom w:val="single" w:sz="4" w:space="0" w:color="auto"/>
              <w:right w:val="single" w:sz="4" w:space="0" w:color="auto"/>
            </w:tcBorders>
            <w:shd w:val="clear" w:color="000000" w:fill="FFFFFF"/>
            <w:vAlign w:val="center"/>
            <w:hideMark/>
          </w:tcPr>
          <w:p w14:paraId="3BEC72BE"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Уголь</w:t>
            </w:r>
          </w:p>
        </w:tc>
        <w:tc>
          <w:tcPr>
            <w:tcW w:w="427" w:type="pct"/>
            <w:tcBorders>
              <w:top w:val="nil"/>
              <w:left w:val="nil"/>
              <w:bottom w:val="single" w:sz="4" w:space="0" w:color="auto"/>
              <w:right w:val="single" w:sz="4" w:space="0" w:color="auto"/>
            </w:tcBorders>
            <w:shd w:val="clear" w:color="000000" w:fill="FFFFFF"/>
            <w:vAlign w:val="center"/>
            <w:hideMark/>
          </w:tcPr>
          <w:p w14:paraId="78FABBF6"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282,34</w:t>
            </w:r>
          </w:p>
        </w:tc>
        <w:tc>
          <w:tcPr>
            <w:tcW w:w="434" w:type="pct"/>
            <w:tcBorders>
              <w:top w:val="nil"/>
              <w:left w:val="nil"/>
              <w:bottom w:val="single" w:sz="4" w:space="0" w:color="auto"/>
              <w:right w:val="single" w:sz="4" w:space="0" w:color="auto"/>
            </w:tcBorders>
            <w:shd w:val="clear" w:color="000000" w:fill="FFFFFF"/>
            <w:vAlign w:val="center"/>
            <w:hideMark/>
          </w:tcPr>
          <w:p w14:paraId="4609BD82"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5453</w:t>
            </w:r>
          </w:p>
        </w:tc>
        <w:tc>
          <w:tcPr>
            <w:tcW w:w="350" w:type="pct"/>
            <w:tcBorders>
              <w:top w:val="nil"/>
              <w:left w:val="nil"/>
              <w:bottom w:val="single" w:sz="4" w:space="0" w:color="auto"/>
              <w:right w:val="single" w:sz="4" w:space="0" w:color="auto"/>
            </w:tcBorders>
            <w:shd w:val="clear" w:color="000000" w:fill="FFFFFF"/>
            <w:vAlign w:val="center"/>
            <w:hideMark/>
          </w:tcPr>
          <w:p w14:paraId="7EB808DA"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181,3</w:t>
            </w:r>
          </w:p>
        </w:tc>
        <w:tc>
          <w:tcPr>
            <w:tcW w:w="434" w:type="pct"/>
            <w:tcBorders>
              <w:top w:val="nil"/>
              <w:left w:val="nil"/>
              <w:bottom w:val="single" w:sz="4" w:space="0" w:color="auto"/>
              <w:right w:val="single" w:sz="4" w:space="0" w:color="auto"/>
            </w:tcBorders>
            <w:shd w:val="clear" w:color="000000" w:fill="FFFFFF"/>
            <w:vAlign w:val="center"/>
            <w:hideMark/>
          </w:tcPr>
          <w:p w14:paraId="75389139"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235,44</w:t>
            </w:r>
          </w:p>
        </w:tc>
      </w:tr>
      <w:tr w:rsidR="0035288E" w:rsidRPr="0035288E" w14:paraId="28775B62" w14:textId="77777777" w:rsidTr="00EF0EB5">
        <w:trPr>
          <w:trHeight w:val="20"/>
        </w:trPr>
        <w:tc>
          <w:tcPr>
            <w:tcW w:w="1393" w:type="pct"/>
            <w:tcBorders>
              <w:top w:val="nil"/>
              <w:left w:val="single" w:sz="4" w:space="0" w:color="auto"/>
              <w:bottom w:val="single" w:sz="4" w:space="0" w:color="auto"/>
              <w:right w:val="single" w:sz="4" w:space="0" w:color="auto"/>
            </w:tcBorders>
            <w:shd w:val="clear" w:color="000000" w:fill="FFFFFF"/>
            <w:vAlign w:val="center"/>
            <w:hideMark/>
          </w:tcPr>
          <w:p w14:paraId="1D3856F3"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Котельная ФГКУ «Камчатский СЦ МЧС России»</w:t>
            </w:r>
          </w:p>
        </w:tc>
        <w:tc>
          <w:tcPr>
            <w:tcW w:w="528" w:type="pct"/>
            <w:tcBorders>
              <w:top w:val="nil"/>
              <w:left w:val="nil"/>
              <w:bottom w:val="single" w:sz="4" w:space="0" w:color="auto"/>
              <w:right w:val="single" w:sz="4" w:space="0" w:color="auto"/>
            </w:tcBorders>
            <w:shd w:val="clear" w:color="000000" w:fill="FFFFFF"/>
            <w:vAlign w:val="center"/>
            <w:hideMark/>
          </w:tcPr>
          <w:p w14:paraId="156C6A5E"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0,375</w:t>
            </w:r>
          </w:p>
        </w:tc>
        <w:tc>
          <w:tcPr>
            <w:tcW w:w="520" w:type="pct"/>
            <w:tcBorders>
              <w:top w:val="nil"/>
              <w:left w:val="nil"/>
              <w:bottom w:val="single" w:sz="4" w:space="0" w:color="auto"/>
              <w:right w:val="single" w:sz="4" w:space="0" w:color="auto"/>
            </w:tcBorders>
            <w:shd w:val="clear" w:color="000000" w:fill="FFFFFF"/>
            <w:vAlign w:val="center"/>
            <w:hideMark/>
          </w:tcPr>
          <w:p w14:paraId="7B395390"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0,195</w:t>
            </w:r>
          </w:p>
        </w:tc>
        <w:tc>
          <w:tcPr>
            <w:tcW w:w="433" w:type="pct"/>
            <w:tcBorders>
              <w:top w:val="nil"/>
              <w:left w:val="nil"/>
              <w:bottom w:val="single" w:sz="4" w:space="0" w:color="auto"/>
              <w:right w:val="single" w:sz="4" w:space="0" w:color="auto"/>
            </w:tcBorders>
            <w:shd w:val="clear" w:color="000000" w:fill="FFFFFF"/>
            <w:vAlign w:val="center"/>
            <w:hideMark/>
          </w:tcPr>
          <w:p w14:paraId="6147BD16"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1557,569</w:t>
            </w:r>
          </w:p>
        </w:tc>
        <w:tc>
          <w:tcPr>
            <w:tcW w:w="481" w:type="pct"/>
            <w:tcBorders>
              <w:top w:val="nil"/>
              <w:left w:val="nil"/>
              <w:bottom w:val="single" w:sz="4" w:space="0" w:color="auto"/>
              <w:right w:val="single" w:sz="4" w:space="0" w:color="auto"/>
            </w:tcBorders>
            <w:shd w:val="clear" w:color="000000" w:fill="FFFFFF"/>
            <w:vAlign w:val="center"/>
            <w:hideMark/>
          </w:tcPr>
          <w:p w14:paraId="182DE5E9"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Уголь</w:t>
            </w:r>
          </w:p>
        </w:tc>
        <w:tc>
          <w:tcPr>
            <w:tcW w:w="427" w:type="pct"/>
            <w:tcBorders>
              <w:top w:val="nil"/>
              <w:left w:val="nil"/>
              <w:bottom w:val="single" w:sz="4" w:space="0" w:color="auto"/>
              <w:right w:val="single" w:sz="4" w:space="0" w:color="auto"/>
            </w:tcBorders>
            <w:shd w:val="clear" w:color="000000" w:fill="FFFFFF"/>
            <w:vAlign w:val="center"/>
            <w:hideMark/>
          </w:tcPr>
          <w:p w14:paraId="33D9EB38"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1581,77</w:t>
            </w:r>
          </w:p>
        </w:tc>
        <w:tc>
          <w:tcPr>
            <w:tcW w:w="434" w:type="pct"/>
            <w:tcBorders>
              <w:top w:val="nil"/>
              <w:left w:val="nil"/>
              <w:bottom w:val="single" w:sz="4" w:space="0" w:color="auto"/>
              <w:right w:val="single" w:sz="4" w:space="0" w:color="auto"/>
            </w:tcBorders>
            <w:shd w:val="clear" w:color="000000" w:fill="FFFFFF"/>
            <w:vAlign w:val="center"/>
            <w:hideMark/>
          </w:tcPr>
          <w:p w14:paraId="4A219970"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5453</w:t>
            </w:r>
          </w:p>
        </w:tc>
        <w:tc>
          <w:tcPr>
            <w:tcW w:w="350" w:type="pct"/>
            <w:tcBorders>
              <w:top w:val="nil"/>
              <w:left w:val="nil"/>
              <w:bottom w:val="single" w:sz="4" w:space="0" w:color="auto"/>
              <w:right w:val="single" w:sz="4" w:space="0" w:color="auto"/>
            </w:tcBorders>
            <w:shd w:val="clear" w:color="000000" w:fill="FFFFFF"/>
            <w:vAlign w:val="center"/>
            <w:hideMark/>
          </w:tcPr>
          <w:p w14:paraId="06082C37"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2463,7</w:t>
            </w:r>
          </w:p>
        </w:tc>
        <w:tc>
          <w:tcPr>
            <w:tcW w:w="434" w:type="pct"/>
            <w:tcBorders>
              <w:top w:val="nil"/>
              <w:left w:val="nil"/>
              <w:bottom w:val="single" w:sz="4" w:space="0" w:color="auto"/>
              <w:right w:val="single" w:sz="4" w:space="0" w:color="auto"/>
            </w:tcBorders>
            <w:shd w:val="clear" w:color="000000" w:fill="FFFFFF"/>
            <w:vAlign w:val="center"/>
            <w:hideMark/>
          </w:tcPr>
          <w:p w14:paraId="0294FB3F"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3200,00</w:t>
            </w:r>
          </w:p>
        </w:tc>
      </w:tr>
      <w:tr w:rsidR="0035288E" w:rsidRPr="0035288E" w14:paraId="424FB8D2" w14:textId="77777777" w:rsidTr="00EF0EB5">
        <w:trPr>
          <w:trHeight w:val="20"/>
        </w:trPr>
        <w:tc>
          <w:tcPr>
            <w:tcW w:w="1393" w:type="pct"/>
            <w:tcBorders>
              <w:top w:val="nil"/>
              <w:left w:val="single" w:sz="4" w:space="0" w:color="auto"/>
              <w:bottom w:val="single" w:sz="4" w:space="0" w:color="auto"/>
              <w:right w:val="single" w:sz="4" w:space="0" w:color="auto"/>
            </w:tcBorders>
            <w:shd w:val="clear" w:color="000000" w:fill="FFFFFF"/>
            <w:vAlign w:val="center"/>
            <w:hideMark/>
          </w:tcPr>
          <w:p w14:paraId="05F97AA0"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2027-2028 год</w:t>
            </w:r>
          </w:p>
        </w:tc>
        <w:tc>
          <w:tcPr>
            <w:tcW w:w="528" w:type="pct"/>
            <w:tcBorders>
              <w:top w:val="nil"/>
              <w:left w:val="nil"/>
              <w:bottom w:val="single" w:sz="4" w:space="0" w:color="auto"/>
              <w:right w:val="single" w:sz="4" w:space="0" w:color="auto"/>
            </w:tcBorders>
            <w:shd w:val="clear" w:color="000000" w:fill="FFFFFF"/>
            <w:vAlign w:val="center"/>
            <w:hideMark/>
          </w:tcPr>
          <w:p w14:paraId="4EE20332" w14:textId="77777777" w:rsidR="00EF0EB5" w:rsidRPr="0035288E" w:rsidRDefault="00EF0EB5" w:rsidP="00EF0EB5">
            <w:pPr>
              <w:pStyle w:val="11111"/>
              <w:rPr>
                <w:rFonts w:eastAsia="Calibri"/>
                <w:snapToGrid w:val="0"/>
                <w:lang w:val="ru-RU" w:eastAsia="zh-CN" w:bidi="ar-SA"/>
              </w:rPr>
            </w:pPr>
          </w:p>
        </w:tc>
        <w:tc>
          <w:tcPr>
            <w:tcW w:w="520" w:type="pct"/>
            <w:tcBorders>
              <w:top w:val="nil"/>
              <w:left w:val="nil"/>
              <w:bottom w:val="single" w:sz="4" w:space="0" w:color="auto"/>
              <w:right w:val="single" w:sz="4" w:space="0" w:color="auto"/>
            </w:tcBorders>
            <w:shd w:val="clear" w:color="000000" w:fill="FFFFFF"/>
            <w:vAlign w:val="center"/>
            <w:hideMark/>
          </w:tcPr>
          <w:p w14:paraId="4FA18269" w14:textId="77777777" w:rsidR="00EF0EB5" w:rsidRPr="0035288E" w:rsidRDefault="00EF0EB5" w:rsidP="00EF0EB5">
            <w:pPr>
              <w:pStyle w:val="11111"/>
              <w:rPr>
                <w:rFonts w:eastAsia="Calibri"/>
                <w:snapToGrid w:val="0"/>
                <w:lang w:val="ru-RU" w:eastAsia="zh-CN" w:bidi="ar-SA"/>
              </w:rPr>
            </w:pPr>
          </w:p>
        </w:tc>
        <w:tc>
          <w:tcPr>
            <w:tcW w:w="433" w:type="pct"/>
            <w:tcBorders>
              <w:top w:val="nil"/>
              <w:left w:val="nil"/>
              <w:bottom w:val="single" w:sz="4" w:space="0" w:color="auto"/>
              <w:right w:val="single" w:sz="4" w:space="0" w:color="auto"/>
            </w:tcBorders>
            <w:shd w:val="clear" w:color="000000" w:fill="FFFFFF"/>
            <w:vAlign w:val="center"/>
            <w:hideMark/>
          </w:tcPr>
          <w:p w14:paraId="0214C98B" w14:textId="77777777" w:rsidR="00EF0EB5" w:rsidRPr="0035288E" w:rsidRDefault="00EF0EB5" w:rsidP="00EF0EB5">
            <w:pPr>
              <w:pStyle w:val="11111"/>
              <w:rPr>
                <w:rFonts w:eastAsia="Calibri"/>
                <w:snapToGrid w:val="0"/>
                <w:lang w:val="ru-RU" w:eastAsia="zh-CN" w:bidi="ar-SA"/>
              </w:rPr>
            </w:pPr>
          </w:p>
        </w:tc>
        <w:tc>
          <w:tcPr>
            <w:tcW w:w="481" w:type="pct"/>
            <w:tcBorders>
              <w:top w:val="nil"/>
              <w:left w:val="nil"/>
              <w:bottom w:val="single" w:sz="4" w:space="0" w:color="auto"/>
              <w:right w:val="single" w:sz="4" w:space="0" w:color="auto"/>
            </w:tcBorders>
            <w:shd w:val="clear" w:color="000000" w:fill="FFFFFF"/>
            <w:vAlign w:val="center"/>
            <w:hideMark/>
          </w:tcPr>
          <w:p w14:paraId="72849357" w14:textId="77777777" w:rsidR="00EF0EB5" w:rsidRPr="0035288E" w:rsidRDefault="00EF0EB5" w:rsidP="00EF0EB5">
            <w:pPr>
              <w:pStyle w:val="11111"/>
              <w:rPr>
                <w:rFonts w:eastAsia="Calibri"/>
                <w:snapToGrid w:val="0"/>
                <w:lang w:val="ru-RU" w:eastAsia="zh-CN" w:bidi="ar-SA"/>
              </w:rPr>
            </w:pPr>
          </w:p>
        </w:tc>
        <w:tc>
          <w:tcPr>
            <w:tcW w:w="427" w:type="pct"/>
            <w:tcBorders>
              <w:top w:val="nil"/>
              <w:left w:val="nil"/>
              <w:bottom w:val="single" w:sz="4" w:space="0" w:color="auto"/>
              <w:right w:val="single" w:sz="4" w:space="0" w:color="auto"/>
            </w:tcBorders>
            <w:shd w:val="clear" w:color="000000" w:fill="FFFFFF"/>
            <w:vAlign w:val="center"/>
            <w:hideMark/>
          </w:tcPr>
          <w:p w14:paraId="63155323" w14:textId="77777777" w:rsidR="00EF0EB5" w:rsidRPr="0035288E" w:rsidRDefault="00EF0EB5" w:rsidP="00EF0EB5">
            <w:pPr>
              <w:pStyle w:val="11111"/>
              <w:rPr>
                <w:rFonts w:eastAsia="Calibri"/>
                <w:snapToGrid w:val="0"/>
                <w:lang w:val="ru-RU" w:eastAsia="zh-CN" w:bidi="ar-SA"/>
              </w:rPr>
            </w:pPr>
          </w:p>
        </w:tc>
        <w:tc>
          <w:tcPr>
            <w:tcW w:w="434" w:type="pct"/>
            <w:tcBorders>
              <w:top w:val="nil"/>
              <w:left w:val="nil"/>
              <w:bottom w:val="single" w:sz="4" w:space="0" w:color="auto"/>
              <w:right w:val="single" w:sz="4" w:space="0" w:color="auto"/>
            </w:tcBorders>
            <w:shd w:val="clear" w:color="000000" w:fill="FFFFFF"/>
            <w:vAlign w:val="center"/>
            <w:hideMark/>
          </w:tcPr>
          <w:p w14:paraId="44235116" w14:textId="77777777" w:rsidR="00EF0EB5" w:rsidRPr="0035288E" w:rsidRDefault="00EF0EB5" w:rsidP="00EF0EB5">
            <w:pPr>
              <w:pStyle w:val="11111"/>
              <w:rPr>
                <w:rFonts w:eastAsia="Calibri"/>
                <w:snapToGrid w:val="0"/>
                <w:lang w:val="ru-RU" w:eastAsia="zh-CN" w:bidi="ar-SA"/>
              </w:rPr>
            </w:pPr>
          </w:p>
        </w:tc>
        <w:tc>
          <w:tcPr>
            <w:tcW w:w="350" w:type="pct"/>
            <w:tcBorders>
              <w:top w:val="nil"/>
              <w:left w:val="nil"/>
              <w:bottom w:val="single" w:sz="4" w:space="0" w:color="auto"/>
              <w:right w:val="single" w:sz="4" w:space="0" w:color="auto"/>
            </w:tcBorders>
            <w:shd w:val="clear" w:color="000000" w:fill="FFFFFF"/>
            <w:vAlign w:val="center"/>
            <w:hideMark/>
          </w:tcPr>
          <w:p w14:paraId="19EA9E00" w14:textId="77777777" w:rsidR="00EF0EB5" w:rsidRPr="0035288E" w:rsidRDefault="00EF0EB5" w:rsidP="00EF0EB5">
            <w:pPr>
              <w:pStyle w:val="11111"/>
              <w:rPr>
                <w:rFonts w:eastAsia="Calibri"/>
                <w:snapToGrid w:val="0"/>
                <w:lang w:val="ru-RU" w:eastAsia="zh-CN" w:bidi="ar-SA"/>
              </w:rPr>
            </w:pPr>
          </w:p>
        </w:tc>
        <w:tc>
          <w:tcPr>
            <w:tcW w:w="434" w:type="pct"/>
            <w:tcBorders>
              <w:top w:val="nil"/>
              <w:left w:val="nil"/>
              <w:bottom w:val="single" w:sz="4" w:space="0" w:color="auto"/>
              <w:right w:val="single" w:sz="4" w:space="0" w:color="auto"/>
            </w:tcBorders>
            <w:shd w:val="clear" w:color="000000" w:fill="FFFFFF"/>
            <w:vAlign w:val="center"/>
            <w:hideMark/>
          </w:tcPr>
          <w:p w14:paraId="58BC13C8" w14:textId="77777777" w:rsidR="00EF0EB5" w:rsidRPr="0035288E" w:rsidRDefault="00EF0EB5" w:rsidP="00EF0EB5">
            <w:pPr>
              <w:pStyle w:val="11111"/>
              <w:rPr>
                <w:rFonts w:eastAsia="Calibri"/>
                <w:snapToGrid w:val="0"/>
                <w:lang w:val="ru-RU" w:eastAsia="zh-CN" w:bidi="ar-SA"/>
              </w:rPr>
            </w:pPr>
          </w:p>
        </w:tc>
      </w:tr>
      <w:tr w:rsidR="0035288E" w:rsidRPr="0035288E" w14:paraId="4EA4A33D" w14:textId="77777777" w:rsidTr="00EF0EB5">
        <w:trPr>
          <w:trHeight w:val="20"/>
        </w:trPr>
        <w:tc>
          <w:tcPr>
            <w:tcW w:w="1393" w:type="pct"/>
            <w:tcBorders>
              <w:top w:val="nil"/>
              <w:left w:val="single" w:sz="4" w:space="0" w:color="auto"/>
              <w:bottom w:val="single" w:sz="4" w:space="0" w:color="auto"/>
              <w:right w:val="single" w:sz="4" w:space="0" w:color="auto"/>
            </w:tcBorders>
            <w:shd w:val="clear" w:color="000000" w:fill="FFFFFF"/>
            <w:vAlign w:val="center"/>
            <w:hideMark/>
          </w:tcPr>
          <w:p w14:paraId="07722FFA"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Модульная автоматическая котельная № 1 п. Раздольный</w:t>
            </w:r>
          </w:p>
        </w:tc>
        <w:tc>
          <w:tcPr>
            <w:tcW w:w="528" w:type="pct"/>
            <w:tcBorders>
              <w:top w:val="nil"/>
              <w:left w:val="nil"/>
              <w:bottom w:val="single" w:sz="4" w:space="0" w:color="auto"/>
              <w:right w:val="single" w:sz="4" w:space="0" w:color="auto"/>
            </w:tcBorders>
            <w:shd w:val="clear" w:color="000000" w:fill="FFFFFF"/>
            <w:vAlign w:val="center"/>
            <w:hideMark/>
          </w:tcPr>
          <w:p w14:paraId="42A73B93"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6,343</w:t>
            </w:r>
          </w:p>
        </w:tc>
        <w:tc>
          <w:tcPr>
            <w:tcW w:w="520" w:type="pct"/>
            <w:tcBorders>
              <w:top w:val="nil"/>
              <w:left w:val="nil"/>
              <w:bottom w:val="single" w:sz="4" w:space="0" w:color="auto"/>
              <w:right w:val="single" w:sz="4" w:space="0" w:color="auto"/>
            </w:tcBorders>
            <w:shd w:val="clear" w:color="000000" w:fill="FFFFFF"/>
            <w:vAlign w:val="center"/>
            <w:hideMark/>
          </w:tcPr>
          <w:p w14:paraId="24A54142"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5,554</w:t>
            </w:r>
          </w:p>
        </w:tc>
        <w:tc>
          <w:tcPr>
            <w:tcW w:w="433" w:type="pct"/>
            <w:tcBorders>
              <w:top w:val="nil"/>
              <w:left w:val="nil"/>
              <w:bottom w:val="single" w:sz="4" w:space="0" w:color="auto"/>
              <w:right w:val="single" w:sz="4" w:space="0" w:color="auto"/>
            </w:tcBorders>
            <w:shd w:val="clear" w:color="000000" w:fill="FFFFFF"/>
            <w:vAlign w:val="center"/>
            <w:hideMark/>
          </w:tcPr>
          <w:p w14:paraId="72C5460F"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20738,939</w:t>
            </w:r>
          </w:p>
        </w:tc>
        <w:tc>
          <w:tcPr>
            <w:tcW w:w="481" w:type="pct"/>
            <w:tcBorders>
              <w:top w:val="nil"/>
              <w:left w:val="nil"/>
              <w:bottom w:val="single" w:sz="4" w:space="0" w:color="auto"/>
              <w:right w:val="single" w:sz="4" w:space="0" w:color="auto"/>
            </w:tcBorders>
            <w:shd w:val="clear" w:color="000000" w:fill="FFFFFF"/>
            <w:noWrap/>
            <w:vAlign w:val="center"/>
            <w:hideMark/>
          </w:tcPr>
          <w:p w14:paraId="151D996D"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Природный газ</w:t>
            </w:r>
          </w:p>
        </w:tc>
        <w:tc>
          <w:tcPr>
            <w:tcW w:w="427" w:type="pct"/>
            <w:tcBorders>
              <w:top w:val="nil"/>
              <w:left w:val="nil"/>
              <w:bottom w:val="single" w:sz="4" w:space="0" w:color="auto"/>
              <w:right w:val="single" w:sz="4" w:space="0" w:color="auto"/>
            </w:tcBorders>
            <w:shd w:val="clear" w:color="000000" w:fill="FFFFFF"/>
            <w:vAlign w:val="center"/>
            <w:hideMark/>
          </w:tcPr>
          <w:p w14:paraId="2B939456"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150,26</w:t>
            </w:r>
          </w:p>
        </w:tc>
        <w:tc>
          <w:tcPr>
            <w:tcW w:w="434" w:type="pct"/>
            <w:tcBorders>
              <w:top w:val="nil"/>
              <w:left w:val="nil"/>
              <w:bottom w:val="single" w:sz="4" w:space="0" w:color="auto"/>
              <w:right w:val="single" w:sz="4" w:space="0" w:color="auto"/>
            </w:tcBorders>
            <w:shd w:val="clear" w:color="000000" w:fill="FFFFFF"/>
            <w:vAlign w:val="center"/>
            <w:hideMark/>
          </w:tcPr>
          <w:p w14:paraId="57AE6163"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10000</w:t>
            </w:r>
          </w:p>
        </w:tc>
        <w:tc>
          <w:tcPr>
            <w:tcW w:w="350" w:type="pct"/>
            <w:tcBorders>
              <w:top w:val="nil"/>
              <w:left w:val="nil"/>
              <w:bottom w:val="single" w:sz="4" w:space="0" w:color="auto"/>
              <w:right w:val="single" w:sz="4" w:space="0" w:color="auto"/>
            </w:tcBorders>
            <w:shd w:val="clear" w:color="000000" w:fill="FFFFFF"/>
            <w:noWrap/>
            <w:vAlign w:val="center"/>
            <w:hideMark/>
          </w:tcPr>
          <w:p w14:paraId="57DAEB01"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3116,16</w:t>
            </w:r>
          </w:p>
        </w:tc>
        <w:tc>
          <w:tcPr>
            <w:tcW w:w="434" w:type="pct"/>
            <w:tcBorders>
              <w:top w:val="nil"/>
              <w:left w:val="nil"/>
              <w:bottom w:val="single" w:sz="4" w:space="0" w:color="auto"/>
              <w:right w:val="single" w:sz="4" w:space="0" w:color="auto"/>
            </w:tcBorders>
            <w:shd w:val="clear" w:color="000000" w:fill="FFFFFF"/>
            <w:noWrap/>
            <w:vAlign w:val="center"/>
            <w:hideMark/>
          </w:tcPr>
          <w:p w14:paraId="04766F9E"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2646,31</w:t>
            </w:r>
          </w:p>
        </w:tc>
      </w:tr>
      <w:tr w:rsidR="0035288E" w:rsidRPr="0035288E" w14:paraId="2BCDC542" w14:textId="77777777" w:rsidTr="00EF0EB5">
        <w:trPr>
          <w:trHeight w:val="20"/>
        </w:trPr>
        <w:tc>
          <w:tcPr>
            <w:tcW w:w="1393" w:type="pct"/>
            <w:tcBorders>
              <w:top w:val="nil"/>
              <w:left w:val="single" w:sz="4" w:space="0" w:color="auto"/>
              <w:bottom w:val="single" w:sz="4" w:space="0" w:color="auto"/>
              <w:right w:val="single" w:sz="4" w:space="0" w:color="auto"/>
            </w:tcBorders>
            <w:shd w:val="clear" w:color="000000" w:fill="FFFFFF"/>
            <w:vAlign w:val="center"/>
            <w:hideMark/>
          </w:tcPr>
          <w:p w14:paraId="1D1746C2"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Котельная ФГКУ «Камчатский СЦ МЧС России»</w:t>
            </w:r>
          </w:p>
        </w:tc>
        <w:tc>
          <w:tcPr>
            <w:tcW w:w="528" w:type="pct"/>
            <w:tcBorders>
              <w:top w:val="nil"/>
              <w:left w:val="nil"/>
              <w:bottom w:val="single" w:sz="4" w:space="0" w:color="auto"/>
              <w:right w:val="single" w:sz="4" w:space="0" w:color="auto"/>
            </w:tcBorders>
            <w:shd w:val="clear" w:color="000000" w:fill="FFFFFF"/>
            <w:vAlign w:val="center"/>
            <w:hideMark/>
          </w:tcPr>
          <w:p w14:paraId="21025406"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0,375</w:t>
            </w:r>
          </w:p>
        </w:tc>
        <w:tc>
          <w:tcPr>
            <w:tcW w:w="520" w:type="pct"/>
            <w:tcBorders>
              <w:top w:val="nil"/>
              <w:left w:val="nil"/>
              <w:bottom w:val="single" w:sz="4" w:space="0" w:color="auto"/>
              <w:right w:val="single" w:sz="4" w:space="0" w:color="auto"/>
            </w:tcBorders>
            <w:shd w:val="clear" w:color="000000" w:fill="FFFFFF"/>
            <w:vAlign w:val="center"/>
            <w:hideMark/>
          </w:tcPr>
          <w:p w14:paraId="715E31F5"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0,195</w:t>
            </w:r>
          </w:p>
        </w:tc>
        <w:tc>
          <w:tcPr>
            <w:tcW w:w="433" w:type="pct"/>
            <w:tcBorders>
              <w:top w:val="nil"/>
              <w:left w:val="nil"/>
              <w:bottom w:val="single" w:sz="4" w:space="0" w:color="auto"/>
              <w:right w:val="single" w:sz="4" w:space="0" w:color="auto"/>
            </w:tcBorders>
            <w:shd w:val="clear" w:color="000000" w:fill="FFFFFF"/>
            <w:vAlign w:val="center"/>
            <w:hideMark/>
          </w:tcPr>
          <w:p w14:paraId="45AF84A8"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631,291</w:t>
            </w:r>
          </w:p>
        </w:tc>
        <w:tc>
          <w:tcPr>
            <w:tcW w:w="481" w:type="pct"/>
            <w:tcBorders>
              <w:top w:val="nil"/>
              <w:left w:val="nil"/>
              <w:bottom w:val="single" w:sz="4" w:space="0" w:color="auto"/>
              <w:right w:val="single" w:sz="4" w:space="0" w:color="auto"/>
            </w:tcBorders>
            <w:shd w:val="clear" w:color="000000" w:fill="FFFFFF"/>
            <w:noWrap/>
            <w:vAlign w:val="center"/>
            <w:hideMark/>
          </w:tcPr>
          <w:p w14:paraId="7980F639"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Природный газ</w:t>
            </w:r>
          </w:p>
        </w:tc>
        <w:tc>
          <w:tcPr>
            <w:tcW w:w="427" w:type="pct"/>
            <w:tcBorders>
              <w:top w:val="nil"/>
              <w:left w:val="nil"/>
              <w:bottom w:val="single" w:sz="4" w:space="0" w:color="auto"/>
              <w:right w:val="single" w:sz="4" w:space="0" w:color="auto"/>
            </w:tcBorders>
            <w:shd w:val="clear" w:color="000000" w:fill="FFFFFF"/>
            <w:vAlign w:val="center"/>
            <w:hideMark/>
          </w:tcPr>
          <w:p w14:paraId="6372D6B3"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282,34</w:t>
            </w:r>
          </w:p>
        </w:tc>
        <w:tc>
          <w:tcPr>
            <w:tcW w:w="434" w:type="pct"/>
            <w:tcBorders>
              <w:top w:val="nil"/>
              <w:left w:val="nil"/>
              <w:bottom w:val="single" w:sz="4" w:space="0" w:color="auto"/>
              <w:right w:val="single" w:sz="4" w:space="0" w:color="auto"/>
            </w:tcBorders>
            <w:shd w:val="clear" w:color="000000" w:fill="FFFFFF"/>
            <w:vAlign w:val="center"/>
            <w:hideMark/>
          </w:tcPr>
          <w:p w14:paraId="47A383BE"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10000</w:t>
            </w:r>
          </w:p>
        </w:tc>
        <w:tc>
          <w:tcPr>
            <w:tcW w:w="350" w:type="pct"/>
            <w:tcBorders>
              <w:top w:val="nil"/>
              <w:left w:val="nil"/>
              <w:bottom w:val="single" w:sz="4" w:space="0" w:color="auto"/>
              <w:right w:val="single" w:sz="4" w:space="0" w:color="auto"/>
            </w:tcBorders>
            <w:shd w:val="clear" w:color="000000" w:fill="FFFFFF"/>
            <w:noWrap/>
            <w:vAlign w:val="center"/>
            <w:hideMark/>
          </w:tcPr>
          <w:p w14:paraId="6701ED62"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146,10</w:t>
            </w:r>
          </w:p>
        </w:tc>
        <w:tc>
          <w:tcPr>
            <w:tcW w:w="434" w:type="pct"/>
            <w:tcBorders>
              <w:top w:val="nil"/>
              <w:left w:val="nil"/>
              <w:bottom w:val="single" w:sz="4" w:space="0" w:color="auto"/>
              <w:right w:val="single" w:sz="4" w:space="0" w:color="auto"/>
            </w:tcBorders>
            <w:shd w:val="clear" w:color="000000" w:fill="FFFFFF"/>
            <w:noWrap/>
            <w:vAlign w:val="center"/>
            <w:hideMark/>
          </w:tcPr>
          <w:p w14:paraId="4FFCAEE1"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121,54</w:t>
            </w:r>
          </w:p>
        </w:tc>
      </w:tr>
      <w:tr w:rsidR="0035288E" w:rsidRPr="0035288E" w14:paraId="3F1102EC" w14:textId="77777777" w:rsidTr="00EF0EB5">
        <w:trPr>
          <w:trHeight w:val="20"/>
        </w:trPr>
        <w:tc>
          <w:tcPr>
            <w:tcW w:w="1393" w:type="pct"/>
            <w:tcBorders>
              <w:top w:val="nil"/>
              <w:left w:val="single" w:sz="4" w:space="0" w:color="auto"/>
              <w:bottom w:val="single" w:sz="4" w:space="0" w:color="auto"/>
              <w:right w:val="single" w:sz="4" w:space="0" w:color="auto"/>
            </w:tcBorders>
            <w:shd w:val="clear" w:color="000000" w:fill="FFFFFF"/>
            <w:vAlign w:val="center"/>
            <w:hideMark/>
          </w:tcPr>
          <w:p w14:paraId="10152E73"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2029-2035 годы</w:t>
            </w:r>
          </w:p>
        </w:tc>
        <w:tc>
          <w:tcPr>
            <w:tcW w:w="528" w:type="pct"/>
            <w:tcBorders>
              <w:top w:val="nil"/>
              <w:left w:val="nil"/>
              <w:bottom w:val="single" w:sz="4" w:space="0" w:color="auto"/>
              <w:right w:val="single" w:sz="4" w:space="0" w:color="auto"/>
            </w:tcBorders>
            <w:shd w:val="clear" w:color="000000" w:fill="FFFFFF"/>
            <w:vAlign w:val="center"/>
            <w:hideMark/>
          </w:tcPr>
          <w:p w14:paraId="17A3B178" w14:textId="77777777" w:rsidR="00EF0EB5" w:rsidRPr="0035288E" w:rsidRDefault="00EF0EB5" w:rsidP="00EF0EB5">
            <w:pPr>
              <w:pStyle w:val="11111"/>
              <w:rPr>
                <w:rFonts w:eastAsia="Calibri"/>
                <w:snapToGrid w:val="0"/>
                <w:lang w:val="ru-RU" w:eastAsia="zh-CN" w:bidi="ar-SA"/>
              </w:rPr>
            </w:pPr>
          </w:p>
        </w:tc>
        <w:tc>
          <w:tcPr>
            <w:tcW w:w="520" w:type="pct"/>
            <w:tcBorders>
              <w:top w:val="nil"/>
              <w:left w:val="nil"/>
              <w:bottom w:val="single" w:sz="4" w:space="0" w:color="auto"/>
              <w:right w:val="single" w:sz="4" w:space="0" w:color="auto"/>
            </w:tcBorders>
            <w:shd w:val="clear" w:color="000000" w:fill="FFFFFF"/>
            <w:vAlign w:val="center"/>
            <w:hideMark/>
          </w:tcPr>
          <w:p w14:paraId="7DDC0B34" w14:textId="77777777" w:rsidR="00EF0EB5" w:rsidRPr="0035288E" w:rsidRDefault="00EF0EB5" w:rsidP="00EF0EB5">
            <w:pPr>
              <w:pStyle w:val="11111"/>
              <w:rPr>
                <w:rFonts w:eastAsia="Calibri"/>
                <w:snapToGrid w:val="0"/>
                <w:lang w:val="ru-RU" w:eastAsia="zh-CN" w:bidi="ar-SA"/>
              </w:rPr>
            </w:pPr>
          </w:p>
        </w:tc>
        <w:tc>
          <w:tcPr>
            <w:tcW w:w="433" w:type="pct"/>
            <w:tcBorders>
              <w:top w:val="nil"/>
              <w:left w:val="nil"/>
              <w:bottom w:val="single" w:sz="4" w:space="0" w:color="auto"/>
              <w:right w:val="single" w:sz="4" w:space="0" w:color="auto"/>
            </w:tcBorders>
            <w:shd w:val="clear" w:color="000000" w:fill="FFFFFF"/>
            <w:vAlign w:val="center"/>
            <w:hideMark/>
          </w:tcPr>
          <w:p w14:paraId="7DA6B615" w14:textId="77777777" w:rsidR="00EF0EB5" w:rsidRPr="0035288E" w:rsidRDefault="00EF0EB5" w:rsidP="00EF0EB5">
            <w:pPr>
              <w:pStyle w:val="11111"/>
              <w:rPr>
                <w:rFonts w:eastAsia="Calibri"/>
                <w:snapToGrid w:val="0"/>
                <w:lang w:val="ru-RU" w:eastAsia="zh-CN" w:bidi="ar-SA"/>
              </w:rPr>
            </w:pPr>
          </w:p>
        </w:tc>
        <w:tc>
          <w:tcPr>
            <w:tcW w:w="481" w:type="pct"/>
            <w:tcBorders>
              <w:top w:val="nil"/>
              <w:left w:val="nil"/>
              <w:bottom w:val="single" w:sz="4" w:space="0" w:color="auto"/>
              <w:right w:val="single" w:sz="4" w:space="0" w:color="auto"/>
            </w:tcBorders>
            <w:shd w:val="clear" w:color="000000" w:fill="FFFFFF"/>
            <w:vAlign w:val="center"/>
            <w:hideMark/>
          </w:tcPr>
          <w:p w14:paraId="7FA44EEB" w14:textId="77777777" w:rsidR="00EF0EB5" w:rsidRPr="0035288E" w:rsidRDefault="00EF0EB5" w:rsidP="00EF0EB5">
            <w:pPr>
              <w:pStyle w:val="11111"/>
              <w:rPr>
                <w:rFonts w:eastAsia="Calibri"/>
                <w:snapToGrid w:val="0"/>
                <w:lang w:val="ru-RU" w:eastAsia="zh-CN" w:bidi="ar-SA"/>
              </w:rPr>
            </w:pPr>
          </w:p>
        </w:tc>
        <w:tc>
          <w:tcPr>
            <w:tcW w:w="427" w:type="pct"/>
            <w:tcBorders>
              <w:top w:val="nil"/>
              <w:left w:val="nil"/>
              <w:bottom w:val="single" w:sz="4" w:space="0" w:color="auto"/>
              <w:right w:val="single" w:sz="4" w:space="0" w:color="auto"/>
            </w:tcBorders>
            <w:shd w:val="clear" w:color="000000" w:fill="FFFFFF"/>
            <w:vAlign w:val="center"/>
            <w:hideMark/>
          </w:tcPr>
          <w:p w14:paraId="5D7480FC" w14:textId="77777777" w:rsidR="00EF0EB5" w:rsidRPr="0035288E" w:rsidRDefault="00EF0EB5" w:rsidP="00EF0EB5">
            <w:pPr>
              <w:pStyle w:val="11111"/>
              <w:rPr>
                <w:rFonts w:eastAsia="Calibri"/>
                <w:snapToGrid w:val="0"/>
                <w:lang w:val="ru-RU" w:eastAsia="zh-CN" w:bidi="ar-SA"/>
              </w:rPr>
            </w:pPr>
          </w:p>
        </w:tc>
        <w:tc>
          <w:tcPr>
            <w:tcW w:w="434" w:type="pct"/>
            <w:tcBorders>
              <w:top w:val="nil"/>
              <w:left w:val="nil"/>
              <w:bottom w:val="single" w:sz="4" w:space="0" w:color="auto"/>
              <w:right w:val="single" w:sz="4" w:space="0" w:color="auto"/>
            </w:tcBorders>
            <w:shd w:val="clear" w:color="000000" w:fill="FFFFFF"/>
            <w:vAlign w:val="center"/>
            <w:hideMark/>
          </w:tcPr>
          <w:p w14:paraId="598527E0" w14:textId="77777777" w:rsidR="00EF0EB5" w:rsidRPr="0035288E" w:rsidRDefault="00EF0EB5" w:rsidP="00EF0EB5">
            <w:pPr>
              <w:pStyle w:val="11111"/>
              <w:rPr>
                <w:rFonts w:eastAsia="Calibri"/>
                <w:snapToGrid w:val="0"/>
                <w:lang w:val="ru-RU" w:eastAsia="zh-CN" w:bidi="ar-SA"/>
              </w:rPr>
            </w:pPr>
          </w:p>
        </w:tc>
        <w:tc>
          <w:tcPr>
            <w:tcW w:w="350" w:type="pct"/>
            <w:tcBorders>
              <w:top w:val="nil"/>
              <w:left w:val="nil"/>
              <w:bottom w:val="single" w:sz="4" w:space="0" w:color="auto"/>
              <w:right w:val="single" w:sz="4" w:space="0" w:color="auto"/>
            </w:tcBorders>
            <w:shd w:val="clear" w:color="000000" w:fill="FFFFFF"/>
            <w:vAlign w:val="center"/>
            <w:hideMark/>
          </w:tcPr>
          <w:p w14:paraId="64579E87" w14:textId="77777777" w:rsidR="00EF0EB5" w:rsidRPr="0035288E" w:rsidRDefault="00EF0EB5" w:rsidP="00EF0EB5">
            <w:pPr>
              <w:pStyle w:val="11111"/>
              <w:rPr>
                <w:rFonts w:eastAsia="Calibri"/>
                <w:snapToGrid w:val="0"/>
                <w:lang w:val="ru-RU" w:eastAsia="zh-CN" w:bidi="ar-SA"/>
              </w:rPr>
            </w:pPr>
          </w:p>
        </w:tc>
        <w:tc>
          <w:tcPr>
            <w:tcW w:w="434" w:type="pct"/>
            <w:tcBorders>
              <w:top w:val="nil"/>
              <w:left w:val="nil"/>
              <w:bottom w:val="single" w:sz="4" w:space="0" w:color="auto"/>
              <w:right w:val="single" w:sz="4" w:space="0" w:color="auto"/>
            </w:tcBorders>
            <w:shd w:val="clear" w:color="000000" w:fill="FFFFFF"/>
            <w:vAlign w:val="center"/>
            <w:hideMark/>
          </w:tcPr>
          <w:p w14:paraId="10699F4D" w14:textId="77777777" w:rsidR="00EF0EB5" w:rsidRPr="0035288E" w:rsidRDefault="00EF0EB5" w:rsidP="00EF0EB5">
            <w:pPr>
              <w:pStyle w:val="11111"/>
              <w:rPr>
                <w:rFonts w:eastAsia="Calibri"/>
                <w:snapToGrid w:val="0"/>
                <w:lang w:val="ru-RU" w:eastAsia="zh-CN" w:bidi="ar-SA"/>
              </w:rPr>
            </w:pPr>
          </w:p>
        </w:tc>
      </w:tr>
      <w:tr w:rsidR="0035288E" w:rsidRPr="0035288E" w14:paraId="64F01C35" w14:textId="77777777" w:rsidTr="00EF0EB5">
        <w:trPr>
          <w:trHeight w:val="20"/>
        </w:trPr>
        <w:tc>
          <w:tcPr>
            <w:tcW w:w="1393" w:type="pct"/>
            <w:tcBorders>
              <w:top w:val="nil"/>
              <w:left w:val="single" w:sz="4" w:space="0" w:color="auto"/>
              <w:bottom w:val="single" w:sz="4" w:space="0" w:color="auto"/>
              <w:right w:val="single" w:sz="4" w:space="0" w:color="auto"/>
            </w:tcBorders>
            <w:shd w:val="clear" w:color="000000" w:fill="FFFFFF"/>
            <w:vAlign w:val="center"/>
            <w:hideMark/>
          </w:tcPr>
          <w:p w14:paraId="0AA9E92F"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Модульная автоматическая котельная № 1 п. Раздольный</w:t>
            </w:r>
          </w:p>
        </w:tc>
        <w:tc>
          <w:tcPr>
            <w:tcW w:w="528" w:type="pct"/>
            <w:tcBorders>
              <w:top w:val="nil"/>
              <w:left w:val="nil"/>
              <w:bottom w:val="single" w:sz="4" w:space="0" w:color="auto"/>
              <w:right w:val="single" w:sz="4" w:space="0" w:color="auto"/>
            </w:tcBorders>
            <w:shd w:val="clear" w:color="000000" w:fill="FFFFFF"/>
            <w:vAlign w:val="center"/>
            <w:hideMark/>
          </w:tcPr>
          <w:p w14:paraId="3363748F"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6,343</w:t>
            </w:r>
          </w:p>
        </w:tc>
        <w:tc>
          <w:tcPr>
            <w:tcW w:w="520" w:type="pct"/>
            <w:tcBorders>
              <w:top w:val="nil"/>
              <w:left w:val="nil"/>
              <w:bottom w:val="single" w:sz="4" w:space="0" w:color="auto"/>
              <w:right w:val="single" w:sz="4" w:space="0" w:color="auto"/>
            </w:tcBorders>
            <w:shd w:val="clear" w:color="000000" w:fill="FFFFFF"/>
            <w:vAlign w:val="center"/>
            <w:hideMark/>
          </w:tcPr>
          <w:p w14:paraId="097B6C8B"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5,554</w:t>
            </w:r>
          </w:p>
        </w:tc>
        <w:tc>
          <w:tcPr>
            <w:tcW w:w="433" w:type="pct"/>
            <w:tcBorders>
              <w:top w:val="nil"/>
              <w:left w:val="nil"/>
              <w:bottom w:val="single" w:sz="4" w:space="0" w:color="auto"/>
              <w:right w:val="single" w:sz="4" w:space="0" w:color="auto"/>
            </w:tcBorders>
            <w:shd w:val="clear" w:color="000000" w:fill="FFFFFF"/>
            <w:vAlign w:val="center"/>
            <w:hideMark/>
          </w:tcPr>
          <w:p w14:paraId="5EFFB4C3"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20738,939</w:t>
            </w:r>
          </w:p>
        </w:tc>
        <w:tc>
          <w:tcPr>
            <w:tcW w:w="481" w:type="pct"/>
            <w:tcBorders>
              <w:top w:val="nil"/>
              <w:left w:val="nil"/>
              <w:bottom w:val="single" w:sz="4" w:space="0" w:color="auto"/>
              <w:right w:val="single" w:sz="4" w:space="0" w:color="auto"/>
            </w:tcBorders>
            <w:shd w:val="clear" w:color="000000" w:fill="FFFFFF"/>
            <w:vAlign w:val="center"/>
            <w:hideMark/>
          </w:tcPr>
          <w:p w14:paraId="12C67363"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Природный газ</w:t>
            </w:r>
          </w:p>
        </w:tc>
        <w:tc>
          <w:tcPr>
            <w:tcW w:w="427" w:type="pct"/>
            <w:tcBorders>
              <w:top w:val="nil"/>
              <w:left w:val="nil"/>
              <w:bottom w:val="single" w:sz="4" w:space="0" w:color="auto"/>
              <w:right w:val="single" w:sz="4" w:space="0" w:color="auto"/>
            </w:tcBorders>
            <w:shd w:val="clear" w:color="000000" w:fill="FFFFFF"/>
            <w:vAlign w:val="center"/>
            <w:hideMark/>
          </w:tcPr>
          <w:p w14:paraId="62454892"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150,26</w:t>
            </w:r>
          </w:p>
        </w:tc>
        <w:tc>
          <w:tcPr>
            <w:tcW w:w="434" w:type="pct"/>
            <w:tcBorders>
              <w:top w:val="nil"/>
              <w:left w:val="nil"/>
              <w:bottom w:val="single" w:sz="4" w:space="0" w:color="auto"/>
              <w:right w:val="single" w:sz="4" w:space="0" w:color="auto"/>
            </w:tcBorders>
            <w:shd w:val="clear" w:color="000000" w:fill="FFFFFF"/>
            <w:vAlign w:val="center"/>
            <w:hideMark/>
          </w:tcPr>
          <w:p w14:paraId="16FDFE4E"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10000</w:t>
            </w:r>
          </w:p>
        </w:tc>
        <w:tc>
          <w:tcPr>
            <w:tcW w:w="350" w:type="pct"/>
            <w:tcBorders>
              <w:top w:val="nil"/>
              <w:left w:val="nil"/>
              <w:bottom w:val="single" w:sz="4" w:space="0" w:color="auto"/>
              <w:right w:val="single" w:sz="4" w:space="0" w:color="auto"/>
            </w:tcBorders>
            <w:shd w:val="clear" w:color="000000" w:fill="FFFFFF"/>
            <w:vAlign w:val="center"/>
            <w:hideMark/>
          </w:tcPr>
          <w:p w14:paraId="2911B414"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3116,2</w:t>
            </w:r>
          </w:p>
        </w:tc>
        <w:tc>
          <w:tcPr>
            <w:tcW w:w="434" w:type="pct"/>
            <w:tcBorders>
              <w:top w:val="nil"/>
              <w:left w:val="nil"/>
              <w:bottom w:val="single" w:sz="4" w:space="0" w:color="auto"/>
              <w:right w:val="single" w:sz="4" w:space="0" w:color="auto"/>
            </w:tcBorders>
            <w:shd w:val="clear" w:color="000000" w:fill="FFFFFF"/>
            <w:vAlign w:val="center"/>
            <w:hideMark/>
          </w:tcPr>
          <w:p w14:paraId="27363085"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2646,31</w:t>
            </w:r>
          </w:p>
        </w:tc>
      </w:tr>
      <w:tr w:rsidR="0035288E" w:rsidRPr="0035288E" w14:paraId="157C5C42" w14:textId="77777777" w:rsidTr="00EF0EB5">
        <w:trPr>
          <w:trHeight w:val="20"/>
        </w:trPr>
        <w:tc>
          <w:tcPr>
            <w:tcW w:w="1393" w:type="pct"/>
            <w:tcBorders>
              <w:top w:val="nil"/>
              <w:left w:val="single" w:sz="4" w:space="0" w:color="auto"/>
              <w:bottom w:val="single" w:sz="4" w:space="0" w:color="auto"/>
              <w:right w:val="single" w:sz="4" w:space="0" w:color="auto"/>
            </w:tcBorders>
            <w:shd w:val="clear" w:color="000000" w:fill="FFFFFF"/>
            <w:vAlign w:val="center"/>
            <w:hideMark/>
          </w:tcPr>
          <w:p w14:paraId="6A76F870"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Котельная ФГКУ «Камчатский СЦ МЧС России»</w:t>
            </w:r>
          </w:p>
        </w:tc>
        <w:tc>
          <w:tcPr>
            <w:tcW w:w="528" w:type="pct"/>
            <w:tcBorders>
              <w:top w:val="nil"/>
              <w:left w:val="nil"/>
              <w:bottom w:val="single" w:sz="4" w:space="0" w:color="auto"/>
              <w:right w:val="single" w:sz="4" w:space="0" w:color="auto"/>
            </w:tcBorders>
            <w:shd w:val="clear" w:color="000000" w:fill="FFFFFF"/>
            <w:vAlign w:val="center"/>
            <w:hideMark/>
          </w:tcPr>
          <w:p w14:paraId="7125E30F"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0,375</w:t>
            </w:r>
          </w:p>
        </w:tc>
        <w:tc>
          <w:tcPr>
            <w:tcW w:w="520" w:type="pct"/>
            <w:tcBorders>
              <w:top w:val="nil"/>
              <w:left w:val="nil"/>
              <w:bottom w:val="single" w:sz="4" w:space="0" w:color="auto"/>
              <w:right w:val="single" w:sz="4" w:space="0" w:color="auto"/>
            </w:tcBorders>
            <w:shd w:val="clear" w:color="000000" w:fill="FFFFFF"/>
            <w:vAlign w:val="center"/>
            <w:hideMark/>
          </w:tcPr>
          <w:p w14:paraId="5584B8C0"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0,195</w:t>
            </w:r>
          </w:p>
        </w:tc>
        <w:tc>
          <w:tcPr>
            <w:tcW w:w="433" w:type="pct"/>
            <w:tcBorders>
              <w:top w:val="nil"/>
              <w:left w:val="nil"/>
              <w:bottom w:val="single" w:sz="4" w:space="0" w:color="auto"/>
              <w:right w:val="single" w:sz="4" w:space="0" w:color="auto"/>
            </w:tcBorders>
            <w:shd w:val="clear" w:color="000000" w:fill="FFFFFF"/>
            <w:vAlign w:val="center"/>
            <w:hideMark/>
          </w:tcPr>
          <w:p w14:paraId="5FB072CB"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631,291</w:t>
            </w:r>
          </w:p>
        </w:tc>
        <w:tc>
          <w:tcPr>
            <w:tcW w:w="481" w:type="pct"/>
            <w:tcBorders>
              <w:top w:val="nil"/>
              <w:left w:val="nil"/>
              <w:bottom w:val="single" w:sz="4" w:space="0" w:color="auto"/>
              <w:right w:val="single" w:sz="4" w:space="0" w:color="auto"/>
            </w:tcBorders>
            <w:shd w:val="clear" w:color="000000" w:fill="FFFFFF"/>
            <w:vAlign w:val="center"/>
            <w:hideMark/>
          </w:tcPr>
          <w:p w14:paraId="0F30B5CF"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Природный газ</w:t>
            </w:r>
          </w:p>
        </w:tc>
        <w:tc>
          <w:tcPr>
            <w:tcW w:w="427" w:type="pct"/>
            <w:tcBorders>
              <w:top w:val="nil"/>
              <w:left w:val="nil"/>
              <w:bottom w:val="single" w:sz="4" w:space="0" w:color="auto"/>
              <w:right w:val="single" w:sz="4" w:space="0" w:color="auto"/>
            </w:tcBorders>
            <w:shd w:val="clear" w:color="000000" w:fill="FFFFFF"/>
            <w:vAlign w:val="center"/>
            <w:hideMark/>
          </w:tcPr>
          <w:p w14:paraId="5ABB746E"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282,34</w:t>
            </w:r>
          </w:p>
        </w:tc>
        <w:tc>
          <w:tcPr>
            <w:tcW w:w="434" w:type="pct"/>
            <w:tcBorders>
              <w:top w:val="nil"/>
              <w:left w:val="nil"/>
              <w:bottom w:val="single" w:sz="4" w:space="0" w:color="auto"/>
              <w:right w:val="single" w:sz="4" w:space="0" w:color="auto"/>
            </w:tcBorders>
            <w:shd w:val="clear" w:color="000000" w:fill="FFFFFF"/>
            <w:vAlign w:val="center"/>
            <w:hideMark/>
          </w:tcPr>
          <w:p w14:paraId="646E7C92"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10000</w:t>
            </w:r>
          </w:p>
        </w:tc>
        <w:tc>
          <w:tcPr>
            <w:tcW w:w="350" w:type="pct"/>
            <w:tcBorders>
              <w:top w:val="nil"/>
              <w:left w:val="nil"/>
              <w:bottom w:val="single" w:sz="4" w:space="0" w:color="auto"/>
              <w:right w:val="single" w:sz="4" w:space="0" w:color="auto"/>
            </w:tcBorders>
            <w:shd w:val="clear" w:color="000000" w:fill="FFFFFF"/>
            <w:vAlign w:val="center"/>
            <w:hideMark/>
          </w:tcPr>
          <w:p w14:paraId="7DADDA5B"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146,1</w:t>
            </w:r>
          </w:p>
        </w:tc>
        <w:tc>
          <w:tcPr>
            <w:tcW w:w="434" w:type="pct"/>
            <w:tcBorders>
              <w:top w:val="nil"/>
              <w:left w:val="nil"/>
              <w:bottom w:val="single" w:sz="4" w:space="0" w:color="auto"/>
              <w:right w:val="single" w:sz="4" w:space="0" w:color="auto"/>
            </w:tcBorders>
            <w:shd w:val="clear" w:color="000000" w:fill="FFFFFF"/>
            <w:vAlign w:val="center"/>
            <w:hideMark/>
          </w:tcPr>
          <w:p w14:paraId="119ED5CA"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121,54</w:t>
            </w:r>
          </w:p>
        </w:tc>
      </w:tr>
    </w:tbl>
    <w:p w14:paraId="55B5109E" w14:textId="5542E129" w:rsidR="00711C06" w:rsidRPr="0035288E" w:rsidRDefault="00711C06" w:rsidP="00E81AD9">
      <w:pPr>
        <w:pStyle w:val="affffffffff7"/>
        <w:rPr>
          <w:snapToGrid w:val="0"/>
        </w:rPr>
      </w:pPr>
    </w:p>
    <w:p w14:paraId="7E955BB3" w14:textId="77777777" w:rsidR="00500257" w:rsidRPr="0035288E" w:rsidRDefault="00500257" w:rsidP="0008458A">
      <w:pPr>
        <w:pStyle w:val="affffffffff7"/>
        <w:rPr>
          <w:b/>
          <w:snapToGrid w:val="0"/>
          <w:lang w:val="ru-RU"/>
        </w:rPr>
      </w:pPr>
    </w:p>
    <w:p w14:paraId="6FA5F3EB" w14:textId="77777777" w:rsidR="00500257" w:rsidRPr="0035288E" w:rsidRDefault="00500257" w:rsidP="0008458A">
      <w:pPr>
        <w:pStyle w:val="affffffffff7"/>
        <w:rPr>
          <w:b/>
          <w:snapToGrid w:val="0"/>
          <w:lang w:val="ru-RU"/>
        </w:rPr>
      </w:pPr>
    </w:p>
    <w:p w14:paraId="1B9B2092" w14:textId="77777777" w:rsidR="00500257" w:rsidRPr="0035288E" w:rsidRDefault="00500257" w:rsidP="0008458A">
      <w:pPr>
        <w:pStyle w:val="affffffffff7"/>
        <w:rPr>
          <w:b/>
          <w:snapToGrid w:val="0"/>
          <w:lang w:val="ru-RU"/>
        </w:rPr>
      </w:pPr>
    </w:p>
    <w:p w14:paraId="7713BF8D" w14:textId="4E484D77" w:rsidR="003D1804" w:rsidRPr="0035288E" w:rsidRDefault="003D1804" w:rsidP="00E81AD9">
      <w:pPr>
        <w:pStyle w:val="affffffffff7"/>
        <w:rPr>
          <w:snapToGrid w:val="0"/>
          <w:lang w:val="ru-RU"/>
        </w:rPr>
        <w:sectPr w:rsidR="003D1804" w:rsidRPr="0035288E" w:rsidSect="0055025A">
          <w:type w:val="continuous"/>
          <w:pgSz w:w="16838" w:h="11906" w:orient="landscape"/>
          <w:pgMar w:top="1134" w:right="850" w:bottom="1134" w:left="1701" w:header="1661" w:footer="284" w:gutter="0"/>
          <w:cols w:space="708"/>
          <w:docGrid w:linePitch="360"/>
        </w:sectPr>
      </w:pPr>
    </w:p>
    <w:p w14:paraId="33F453E2" w14:textId="77777777" w:rsidR="00EF0EB5" w:rsidRPr="0035288E" w:rsidRDefault="00EF0EB5" w:rsidP="00EF0EB5">
      <w:pPr>
        <w:pStyle w:val="20"/>
        <w:rPr>
          <w:rFonts w:cs="Times New Roman"/>
          <w:snapToGrid w:val="0"/>
        </w:rPr>
      </w:pPr>
      <w:bookmarkStart w:id="61" w:name="_Toc9154917"/>
      <w:bookmarkStart w:id="62" w:name="_Toc84971063"/>
      <w:bookmarkStart w:id="63" w:name="_Toc166767282"/>
      <w:bookmarkStart w:id="64" w:name="_Toc198483622"/>
      <w:bookmarkStart w:id="65" w:name="_Toc166768866"/>
      <w:r w:rsidRPr="0035288E">
        <w:rPr>
          <w:rFonts w:cs="Times New Roman"/>
          <w:snapToGrid w:val="0"/>
        </w:rPr>
        <w:lastRenderedPageBreak/>
        <w:t>Результаты расчетов по каждому источнику тепловой энергии нормативных запасов топлива</w:t>
      </w:r>
      <w:bookmarkEnd w:id="61"/>
      <w:bookmarkEnd w:id="62"/>
      <w:bookmarkEnd w:id="63"/>
      <w:bookmarkEnd w:id="64"/>
    </w:p>
    <w:p w14:paraId="5AF8DF6C" w14:textId="1000A59D" w:rsidR="00EF0EB5" w:rsidRPr="0035288E" w:rsidRDefault="00EF0EB5" w:rsidP="00EF0EB5">
      <w:pPr>
        <w:pStyle w:val="affffffffff7"/>
        <w:rPr>
          <w:snapToGrid w:val="0"/>
          <w:lang w:val="ru-RU"/>
        </w:rPr>
      </w:pPr>
      <w:r w:rsidRPr="0035288E">
        <w:rPr>
          <w:snapToGrid w:val="0"/>
          <w:lang w:val="ru-RU"/>
        </w:rPr>
        <w:t>Вариант развития предполагает строительство нового источника теплоснабжения – Модульной автоматической котельной № 1 на газовом топливе (резервное дизельное) в п. Раздольный.</w:t>
      </w:r>
    </w:p>
    <w:p w14:paraId="3F42E54F" w14:textId="4B9CD735" w:rsidR="00EF0EB5" w:rsidRPr="0035288E" w:rsidRDefault="00EF0EB5" w:rsidP="00EF0EB5">
      <w:pPr>
        <w:pStyle w:val="affffffffff7"/>
        <w:rPr>
          <w:snapToGrid w:val="0"/>
        </w:rPr>
      </w:pPr>
      <w:r w:rsidRPr="0035288E">
        <w:rPr>
          <w:snapToGrid w:val="0"/>
        </w:rPr>
        <w:t>Расчеты нормативных запасов аварийных видов топлива проводятся на основании фактических данных по видам использования аварийного топлива на источниках в соответствии с приказом Минэнерго Российской Федерации от 10.08.2012 № 377 «О порядке определения нормативов технологических потерь при передаче тепловой энергии, теплоносителя, нормативов удельного расхода топлива при производстве тепловой энергии, нормативов запасов топлива на источниках тепловой энергии (за исключением источников тепловой энергии, функционирующих в режиме комбинированной выработки электрической и тепловой энергии), в том числе в целях государственного регулирования цен (тарифов) в сфере теплоснабжения».</w:t>
      </w:r>
    </w:p>
    <w:p w14:paraId="0463EA3C" w14:textId="77777777" w:rsidR="00EF0EB5" w:rsidRPr="0035288E" w:rsidRDefault="00EF0EB5" w:rsidP="00EF0EB5">
      <w:pPr>
        <w:pStyle w:val="affffffffff7"/>
        <w:rPr>
          <w:snapToGrid w:val="0"/>
        </w:rPr>
      </w:pPr>
      <w:r w:rsidRPr="0035288E">
        <w:rPr>
          <w:snapToGrid w:val="0"/>
        </w:rPr>
        <w:t>Норматив неснижаемого запаса топлива для котельных, в которых завоз топлива осуществляется сезонно, не рассчитывается.</w:t>
      </w:r>
    </w:p>
    <w:p w14:paraId="081DADCE" w14:textId="77777777" w:rsidR="00EF0EB5" w:rsidRPr="0035288E" w:rsidRDefault="00EF0EB5" w:rsidP="00EF0EB5">
      <w:pPr>
        <w:pStyle w:val="affffffffff7"/>
        <w:rPr>
          <w:snapToGrid w:val="0"/>
        </w:rPr>
      </w:pPr>
      <w:r w:rsidRPr="0035288E">
        <w:rPr>
          <w:snapToGrid w:val="0"/>
        </w:rPr>
        <w:t>Норматив запасов топлива на котельных является общим нормативным запасом основного и резервного видов топлива (далее - ОНЗТ) и определяется по сумме объемов неснижаемого нормативного запаса топлива (далее - ННЗТ) и нормативного эксплуатационного запаса топлива (далее - НЭЗТ).</w:t>
      </w:r>
    </w:p>
    <w:p w14:paraId="75A17F8A" w14:textId="77777777" w:rsidR="00EF0EB5" w:rsidRPr="0035288E" w:rsidRDefault="00EF0EB5" w:rsidP="00EF0EB5">
      <w:pPr>
        <w:pStyle w:val="affffffffff7"/>
        <w:rPr>
          <w:snapToGrid w:val="0"/>
        </w:rPr>
      </w:pPr>
      <w:r w:rsidRPr="0035288E">
        <w:rPr>
          <w:snapToGrid w:val="0"/>
        </w:rPr>
        <w:t>ННЗТ на отопительных котельных создается в целях обеспечения их работы в условиях непредвиденных обстоятельств (перерывы в поступлении топлива; резкое снижение температуры наружного воздуха и т.п.) при невозможности использования или исчерпании нормативного эксплуатационного запаса топлива.</w:t>
      </w:r>
    </w:p>
    <w:p w14:paraId="4FA6CAD1" w14:textId="77777777" w:rsidR="00EF0EB5" w:rsidRPr="0035288E" w:rsidRDefault="00EF0EB5" w:rsidP="00EF0EB5">
      <w:pPr>
        <w:pStyle w:val="affffffffff7"/>
        <w:rPr>
          <w:snapToGrid w:val="0"/>
        </w:rPr>
      </w:pPr>
      <w:r w:rsidRPr="0035288E">
        <w:rPr>
          <w:snapToGrid w:val="0"/>
        </w:rPr>
        <w:t>НЭЗТ необходим для надежной и стабильной работы электростанций и котельных и обеспечивает плановую выработку электрической и (или) тепловой энергии.</w:t>
      </w:r>
    </w:p>
    <w:p w14:paraId="4CBF8D2A" w14:textId="77777777" w:rsidR="00EF0EB5" w:rsidRPr="0035288E" w:rsidRDefault="00EF0EB5" w:rsidP="00EF0EB5">
      <w:pPr>
        <w:pStyle w:val="affffffffff7"/>
        <w:rPr>
          <w:snapToGrid w:val="0"/>
        </w:rPr>
      </w:pPr>
      <w:r w:rsidRPr="0035288E">
        <w:rPr>
          <w:snapToGrid w:val="0"/>
        </w:rPr>
        <w:t>Расчетный размер ННЗТ определяется по среднесуточному плановому расходу топлива самого холодного месяца отопительного периода и количеству суток, определяемых с учетом вида топлива и способа его доставки.</w:t>
      </w:r>
    </w:p>
    <w:p w14:paraId="6B976AE8" w14:textId="77777777" w:rsidR="00EF0EB5" w:rsidRPr="0035288E" w:rsidRDefault="00EF0EB5" w:rsidP="00EF0EB5">
      <w:pPr>
        <w:pStyle w:val="affffffffff7"/>
        <w:rPr>
          <w:snapToGrid w:val="0"/>
        </w:rPr>
      </w:pPr>
      <w:r w:rsidRPr="0035288E">
        <w:rPr>
          <w:snapToGrid w:val="0"/>
        </w:rPr>
        <w:t>Количество суток, на которые рассчитывается ННЗТ, определяется фактическим временем, необходимым для доставки топлива от поставщика или базовых складов, и временем, необходимым на погрузоразгрузочные работы.</w:t>
      </w:r>
    </w:p>
    <w:p w14:paraId="2AED40A4" w14:textId="77777777" w:rsidR="00EF0EB5" w:rsidRPr="0035288E" w:rsidRDefault="00EF0EB5" w:rsidP="00EF0EB5">
      <w:pPr>
        <w:pStyle w:val="affffffffff7"/>
        <w:rPr>
          <w:snapToGrid w:val="0"/>
        </w:rPr>
      </w:pPr>
      <w:r w:rsidRPr="0035288E">
        <w:rPr>
          <w:snapToGrid w:val="0"/>
        </w:rPr>
        <w:lastRenderedPageBreak/>
        <w:t>Расчет нормативных эксплуатационных запасов топлива (НЭЗТ) выполнялся в соответствии с «Инструкции по организации в Минэнерго России работы по расчету и обоснованию нормативов создания запасов топлива на тепловых электростанциях и котельных», утвержденной приказом №66 от 4 сентября 2008 года, по причине сезонного завоза топлива на котельные предприятия (до начала отопительного сезона).</w:t>
      </w:r>
    </w:p>
    <w:p w14:paraId="6AD59EE1" w14:textId="58264047" w:rsidR="00EF0EB5" w:rsidRPr="0035288E" w:rsidRDefault="00EF0EB5" w:rsidP="00EF0EB5">
      <w:pPr>
        <w:pStyle w:val="affffffffff7"/>
        <w:rPr>
          <w:b/>
          <w:snapToGrid w:val="0"/>
        </w:rPr>
      </w:pPr>
      <w:r w:rsidRPr="0035288E">
        <w:rPr>
          <w:b/>
          <w:snapToGrid w:val="0"/>
        </w:rPr>
        <w:t xml:space="preserve">Таблица </w:t>
      </w:r>
      <w:r w:rsidRPr="0035288E">
        <w:rPr>
          <w:b/>
          <w:snapToGrid w:val="0"/>
          <w:lang w:val="ru-RU"/>
        </w:rPr>
        <w:t>8</w:t>
      </w:r>
      <w:r w:rsidRPr="0035288E">
        <w:rPr>
          <w:b/>
          <w:snapToGrid w:val="0"/>
        </w:rPr>
        <w:t xml:space="preserve">.2.1 – </w:t>
      </w:r>
      <w:bookmarkStart w:id="66" w:name="_Hlk135532320"/>
      <w:r w:rsidRPr="0035288E">
        <w:rPr>
          <w:b/>
          <w:snapToGrid w:val="0"/>
        </w:rPr>
        <w:t>Суточные и часовые расходы топлива, аварийные (сроком на 3 дня) запасы топлива</w:t>
      </w:r>
    </w:p>
    <w:tbl>
      <w:tblPr>
        <w:tblW w:w="5000" w:type="pct"/>
        <w:tblLook w:val="04A0" w:firstRow="1" w:lastRow="0" w:firstColumn="1" w:lastColumn="0" w:noHBand="0" w:noVBand="1"/>
      </w:tblPr>
      <w:tblGrid>
        <w:gridCol w:w="2746"/>
        <w:gridCol w:w="2134"/>
        <w:gridCol w:w="1456"/>
        <w:gridCol w:w="1555"/>
        <w:gridCol w:w="1454"/>
      </w:tblGrid>
      <w:tr w:rsidR="00EF0EB5" w:rsidRPr="00BF336A" w14:paraId="4E7549BB" w14:textId="77777777" w:rsidTr="00EF0EB5">
        <w:trPr>
          <w:trHeight w:val="20"/>
        </w:trPr>
        <w:tc>
          <w:tcPr>
            <w:tcW w:w="1469" w:type="pct"/>
            <w:tcBorders>
              <w:top w:val="single" w:sz="4" w:space="0" w:color="auto"/>
              <w:left w:val="single" w:sz="4" w:space="0" w:color="auto"/>
              <w:bottom w:val="single" w:sz="4" w:space="0" w:color="auto"/>
              <w:right w:val="single" w:sz="4" w:space="0" w:color="auto"/>
            </w:tcBorders>
            <w:shd w:val="clear" w:color="000000" w:fill="D9D9D9"/>
            <w:vAlign w:val="center"/>
            <w:hideMark/>
          </w:tcPr>
          <w:bookmarkEnd w:id="66"/>
          <w:p w14:paraId="203D0CA2"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Наименование котельной</w:t>
            </w:r>
          </w:p>
        </w:tc>
        <w:tc>
          <w:tcPr>
            <w:tcW w:w="1142" w:type="pct"/>
            <w:tcBorders>
              <w:top w:val="single" w:sz="4" w:space="0" w:color="auto"/>
              <w:left w:val="nil"/>
              <w:bottom w:val="single" w:sz="4" w:space="0" w:color="auto"/>
              <w:right w:val="single" w:sz="4" w:space="0" w:color="auto"/>
            </w:tcBorders>
            <w:shd w:val="clear" w:color="000000" w:fill="D9D9D9"/>
            <w:vAlign w:val="center"/>
            <w:hideMark/>
          </w:tcPr>
          <w:p w14:paraId="611A7618"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Максимально-часовой расход топлива, т.у.т./час</w:t>
            </w:r>
          </w:p>
        </w:tc>
        <w:tc>
          <w:tcPr>
            <w:tcW w:w="779" w:type="pct"/>
            <w:tcBorders>
              <w:top w:val="single" w:sz="4" w:space="0" w:color="auto"/>
              <w:left w:val="nil"/>
              <w:bottom w:val="single" w:sz="4" w:space="0" w:color="auto"/>
              <w:right w:val="single" w:sz="4" w:space="0" w:color="auto"/>
            </w:tcBorders>
            <w:shd w:val="clear" w:color="000000" w:fill="D9D9D9"/>
            <w:vAlign w:val="center"/>
            <w:hideMark/>
          </w:tcPr>
          <w:p w14:paraId="4F316F5A" w14:textId="26A5047D"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 xml:space="preserve">Максимально-часовой расход топлива, т (тыс. </w:t>
            </w:r>
            <w:r w:rsidR="008E183F" w:rsidRPr="0035288E">
              <w:rPr>
                <w:rFonts w:eastAsia="Calibri"/>
                <w:snapToGrid w:val="0"/>
                <w:lang w:val="ru-RU" w:eastAsia="zh-CN" w:bidi="ar-SA"/>
              </w:rPr>
              <w:t>м</w:t>
            </w:r>
            <w:r w:rsidR="008E183F" w:rsidRPr="0035288E">
              <w:rPr>
                <w:rFonts w:eastAsia="Calibri"/>
                <w:snapToGrid w:val="0"/>
                <w:vertAlign w:val="superscript"/>
                <w:lang w:val="ru-RU" w:eastAsia="zh-CN" w:bidi="ar-SA"/>
              </w:rPr>
              <w:t>3</w:t>
            </w:r>
            <w:r w:rsidRPr="0035288E">
              <w:rPr>
                <w:rFonts w:eastAsia="Calibri"/>
                <w:snapToGrid w:val="0"/>
                <w:lang w:val="ru-RU" w:eastAsia="zh-CN" w:bidi="ar-SA"/>
              </w:rPr>
              <w:t>, тыс. кВт*ч)/час</w:t>
            </w:r>
          </w:p>
        </w:tc>
        <w:tc>
          <w:tcPr>
            <w:tcW w:w="832" w:type="pct"/>
            <w:tcBorders>
              <w:top w:val="single" w:sz="4" w:space="0" w:color="auto"/>
              <w:left w:val="nil"/>
              <w:bottom w:val="single" w:sz="4" w:space="0" w:color="auto"/>
              <w:right w:val="single" w:sz="4" w:space="0" w:color="auto"/>
            </w:tcBorders>
            <w:shd w:val="clear" w:color="000000" w:fill="D9D9D9"/>
            <w:vAlign w:val="center"/>
            <w:hideMark/>
          </w:tcPr>
          <w:p w14:paraId="3689BA78" w14:textId="497FF878"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 xml:space="preserve">Расход топлива за сутки, т (тыс. </w:t>
            </w:r>
            <w:r w:rsidR="008E183F" w:rsidRPr="0035288E">
              <w:rPr>
                <w:rFonts w:eastAsia="Calibri"/>
                <w:snapToGrid w:val="0"/>
                <w:lang w:val="ru-RU" w:eastAsia="zh-CN" w:bidi="ar-SA"/>
              </w:rPr>
              <w:t>м</w:t>
            </w:r>
            <w:r w:rsidR="008E183F" w:rsidRPr="0035288E">
              <w:rPr>
                <w:rFonts w:eastAsia="Calibri"/>
                <w:snapToGrid w:val="0"/>
                <w:vertAlign w:val="superscript"/>
                <w:lang w:val="ru-RU" w:eastAsia="zh-CN" w:bidi="ar-SA"/>
              </w:rPr>
              <w:t>3</w:t>
            </w:r>
            <w:r w:rsidRPr="0035288E">
              <w:rPr>
                <w:rFonts w:eastAsia="Calibri"/>
                <w:snapToGrid w:val="0"/>
                <w:lang w:val="ru-RU" w:eastAsia="zh-CN" w:bidi="ar-SA"/>
              </w:rPr>
              <w:t>, тыс. кВт*ч)/сут)</w:t>
            </w:r>
          </w:p>
        </w:tc>
        <w:tc>
          <w:tcPr>
            <w:tcW w:w="778" w:type="pct"/>
            <w:tcBorders>
              <w:top w:val="single" w:sz="4" w:space="0" w:color="auto"/>
              <w:left w:val="nil"/>
              <w:bottom w:val="single" w:sz="4" w:space="0" w:color="auto"/>
              <w:right w:val="single" w:sz="4" w:space="0" w:color="auto"/>
            </w:tcBorders>
            <w:shd w:val="clear" w:color="000000" w:fill="D9D9D9"/>
            <w:vAlign w:val="center"/>
            <w:hideMark/>
          </w:tcPr>
          <w:p w14:paraId="5CC36136" w14:textId="42665724"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 xml:space="preserve">Аварийный запас топлива, т (тыс. </w:t>
            </w:r>
            <w:r w:rsidR="008E183F" w:rsidRPr="0035288E">
              <w:rPr>
                <w:rFonts w:eastAsia="Calibri"/>
                <w:snapToGrid w:val="0"/>
                <w:lang w:val="ru-RU" w:eastAsia="zh-CN" w:bidi="ar-SA"/>
              </w:rPr>
              <w:t>м</w:t>
            </w:r>
            <w:r w:rsidR="008E183F" w:rsidRPr="0035288E">
              <w:rPr>
                <w:rFonts w:eastAsia="Calibri"/>
                <w:snapToGrid w:val="0"/>
                <w:vertAlign w:val="superscript"/>
                <w:lang w:val="ru-RU" w:eastAsia="zh-CN" w:bidi="ar-SA"/>
              </w:rPr>
              <w:t>3</w:t>
            </w:r>
            <w:r w:rsidRPr="0035288E">
              <w:rPr>
                <w:rFonts w:eastAsia="Calibri"/>
                <w:snapToGrid w:val="0"/>
                <w:lang w:val="ru-RU" w:eastAsia="zh-CN" w:bidi="ar-SA"/>
              </w:rPr>
              <w:t>, тыс. кВт*ч)</w:t>
            </w:r>
          </w:p>
        </w:tc>
      </w:tr>
      <w:tr w:rsidR="00EF0EB5" w:rsidRPr="0035288E" w14:paraId="318BF7F1" w14:textId="77777777" w:rsidTr="00EF0EB5">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vAlign w:val="center"/>
            <w:hideMark/>
          </w:tcPr>
          <w:p w14:paraId="049A611B"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2025 год</w:t>
            </w:r>
          </w:p>
        </w:tc>
      </w:tr>
      <w:tr w:rsidR="00EF0EB5" w:rsidRPr="0035288E" w14:paraId="1AB3726B" w14:textId="77777777" w:rsidTr="00EF0EB5">
        <w:trPr>
          <w:trHeight w:val="20"/>
        </w:trPr>
        <w:tc>
          <w:tcPr>
            <w:tcW w:w="1469" w:type="pct"/>
            <w:tcBorders>
              <w:top w:val="nil"/>
              <w:left w:val="single" w:sz="4" w:space="0" w:color="auto"/>
              <w:bottom w:val="single" w:sz="4" w:space="0" w:color="auto"/>
              <w:right w:val="single" w:sz="4" w:space="0" w:color="auto"/>
            </w:tcBorders>
            <w:shd w:val="clear" w:color="000000" w:fill="FFFFFF"/>
            <w:vAlign w:val="center"/>
            <w:hideMark/>
          </w:tcPr>
          <w:p w14:paraId="61B395B1"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Котельная № 1 п. Раздольный</w:t>
            </w:r>
          </w:p>
        </w:tc>
        <w:tc>
          <w:tcPr>
            <w:tcW w:w="1142" w:type="pct"/>
            <w:tcBorders>
              <w:top w:val="nil"/>
              <w:left w:val="nil"/>
              <w:bottom w:val="single" w:sz="4" w:space="0" w:color="auto"/>
              <w:right w:val="single" w:sz="4" w:space="0" w:color="auto"/>
            </w:tcBorders>
            <w:shd w:val="clear" w:color="000000" w:fill="FFFFFF"/>
            <w:vAlign w:val="center"/>
            <w:hideMark/>
          </w:tcPr>
          <w:p w14:paraId="41828988"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0,97713</w:t>
            </w:r>
          </w:p>
        </w:tc>
        <w:tc>
          <w:tcPr>
            <w:tcW w:w="779" w:type="pct"/>
            <w:tcBorders>
              <w:top w:val="nil"/>
              <w:left w:val="nil"/>
              <w:bottom w:val="single" w:sz="4" w:space="0" w:color="auto"/>
              <w:right w:val="single" w:sz="4" w:space="0" w:color="auto"/>
            </w:tcBorders>
            <w:shd w:val="clear" w:color="000000" w:fill="FFFFFF"/>
            <w:vAlign w:val="center"/>
            <w:hideMark/>
          </w:tcPr>
          <w:p w14:paraId="47E30544"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1,27001</w:t>
            </w:r>
          </w:p>
        </w:tc>
        <w:tc>
          <w:tcPr>
            <w:tcW w:w="832" w:type="pct"/>
            <w:tcBorders>
              <w:top w:val="nil"/>
              <w:left w:val="nil"/>
              <w:bottom w:val="single" w:sz="4" w:space="0" w:color="auto"/>
              <w:right w:val="single" w:sz="4" w:space="0" w:color="auto"/>
            </w:tcBorders>
            <w:shd w:val="clear" w:color="000000" w:fill="FFFFFF"/>
            <w:vAlign w:val="center"/>
            <w:hideMark/>
          </w:tcPr>
          <w:p w14:paraId="6B4DD9E4"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30,48020</w:t>
            </w:r>
          </w:p>
        </w:tc>
        <w:tc>
          <w:tcPr>
            <w:tcW w:w="778" w:type="pct"/>
            <w:tcBorders>
              <w:top w:val="nil"/>
              <w:left w:val="nil"/>
              <w:bottom w:val="single" w:sz="4" w:space="0" w:color="auto"/>
              <w:right w:val="single" w:sz="4" w:space="0" w:color="auto"/>
            </w:tcBorders>
            <w:shd w:val="clear" w:color="000000" w:fill="FFFFFF"/>
            <w:vAlign w:val="center"/>
            <w:hideMark/>
          </w:tcPr>
          <w:p w14:paraId="24ACF804"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91,44061</w:t>
            </w:r>
          </w:p>
        </w:tc>
      </w:tr>
      <w:tr w:rsidR="00EF0EB5" w:rsidRPr="0035288E" w14:paraId="2EE2AF7F" w14:textId="77777777" w:rsidTr="00EF0EB5">
        <w:trPr>
          <w:trHeight w:val="20"/>
        </w:trPr>
        <w:tc>
          <w:tcPr>
            <w:tcW w:w="1469" w:type="pct"/>
            <w:tcBorders>
              <w:top w:val="nil"/>
              <w:left w:val="single" w:sz="4" w:space="0" w:color="auto"/>
              <w:bottom w:val="single" w:sz="4" w:space="0" w:color="auto"/>
              <w:right w:val="single" w:sz="4" w:space="0" w:color="auto"/>
            </w:tcBorders>
            <w:shd w:val="clear" w:color="000000" w:fill="FFFFFF"/>
            <w:vAlign w:val="center"/>
            <w:hideMark/>
          </w:tcPr>
          <w:p w14:paraId="713938DA"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Котельная № 2 п. Раздольный</w:t>
            </w:r>
          </w:p>
        </w:tc>
        <w:tc>
          <w:tcPr>
            <w:tcW w:w="1142" w:type="pct"/>
            <w:tcBorders>
              <w:top w:val="nil"/>
              <w:left w:val="nil"/>
              <w:bottom w:val="single" w:sz="4" w:space="0" w:color="auto"/>
              <w:right w:val="single" w:sz="4" w:space="0" w:color="auto"/>
            </w:tcBorders>
            <w:shd w:val="clear" w:color="000000" w:fill="FFFFFF"/>
            <w:vAlign w:val="center"/>
            <w:hideMark/>
          </w:tcPr>
          <w:p w14:paraId="3B46F610"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0,04275</w:t>
            </w:r>
          </w:p>
        </w:tc>
        <w:tc>
          <w:tcPr>
            <w:tcW w:w="779" w:type="pct"/>
            <w:tcBorders>
              <w:top w:val="nil"/>
              <w:left w:val="nil"/>
              <w:bottom w:val="single" w:sz="4" w:space="0" w:color="auto"/>
              <w:right w:val="single" w:sz="4" w:space="0" w:color="auto"/>
            </w:tcBorders>
            <w:shd w:val="clear" w:color="000000" w:fill="FFFFFF"/>
            <w:vAlign w:val="center"/>
            <w:hideMark/>
          </w:tcPr>
          <w:p w14:paraId="2C5A88D3"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0,05553</w:t>
            </w:r>
          </w:p>
        </w:tc>
        <w:tc>
          <w:tcPr>
            <w:tcW w:w="832" w:type="pct"/>
            <w:tcBorders>
              <w:top w:val="nil"/>
              <w:left w:val="nil"/>
              <w:bottom w:val="single" w:sz="4" w:space="0" w:color="auto"/>
              <w:right w:val="single" w:sz="4" w:space="0" w:color="auto"/>
            </w:tcBorders>
            <w:shd w:val="clear" w:color="000000" w:fill="FFFFFF"/>
            <w:vAlign w:val="center"/>
            <w:hideMark/>
          </w:tcPr>
          <w:p w14:paraId="283FC54B"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1,33265</w:t>
            </w:r>
          </w:p>
        </w:tc>
        <w:tc>
          <w:tcPr>
            <w:tcW w:w="778" w:type="pct"/>
            <w:tcBorders>
              <w:top w:val="nil"/>
              <w:left w:val="nil"/>
              <w:bottom w:val="single" w:sz="4" w:space="0" w:color="auto"/>
              <w:right w:val="single" w:sz="4" w:space="0" w:color="auto"/>
            </w:tcBorders>
            <w:shd w:val="clear" w:color="000000" w:fill="FFFFFF"/>
            <w:vAlign w:val="center"/>
            <w:hideMark/>
          </w:tcPr>
          <w:p w14:paraId="3180A264"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3,99795</w:t>
            </w:r>
          </w:p>
        </w:tc>
      </w:tr>
      <w:tr w:rsidR="00EF0EB5" w:rsidRPr="0035288E" w14:paraId="65BB2ACB" w14:textId="77777777" w:rsidTr="00EF0EB5">
        <w:trPr>
          <w:trHeight w:val="20"/>
        </w:trPr>
        <w:tc>
          <w:tcPr>
            <w:tcW w:w="1469" w:type="pct"/>
            <w:tcBorders>
              <w:top w:val="nil"/>
              <w:left w:val="single" w:sz="4" w:space="0" w:color="auto"/>
              <w:bottom w:val="single" w:sz="4" w:space="0" w:color="auto"/>
              <w:right w:val="single" w:sz="4" w:space="0" w:color="auto"/>
            </w:tcBorders>
            <w:shd w:val="clear" w:color="000000" w:fill="FFFFFF"/>
            <w:vAlign w:val="center"/>
            <w:hideMark/>
          </w:tcPr>
          <w:p w14:paraId="49735475"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Котельная ФГКУ «Камчатский СЦ МЧС России»</w:t>
            </w:r>
          </w:p>
        </w:tc>
        <w:tc>
          <w:tcPr>
            <w:tcW w:w="1142" w:type="pct"/>
            <w:tcBorders>
              <w:top w:val="nil"/>
              <w:left w:val="nil"/>
              <w:bottom w:val="single" w:sz="4" w:space="0" w:color="auto"/>
              <w:right w:val="single" w:sz="4" w:space="0" w:color="auto"/>
            </w:tcBorders>
            <w:shd w:val="clear" w:color="000000" w:fill="FFFFFF"/>
            <w:vAlign w:val="center"/>
            <w:hideMark/>
          </w:tcPr>
          <w:p w14:paraId="687BE49E"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0,58106</w:t>
            </w:r>
          </w:p>
        </w:tc>
        <w:tc>
          <w:tcPr>
            <w:tcW w:w="779" w:type="pct"/>
            <w:tcBorders>
              <w:top w:val="nil"/>
              <w:left w:val="nil"/>
              <w:bottom w:val="single" w:sz="4" w:space="0" w:color="auto"/>
              <w:right w:val="single" w:sz="4" w:space="0" w:color="auto"/>
            </w:tcBorders>
            <w:shd w:val="clear" w:color="000000" w:fill="FFFFFF"/>
            <w:vAlign w:val="center"/>
            <w:hideMark/>
          </w:tcPr>
          <w:p w14:paraId="73FE729D"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0,75472</w:t>
            </w:r>
          </w:p>
        </w:tc>
        <w:tc>
          <w:tcPr>
            <w:tcW w:w="832" w:type="pct"/>
            <w:tcBorders>
              <w:top w:val="nil"/>
              <w:left w:val="nil"/>
              <w:bottom w:val="single" w:sz="4" w:space="0" w:color="auto"/>
              <w:right w:val="single" w:sz="4" w:space="0" w:color="auto"/>
            </w:tcBorders>
            <w:shd w:val="clear" w:color="000000" w:fill="FFFFFF"/>
            <w:vAlign w:val="center"/>
            <w:hideMark/>
          </w:tcPr>
          <w:p w14:paraId="037FDC7D"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18,11321</w:t>
            </w:r>
          </w:p>
        </w:tc>
        <w:tc>
          <w:tcPr>
            <w:tcW w:w="778" w:type="pct"/>
            <w:tcBorders>
              <w:top w:val="nil"/>
              <w:left w:val="nil"/>
              <w:bottom w:val="single" w:sz="4" w:space="0" w:color="auto"/>
              <w:right w:val="single" w:sz="4" w:space="0" w:color="auto"/>
            </w:tcBorders>
            <w:shd w:val="clear" w:color="000000" w:fill="FFFFFF"/>
            <w:vAlign w:val="center"/>
            <w:hideMark/>
          </w:tcPr>
          <w:p w14:paraId="5B3A46CE"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54,33962</w:t>
            </w:r>
          </w:p>
        </w:tc>
      </w:tr>
      <w:tr w:rsidR="00EF0EB5" w:rsidRPr="0035288E" w14:paraId="4E8763B1" w14:textId="77777777" w:rsidTr="00EF0EB5">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vAlign w:val="center"/>
            <w:hideMark/>
          </w:tcPr>
          <w:p w14:paraId="5865A568"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2026 год</w:t>
            </w:r>
          </w:p>
        </w:tc>
      </w:tr>
      <w:tr w:rsidR="00EF0EB5" w:rsidRPr="0035288E" w14:paraId="727A6E1A" w14:textId="77777777" w:rsidTr="00EF0EB5">
        <w:trPr>
          <w:trHeight w:val="20"/>
        </w:trPr>
        <w:tc>
          <w:tcPr>
            <w:tcW w:w="1469" w:type="pct"/>
            <w:tcBorders>
              <w:top w:val="nil"/>
              <w:left w:val="single" w:sz="4" w:space="0" w:color="auto"/>
              <w:bottom w:val="single" w:sz="4" w:space="0" w:color="auto"/>
              <w:right w:val="single" w:sz="4" w:space="0" w:color="auto"/>
            </w:tcBorders>
            <w:shd w:val="clear" w:color="000000" w:fill="FFFFFF"/>
            <w:vAlign w:val="center"/>
            <w:hideMark/>
          </w:tcPr>
          <w:p w14:paraId="3B086022"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Котельная № 1 п. Раздольный</w:t>
            </w:r>
          </w:p>
        </w:tc>
        <w:tc>
          <w:tcPr>
            <w:tcW w:w="1142" w:type="pct"/>
            <w:tcBorders>
              <w:top w:val="nil"/>
              <w:left w:val="nil"/>
              <w:bottom w:val="single" w:sz="4" w:space="0" w:color="auto"/>
              <w:right w:val="single" w:sz="4" w:space="0" w:color="auto"/>
            </w:tcBorders>
            <w:shd w:val="clear" w:color="000000" w:fill="FFFFFF"/>
            <w:vAlign w:val="center"/>
            <w:hideMark/>
          </w:tcPr>
          <w:p w14:paraId="4B5CC23B"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0,97713</w:t>
            </w:r>
          </w:p>
        </w:tc>
        <w:tc>
          <w:tcPr>
            <w:tcW w:w="779" w:type="pct"/>
            <w:tcBorders>
              <w:top w:val="nil"/>
              <w:left w:val="nil"/>
              <w:bottom w:val="single" w:sz="4" w:space="0" w:color="auto"/>
              <w:right w:val="single" w:sz="4" w:space="0" w:color="auto"/>
            </w:tcBorders>
            <w:shd w:val="clear" w:color="000000" w:fill="FFFFFF"/>
            <w:vAlign w:val="center"/>
            <w:hideMark/>
          </w:tcPr>
          <w:p w14:paraId="40942F05"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1,27001</w:t>
            </w:r>
          </w:p>
        </w:tc>
        <w:tc>
          <w:tcPr>
            <w:tcW w:w="832" w:type="pct"/>
            <w:tcBorders>
              <w:top w:val="nil"/>
              <w:left w:val="nil"/>
              <w:bottom w:val="single" w:sz="4" w:space="0" w:color="auto"/>
              <w:right w:val="single" w:sz="4" w:space="0" w:color="auto"/>
            </w:tcBorders>
            <w:shd w:val="clear" w:color="000000" w:fill="FFFFFF"/>
            <w:vAlign w:val="center"/>
            <w:hideMark/>
          </w:tcPr>
          <w:p w14:paraId="0FDCA7A3"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30,48020</w:t>
            </w:r>
          </w:p>
        </w:tc>
        <w:tc>
          <w:tcPr>
            <w:tcW w:w="778" w:type="pct"/>
            <w:tcBorders>
              <w:top w:val="nil"/>
              <w:left w:val="nil"/>
              <w:bottom w:val="single" w:sz="4" w:space="0" w:color="auto"/>
              <w:right w:val="single" w:sz="4" w:space="0" w:color="auto"/>
            </w:tcBorders>
            <w:shd w:val="clear" w:color="000000" w:fill="FFFFFF"/>
            <w:vAlign w:val="center"/>
            <w:hideMark/>
          </w:tcPr>
          <w:p w14:paraId="1F17E35F"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91,44061</w:t>
            </w:r>
          </w:p>
        </w:tc>
      </w:tr>
      <w:tr w:rsidR="00EF0EB5" w:rsidRPr="0035288E" w14:paraId="1E39CCFF" w14:textId="77777777" w:rsidTr="00EF0EB5">
        <w:trPr>
          <w:trHeight w:val="20"/>
        </w:trPr>
        <w:tc>
          <w:tcPr>
            <w:tcW w:w="1469" w:type="pct"/>
            <w:tcBorders>
              <w:top w:val="nil"/>
              <w:left w:val="single" w:sz="4" w:space="0" w:color="auto"/>
              <w:bottom w:val="single" w:sz="4" w:space="0" w:color="auto"/>
              <w:right w:val="single" w:sz="4" w:space="0" w:color="auto"/>
            </w:tcBorders>
            <w:shd w:val="clear" w:color="000000" w:fill="FFFFFF"/>
            <w:vAlign w:val="center"/>
            <w:hideMark/>
          </w:tcPr>
          <w:p w14:paraId="5DDEDD4B"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Котельная № 2 п. Раздольный</w:t>
            </w:r>
          </w:p>
        </w:tc>
        <w:tc>
          <w:tcPr>
            <w:tcW w:w="1142" w:type="pct"/>
            <w:tcBorders>
              <w:top w:val="nil"/>
              <w:left w:val="nil"/>
              <w:bottom w:val="single" w:sz="4" w:space="0" w:color="auto"/>
              <w:right w:val="single" w:sz="4" w:space="0" w:color="auto"/>
            </w:tcBorders>
            <w:shd w:val="clear" w:color="000000" w:fill="FFFFFF"/>
            <w:vAlign w:val="center"/>
            <w:hideMark/>
          </w:tcPr>
          <w:p w14:paraId="49DC7E35"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0,04275</w:t>
            </w:r>
          </w:p>
        </w:tc>
        <w:tc>
          <w:tcPr>
            <w:tcW w:w="779" w:type="pct"/>
            <w:tcBorders>
              <w:top w:val="nil"/>
              <w:left w:val="nil"/>
              <w:bottom w:val="single" w:sz="4" w:space="0" w:color="auto"/>
              <w:right w:val="single" w:sz="4" w:space="0" w:color="auto"/>
            </w:tcBorders>
            <w:shd w:val="clear" w:color="000000" w:fill="FFFFFF"/>
            <w:vAlign w:val="center"/>
            <w:hideMark/>
          </w:tcPr>
          <w:p w14:paraId="2AE289AD"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0,05553</w:t>
            </w:r>
          </w:p>
        </w:tc>
        <w:tc>
          <w:tcPr>
            <w:tcW w:w="832" w:type="pct"/>
            <w:tcBorders>
              <w:top w:val="nil"/>
              <w:left w:val="nil"/>
              <w:bottom w:val="single" w:sz="4" w:space="0" w:color="auto"/>
              <w:right w:val="single" w:sz="4" w:space="0" w:color="auto"/>
            </w:tcBorders>
            <w:shd w:val="clear" w:color="000000" w:fill="FFFFFF"/>
            <w:vAlign w:val="center"/>
            <w:hideMark/>
          </w:tcPr>
          <w:p w14:paraId="4FC88431"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1,33265</w:t>
            </w:r>
          </w:p>
        </w:tc>
        <w:tc>
          <w:tcPr>
            <w:tcW w:w="778" w:type="pct"/>
            <w:tcBorders>
              <w:top w:val="nil"/>
              <w:left w:val="nil"/>
              <w:bottom w:val="single" w:sz="4" w:space="0" w:color="auto"/>
              <w:right w:val="single" w:sz="4" w:space="0" w:color="auto"/>
            </w:tcBorders>
            <w:shd w:val="clear" w:color="000000" w:fill="FFFFFF"/>
            <w:vAlign w:val="center"/>
            <w:hideMark/>
          </w:tcPr>
          <w:p w14:paraId="5A843D8A"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3,99795</w:t>
            </w:r>
          </w:p>
        </w:tc>
      </w:tr>
      <w:tr w:rsidR="00EF0EB5" w:rsidRPr="0035288E" w14:paraId="2CED5A55" w14:textId="77777777" w:rsidTr="00EF0EB5">
        <w:trPr>
          <w:trHeight w:val="20"/>
        </w:trPr>
        <w:tc>
          <w:tcPr>
            <w:tcW w:w="1469" w:type="pct"/>
            <w:tcBorders>
              <w:top w:val="nil"/>
              <w:left w:val="single" w:sz="4" w:space="0" w:color="auto"/>
              <w:bottom w:val="single" w:sz="4" w:space="0" w:color="auto"/>
              <w:right w:val="single" w:sz="4" w:space="0" w:color="auto"/>
            </w:tcBorders>
            <w:shd w:val="clear" w:color="000000" w:fill="FFFFFF"/>
            <w:vAlign w:val="center"/>
            <w:hideMark/>
          </w:tcPr>
          <w:p w14:paraId="2A7A21C3"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Котельная ФГКУ «Камчатский СЦ МЧС России»</w:t>
            </w:r>
          </w:p>
        </w:tc>
        <w:tc>
          <w:tcPr>
            <w:tcW w:w="1142" w:type="pct"/>
            <w:tcBorders>
              <w:top w:val="nil"/>
              <w:left w:val="nil"/>
              <w:bottom w:val="single" w:sz="4" w:space="0" w:color="auto"/>
              <w:right w:val="single" w:sz="4" w:space="0" w:color="auto"/>
            </w:tcBorders>
            <w:shd w:val="clear" w:color="000000" w:fill="FFFFFF"/>
            <w:vAlign w:val="center"/>
            <w:hideMark/>
          </w:tcPr>
          <w:p w14:paraId="2A6E087D"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0,58106</w:t>
            </w:r>
          </w:p>
        </w:tc>
        <w:tc>
          <w:tcPr>
            <w:tcW w:w="779" w:type="pct"/>
            <w:tcBorders>
              <w:top w:val="nil"/>
              <w:left w:val="nil"/>
              <w:bottom w:val="single" w:sz="4" w:space="0" w:color="auto"/>
              <w:right w:val="single" w:sz="4" w:space="0" w:color="auto"/>
            </w:tcBorders>
            <w:shd w:val="clear" w:color="000000" w:fill="FFFFFF"/>
            <w:vAlign w:val="center"/>
            <w:hideMark/>
          </w:tcPr>
          <w:p w14:paraId="5A48644C"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0,75472</w:t>
            </w:r>
          </w:p>
        </w:tc>
        <w:tc>
          <w:tcPr>
            <w:tcW w:w="832" w:type="pct"/>
            <w:tcBorders>
              <w:top w:val="nil"/>
              <w:left w:val="nil"/>
              <w:bottom w:val="single" w:sz="4" w:space="0" w:color="auto"/>
              <w:right w:val="single" w:sz="4" w:space="0" w:color="auto"/>
            </w:tcBorders>
            <w:shd w:val="clear" w:color="000000" w:fill="FFFFFF"/>
            <w:vAlign w:val="center"/>
            <w:hideMark/>
          </w:tcPr>
          <w:p w14:paraId="263C9CFD"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18,11321</w:t>
            </w:r>
          </w:p>
        </w:tc>
        <w:tc>
          <w:tcPr>
            <w:tcW w:w="778" w:type="pct"/>
            <w:tcBorders>
              <w:top w:val="nil"/>
              <w:left w:val="nil"/>
              <w:bottom w:val="single" w:sz="4" w:space="0" w:color="auto"/>
              <w:right w:val="single" w:sz="4" w:space="0" w:color="auto"/>
            </w:tcBorders>
            <w:shd w:val="clear" w:color="000000" w:fill="FFFFFF"/>
            <w:vAlign w:val="center"/>
            <w:hideMark/>
          </w:tcPr>
          <w:p w14:paraId="7E5F6688"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54,33962</w:t>
            </w:r>
          </w:p>
        </w:tc>
      </w:tr>
      <w:tr w:rsidR="00EF0EB5" w:rsidRPr="0035288E" w14:paraId="62F0C147" w14:textId="77777777" w:rsidTr="00EF0EB5">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vAlign w:val="center"/>
            <w:hideMark/>
          </w:tcPr>
          <w:p w14:paraId="28AF2A26"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2027-2028 год</w:t>
            </w:r>
          </w:p>
        </w:tc>
      </w:tr>
      <w:tr w:rsidR="00EF0EB5" w:rsidRPr="0035288E" w14:paraId="7AC6623F" w14:textId="77777777" w:rsidTr="00EF0EB5">
        <w:trPr>
          <w:trHeight w:val="20"/>
        </w:trPr>
        <w:tc>
          <w:tcPr>
            <w:tcW w:w="1469" w:type="pct"/>
            <w:tcBorders>
              <w:top w:val="nil"/>
              <w:left w:val="single" w:sz="4" w:space="0" w:color="auto"/>
              <w:bottom w:val="single" w:sz="4" w:space="0" w:color="auto"/>
              <w:right w:val="single" w:sz="4" w:space="0" w:color="auto"/>
            </w:tcBorders>
            <w:shd w:val="clear" w:color="000000" w:fill="FFFFFF"/>
            <w:vAlign w:val="center"/>
            <w:hideMark/>
          </w:tcPr>
          <w:p w14:paraId="4933B9F4"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Модульная автоматическая котельная № 1 п. Раздольный</w:t>
            </w:r>
          </w:p>
        </w:tc>
        <w:tc>
          <w:tcPr>
            <w:tcW w:w="1142" w:type="pct"/>
            <w:tcBorders>
              <w:top w:val="nil"/>
              <w:left w:val="nil"/>
              <w:bottom w:val="single" w:sz="4" w:space="0" w:color="auto"/>
              <w:right w:val="single" w:sz="4" w:space="0" w:color="auto"/>
            </w:tcBorders>
            <w:shd w:val="clear" w:color="000000" w:fill="FFFFFF"/>
            <w:vAlign w:val="center"/>
            <w:hideMark/>
          </w:tcPr>
          <w:p w14:paraId="60719477"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0,73494</w:t>
            </w:r>
          </w:p>
        </w:tc>
        <w:tc>
          <w:tcPr>
            <w:tcW w:w="779" w:type="pct"/>
            <w:tcBorders>
              <w:top w:val="nil"/>
              <w:left w:val="nil"/>
              <w:bottom w:val="single" w:sz="4" w:space="0" w:color="auto"/>
              <w:right w:val="single" w:sz="4" w:space="0" w:color="auto"/>
            </w:tcBorders>
            <w:shd w:val="clear" w:color="000000" w:fill="FFFFFF"/>
            <w:vAlign w:val="center"/>
            <w:hideMark/>
          </w:tcPr>
          <w:p w14:paraId="0059765F"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0,62413</w:t>
            </w:r>
          </w:p>
        </w:tc>
        <w:tc>
          <w:tcPr>
            <w:tcW w:w="832" w:type="pct"/>
            <w:tcBorders>
              <w:top w:val="nil"/>
              <w:left w:val="nil"/>
              <w:bottom w:val="single" w:sz="4" w:space="0" w:color="auto"/>
              <w:right w:val="single" w:sz="4" w:space="0" w:color="auto"/>
            </w:tcBorders>
            <w:shd w:val="clear" w:color="000000" w:fill="FFFFFF"/>
            <w:vAlign w:val="center"/>
            <w:hideMark/>
          </w:tcPr>
          <w:p w14:paraId="031EC586"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14,97909</w:t>
            </w:r>
          </w:p>
        </w:tc>
        <w:tc>
          <w:tcPr>
            <w:tcW w:w="778" w:type="pct"/>
            <w:tcBorders>
              <w:top w:val="nil"/>
              <w:left w:val="nil"/>
              <w:bottom w:val="single" w:sz="4" w:space="0" w:color="auto"/>
              <w:right w:val="single" w:sz="4" w:space="0" w:color="auto"/>
            </w:tcBorders>
            <w:shd w:val="clear" w:color="000000" w:fill="FFFFFF"/>
            <w:vAlign w:val="center"/>
            <w:hideMark/>
          </w:tcPr>
          <w:p w14:paraId="4E8C6332"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w:t>
            </w:r>
          </w:p>
        </w:tc>
      </w:tr>
      <w:tr w:rsidR="00EF0EB5" w:rsidRPr="0035288E" w14:paraId="1393299A" w14:textId="77777777" w:rsidTr="00EF0EB5">
        <w:trPr>
          <w:trHeight w:val="20"/>
        </w:trPr>
        <w:tc>
          <w:tcPr>
            <w:tcW w:w="1469" w:type="pct"/>
            <w:tcBorders>
              <w:top w:val="nil"/>
              <w:left w:val="single" w:sz="4" w:space="0" w:color="auto"/>
              <w:bottom w:val="single" w:sz="4" w:space="0" w:color="auto"/>
              <w:right w:val="single" w:sz="4" w:space="0" w:color="auto"/>
            </w:tcBorders>
            <w:shd w:val="clear" w:color="000000" w:fill="FFFFFF"/>
            <w:vAlign w:val="center"/>
            <w:hideMark/>
          </w:tcPr>
          <w:p w14:paraId="27B3F6C9"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Котельная ФГКУ «Камчатский СЦ МЧС России»</w:t>
            </w:r>
          </w:p>
        </w:tc>
        <w:tc>
          <w:tcPr>
            <w:tcW w:w="1142" w:type="pct"/>
            <w:tcBorders>
              <w:top w:val="nil"/>
              <w:left w:val="nil"/>
              <w:bottom w:val="single" w:sz="4" w:space="0" w:color="auto"/>
              <w:right w:val="single" w:sz="4" w:space="0" w:color="auto"/>
            </w:tcBorders>
            <w:shd w:val="clear" w:color="000000" w:fill="FFFFFF"/>
            <w:vAlign w:val="center"/>
            <w:hideMark/>
          </w:tcPr>
          <w:p w14:paraId="3E0F4613"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0,03446</w:t>
            </w:r>
          </w:p>
        </w:tc>
        <w:tc>
          <w:tcPr>
            <w:tcW w:w="779" w:type="pct"/>
            <w:tcBorders>
              <w:top w:val="nil"/>
              <w:left w:val="nil"/>
              <w:bottom w:val="single" w:sz="4" w:space="0" w:color="auto"/>
              <w:right w:val="single" w:sz="4" w:space="0" w:color="auto"/>
            </w:tcBorders>
            <w:shd w:val="clear" w:color="000000" w:fill="FFFFFF"/>
            <w:vAlign w:val="center"/>
            <w:hideMark/>
          </w:tcPr>
          <w:p w14:paraId="6B00248F"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0,02866</w:t>
            </w:r>
          </w:p>
        </w:tc>
        <w:tc>
          <w:tcPr>
            <w:tcW w:w="832" w:type="pct"/>
            <w:tcBorders>
              <w:top w:val="nil"/>
              <w:left w:val="nil"/>
              <w:bottom w:val="single" w:sz="4" w:space="0" w:color="auto"/>
              <w:right w:val="single" w:sz="4" w:space="0" w:color="auto"/>
            </w:tcBorders>
            <w:shd w:val="clear" w:color="000000" w:fill="FFFFFF"/>
            <w:vAlign w:val="center"/>
            <w:hideMark/>
          </w:tcPr>
          <w:p w14:paraId="7F878419"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0,68795</w:t>
            </w:r>
          </w:p>
        </w:tc>
        <w:tc>
          <w:tcPr>
            <w:tcW w:w="778" w:type="pct"/>
            <w:tcBorders>
              <w:top w:val="nil"/>
              <w:left w:val="nil"/>
              <w:bottom w:val="single" w:sz="4" w:space="0" w:color="auto"/>
              <w:right w:val="single" w:sz="4" w:space="0" w:color="auto"/>
            </w:tcBorders>
            <w:shd w:val="clear" w:color="000000" w:fill="FFFFFF"/>
            <w:vAlign w:val="center"/>
            <w:hideMark/>
          </w:tcPr>
          <w:p w14:paraId="0CE3A08E"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w:t>
            </w:r>
          </w:p>
        </w:tc>
      </w:tr>
      <w:tr w:rsidR="00EF0EB5" w:rsidRPr="0035288E" w14:paraId="619BDB39" w14:textId="77777777" w:rsidTr="00EF0EB5">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vAlign w:val="center"/>
            <w:hideMark/>
          </w:tcPr>
          <w:p w14:paraId="0FAFAD66"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2029-2035 годы</w:t>
            </w:r>
          </w:p>
        </w:tc>
      </w:tr>
      <w:tr w:rsidR="00EF0EB5" w:rsidRPr="0035288E" w14:paraId="2B5A6E44" w14:textId="77777777" w:rsidTr="00EF0EB5">
        <w:trPr>
          <w:trHeight w:val="20"/>
        </w:trPr>
        <w:tc>
          <w:tcPr>
            <w:tcW w:w="1469" w:type="pct"/>
            <w:tcBorders>
              <w:top w:val="nil"/>
              <w:left w:val="single" w:sz="4" w:space="0" w:color="auto"/>
              <w:bottom w:val="single" w:sz="4" w:space="0" w:color="auto"/>
              <w:right w:val="single" w:sz="4" w:space="0" w:color="auto"/>
            </w:tcBorders>
            <w:shd w:val="clear" w:color="000000" w:fill="FFFFFF"/>
            <w:vAlign w:val="center"/>
            <w:hideMark/>
          </w:tcPr>
          <w:p w14:paraId="33360A40"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Модульная автоматическая котельная № 1 п. Раздольный</w:t>
            </w:r>
          </w:p>
        </w:tc>
        <w:tc>
          <w:tcPr>
            <w:tcW w:w="1142" w:type="pct"/>
            <w:tcBorders>
              <w:top w:val="nil"/>
              <w:left w:val="nil"/>
              <w:bottom w:val="single" w:sz="4" w:space="0" w:color="auto"/>
              <w:right w:val="single" w:sz="4" w:space="0" w:color="auto"/>
            </w:tcBorders>
            <w:shd w:val="clear" w:color="000000" w:fill="FFFFFF"/>
            <w:vAlign w:val="center"/>
            <w:hideMark/>
          </w:tcPr>
          <w:p w14:paraId="3B340C59"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0,73494</w:t>
            </w:r>
          </w:p>
        </w:tc>
        <w:tc>
          <w:tcPr>
            <w:tcW w:w="779" w:type="pct"/>
            <w:tcBorders>
              <w:top w:val="nil"/>
              <w:left w:val="nil"/>
              <w:bottom w:val="single" w:sz="4" w:space="0" w:color="auto"/>
              <w:right w:val="single" w:sz="4" w:space="0" w:color="auto"/>
            </w:tcBorders>
            <w:shd w:val="clear" w:color="000000" w:fill="FFFFFF"/>
            <w:vAlign w:val="center"/>
            <w:hideMark/>
          </w:tcPr>
          <w:p w14:paraId="56CA76AA"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0,62413</w:t>
            </w:r>
          </w:p>
        </w:tc>
        <w:tc>
          <w:tcPr>
            <w:tcW w:w="832" w:type="pct"/>
            <w:tcBorders>
              <w:top w:val="nil"/>
              <w:left w:val="nil"/>
              <w:bottom w:val="single" w:sz="4" w:space="0" w:color="auto"/>
              <w:right w:val="single" w:sz="4" w:space="0" w:color="auto"/>
            </w:tcBorders>
            <w:shd w:val="clear" w:color="000000" w:fill="FFFFFF"/>
            <w:vAlign w:val="center"/>
            <w:hideMark/>
          </w:tcPr>
          <w:p w14:paraId="30374AC6"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14,97909</w:t>
            </w:r>
          </w:p>
        </w:tc>
        <w:tc>
          <w:tcPr>
            <w:tcW w:w="778" w:type="pct"/>
            <w:tcBorders>
              <w:top w:val="nil"/>
              <w:left w:val="nil"/>
              <w:bottom w:val="single" w:sz="4" w:space="0" w:color="auto"/>
              <w:right w:val="single" w:sz="4" w:space="0" w:color="auto"/>
            </w:tcBorders>
            <w:shd w:val="clear" w:color="000000" w:fill="FFFFFF"/>
            <w:vAlign w:val="center"/>
            <w:hideMark/>
          </w:tcPr>
          <w:p w14:paraId="543C60CD"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w:t>
            </w:r>
          </w:p>
        </w:tc>
      </w:tr>
      <w:tr w:rsidR="00EF0EB5" w:rsidRPr="0035288E" w14:paraId="11B8A9B8" w14:textId="77777777" w:rsidTr="00EF0EB5">
        <w:trPr>
          <w:trHeight w:val="20"/>
        </w:trPr>
        <w:tc>
          <w:tcPr>
            <w:tcW w:w="1469" w:type="pct"/>
            <w:tcBorders>
              <w:top w:val="nil"/>
              <w:left w:val="single" w:sz="4" w:space="0" w:color="auto"/>
              <w:bottom w:val="single" w:sz="4" w:space="0" w:color="auto"/>
              <w:right w:val="single" w:sz="4" w:space="0" w:color="auto"/>
            </w:tcBorders>
            <w:shd w:val="clear" w:color="000000" w:fill="FFFFFF"/>
            <w:vAlign w:val="center"/>
            <w:hideMark/>
          </w:tcPr>
          <w:p w14:paraId="4744FFB8"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Котельная ФГКУ «Камчатский СЦ МЧС России»</w:t>
            </w:r>
          </w:p>
        </w:tc>
        <w:tc>
          <w:tcPr>
            <w:tcW w:w="1142" w:type="pct"/>
            <w:tcBorders>
              <w:top w:val="nil"/>
              <w:left w:val="nil"/>
              <w:bottom w:val="single" w:sz="4" w:space="0" w:color="auto"/>
              <w:right w:val="single" w:sz="4" w:space="0" w:color="auto"/>
            </w:tcBorders>
            <w:shd w:val="clear" w:color="000000" w:fill="FFFFFF"/>
            <w:vAlign w:val="center"/>
            <w:hideMark/>
          </w:tcPr>
          <w:p w14:paraId="3D130797"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0,03446</w:t>
            </w:r>
          </w:p>
        </w:tc>
        <w:tc>
          <w:tcPr>
            <w:tcW w:w="779" w:type="pct"/>
            <w:tcBorders>
              <w:top w:val="nil"/>
              <w:left w:val="nil"/>
              <w:bottom w:val="single" w:sz="4" w:space="0" w:color="auto"/>
              <w:right w:val="single" w:sz="4" w:space="0" w:color="auto"/>
            </w:tcBorders>
            <w:shd w:val="clear" w:color="000000" w:fill="FFFFFF"/>
            <w:vAlign w:val="center"/>
            <w:hideMark/>
          </w:tcPr>
          <w:p w14:paraId="1E170C37"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0,02866</w:t>
            </w:r>
          </w:p>
        </w:tc>
        <w:tc>
          <w:tcPr>
            <w:tcW w:w="832" w:type="pct"/>
            <w:tcBorders>
              <w:top w:val="nil"/>
              <w:left w:val="nil"/>
              <w:bottom w:val="single" w:sz="4" w:space="0" w:color="auto"/>
              <w:right w:val="single" w:sz="4" w:space="0" w:color="auto"/>
            </w:tcBorders>
            <w:shd w:val="clear" w:color="000000" w:fill="FFFFFF"/>
            <w:vAlign w:val="center"/>
            <w:hideMark/>
          </w:tcPr>
          <w:p w14:paraId="753C6415"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0,68795</w:t>
            </w:r>
          </w:p>
        </w:tc>
        <w:tc>
          <w:tcPr>
            <w:tcW w:w="778" w:type="pct"/>
            <w:tcBorders>
              <w:top w:val="nil"/>
              <w:left w:val="nil"/>
              <w:bottom w:val="single" w:sz="4" w:space="0" w:color="auto"/>
              <w:right w:val="single" w:sz="4" w:space="0" w:color="auto"/>
            </w:tcBorders>
            <w:shd w:val="clear" w:color="000000" w:fill="FFFFFF"/>
            <w:vAlign w:val="center"/>
            <w:hideMark/>
          </w:tcPr>
          <w:p w14:paraId="28D86C1F"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w:t>
            </w:r>
          </w:p>
        </w:tc>
      </w:tr>
    </w:tbl>
    <w:p w14:paraId="7453C41E" w14:textId="77777777" w:rsidR="00EF0EB5" w:rsidRPr="00EF0EB5" w:rsidRDefault="00EF0EB5" w:rsidP="00EF0EB5">
      <w:pPr>
        <w:spacing w:after="200" w:line="276" w:lineRule="auto"/>
        <w:ind w:firstLine="0"/>
        <w:jc w:val="left"/>
        <w:rPr>
          <w:rFonts w:ascii="Times New Roman" w:eastAsia="SimSun" w:hAnsi="Times New Roman"/>
          <w:snapToGrid w:val="0"/>
          <w:sz w:val="22"/>
          <w:lang w:val="ru-RU" w:eastAsia="ru-RU" w:bidi="ar-SA"/>
        </w:rPr>
      </w:pPr>
    </w:p>
    <w:p w14:paraId="4C97AFA7" w14:textId="77777777" w:rsidR="00EF0EB5" w:rsidRPr="0035288E" w:rsidRDefault="00EF0EB5" w:rsidP="00EF0EB5">
      <w:pPr>
        <w:pStyle w:val="affffffffff7"/>
        <w:rPr>
          <w:snapToGrid w:val="0"/>
        </w:rPr>
      </w:pPr>
      <w:bookmarkStart w:id="67" w:name="_Hlk212949362"/>
      <w:r w:rsidRPr="0035288E">
        <w:rPr>
          <w:snapToGrid w:val="0"/>
        </w:rPr>
        <w:t>Расчетный размер ННЗТ определяется по среднесуточному плановому расходу топлива самого холодного месяца отопительного периода и количеству суток, определяемых с учетом вида топлива и способа его доставки.</w:t>
      </w:r>
    </w:p>
    <w:p w14:paraId="723A8423" w14:textId="77777777" w:rsidR="00EF0EB5" w:rsidRDefault="00EF0EB5" w:rsidP="00EF0EB5">
      <w:pPr>
        <w:pStyle w:val="affffffffff7"/>
        <w:rPr>
          <w:snapToGrid w:val="0"/>
          <w:lang w:val="ru-RU"/>
        </w:rPr>
      </w:pPr>
      <w:r w:rsidRPr="0035288E">
        <w:rPr>
          <w:snapToGrid w:val="0"/>
        </w:rPr>
        <w:t>Количество суток, на которые рассчитывается ННЗТ, определяется в зависимости от вида топлива и способа его доставки в соответствии с таблицей.</w:t>
      </w:r>
    </w:p>
    <w:p w14:paraId="4737DD35" w14:textId="77777777" w:rsidR="00BF336A" w:rsidRPr="00BF336A" w:rsidRDefault="00BF336A" w:rsidP="00EF0EB5">
      <w:pPr>
        <w:pStyle w:val="affffffffff7"/>
        <w:rPr>
          <w:snapToGrid w:val="0"/>
          <w:lang w:val="ru-RU"/>
        </w:rPr>
      </w:pPr>
    </w:p>
    <w:p w14:paraId="49EC3730" w14:textId="22D9FDA5" w:rsidR="00EF0EB5" w:rsidRPr="0035288E" w:rsidRDefault="00EF0EB5" w:rsidP="00EF0EB5">
      <w:pPr>
        <w:pStyle w:val="affffffffff7"/>
        <w:rPr>
          <w:snapToGrid w:val="0"/>
        </w:rPr>
      </w:pPr>
      <w:r w:rsidRPr="0035288E">
        <w:rPr>
          <w:b/>
          <w:snapToGrid w:val="0"/>
        </w:rPr>
        <w:lastRenderedPageBreak/>
        <w:t xml:space="preserve">Таблица </w:t>
      </w:r>
      <w:r w:rsidRPr="0035288E">
        <w:rPr>
          <w:b/>
          <w:snapToGrid w:val="0"/>
          <w:lang w:val="ru-RU"/>
        </w:rPr>
        <w:t>8</w:t>
      </w:r>
      <w:r w:rsidRPr="0035288E">
        <w:rPr>
          <w:b/>
          <w:snapToGrid w:val="0"/>
        </w:rPr>
        <w:t>.2.2 – Количество суток для расчета запаса</w:t>
      </w:r>
    </w:p>
    <w:tbl>
      <w:tblPr>
        <w:tblW w:w="5000" w:type="pct"/>
        <w:tblCellMar>
          <w:left w:w="10" w:type="dxa"/>
          <w:right w:w="10" w:type="dxa"/>
        </w:tblCellMar>
        <w:tblLook w:val="04A0" w:firstRow="1" w:lastRow="0" w:firstColumn="1" w:lastColumn="0" w:noHBand="0" w:noVBand="1"/>
      </w:tblPr>
      <w:tblGrid>
        <w:gridCol w:w="2467"/>
        <w:gridCol w:w="3848"/>
        <w:gridCol w:w="3030"/>
      </w:tblGrid>
      <w:tr w:rsidR="0035288E" w:rsidRPr="0035288E" w14:paraId="57566196" w14:textId="77777777" w:rsidTr="00EF0EB5">
        <w:trPr>
          <w:trHeight w:val="20"/>
          <w:tblHeader/>
        </w:trPr>
        <w:tc>
          <w:tcPr>
            <w:tcW w:w="1320" w:type="pct"/>
            <w:tcBorders>
              <w:top w:val="single" w:sz="4" w:space="0" w:color="auto"/>
              <w:left w:val="single" w:sz="4" w:space="0" w:color="auto"/>
            </w:tcBorders>
            <w:shd w:val="clear" w:color="auto" w:fill="D9D9D9"/>
            <w:vAlign w:val="center"/>
          </w:tcPr>
          <w:p w14:paraId="060E0BAD" w14:textId="77777777" w:rsidR="00EF0EB5" w:rsidRPr="0035288E" w:rsidRDefault="00EF0EB5" w:rsidP="00EF0EB5">
            <w:pPr>
              <w:pStyle w:val="11111"/>
              <w:rPr>
                <w:rFonts w:eastAsia="Calibri"/>
                <w:snapToGrid w:val="0"/>
                <w:lang w:val="ru-RU" w:eastAsia="ru-RU" w:bidi="ru-RU"/>
              </w:rPr>
            </w:pPr>
            <w:r w:rsidRPr="0035288E">
              <w:rPr>
                <w:rFonts w:eastAsia="Calibri"/>
                <w:snapToGrid w:val="0"/>
                <w:lang w:val="ru-RU" w:eastAsia="ru-RU" w:bidi="ru-RU"/>
              </w:rPr>
              <w:t>Вид топлива</w:t>
            </w:r>
          </w:p>
        </w:tc>
        <w:tc>
          <w:tcPr>
            <w:tcW w:w="2059" w:type="pct"/>
            <w:tcBorders>
              <w:top w:val="single" w:sz="4" w:space="0" w:color="auto"/>
              <w:left w:val="single" w:sz="4" w:space="0" w:color="auto"/>
            </w:tcBorders>
            <w:shd w:val="clear" w:color="auto" w:fill="D9D9D9"/>
            <w:vAlign w:val="center"/>
          </w:tcPr>
          <w:p w14:paraId="63E29A27" w14:textId="77777777" w:rsidR="00EF0EB5" w:rsidRPr="0035288E" w:rsidRDefault="00EF0EB5" w:rsidP="00EF0EB5">
            <w:pPr>
              <w:pStyle w:val="11111"/>
              <w:rPr>
                <w:rFonts w:eastAsia="Calibri"/>
                <w:snapToGrid w:val="0"/>
                <w:lang w:val="ru-RU" w:eastAsia="ru-RU" w:bidi="ru-RU"/>
              </w:rPr>
            </w:pPr>
            <w:r w:rsidRPr="0035288E">
              <w:rPr>
                <w:rFonts w:eastAsia="Calibri"/>
                <w:snapToGrid w:val="0"/>
                <w:lang w:val="ru-RU" w:eastAsia="ru-RU" w:bidi="ru-RU"/>
              </w:rPr>
              <w:t>Способ доставки топлива</w:t>
            </w:r>
          </w:p>
        </w:tc>
        <w:tc>
          <w:tcPr>
            <w:tcW w:w="1621" w:type="pct"/>
            <w:tcBorders>
              <w:top w:val="single" w:sz="4" w:space="0" w:color="auto"/>
              <w:left w:val="single" w:sz="4" w:space="0" w:color="auto"/>
              <w:right w:val="single" w:sz="4" w:space="0" w:color="auto"/>
            </w:tcBorders>
            <w:shd w:val="clear" w:color="auto" w:fill="D9D9D9"/>
            <w:vAlign w:val="center"/>
          </w:tcPr>
          <w:p w14:paraId="0740ADC0" w14:textId="77777777" w:rsidR="00EF0EB5" w:rsidRPr="0035288E" w:rsidRDefault="00EF0EB5" w:rsidP="00EF0EB5">
            <w:pPr>
              <w:pStyle w:val="11111"/>
              <w:rPr>
                <w:rFonts w:eastAsia="Calibri"/>
                <w:snapToGrid w:val="0"/>
                <w:lang w:val="ru-RU" w:eastAsia="ru-RU" w:bidi="ru-RU"/>
              </w:rPr>
            </w:pPr>
            <w:r w:rsidRPr="0035288E">
              <w:rPr>
                <w:rFonts w:eastAsia="Calibri"/>
                <w:snapToGrid w:val="0"/>
                <w:lang w:val="ru-RU" w:eastAsia="ru-RU" w:bidi="ru-RU"/>
              </w:rPr>
              <w:t>Объем запаса топлива, сут.</w:t>
            </w:r>
          </w:p>
        </w:tc>
      </w:tr>
      <w:tr w:rsidR="00EF0EB5" w:rsidRPr="0035288E" w14:paraId="4BEF3CC5" w14:textId="77777777" w:rsidTr="00EF0EB5">
        <w:trPr>
          <w:trHeight w:val="20"/>
        </w:trPr>
        <w:tc>
          <w:tcPr>
            <w:tcW w:w="1320" w:type="pct"/>
            <w:tcBorders>
              <w:top w:val="single" w:sz="4" w:space="0" w:color="auto"/>
              <w:left w:val="single" w:sz="4" w:space="0" w:color="auto"/>
            </w:tcBorders>
            <w:shd w:val="clear" w:color="auto" w:fill="FFFFFF"/>
            <w:vAlign w:val="center"/>
          </w:tcPr>
          <w:p w14:paraId="27EA923B" w14:textId="77777777" w:rsidR="00EF0EB5" w:rsidRPr="0035288E" w:rsidRDefault="00EF0EB5" w:rsidP="00EF0EB5">
            <w:pPr>
              <w:pStyle w:val="11111"/>
              <w:rPr>
                <w:rFonts w:eastAsia="Calibri"/>
                <w:snapToGrid w:val="0"/>
                <w:lang w:val="ru-RU" w:eastAsia="ru-RU" w:bidi="ru-RU"/>
              </w:rPr>
            </w:pPr>
            <w:r w:rsidRPr="0035288E">
              <w:rPr>
                <w:rFonts w:eastAsia="Calibri"/>
                <w:snapToGrid w:val="0"/>
                <w:color w:val="3A1522"/>
                <w:lang w:val="ru-RU" w:eastAsia="ru-RU" w:bidi="ru-RU"/>
              </w:rPr>
              <w:t>1</w:t>
            </w:r>
          </w:p>
        </w:tc>
        <w:tc>
          <w:tcPr>
            <w:tcW w:w="2059" w:type="pct"/>
            <w:tcBorders>
              <w:top w:val="single" w:sz="4" w:space="0" w:color="auto"/>
              <w:left w:val="single" w:sz="4" w:space="0" w:color="auto"/>
            </w:tcBorders>
            <w:shd w:val="clear" w:color="auto" w:fill="FFFFFF"/>
            <w:vAlign w:val="center"/>
          </w:tcPr>
          <w:p w14:paraId="6CF8B9FF" w14:textId="77777777" w:rsidR="00EF0EB5" w:rsidRPr="0035288E" w:rsidRDefault="00EF0EB5" w:rsidP="00EF0EB5">
            <w:pPr>
              <w:pStyle w:val="11111"/>
              <w:rPr>
                <w:rFonts w:eastAsia="Calibri"/>
                <w:snapToGrid w:val="0"/>
                <w:lang w:val="ru-RU" w:eastAsia="ru-RU" w:bidi="ru-RU"/>
              </w:rPr>
            </w:pPr>
            <w:r w:rsidRPr="0035288E">
              <w:rPr>
                <w:rFonts w:eastAsia="Calibri"/>
                <w:snapToGrid w:val="0"/>
                <w:lang w:val="ru-RU" w:eastAsia="ru-RU" w:bidi="ru-RU"/>
              </w:rPr>
              <w:t>2</w:t>
            </w:r>
          </w:p>
        </w:tc>
        <w:tc>
          <w:tcPr>
            <w:tcW w:w="1621" w:type="pct"/>
            <w:tcBorders>
              <w:top w:val="single" w:sz="4" w:space="0" w:color="auto"/>
              <w:left w:val="single" w:sz="4" w:space="0" w:color="auto"/>
              <w:right w:val="single" w:sz="4" w:space="0" w:color="auto"/>
            </w:tcBorders>
            <w:shd w:val="clear" w:color="auto" w:fill="FFFFFF"/>
            <w:vAlign w:val="center"/>
          </w:tcPr>
          <w:p w14:paraId="1D04604D" w14:textId="77777777" w:rsidR="00EF0EB5" w:rsidRPr="0035288E" w:rsidRDefault="00EF0EB5" w:rsidP="00EF0EB5">
            <w:pPr>
              <w:pStyle w:val="11111"/>
              <w:rPr>
                <w:rFonts w:eastAsia="Calibri"/>
                <w:snapToGrid w:val="0"/>
                <w:lang w:val="ru-RU" w:eastAsia="ru-RU" w:bidi="ru-RU"/>
              </w:rPr>
            </w:pPr>
            <w:r w:rsidRPr="0035288E">
              <w:rPr>
                <w:rFonts w:eastAsia="Calibri"/>
                <w:snapToGrid w:val="0"/>
                <w:lang w:val="ru-RU" w:eastAsia="ru-RU" w:bidi="ru-RU"/>
              </w:rPr>
              <w:t>3</w:t>
            </w:r>
          </w:p>
        </w:tc>
      </w:tr>
      <w:tr w:rsidR="00EF0EB5" w:rsidRPr="0035288E" w14:paraId="46BB190A" w14:textId="77777777" w:rsidTr="00EF0EB5">
        <w:trPr>
          <w:trHeight w:val="20"/>
        </w:trPr>
        <w:tc>
          <w:tcPr>
            <w:tcW w:w="1320" w:type="pct"/>
            <w:tcBorders>
              <w:top w:val="single" w:sz="4" w:space="0" w:color="auto"/>
              <w:left w:val="single" w:sz="4" w:space="0" w:color="auto"/>
            </w:tcBorders>
            <w:shd w:val="clear" w:color="auto" w:fill="FFFFFF"/>
            <w:vAlign w:val="center"/>
          </w:tcPr>
          <w:p w14:paraId="33FB2064" w14:textId="77777777" w:rsidR="00EF0EB5" w:rsidRPr="0035288E" w:rsidRDefault="00EF0EB5" w:rsidP="00EF0EB5">
            <w:pPr>
              <w:pStyle w:val="11111"/>
              <w:rPr>
                <w:rFonts w:eastAsia="Calibri"/>
                <w:snapToGrid w:val="0"/>
                <w:lang w:val="ru-RU" w:eastAsia="ru-RU" w:bidi="ru-RU"/>
              </w:rPr>
            </w:pPr>
            <w:r w:rsidRPr="0035288E">
              <w:rPr>
                <w:rFonts w:eastAsia="Calibri"/>
                <w:snapToGrid w:val="0"/>
                <w:lang w:val="ru-RU" w:eastAsia="ru-RU" w:bidi="ru-RU"/>
              </w:rPr>
              <w:t>твердое</w:t>
            </w:r>
          </w:p>
        </w:tc>
        <w:tc>
          <w:tcPr>
            <w:tcW w:w="2059" w:type="pct"/>
            <w:tcBorders>
              <w:top w:val="single" w:sz="4" w:space="0" w:color="auto"/>
              <w:left w:val="single" w:sz="4" w:space="0" w:color="auto"/>
            </w:tcBorders>
            <w:shd w:val="clear" w:color="auto" w:fill="FFFFFF"/>
            <w:vAlign w:val="center"/>
          </w:tcPr>
          <w:p w14:paraId="44167977" w14:textId="1FE473CB" w:rsidR="00EF0EB5" w:rsidRPr="0035288E" w:rsidRDefault="00EF0EB5" w:rsidP="00EF0EB5">
            <w:pPr>
              <w:pStyle w:val="11111"/>
              <w:rPr>
                <w:rFonts w:eastAsia="Calibri"/>
                <w:snapToGrid w:val="0"/>
                <w:lang w:val="ru-RU" w:eastAsia="ru-RU" w:bidi="ru-RU"/>
              </w:rPr>
            </w:pPr>
            <w:r w:rsidRPr="0035288E">
              <w:rPr>
                <w:rFonts w:eastAsia="Calibri"/>
                <w:snapToGrid w:val="0"/>
                <w:lang w:val="ru-RU" w:eastAsia="ru-RU" w:bidi="ru-RU"/>
              </w:rPr>
              <w:t>железнодорожный транспорт</w:t>
            </w:r>
          </w:p>
          <w:p w14:paraId="2D3E9B9B" w14:textId="77777777" w:rsidR="00EF0EB5" w:rsidRPr="0035288E" w:rsidRDefault="00EF0EB5" w:rsidP="00EF0EB5">
            <w:pPr>
              <w:pStyle w:val="11111"/>
              <w:rPr>
                <w:rFonts w:eastAsia="Calibri"/>
                <w:snapToGrid w:val="0"/>
                <w:lang w:val="ru-RU" w:eastAsia="ru-RU" w:bidi="ru-RU"/>
              </w:rPr>
            </w:pPr>
            <w:r w:rsidRPr="0035288E">
              <w:rPr>
                <w:rFonts w:eastAsia="Calibri"/>
                <w:snapToGrid w:val="0"/>
                <w:lang w:val="ru-RU" w:eastAsia="ru-RU" w:bidi="ru-RU"/>
              </w:rPr>
              <w:t>автотранспорт</w:t>
            </w:r>
          </w:p>
        </w:tc>
        <w:tc>
          <w:tcPr>
            <w:tcW w:w="1621" w:type="pct"/>
            <w:tcBorders>
              <w:top w:val="single" w:sz="4" w:space="0" w:color="auto"/>
              <w:left w:val="single" w:sz="4" w:space="0" w:color="auto"/>
              <w:right w:val="single" w:sz="4" w:space="0" w:color="auto"/>
            </w:tcBorders>
            <w:shd w:val="clear" w:color="auto" w:fill="FFFFFF"/>
            <w:vAlign w:val="center"/>
          </w:tcPr>
          <w:p w14:paraId="55E446D3" w14:textId="1A3AE5DA" w:rsidR="00EF0EB5" w:rsidRPr="0035288E" w:rsidRDefault="00EF0EB5" w:rsidP="00EF0EB5">
            <w:pPr>
              <w:pStyle w:val="11111"/>
              <w:rPr>
                <w:rFonts w:eastAsia="Calibri"/>
                <w:snapToGrid w:val="0"/>
                <w:lang w:val="ru-RU" w:eastAsia="ru-RU" w:bidi="ru-RU"/>
              </w:rPr>
            </w:pPr>
            <w:r w:rsidRPr="0035288E">
              <w:rPr>
                <w:rFonts w:eastAsia="Calibri"/>
                <w:snapToGrid w:val="0"/>
                <w:lang w:val="ru-RU" w:eastAsia="ru-RU" w:bidi="ru-RU"/>
              </w:rPr>
              <w:t>14</w:t>
            </w:r>
          </w:p>
          <w:p w14:paraId="317DEB5D" w14:textId="77777777" w:rsidR="00EF0EB5" w:rsidRPr="0035288E" w:rsidRDefault="00EF0EB5" w:rsidP="00EF0EB5">
            <w:pPr>
              <w:pStyle w:val="11111"/>
              <w:rPr>
                <w:rFonts w:eastAsia="Calibri"/>
                <w:snapToGrid w:val="0"/>
                <w:lang w:val="ru-RU" w:eastAsia="ru-RU" w:bidi="ru-RU"/>
              </w:rPr>
            </w:pPr>
            <w:r w:rsidRPr="0035288E">
              <w:rPr>
                <w:rFonts w:eastAsia="Calibri"/>
                <w:snapToGrid w:val="0"/>
                <w:lang w:val="ru-RU" w:eastAsia="ru-RU" w:bidi="ru-RU"/>
              </w:rPr>
              <w:t>7</w:t>
            </w:r>
          </w:p>
        </w:tc>
      </w:tr>
      <w:tr w:rsidR="00EF0EB5" w:rsidRPr="0035288E" w14:paraId="3F5FDFBE" w14:textId="77777777" w:rsidTr="00EF0EB5">
        <w:trPr>
          <w:trHeight w:val="20"/>
        </w:trPr>
        <w:tc>
          <w:tcPr>
            <w:tcW w:w="1320" w:type="pct"/>
            <w:tcBorders>
              <w:top w:val="single" w:sz="4" w:space="0" w:color="auto"/>
              <w:left w:val="single" w:sz="4" w:space="0" w:color="auto"/>
              <w:bottom w:val="single" w:sz="4" w:space="0" w:color="auto"/>
            </w:tcBorders>
            <w:shd w:val="clear" w:color="auto" w:fill="FFFFFF"/>
            <w:vAlign w:val="center"/>
          </w:tcPr>
          <w:p w14:paraId="12BC6EB3" w14:textId="77777777" w:rsidR="00EF0EB5" w:rsidRPr="0035288E" w:rsidRDefault="00EF0EB5" w:rsidP="00EF0EB5">
            <w:pPr>
              <w:pStyle w:val="11111"/>
              <w:rPr>
                <w:rFonts w:eastAsia="Calibri"/>
                <w:snapToGrid w:val="0"/>
                <w:lang w:val="ru-RU" w:eastAsia="ru-RU" w:bidi="ru-RU"/>
              </w:rPr>
            </w:pPr>
            <w:r w:rsidRPr="0035288E">
              <w:rPr>
                <w:rFonts w:eastAsia="Calibri"/>
                <w:snapToGrid w:val="0"/>
                <w:lang w:val="ru-RU" w:eastAsia="ru-RU" w:bidi="ru-RU"/>
              </w:rPr>
              <w:t>жидкое</w:t>
            </w:r>
          </w:p>
        </w:tc>
        <w:tc>
          <w:tcPr>
            <w:tcW w:w="2059" w:type="pct"/>
            <w:tcBorders>
              <w:top w:val="single" w:sz="4" w:space="0" w:color="auto"/>
              <w:left w:val="single" w:sz="4" w:space="0" w:color="auto"/>
              <w:bottom w:val="single" w:sz="4" w:space="0" w:color="auto"/>
            </w:tcBorders>
            <w:shd w:val="clear" w:color="auto" w:fill="FFFFFF"/>
            <w:vAlign w:val="center"/>
          </w:tcPr>
          <w:p w14:paraId="61EF893D" w14:textId="60908B06" w:rsidR="00EF0EB5" w:rsidRPr="0035288E" w:rsidRDefault="00EF0EB5" w:rsidP="00EF0EB5">
            <w:pPr>
              <w:pStyle w:val="11111"/>
              <w:rPr>
                <w:rFonts w:eastAsia="Calibri"/>
                <w:snapToGrid w:val="0"/>
                <w:lang w:val="ru-RU" w:eastAsia="ru-RU" w:bidi="ru-RU"/>
              </w:rPr>
            </w:pPr>
            <w:r w:rsidRPr="0035288E">
              <w:rPr>
                <w:rFonts w:eastAsia="Calibri"/>
                <w:snapToGrid w:val="0"/>
                <w:lang w:val="ru-RU" w:eastAsia="ru-RU" w:bidi="ru-RU"/>
              </w:rPr>
              <w:t>железнодорожный транспорт</w:t>
            </w:r>
          </w:p>
          <w:p w14:paraId="3D70DC8D" w14:textId="77777777" w:rsidR="00EF0EB5" w:rsidRPr="0035288E" w:rsidRDefault="00EF0EB5" w:rsidP="00EF0EB5">
            <w:pPr>
              <w:pStyle w:val="11111"/>
              <w:rPr>
                <w:rFonts w:eastAsia="Calibri"/>
                <w:snapToGrid w:val="0"/>
                <w:lang w:val="ru-RU" w:eastAsia="ru-RU" w:bidi="ru-RU"/>
              </w:rPr>
            </w:pPr>
            <w:r w:rsidRPr="0035288E">
              <w:rPr>
                <w:rFonts w:eastAsia="Calibri"/>
                <w:snapToGrid w:val="0"/>
                <w:lang w:val="ru-RU" w:eastAsia="ru-RU" w:bidi="ru-RU"/>
              </w:rPr>
              <w:t>автотранспорт</w:t>
            </w:r>
          </w:p>
        </w:tc>
        <w:tc>
          <w:tcPr>
            <w:tcW w:w="1621" w:type="pct"/>
            <w:tcBorders>
              <w:top w:val="single" w:sz="4" w:space="0" w:color="auto"/>
              <w:left w:val="single" w:sz="4" w:space="0" w:color="auto"/>
              <w:bottom w:val="single" w:sz="4" w:space="0" w:color="auto"/>
              <w:right w:val="single" w:sz="4" w:space="0" w:color="auto"/>
            </w:tcBorders>
            <w:shd w:val="clear" w:color="auto" w:fill="FFFFFF"/>
            <w:vAlign w:val="center"/>
          </w:tcPr>
          <w:p w14:paraId="2DC9DC93" w14:textId="2432532D" w:rsidR="00EF0EB5" w:rsidRPr="0035288E" w:rsidRDefault="00EF0EB5" w:rsidP="00EF0EB5">
            <w:pPr>
              <w:pStyle w:val="11111"/>
              <w:rPr>
                <w:rFonts w:eastAsia="Calibri"/>
                <w:snapToGrid w:val="0"/>
                <w:lang w:val="ru-RU" w:eastAsia="ru-RU" w:bidi="ru-RU"/>
              </w:rPr>
            </w:pPr>
            <w:r w:rsidRPr="0035288E">
              <w:rPr>
                <w:rFonts w:eastAsia="Calibri"/>
                <w:snapToGrid w:val="0"/>
                <w:lang w:val="ru-RU" w:eastAsia="ru-RU" w:bidi="ru-RU"/>
              </w:rPr>
              <w:t>10</w:t>
            </w:r>
          </w:p>
          <w:p w14:paraId="341FB497" w14:textId="77777777" w:rsidR="00EF0EB5" w:rsidRPr="0035288E" w:rsidRDefault="00EF0EB5" w:rsidP="00EF0EB5">
            <w:pPr>
              <w:pStyle w:val="11111"/>
              <w:rPr>
                <w:rFonts w:eastAsia="Calibri"/>
                <w:snapToGrid w:val="0"/>
                <w:lang w:val="ru-RU" w:eastAsia="ru-RU" w:bidi="ru-RU"/>
              </w:rPr>
            </w:pPr>
            <w:r w:rsidRPr="0035288E">
              <w:rPr>
                <w:rFonts w:eastAsia="Calibri"/>
                <w:snapToGrid w:val="0"/>
                <w:lang w:val="ru-RU" w:eastAsia="ru-RU" w:bidi="ru-RU"/>
              </w:rPr>
              <w:t>5</w:t>
            </w:r>
          </w:p>
        </w:tc>
      </w:tr>
    </w:tbl>
    <w:p w14:paraId="5C176286" w14:textId="77777777" w:rsidR="00EF0EB5" w:rsidRPr="00EF0EB5" w:rsidRDefault="00EF0EB5" w:rsidP="00EF0EB5">
      <w:pPr>
        <w:ind w:firstLine="709"/>
        <w:rPr>
          <w:rFonts w:ascii="Times New Roman" w:eastAsia="Calibri" w:hAnsi="Times New Roman"/>
          <w:bCs/>
          <w:iCs/>
          <w:snapToGrid w:val="0"/>
          <w:color w:val="0A0A0C"/>
          <w:szCs w:val="24"/>
          <w:lang w:val="ru-RU" w:bidi="ar-SA"/>
        </w:rPr>
      </w:pPr>
    </w:p>
    <w:p w14:paraId="082B9B1B" w14:textId="77777777" w:rsidR="00EF0EB5" w:rsidRPr="0035288E" w:rsidRDefault="00EF0EB5" w:rsidP="00EF0EB5">
      <w:pPr>
        <w:pStyle w:val="affffffffff7"/>
        <w:rPr>
          <w:snapToGrid w:val="0"/>
        </w:rPr>
      </w:pPr>
      <w:r w:rsidRPr="0035288E">
        <w:rPr>
          <w:snapToGrid w:val="0"/>
        </w:rPr>
        <w:t>Для расчета размера НЭЗТ принимается плановый среднесуточный расход топлива трех наиболее холодных месяцев отопительного периода и количество суток:</w:t>
      </w:r>
    </w:p>
    <w:p w14:paraId="0BEA07EB" w14:textId="77777777" w:rsidR="00EF0EB5" w:rsidRPr="0035288E" w:rsidRDefault="00EF0EB5" w:rsidP="00EF0EB5">
      <w:pPr>
        <w:pStyle w:val="a2"/>
        <w:rPr>
          <w:snapToGrid w:val="0"/>
        </w:rPr>
      </w:pPr>
      <w:r w:rsidRPr="0035288E">
        <w:rPr>
          <w:snapToGrid w:val="0"/>
        </w:rPr>
        <w:t>по твердому топливу - 45 суток;</w:t>
      </w:r>
    </w:p>
    <w:p w14:paraId="2C3E8330" w14:textId="77777777" w:rsidR="00EF0EB5" w:rsidRPr="0035288E" w:rsidRDefault="00EF0EB5" w:rsidP="00EF0EB5">
      <w:pPr>
        <w:pStyle w:val="a2"/>
        <w:rPr>
          <w:snapToGrid w:val="0"/>
        </w:rPr>
      </w:pPr>
      <w:r w:rsidRPr="0035288E">
        <w:rPr>
          <w:snapToGrid w:val="0"/>
        </w:rPr>
        <w:t>по жидкому топливу - 30 суток.</w:t>
      </w:r>
    </w:p>
    <w:bookmarkEnd w:id="67"/>
    <w:p w14:paraId="753B807B" w14:textId="43F31B5D" w:rsidR="00EF0EB5" w:rsidRPr="0035288E" w:rsidRDefault="00EF0EB5" w:rsidP="00EF0EB5">
      <w:pPr>
        <w:pStyle w:val="affffffffff7"/>
        <w:rPr>
          <w:b/>
          <w:bCs w:val="0"/>
          <w:snapToGrid w:val="0"/>
        </w:rPr>
      </w:pPr>
      <w:r w:rsidRPr="0035288E">
        <w:rPr>
          <w:b/>
          <w:bCs w:val="0"/>
          <w:snapToGrid w:val="0"/>
        </w:rPr>
        <w:t xml:space="preserve">Таблица </w:t>
      </w:r>
      <w:r w:rsidRPr="0035288E">
        <w:rPr>
          <w:b/>
          <w:bCs w:val="0"/>
          <w:snapToGrid w:val="0"/>
          <w:lang w:val="ru-RU"/>
        </w:rPr>
        <w:t>8</w:t>
      </w:r>
      <w:r w:rsidRPr="0035288E">
        <w:rPr>
          <w:b/>
          <w:bCs w:val="0"/>
          <w:snapToGrid w:val="0"/>
        </w:rPr>
        <w:t>.2.3 –Результаты расчёта создания нормативного неснижаемого запаса топлива (ННЗТ), нормативного эксплуатационного запаса топлива (НЭЗТ) и общего нормативного запаса топлива (ОНЗТ)</w:t>
      </w:r>
    </w:p>
    <w:tbl>
      <w:tblPr>
        <w:tblW w:w="5000" w:type="pct"/>
        <w:tblLook w:val="04A0" w:firstRow="1" w:lastRow="0" w:firstColumn="1" w:lastColumn="0" w:noHBand="0" w:noVBand="1"/>
      </w:tblPr>
      <w:tblGrid>
        <w:gridCol w:w="5013"/>
        <w:gridCol w:w="1791"/>
        <w:gridCol w:w="1407"/>
        <w:gridCol w:w="1134"/>
      </w:tblGrid>
      <w:tr w:rsidR="0035288E" w:rsidRPr="0035288E" w14:paraId="7C357368" w14:textId="77777777" w:rsidTr="00EF0EB5">
        <w:trPr>
          <w:trHeight w:val="20"/>
        </w:trPr>
        <w:tc>
          <w:tcPr>
            <w:tcW w:w="2682"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06BCE9CB"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Организация</w:t>
            </w:r>
          </w:p>
        </w:tc>
        <w:tc>
          <w:tcPr>
            <w:tcW w:w="2318" w:type="pct"/>
            <w:gridSpan w:val="3"/>
            <w:tcBorders>
              <w:top w:val="single" w:sz="4" w:space="0" w:color="auto"/>
              <w:left w:val="nil"/>
              <w:bottom w:val="single" w:sz="4" w:space="0" w:color="auto"/>
              <w:right w:val="single" w:sz="4" w:space="0" w:color="auto"/>
            </w:tcBorders>
            <w:shd w:val="clear" w:color="000000" w:fill="D9D9D9"/>
            <w:vAlign w:val="center"/>
            <w:hideMark/>
          </w:tcPr>
          <w:p w14:paraId="1861D502"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Нормативы</w:t>
            </w:r>
          </w:p>
        </w:tc>
      </w:tr>
      <w:tr w:rsidR="0035288E" w:rsidRPr="0035288E" w14:paraId="2677C2C3" w14:textId="77777777" w:rsidTr="00EF0EB5">
        <w:trPr>
          <w:trHeight w:val="20"/>
        </w:trPr>
        <w:tc>
          <w:tcPr>
            <w:tcW w:w="2682" w:type="pct"/>
            <w:vMerge/>
            <w:tcBorders>
              <w:top w:val="single" w:sz="4" w:space="0" w:color="auto"/>
              <w:left w:val="single" w:sz="4" w:space="0" w:color="auto"/>
              <w:bottom w:val="single" w:sz="4" w:space="0" w:color="auto"/>
              <w:right w:val="single" w:sz="4" w:space="0" w:color="auto"/>
            </w:tcBorders>
            <w:vAlign w:val="center"/>
            <w:hideMark/>
          </w:tcPr>
          <w:p w14:paraId="29995A23" w14:textId="77777777" w:rsidR="00EF0EB5" w:rsidRPr="0035288E" w:rsidRDefault="00EF0EB5" w:rsidP="00EF0EB5">
            <w:pPr>
              <w:pStyle w:val="11111"/>
              <w:rPr>
                <w:rFonts w:eastAsia="Calibri"/>
                <w:snapToGrid w:val="0"/>
                <w:lang w:val="ru-RU" w:eastAsia="zh-CN" w:bidi="ar-SA"/>
              </w:rPr>
            </w:pPr>
          </w:p>
        </w:tc>
        <w:tc>
          <w:tcPr>
            <w:tcW w:w="2318" w:type="pct"/>
            <w:gridSpan w:val="3"/>
            <w:tcBorders>
              <w:top w:val="single" w:sz="4" w:space="0" w:color="auto"/>
              <w:left w:val="nil"/>
              <w:bottom w:val="single" w:sz="4" w:space="0" w:color="auto"/>
              <w:right w:val="single" w:sz="4" w:space="0" w:color="auto"/>
            </w:tcBorders>
            <w:shd w:val="clear" w:color="000000" w:fill="D9D9D9"/>
            <w:vAlign w:val="center"/>
            <w:hideMark/>
          </w:tcPr>
          <w:p w14:paraId="7B23C634"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Запасы топлива</w:t>
            </w:r>
          </w:p>
        </w:tc>
      </w:tr>
      <w:tr w:rsidR="00EF0EB5" w:rsidRPr="00BF336A" w14:paraId="47F7A727" w14:textId="77777777" w:rsidTr="00EF0EB5">
        <w:trPr>
          <w:trHeight w:val="20"/>
        </w:trPr>
        <w:tc>
          <w:tcPr>
            <w:tcW w:w="2682" w:type="pct"/>
            <w:vMerge/>
            <w:tcBorders>
              <w:top w:val="single" w:sz="4" w:space="0" w:color="auto"/>
              <w:left w:val="single" w:sz="4" w:space="0" w:color="auto"/>
              <w:bottom w:val="single" w:sz="4" w:space="0" w:color="auto"/>
              <w:right w:val="single" w:sz="4" w:space="0" w:color="auto"/>
            </w:tcBorders>
            <w:vAlign w:val="center"/>
            <w:hideMark/>
          </w:tcPr>
          <w:p w14:paraId="5B776EB5" w14:textId="77777777" w:rsidR="00EF0EB5" w:rsidRPr="0035288E" w:rsidRDefault="00EF0EB5" w:rsidP="00EF0EB5">
            <w:pPr>
              <w:pStyle w:val="11111"/>
              <w:rPr>
                <w:rFonts w:eastAsia="Calibri"/>
                <w:snapToGrid w:val="0"/>
                <w:lang w:val="ru-RU" w:eastAsia="zh-CN" w:bidi="ar-SA"/>
              </w:rPr>
            </w:pPr>
          </w:p>
        </w:tc>
        <w:tc>
          <w:tcPr>
            <w:tcW w:w="958" w:type="pct"/>
            <w:tcBorders>
              <w:top w:val="nil"/>
              <w:left w:val="nil"/>
              <w:bottom w:val="single" w:sz="4" w:space="0" w:color="auto"/>
              <w:right w:val="single" w:sz="4" w:space="0" w:color="auto"/>
            </w:tcBorders>
            <w:shd w:val="clear" w:color="000000" w:fill="D9D9D9"/>
            <w:vAlign w:val="center"/>
            <w:hideMark/>
          </w:tcPr>
          <w:p w14:paraId="0FDEF49E"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Нормативный эксплуатационный запас топлива, тыс. тонн</w:t>
            </w:r>
          </w:p>
        </w:tc>
        <w:tc>
          <w:tcPr>
            <w:tcW w:w="753" w:type="pct"/>
            <w:tcBorders>
              <w:top w:val="nil"/>
              <w:left w:val="nil"/>
              <w:bottom w:val="single" w:sz="4" w:space="0" w:color="auto"/>
              <w:right w:val="single" w:sz="4" w:space="0" w:color="auto"/>
            </w:tcBorders>
            <w:shd w:val="clear" w:color="000000" w:fill="D9D9D9"/>
            <w:vAlign w:val="center"/>
            <w:hideMark/>
          </w:tcPr>
          <w:p w14:paraId="775B0339"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Неснижаемый нормативный запас топлива, тыс. тонн</w:t>
            </w:r>
          </w:p>
        </w:tc>
        <w:tc>
          <w:tcPr>
            <w:tcW w:w="607" w:type="pct"/>
            <w:tcBorders>
              <w:top w:val="nil"/>
              <w:left w:val="nil"/>
              <w:bottom w:val="single" w:sz="4" w:space="0" w:color="auto"/>
              <w:right w:val="single" w:sz="4" w:space="0" w:color="auto"/>
            </w:tcBorders>
            <w:shd w:val="clear" w:color="000000" w:fill="D9D9D9"/>
            <w:vAlign w:val="center"/>
            <w:hideMark/>
          </w:tcPr>
          <w:p w14:paraId="799799E4"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Основного и резервного топлива, тыс. тонн</w:t>
            </w:r>
          </w:p>
        </w:tc>
      </w:tr>
      <w:tr w:rsidR="00EF0EB5" w:rsidRPr="0035288E" w14:paraId="2AC9C754" w14:textId="77777777" w:rsidTr="00EF0EB5">
        <w:trPr>
          <w:trHeight w:val="20"/>
        </w:trPr>
        <w:tc>
          <w:tcPr>
            <w:tcW w:w="5000" w:type="pct"/>
            <w:gridSpan w:val="4"/>
            <w:tcBorders>
              <w:top w:val="single" w:sz="4" w:space="0" w:color="auto"/>
              <w:left w:val="single" w:sz="4" w:space="0" w:color="auto"/>
              <w:bottom w:val="single" w:sz="4" w:space="0" w:color="auto"/>
              <w:right w:val="single" w:sz="4" w:space="0" w:color="000000"/>
            </w:tcBorders>
            <w:vAlign w:val="center"/>
            <w:hideMark/>
          </w:tcPr>
          <w:p w14:paraId="02D46F98"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Дизельное топливо</w:t>
            </w:r>
          </w:p>
        </w:tc>
      </w:tr>
      <w:tr w:rsidR="00EF0EB5" w:rsidRPr="0035288E" w14:paraId="18CA1200" w14:textId="77777777" w:rsidTr="00EF0EB5">
        <w:trPr>
          <w:trHeight w:val="20"/>
        </w:trPr>
        <w:tc>
          <w:tcPr>
            <w:tcW w:w="2682" w:type="pct"/>
            <w:tcBorders>
              <w:top w:val="nil"/>
              <w:left w:val="single" w:sz="4" w:space="0" w:color="auto"/>
              <w:bottom w:val="single" w:sz="4" w:space="0" w:color="auto"/>
              <w:right w:val="single" w:sz="4" w:space="0" w:color="auto"/>
            </w:tcBorders>
            <w:shd w:val="clear" w:color="000000" w:fill="FFFFFF"/>
            <w:noWrap/>
            <w:vAlign w:val="center"/>
            <w:hideMark/>
          </w:tcPr>
          <w:p w14:paraId="19F0A255"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Модульная автоматическая котельная № 1 п. Раздольный</w:t>
            </w:r>
          </w:p>
        </w:tc>
        <w:tc>
          <w:tcPr>
            <w:tcW w:w="958" w:type="pct"/>
            <w:tcBorders>
              <w:top w:val="nil"/>
              <w:left w:val="nil"/>
              <w:bottom w:val="single" w:sz="4" w:space="0" w:color="auto"/>
              <w:right w:val="single" w:sz="4" w:space="0" w:color="auto"/>
            </w:tcBorders>
            <w:vAlign w:val="center"/>
            <w:hideMark/>
          </w:tcPr>
          <w:p w14:paraId="3F9065EE"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0,3073</w:t>
            </w:r>
          </w:p>
        </w:tc>
        <w:tc>
          <w:tcPr>
            <w:tcW w:w="753" w:type="pct"/>
            <w:tcBorders>
              <w:top w:val="nil"/>
              <w:left w:val="nil"/>
              <w:bottom w:val="single" w:sz="4" w:space="0" w:color="auto"/>
              <w:right w:val="single" w:sz="4" w:space="0" w:color="auto"/>
            </w:tcBorders>
            <w:vAlign w:val="center"/>
            <w:hideMark/>
          </w:tcPr>
          <w:p w14:paraId="21A32724"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0,0512</w:t>
            </w:r>
          </w:p>
        </w:tc>
        <w:tc>
          <w:tcPr>
            <w:tcW w:w="607" w:type="pct"/>
            <w:tcBorders>
              <w:top w:val="nil"/>
              <w:left w:val="nil"/>
              <w:bottom w:val="single" w:sz="4" w:space="0" w:color="auto"/>
              <w:right w:val="single" w:sz="4" w:space="0" w:color="auto"/>
            </w:tcBorders>
            <w:vAlign w:val="center"/>
            <w:hideMark/>
          </w:tcPr>
          <w:p w14:paraId="0B215517"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0,3585</w:t>
            </w:r>
          </w:p>
        </w:tc>
      </w:tr>
      <w:tr w:rsidR="00EF0EB5" w:rsidRPr="0035288E" w14:paraId="0AB3A542" w14:textId="77777777" w:rsidTr="00EF0EB5">
        <w:trPr>
          <w:trHeight w:val="20"/>
        </w:trPr>
        <w:tc>
          <w:tcPr>
            <w:tcW w:w="2682" w:type="pct"/>
            <w:tcBorders>
              <w:top w:val="nil"/>
              <w:left w:val="single" w:sz="4" w:space="0" w:color="auto"/>
              <w:bottom w:val="single" w:sz="4" w:space="0" w:color="auto"/>
              <w:right w:val="single" w:sz="4" w:space="0" w:color="auto"/>
            </w:tcBorders>
            <w:shd w:val="clear" w:color="000000" w:fill="FFFFFF"/>
            <w:noWrap/>
            <w:vAlign w:val="center"/>
            <w:hideMark/>
          </w:tcPr>
          <w:p w14:paraId="1B2137C9"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Котельная ФГКУ «Камчатский СЦ МЧС России»</w:t>
            </w:r>
          </w:p>
        </w:tc>
        <w:tc>
          <w:tcPr>
            <w:tcW w:w="958" w:type="pct"/>
            <w:tcBorders>
              <w:top w:val="nil"/>
              <w:left w:val="nil"/>
              <w:bottom w:val="single" w:sz="4" w:space="0" w:color="auto"/>
              <w:right w:val="single" w:sz="4" w:space="0" w:color="auto"/>
            </w:tcBorders>
            <w:vAlign w:val="center"/>
            <w:hideMark/>
          </w:tcPr>
          <w:p w14:paraId="6465CCD2"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0,0179</w:t>
            </w:r>
          </w:p>
        </w:tc>
        <w:tc>
          <w:tcPr>
            <w:tcW w:w="753" w:type="pct"/>
            <w:tcBorders>
              <w:top w:val="nil"/>
              <w:left w:val="nil"/>
              <w:bottom w:val="single" w:sz="4" w:space="0" w:color="auto"/>
              <w:right w:val="single" w:sz="4" w:space="0" w:color="auto"/>
            </w:tcBorders>
            <w:vAlign w:val="center"/>
            <w:hideMark/>
          </w:tcPr>
          <w:p w14:paraId="306F73F9"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0,0030</w:t>
            </w:r>
          </w:p>
        </w:tc>
        <w:tc>
          <w:tcPr>
            <w:tcW w:w="607" w:type="pct"/>
            <w:tcBorders>
              <w:top w:val="nil"/>
              <w:left w:val="nil"/>
              <w:bottom w:val="single" w:sz="4" w:space="0" w:color="auto"/>
              <w:right w:val="single" w:sz="4" w:space="0" w:color="auto"/>
            </w:tcBorders>
            <w:vAlign w:val="center"/>
            <w:hideMark/>
          </w:tcPr>
          <w:p w14:paraId="3EC0EF93" w14:textId="77777777" w:rsidR="00EF0EB5" w:rsidRPr="0035288E" w:rsidRDefault="00EF0EB5" w:rsidP="00EF0EB5">
            <w:pPr>
              <w:pStyle w:val="11111"/>
              <w:rPr>
                <w:rFonts w:eastAsia="Calibri"/>
                <w:snapToGrid w:val="0"/>
                <w:lang w:val="ru-RU" w:eastAsia="zh-CN" w:bidi="ar-SA"/>
              </w:rPr>
            </w:pPr>
            <w:r w:rsidRPr="0035288E">
              <w:rPr>
                <w:rFonts w:eastAsia="Calibri"/>
                <w:snapToGrid w:val="0"/>
                <w:lang w:val="ru-RU" w:eastAsia="zh-CN" w:bidi="ar-SA"/>
              </w:rPr>
              <w:t>0,0208</w:t>
            </w:r>
          </w:p>
        </w:tc>
      </w:tr>
    </w:tbl>
    <w:p w14:paraId="5F227922" w14:textId="77777777" w:rsidR="00EF0EB5" w:rsidRPr="0035288E" w:rsidRDefault="00EF0EB5" w:rsidP="00EF0EB5">
      <w:pPr>
        <w:pStyle w:val="affffffffff7"/>
        <w:rPr>
          <w:snapToGrid w:val="0"/>
        </w:rPr>
      </w:pPr>
    </w:p>
    <w:p w14:paraId="4BA88E77" w14:textId="5E6EE3B5" w:rsidR="00F530EE" w:rsidRPr="0035288E" w:rsidRDefault="00F530EE" w:rsidP="00105918">
      <w:pPr>
        <w:pStyle w:val="20"/>
        <w:rPr>
          <w:rFonts w:cs="Times New Roman"/>
          <w:snapToGrid w:val="0"/>
        </w:rPr>
      </w:pPr>
      <w:r w:rsidRPr="0035288E">
        <w:rPr>
          <w:rFonts w:cs="Times New Roman"/>
          <w:snapToGrid w:val="0"/>
        </w:rPr>
        <w:t>Потребляемые источником тепловой энергии виды топлива, включая местные виды топлива, а также используемые возобновляемые источники энергии</w:t>
      </w:r>
      <w:bookmarkEnd w:id="65"/>
    </w:p>
    <w:p w14:paraId="51D014B6" w14:textId="113E2155" w:rsidR="00276D17" w:rsidRPr="0035288E" w:rsidRDefault="00276D17" w:rsidP="00276D17">
      <w:pPr>
        <w:pStyle w:val="affffffffff7"/>
        <w:rPr>
          <w:snapToGrid w:val="0"/>
        </w:rPr>
      </w:pPr>
      <w:r w:rsidRPr="0035288E">
        <w:rPr>
          <w:snapToGrid w:val="0"/>
        </w:rPr>
        <w:t xml:space="preserve">Основным видом используемого топлива является </w:t>
      </w:r>
      <w:r w:rsidR="00E14EDD" w:rsidRPr="0035288E">
        <w:rPr>
          <w:snapToGrid w:val="0"/>
        </w:rPr>
        <w:t>уголь</w:t>
      </w:r>
      <w:r w:rsidRPr="0035288E">
        <w:rPr>
          <w:snapToGrid w:val="0"/>
        </w:rPr>
        <w:t>.</w:t>
      </w:r>
    </w:p>
    <w:p w14:paraId="36B76694" w14:textId="3BBF66F8" w:rsidR="00276D17" w:rsidRDefault="00276D17" w:rsidP="00276D17">
      <w:pPr>
        <w:pStyle w:val="affffffffff7"/>
        <w:rPr>
          <w:snapToGrid w:val="0"/>
          <w:lang w:val="ru-RU"/>
        </w:rPr>
      </w:pPr>
      <w:r w:rsidRPr="0035288E">
        <w:rPr>
          <w:snapToGrid w:val="0"/>
        </w:rPr>
        <w:t>В соответствии с Генеральным планом развития, в расчётный период и краткосрочной перспективе структура систем и объектов централизованного теплоснабжения будет сохраняться.</w:t>
      </w:r>
    </w:p>
    <w:p w14:paraId="16C80BBC" w14:textId="77777777" w:rsidR="00BF336A" w:rsidRDefault="00BF336A" w:rsidP="00276D17">
      <w:pPr>
        <w:pStyle w:val="affffffffff7"/>
        <w:rPr>
          <w:snapToGrid w:val="0"/>
          <w:lang w:val="ru-RU"/>
        </w:rPr>
      </w:pPr>
    </w:p>
    <w:p w14:paraId="53725669" w14:textId="77777777" w:rsidR="00BF336A" w:rsidRDefault="00BF336A" w:rsidP="00276D17">
      <w:pPr>
        <w:pStyle w:val="affffffffff7"/>
        <w:rPr>
          <w:snapToGrid w:val="0"/>
          <w:lang w:val="ru-RU"/>
        </w:rPr>
      </w:pPr>
    </w:p>
    <w:p w14:paraId="4B243A26" w14:textId="77777777" w:rsidR="00BF336A" w:rsidRDefault="00BF336A" w:rsidP="00276D17">
      <w:pPr>
        <w:pStyle w:val="affffffffff7"/>
        <w:rPr>
          <w:snapToGrid w:val="0"/>
          <w:lang w:val="ru-RU"/>
        </w:rPr>
      </w:pPr>
    </w:p>
    <w:p w14:paraId="375442C4" w14:textId="77777777" w:rsidR="00BF336A" w:rsidRPr="00BF336A" w:rsidRDefault="00BF336A" w:rsidP="00276D17">
      <w:pPr>
        <w:pStyle w:val="affffffffff7"/>
        <w:rPr>
          <w:snapToGrid w:val="0"/>
          <w:lang w:val="ru-RU"/>
        </w:rPr>
      </w:pPr>
    </w:p>
    <w:p w14:paraId="37CACD5F" w14:textId="534B524E" w:rsidR="00E14EDD" w:rsidRPr="0035288E" w:rsidRDefault="0048245C" w:rsidP="002651AE">
      <w:pPr>
        <w:pStyle w:val="affffffffff7"/>
        <w:rPr>
          <w:b/>
          <w:bCs w:val="0"/>
          <w:snapToGrid w:val="0"/>
        </w:rPr>
      </w:pPr>
      <w:r w:rsidRPr="0035288E">
        <w:rPr>
          <w:b/>
          <w:bCs w:val="0"/>
          <w:snapToGrid w:val="0"/>
        </w:rPr>
        <w:lastRenderedPageBreak/>
        <w:t>Таблица 8.2.1 – Характеристика топлив, используем</w:t>
      </w:r>
      <w:r w:rsidR="00B2650F" w:rsidRPr="0035288E">
        <w:rPr>
          <w:b/>
          <w:bCs w:val="0"/>
          <w:snapToGrid w:val="0"/>
        </w:rPr>
        <w:t>ых на источниках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8"/>
        <w:gridCol w:w="2099"/>
        <w:gridCol w:w="2099"/>
        <w:gridCol w:w="2099"/>
      </w:tblGrid>
      <w:tr w:rsidR="0008458A" w:rsidRPr="0035288E" w14:paraId="590F38B7" w14:textId="77777777" w:rsidTr="002651AE">
        <w:trPr>
          <w:trHeight w:val="20"/>
          <w:tblHeader/>
        </w:trPr>
        <w:tc>
          <w:tcPr>
            <w:tcW w:w="1631" w:type="pct"/>
            <w:shd w:val="clear" w:color="auto" w:fill="D9D9D9"/>
            <w:vAlign w:val="center"/>
            <w:hideMark/>
          </w:tcPr>
          <w:p w14:paraId="0B90FD50" w14:textId="77777777" w:rsidR="0008458A" w:rsidRPr="0035288E" w:rsidRDefault="0008458A" w:rsidP="002651AE">
            <w:pPr>
              <w:pStyle w:val="11111"/>
              <w:rPr>
                <w:rFonts w:eastAsia="Calibri"/>
                <w:snapToGrid w:val="0"/>
                <w:lang w:val="ru-RU" w:eastAsia="ru-RU" w:bidi="ar-SA"/>
              </w:rPr>
            </w:pPr>
            <w:r w:rsidRPr="0035288E">
              <w:rPr>
                <w:rFonts w:eastAsia="Calibri"/>
                <w:snapToGrid w:val="0"/>
                <w:lang w:val="ru-RU" w:eastAsia="ru-RU" w:bidi="ar-SA"/>
              </w:rPr>
              <w:t>Показатели</w:t>
            </w:r>
          </w:p>
        </w:tc>
        <w:tc>
          <w:tcPr>
            <w:tcW w:w="1123" w:type="pct"/>
            <w:shd w:val="clear" w:color="auto" w:fill="D9D9D9"/>
            <w:vAlign w:val="center"/>
            <w:hideMark/>
          </w:tcPr>
          <w:p w14:paraId="545292A5" w14:textId="77777777" w:rsidR="0008458A" w:rsidRPr="0035288E" w:rsidRDefault="0008458A" w:rsidP="002651AE">
            <w:pPr>
              <w:pStyle w:val="11111"/>
              <w:rPr>
                <w:rFonts w:eastAsia="Calibri"/>
                <w:snapToGrid w:val="0"/>
                <w:lang w:val="ru-RU" w:eastAsia="ru-RU" w:bidi="ar-SA"/>
              </w:rPr>
            </w:pPr>
            <w:r w:rsidRPr="0035288E">
              <w:rPr>
                <w:rFonts w:eastAsia="Calibri"/>
                <w:snapToGrid w:val="0"/>
                <w:lang w:val="ru-RU" w:eastAsia="ru-RU" w:bidi="ar-SA"/>
              </w:rPr>
              <w:t>Основное топливо</w:t>
            </w:r>
          </w:p>
        </w:tc>
        <w:tc>
          <w:tcPr>
            <w:tcW w:w="1123" w:type="pct"/>
            <w:shd w:val="clear" w:color="auto" w:fill="D9D9D9"/>
            <w:vAlign w:val="center"/>
            <w:hideMark/>
          </w:tcPr>
          <w:p w14:paraId="7ED0A0B3" w14:textId="77777777" w:rsidR="0008458A" w:rsidRPr="0035288E" w:rsidRDefault="0008458A" w:rsidP="002651AE">
            <w:pPr>
              <w:pStyle w:val="11111"/>
              <w:rPr>
                <w:rFonts w:eastAsia="Calibri"/>
                <w:snapToGrid w:val="0"/>
                <w:lang w:val="ru-RU" w:eastAsia="ru-RU" w:bidi="ar-SA"/>
              </w:rPr>
            </w:pPr>
            <w:r w:rsidRPr="0035288E">
              <w:rPr>
                <w:rFonts w:eastAsia="Calibri"/>
                <w:snapToGrid w:val="0"/>
                <w:lang w:val="ru-RU" w:eastAsia="ru-RU" w:bidi="ar-SA"/>
              </w:rPr>
              <w:t>Резервное топливо</w:t>
            </w:r>
          </w:p>
        </w:tc>
        <w:tc>
          <w:tcPr>
            <w:tcW w:w="1123" w:type="pct"/>
            <w:shd w:val="clear" w:color="auto" w:fill="D9D9D9"/>
            <w:vAlign w:val="center"/>
            <w:hideMark/>
          </w:tcPr>
          <w:p w14:paraId="24B1EE49" w14:textId="77777777" w:rsidR="0008458A" w:rsidRPr="0035288E" w:rsidRDefault="0008458A" w:rsidP="002651AE">
            <w:pPr>
              <w:pStyle w:val="11111"/>
              <w:rPr>
                <w:rFonts w:eastAsia="Calibri"/>
                <w:snapToGrid w:val="0"/>
                <w:lang w:val="ru-RU" w:eastAsia="ru-RU" w:bidi="ar-SA"/>
              </w:rPr>
            </w:pPr>
            <w:r w:rsidRPr="0035288E">
              <w:rPr>
                <w:rFonts w:eastAsia="Calibri"/>
                <w:snapToGrid w:val="0"/>
                <w:lang w:val="ru-RU" w:eastAsia="ru-RU" w:bidi="ar-SA"/>
              </w:rPr>
              <w:t>Аварийное топливо</w:t>
            </w:r>
          </w:p>
        </w:tc>
      </w:tr>
      <w:tr w:rsidR="0008458A" w:rsidRPr="0035288E" w14:paraId="458771B8" w14:textId="77777777" w:rsidTr="002651AE">
        <w:trPr>
          <w:trHeight w:val="20"/>
        </w:trPr>
        <w:tc>
          <w:tcPr>
            <w:tcW w:w="1631" w:type="pct"/>
            <w:vAlign w:val="center"/>
            <w:hideMark/>
          </w:tcPr>
          <w:p w14:paraId="37FFA849" w14:textId="77777777" w:rsidR="0008458A" w:rsidRPr="0035288E" w:rsidRDefault="0008458A" w:rsidP="002651AE">
            <w:pPr>
              <w:pStyle w:val="11111"/>
              <w:rPr>
                <w:rFonts w:eastAsia="Calibri"/>
                <w:snapToGrid w:val="0"/>
                <w:lang w:val="ru-RU" w:eastAsia="ru-RU" w:bidi="ar-SA"/>
              </w:rPr>
            </w:pPr>
            <w:r w:rsidRPr="0035288E">
              <w:rPr>
                <w:rFonts w:eastAsia="Calibri"/>
                <w:snapToGrid w:val="0"/>
                <w:lang w:val="ru-RU" w:eastAsia="ru-RU" w:bidi="ar-SA"/>
              </w:rPr>
              <w:t>Вид топлива</w:t>
            </w:r>
          </w:p>
        </w:tc>
        <w:tc>
          <w:tcPr>
            <w:tcW w:w="1123" w:type="pct"/>
            <w:vAlign w:val="center"/>
            <w:hideMark/>
          </w:tcPr>
          <w:p w14:paraId="65E7D042" w14:textId="77777777" w:rsidR="0008458A" w:rsidRPr="0035288E" w:rsidRDefault="0008458A" w:rsidP="002651AE">
            <w:pPr>
              <w:pStyle w:val="11111"/>
              <w:rPr>
                <w:rFonts w:eastAsia="Calibri"/>
                <w:snapToGrid w:val="0"/>
                <w:lang w:val="ru-RU" w:eastAsia="ru-RU" w:bidi="ar-SA"/>
              </w:rPr>
            </w:pPr>
            <w:r w:rsidRPr="0035288E">
              <w:rPr>
                <w:rFonts w:eastAsia="Calibri"/>
                <w:snapToGrid w:val="0"/>
                <w:lang w:val="ru-RU" w:eastAsia="ru-RU" w:bidi="ar-SA"/>
              </w:rPr>
              <w:t>Уголь каменный</w:t>
            </w:r>
          </w:p>
        </w:tc>
        <w:tc>
          <w:tcPr>
            <w:tcW w:w="1123" w:type="pct"/>
            <w:vAlign w:val="center"/>
            <w:hideMark/>
          </w:tcPr>
          <w:p w14:paraId="092D68B8" w14:textId="77777777" w:rsidR="0008458A" w:rsidRPr="0035288E" w:rsidRDefault="0008458A" w:rsidP="002651AE">
            <w:pPr>
              <w:pStyle w:val="11111"/>
              <w:rPr>
                <w:rFonts w:eastAsia="Calibri"/>
                <w:snapToGrid w:val="0"/>
                <w:lang w:val="ru-RU" w:eastAsia="ru-RU" w:bidi="ar-SA"/>
              </w:rPr>
            </w:pPr>
            <w:r w:rsidRPr="0035288E">
              <w:rPr>
                <w:rFonts w:eastAsia="Calibri"/>
                <w:snapToGrid w:val="0"/>
                <w:lang w:val="ru-RU" w:eastAsia="ru-RU" w:bidi="ar-SA"/>
              </w:rPr>
              <w:t>-</w:t>
            </w:r>
          </w:p>
        </w:tc>
        <w:tc>
          <w:tcPr>
            <w:tcW w:w="1123" w:type="pct"/>
            <w:vAlign w:val="center"/>
            <w:hideMark/>
          </w:tcPr>
          <w:p w14:paraId="2E170E2C" w14:textId="77777777" w:rsidR="0008458A" w:rsidRPr="0035288E" w:rsidRDefault="0008458A" w:rsidP="002651AE">
            <w:pPr>
              <w:pStyle w:val="11111"/>
              <w:rPr>
                <w:rFonts w:eastAsia="Calibri"/>
                <w:snapToGrid w:val="0"/>
                <w:lang w:val="ru-RU" w:eastAsia="ru-RU" w:bidi="ar-SA"/>
              </w:rPr>
            </w:pPr>
            <w:r w:rsidRPr="0035288E">
              <w:rPr>
                <w:rFonts w:eastAsia="Calibri"/>
                <w:snapToGrid w:val="0"/>
                <w:lang w:val="ru-RU" w:eastAsia="ru-RU" w:bidi="ar-SA"/>
              </w:rPr>
              <w:t>-</w:t>
            </w:r>
          </w:p>
        </w:tc>
      </w:tr>
      <w:tr w:rsidR="0008458A" w:rsidRPr="0035288E" w14:paraId="16B361BB" w14:textId="77777777" w:rsidTr="002651AE">
        <w:trPr>
          <w:trHeight w:val="20"/>
        </w:trPr>
        <w:tc>
          <w:tcPr>
            <w:tcW w:w="1631" w:type="pct"/>
            <w:vAlign w:val="center"/>
            <w:hideMark/>
          </w:tcPr>
          <w:p w14:paraId="78228179" w14:textId="77777777" w:rsidR="0008458A" w:rsidRPr="0035288E" w:rsidRDefault="0008458A" w:rsidP="002651AE">
            <w:pPr>
              <w:pStyle w:val="11111"/>
              <w:rPr>
                <w:rFonts w:eastAsia="Calibri"/>
                <w:snapToGrid w:val="0"/>
                <w:lang w:val="ru-RU" w:eastAsia="ru-RU" w:bidi="ar-SA"/>
              </w:rPr>
            </w:pPr>
            <w:r w:rsidRPr="0035288E">
              <w:rPr>
                <w:rFonts w:eastAsia="Calibri"/>
                <w:snapToGrid w:val="0"/>
                <w:lang w:val="ru-RU" w:eastAsia="ru-RU" w:bidi="ar-SA"/>
              </w:rPr>
              <w:t>Марка топлива</w:t>
            </w:r>
          </w:p>
        </w:tc>
        <w:tc>
          <w:tcPr>
            <w:tcW w:w="1123" w:type="pct"/>
            <w:vAlign w:val="center"/>
            <w:hideMark/>
          </w:tcPr>
          <w:p w14:paraId="5ECDF2CB" w14:textId="77777777" w:rsidR="0008458A" w:rsidRPr="0035288E" w:rsidRDefault="0008458A" w:rsidP="002651AE">
            <w:pPr>
              <w:pStyle w:val="11111"/>
              <w:rPr>
                <w:rFonts w:eastAsia="Calibri"/>
                <w:snapToGrid w:val="0"/>
                <w:lang w:val="ru-RU" w:eastAsia="ru-RU" w:bidi="ar-SA"/>
              </w:rPr>
            </w:pPr>
            <w:r w:rsidRPr="0035288E">
              <w:rPr>
                <w:rFonts w:eastAsia="Calibri"/>
                <w:snapToGrid w:val="0"/>
                <w:lang w:val="ru-RU" w:eastAsia="ru-RU" w:bidi="ar-SA"/>
              </w:rPr>
              <w:t>Д (0-300)</w:t>
            </w:r>
          </w:p>
        </w:tc>
        <w:tc>
          <w:tcPr>
            <w:tcW w:w="1123" w:type="pct"/>
            <w:vAlign w:val="center"/>
            <w:hideMark/>
          </w:tcPr>
          <w:p w14:paraId="1DE84F0F" w14:textId="77777777" w:rsidR="0008458A" w:rsidRPr="0035288E" w:rsidRDefault="0008458A" w:rsidP="002651AE">
            <w:pPr>
              <w:pStyle w:val="11111"/>
              <w:rPr>
                <w:rFonts w:eastAsia="Calibri"/>
                <w:snapToGrid w:val="0"/>
                <w:lang w:val="ru-RU" w:eastAsia="ru-RU" w:bidi="ar-SA"/>
              </w:rPr>
            </w:pPr>
            <w:r w:rsidRPr="0035288E">
              <w:rPr>
                <w:rFonts w:eastAsia="Calibri"/>
                <w:snapToGrid w:val="0"/>
                <w:lang w:val="ru-RU" w:eastAsia="ru-RU" w:bidi="ar-SA"/>
              </w:rPr>
              <w:t>-</w:t>
            </w:r>
          </w:p>
        </w:tc>
        <w:tc>
          <w:tcPr>
            <w:tcW w:w="1123" w:type="pct"/>
            <w:vAlign w:val="center"/>
            <w:hideMark/>
          </w:tcPr>
          <w:p w14:paraId="742DA8D8" w14:textId="77777777" w:rsidR="0008458A" w:rsidRPr="0035288E" w:rsidRDefault="0008458A" w:rsidP="002651AE">
            <w:pPr>
              <w:pStyle w:val="11111"/>
              <w:rPr>
                <w:rFonts w:eastAsia="Calibri"/>
                <w:snapToGrid w:val="0"/>
                <w:lang w:val="ru-RU" w:eastAsia="ru-RU" w:bidi="ar-SA"/>
              </w:rPr>
            </w:pPr>
            <w:r w:rsidRPr="0035288E">
              <w:rPr>
                <w:rFonts w:eastAsia="Calibri"/>
                <w:snapToGrid w:val="0"/>
                <w:lang w:val="ru-RU" w:eastAsia="ru-RU" w:bidi="ar-SA"/>
              </w:rPr>
              <w:t>-</w:t>
            </w:r>
          </w:p>
        </w:tc>
      </w:tr>
      <w:tr w:rsidR="0008458A" w:rsidRPr="0035288E" w14:paraId="7203E9C8" w14:textId="77777777" w:rsidTr="002651AE">
        <w:trPr>
          <w:trHeight w:val="20"/>
        </w:trPr>
        <w:tc>
          <w:tcPr>
            <w:tcW w:w="1631" w:type="pct"/>
            <w:vAlign w:val="center"/>
            <w:hideMark/>
          </w:tcPr>
          <w:p w14:paraId="7AB8EEC3" w14:textId="77777777" w:rsidR="0008458A" w:rsidRPr="0035288E" w:rsidRDefault="0008458A" w:rsidP="002651AE">
            <w:pPr>
              <w:pStyle w:val="11111"/>
              <w:rPr>
                <w:rFonts w:eastAsia="Calibri"/>
                <w:snapToGrid w:val="0"/>
                <w:lang w:val="ru-RU" w:eastAsia="ru-RU" w:bidi="ar-SA"/>
              </w:rPr>
            </w:pPr>
            <w:r w:rsidRPr="0035288E">
              <w:rPr>
                <w:rFonts w:eastAsia="Calibri"/>
                <w:snapToGrid w:val="0"/>
                <w:lang w:val="ru-RU" w:eastAsia="ru-RU" w:bidi="ar-SA"/>
              </w:rPr>
              <w:t>Поставщик топлива</w:t>
            </w:r>
          </w:p>
        </w:tc>
        <w:tc>
          <w:tcPr>
            <w:tcW w:w="1123" w:type="pct"/>
            <w:vAlign w:val="center"/>
            <w:hideMark/>
          </w:tcPr>
          <w:p w14:paraId="23ACB902" w14:textId="77777777" w:rsidR="0008458A" w:rsidRPr="0035288E" w:rsidRDefault="0008458A" w:rsidP="002651AE">
            <w:pPr>
              <w:pStyle w:val="11111"/>
              <w:rPr>
                <w:rFonts w:eastAsia="Calibri"/>
                <w:snapToGrid w:val="0"/>
                <w:lang w:val="ru-RU" w:eastAsia="ru-RU" w:bidi="ar-SA"/>
              </w:rPr>
            </w:pPr>
            <w:r w:rsidRPr="0035288E">
              <w:rPr>
                <w:rFonts w:eastAsia="Calibri"/>
                <w:snapToGrid w:val="0"/>
                <w:lang w:val="ru-RU" w:eastAsia="ru-RU" w:bidi="ar-SA"/>
              </w:rPr>
              <w:t>ООО «Камчатское морское пароходство», ООО «Эко-Сервис»</w:t>
            </w:r>
          </w:p>
        </w:tc>
        <w:tc>
          <w:tcPr>
            <w:tcW w:w="1123" w:type="pct"/>
            <w:vAlign w:val="center"/>
            <w:hideMark/>
          </w:tcPr>
          <w:p w14:paraId="34425978" w14:textId="77777777" w:rsidR="0008458A" w:rsidRPr="0035288E" w:rsidRDefault="0008458A" w:rsidP="002651AE">
            <w:pPr>
              <w:pStyle w:val="11111"/>
              <w:rPr>
                <w:rFonts w:eastAsia="Calibri"/>
                <w:snapToGrid w:val="0"/>
                <w:lang w:val="ru-RU" w:eastAsia="ru-RU" w:bidi="ar-SA"/>
              </w:rPr>
            </w:pPr>
            <w:r w:rsidRPr="0035288E">
              <w:rPr>
                <w:rFonts w:eastAsia="Calibri"/>
                <w:snapToGrid w:val="0"/>
                <w:lang w:val="ru-RU" w:eastAsia="ru-RU" w:bidi="ar-SA"/>
              </w:rPr>
              <w:t>-</w:t>
            </w:r>
          </w:p>
        </w:tc>
        <w:tc>
          <w:tcPr>
            <w:tcW w:w="1123" w:type="pct"/>
            <w:vAlign w:val="center"/>
            <w:hideMark/>
          </w:tcPr>
          <w:p w14:paraId="706F1EF7" w14:textId="77777777" w:rsidR="0008458A" w:rsidRPr="0035288E" w:rsidRDefault="0008458A" w:rsidP="002651AE">
            <w:pPr>
              <w:pStyle w:val="11111"/>
              <w:rPr>
                <w:rFonts w:eastAsia="Calibri"/>
                <w:snapToGrid w:val="0"/>
                <w:lang w:val="ru-RU" w:eastAsia="ru-RU" w:bidi="ar-SA"/>
              </w:rPr>
            </w:pPr>
            <w:r w:rsidRPr="0035288E">
              <w:rPr>
                <w:rFonts w:eastAsia="Calibri"/>
                <w:snapToGrid w:val="0"/>
                <w:lang w:val="ru-RU" w:eastAsia="ru-RU" w:bidi="ar-SA"/>
              </w:rPr>
              <w:t>-</w:t>
            </w:r>
          </w:p>
        </w:tc>
      </w:tr>
      <w:tr w:rsidR="0008458A" w:rsidRPr="0035288E" w14:paraId="7359AD06" w14:textId="77777777" w:rsidTr="002651AE">
        <w:trPr>
          <w:trHeight w:val="20"/>
        </w:trPr>
        <w:tc>
          <w:tcPr>
            <w:tcW w:w="1631" w:type="pct"/>
            <w:vAlign w:val="center"/>
            <w:hideMark/>
          </w:tcPr>
          <w:p w14:paraId="1B2C87D5" w14:textId="77777777" w:rsidR="0008458A" w:rsidRPr="0035288E" w:rsidRDefault="0008458A" w:rsidP="002651AE">
            <w:pPr>
              <w:pStyle w:val="11111"/>
              <w:rPr>
                <w:rFonts w:eastAsia="Calibri"/>
                <w:snapToGrid w:val="0"/>
                <w:lang w:val="ru-RU" w:eastAsia="ru-RU" w:bidi="ar-SA"/>
              </w:rPr>
            </w:pPr>
            <w:r w:rsidRPr="0035288E">
              <w:rPr>
                <w:rFonts w:eastAsia="Calibri"/>
                <w:snapToGrid w:val="0"/>
                <w:lang w:val="ru-RU" w:eastAsia="ru-RU" w:bidi="ar-SA"/>
              </w:rPr>
              <w:t>Способ доставки на котельную</w:t>
            </w:r>
          </w:p>
        </w:tc>
        <w:tc>
          <w:tcPr>
            <w:tcW w:w="1123" w:type="pct"/>
            <w:vAlign w:val="center"/>
            <w:hideMark/>
          </w:tcPr>
          <w:p w14:paraId="1663B8B1" w14:textId="77777777" w:rsidR="0008458A" w:rsidRPr="0035288E" w:rsidRDefault="0008458A" w:rsidP="002651AE">
            <w:pPr>
              <w:pStyle w:val="11111"/>
              <w:rPr>
                <w:rFonts w:eastAsia="Calibri"/>
                <w:snapToGrid w:val="0"/>
                <w:lang w:val="ru-RU" w:eastAsia="ru-RU" w:bidi="ar-SA"/>
              </w:rPr>
            </w:pPr>
            <w:r w:rsidRPr="0035288E">
              <w:rPr>
                <w:rFonts w:eastAsia="Calibri"/>
                <w:snapToGrid w:val="0"/>
                <w:lang w:val="ru-RU" w:eastAsia="ru-RU" w:bidi="ar-SA"/>
              </w:rPr>
              <w:t>Самосвал</w:t>
            </w:r>
          </w:p>
        </w:tc>
        <w:tc>
          <w:tcPr>
            <w:tcW w:w="1123" w:type="pct"/>
            <w:vAlign w:val="center"/>
            <w:hideMark/>
          </w:tcPr>
          <w:p w14:paraId="0AB12EA1" w14:textId="77777777" w:rsidR="0008458A" w:rsidRPr="0035288E" w:rsidRDefault="0008458A" w:rsidP="002651AE">
            <w:pPr>
              <w:pStyle w:val="11111"/>
              <w:rPr>
                <w:rFonts w:eastAsia="Calibri"/>
                <w:snapToGrid w:val="0"/>
                <w:lang w:val="ru-RU" w:eastAsia="ru-RU" w:bidi="ar-SA"/>
              </w:rPr>
            </w:pPr>
            <w:r w:rsidRPr="0035288E">
              <w:rPr>
                <w:rFonts w:eastAsia="Calibri"/>
                <w:snapToGrid w:val="0"/>
                <w:lang w:val="ru-RU" w:eastAsia="ru-RU" w:bidi="ar-SA"/>
              </w:rPr>
              <w:t>-</w:t>
            </w:r>
          </w:p>
        </w:tc>
        <w:tc>
          <w:tcPr>
            <w:tcW w:w="1123" w:type="pct"/>
            <w:vAlign w:val="center"/>
            <w:hideMark/>
          </w:tcPr>
          <w:p w14:paraId="4A567F2D" w14:textId="77777777" w:rsidR="0008458A" w:rsidRPr="0035288E" w:rsidRDefault="0008458A" w:rsidP="002651AE">
            <w:pPr>
              <w:pStyle w:val="11111"/>
              <w:rPr>
                <w:rFonts w:eastAsia="Calibri"/>
                <w:snapToGrid w:val="0"/>
                <w:lang w:val="ru-RU" w:eastAsia="ru-RU" w:bidi="ar-SA"/>
              </w:rPr>
            </w:pPr>
            <w:r w:rsidRPr="0035288E">
              <w:rPr>
                <w:rFonts w:eastAsia="Calibri"/>
                <w:snapToGrid w:val="0"/>
                <w:lang w:val="ru-RU" w:eastAsia="ru-RU" w:bidi="ar-SA"/>
              </w:rPr>
              <w:t>-</w:t>
            </w:r>
          </w:p>
        </w:tc>
      </w:tr>
      <w:tr w:rsidR="0008458A" w:rsidRPr="0035288E" w14:paraId="07526B55" w14:textId="77777777" w:rsidTr="002651AE">
        <w:trPr>
          <w:trHeight w:val="20"/>
        </w:trPr>
        <w:tc>
          <w:tcPr>
            <w:tcW w:w="1631" w:type="pct"/>
            <w:vAlign w:val="center"/>
            <w:hideMark/>
          </w:tcPr>
          <w:p w14:paraId="524FAA8D" w14:textId="77777777" w:rsidR="0008458A" w:rsidRPr="0035288E" w:rsidRDefault="0008458A" w:rsidP="002651AE">
            <w:pPr>
              <w:pStyle w:val="11111"/>
              <w:rPr>
                <w:rFonts w:eastAsia="Calibri"/>
                <w:snapToGrid w:val="0"/>
                <w:lang w:val="ru-RU" w:eastAsia="ru-RU" w:bidi="ar-SA"/>
              </w:rPr>
            </w:pPr>
            <w:r w:rsidRPr="0035288E">
              <w:rPr>
                <w:rFonts w:eastAsia="Calibri"/>
                <w:snapToGrid w:val="0"/>
                <w:lang w:val="ru-RU" w:eastAsia="ru-RU" w:bidi="ar-SA"/>
              </w:rPr>
              <w:t>Откуда осуществляется поставка (место)</w:t>
            </w:r>
          </w:p>
        </w:tc>
        <w:tc>
          <w:tcPr>
            <w:tcW w:w="1123" w:type="pct"/>
            <w:vAlign w:val="center"/>
            <w:hideMark/>
          </w:tcPr>
          <w:p w14:paraId="554EC84D" w14:textId="77777777" w:rsidR="0008458A" w:rsidRPr="0035288E" w:rsidRDefault="0008458A" w:rsidP="002651AE">
            <w:pPr>
              <w:pStyle w:val="11111"/>
              <w:rPr>
                <w:rFonts w:eastAsia="Calibri"/>
                <w:snapToGrid w:val="0"/>
                <w:lang w:val="ru-RU" w:eastAsia="ru-RU" w:bidi="ar-SA"/>
              </w:rPr>
            </w:pPr>
            <w:r w:rsidRPr="0035288E">
              <w:rPr>
                <w:rFonts w:eastAsia="Calibri"/>
                <w:snapToGrid w:val="0"/>
                <w:lang w:val="ru-RU" w:eastAsia="ru-RU" w:bidi="ar-SA"/>
              </w:rPr>
              <w:t>Угольный причал № 1 ПКМТП</w:t>
            </w:r>
          </w:p>
        </w:tc>
        <w:tc>
          <w:tcPr>
            <w:tcW w:w="1123" w:type="pct"/>
            <w:vAlign w:val="center"/>
            <w:hideMark/>
          </w:tcPr>
          <w:p w14:paraId="4A670D16" w14:textId="77777777" w:rsidR="0008458A" w:rsidRPr="0035288E" w:rsidRDefault="0008458A" w:rsidP="002651AE">
            <w:pPr>
              <w:pStyle w:val="11111"/>
              <w:rPr>
                <w:rFonts w:eastAsia="Calibri"/>
                <w:snapToGrid w:val="0"/>
                <w:lang w:val="ru-RU" w:eastAsia="ru-RU" w:bidi="ar-SA"/>
              </w:rPr>
            </w:pPr>
            <w:r w:rsidRPr="0035288E">
              <w:rPr>
                <w:rFonts w:eastAsia="Calibri"/>
                <w:snapToGrid w:val="0"/>
                <w:lang w:val="ru-RU" w:eastAsia="ru-RU" w:bidi="ar-SA"/>
              </w:rPr>
              <w:t>-</w:t>
            </w:r>
          </w:p>
        </w:tc>
        <w:tc>
          <w:tcPr>
            <w:tcW w:w="1123" w:type="pct"/>
            <w:vAlign w:val="center"/>
            <w:hideMark/>
          </w:tcPr>
          <w:p w14:paraId="6E6DDA09" w14:textId="77777777" w:rsidR="0008458A" w:rsidRPr="0035288E" w:rsidRDefault="0008458A" w:rsidP="002651AE">
            <w:pPr>
              <w:pStyle w:val="11111"/>
              <w:rPr>
                <w:rFonts w:eastAsia="Calibri"/>
                <w:snapToGrid w:val="0"/>
                <w:lang w:val="ru-RU" w:eastAsia="ru-RU" w:bidi="ar-SA"/>
              </w:rPr>
            </w:pPr>
            <w:r w:rsidRPr="0035288E">
              <w:rPr>
                <w:rFonts w:eastAsia="Calibri"/>
                <w:snapToGrid w:val="0"/>
                <w:lang w:val="ru-RU" w:eastAsia="ru-RU" w:bidi="ar-SA"/>
              </w:rPr>
              <w:t>-</w:t>
            </w:r>
          </w:p>
        </w:tc>
      </w:tr>
      <w:tr w:rsidR="0008458A" w:rsidRPr="0035288E" w14:paraId="5EE253D4" w14:textId="77777777" w:rsidTr="002651AE">
        <w:trPr>
          <w:trHeight w:val="20"/>
        </w:trPr>
        <w:tc>
          <w:tcPr>
            <w:tcW w:w="1631" w:type="pct"/>
            <w:vAlign w:val="center"/>
            <w:hideMark/>
          </w:tcPr>
          <w:p w14:paraId="7FEC4A42" w14:textId="77777777" w:rsidR="0008458A" w:rsidRPr="0035288E" w:rsidRDefault="0008458A" w:rsidP="002651AE">
            <w:pPr>
              <w:pStyle w:val="11111"/>
              <w:rPr>
                <w:rFonts w:eastAsia="Calibri"/>
                <w:snapToGrid w:val="0"/>
                <w:lang w:val="ru-RU" w:eastAsia="ru-RU" w:bidi="ar-SA"/>
              </w:rPr>
            </w:pPr>
            <w:r w:rsidRPr="0035288E">
              <w:rPr>
                <w:rFonts w:eastAsia="Calibri"/>
                <w:snapToGrid w:val="0"/>
                <w:lang w:val="ru-RU" w:eastAsia="ru-RU" w:bidi="ar-SA"/>
              </w:rPr>
              <w:t>Периодичность поставки</w:t>
            </w:r>
          </w:p>
        </w:tc>
        <w:tc>
          <w:tcPr>
            <w:tcW w:w="1123" w:type="pct"/>
            <w:vAlign w:val="center"/>
            <w:hideMark/>
          </w:tcPr>
          <w:p w14:paraId="26E9B087" w14:textId="77777777" w:rsidR="0008458A" w:rsidRPr="0035288E" w:rsidRDefault="0008458A" w:rsidP="002651AE">
            <w:pPr>
              <w:pStyle w:val="11111"/>
              <w:rPr>
                <w:rFonts w:eastAsia="Calibri"/>
                <w:snapToGrid w:val="0"/>
                <w:lang w:val="ru-RU" w:eastAsia="ru-RU" w:bidi="ar-SA"/>
              </w:rPr>
            </w:pPr>
            <w:r w:rsidRPr="0035288E">
              <w:rPr>
                <w:rFonts w:eastAsia="Calibri"/>
                <w:snapToGrid w:val="0"/>
                <w:lang w:val="ru-RU" w:eastAsia="ru-RU" w:bidi="ar-SA"/>
              </w:rPr>
              <w:t>еженедельно</w:t>
            </w:r>
          </w:p>
        </w:tc>
        <w:tc>
          <w:tcPr>
            <w:tcW w:w="1123" w:type="pct"/>
            <w:vAlign w:val="center"/>
            <w:hideMark/>
          </w:tcPr>
          <w:p w14:paraId="6E25E9E8" w14:textId="77777777" w:rsidR="0008458A" w:rsidRPr="0035288E" w:rsidRDefault="0008458A" w:rsidP="002651AE">
            <w:pPr>
              <w:pStyle w:val="11111"/>
              <w:rPr>
                <w:rFonts w:eastAsia="Calibri"/>
                <w:snapToGrid w:val="0"/>
                <w:lang w:val="ru-RU" w:eastAsia="ru-RU" w:bidi="ar-SA"/>
              </w:rPr>
            </w:pPr>
            <w:r w:rsidRPr="0035288E">
              <w:rPr>
                <w:rFonts w:eastAsia="Calibri"/>
                <w:snapToGrid w:val="0"/>
                <w:lang w:val="ru-RU" w:eastAsia="ru-RU" w:bidi="ar-SA"/>
              </w:rPr>
              <w:t>-</w:t>
            </w:r>
          </w:p>
        </w:tc>
        <w:tc>
          <w:tcPr>
            <w:tcW w:w="1123" w:type="pct"/>
            <w:vAlign w:val="center"/>
            <w:hideMark/>
          </w:tcPr>
          <w:p w14:paraId="3F8B5255" w14:textId="77777777" w:rsidR="0008458A" w:rsidRPr="0035288E" w:rsidRDefault="0008458A" w:rsidP="002651AE">
            <w:pPr>
              <w:pStyle w:val="11111"/>
              <w:rPr>
                <w:rFonts w:eastAsia="Calibri"/>
                <w:snapToGrid w:val="0"/>
                <w:lang w:val="ru-RU" w:eastAsia="ru-RU" w:bidi="ar-SA"/>
              </w:rPr>
            </w:pPr>
            <w:r w:rsidRPr="0035288E">
              <w:rPr>
                <w:rFonts w:eastAsia="Calibri"/>
                <w:snapToGrid w:val="0"/>
                <w:lang w:val="ru-RU" w:eastAsia="ru-RU" w:bidi="ar-SA"/>
              </w:rPr>
              <w:t>-</w:t>
            </w:r>
          </w:p>
        </w:tc>
      </w:tr>
    </w:tbl>
    <w:p w14:paraId="1C6B8C2B" w14:textId="77777777" w:rsidR="003D1804" w:rsidRPr="0035288E" w:rsidRDefault="003D1804" w:rsidP="0008458A">
      <w:pPr>
        <w:pStyle w:val="11111"/>
        <w:tabs>
          <w:tab w:val="left" w:pos="3161"/>
          <w:tab w:val="left" w:pos="5260"/>
          <w:tab w:val="left" w:pos="7359"/>
        </w:tabs>
        <w:ind w:left="113"/>
        <w:jc w:val="left"/>
        <w:rPr>
          <w:rFonts w:eastAsia="Calibri"/>
          <w:snapToGrid w:val="0"/>
          <w:lang w:val="ru-RU" w:eastAsia="ru-RU" w:bidi="ar-SA"/>
        </w:rPr>
      </w:pPr>
      <w:r w:rsidRPr="0035288E">
        <w:rPr>
          <w:rFonts w:eastAsia="Calibri"/>
          <w:snapToGrid w:val="0"/>
          <w:lang w:val="ru-RU" w:eastAsia="ru-RU" w:bidi="ar-SA"/>
        </w:rPr>
        <w:tab/>
      </w:r>
      <w:r w:rsidRPr="0035288E">
        <w:rPr>
          <w:rFonts w:eastAsia="Calibri"/>
          <w:snapToGrid w:val="0"/>
          <w:lang w:val="ru-RU" w:eastAsia="ru-RU" w:bidi="ar-SA"/>
        </w:rPr>
        <w:tab/>
      </w:r>
      <w:r w:rsidRPr="0035288E">
        <w:rPr>
          <w:rFonts w:eastAsia="Calibri"/>
          <w:snapToGrid w:val="0"/>
          <w:lang w:val="ru-RU" w:eastAsia="ru-RU" w:bidi="ar-SA"/>
        </w:rPr>
        <w:tab/>
      </w:r>
    </w:p>
    <w:p w14:paraId="3AB5793E" w14:textId="4533737B" w:rsidR="003D1804" w:rsidRPr="0035288E" w:rsidRDefault="003D1804" w:rsidP="003D1804">
      <w:pPr>
        <w:pStyle w:val="affffffffff7"/>
        <w:rPr>
          <w:b/>
          <w:bCs w:val="0"/>
          <w:snapToGrid w:val="0"/>
        </w:rPr>
      </w:pPr>
      <w:r w:rsidRPr="0035288E">
        <w:rPr>
          <w:b/>
          <w:bCs w:val="0"/>
          <w:snapToGrid w:val="0"/>
        </w:rPr>
        <w:t>Таблица 8.2.2 – Качественная характеристика угля марки 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01"/>
        <w:gridCol w:w="4344"/>
      </w:tblGrid>
      <w:tr w:rsidR="003D1804" w:rsidRPr="0035288E" w14:paraId="1399EA1E" w14:textId="77777777" w:rsidTr="003D1804">
        <w:trPr>
          <w:trHeight w:val="20"/>
          <w:tblHeader/>
        </w:trPr>
        <w:tc>
          <w:tcPr>
            <w:tcW w:w="5000" w:type="pct"/>
            <w:gridSpan w:val="2"/>
            <w:shd w:val="clear" w:color="auto" w:fill="D9D9D9"/>
            <w:vAlign w:val="center"/>
          </w:tcPr>
          <w:p w14:paraId="5EF90DF9" w14:textId="03B3EA92" w:rsidR="003D1804" w:rsidRPr="0035288E" w:rsidRDefault="003D1804" w:rsidP="003D1804">
            <w:pPr>
              <w:pStyle w:val="11111"/>
              <w:rPr>
                <w:rFonts w:eastAsia="Calibri"/>
                <w:snapToGrid w:val="0"/>
                <w:lang w:val="ru-RU" w:eastAsia="ru-RU" w:bidi="ar-SA"/>
              </w:rPr>
            </w:pPr>
            <w:r w:rsidRPr="0035288E">
              <w:rPr>
                <w:rFonts w:eastAsia="Calibri"/>
                <w:snapToGrid w:val="0"/>
                <w:lang w:val="ru-RU" w:eastAsia="ru-RU" w:bidi="ar-SA"/>
              </w:rPr>
              <w:t>Марка угля</w:t>
            </w:r>
            <w:r w:rsidR="0037719E" w:rsidRPr="0035288E">
              <w:rPr>
                <w:rFonts w:eastAsia="Calibri"/>
                <w:snapToGrid w:val="0"/>
                <w:lang w:val="ru-RU" w:eastAsia="ru-RU" w:bidi="ar-SA"/>
              </w:rPr>
              <w:t xml:space="preserve"> </w:t>
            </w:r>
            <w:r w:rsidRPr="0035288E">
              <w:rPr>
                <w:rFonts w:eastAsia="Calibri"/>
                <w:snapToGrid w:val="0"/>
                <w:lang w:val="ru-RU" w:eastAsia="ru-RU" w:bidi="ar-SA"/>
              </w:rPr>
              <w:t>Д</w:t>
            </w:r>
          </w:p>
        </w:tc>
      </w:tr>
      <w:tr w:rsidR="003D1804" w:rsidRPr="0035288E" w14:paraId="1B32C399" w14:textId="77777777" w:rsidTr="003D1804">
        <w:trPr>
          <w:trHeight w:val="20"/>
        </w:trPr>
        <w:tc>
          <w:tcPr>
            <w:tcW w:w="5000" w:type="pct"/>
            <w:gridSpan w:val="2"/>
            <w:vAlign w:val="center"/>
          </w:tcPr>
          <w:p w14:paraId="12B74084" w14:textId="77777777" w:rsidR="003D1804" w:rsidRPr="0035288E" w:rsidRDefault="003D1804" w:rsidP="003D1804">
            <w:pPr>
              <w:pStyle w:val="11111"/>
              <w:rPr>
                <w:rFonts w:eastAsia="Calibri"/>
                <w:snapToGrid w:val="0"/>
                <w:lang w:val="ru-RU" w:eastAsia="ru-RU" w:bidi="ar-SA"/>
              </w:rPr>
            </w:pPr>
            <w:r w:rsidRPr="0035288E">
              <w:rPr>
                <w:rFonts w:eastAsia="Calibri"/>
                <w:snapToGrid w:val="0"/>
                <w:lang w:val="ru-RU" w:eastAsia="ru-RU" w:bidi="ar-SA"/>
              </w:rPr>
              <w:t>Показатели качества</w:t>
            </w:r>
          </w:p>
        </w:tc>
      </w:tr>
      <w:tr w:rsidR="003D1804" w:rsidRPr="0035288E" w14:paraId="0BC0FADB" w14:textId="77777777" w:rsidTr="003D1804">
        <w:trPr>
          <w:trHeight w:val="20"/>
        </w:trPr>
        <w:tc>
          <w:tcPr>
            <w:tcW w:w="2676" w:type="pct"/>
            <w:vAlign w:val="center"/>
          </w:tcPr>
          <w:p w14:paraId="05868E8A" w14:textId="77777777" w:rsidR="003D1804" w:rsidRPr="0035288E" w:rsidRDefault="003D1804" w:rsidP="003D1804">
            <w:pPr>
              <w:pStyle w:val="11111"/>
              <w:rPr>
                <w:rFonts w:eastAsia="Calibri"/>
                <w:snapToGrid w:val="0"/>
                <w:lang w:val="ru-RU" w:eastAsia="ru-RU" w:bidi="ar-SA"/>
              </w:rPr>
            </w:pPr>
            <w:r w:rsidRPr="0035288E">
              <w:rPr>
                <w:rFonts w:eastAsia="Calibri"/>
                <w:snapToGrid w:val="0"/>
                <w:lang w:val="ru-RU" w:eastAsia="ru-RU" w:bidi="ar-SA"/>
              </w:rPr>
              <w:t>Крупность угля, мм</w:t>
            </w:r>
          </w:p>
        </w:tc>
        <w:tc>
          <w:tcPr>
            <w:tcW w:w="2324" w:type="pct"/>
            <w:vAlign w:val="center"/>
          </w:tcPr>
          <w:p w14:paraId="16170254" w14:textId="77777777" w:rsidR="003D1804" w:rsidRPr="0035288E" w:rsidRDefault="003D1804" w:rsidP="003D1804">
            <w:pPr>
              <w:pStyle w:val="11111"/>
              <w:rPr>
                <w:rFonts w:eastAsia="Calibri"/>
                <w:snapToGrid w:val="0"/>
                <w:lang w:val="ru-RU" w:eastAsia="ru-RU" w:bidi="ar-SA"/>
              </w:rPr>
            </w:pPr>
            <w:r w:rsidRPr="0035288E">
              <w:rPr>
                <w:rFonts w:eastAsia="Calibri"/>
                <w:snapToGrid w:val="0"/>
                <w:lang w:val="ru-RU" w:eastAsia="ru-RU" w:bidi="ar-SA"/>
              </w:rPr>
              <w:t>0 - 300</w:t>
            </w:r>
          </w:p>
        </w:tc>
      </w:tr>
      <w:tr w:rsidR="003D1804" w:rsidRPr="0035288E" w14:paraId="7C0C86D2" w14:textId="77777777" w:rsidTr="003D1804">
        <w:trPr>
          <w:trHeight w:val="20"/>
        </w:trPr>
        <w:tc>
          <w:tcPr>
            <w:tcW w:w="2676" w:type="pct"/>
            <w:vAlign w:val="center"/>
          </w:tcPr>
          <w:p w14:paraId="056448BA" w14:textId="77777777" w:rsidR="003D1804" w:rsidRPr="0035288E" w:rsidRDefault="003D1804" w:rsidP="003D1804">
            <w:pPr>
              <w:pStyle w:val="11111"/>
              <w:rPr>
                <w:rFonts w:eastAsia="Calibri"/>
                <w:snapToGrid w:val="0"/>
                <w:lang w:val="ru-RU" w:eastAsia="ru-RU" w:bidi="ar-SA"/>
              </w:rPr>
            </w:pPr>
            <w:r w:rsidRPr="0035288E">
              <w:rPr>
                <w:rFonts w:eastAsia="Calibri"/>
                <w:snapToGrid w:val="0"/>
                <w:lang w:val="ru-RU" w:eastAsia="ru-RU" w:bidi="ar-SA"/>
              </w:rPr>
              <w:t>Низшая теплота сгорания рабочего топлива, ккал</w:t>
            </w:r>
            <w:r w:rsidRPr="0035288E">
              <w:rPr>
                <w:rFonts w:eastAsia="Calibri"/>
                <w:snapToGrid w:val="0"/>
                <w:color w:val="5D5D5D"/>
                <w:lang w:val="ru-RU" w:eastAsia="ru-RU" w:bidi="ar-SA"/>
              </w:rPr>
              <w:t>.</w:t>
            </w:r>
            <w:r w:rsidRPr="0035288E">
              <w:rPr>
                <w:rFonts w:eastAsia="Calibri"/>
                <w:snapToGrid w:val="0"/>
                <w:lang w:val="ru-RU" w:eastAsia="ru-RU" w:bidi="ar-SA"/>
              </w:rPr>
              <w:t>кг Не менее</w:t>
            </w:r>
          </w:p>
        </w:tc>
        <w:tc>
          <w:tcPr>
            <w:tcW w:w="2324" w:type="pct"/>
            <w:vAlign w:val="center"/>
          </w:tcPr>
          <w:p w14:paraId="7346BEA4" w14:textId="77777777" w:rsidR="003D1804" w:rsidRPr="0035288E" w:rsidRDefault="003D1804" w:rsidP="003D1804">
            <w:pPr>
              <w:pStyle w:val="11111"/>
              <w:rPr>
                <w:rFonts w:eastAsia="Calibri"/>
                <w:snapToGrid w:val="0"/>
                <w:lang w:val="ru-RU" w:eastAsia="ru-RU" w:bidi="ar-SA"/>
              </w:rPr>
            </w:pPr>
            <w:r w:rsidRPr="0035288E">
              <w:rPr>
                <w:rFonts w:eastAsia="Calibri"/>
                <w:snapToGrid w:val="0"/>
                <w:lang w:val="ru-RU" w:eastAsia="ru-RU" w:bidi="ar-SA"/>
              </w:rPr>
              <w:t xml:space="preserve">4900 </w:t>
            </w:r>
            <w:r w:rsidRPr="0035288E">
              <w:rPr>
                <w:rFonts w:eastAsia="Calibri"/>
                <w:snapToGrid w:val="0"/>
                <w:color w:val="46413D"/>
                <w:lang w:val="ru-RU" w:eastAsia="ru-RU" w:bidi="ar-SA"/>
              </w:rPr>
              <w:t xml:space="preserve">- </w:t>
            </w:r>
            <w:r w:rsidRPr="0035288E">
              <w:rPr>
                <w:rFonts w:eastAsia="Calibri"/>
                <w:snapToGrid w:val="0"/>
                <w:color w:val="312F2F"/>
                <w:lang w:val="ru-RU" w:eastAsia="ru-RU" w:bidi="ar-SA"/>
              </w:rPr>
              <w:t>5100</w:t>
            </w:r>
          </w:p>
        </w:tc>
      </w:tr>
      <w:tr w:rsidR="003D1804" w:rsidRPr="0035288E" w14:paraId="548CECDC" w14:textId="77777777" w:rsidTr="003D1804">
        <w:trPr>
          <w:trHeight w:val="20"/>
        </w:trPr>
        <w:tc>
          <w:tcPr>
            <w:tcW w:w="2676" w:type="pct"/>
            <w:vAlign w:val="center"/>
          </w:tcPr>
          <w:p w14:paraId="079D2033" w14:textId="77777777" w:rsidR="003D1804" w:rsidRPr="0035288E" w:rsidRDefault="003D1804" w:rsidP="003D1804">
            <w:pPr>
              <w:pStyle w:val="11111"/>
              <w:rPr>
                <w:rFonts w:eastAsia="Calibri"/>
                <w:snapToGrid w:val="0"/>
                <w:lang w:val="ru-RU" w:eastAsia="ru-RU" w:bidi="ar-SA"/>
              </w:rPr>
            </w:pPr>
            <w:r w:rsidRPr="0035288E">
              <w:rPr>
                <w:rFonts w:eastAsia="Calibri"/>
                <w:snapToGrid w:val="0"/>
                <w:lang w:val="ru-RU" w:eastAsia="ru-RU" w:bidi="ar-SA"/>
              </w:rPr>
              <w:t>Зольность на сухое состояние топлива,% Не более</w:t>
            </w:r>
          </w:p>
        </w:tc>
        <w:tc>
          <w:tcPr>
            <w:tcW w:w="2324" w:type="pct"/>
            <w:vAlign w:val="center"/>
          </w:tcPr>
          <w:p w14:paraId="31E90C62" w14:textId="77777777" w:rsidR="003D1804" w:rsidRPr="0035288E" w:rsidRDefault="003D1804" w:rsidP="003D1804">
            <w:pPr>
              <w:pStyle w:val="11111"/>
              <w:rPr>
                <w:rFonts w:eastAsia="Calibri"/>
                <w:snapToGrid w:val="0"/>
                <w:lang w:val="ru-RU" w:eastAsia="ru-RU" w:bidi="ar-SA"/>
              </w:rPr>
            </w:pPr>
            <w:r w:rsidRPr="0035288E">
              <w:rPr>
                <w:rFonts w:eastAsia="Calibri"/>
                <w:snapToGrid w:val="0"/>
                <w:lang w:val="ru-RU" w:eastAsia="ru-RU" w:bidi="ar-SA"/>
              </w:rPr>
              <w:t>8,0</w:t>
            </w:r>
          </w:p>
        </w:tc>
      </w:tr>
      <w:tr w:rsidR="003D1804" w:rsidRPr="0035288E" w14:paraId="3ED402E2" w14:textId="77777777" w:rsidTr="003D1804">
        <w:trPr>
          <w:trHeight w:val="20"/>
        </w:trPr>
        <w:tc>
          <w:tcPr>
            <w:tcW w:w="2676" w:type="pct"/>
            <w:vAlign w:val="center"/>
          </w:tcPr>
          <w:p w14:paraId="3D6784EB" w14:textId="77777777" w:rsidR="003D1804" w:rsidRPr="0035288E" w:rsidRDefault="003D1804" w:rsidP="003D1804">
            <w:pPr>
              <w:pStyle w:val="11111"/>
              <w:rPr>
                <w:rFonts w:eastAsia="Calibri"/>
                <w:snapToGrid w:val="0"/>
                <w:lang w:val="ru-RU" w:eastAsia="ru-RU" w:bidi="ar-SA"/>
              </w:rPr>
            </w:pPr>
            <w:r w:rsidRPr="0035288E">
              <w:rPr>
                <w:rFonts w:eastAsia="Calibri"/>
                <w:snapToGrid w:val="0"/>
                <w:lang w:val="ru-RU" w:eastAsia="ru-RU" w:bidi="ar-SA"/>
              </w:rPr>
              <w:t>Общая влага в рабочем состоянии топлива , %</w:t>
            </w:r>
          </w:p>
        </w:tc>
        <w:tc>
          <w:tcPr>
            <w:tcW w:w="2324" w:type="pct"/>
            <w:vAlign w:val="center"/>
          </w:tcPr>
          <w:p w14:paraId="476312C6" w14:textId="77777777" w:rsidR="003D1804" w:rsidRPr="0035288E" w:rsidRDefault="003D1804" w:rsidP="003D1804">
            <w:pPr>
              <w:pStyle w:val="11111"/>
              <w:rPr>
                <w:rFonts w:eastAsia="Calibri"/>
                <w:snapToGrid w:val="0"/>
                <w:lang w:val="ru-RU" w:eastAsia="ru-RU" w:bidi="ar-SA"/>
              </w:rPr>
            </w:pPr>
            <w:r w:rsidRPr="0035288E">
              <w:rPr>
                <w:rFonts w:eastAsia="Calibri"/>
                <w:snapToGrid w:val="0"/>
                <w:lang w:val="ru-RU" w:eastAsia="ru-RU" w:bidi="ar-SA"/>
              </w:rPr>
              <w:t xml:space="preserve">18,0 </w:t>
            </w:r>
            <w:r w:rsidRPr="0035288E">
              <w:rPr>
                <w:rFonts w:eastAsia="Calibri"/>
                <w:snapToGrid w:val="0"/>
                <w:color w:val="312F2F"/>
                <w:lang w:val="ru-RU" w:eastAsia="ru-RU" w:bidi="ar-SA"/>
              </w:rPr>
              <w:t xml:space="preserve">- </w:t>
            </w:r>
            <w:r w:rsidRPr="0035288E">
              <w:rPr>
                <w:rFonts w:eastAsia="Calibri"/>
                <w:snapToGrid w:val="0"/>
                <w:lang w:val="ru-RU" w:eastAsia="ru-RU" w:bidi="ar-SA"/>
              </w:rPr>
              <w:t>20,0</w:t>
            </w:r>
          </w:p>
        </w:tc>
      </w:tr>
      <w:tr w:rsidR="003D1804" w:rsidRPr="0035288E" w14:paraId="40BC8F92" w14:textId="77777777" w:rsidTr="003D1804">
        <w:trPr>
          <w:trHeight w:val="20"/>
        </w:trPr>
        <w:tc>
          <w:tcPr>
            <w:tcW w:w="2676" w:type="pct"/>
            <w:vAlign w:val="center"/>
          </w:tcPr>
          <w:p w14:paraId="667F607B" w14:textId="77777777" w:rsidR="003D1804" w:rsidRPr="0035288E" w:rsidRDefault="003D1804" w:rsidP="003D1804">
            <w:pPr>
              <w:pStyle w:val="11111"/>
              <w:rPr>
                <w:rFonts w:eastAsia="Calibri"/>
                <w:snapToGrid w:val="0"/>
                <w:lang w:val="ru-RU" w:eastAsia="ru-RU" w:bidi="ar-SA"/>
              </w:rPr>
            </w:pPr>
            <w:r w:rsidRPr="0035288E">
              <w:rPr>
                <w:rFonts w:eastAsia="Calibri"/>
                <w:snapToGrid w:val="0"/>
                <w:lang w:val="ru-RU" w:eastAsia="ru-RU" w:bidi="ar-SA"/>
              </w:rPr>
              <w:t>Содержание общей серы, Sобщ.,%</w:t>
            </w:r>
          </w:p>
        </w:tc>
        <w:tc>
          <w:tcPr>
            <w:tcW w:w="2324" w:type="pct"/>
            <w:vAlign w:val="center"/>
          </w:tcPr>
          <w:p w14:paraId="3FA53A5B" w14:textId="77777777" w:rsidR="003D1804" w:rsidRPr="0035288E" w:rsidRDefault="003D1804" w:rsidP="003D1804">
            <w:pPr>
              <w:pStyle w:val="11111"/>
              <w:rPr>
                <w:rFonts w:eastAsia="Calibri"/>
                <w:snapToGrid w:val="0"/>
                <w:lang w:val="ru-RU" w:eastAsia="ru-RU" w:bidi="ar-SA"/>
              </w:rPr>
            </w:pPr>
            <w:r w:rsidRPr="0035288E">
              <w:rPr>
                <w:rFonts w:eastAsia="Calibri"/>
                <w:snapToGrid w:val="0"/>
                <w:lang w:val="ru-RU" w:eastAsia="ru-RU" w:bidi="ar-SA"/>
              </w:rPr>
              <w:t>0</w:t>
            </w:r>
            <w:r w:rsidRPr="0035288E">
              <w:rPr>
                <w:rFonts w:eastAsia="Calibri"/>
                <w:snapToGrid w:val="0"/>
                <w:color w:val="46413D"/>
                <w:lang w:val="ru-RU" w:eastAsia="ru-RU" w:bidi="ar-SA"/>
              </w:rPr>
              <w:t>,</w:t>
            </w:r>
            <w:r w:rsidRPr="0035288E">
              <w:rPr>
                <w:rFonts w:eastAsia="Calibri"/>
                <w:snapToGrid w:val="0"/>
                <w:lang w:val="ru-RU" w:eastAsia="ru-RU" w:bidi="ar-SA"/>
              </w:rPr>
              <w:t xml:space="preserve">40 </w:t>
            </w:r>
            <w:r w:rsidRPr="0035288E">
              <w:rPr>
                <w:rFonts w:eastAsia="Calibri"/>
                <w:snapToGrid w:val="0"/>
                <w:color w:val="312F2F"/>
                <w:lang w:val="ru-RU" w:eastAsia="ru-RU" w:bidi="ar-SA"/>
              </w:rPr>
              <w:t xml:space="preserve">- </w:t>
            </w:r>
            <w:r w:rsidRPr="0035288E">
              <w:rPr>
                <w:rFonts w:eastAsia="Calibri"/>
                <w:snapToGrid w:val="0"/>
                <w:lang w:val="ru-RU" w:eastAsia="ru-RU" w:bidi="ar-SA"/>
              </w:rPr>
              <w:t>1,20</w:t>
            </w:r>
          </w:p>
        </w:tc>
      </w:tr>
      <w:tr w:rsidR="003D1804" w:rsidRPr="0035288E" w14:paraId="16C087EC" w14:textId="77777777" w:rsidTr="003D1804">
        <w:trPr>
          <w:trHeight w:val="20"/>
        </w:trPr>
        <w:tc>
          <w:tcPr>
            <w:tcW w:w="2676" w:type="pct"/>
            <w:vAlign w:val="center"/>
          </w:tcPr>
          <w:p w14:paraId="1CDCBE11" w14:textId="77777777" w:rsidR="003D1804" w:rsidRPr="0035288E" w:rsidRDefault="003D1804" w:rsidP="003D1804">
            <w:pPr>
              <w:pStyle w:val="11111"/>
              <w:rPr>
                <w:rFonts w:eastAsia="Calibri"/>
                <w:snapToGrid w:val="0"/>
                <w:lang w:val="ru-RU" w:eastAsia="ru-RU" w:bidi="ar-SA"/>
              </w:rPr>
            </w:pPr>
            <w:r w:rsidRPr="0035288E">
              <w:rPr>
                <w:rFonts w:eastAsia="Calibri"/>
                <w:snapToGrid w:val="0"/>
                <w:lang w:val="ru-RU" w:eastAsia="ru-RU" w:bidi="ar-SA"/>
              </w:rPr>
              <w:t>Содержание летучих,%</w:t>
            </w:r>
          </w:p>
        </w:tc>
        <w:tc>
          <w:tcPr>
            <w:tcW w:w="2324" w:type="pct"/>
            <w:vAlign w:val="center"/>
          </w:tcPr>
          <w:p w14:paraId="5B744679" w14:textId="77777777" w:rsidR="003D1804" w:rsidRPr="0035288E" w:rsidRDefault="003D1804" w:rsidP="003D1804">
            <w:pPr>
              <w:pStyle w:val="11111"/>
              <w:rPr>
                <w:rFonts w:eastAsia="Calibri"/>
                <w:snapToGrid w:val="0"/>
                <w:lang w:val="ru-RU" w:eastAsia="ru-RU" w:bidi="ar-SA"/>
              </w:rPr>
            </w:pPr>
            <w:r w:rsidRPr="0035288E">
              <w:rPr>
                <w:rFonts w:eastAsia="Calibri"/>
                <w:snapToGrid w:val="0"/>
                <w:lang w:val="ru-RU" w:eastAsia="ru-RU" w:bidi="ar-SA"/>
              </w:rPr>
              <w:t>43,0</w:t>
            </w:r>
          </w:p>
        </w:tc>
      </w:tr>
      <w:tr w:rsidR="003D1804" w:rsidRPr="0035288E" w14:paraId="0B909E2D" w14:textId="77777777" w:rsidTr="003D1804">
        <w:trPr>
          <w:trHeight w:val="20"/>
        </w:trPr>
        <w:tc>
          <w:tcPr>
            <w:tcW w:w="2676" w:type="pct"/>
            <w:vAlign w:val="center"/>
          </w:tcPr>
          <w:p w14:paraId="732B14CA" w14:textId="77777777" w:rsidR="003D1804" w:rsidRPr="0035288E" w:rsidRDefault="003D1804" w:rsidP="003D1804">
            <w:pPr>
              <w:pStyle w:val="11111"/>
              <w:rPr>
                <w:rFonts w:eastAsia="Calibri"/>
                <w:snapToGrid w:val="0"/>
                <w:lang w:val="ru-RU" w:eastAsia="ru-RU" w:bidi="ar-SA"/>
              </w:rPr>
            </w:pPr>
            <w:r w:rsidRPr="0035288E">
              <w:rPr>
                <w:rFonts w:eastAsia="Calibri"/>
                <w:snapToGrid w:val="0"/>
                <w:lang w:val="ru-RU" w:eastAsia="ru-RU" w:bidi="ar-SA"/>
              </w:rPr>
              <w:t xml:space="preserve">Коэфициент размолоспособности, КЛО </w:t>
            </w:r>
            <w:r w:rsidRPr="0035288E">
              <w:rPr>
                <w:rFonts w:eastAsia="Calibri"/>
                <w:snapToGrid w:val="0"/>
                <w:color w:val="5D5D5D"/>
                <w:lang w:val="ru-RU" w:eastAsia="ru-RU" w:bidi="ar-SA"/>
              </w:rPr>
              <w:t>.</w:t>
            </w:r>
          </w:p>
        </w:tc>
        <w:tc>
          <w:tcPr>
            <w:tcW w:w="2324" w:type="pct"/>
            <w:vAlign w:val="center"/>
          </w:tcPr>
          <w:p w14:paraId="56C98217" w14:textId="77777777" w:rsidR="003D1804" w:rsidRPr="0035288E" w:rsidRDefault="003D1804" w:rsidP="003D1804">
            <w:pPr>
              <w:pStyle w:val="11111"/>
              <w:rPr>
                <w:rFonts w:eastAsia="Calibri"/>
                <w:snapToGrid w:val="0"/>
                <w:lang w:val="ru-RU" w:eastAsia="ru-RU" w:bidi="ar-SA"/>
              </w:rPr>
            </w:pPr>
            <w:r w:rsidRPr="0035288E">
              <w:rPr>
                <w:rFonts w:eastAsia="Calibri"/>
                <w:snapToGrid w:val="0"/>
                <w:lang w:val="ru-RU" w:eastAsia="ru-RU" w:bidi="ar-SA"/>
              </w:rPr>
              <w:t>1,21</w:t>
            </w:r>
          </w:p>
        </w:tc>
      </w:tr>
      <w:tr w:rsidR="003D1804" w:rsidRPr="0035288E" w14:paraId="0B712B77" w14:textId="77777777" w:rsidTr="003D1804">
        <w:trPr>
          <w:trHeight w:val="20"/>
        </w:trPr>
        <w:tc>
          <w:tcPr>
            <w:tcW w:w="2676" w:type="pct"/>
            <w:vAlign w:val="center"/>
          </w:tcPr>
          <w:p w14:paraId="4610D474" w14:textId="77777777" w:rsidR="003D1804" w:rsidRPr="0035288E" w:rsidRDefault="003D1804" w:rsidP="003D1804">
            <w:pPr>
              <w:pStyle w:val="11111"/>
              <w:rPr>
                <w:rFonts w:eastAsia="Calibri"/>
                <w:snapToGrid w:val="0"/>
                <w:lang w:val="ru-RU" w:eastAsia="ru-RU" w:bidi="ar-SA"/>
              </w:rPr>
            </w:pPr>
            <w:r w:rsidRPr="0035288E">
              <w:rPr>
                <w:rFonts w:eastAsia="Calibri"/>
                <w:snapToGrid w:val="0"/>
                <w:lang w:val="ru-RU" w:eastAsia="ru-RU" w:bidi="ar-SA"/>
              </w:rPr>
              <w:t>Коэфициент размолоспособности по Хардгрову</w:t>
            </w:r>
          </w:p>
        </w:tc>
        <w:tc>
          <w:tcPr>
            <w:tcW w:w="2324" w:type="pct"/>
            <w:vAlign w:val="center"/>
          </w:tcPr>
          <w:p w14:paraId="0EB33126" w14:textId="77777777" w:rsidR="003D1804" w:rsidRPr="0035288E" w:rsidRDefault="003D1804" w:rsidP="003D1804">
            <w:pPr>
              <w:pStyle w:val="11111"/>
              <w:rPr>
                <w:rFonts w:eastAsia="Calibri"/>
                <w:snapToGrid w:val="0"/>
                <w:lang w:val="ru-RU" w:eastAsia="ru-RU" w:bidi="ar-SA"/>
              </w:rPr>
            </w:pPr>
            <w:r w:rsidRPr="0035288E">
              <w:rPr>
                <w:rFonts w:eastAsia="Calibri"/>
                <w:snapToGrid w:val="0"/>
                <w:lang w:val="ru-RU" w:eastAsia="ru-RU" w:bidi="ar-SA"/>
              </w:rPr>
              <w:t>59</w:t>
            </w:r>
          </w:p>
        </w:tc>
      </w:tr>
      <w:tr w:rsidR="003D1804" w:rsidRPr="0035288E" w14:paraId="23E2F48F" w14:textId="77777777" w:rsidTr="003D1804">
        <w:trPr>
          <w:trHeight w:val="20"/>
        </w:trPr>
        <w:tc>
          <w:tcPr>
            <w:tcW w:w="2676" w:type="pct"/>
            <w:vAlign w:val="center"/>
          </w:tcPr>
          <w:p w14:paraId="0F9D319A" w14:textId="77777777" w:rsidR="003D1804" w:rsidRPr="0035288E" w:rsidRDefault="003D1804" w:rsidP="003D1804">
            <w:pPr>
              <w:pStyle w:val="11111"/>
              <w:rPr>
                <w:rFonts w:eastAsia="Calibri"/>
                <w:snapToGrid w:val="0"/>
                <w:sz w:val="25"/>
                <w:lang w:val="ru-RU" w:eastAsia="ru-RU" w:bidi="ar-SA"/>
              </w:rPr>
            </w:pPr>
            <w:r w:rsidRPr="0035288E">
              <w:rPr>
                <w:rFonts w:eastAsia="Calibri"/>
                <w:snapToGrid w:val="0"/>
                <w:lang w:val="ru-RU" w:eastAsia="ru-RU" w:bidi="ar-SA"/>
              </w:rPr>
              <w:t xml:space="preserve">Температура плавления </w:t>
            </w:r>
            <w:r w:rsidRPr="0035288E">
              <w:rPr>
                <w:rFonts w:eastAsia="Calibri"/>
                <w:snapToGrid w:val="0"/>
                <w:color w:val="312F2F"/>
                <w:lang w:val="ru-RU" w:eastAsia="ru-RU" w:bidi="ar-SA"/>
              </w:rPr>
              <w:t xml:space="preserve">золы </w:t>
            </w:r>
            <w:r w:rsidRPr="0035288E">
              <w:rPr>
                <w:rFonts w:eastAsia="Calibri"/>
                <w:snapToGrid w:val="0"/>
                <w:lang w:val="ru-RU" w:eastAsia="ru-RU" w:bidi="ar-SA"/>
              </w:rPr>
              <w:t>по фазам плавления,</w:t>
            </w:r>
            <w:r w:rsidRPr="0035288E">
              <w:rPr>
                <w:rFonts w:eastAsia="Calibri"/>
                <w:snapToGrid w:val="0"/>
                <w:vertAlign w:val="superscript"/>
                <w:lang w:val="ru-RU" w:eastAsia="ru-RU" w:bidi="ar-SA"/>
              </w:rPr>
              <w:t>0</w:t>
            </w:r>
            <w:r w:rsidRPr="0035288E">
              <w:rPr>
                <w:rFonts w:eastAsia="Calibri"/>
                <w:snapToGrid w:val="0"/>
                <w:sz w:val="25"/>
                <w:lang w:val="ru-RU" w:eastAsia="ru-RU" w:bidi="ar-SA"/>
              </w:rPr>
              <w:t>с</w:t>
            </w:r>
          </w:p>
        </w:tc>
        <w:tc>
          <w:tcPr>
            <w:tcW w:w="2324" w:type="pct"/>
            <w:vAlign w:val="center"/>
          </w:tcPr>
          <w:p w14:paraId="1C848B5B" w14:textId="77777777" w:rsidR="003D1804" w:rsidRPr="0035288E" w:rsidRDefault="003D1804" w:rsidP="003D1804">
            <w:pPr>
              <w:pStyle w:val="11111"/>
              <w:rPr>
                <w:rFonts w:eastAsia="Calibri"/>
                <w:snapToGrid w:val="0"/>
                <w:lang w:val="ru-RU" w:eastAsia="ru-RU" w:bidi="ar-SA"/>
              </w:rPr>
            </w:pPr>
            <w:r w:rsidRPr="0035288E">
              <w:rPr>
                <w:rFonts w:eastAsia="Calibri"/>
                <w:snapToGrid w:val="0"/>
                <w:sz w:val="19"/>
                <w:lang w:val="ru-RU" w:eastAsia="ru-RU" w:bidi="ar-SA"/>
              </w:rPr>
              <w:t>t</w:t>
            </w:r>
            <w:r w:rsidRPr="0035288E">
              <w:rPr>
                <w:rFonts w:eastAsia="Calibri"/>
                <w:snapToGrid w:val="0"/>
                <w:sz w:val="19"/>
                <w:vertAlign w:val="subscript"/>
                <w:lang w:val="ru-RU" w:eastAsia="ru-RU" w:bidi="ar-SA"/>
              </w:rPr>
              <w:t>1</w:t>
            </w:r>
            <w:r w:rsidRPr="0035288E">
              <w:rPr>
                <w:rFonts w:eastAsia="Calibri"/>
                <w:snapToGrid w:val="0"/>
                <w:sz w:val="19"/>
                <w:lang w:val="ru-RU" w:eastAsia="ru-RU" w:bidi="ar-SA"/>
              </w:rPr>
              <w:t xml:space="preserve"> </w:t>
            </w:r>
            <w:r w:rsidRPr="0035288E">
              <w:rPr>
                <w:rFonts w:eastAsia="Calibri"/>
                <w:snapToGrid w:val="0"/>
                <w:lang w:val="ru-RU" w:eastAsia="ru-RU" w:bidi="ar-SA"/>
              </w:rPr>
              <w:t>1155-12ОО</w:t>
            </w:r>
            <w:r w:rsidRPr="0035288E">
              <w:rPr>
                <w:rFonts w:eastAsia="Calibri"/>
                <w:snapToGrid w:val="0"/>
                <w:vertAlign w:val="superscript"/>
                <w:lang w:val="ru-RU" w:eastAsia="ru-RU" w:bidi="ar-SA"/>
              </w:rPr>
              <w:t>0</w:t>
            </w:r>
            <w:r w:rsidRPr="0035288E">
              <w:rPr>
                <w:rFonts w:eastAsia="Calibri"/>
                <w:snapToGrid w:val="0"/>
                <w:lang w:val="ru-RU" w:eastAsia="ru-RU" w:bidi="ar-SA"/>
              </w:rPr>
              <w:t xml:space="preserve">С, </w:t>
            </w:r>
            <w:r w:rsidRPr="0035288E">
              <w:rPr>
                <w:rFonts w:eastAsia="Calibri"/>
                <w:snapToGrid w:val="0"/>
                <w:sz w:val="19"/>
                <w:lang w:val="ru-RU" w:eastAsia="ru-RU" w:bidi="ar-SA"/>
              </w:rPr>
              <w:t>t</w:t>
            </w:r>
            <w:r w:rsidRPr="0035288E">
              <w:rPr>
                <w:rFonts w:eastAsia="Calibri"/>
                <w:snapToGrid w:val="0"/>
                <w:lang w:val="ru-RU" w:eastAsia="ru-RU" w:bidi="ar-SA"/>
              </w:rPr>
              <w:t xml:space="preserve">21340-1380°С, </w:t>
            </w:r>
            <w:r w:rsidRPr="0035288E">
              <w:rPr>
                <w:rFonts w:eastAsia="Calibri"/>
                <w:snapToGrid w:val="0"/>
                <w:sz w:val="19"/>
                <w:lang w:val="ru-RU" w:eastAsia="ru-RU" w:bidi="ar-SA"/>
              </w:rPr>
              <w:t>t</w:t>
            </w:r>
            <w:r w:rsidRPr="0035288E">
              <w:rPr>
                <w:rFonts w:eastAsia="Calibri"/>
                <w:snapToGrid w:val="0"/>
                <w:sz w:val="19"/>
                <w:vertAlign w:val="subscript"/>
                <w:lang w:val="ru-RU" w:eastAsia="ru-RU" w:bidi="ar-SA"/>
              </w:rPr>
              <w:t>3</w:t>
            </w:r>
            <w:r w:rsidRPr="0035288E">
              <w:rPr>
                <w:rFonts w:eastAsia="Calibri"/>
                <w:snapToGrid w:val="0"/>
                <w:sz w:val="19"/>
                <w:lang w:val="ru-RU" w:eastAsia="ru-RU" w:bidi="ar-SA"/>
              </w:rPr>
              <w:t xml:space="preserve"> </w:t>
            </w:r>
            <w:r w:rsidRPr="0035288E">
              <w:rPr>
                <w:rFonts w:eastAsia="Calibri"/>
                <w:snapToGrid w:val="0"/>
                <w:lang w:val="ru-RU" w:eastAsia="ru-RU" w:bidi="ar-SA"/>
              </w:rPr>
              <w:t>1385</w:t>
            </w:r>
            <w:r w:rsidRPr="0035288E">
              <w:rPr>
                <w:rFonts w:eastAsia="Calibri"/>
                <w:snapToGrid w:val="0"/>
                <w:color w:val="46413D"/>
                <w:lang w:val="ru-RU" w:eastAsia="ru-RU" w:bidi="ar-SA"/>
              </w:rPr>
              <w:t>-</w:t>
            </w:r>
            <w:r w:rsidRPr="0035288E">
              <w:rPr>
                <w:rFonts w:eastAsia="Calibri"/>
                <w:snapToGrid w:val="0"/>
                <w:lang w:val="ru-RU" w:eastAsia="ru-RU" w:bidi="ar-SA"/>
              </w:rPr>
              <w:t>1470°С</w:t>
            </w:r>
          </w:p>
        </w:tc>
      </w:tr>
      <w:tr w:rsidR="003D1804" w:rsidRPr="0035288E" w14:paraId="01C3233A" w14:textId="77777777" w:rsidTr="003D1804">
        <w:trPr>
          <w:trHeight w:val="20"/>
        </w:trPr>
        <w:tc>
          <w:tcPr>
            <w:tcW w:w="2676" w:type="pct"/>
            <w:vAlign w:val="center"/>
          </w:tcPr>
          <w:p w14:paraId="54CCC4E6" w14:textId="77777777" w:rsidR="003D1804" w:rsidRPr="0035288E" w:rsidRDefault="003D1804" w:rsidP="003D1804">
            <w:pPr>
              <w:pStyle w:val="11111"/>
              <w:rPr>
                <w:rFonts w:eastAsia="Calibri"/>
                <w:snapToGrid w:val="0"/>
                <w:lang w:val="ru-RU" w:eastAsia="ru-RU" w:bidi="ar-SA"/>
              </w:rPr>
            </w:pPr>
            <w:r w:rsidRPr="0035288E">
              <w:rPr>
                <w:rFonts w:eastAsia="Calibri"/>
                <w:snapToGrid w:val="0"/>
                <w:lang w:val="ru-RU" w:eastAsia="ru-RU" w:bidi="ar-SA"/>
              </w:rPr>
              <w:t>Срок хранения со дня изготовления, не более , мес</w:t>
            </w:r>
            <w:r w:rsidRPr="0035288E">
              <w:rPr>
                <w:rFonts w:eastAsia="Calibri"/>
                <w:snapToGrid w:val="0"/>
                <w:color w:val="46413D"/>
                <w:lang w:val="ru-RU" w:eastAsia="ru-RU" w:bidi="ar-SA"/>
              </w:rPr>
              <w:t>.</w:t>
            </w:r>
          </w:p>
        </w:tc>
        <w:tc>
          <w:tcPr>
            <w:tcW w:w="2324" w:type="pct"/>
            <w:vAlign w:val="center"/>
          </w:tcPr>
          <w:p w14:paraId="4EAA992D" w14:textId="77777777" w:rsidR="003D1804" w:rsidRPr="0035288E" w:rsidRDefault="003D1804" w:rsidP="003D1804">
            <w:pPr>
              <w:pStyle w:val="11111"/>
              <w:rPr>
                <w:rFonts w:eastAsia="Calibri"/>
                <w:snapToGrid w:val="0"/>
                <w:lang w:val="ru-RU" w:eastAsia="ru-RU" w:bidi="ar-SA"/>
              </w:rPr>
            </w:pPr>
            <w:r w:rsidRPr="0035288E">
              <w:rPr>
                <w:rFonts w:eastAsia="Calibri"/>
                <w:snapToGrid w:val="0"/>
                <w:lang w:val="ru-RU" w:eastAsia="ru-RU" w:bidi="ar-SA"/>
              </w:rPr>
              <w:t>6</w:t>
            </w:r>
          </w:p>
        </w:tc>
      </w:tr>
      <w:tr w:rsidR="003D1804" w:rsidRPr="0035288E" w14:paraId="22350993" w14:textId="77777777" w:rsidTr="003D1804">
        <w:trPr>
          <w:trHeight w:val="20"/>
        </w:trPr>
        <w:tc>
          <w:tcPr>
            <w:tcW w:w="2676" w:type="pct"/>
            <w:vAlign w:val="center"/>
          </w:tcPr>
          <w:p w14:paraId="362B0D50" w14:textId="77777777" w:rsidR="003D1804" w:rsidRPr="0035288E" w:rsidRDefault="003D1804" w:rsidP="003D1804">
            <w:pPr>
              <w:pStyle w:val="11111"/>
              <w:rPr>
                <w:rFonts w:eastAsia="Calibri"/>
                <w:snapToGrid w:val="0"/>
                <w:lang w:val="ru-RU" w:eastAsia="ru-RU" w:bidi="ar-SA"/>
              </w:rPr>
            </w:pPr>
            <w:r w:rsidRPr="0035288E">
              <w:rPr>
                <w:rFonts w:eastAsia="Calibri"/>
                <w:snapToGrid w:val="0"/>
                <w:lang w:val="ru-RU" w:eastAsia="ru-RU" w:bidi="ar-SA"/>
              </w:rPr>
              <w:t>Код КПВЭД</w:t>
            </w:r>
          </w:p>
        </w:tc>
        <w:tc>
          <w:tcPr>
            <w:tcW w:w="2324" w:type="pct"/>
            <w:vAlign w:val="center"/>
          </w:tcPr>
          <w:p w14:paraId="2CAA741B" w14:textId="77777777" w:rsidR="003D1804" w:rsidRPr="0035288E" w:rsidRDefault="003D1804" w:rsidP="003D1804">
            <w:pPr>
              <w:pStyle w:val="11111"/>
              <w:rPr>
                <w:rFonts w:eastAsia="Calibri"/>
                <w:snapToGrid w:val="0"/>
                <w:lang w:val="ru-RU" w:eastAsia="ru-RU" w:bidi="ar-SA"/>
              </w:rPr>
            </w:pPr>
            <w:r w:rsidRPr="0035288E">
              <w:rPr>
                <w:rFonts w:eastAsia="Calibri"/>
                <w:snapToGrid w:val="0"/>
                <w:lang w:val="ru-RU" w:eastAsia="ru-RU" w:bidi="ar-SA"/>
              </w:rPr>
              <w:t>05</w:t>
            </w:r>
            <w:r w:rsidRPr="0035288E">
              <w:rPr>
                <w:rFonts w:eastAsia="Calibri"/>
                <w:snapToGrid w:val="0"/>
                <w:color w:val="5D5D5D"/>
                <w:lang w:val="ru-RU" w:eastAsia="ru-RU" w:bidi="ar-SA"/>
              </w:rPr>
              <w:t xml:space="preserve">. </w:t>
            </w:r>
            <w:r w:rsidRPr="0035288E">
              <w:rPr>
                <w:rFonts w:eastAsia="Calibri"/>
                <w:snapToGrid w:val="0"/>
                <w:lang w:val="ru-RU" w:eastAsia="ru-RU" w:bidi="ar-SA"/>
              </w:rPr>
              <w:t>10</w:t>
            </w:r>
            <w:r w:rsidRPr="0035288E">
              <w:rPr>
                <w:rFonts w:eastAsia="Calibri"/>
                <w:snapToGrid w:val="0"/>
                <w:color w:val="46413D"/>
                <w:lang w:val="ru-RU" w:eastAsia="ru-RU" w:bidi="ar-SA"/>
              </w:rPr>
              <w:t xml:space="preserve">. </w:t>
            </w:r>
            <w:r w:rsidRPr="0035288E">
              <w:rPr>
                <w:rFonts w:eastAsia="Calibri"/>
                <w:snapToGrid w:val="0"/>
                <w:lang w:val="ru-RU" w:eastAsia="ru-RU" w:bidi="ar-SA"/>
              </w:rPr>
              <w:t>10</w:t>
            </w:r>
          </w:p>
        </w:tc>
      </w:tr>
      <w:tr w:rsidR="003D1804" w:rsidRPr="0035288E" w14:paraId="2945CBA4" w14:textId="77777777" w:rsidTr="003D1804">
        <w:trPr>
          <w:trHeight w:val="20"/>
        </w:trPr>
        <w:tc>
          <w:tcPr>
            <w:tcW w:w="2676" w:type="pct"/>
            <w:vAlign w:val="center"/>
          </w:tcPr>
          <w:p w14:paraId="67BD171B" w14:textId="77777777" w:rsidR="003D1804" w:rsidRPr="0035288E" w:rsidRDefault="003D1804" w:rsidP="003D1804">
            <w:pPr>
              <w:pStyle w:val="11111"/>
              <w:rPr>
                <w:rFonts w:eastAsia="Calibri"/>
                <w:snapToGrid w:val="0"/>
                <w:lang w:val="ru-RU" w:eastAsia="ru-RU" w:bidi="ar-SA"/>
              </w:rPr>
            </w:pPr>
            <w:r w:rsidRPr="0035288E">
              <w:rPr>
                <w:rFonts w:eastAsia="Calibri"/>
                <w:snapToGrid w:val="0"/>
                <w:lang w:val="ru-RU" w:eastAsia="ru-RU" w:bidi="ar-SA"/>
              </w:rPr>
              <w:t xml:space="preserve">Код ТН ВЭД </w:t>
            </w:r>
            <w:r w:rsidRPr="0035288E">
              <w:rPr>
                <w:rFonts w:eastAsia="Calibri"/>
                <w:snapToGrid w:val="0"/>
                <w:color w:val="312F2F"/>
                <w:lang w:val="ru-RU" w:eastAsia="ru-RU" w:bidi="ar-SA"/>
              </w:rPr>
              <w:t>ЕврАЭС</w:t>
            </w:r>
          </w:p>
        </w:tc>
        <w:tc>
          <w:tcPr>
            <w:tcW w:w="2324" w:type="pct"/>
            <w:vAlign w:val="center"/>
          </w:tcPr>
          <w:p w14:paraId="5C2C4451" w14:textId="77777777" w:rsidR="003D1804" w:rsidRPr="0035288E" w:rsidRDefault="003D1804" w:rsidP="003D1804">
            <w:pPr>
              <w:pStyle w:val="11111"/>
              <w:rPr>
                <w:rFonts w:eastAsia="Calibri"/>
                <w:snapToGrid w:val="0"/>
                <w:lang w:val="ru-RU" w:eastAsia="ru-RU" w:bidi="ar-SA"/>
              </w:rPr>
            </w:pPr>
            <w:r w:rsidRPr="0035288E">
              <w:rPr>
                <w:rFonts w:eastAsia="Calibri"/>
                <w:snapToGrid w:val="0"/>
                <w:lang w:val="ru-RU" w:eastAsia="ru-RU" w:bidi="ar-SA"/>
              </w:rPr>
              <w:t>2701190000</w:t>
            </w:r>
          </w:p>
        </w:tc>
      </w:tr>
    </w:tbl>
    <w:p w14:paraId="67F988C7" w14:textId="0B3BF190" w:rsidR="003D1804" w:rsidRPr="0035288E" w:rsidRDefault="003D1804" w:rsidP="003D1804">
      <w:pPr>
        <w:pStyle w:val="affffffffff7"/>
        <w:rPr>
          <w:b/>
          <w:bCs w:val="0"/>
          <w:snapToGrid w:val="0"/>
          <w:sz w:val="9"/>
        </w:rPr>
      </w:pPr>
      <w:r w:rsidRPr="0035288E">
        <w:rPr>
          <w:b/>
          <w:bCs w:val="0"/>
          <w:snapToGrid w:val="0"/>
        </w:rPr>
        <w:t xml:space="preserve">Таблица 8.2.3 – Химмический состав золы углей,%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03"/>
        <w:gridCol w:w="4342"/>
      </w:tblGrid>
      <w:tr w:rsidR="003D1804" w:rsidRPr="0035288E" w14:paraId="7C2969EA" w14:textId="77777777" w:rsidTr="003D1804">
        <w:trPr>
          <w:trHeight w:val="20"/>
        </w:trPr>
        <w:tc>
          <w:tcPr>
            <w:tcW w:w="2677" w:type="pct"/>
            <w:vAlign w:val="center"/>
          </w:tcPr>
          <w:p w14:paraId="6B011960" w14:textId="77777777" w:rsidR="003D1804" w:rsidRPr="0035288E" w:rsidRDefault="003D1804" w:rsidP="003D1804">
            <w:pPr>
              <w:pStyle w:val="11111"/>
              <w:rPr>
                <w:rFonts w:eastAsia="Calibri"/>
                <w:snapToGrid w:val="0"/>
                <w:lang w:val="ru-RU" w:eastAsia="ru-RU" w:bidi="ar-SA"/>
              </w:rPr>
            </w:pPr>
            <w:r w:rsidRPr="0035288E">
              <w:rPr>
                <w:rFonts w:eastAsia="Calibri"/>
                <w:snapToGrid w:val="0"/>
                <w:lang w:val="ru-RU" w:eastAsia="ru-RU" w:bidi="ar-SA"/>
              </w:rPr>
              <w:t>Si02</w:t>
            </w:r>
          </w:p>
        </w:tc>
        <w:tc>
          <w:tcPr>
            <w:tcW w:w="2323" w:type="pct"/>
            <w:vAlign w:val="center"/>
          </w:tcPr>
          <w:p w14:paraId="243764F9" w14:textId="77777777" w:rsidR="003D1804" w:rsidRPr="0035288E" w:rsidRDefault="003D1804" w:rsidP="003D1804">
            <w:pPr>
              <w:pStyle w:val="11111"/>
              <w:rPr>
                <w:rFonts w:eastAsia="Calibri"/>
                <w:snapToGrid w:val="0"/>
                <w:lang w:val="ru-RU" w:eastAsia="ru-RU" w:bidi="ar-SA"/>
              </w:rPr>
            </w:pPr>
            <w:r w:rsidRPr="0035288E">
              <w:rPr>
                <w:rFonts w:eastAsia="Calibri"/>
                <w:snapToGrid w:val="0"/>
                <w:lang w:val="ru-RU" w:eastAsia="ru-RU" w:bidi="ar-SA"/>
              </w:rPr>
              <w:t>41,53</w:t>
            </w:r>
          </w:p>
        </w:tc>
      </w:tr>
      <w:tr w:rsidR="003D1804" w:rsidRPr="0035288E" w14:paraId="553C9BAC" w14:textId="77777777" w:rsidTr="003D1804">
        <w:trPr>
          <w:trHeight w:val="20"/>
        </w:trPr>
        <w:tc>
          <w:tcPr>
            <w:tcW w:w="2677" w:type="pct"/>
            <w:vAlign w:val="center"/>
          </w:tcPr>
          <w:p w14:paraId="5BD11E75" w14:textId="77777777" w:rsidR="003D1804" w:rsidRPr="0035288E" w:rsidRDefault="003D1804" w:rsidP="003D1804">
            <w:pPr>
              <w:pStyle w:val="11111"/>
              <w:rPr>
                <w:rFonts w:eastAsia="Calibri"/>
                <w:snapToGrid w:val="0"/>
                <w:lang w:val="ru-RU" w:eastAsia="ru-RU" w:bidi="ar-SA"/>
              </w:rPr>
            </w:pPr>
            <w:r w:rsidRPr="0035288E">
              <w:rPr>
                <w:rFonts w:eastAsia="Calibri"/>
                <w:snapToGrid w:val="0"/>
                <w:lang w:val="ru-RU" w:eastAsia="ru-RU" w:bidi="ar-SA"/>
              </w:rPr>
              <w:t>Аl</w:t>
            </w:r>
            <w:r w:rsidRPr="0035288E">
              <w:rPr>
                <w:rFonts w:eastAsia="Calibri"/>
                <w:snapToGrid w:val="0"/>
                <w:color w:val="46413D"/>
                <w:lang w:val="ru-RU" w:eastAsia="ru-RU" w:bidi="ar-SA"/>
              </w:rPr>
              <w:t>2</w:t>
            </w:r>
            <w:r w:rsidRPr="0035288E">
              <w:rPr>
                <w:rFonts w:eastAsia="Calibri"/>
                <w:snapToGrid w:val="0"/>
                <w:lang w:val="ru-RU" w:eastAsia="ru-RU" w:bidi="ar-SA"/>
              </w:rPr>
              <w:t>Оз</w:t>
            </w:r>
          </w:p>
        </w:tc>
        <w:tc>
          <w:tcPr>
            <w:tcW w:w="2323" w:type="pct"/>
            <w:vAlign w:val="center"/>
          </w:tcPr>
          <w:p w14:paraId="008A5070" w14:textId="77777777" w:rsidR="003D1804" w:rsidRPr="0035288E" w:rsidRDefault="003D1804" w:rsidP="003D1804">
            <w:pPr>
              <w:pStyle w:val="11111"/>
              <w:rPr>
                <w:rFonts w:eastAsia="Calibri"/>
                <w:snapToGrid w:val="0"/>
                <w:lang w:val="ru-RU" w:eastAsia="ru-RU" w:bidi="ar-SA"/>
              </w:rPr>
            </w:pPr>
            <w:r w:rsidRPr="0035288E">
              <w:rPr>
                <w:rFonts w:eastAsia="Calibri"/>
                <w:snapToGrid w:val="0"/>
                <w:lang w:val="ru-RU" w:eastAsia="ru-RU" w:bidi="ar-SA"/>
              </w:rPr>
              <w:t>21,91</w:t>
            </w:r>
          </w:p>
        </w:tc>
      </w:tr>
      <w:tr w:rsidR="003D1804" w:rsidRPr="0035288E" w14:paraId="78E76E9A" w14:textId="77777777" w:rsidTr="003D1804">
        <w:trPr>
          <w:trHeight w:val="20"/>
        </w:trPr>
        <w:tc>
          <w:tcPr>
            <w:tcW w:w="2677" w:type="pct"/>
            <w:vAlign w:val="center"/>
          </w:tcPr>
          <w:p w14:paraId="112CFE2A" w14:textId="77777777" w:rsidR="003D1804" w:rsidRPr="0035288E" w:rsidRDefault="003D1804" w:rsidP="003D1804">
            <w:pPr>
              <w:pStyle w:val="11111"/>
              <w:rPr>
                <w:rFonts w:eastAsia="Calibri"/>
                <w:snapToGrid w:val="0"/>
                <w:lang w:val="ru-RU" w:eastAsia="ru-RU" w:bidi="ar-SA"/>
              </w:rPr>
            </w:pPr>
            <w:r w:rsidRPr="0035288E">
              <w:rPr>
                <w:rFonts w:eastAsia="Calibri"/>
                <w:snapToGrid w:val="0"/>
                <w:color w:val="312F2F"/>
                <w:lang w:val="ru-RU" w:eastAsia="ru-RU" w:bidi="ar-SA"/>
              </w:rPr>
              <w:t>Fe2O</w:t>
            </w:r>
            <w:r w:rsidRPr="0035288E">
              <w:rPr>
                <w:rFonts w:eastAsia="Calibri"/>
                <w:snapToGrid w:val="0"/>
                <w:color w:val="312F2F"/>
                <w:vertAlign w:val="subscript"/>
                <w:lang w:val="ru-RU" w:eastAsia="ru-RU" w:bidi="ar-SA"/>
              </w:rPr>
              <w:t>3</w:t>
            </w:r>
          </w:p>
        </w:tc>
        <w:tc>
          <w:tcPr>
            <w:tcW w:w="2323" w:type="pct"/>
            <w:vAlign w:val="center"/>
          </w:tcPr>
          <w:p w14:paraId="061F46B0" w14:textId="77777777" w:rsidR="003D1804" w:rsidRPr="0035288E" w:rsidRDefault="003D1804" w:rsidP="003D1804">
            <w:pPr>
              <w:pStyle w:val="11111"/>
              <w:rPr>
                <w:rFonts w:eastAsia="Calibri"/>
                <w:snapToGrid w:val="0"/>
                <w:lang w:val="ru-RU" w:eastAsia="ru-RU" w:bidi="ar-SA"/>
              </w:rPr>
            </w:pPr>
            <w:r w:rsidRPr="0035288E">
              <w:rPr>
                <w:rFonts w:eastAsia="Calibri"/>
                <w:snapToGrid w:val="0"/>
                <w:lang w:val="ru-RU" w:eastAsia="ru-RU" w:bidi="ar-SA"/>
              </w:rPr>
              <w:t>16,75</w:t>
            </w:r>
          </w:p>
        </w:tc>
      </w:tr>
      <w:tr w:rsidR="003D1804" w:rsidRPr="0035288E" w14:paraId="765BCFA5" w14:textId="77777777" w:rsidTr="003D1804">
        <w:trPr>
          <w:trHeight w:val="20"/>
        </w:trPr>
        <w:tc>
          <w:tcPr>
            <w:tcW w:w="2677" w:type="pct"/>
            <w:vAlign w:val="center"/>
          </w:tcPr>
          <w:p w14:paraId="618B11A4" w14:textId="77777777" w:rsidR="003D1804" w:rsidRPr="0035288E" w:rsidRDefault="003D1804" w:rsidP="003D1804">
            <w:pPr>
              <w:pStyle w:val="11111"/>
              <w:rPr>
                <w:rFonts w:eastAsia="Calibri"/>
                <w:snapToGrid w:val="0"/>
                <w:lang w:val="ru-RU" w:eastAsia="ru-RU" w:bidi="ar-SA"/>
              </w:rPr>
            </w:pPr>
            <w:r w:rsidRPr="0035288E">
              <w:rPr>
                <w:rFonts w:eastAsia="Calibri"/>
                <w:snapToGrid w:val="0"/>
                <w:lang w:val="ru-RU" w:eastAsia="ru-RU" w:bidi="ar-SA"/>
              </w:rPr>
              <w:t>СаО</w:t>
            </w:r>
          </w:p>
        </w:tc>
        <w:tc>
          <w:tcPr>
            <w:tcW w:w="2323" w:type="pct"/>
            <w:vAlign w:val="center"/>
          </w:tcPr>
          <w:p w14:paraId="2F30989F" w14:textId="77777777" w:rsidR="003D1804" w:rsidRPr="0035288E" w:rsidRDefault="003D1804" w:rsidP="003D1804">
            <w:pPr>
              <w:pStyle w:val="11111"/>
              <w:rPr>
                <w:rFonts w:eastAsia="Calibri"/>
                <w:snapToGrid w:val="0"/>
                <w:lang w:val="ru-RU" w:eastAsia="ru-RU" w:bidi="ar-SA"/>
              </w:rPr>
            </w:pPr>
            <w:r w:rsidRPr="0035288E">
              <w:rPr>
                <w:rFonts w:eastAsia="Calibri"/>
                <w:snapToGrid w:val="0"/>
                <w:lang w:val="ru-RU" w:eastAsia="ru-RU" w:bidi="ar-SA"/>
              </w:rPr>
              <w:t>7,79</w:t>
            </w:r>
          </w:p>
        </w:tc>
      </w:tr>
      <w:tr w:rsidR="003D1804" w:rsidRPr="0035288E" w14:paraId="20F21C12" w14:textId="77777777" w:rsidTr="003D1804">
        <w:trPr>
          <w:trHeight w:val="20"/>
        </w:trPr>
        <w:tc>
          <w:tcPr>
            <w:tcW w:w="2677" w:type="pct"/>
            <w:vAlign w:val="center"/>
          </w:tcPr>
          <w:p w14:paraId="3B39DC83" w14:textId="77777777" w:rsidR="003D1804" w:rsidRPr="0035288E" w:rsidRDefault="003D1804" w:rsidP="003D1804">
            <w:pPr>
              <w:pStyle w:val="11111"/>
              <w:rPr>
                <w:rFonts w:eastAsia="Calibri"/>
                <w:snapToGrid w:val="0"/>
                <w:lang w:val="ru-RU" w:eastAsia="ru-RU" w:bidi="ar-SA"/>
              </w:rPr>
            </w:pPr>
            <w:r w:rsidRPr="0035288E">
              <w:rPr>
                <w:rFonts w:eastAsia="Calibri"/>
                <w:snapToGrid w:val="0"/>
                <w:lang w:val="ru-RU" w:eastAsia="ru-RU" w:bidi="ar-SA"/>
              </w:rPr>
              <w:t>MgO</w:t>
            </w:r>
          </w:p>
        </w:tc>
        <w:tc>
          <w:tcPr>
            <w:tcW w:w="2323" w:type="pct"/>
            <w:vAlign w:val="center"/>
          </w:tcPr>
          <w:p w14:paraId="35CD52E6" w14:textId="77777777" w:rsidR="003D1804" w:rsidRPr="0035288E" w:rsidRDefault="003D1804" w:rsidP="003D1804">
            <w:pPr>
              <w:pStyle w:val="11111"/>
              <w:rPr>
                <w:rFonts w:eastAsia="Calibri"/>
                <w:snapToGrid w:val="0"/>
                <w:lang w:val="ru-RU" w:eastAsia="ru-RU" w:bidi="ar-SA"/>
              </w:rPr>
            </w:pPr>
            <w:r w:rsidRPr="0035288E">
              <w:rPr>
                <w:rFonts w:eastAsia="Calibri"/>
                <w:snapToGrid w:val="0"/>
                <w:lang w:val="ru-RU" w:eastAsia="ru-RU" w:bidi="ar-SA"/>
              </w:rPr>
              <w:t>2,86</w:t>
            </w:r>
          </w:p>
        </w:tc>
      </w:tr>
      <w:tr w:rsidR="003D1804" w:rsidRPr="0035288E" w14:paraId="0E3C7E67" w14:textId="77777777" w:rsidTr="003D1804">
        <w:trPr>
          <w:trHeight w:val="20"/>
        </w:trPr>
        <w:tc>
          <w:tcPr>
            <w:tcW w:w="2677" w:type="pct"/>
            <w:vAlign w:val="center"/>
          </w:tcPr>
          <w:p w14:paraId="032BA234" w14:textId="77777777" w:rsidR="003D1804" w:rsidRPr="0035288E" w:rsidRDefault="003D1804" w:rsidP="003D1804">
            <w:pPr>
              <w:pStyle w:val="11111"/>
              <w:rPr>
                <w:rFonts w:eastAsia="Calibri"/>
                <w:snapToGrid w:val="0"/>
                <w:lang w:val="ru-RU" w:eastAsia="ru-RU" w:bidi="ar-SA"/>
              </w:rPr>
            </w:pPr>
            <w:r w:rsidRPr="0035288E">
              <w:rPr>
                <w:rFonts w:eastAsia="Calibri"/>
                <w:snapToGrid w:val="0"/>
                <w:lang w:val="ru-RU" w:eastAsia="ru-RU" w:bidi="ar-SA"/>
              </w:rPr>
              <w:t>Р</w:t>
            </w:r>
            <w:r w:rsidRPr="0035288E">
              <w:rPr>
                <w:rFonts w:eastAsia="Calibri"/>
                <w:snapToGrid w:val="0"/>
                <w:color w:val="46413D"/>
                <w:lang w:val="ru-RU" w:eastAsia="ru-RU" w:bidi="ar-SA"/>
              </w:rPr>
              <w:t>2</w:t>
            </w:r>
            <w:r w:rsidRPr="0035288E">
              <w:rPr>
                <w:rFonts w:eastAsia="Calibri"/>
                <w:snapToGrid w:val="0"/>
                <w:lang w:val="ru-RU" w:eastAsia="ru-RU" w:bidi="ar-SA"/>
              </w:rPr>
              <w:t>Оз</w:t>
            </w:r>
          </w:p>
        </w:tc>
        <w:tc>
          <w:tcPr>
            <w:tcW w:w="2323" w:type="pct"/>
            <w:vAlign w:val="center"/>
          </w:tcPr>
          <w:p w14:paraId="3BFA5931" w14:textId="77777777" w:rsidR="003D1804" w:rsidRPr="0035288E" w:rsidRDefault="003D1804" w:rsidP="003D1804">
            <w:pPr>
              <w:pStyle w:val="11111"/>
              <w:rPr>
                <w:rFonts w:eastAsia="Calibri"/>
                <w:snapToGrid w:val="0"/>
                <w:lang w:val="ru-RU" w:eastAsia="ru-RU" w:bidi="ar-SA"/>
              </w:rPr>
            </w:pPr>
            <w:r w:rsidRPr="0035288E">
              <w:rPr>
                <w:rFonts w:eastAsia="Calibri"/>
                <w:snapToGrid w:val="0"/>
                <w:lang w:val="ru-RU" w:eastAsia="ru-RU" w:bidi="ar-SA"/>
              </w:rPr>
              <w:t>0,65</w:t>
            </w:r>
          </w:p>
        </w:tc>
      </w:tr>
      <w:tr w:rsidR="003D1804" w:rsidRPr="0035288E" w14:paraId="635E82EE" w14:textId="77777777" w:rsidTr="003D1804">
        <w:trPr>
          <w:trHeight w:val="20"/>
        </w:trPr>
        <w:tc>
          <w:tcPr>
            <w:tcW w:w="2677" w:type="pct"/>
            <w:vAlign w:val="center"/>
          </w:tcPr>
          <w:p w14:paraId="41C9F87B" w14:textId="77777777" w:rsidR="003D1804" w:rsidRPr="0035288E" w:rsidRDefault="003D1804" w:rsidP="003D1804">
            <w:pPr>
              <w:pStyle w:val="11111"/>
              <w:rPr>
                <w:rFonts w:eastAsia="Calibri"/>
                <w:snapToGrid w:val="0"/>
                <w:lang w:val="ru-RU" w:eastAsia="ru-RU" w:bidi="ar-SA"/>
              </w:rPr>
            </w:pPr>
            <w:r w:rsidRPr="0035288E">
              <w:rPr>
                <w:rFonts w:eastAsia="Calibri"/>
                <w:snapToGrid w:val="0"/>
                <w:lang w:val="ru-RU" w:eastAsia="ru-RU" w:bidi="ar-SA"/>
              </w:rPr>
              <w:t>Na2O</w:t>
            </w:r>
          </w:p>
        </w:tc>
        <w:tc>
          <w:tcPr>
            <w:tcW w:w="2323" w:type="pct"/>
            <w:vAlign w:val="center"/>
          </w:tcPr>
          <w:p w14:paraId="7C4E4FF6" w14:textId="77777777" w:rsidR="003D1804" w:rsidRPr="0035288E" w:rsidRDefault="003D1804" w:rsidP="003D1804">
            <w:pPr>
              <w:pStyle w:val="11111"/>
              <w:rPr>
                <w:rFonts w:eastAsia="Calibri"/>
                <w:snapToGrid w:val="0"/>
                <w:lang w:val="ru-RU" w:eastAsia="ru-RU" w:bidi="ar-SA"/>
              </w:rPr>
            </w:pPr>
            <w:r w:rsidRPr="0035288E">
              <w:rPr>
                <w:rFonts w:eastAsia="Calibri"/>
                <w:snapToGrid w:val="0"/>
                <w:lang w:val="ru-RU" w:eastAsia="ru-RU" w:bidi="ar-SA"/>
              </w:rPr>
              <w:t>0,72</w:t>
            </w:r>
          </w:p>
        </w:tc>
      </w:tr>
      <w:tr w:rsidR="003D1804" w:rsidRPr="0035288E" w14:paraId="3E538370" w14:textId="77777777" w:rsidTr="003D1804">
        <w:trPr>
          <w:trHeight w:val="20"/>
        </w:trPr>
        <w:tc>
          <w:tcPr>
            <w:tcW w:w="2677" w:type="pct"/>
            <w:vAlign w:val="center"/>
          </w:tcPr>
          <w:p w14:paraId="3BD1DA53" w14:textId="77777777" w:rsidR="003D1804" w:rsidRPr="0035288E" w:rsidRDefault="003D1804" w:rsidP="003D1804">
            <w:pPr>
              <w:pStyle w:val="11111"/>
              <w:rPr>
                <w:rFonts w:eastAsia="Calibri"/>
                <w:snapToGrid w:val="0"/>
                <w:lang w:val="ru-RU" w:eastAsia="ru-RU" w:bidi="ar-SA"/>
              </w:rPr>
            </w:pPr>
            <w:r w:rsidRPr="0035288E">
              <w:rPr>
                <w:rFonts w:eastAsia="Calibri"/>
                <w:snapToGrid w:val="0"/>
                <w:lang w:val="ru-RU" w:eastAsia="ru-RU" w:bidi="ar-SA"/>
              </w:rPr>
              <w:t>К2О</w:t>
            </w:r>
          </w:p>
        </w:tc>
        <w:tc>
          <w:tcPr>
            <w:tcW w:w="2323" w:type="pct"/>
            <w:vAlign w:val="center"/>
          </w:tcPr>
          <w:p w14:paraId="7CB17146" w14:textId="77777777" w:rsidR="003D1804" w:rsidRPr="0035288E" w:rsidRDefault="003D1804" w:rsidP="003D1804">
            <w:pPr>
              <w:pStyle w:val="11111"/>
              <w:rPr>
                <w:rFonts w:eastAsia="Calibri"/>
                <w:snapToGrid w:val="0"/>
                <w:lang w:val="ru-RU" w:eastAsia="ru-RU" w:bidi="ar-SA"/>
              </w:rPr>
            </w:pPr>
            <w:r w:rsidRPr="0035288E">
              <w:rPr>
                <w:rFonts w:eastAsia="Calibri"/>
                <w:snapToGrid w:val="0"/>
                <w:lang w:val="ru-RU" w:eastAsia="ru-RU" w:bidi="ar-SA"/>
              </w:rPr>
              <w:t>1,02</w:t>
            </w:r>
          </w:p>
        </w:tc>
      </w:tr>
      <w:tr w:rsidR="003D1804" w:rsidRPr="0035288E" w14:paraId="5F4BD730" w14:textId="77777777" w:rsidTr="003D1804">
        <w:trPr>
          <w:trHeight w:val="20"/>
        </w:trPr>
        <w:tc>
          <w:tcPr>
            <w:tcW w:w="2677" w:type="pct"/>
            <w:vAlign w:val="center"/>
          </w:tcPr>
          <w:p w14:paraId="24E64704" w14:textId="77777777" w:rsidR="003D1804" w:rsidRPr="0035288E" w:rsidRDefault="003D1804" w:rsidP="003D1804">
            <w:pPr>
              <w:pStyle w:val="11111"/>
              <w:rPr>
                <w:rFonts w:eastAsia="Calibri"/>
                <w:snapToGrid w:val="0"/>
                <w:lang w:val="ru-RU" w:eastAsia="ru-RU" w:bidi="ar-SA"/>
              </w:rPr>
            </w:pPr>
            <w:r w:rsidRPr="0035288E">
              <w:rPr>
                <w:rFonts w:eastAsia="Calibri"/>
                <w:snapToGrid w:val="0"/>
                <w:lang w:val="ru-RU" w:eastAsia="ru-RU" w:bidi="ar-SA"/>
              </w:rPr>
              <w:t>SO</w:t>
            </w:r>
            <w:r w:rsidRPr="0035288E">
              <w:rPr>
                <w:rFonts w:eastAsia="Calibri"/>
                <w:snapToGrid w:val="0"/>
                <w:vertAlign w:val="subscript"/>
                <w:lang w:val="ru-RU" w:eastAsia="ru-RU" w:bidi="ar-SA"/>
              </w:rPr>
              <w:t>3</w:t>
            </w:r>
          </w:p>
        </w:tc>
        <w:tc>
          <w:tcPr>
            <w:tcW w:w="2323" w:type="pct"/>
            <w:vAlign w:val="center"/>
          </w:tcPr>
          <w:p w14:paraId="313F2A70" w14:textId="77777777" w:rsidR="003D1804" w:rsidRPr="0035288E" w:rsidRDefault="003D1804" w:rsidP="003D1804">
            <w:pPr>
              <w:pStyle w:val="11111"/>
              <w:rPr>
                <w:rFonts w:eastAsia="Calibri"/>
                <w:snapToGrid w:val="0"/>
                <w:sz w:val="17"/>
                <w:lang w:val="ru-RU" w:eastAsia="ru-RU" w:bidi="ar-SA"/>
              </w:rPr>
            </w:pPr>
            <w:r w:rsidRPr="0035288E">
              <w:rPr>
                <w:rFonts w:eastAsia="Calibri"/>
                <w:snapToGrid w:val="0"/>
                <w:sz w:val="17"/>
                <w:lang w:val="ru-RU" w:eastAsia="ru-RU" w:bidi="ar-SA"/>
              </w:rPr>
              <w:t>5,91</w:t>
            </w:r>
          </w:p>
        </w:tc>
      </w:tr>
      <w:tr w:rsidR="003D1804" w:rsidRPr="0035288E" w14:paraId="61676638" w14:textId="77777777" w:rsidTr="003D1804">
        <w:trPr>
          <w:trHeight w:val="20"/>
        </w:trPr>
        <w:tc>
          <w:tcPr>
            <w:tcW w:w="2677" w:type="pct"/>
            <w:vAlign w:val="center"/>
          </w:tcPr>
          <w:p w14:paraId="7B8B37BB" w14:textId="77777777" w:rsidR="003D1804" w:rsidRPr="0035288E" w:rsidRDefault="003D1804" w:rsidP="003D1804">
            <w:pPr>
              <w:pStyle w:val="11111"/>
              <w:rPr>
                <w:rFonts w:eastAsia="Calibri"/>
                <w:snapToGrid w:val="0"/>
                <w:lang w:val="ru-RU" w:eastAsia="ru-RU" w:bidi="ar-SA"/>
              </w:rPr>
            </w:pPr>
            <w:r w:rsidRPr="0035288E">
              <w:rPr>
                <w:rFonts w:eastAsia="Calibri"/>
                <w:snapToGrid w:val="0"/>
                <w:lang w:val="ru-RU" w:eastAsia="ru-RU" w:bidi="ar-SA"/>
              </w:rPr>
              <w:t>Ti02</w:t>
            </w:r>
          </w:p>
        </w:tc>
        <w:tc>
          <w:tcPr>
            <w:tcW w:w="2323" w:type="pct"/>
            <w:vAlign w:val="center"/>
          </w:tcPr>
          <w:p w14:paraId="26E60555" w14:textId="77777777" w:rsidR="003D1804" w:rsidRPr="0035288E" w:rsidRDefault="003D1804" w:rsidP="003D1804">
            <w:pPr>
              <w:pStyle w:val="11111"/>
              <w:rPr>
                <w:rFonts w:eastAsia="Calibri"/>
                <w:snapToGrid w:val="0"/>
                <w:lang w:val="ru-RU" w:eastAsia="ru-RU" w:bidi="ar-SA"/>
              </w:rPr>
            </w:pPr>
            <w:r w:rsidRPr="0035288E">
              <w:rPr>
                <w:rFonts w:eastAsia="Calibri"/>
                <w:snapToGrid w:val="0"/>
                <w:lang w:val="ru-RU" w:eastAsia="ru-RU" w:bidi="ar-SA"/>
              </w:rPr>
              <w:t>0,86</w:t>
            </w:r>
          </w:p>
        </w:tc>
      </w:tr>
    </w:tbl>
    <w:p w14:paraId="045F8E89" w14:textId="3FD83C3B" w:rsidR="003D1804" w:rsidRPr="0035288E" w:rsidRDefault="003D1804" w:rsidP="003D1804">
      <w:pPr>
        <w:pStyle w:val="affffffffff7"/>
        <w:rPr>
          <w:b/>
          <w:bCs w:val="0"/>
          <w:snapToGrid w:val="0"/>
        </w:rPr>
      </w:pPr>
      <w:r w:rsidRPr="0035288E">
        <w:rPr>
          <w:b/>
          <w:bCs w:val="0"/>
          <w:snapToGrid w:val="0"/>
        </w:rPr>
        <w:t>Таблица 8.2.4 – Элементный состав daf,%</w:t>
      </w:r>
    </w:p>
    <w:tbl>
      <w:tblPr>
        <w:tblOverlap w:val="never"/>
        <w:tblW w:w="5000" w:type="pct"/>
        <w:jc w:val="center"/>
        <w:tblCellMar>
          <w:left w:w="10" w:type="dxa"/>
          <w:right w:w="10" w:type="dxa"/>
        </w:tblCellMar>
        <w:tblLook w:val="04A0" w:firstRow="1" w:lastRow="0" w:firstColumn="1" w:lastColumn="0" w:noHBand="0" w:noVBand="1"/>
      </w:tblPr>
      <w:tblGrid>
        <w:gridCol w:w="5000"/>
        <w:gridCol w:w="4345"/>
      </w:tblGrid>
      <w:tr w:rsidR="003D1804" w:rsidRPr="0035288E" w14:paraId="0954E039" w14:textId="77777777" w:rsidTr="003D1804">
        <w:trPr>
          <w:trHeight w:val="20"/>
          <w:jc w:val="center"/>
        </w:trPr>
        <w:tc>
          <w:tcPr>
            <w:tcW w:w="2675" w:type="pct"/>
            <w:tcBorders>
              <w:top w:val="single" w:sz="4" w:space="0" w:color="auto"/>
              <w:left w:val="single" w:sz="4" w:space="0" w:color="auto"/>
            </w:tcBorders>
            <w:shd w:val="clear" w:color="auto" w:fill="FFFFFF"/>
            <w:vAlign w:val="center"/>
          </w:tcPr>
          <w:p w14:paraId="60EBBE23" w14:textId="77777777" w:rsidR="003D1804" w:rsidRPr="0035288E" w:rsidRDefault="003D1804" w:rsidP="003D1804">
            <w:pPr>
              <w:pStyle w:val="11111"/>
              <w:rPr>
                <w:rFonts w:eastAsia="Calibri"/>
                <w:snapToGrid w:val="0"/>
                <w:color w:val="212121"/>
                <w:lang w:val="ru-RU" w:eastAsia="ru-RU" w:bidi="ru-RU"/>
              </w:rPr>
            </w:pPr>
            <w:r w:rsidRPr="0035288E">
              <w:rPr>
                <w:rFonts w:eastAsia="Calibri"/>
                <w:snapToGrid w:val="0"/>
                <w:lang w:val="ru-RU" w:eastAsia="ru-RU" w:bidi="ru-RU"/>
              </w:rPr>
              <w:t>Кислород</w:t>
            </w:r>
          </w:p>
        </w:tc>
        <w:tc>
          <w:tcPr>
            <w:tcW w:w="2325" w:type="pct"/>
            <w:tcBorders>
              <w:top w:val="single" w:sz="4" w:space="0" w:color="auto"/>
              <w:left w:val="single" w:sz="4" w:space="0" w:color="auto"/>
              <w:right w:val="single" w:sz="4" w:space="0" w:color="auto"/>
            </w:tcBorders>
            <w:shd w:val="clear" w:color="auto" w:fill="FFFFFF"/>
            <w:vAlign w:val="center"/>
          </w:tcPr>
          <w:p w14:paraId="4EEA3089" w14:textId="77777777" w:rsidR="003D1804" w:rsidRPr="0035288E" w:rsidRDefault="003D1804" w:rsidP="003D1804">
            <w:pPr>
              <w:pStyle w:val="11111"/>
              <w:rPr>
                <w:rFonts w:eastAsia="Calibri"/>
                <w:snapToGrid w:val="0"/>
                <w:color w:val="212121"/>
                <w:lang w:val="ru-RU" w:eastAsia="ru-RU" w:bidi="ru-RU"/>
              </w:rPr>
            </w:pPr>
            <w:r w:rsidRPr="0035288E">
              <w:rPr>
                <w:rFonts w:eastAsia="Calibri"/>
                <w:snapToGrid w:val="0"/>
                <w:lang w:val="ru-RU" w:eastAsia="ru-RU" w:bidi="ru-RU"/>
              </w:rPr>
              <w:t>18,62</w:t>
            </w:r>
          </w:p>
        </w:tc>
      </w:tr>
      <w:tr w:rsidR="003D1804" w:rsidRPr="0035288E" w14:paraId="5F4C4B2F" w14:textId="77777777" w:rsidTr="003D1804">
        <w:trPr>
          <w:trHeight w:val="20"/>
          <w:jc w:val="center"/>
        </w:trPr>
        <w:tc>
          <w:tcPr>
            <w:tcW w:w="2675" w:type="pct"/>
            <w:tcBorders>
              <w:top w:val="single" w:sz="4" w:space="0" w:color="auto"/>
              <w:left w:val="single" w:sz="4" w:space="0" w:color="auto"/>
            </w:tcBorders>
            <w:shd w:val="clear" w:color="auto" w:fill="FFFFFF"/>
            <w:vAlign w:val="center"/>
          </w:tcPr>
          <w:p w14:paraId="182AA621" w14:textId="77777777" w:rsidR="003D1804" w:rsidRPr="0035288E" w:rsidRDefault="003D1804" w:rsidP="003D1804">
            <w:pPr>
              <w:pStyle w:val="11111"/>
              <w:rPr>
                <w:rFonts w:eastAsia="Calibri"/>
                <w:snapToGrid w:val="0"/>
                <w:color w:val="212121"/>
                <w:lang w:val="ru-RU" w:eastAsia="ru-RU" w:bidi="ru-RU"/>
              </w:rPr>
            </w:pPr>
            <w:r w:rsidRPr="0035288E">
              <w:rPr>
                <w:rFonts w:eastAsia="Calibri"/>
                <w:snapToGrid w:val="0"/>
                <w:lang w:val="ru-RU" w:eastAsia="ru-RU" w:bidi="ru-RU"/>
              </w:rPr>
              <w:t>Азот</w:t>
            </w:r>
          </w:p>
        </w:tc>
        <w:tc>
          <w:tcPr>
            <w:tcW w:w="2325" w:type="pct"/>
            <w:tcBorders>
              <w:top w:val="single" w:sz="4" w:space="0" w:color="auto"/>
              <w:left w:val="single" w:sz="4" w:space="0" w:color="auto"/>
              <w:right w:val="single" w:sz="4" w:space="0" w:color="auto"/>
            </w:tcBorders>
            <w:shd w:val="clear" w:color="auto" w:fill="FFFFFF"/>
            <w:vAlign w:val="center"/>
          </w:tcPr>
          <w:p w14:paraId="3733F50A" w14:textId="77777777" w:rsidR="003D1804" w:rsidRPr="0035288E" w:rsidRDefault="003D1804" w:rsidP="003D1804">
            <w:pPr>
              <w:pStyle w:val="11111"/>
              <w:rPr>
                <w:rFonts w:eastAsia="Calibri"/>
                <w:snapToGrid w:val="0"/>
                <w:color w:val="212121"/>
                <w:lang w:val="ru-RU" w:eastAsia="ru-RU" w:bidi="ru-RU"/>
              </w:rPr>
            </w:pPr>
            <w:r w:rsidRPr="0035288E">
              <w:rPr>
                <w:rFonts w:eastAsia="Calibri"/>
                <w:snapToGrid w:val="0"/>
                <w:lang w:val="ru-RU" w:eastAsia="ru-RU" w:bidi="ru-RU"/>
              </w:rPr>
              <w:t>1,02</w:t>
            </w:r>
          </w:p>
        </w:tc>
      </w:tr>
      <w:tr w:rsidR="003D1804" w:rsidRPr="0035288E" w14:paraId="76449E99" w14:textId="77777777" w:rsidTr="003D1804">
        <w:trPr>
          <w:trHeight w:val="20"/>
          <w:jc w:val="center"/>
        </w:trPr>
        <w:tc>
          <w:tcPr>
            <w:tcW w:w="2675" w:type="pct"/>
            <w:tcBorders>
              <w:top w:val="single" w:sz="4" w:space="0" w:color="auto"/>
              <w:left w:val="single" w:sz="4" w:space="0" w:color="auto"/>
            </w:tcBorders>
            <w:shd w:val="clear" w:color="auto" w:fill="FFFFFF"/>
            <w:vAlign w:val="center"/>
          </w:tcPr>
          <w:p w14:paraId="0CED4004" w14:textId="77777777" w:rsidR="003D1804" w:rsidRPr="0035288E" w:rsidRDefault="003D1804" w:rsidP="003D1804">
            <w:pPr>
              <w:pStyle w:val="11111"/>
              <w:rPr>
                <w:rFonts w:eastAsia="Calibri"/>
                <w:snapToGrid w:val="0"/>
                <w:color w:val="212121"/>
                <w:lang w:val="ru-RU" w:eastAsia="ru-RU" w:bidi="ru-RU"/>
              </w:rPr>
            </w:pPr>
            <w:r w:rsidRPr="0035288E">
              <w:rPr>
                <w:rFonts w:eastAsia="Calibri"/>
                <w:snapToGrid w:val="0"/>
                <w:lang w:val="ru-RU" w:eastAsia="ru-RU" w:bidi="ru-RU"/>
              </w:rPr>
              <w:t>Водород</w:t>
            </w:r>
          </w:p>
        </w:tc>
        <w:tc>
          <w:tcPr>
            <w:tcW w:w="2325" w:type="pct"/>
            <w:tcBorders>
              <w:top w:val="single" w:sz="4" w:space="0" w:color="auto"/>
              <w:left w:val="single" w:sz="4" w:space="0" w:color="auto"/>
              <w:right w:val="single" w:sz="4" w:space="0" w:color="auto"/>
            </w:tcBorders>
            <w:shd w:val="clear" w:color="auto" w:fill="FFFFFF"/>
            <w:vAlign w:val="center"/>
          </w:tcPr>
          <w:p w14:paraId="04BD8930" w14:textId="77777777" w:rsidR="003D1804" w:rsidRPr="0035288E" w:rsidRDefault="003D1804" w:rsidP="003D1804">
            <w:pPr>
              <w:pStyle w:val="11111"/>
              <w:rPr>
                <w:rFonts w:eastAsia="Calibri"/>
                <w:snapToGrid w:val="0"/>
                <w:color w:val="212121"/>
                <w:lang w:val="ru-RU" w:eastAsia="ru-RU" w:bidi="ru-RU"/>
              </w:rPr>
            </w:pPr>
            <w:r w:rsidRPr="0035288E">
              <w:rPr>
                <w:rFonts w:eastAsia="Calibri"/>
                <w:snapToGrid w:val="0"/>
                <w:color w:val="212121"/>
                <w:lang w:val="ru-RU" w:eastAsia="ru-RU" w:bidi="ru-RU"/>
              </w:rPr>
              <w:t>5,76</w:t>
            </w:r>
          </w:p>
        </w:tc>
      </w:tr>
      <w:tr w:rsidR="003D1804" w:rsidRPr="0035288E" w14:paraId="5C20EE6C" w14:textId="77777777" w:rsidTr="003D1804">
        <w:trPr>
          <w:trHeight w:val="20"/>
          <w:jc w:val="center"/>
        </w:trPr>
        <w:tc>
          <w:tcPr>
            <w:tcW w:w="2675" w:type="pct"/>
            <w:tcBorders>
              <w:top w:val="single" w:sz="4" w:space="0" w:color="auto"/>
              <w:left w:val="single" w:sz="4" w:space="0" w:color="auto"/>
            </w:tcBorders>
            <w:shd w:val="clear" w:color="auto" w:fill="FFFFFF"/>
            <w:vAlign w:val="center"/>
          </w:tcPr>
          <w:p w14:paraId="41853B35" w14:textId="77777777" w:rsidR="003D1804" w:rsidRPr="0035288E" w:rsidRDefault="003D1804" w:rsidP="003D1804">
            <w:pPr>
              <w:pStyle w:val="11111"/>
              <w:rPr>
                <w:rFonts w:eastAsia="Calibri"/>
                <w:snapToGrid w:val="0"/>
                <w:color w:val="212121"/>
                <w:lang w:val="ru-RU" w:eastAsia="ru-RU" w:bidi="ru-RU"/>
              </w:rPr>
            </w:pPr>
            <w:r w:rsidRPr="0035288E">
              <w:rPr>
                <w:rFonts w:eastAsia="Calibri"/>
                <w:snapToGrid w:val="0"/>
                <w:lang w:val="ru-RU" w:eastAsia="ru-RU" w:bidi="ru-RU"/>
              </w:rPr>
              <w:t>Углерод</w:t>
            </w:r>
          </w:p>
        </w:tc>
        <w:tc>
          <w:tcPr>
            <w:tcW w:w="2325" w:type="pct"/>
            <w:tcBorders>
              <w:top w:val="single" w:sz="4" w:space="0" w:color="auto"/>
              <w:left w:val="single" w:sz="4" w:space="0" w:color="auto"/>
              <w:right w:val="single" w:sz="4" w:space="0" w:color="auto"/>
            </w:tcBorders>
            <w:shd w:val="clear" w:color="auto" w:fill="FFFFFF"/>
            <w:vAlign w:val="center"/>
          </w:tcPr>
          <w:p w14:paraId="2F3D4230" w14:textId="77777777" w:rsidR="003D1804" w:rsidRPr="0035288E" w:rsidRDefault="003D1804" w:rsidP="003D1804">
            <w:pPr>
              <w:pStyle w:val="11111"/>
              <w:rPr>
                <w:rFonts w:eastAsia="Calibri"/>
                <w:snapToGrid w:val="0"/>
                <w:color w:val="212121"/>
                <w:lang w:val="ru-RU" w:eastAsia="ru-RU" w:bidi="ru-RU"/>
              </w:rPr>
            </w:pPr>
            <w:r w:rsidRPr="0035288E">
              <w:rPr>
                <w:rFonts w:eastAsia="Calibri"/>
                <w:snapToGrid w:val="0"/>
                <w:color w:val="212121"/>
                <w:lang w:val="ru-RU" w:eastAsia="ru-RU" w:bidi="ru-RU"/>
              </w:rPr>
              <w:t>74,0</w:t>
            </w:r>
          </w:p>
        </w:tc>
      </w:tr>
      <w:tr w:rsidR="003D1804" w:rsidRPr="0035288E" w14:paraId="2E8B4025" w14:textId="77777777" w:rsidTr="003D1804">
        <w:trPr>
          <w:trHeight w:val="20"/>
          <w:jc w:val="center"/>
        </w:trPr>
        <w:tc>
          <w:tcPr>
            <w:tcW w:w="2675" w:type="pct"/>
            <w:tcBorders>
              <w:top w:val="single" w:sz="4" w:space="0" w:color="auto"/>
              <w:left w:val="single" w:sz="4" w:space="0" w:color="auto"/>
              <w:bottom w:val="single" w:sz="4" w:space="0" w:color="auto"/>
            </w:tcBorders>
            <w:shd w:val="clear" w:color="auto" w:fill="FFFFFF"/>
            <w:vAlign w:val="center"/>
          </w:tcPr>
          <w:p w14:paraId="76678DE8" w14:textId="77777777" w:rsidR="003D1804" w:rsidRPr="0035288E" w:rsidRDefault="003D1804" w:rsidP="003D1804">
            <w:pPr>
              <w:pStyle w:val="11111"/>
              <w:rPr>
                <w:rFonts w:eastAsia="Calibri"/>
                <w:snapToGrid w:val="0"/>
                <w:color w:val="212121"/>
                <w:lang w:val="ru-RU" w:eastAsia="ru-RU" w:bidi="ru-RU"/>
              </w:rPr>
            </w:pPr>
            <w:r w:rsidRPr="0035288E">
              <w:rPr>
                <w:rFonts w:eastAsia="Calibri"/>
                <w:snapToGrid w:val="0"/>
                <w:color w:val="212121"/>
                <w:lang w:val="ru-RU" w:eastAsia="ru-RU" w:bidi="ru-RU"/>
              </w:rPr>
              <w:t>Сера</w:t>
            </w:r>
          </w:p>
        </w:tc>
        <w:tc>
          <w:tcPr>
            <w:tcW w:w="2325" w:type="pct"/>
            <w:tcBorders>
              <w:top w:val="single" w:sz="4" w:space="0" w:color="auto"/>
              <w:left w:val="single" w:sz="4" w:space="0" w:color="auto"/>
              <w:bottom w:val="single" w:sz="4" w:space="0" w:color="auto"/>
              <w:right w:val="single" w:sz="4" w:space="0" w:color="auto"/>
            </w:tcBorders>
            <w:shd w:val="clear" w:color="auto" w:fill="FFFFFF"/>
            <w:vAlign w:val="center"/>
          </w:tcPr>
          <w:p w14:paraId="7DBBF3F7" w14:textId="77777777" w:rsidR="003D1804" w:rsidRPr="0035288E" w:rsidRDefault="003D1804" w:rsidP="003D1804">
            <w:pPr>
              <w:pStyle w:val="11111"/>
              <w:rPr>
                <w:rFonts w:eastAsia="Calibri"/>
                <w:snapToGrid w:val="0"/>
                <w:color w:val="212121"/>
                <w:lang w:val="ru-RU" w:eastAsia="ru-RU" w:bidi="ru-RU"/>
              </w:rPr>
            </w:pPr>
            <w:r w:rsidRPr="0035288E">
              <w:rPr>
                <w:rFonts w:eastAsia="Calibri"/>
                <w:snapToGrid w:val="0"/>
                <w:lang w:val="ru-RU" w:eastAsia="ru-RU" w:bidi="ru-RU"/>
              </w:rPr>
              <w:t>0,60</w:t>
            </w:r>
          </w:p>
        </w:tc>
      </w:tr>
    </w:tbl>
    <w:p w14:paraId="541E705A" w14:textId="77777777" w:rsidR="00DF6B61" w:rsidRPr="0035288E" w:rsidRDefault="00DF6B61" w:rsidP="003D1804">
      <w:pPr>
        <w:pStyle w:val="11111"/>
        <w:tabs>
          <w:tab w:val="left" w:pos="5015"/>
        </w:tabs>
        <w:ind w:left="15"/>
        <w:jc w:val="left"/>
        <w:rPr>
          <w:rFonts w:eastAsia="Calibri"/>
          <w:snapToGrid w:val="0"/>
          <w:lang w:val="ru-RU" w:eastAsia="ru-RU" w:bidi="ru-RU"/>
        </w:rPr>
      </w:pPr>
      <w:r w:rsidRPr="0035288E">
        <w:rPr>
          <w:rFonts w:eastAsia="Calibri"/>
          <w:snapToGrid w:val="0"/>
          <w:color w:val="212121"/>
          <w:lang w:val="ru-RU" w:eastAsia="ru-RU" w:bidi="ru-RU"/>
        </w:rPr>
        <w:tab/>
      </w:r>
    </w:p>
    <w:p w14:paraId="7409250A" w14:textId="77777777" w:rsidR="003D1804" w:rsidRDefault="003D1804" w:rsidP="00F23280">
      <w:pPr>
        <w:ind w:firstLine="0"/>
        <w:rPr>
          <w:rFonts w:ascii="Times New Roman" w:hAnsi="Times New Roman"/>
          <w:snapToGrid w:val="0"/>
          <w:lang w:val="ru-RU"/>
        </w:rPr>
      </w:pPr>
    </w:p>
    <w:p w14:paraId="22AE73CF" w14:textId="77777777" w:rsidR="00BF336A" w:rsidRPr="0035288E" w:rsidRDefault="00BF336A" w:rsidP="00F23280">
      <w:pPr>
        <w:ind w:firstLine="0"/>
        <w:rPr>
          <w:rFonts w:ascii="Times New Roman" w:hAnsi="Times New Roman"/>
          <w:snapToGrid w:val="0"/>
          <w:lang w:val="ru-RU"/>
        </w:rPr>
      </w:pPr>
    </w:p>
    <w:p w14:paraId="1DDEDA5C" w14:textId="77777777" w:rsidR="00DF6B61" w:rsidRPr="0035288E" w:rsidRDefault="00DF6B61" w:rsidP="00DF6B61">
      <w:pPr>
        <w:pStyle w:val="20"/>
        <w:rPr>
          <w:rFonts w:cs="Times New Roman"/>
          <w:snapToGrid w:val="0"/>
        </w:rPr>
      </w:pPr>
      <w:bookmarkStart w:id="68" w:name="_Toc9154921"/>
      <w:bookmarkStart w:id="69" w:name="_Toc84971067"/>
      <w:bookmarkStart w:id="70" w:name="_Toc166767286"/>
      <w:bookmarkStart w:id="71" w:name="_Toc198483626"/>
      <w:r w:rsidRPr="0035288E">
        <w:rPr>
          <w:rFonts w:cs="Times New Roman"/>
          <w:snapToGrid w:val="0"/>
        </w:rPr>
        <w:lastRenderedPageBreak/>
        <w:t>Приоритетное направление развития топливного баланса поселения, муниципального образования</w:t>
      </w:r>
      <w:bookmarkEnd w:id="68"/>
      <w:bookmarkEnd w:id="69"/>
      <w:bookmarkEnd w:id="70"/>
      <w:bookmarkEnd w:id="71"/>
    </w:p>
    <w:p w14:paraId="096BBA4A" w14:textId="77777777" w:rsidR="00DF6B61" w:rsidRPr="0035288E" w:rsidRDefault="00DF6B61" w:rsidP="00DF6B61">
      <w:pPr>
        <w:pStyle w:val="affffffffff7"/>
        <w:rPr>
          <w:snapToGrid w:val="0"/>
        </w:rPr>
      </w:pPr>
      <w:r w:rsidRPr="0035288E">
        <w:rPr>
          <w:snapToGrid w:val="0"/>
        </w:rPr>
        <w:t>Преобладающим видом топлива является уголь. На начало периода планирования использование угля на источниках тепловой энергии составляет 100%, на конец периода планирования использование природного газа на источниках тепловой энергии составляет 100 %.</w:t>
      </w:r>
    </w:p>
    <w:p w14:paraId="014778F3" w14:textId="77777777" w:rsidR="00DF6B61" w:rsidRPr="0035288E" w:rsidRDefault="00DF6B61" w:rsidP="00DF6B61">
      <w:pPr>
        <w:pStyle w:val="affffffffff7"/>
        <w:rPr>
          <w:snapToGrid w:val="0"/>
        </w:rPr>
        <w:sectPr w:rsidR="00DF6B61" w:rsidRPr="0035288E" w:rsidSect="0055025A">
          <w:pgSz w:w="11906" w:h="16838"/>
          <w:pgMar w:top="1134" w:right="850" w:bottom="1134" w:left="1701" w:header="709" w:footer="709" w:gutter="0"/>
          <w:cols w:space="708"/>
          <w:docGrid w:linePitch="360"/>
        </w:sectPr>
      </w:pPr>
    </w:p>
    <w:p w14:paraId="2DF7C5F0" w14:textId="77777777" w:rsidR="00F530EE" w:rsidRPr="0035288E" w:rsidRDefault="00F530EE" w:rsidP="00760F60">
      <w:pPr>
        <w:pStyle w:val="19"/>
        <w:spacing w:before="0" w:after="0" w:line="240" w:lineRule="auto"/>
        <w:contextualSpacing w:val="0"/>
        <w:rPr>
          <w:rFonts w:ascii="Times New Roman" w:hAnsi="Times New Roman"/>
          <w:snapToGrid w:val="0"/>
          <w:color w:val="000000"/>
          <w:spacing w:val="0"/>
        </w:rPr>
      </w:pPr>
      <w:bookmarkStart w:id="72" w:name="_Toc166768867"/>
      <w:r w:rsidRPr="0035288E">
        <w:rPr>
          <w:rFonts w:ascii="Times New Roman" w:hAnsi="Times New Roman"/>
          <w:snapToGrid w:val="0"/>
          <w:color w:val="000000"/>
          <w:spacing w:val="0"/>
        </w:rPr>
        <w:lastRenderedPageBreak/>
        <w:t>Инвестиции в строительство, реконструкцию и техническое перевооружение</w:t>
      </w:r>
      <w:bookmarkEnd w:id="72"/>
    </w:p>
    <w:p w14:paraId="157162DB" w14:textId="77777777" w:rsidR="00F530EE" w:rsidRPr="0035288E" w:rsidRDefault="00F530EE" w:rsidP="00105918">
      <w:pPr>
        <w:pStyle w:val="20"/>
        <w:rPr>
          <w:rFonts w:cs="Times New Roman"/>
          <w:snapToGrid w:val="0"/>
        </w:rPr>
      </w:pPr>
      <w:bookmarkStart w:id="73" w:name="_Toc166768868"/>
      <w:r w:rsidRPr="0035288E">
        <w:rPr>
          <w:rFonts w:cs="Times New Roman"/>
          <w:snapToGrid w:val="0"/>
        </w:rPr>
        <w:t>Предложения по величине необходимых инвестиций в строительство, реконструкцию и техническое перевооружение</w:t>
      </w:r>
      <w:r w:rsidR="00167B96" w:rsidRPr="0035288E">
        <w:rPr>
          <w:rFonts w:cs="Times New Roman"/>
          <w:snapToGrid w:val="0"/>
        </w:rPr>
        <w:t xml:space="preserve"> и (или) модернизации</w:t>
      </w:r>
      <w:r w:rsidRPr="0035288E">
        <w:rPr>
          <w:rFonts w:cs="Times New Roman"/>
          <w:snapToGrid w:val="0"/>
        </w:rPr>
        <w:t xml:space="preserve"> источников тепловой энергии на каждом этапе</w:t>
      </w:r>
      <w:bookmarkEnd w:id="73"/>
    </w:p>
    <w:p w14:paraId="39EA224B" w14:textId="77777777" w:rsidR="00167B96" w:rsidRPr="0035288E" w:rsidRDefault="00167B96" w:rsidP="00077C65">
      <w:pPr>
        <w:pStyle w:val="affffffffff7"/>
        <w:rPr>
          <w:snapToGrid w:val="0"/>
        </w:rPr>
      </w:pPr>
      <w:r w:rsidRPr="0035288E">
        <w:rPr>
          <w:snapToGrid w:val="0"/>
        </w:rPr>
        <w:t>Схемой теплоснабжения предусмотрены следующие мероприятия</w:t>
      </w:r>
      <w:r w:rsidR="00F3419F" w:rsidRPr="0035288E">
        <w:rPr>
          <w:snapToGrid w:val="0"/>
        </w:rPr>
        <w:t xml:space="preserve"> по реконструкции </w:t>
      </w:r>
      <w:r w:rsidR="00E17227" w:rsidRPr="0035288E">
        <w:rPr>
          <w:snapToGrid w:val="0"/>
        </w:rPr>
        <w:t>источников тепловой энергии</w:t>
      </w:r>
    </w:p>
    <w:p w14:paraId="66327850" w14:textId="6B1A708E" w:rsidR="005A1B9A" w:rsidRPr="0035288E" w:rsidRDefault="005A1B9A" w:rsidP="005A1B9A">
      <w:pPr>
        <w:spacing w:after="200" w:line="276" w:lineRule="auto"/>
        <w:ind w:left="709" w:firstLine="0"/>
        <w:jc w:val="left"/>
        <w:rPr>
          <w:rFonts w:ascii="Times New Roman" w:eastAsia="Calibri" w:hAnsi="Times New Roman"/>
          <w:b/>
          <w:bCs/>
          <w:iCs/>
          <w:snapToGrid w:val="0"/>
          <w:color w:val="0A0A0C"/>
          <w:szCs w:val="24"/>
          <w:lang w:val="ru-RU" w:bidi="ar-SA"/>
        </w:rPr>
      </w:pPr>
      <w:r w:rsidRPr="0035288E">
        <w:rPr>
          <w:rFonts w:ascii="Times New Roman" w:eastAsia="Calibri" w:hAnsi="Times New Roman"/>
          <w:b/>
          <w:bCs/>
          <w:iCs/>
          <w:snapToGrid w:val="0"/>
          <w:color w:val="0A0A0C"/>
          <w:szCs w:val="24"/>
          <w:lang w:val="ru-RU" w:bidi="ar-SA"/>
        </w:rPr>
        <w:t>Таблица 9.1.1 - Расчет капитальных вложений на строительство, реконструкцию и модернизацию источников тепловой энергии и тепловых сетей, тыс.</w:t>
      </w:r>
      <w:r w:rsidR="002651AE" w:rsidRPr="0035288E">
        <w:rPr>
          <w:rFonts w:ascii="Times New Roman" w:eastAsia="Calibri" w:hAnsi="Times New Roman"/>
          <w:b/>
          <w:bCs/>
          <w:iCs/>
          <w:snapToGrid w:val="0"/>
          <w:color w:val="0A0A0C"/>
          <w:szCs w:val="24"/>
          <w:lang w:val="ru-RU" w:bidi="ar-SA"/>
        </w:rPr>
        <w:t xml:space="preserve"> </w:t>
      </w:r>
      <w:r w:rsidRPr="0035288E">
        <w:rPr>
          <w:rFonts w:ascii="Times New Roman" w:eastAsia="Calibri" w:hAnsi="Times New Roman"/>
          <w:b/>
          <w:bCs/>
          <w:iCs/>
          <w:snapToGrid w:val="0"/>
          <w:color w:val="0A0A0C"/>
          <w:szCs w:val="24"/>
          <w:lang w:val="ru-RU" w:bidi="ar-SA"/>
        </w:rPr>
        <w:t>руб (Вариант 1)</w:t>
      </w:r>
    </w:p>
    <w:tbl>
      <w:tblPr>
        <w:tblW w:w="5000" w:type="pct"/>
        <w:tblLook w:val="04A0" w:firstRow="1" w:lastRow="0" w:firstColumn="1" w:lastColumn="0" w:noHBand="0" w:noVBand="1"/>
      </w:tblPr>
      <w:tblGrid>
        <w:gridCol w:w="6927"/>
        <w:gridCol w:w="732"/>
        <w:gridCol w:w="732"/>
        <w:gridCol w:w="944"/>
      </w:tblGrid>
      <w:tr w:rsidR="00FC4720" w:rsidRPr="0035288E" w14:paraId="3F4A9B29" w14:textId="77777777" w:rsidTr="0008458A">
        <w:trPr>
          <w:trHeight w:val="20"/>
        </w:trPr>
        <w:tc>
          <w:tcPr>
            <w:tcW w:w="3711" w:type="pct"/>
            <w:tcBorders>
              <w:top w:val="single" w:sz="8" w:space="0" w:color="auto"/>
              <w:left w:val="single" w:sz="8" w:space="0" w:color="auto"/>
              <w:bottom w:val="single" w:sz="8" w:space="0" w:color="auto"/>
              <w:right w:val="single" w:sz="8" w:space="0" w:color="auto"/>
            </w:tcBorders>
            <w:shd w:val="clear" w:color="auto" w:fill="D9D9D9"/>
            <w:vAlign w:val="center"/>
            <w:hideMark/>
          </w:tcPr>
          <w:p w14:paraId="393E8E26" w14:textId="77777777" w:rsidR="00FC4720" w:rsidRPr="0035288E" w:rsidRDefault="00FC4720" w:rsidP="00E70C1E">
            <w:pPr>
              <w:pStyle w:val="11111"/>
              <w:rPr>
                <w:snapToGrid w:val="0"/>
              </w:rPr>
            </w:pPr>
            <w:r w:rsidRPr="0035288E">
              <w:rPr>
                <w:snapToGrid w:val="0"/>
              </w:rPr>
              <w:t>Описание мероприятий</w:t>
            </w:r>
          </w:p>
        </w:tc>
        <w:tc>
          <w:tcPr>
            <w:tcW w:w="392" w:type="pct"/>
            <w:tcBorders>
              <w:top w:val="single" w:sz="8" w:space="0" w:color="auto"/>
              <w:left w:val="nil"/>
              <w:bottom w:val="single" w:sz="8" w:space="0" w:color="auto"/>
              <w:right w:val="single" w:sz="8" w:space="0" w:color="auto"/>
            </w:tcBorders>
            <w:shd w:val="clear" w:color="auto" w:fill="D9D9D9"/>
            <w:vAlign w:val="center"/>
            <w:hideMark/>
          </w:tcPr>
          <w:p w14:paraId="2FE00FAA" w14:textId="77777777" w:rsidR="00FC4720" w:rsidRPr="0035288E" w:rsidRDefault="00FC4720" w:rsidP="00E70C1E">
            <w:pPr>
              <w:pStyle w:val="11111"/>
              <w:rPr>
                <w:snapToGrid w:val="0"/>
              </w:rPr>
            </w:pPr>
            <w:r w:rsidRPr="0035288E">
              <w:rPr>
                <w:snapToGrid w:val="0"/>
              </w:rPr>
              <w:t>2022-2027 годы</w:t>
            </w:r>
          </w:p>
        </w:tc>
        <w:tc>
          <w:tcPr>
            <w:tcW w:w="392" w:type="pct"/>
            <w:tcBorders>
              <w:top w:val="single" w:sz="8" w:space="0" w:color="auto"/>
              <w:left w:val="nil"/>
              <w:bottom w:val="single" w:sz="8" w:space="0" w:color="auto"/>
              <w:right w:val="single" w:sz="8" w:space="0" w:color="auto"/>
            </w:tcBorders>
            <w:shd w:val="clear" w:color="auto" w:fill="D9D9D9"/>
            <w:vAlign w:val="center"/>
            <w:hideMark/>
          </w:tcPr>
          <w:p w14:paraId="41C5A7A7" w14:textId="39053E29" w:rsidR="00FC4720" w:rsidRPr="0035288E" w:rsidRDefault="00FC4720" w:rsidP="00E70C1E">
            <w:pPr>
              <w:pStyle w:val="11111"/>
              <w:rPr>
                <w:snapToGrid w:val="0"/>
              </w:rPr>
            </w:pPr>
            <w:r w:rsidRPr="0035288E">
              <w:rPr>
                <w:snapToGrid w:val="0"/>
              </w:rPr>
              <w:t>2028-</w:t>
            </w:r>
            <w:r w:rsidR="00C63E61" w:rsidRPr="0035288E">
              <w:rPr>
                <w:snapToGrid w:val="0"/>
              </w:rPr>
              <w:t>2035</w:t>
            </w:r>
            <w:r w:rsidRPr="0035288E">
              <w:rPr>
                <w:snapToGrid w:val="0"/>
              </w:rPr>
              <w:t xml:space="preserve"> годы</w:t>
            </w:r>
          </w:p>
        </w:tc>
        <w:tc>
          <w:tcPr>
            <w:tcW w:w="506" w:type="pct"/>
            <w:tcBorders>
              <w:top w:val="single" w:sz="8" w:space="0" w:color="auto"/>
              <w:left w:val="nil"/>
              <w:bottom w:val="single" w:sz="4" w:space="0" w:color="auto"/>
              <w:right w:val="single" w:sz="8" w:space="0" w:color="auto"/>
            </w:tcBorders>
            <w:shd w:val="clear" w:color="auto" w:fill="D9D9D9"/>
            <w:vAlign w:val="center"/>
            <w:hideMark/>
          </w:tcPr>
          <w:p w14:paraId="56BD82AA" w14:textId="77777777" w:rsidR="00FC4720" w:rsidRPr="0035288E" w:rsidRDefault="00FC4720" w:rsidP="00E70C1E">
            <w:pPr>
              <w:pStyle w:val="11111"/>
              <w:rPr>
                <w:b/>
                <w:snapToGrid w:val="0"/>
              </w:rPr>
            </w:pPr>
            <w:r w:rsidRPr="0035288E">
              <w:rPr>
                <w:b/>
                <w:snapToGrid w:val="0"/>
              </w:rPr>
              <w:t>ИТОГО</w:t>
            </w:r>
          </w:p>
        </w:tc>
      </w:tr>
      <w:tr w:rsidR="0008458A" w:rsidRPr="0035288E" w14:paraId="7CA8B5B6" w14:textId="77777777" w:rsidTr="0008458A">
        <w:trPr>
          <w:trHeight w:val="20"/>
        </w:trPr>
        <w:tc>
          <w:tcPr>
            <w:tcW w:w="3711" w:type="pct"/>
            <w:tcBorders>
              <w:top w:val="nil"/>
              <w:left w:val="single" w:sz="8" w:space="0" w:color="auto"/>
              <w:bottom w:val="single" w:sz="8" w:space="0" w:color="auto"/>
              <w:right w:val="single" w:sz="8" w:space="0" w:color="auto"/>
            </w:tcBorders>
            <w:shd w:val="clear" w:color="auto" w:fill="FFFFFF"/>
            <w:vAlign w:val="center"/>
            <w:hideMark/>
          </w:tcPr>
          <w:p w14:paraId="2C2F40D9" w14:textId="5D50F41B" w:rsidR="0008458A" w:rsidRPr="0035288E" w:rsidRDefault="0008458A" w:rsidP="0008458A">
            <w:pPr>
              <w:pStyle w:val="11111"/>
              <w:rPr>
                <w:snapToGrid w:val="0"/>
                <w:lang w:val="ru-RU"/>
              </w:rPr>
            </w:pPr>
            <w:r w:rsidRPr="0035288E">
              <w:rPr>
                <w:snapToGrid w:val="0"/>
                <w:lang w:val="ru-RU"/>
              </w:rPr>
              <w:t>Обеспечение потребителей приборами учета тепловой энергии.</w:t>
            </w:r>
          </w:p>
        </w:tc>
        <w:tc>
          <w:tcPr>
            <w:tcW w:w="392" w:type="pct"/>
            <w:tcBorders>
              <w:top w:val="nil"/>
              <w:left w:val="nil"/>
              <w:bottom w:val="single" w:sz="8" w:space="0" w:color="auto"/>
              <w:right w:val="single" w:sz="8" w:space="0" w:color="auto"/>
            </w:tcBorders>
            <w:shd w:val="clear" w:color="auto" w:fill="FFFFFF"/>
            <w:vAlign w:val="center"/>
            <w:hideMark/>
          </w:tcPr>
          <w:p w14:paraId="2BD78D37" w14:textId="1E4B3C87" w:rsidR="0008458A" w:rsidRPr="0035288E" w:rsidRDefault="0008458A" w:rsidP="0008458A">
            <w:pPr>
              <w:pStyle w:val="11111"/>
              <w:rPr>
                <w:snapToGrid w:val="0"/>
              </w:rPr>
            </w:pPr>
            <w:r w:rsidRPr="0035288E">
              <w:rPr>
                <w:snapToGrid w:val="0"/>
              </w:rPr>
              <w:t>*ПСД</w:t>
            </w:r>
          </w:p>
        </w:tc>
        <w:tc>
          <w:tcPr>
            <w:tcW w:w="392" w:type="pct"/>
            <w:tcBorders>
              <w:top w:val="nil"/>
              <w:left w:val="nil"/>
              <w:bottom w:val="single" w:sz="8" w:space="0" w:color="auto"/>
              <w:right w:val="single" w:sz="8" w:space="0" w:color="auto"/>
            </w:tcBorders>
            <w:shd w:val="clear" w:color="auto" w:fill="FFFFFF"/>
            <w:vAlign w:val="center"/>
            <w:hideMark/>
          </w:tcPr>
          <w:p w14:paraId="07513C4B" w14:textId="475DC77B" w:rsidR="0008458A" w:rsidRPr="0035288E" w:rsidRDefault="0008458A" w:rsidP="0008458A">
            <w:pPr>
              <w:pStyle w:val="11111"/>
              <w:rPr>
                <w:snapToGrid w:val="0"/>
              </w:rPr>
            </w:pPr>
            <w:r w:rsidRPr="0035288E">
              <w:rPr>
                <w:snapToGrid w:val="0"/>
              </w:rPr>
              <w:t>*ПСД</w:t>
            </w:r>
          </w:p>
        </w:tc>
        <w:tc>
          <w:tcPr>
            <w:tcW w:w="506" w:type="pct"/>
            <w:tcBorders>
              <w:top w:val="single" w:sz="4" w:space="0" w:color="auto"/>
              <w:left w:val="nil"/>
              <w:bottom w:val="single" w:sz="8" w:space="0" w:color="auto"/>
              <w:right w:val="single" w:sz="8" w:space="0" w:color="auto"/>
            </w:tcBorders>
            <w:shd w:val="clear" w:color="auto" w:fill="FFFFFF"/>
            <w:vAlign w:val="center"/>
            <w:hideMark/>
          </w:tcPr>
          <w:p w14:paraId="5282BD65" w14:textId="73BA9B9D" w:rsidR="0008458A" w:rsidRPr="0035288E" w:rsidRDefault="0008458A" w:rsidP="0008458A">
            <w:pPr>
              <w:pStyle w:val="11111"/>
              <w:rPr>
                <w:b/>
                <w:snapToGrid w:val="0"/>
              </w:rPr>
            </w:pPr>
            <w:r w:rsidRPr="0035288E">
              <w:rPr>
                <w:snapToGrid w:val="0"/>
              </w:rPr>
              <w:t>*ПСД</w:t>
            </w:r>
          </w:p>
        </w:tc>
      </w:tr>
      <w:tr w:rsidR="0008458A" w:rsidRPr="0035288E" w14:paraId="34A771DF" w14:textId="77777777" w:rsidTr="0008458A">
        <w:trPr>
          <w:trHeight w:val="20"/>
        </w:trPr>
        <w:tc>
          <w:tcPr>
            <w:tcW w:w="3711" w:type="pct"/>
            <w:tcBorders>
              <w:top w:val="nil"/>
              <w:left w:val="single" w:sz="8" w:space="0" w:color="auto"/>
              <w:bottom w:val="single" w:sz="8" w:space="0" w:color="auto"/>
              <w:right w:val="single" w:sz="8" w:space="0" w:color="auto"/>
            </w:tcBorders>
            <w:shd w:val="clear" w:color="auto" w:fill="FFFFFF"/>
            <w:vAlign w:val="center"/>
            <w:hideMark/>
          </w:tcPr>
          <w:p w14:paraId="6F500824" w14:textId="3D9B5E01" w:rsidR="0008458A" w:rsidRPr="0035288E" w:rsidRDefault="0008458A" w:rsidP="0008458A">
            <w:pPr>
              <w:pStyle w:val="11111"/>
              <w:rPr>
                <w:b/>
                <w:snapToGrid w:val="0"/>
              </w:rPr>
            </w:pPr>
            <w:r w:rsidRPr="0035288E">
              <w:rPr>
                <w:b/>
                <w:snapToGrid w:val="0"/>
              </w:rPr>
              <w:t>Итого</w:t>
            </w:r>
          </w:p>
        </w:tc>
        <w:tc>
          <w:tcPr>
            <w:tcW w:w="392" w:type="pct"/>
            <w:tcBorders>
              <w:top w:val="nil"/>
              <w:left w:val="nil"/>
              <w:bottom w:val="single" w:sz="8" w:space="0" w:color="auto"/>
              <w:right w:val="single" w:sz="8" w:space="0" w:color="auto"/>
            </w:tcBorders>
            <w:shd w:val="clear" w:color="auto" w:fill="FFFFFF"/>
            <w:vAlign w:val="center"/>
            <w:hideMark/>
          </w:tcPr>
          <w:p w14:paraId="6C554530" w14:textId="58F0BF62" w:rsidR="0008458A" w:rsidRPr="0035288E" w:rsidRDefault="0008458A" w:rsidP="0008458A">
            <w:pPr>
              <w:pStyle w:val="11111"/>
              <w:rPr>
                <w:b/>
                <w:snapToGrid w:val="0"/>
              </w:rPr>
            </w:pPr>
            <w:r w:rsidRPr="0035288E">
              <w:rPr>
                <w:snapToGrid w:val="0"/>
              </w:rPr>
              <w:t>*ПСД</w:t>
            </w:r>
          </w:p>
        </w:tc>
        <w:tc>
          <w:tcPr>
            <w:tcW w:w="392" w:type="pct"/>
            <w:tcBorders>
              <w:top w:val="nil"/>
              <w:left w:val="nil"/>
              <w:bottom w:val="single" w:sz="8" w:space="0" w:color="auto"/>
              <w:right w:val="single" w:sz="8" w:space="0" w:color="auto"/>
            </w:tcBorders>
            <w:shd w:val="clear" w:color="auto" w:fill="FFFFFF"/>
            <w:vAlign w:val="center"/>
            <w:hideMark/>
          </w:tcPr>
          <w:p w14:paraId="1E4C22DF" w14:textId="26EAFB6E" w:rsidR="0008458A" w:rsidRPr="0035288E" w:rsidRDefault="0008458A" w:rsidP="0008458A">
            <w:pPr>
              <w:pStyle w:val="11111"/>
              <w:rPr>
                <w:b/>
                <w:snapToGrid w:val="0"/>
              </w:rPr>
            </w:pPr>
            <w:r w:rsidRPr="0035288E">
              <w:rPr>
                <w:snapToGrid w:val="0"/>
              </w:rPr>
              <w:t>*ПСД</w:t>
            </w:r>
          </w:p>
        </w:tc>
        <w:tc>
          <w:tcPr>
            <w:tcW w:w="506" w:type="pct"/>
            <w:tcBorders>
              <w:top w:val="nil"/>
              <w:left w:val="nil"/>
              <w:bottom w:val="single" w:sz="8" w:space="0" w:color="auto"/>
              <w:right w:val="single" w:sz="8" w:space="0" w:color="auto"/>
            </w:tcBorders>
            <w:shd w:val="clear" w:color="auto" w:fill="FFFFFF"/>
            <w:vAlign w:val="center"/>
            <w:hideMark/>
          </w:tcPr>
          <w:p w14:paraId="69E29628" w14:textId="1FBC62DC" w:rsidR="0008458A" w:rsidRPr="0035288E" w:rsidRDefault="0008458A" w:rsidP="0008458A">
            <w:pPr>
              <w:pStyle w:val="11111"/>
              <w:rPr>
                <w:b/>
                <w:snapToGrid w:val="0"/>
              </w:rPr>
            </w:pPr>
            <w:r w:rsidRPr="0035288E">
              <w:rPr>
                <w:snapToGrid w:val="0"/>
              </w:rPr>
              <w:t>*ПСД</w:t>
            </w:r>
          </w:p>
        </w:tc>
      </w:tr>
      <w:tr w:rsidR="0008458A" w:rsidRPr="0035288E" w14:paraId="1DE099C5" w14:textId="77777777" w:rsidTr="0008458A">
        <w:trPr>
          <w:trHeight w:val="20"/>
        </w:trPr>
        <w:tc>
          <w:tcPr>
            <w:tcW w:w="3711" w:type="pct"/>
            <w:tcBorders>
              <w:top w:val="nil"/>
              <w:left w:val="single" w:sz="8" w:space="0" w:color="auto"/>
              <w:bottom w:val="single" w:sz="8" w:space="0" w:color="auto"/>
              <w:right w:val="single" w:sz="8" w:space="0" w:color="auto"/>
            </w:tcBorders>
            <w:shd w:val="clear" w:color="auto" w:fill="FFFFFF"/>
            <w:vAlign w:val="center"/>
            <w:hideMark/>
          </w:tcPr>
          <w:p w14:paraId="16C83CB9" w14:textId="14B70B42" w:rsidR="0008458A" w:rsidRPr="0035288E" w:rsidRDefault="0008458A" w:rsidP="0008458A">
            <w:pPr>
              <w:pStyle w:val="11111"/>
              <w:rPr>
                <w:snapToGrid w:val="0"/>
                <w:lang w:val="ru-RU"/>
              </w:rPr>
            </w:pPr>
            <w:r w:rsidRPr="0035288E">
              <w:rPr>
                <w:snapToGrid w:val="0"/>
                <w:lang w:val="ru-RU"/>
              </w:rPr>
              <w:t>Ремонт и замена ветхих тепловых сетей по мере износа (По мере износа тепловой сети и изоляции необходима замена тепловой изоляции на ППУ.)</w:t>
            </w:r>
          </w:p>
        </w:tc>
        <w:tc>
          <w:tcPr>
            <w:tcW w:w="392" w:type="pct"/>
            <w:tcBorders>
              <w:top w:val="nil"/>
              <w:left w:val="nil"/>
              <w:bottom w:val="single" w:sz="8" w:space="0" w:color="auto"/>
              <w:right w:val="single" w:sz="8" w:space="0" w:color="auto"/>
            </w:tcBorders>
            <w:shd w:val="clear" w:color="auto" w:fill="FFFFFF"/>
            <w:vAlign w:val="center"/>
            <w:hideMark/>
          </w:tcPr>
          <w:p w14:paraId="1ACE4E57" w14:textId="192958BB" w:rsidR="0008458A" w:rsidRPr="0035288E" w:rsidRDefault="0008458A" w:rsidP="0008458A">
            <w:pPr>
              <w:pStyle w:val="11111"/>
              <w:rPr>
                <w:snapToGrid w:val="0"/>
                <w:lang w:val="ru-RU"/>
              </w:rPr>
            </w:pPr>
            <w:r w:rsidRPr="0035288E">
              <w:rPr>
                <w:snapToGrid w:val="0"/>
              </w:rPr>
              <w:t>*ПСД</w:t>
            </w:r>
          </w:p>
        </w:tc>
        <w:tc>
          <w:tcPr>
            <w:tcW w:w="392" w:type="pct"/>
            <w:tcBorders>
              <w:top w:val="nil"/>
              <w:left w:val="nil"/>
              <w:bottom w:val="single" w:sz="8" w:space="0" w:color="auto"/>
              <w:right w:val="single" w:sz="8" w:space="0" w:color="auto"/>
            </w:tcBorders>
            <w:shd w:val="clear" w:color="auto" w:fill="FFFFFF"/>
            <w:vAlign w:val="center"/>
            <w:hideMark/>
          </w:tcPr>
          <w:p w14:paraId="77A01DDE" w14:textId="623DCA5C" w:rsidR="0008458A" w:rsidRPr="0035288E" w:rsidRDefault="0008458A" w:rsidP="0008458A">
            <w:pPr>
              <w:pStyle w:val="11111"/>
              <w:rPr>
                <w:snapToGrid w:val="0"/>
              </w:rPr>
            </w:pPr>
            <w:r w:rsidRPr="0035288E">
              <w:rPr>
                <w:snapToGrid w:val="0"/>
              </w:rPr>
              <w:t>*ПСД</w:t>
            </w:r>
          </w:p>
        </w:tc>
        <w:tc>
          <w:tcPr>
            <w:tcW w:w="506" w:type="pct"/>
            <w:tcBorders>
              <w:top w:val="nil"/>
              <w:left w:val="nil"/>
              <w:bottom w:val="single" w:sz="8" w:space="0" w:color="auto"/>
              <w:right w:val="single" w:sz="8" w:space="0" w:color="auto"/>
            </w:tcBorders>
            <w:shd w:val="clear" w:color="auto" w:fill="FFFFFF"/>
            <w:vAlign w:val="center"/>
            <w:hideMark/>
          </w:tcPr>
          <w:p w14:paraId="54A6CBAD" w14:textId="77890FBF" w:rsidR="0008458A" w:rsidRPr="0035288E" w:rsidRDefault="0008458A" w:rsidP="0008458A">
            <w:pPr>
              <w:pStyle w:val="11111"/>
              <w:rPr>
                <w:b/>
                <w:snapToGrid w:val="0"/>
              </w:rPr>
            </w:pPr>
            <w:r w:rsidRPr="0035288E">
              <w:rPr>
                <w:snapToGrid w:val="0"/>
              </w:rPr>
              <w:t>*ПСД</w:t>
            </w:r>
          </w:p>
        </w:tc>
      </w:tr>
      <w:tr w:rsidR="0008458A" w:rsidRPr="0035288E" w14:paraId="411303DE" w14:textId="77777777" w:rsidTr="0008458A">
        <w:trPr>
          <w:trHeight w:val="20"/>
        </w:trPr>
        <w:tc>
          <w:tcPr>
            <w:tcW w:w="3711" w:type="pct"/>
            <w:tcBorders>
              <w:top w:val="nil"/>
              <w:left w:val="single" w:sz="8" w:space="0" w:color="auto"/>
              <w:bottom w:val="single" w:sz="8" w:space="0" w:color="auto"/>
              <w:right w:val="single" w:sz="8" w:space="0" w:color="auto"/>
            </w:tcBorders>
            <w:shd w:val="clear" w:color="auto" w:fill="FFFFFF"/>
            <w:vAlign w:val="center"/>
            <w:hideMark/>
          </w:tcPr>
          <w:p w14:paraId="4C77DFF3" w14:textId="460EDD10" w:rsidR="0008458A" w:rsidRPr="0035288E" w:rsidRDefault="0008458A" w:rsidP="0008458A">
            <w:pPr>
              <w:pStyle w:val="11111"/>
              <w:rPr>
                <w:b/>
                <w:snapToGrid w:val="0"/>
              </w:rPr>
            </w:pPr>
            <w:r w:rsidRPr="0035288E">
              <w:rPr>
                <w:b/>
                <w:snapToGrid w:val="0"/>
              </w:rPr>
              <w:t>Итого</w:t>
            </w:r>
          </w:p>
        </w:tc>
        <w:tc>
          <w:tcPr>
            <w:tcW w:w="392" w:type="pct"/>
            <w:tcBorders>
              <w:top w:val="nil"/>
              <w:left w:val="nil"/>
              <w:bottom w:val="single" w:sz="8" w:space="0" w:color="auto"/>
              <w:right w:val="single" w:sz="8" w:space="0" w:color="auto"/>
            </w:tcBorders>
            <w:shd w:val="clear" w:color="auto" w:fill="FFFFFF"/>
            <w:vAlign w:val="center"/>
            <w:hideMark/>
          </w:tcPr>
          <w:p w14:paraId="2DD74EC3" w14:textId="602E1AE8" w:rsidR="0008458A" w:rsidRPr="0035288E" w:rsidRDefault="0008458A" w:rsidP="0008458A">
            <w:pPr>
              <w:pStyle w:val="11111"/>
              <w:rPr>
                <w:b/>
                <w:snapToGrid w:val="0"/>
              </w:rPr>
            </w:pPr>
            <w:r w:rsidRPr="0035288E">
              <w:rPr>
                <w:snapToGrid w:val="0"/>
              </w:rPr>
              <w:t>*ПСД</w:t>
            </w:r>
          </w:p>
        </w:tc>
        <w:tc>
          <w:tcPr>
            <w:tcW w:w="392" w:type="pct"/>
            <w:tcBorders>
              <w:top w:val="nil"/>
              <w:left w:val="nil"/>
              <w:bottom w:val="single" w:sz="8" w:space="0" w:color="auto"/>
              <w:right w:val="single" w:sz="8" w:space="0" w:color="auto"/>
            </w:tcBorders>
            <w:shd w:val="clear" w:color="auto" w:fill="FFFFFF"/>
            <w:vAlign w:val="center"/>
            <w:hideMark/>
          </w:tcPr>
          <w:p w14:paraId="37F54E61" w14:textId="63CB0E52" w:rsidR="0008458A" w:rsidRPr="0035288E" w:rsidRDefault="0008458A" w:rsidP="0008458A">
            <w:pPr>
              <w:pStyle w:val="11111"/>
              <w:rPr>
                <w:b/>
                <w:snapToGrid w:val="0"/>
              </w:rPr>
            </w:pPr>
            <w:r w:rsidRPr="0035288E">
              <w:rPr>
                <w:snapToGrid w:val="0"/>
              </w:rPr>
              <w:t>*ПСД</w:t>
            </w:r>
          </w:p>
        </w:tc>
        <w:tc>
          <w:tcPr>
            <w:tcW w:w="506" w:type="pct"/>
            <w:tcBorders>
              <w:top w:val="nil"/>
              <w:left w:val="nil"/>
              <w:bottom w:val="single" w:sz="8" w:space="0" w:color="auto"/>
              <w:right w:val="single" w:sz="8" w:space="0" w:color="auto"/>
            </w:tcBorders>
            <w:shd w:val="clear" w:color="auto" w:fill="FFFFFF"/>
            <w:vAlign w:val="center"/>
            <w:hideMark/>
          </w:tcPr>
          <w:p w14:paraId="58CCBA46" w14:textId="7FF14A09" w:rsidR="0008458A" w:rsidRPr="0035288E" w:rsidRDefault="0008458A" w:rsidP="0008458A">
            <w:pPr>
              <w:pStyle w:val="11111"/>
              <w:rPr>
                <w:b/>
                <w:snapToGrid w:val="0"/>
              </w:rPr>
            </w:pPr>
            <w:r w:rsidRPr="0035288E">
              <w:rPr>
                <w:snapToGrid w:val="0"/>
              </w:rPr>
              <w:t>*ПСД</w:t>
            </w:r>
          </w:p>
        </w:tc>
      </w:tr>
      <w:tr w:rsidR="0008458A" w:rsidRPr="0035288E" w14:paraId="76E15DD1" w14:textId="77777777" w:rsidTr="0008458A">
        <w:trPr>
          <w:trHeight w:val="20"/>
        </w:trPr>
        <w:tc>
          <w:tcPr>
            <w:tcW w:w="3711" w:type="pct"/>
            <w:tcBorders>
              <w:top w:val="nil"/>
              <w:left w:val="single" w:sz="8" w:space="0" w:color="auto"/>
              <w:bottom w:val="single" w:sz="8" w:space="0" w:color="auto"/>
              <w:right w:val="single" w:sz="8" w:space="0" w:color="auto"/>
            </w:tcBorders>
            <w:shd w:val="clear" w:color="auto" w:fill="FFFFFF"/>
            <w:vAlign w:val="center"/>
            <w:hideMark/>
          </w:tcPr>
          <w:p w14:paraId="11883FD5" w14:textId="6EBA3E7B" w:rsidR="0008458A" w:rsidRPr="0035288E" w:rsidRDefault="0008458A" w:rsidP="0008458A">
            <w:pPr>
              <w:pStyle w:val="11111"/>
              <w:rPr>
                <w:b/>
                <w:snapToGrid w:val="0"/>
              </w:rPr>
            </w:pPr>
            <w:r w:rsidRPr="0035288E">
              <w:rPr>
                <w:b/>
                <w:snapToGrid w:val="0"/>
              </w:rPr>
              <w:t>Итого</w:t>
            </w:r>
          </w:p>
        </w:tc>
        <w:tc>
          <w:tcPr>
            <w:tcW w:w="392" w:type="pct"/>
            <w:tcBorders>
              <w:top w:val="nil"/>
              <w:left w:val="nil"/>
              <w:bottom w:val="single" w:sz="8" w:space="0" w:color="auto"/>
              <w:right w:val="single" w:sz="8" w:space="0" w:color="auto"/>
            </w:tcBorders>
            <w:shd w:val="clear" w:color="auto" w:fill="FFFFFF"/>
            <w:vAlign w:val="center"/>
            <w:hideMark/>
          </w:tcPr>
          <w:p w14:paraId="33057C3C" w14:textId="66B22AD6" w:rsidR="0008458A" w:rsidRPr="0035288E" w:rsidRDefault="0008458A" w:rsidP="0008458A">
            <w:pPr>
              <w:pStyle w:val="11111"/>
              <w:rPr>
                <w:b/>
                <w:snapToGrid w:val="0"/>
              </w:rPr>
            </w:pPr>
            <w:r w:rsidRPr="0035288E">
              <w:rPr>
                <w:snapToGrid w:val="0"/>
              </w:rPr>
              <w:t>*ПСД</w:t>
            </w:r>
          </w:p>
        </w:tc>
        <w:tc>
          <w:tcPr>
            <w:tcW w:w="392" w:type="pct"/>
            <w:tcBorders>
              <w:top w:val="nil"/>
              <w:left w:val="nil"/>
              <w:bottom w:val="single" w:sz="8" w:space="0" w:color="auto"/>
              <w:right w:val="single" w:sz="8" w:space="0" w:color="auto"/>
            </w:tcBorders>
            <w:shd w:val="clear" w:color="auto" w:fill="FFFFFF"/>
            <w:vAlign w:val="center"/>
            <w:hideMark/>
          </w:tcPr>
          <w:p w14:paraId="747BE9ED" w14:textId="5C223F6A" w:rsidR="0008458A" w:rsidRPr="0035288E" w:rsidRDefault="0008458A" w:rsidP="0008458A">
            <w:pPr>
              <w:pStyle w:val="11111"/>
              <w:rPr>
                <w:b/>
                <w:snapToGrid w:val="0"/>
              </w:rPr>
            </w:pPr>
            <w:r w:rsidRPr="0035288E">
              <w:rPr>
                <w:snapToGrid w:val="0"/>
              </w:rPr>
              <w:t>*ПСД</w:t>
            </w:r>
          </w:p>
        </w:tc>
        <w:tc>
          <w:tcPr>
            <w:tcW w:w="506" w:type="pct"/>
            <w:tcBorders>
              <w:top w:val="nil"/>
              <w:left w:val="nil"/>
              <w:bottom w:val="single" w:sz="8" w:space="0" w:color="auto"/>
              <w:right w:val="single" w:sz="8" w:space="0" w:color="auto"/>
            </w:tcBorders>
            <w:shd w:val="clear" w:color="auto" w:fill="FFFFFF"/>
            <w:vAlign w:val="center"/>
            <w:hideMark/>
          </w:tcPr>
          <w:p w14:paraId="50CA2B06" w14:textId="28E7A006" w:rsidR="0008458A" w:rsidRPr="0035288E" w:rsidRDefault="0008458A" w:rsidP="0008458A">
            <w:pPr>
              <w:pStyle w:val="11111"/>
              <w:rPr>
                <w:b/>
                <w:snapToGrid w:val="0"/>
              </w:rPr>
            </w:pPr>
            <w:r w:rsidRPr="0035288E">
              <w:rPr>
                <w:snapToGrid w:val="0"/>
              </w:rPr>
              <w:t>*ПСД</w:t>
            </w:r>
          </w:p>
        </w:tc>
      </w:tr>
    </w:tbl>
    <w:p w14:paraId="3ED9168F" w14:textId="77777777" w:rsidR="003E7C86" w:rsidRPr="0035288E" w:rsidRDefault="003E7C86" w:rsidP="005A1B9A">
      <w:pPr>
        <w:spacing w:line="240" w:lineRule="auto"/>
        <w:ind w:left="709" w:firstLine="0"/>
        <w:jc w:val="left"/>
        <w:rPr>
          <w:rFonts w:ascii="Times New Roman" w:eastAsia="Calibri" w:hAnsi="Times New Roman"/>
          <w:bCs/>
          <w:iCs/>
          <w:snapToGrid w:val="0"/>
          <w:color w:val="0A0A0C"/>
          <w:sz w:val="18"/>
          <w:szCs w:val="18"/>
          <w:lang w:val="ru-RU" w:bidi="ar-SA"/>
        </w:rPr>
      </w:pPr>
    </w:p>
    <w:p w14:paraId="29433AB3" w14:textId="77777777" w:rsidR="005A1B9A" w:rsidRPr="0035288E" w:rsidRDefault="005A1B9A" w:rsidP="005A1B9A">
      <w:pPr>
        <w:spacing w:line="240" w:lineRule="auto"/>
        <w:ind w:left="709" w:firstLine="0"/>
        <w:jc w:val="left"/>
        <w:rPr>
          <w:rFonts w:ascii="Times New Roman" w:eastAsia="Calibri" w:hAnsi="Times New Roman"/>
          <w:bCs/>
          <w:iCs/>
          <w:snapToGrid w:val="0"/>
          <w:color w:val="0A0A0C"/>
          <w:sz w:val="18"/>
          <w:szCs w:val="18"/>
          <w:lang w:val="ru-RU" w:bidi="ar-SA"/>
        </w:rPr>
      </w:pPr>
      <w:r w:rsidRPr="0035288E">
        <w:rPr>
          <w:rFonts w:ascii="Times New Roman" w:eastAsia="Calibri" w:hAnsi="Times New Roman"/>
          <w:bCs/>
          <w:iCs/>
          <w:snapToGrid w:val="0"/>
          <w:color w:val="0A0A0C"/>
          <w:sz w:val="18"/>
          <w:szCs w:val="18"/>
          <w:lang w:val="ru-RU" w:bidi="ar-SA"/>
        </w:rPr>
        <w:t>*Все мероприятия предложены посредством предварительного анализа. Окончательные мероприятия и цены будут выявлены на этапе проектирования.</w:t>
      </w:r>
    </w:p>
    <w:p w14:paraId="132FBB33" w14:textId="77777777" w:rsidR="005A1B9A" w:rsidRPr="0035288E" w:rsidRDefault="005A1B9A" w:rsidP="005A1B9A">
      <w:pPr>
        <w:spacing w:line="240" w:lineRule="auto"/>
        <w:ind w:left="709" w:firstLine="0"/>
        <w:jc w:val="left"/>
        <w:rPr>
          <w:rFonts w:ascii="Times New Roman" w:eastAsia="Calibri" w:hAnsi="Times New Roman"/>
          <w:bCs/>
          <w:iCs/>
          <w:snapToGrid w:val="0"/>
          <w:color w:val="0A0A0C"/>
          <w:sz w:val="18"/>
          <w:szCs w:val="18"/>
          <w:lang w:val="ru-RU" w:bidi="ar-SA"/>
        </w:rPr>
      </w:pPr>
      <w:r w:rsidRPr="0035288E">
        <w:rPr>
          <w:rFonts w:ascii="Times New Roman" w:eastAsia="Calibri" w:hAnsi="Times New Roman"/>
          <w:bCs/>
          <w:iCs/>
          <w:snapToGrid w:val="0"/>
          <w:color w:val="0A0A0C"/>
          <w:sz w:val="18"/>
          <w:szCs w:val="18"/>
          <w:lang w:val="ru-RU" w:bidi="ar-SA"/>
        </w:rPr>
        <w:t>*ПСД – стоимость мероприятий будет выявлена после разработки проектно-сметной документации</w:t>
      </w:r>
    </w:p>
    <w:p w14:paraId="292D42A9" w14:textId="77777777" w:rsidR="005A1B9A" w:rsidRPr="0035288E" w:rsidRDefault="005A1B9A" w:rsidP="005A1B9A">
      <w:pPr>
        <w:spacing w:after="200" w:line="276" w:lineRule="auto"/>
        <w:ind w:left="709" w:firstLine="0"/>
        <w:jc w:val="left"/>
        <w:rPr>
          <w:rFonts w:ascii="Times New Roman" w:eastAsia="Calibri" w:hAnsi="Times New Roman"/>
          <w:bCs/>
          <w:iCs/>
          <w:snapToGrid w:val="0"/>
          <w:color w:val="0A0A0C"/>
          <w:sz w:val="18"/>
          <w:szCs w:val="18"/>
          <w:lang w:val="ru-RU" w:bidi="ar-SA"/>
        </w:rPr>
      </w:pPr>
    </w:p>
    <w:p w14:paraId="48630A89" w14:textId="77777777" w:rsidR="00E62FFE" w:rsidRPr="0035288E" w:rsidRDefault="00E62FFE" w:rsidP="005A1B9A">
      <w:pPr>
        <w:spacing w:after="200" w:line="276" w:lineRule="auto"/>
        <w:ind w:left="709" w:firstLine="0"/>
        <w:jc w:val="left"/>
        <w:rPr>
          <w:rFonts w:ascii="Times New Roman" w:eastAsia="Calibri" w:hAnsi="Times New Roman"/>
          <w:b/>
          <w:bCs/>
          <w:iCs/>
          <w:snapToGrid w:val="0"/>
          <w:color w:val="0A0A0C"/>
          <w:szCs w:val="24"/>
          <w:lang w:val="ru-RU" w:bidi="ar-SA"/>
        </w:rPr>
        <w:sectPr w:rsidR="00E62FFE" w:rsidRPr="0035288E" w:rsidSect="0055025A">
          <w:type w:val="continuous"/>
          <w:pgSz w:w="11906" w:h="16838"/>
          <w:pgMar w:top="1134" w:right="850" w:bottom="1134" w:left="1701" w:header="680" w:footer="284" w:gutter="0"/>
          <w:cols w:space="708"/>
          <w:docGrid w:linePitch="360"/>
        </w:sectPr>
      </w:pPr>
    </w:p>
    <w:p w14:paraId="6CDA3E76" w14:textId="77777777" w:rsidR="007A1A88" w:rsidRPr="0035288E" w:rsidRDefault="007A1A88" w:rsidP="00276D17">
      <w:pPr>
        <w:pStyle w:val="affffffffff7"/>
        <w:rPr>
          <w:snapToGrid w:val="0"/>
        </w:rPr>
      </w:pPr>
    </w:p>
    <w:p w14:paraId="214C0CC2" w14:textId="11FBA407" w:rsidR="00FF3561" w:rsidRPr="0035288E" w:rsidRDefault="00FF3561" w:rsidP="00FF3561">
      <w:pPr>
        <w:pStyle w:val="affffffffff7"/>
        <w:rPr>
          <w:b/>
          <w:bCs w:val="0"/>
          <w:snapToGrid w:val="0"/>
        </w:rPr>
      </w:pPr>
      <w:r w:rsidRPr="0035288E">
        <w:rPr>
          <w:b/>
          <w:bCs w:val="0"/>
          <w:snapToGrid w:val="0"/>
        </w:rPr>
        <w:t xml:space="preserve">Таблица </w:t>
      </w:r>
      <w:r w:rsidRPr="0035288E">
        <w:rPr>
          <w:b/>
          <w:bCs w:val="0"/>
          <w:snapToGrid w:val="0"/>
          <w:lang w:val="ru-RU"/>
        </w:rPr>
        <w:t>9</w:t>
      </w:r>
      <w:r w:rsidRPr="0035288E">
        <w:rPr>
          <w:b/>
          <w:bCs w:val="0"/>
          <w:snapToGrid w:val="0"/>
        </w:rPr>
        <w:t>.1.</w:t>
      </w:r>
      <w:r w:rsidR="00E81AD9" w:rsidRPr="0035288E">
        <w:rPr>
          <w:b/>
          <w:bCs w:val="0"/>
          <w:snapToGrid w:val="0"/>
          <w:lang w:val="ru-RU"/>
        </w:rPr>
        <w:t>2</w:t>
      </w:r>
      <w:r w:rsidRPr="0035288E">
        <w:rPr>
          <w:b/>
          <w:bCs w:val="0"/>
          <w:snapToGrid w:val="0"/>
        </w:rPr>
        <w:t xml:space="preserve"> – Расчет капитальных вложений на строительство, реконструкцию и модернизаци41ю источников тепловой энергии и тепловых сетей, тыс.</w:t>
      </w:r>
      <w:r w:rsidR="00500257" w:rsidRPr="0035288E">
        <w:rPr>
          <w:b/>
          <w:bCs w:val="0"/>
          <w:snapToGrid w:val="0"/>
          <w:lang w:val="ru-RU"/>
        </w:rPr>
        <w:t xml:space="preserve"> </w:t>
      </w:r>
      <w:r w:rsidRPr="0035288E">
        <w:rPr>
          <w:b/>
          <w:bCs w:val="0"/>
          <w:snapToGrid w:val="0"/>
        </w:rPr>
        <w:t>руб</w:t>
      </w:r>
      <w:r w:rsidR="00500257" w:rsidRPr="0035288E">
        <w:rPr>
          <w:b/>
          <w:bCs w:val="0"/>
          <w:snapToGrid w:val="0"/>
          <w:lang w:val="ru-RU"/>
        </w:rPr>
        <w:t>.</w:t>
      </w:r>
      <w:r w:rsidRPr="0035288E">
        <w:rPr>
          <w:b/>
          <w:bCs w:val="0"/>
          <w:snapToGrid w:val="0"/>
        </w:rPr>
        <w:t xml:space="preserve"> (Вариант 2).</w:t>
      </w:r>
    </w:p>
    <w:tbl>
      <w:tblPr>
        <w:tblW w:w="0" w:type="auto"/>
        <w:tblLook w:val="04A0" w:firstRow="1" w:lastRow="0" w:firstColumn="1" w:lastColumn="0" w:noHBand="0" w:noVBand="1"/>
      </w:tblPr>
      <w:tblGrid>
        <w:gridCol w:w="2776"/>
        <w:gridCol w:w="1307"/>
        <w:gridCol w:w="1066"/>
        <w:gridCol w:w="1090"/>
        <w:gridCol w:w="990"/>
        <w:gridCol w:w="1010"/>
        <w:gridCol w:w="971"/>
        <w:gridCol w:w="1033"/>
        <w:gridCol w:w="1018"/>
        <w:gridCol w:w="1015"/>
        <w:gridCol w:w="890"/>
        <w:gridCol w:w="1111"/>
      </w:tblGrid>
      <w:tr w:rsidR="00DF6B61" w:rsidRPr="0035288E" w14:paraId="6CCB84F3" w14:textId="77777777" w:rsidTr="002651AE">
        <w:trPr>
          <w:tblHeader/>
        </w:trPr>
        <w:tc>
          <w:tcPr>
            <w:tcW w:w="2893"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71447E3" w14:textId="77777777" w:rsidR="00DF6B61" w:rsidRPr="0035288E" w:rsidRDefault="00DF6B61" w:rsidP="00DF6B61">
            <w:pPr>
              <w:pStyle w:val="11111"/>
              <w:rPr>
                <w:rFonts w:eastAsia="Calibri"/>
                <w:snapToGrid w:val="0"/>
                <w:lang w:val="ru-RU" w:eastAsia="ru-RU" w:bidi="ar-SA"/>
              </w:rPr>
            </w:pPr>
            <w:bookmarkStart w:id="74" w:name="_Hlk194293476"/>
            <w:r w:rsidRPr="0035288E">
              <w:rPr>
                <w:rFonts w:eastAsia="Calibri"/>
                <w:snapToGrid w:val="0"/>
                <w:lang w:val="ru-RU" w:eastAsia="ru-RU" w:bidi="ar-SA"/>
              </w:rPr>
              <w:t>Наименование мероприятия</w:t>
            </w:r>
          </w:p>
        </w:tc>
        <w:tc>
          <w:tcPr>
            <w:tcW w:w="1316" w:type="dxa"/>
            <w:tcBorders>
              <w:top w:val="single" w:sz="4" w:space="0" w:color="auto"/>
              <w:left w:val="nil"/>
              <w:bottom w:val="single" w:sz="4" w:space="0" w:color="auto"/>
              <w:right w:val="single" w:sz="4" w:space="0" w:color="auto"/>
            </w:tcBorders>
            <w:shd w:val="clear" w:color="000000" w:fill="D9D9D9"/>
            <w:vAlign w:val="center"/>
            <w:hideMark/>
          </w:tcPr>
          <w:p w14:paraId="5016A243" w14:textId="77777777" w:rsidR="00DF6B61" w:rsidRPr="0035288E" w:rsidRDefault="00DF6B61" w:rsidP="00DF6B61">
            <w:pPr>
              <w:pStyle w:val="11111"/>
              <w:rPr>
                <w:rFonts w:eastAsia="Calibri"/>
                <w:snapToGrid w:val="0"/>
                <w:lang w:val="ru-RU" w:eastAsia="ru-RU" w:bidi="ar-SA"/>
              </w:rPr>
            </w:pPr>
            <w:r w:rsidRPr="0035288E">
              <w:rPr>
                <w:rFonts w:eastAsia="Calibri"/>
                <w:snapToGrid w:val="0"/>
                <w:lang w:val="ru-RU" w:eastAsia="ru-RU" w:bidi="ar-SA"/>
              </w:rPr>
              <w:t>Общая стоимость</w:t>
            </w:r>
          </w:p>
        </w:tc>
        <w:tc>
          <w:tcPr>
            <w:tcW w:w="1057" w:type="dxa"/>
            <w:tcBorders>
              <w:top w:val="single" w:sz="4" w:space="0" w:color="auto"/>
              <w:left w:val="nil"/>
              <w:bottom w:val="single" w:sz="4" w:space="0" w:color="auto"/>
              <w:right w:val="single" w:sz="4" w:space="0" w:color="auto"/>
            </w:tcBorders>
            <w:shd w:val="clear" w:color="000000" w:fill="D9D9D9"/>
            <w:vAlign w:val="center"/>
            <w:hideMark/>
          </w:tcPr>
          <w:p w14:paraId="0F5BB32B" w14:textId="77777777" w:rsidR="00DF6B61" w:rsidRPr="0035288E" w:rsidRDefault="00DF6B61" w:rsidP="00DF6B61">
            <w:pPr>
              <w:pStyle w:val="11111"/>
              <w:rPr>
                <w:rFonts w:eastAsia="Calibri"/>
                <w:snapToGrid w:val="0"/>
                <w:lang w:val="ru-RU" w:eastAsia="ru-RU" w:bidi="ar-SA"/>
              </w:rPr>
            </w:pPr>
            <w:r w:rsidRPr="0035288E">
              <w:rPr>
                <w:rFonts w:eastAsia="Calibri"/>
                <w:snapToGrid w:val="0"/>
                <w:lang w:val="ru-RU" w:eastAsia="ru-RU" w:bidi="ar-SA"/>
              </w:rPr>
              <w:t>2025</w:t>
            </w:r>
          </w:p>
        </w:tc>
        <w:tc>
          <w:tcPr>
            <w:tcW w:w="1082" w:type="dxa"/>
            <w:tcBorders>
              <w:top w:val="single" w:sz="4" w:space="0" w:color="auto"/>
              <w:left w:val="nil"/>
              <w:bottom w:val="single" w:sz="4" w:space="0" w:color="auto"/>
              <w:right w:val="single" w:sz="4" w:space="0" w:color="auto"/>
            </w:tcBorders>
            <w:shd w:val="clear" w:color="000000" w:fill="D9D9D9"/>
            <w:vAlign w:val="center"/>
            <w:hideMark/>
          </w:tcPr>
          <w:p w14:paraId="4BF52F65" w14:textId="77777777" w:rsidR="00DF6B61" w:rsidRPr="0035288E" w:rsidRDefault="00DF6B61" w:rsidP="00DF6B61">
            <w:pPr>
              <w:pStyle w:val="11111"/>
              <w:rPr>
                <w:rFonts w:eastAsia="Calibri"/>
                <w:snapToGrid w:val="0"/>
                <w:lang w:val="ru-RU" w:eastAsia="ru-RU" w:bidi="ar-SA"/>
              </w:rPr>
            </w:pPr>
            <w:r w:rsidRPr="0035288E">
              <w:rPr>
                <w:rFonts w:eastAsia="Calibri"/>
                <w:snapToGrid w:val="0"/>
                <w:lang w:val="ru-RU" w:eastAsia="ru-RU" w:bidi="ar-SA"/>
              </w:rPr>
              <w:t>2026</w:t>
            </w:r>
          </w:p>
        </w:tc>
        <w:tc>
          <w:tcPr>
            <w:tcW w:w="975" w:type="dxa"/>
            <w:tcBorders>
              <w:top w:val="single" w:sz="4" w:space="0" w:color="auto"/>
              <w:left w:val="nil"/>
              <w:bottom w:val="single" w:sz="4" w:space="0" w:color="auto"/>
              <w:right w:val="single" w:sz="4" w:space="0" w:color="auto"/>
            </w:tcBorders>
            <w:shd w:val="clear" w:color="000000" w:fill="D9D9D9"/>
            <w:vAlign w:val="center"/>
            <w:hideMark/>
          </w:tcPr>
          <w:p w14:paraId="18280711" w14:textId="77777777" w:rsidR="00DF6B61" w:rsidRPr="0035288E" w:rsidRDefault="00DF6B61" w:rsidP="00DF6B61">
            <w:pPr>
              <w:pStyle w:val="11111"/>
              <w:rPr>
                <w:rFonts w:eastAsia="Calibri"/>
                <w:snapToGrid w:val="0"/>
                <w:lang w:val="ru-RU" w:eastAsia="ru-RU" w:bidi="ar-SA"/>
              </w:rPr>
            </w:pPr>
            <w:r w:rsidRPr="0035288E">
              <w:rPr>
                <w:rFonts w:eastAsia="Calibri"/>
                <w:snapToGrid w:val="0"/>
                <w:lang w:val="ru-RU" w:eastAsia="ru-RU" w:bidi="ar-SA"/>
              </w:rPr>
              <w:t>2027</w:t>
            </w:r>
          </w:p>
        </w:tc>
        <w:tc>
          <w:tcPr>
            <w:tcW w:w="997" w:type="dxa"/>
            <w:tcBorders>
              <w:top w:val="single" w:sz="4" w:space="0" w:color="auto"/>
              <w:left w:val="nil"/>
              <w:bottom w:val="single" w:sz="4" w:space="0" w:color="auto"/>
              <w:right w:val="single" w:sz="4" w:space="0" w:color="auto"/>
            </w:tcBorders>
            <w:shd w:val="clear" w:color="000000" w:fill="D9D9D9"/>
            <w:vAlign w:val="center"/>
            <w:hideMark/>
          </w:tcPr>
          <w:p w14:paraId="52A3D4B1" w14:textId="77777777" w:rsidR="00DF6B61" w:rsidRPr="0035288E" w:rsidRDefault="00DF6B61" w:rsidP="00DF6B61">
            <w:pPr>
              <w:pStyle w:val="11111"/>
              <w:rPr>
                <w:rFonts w:eastAsia="Calibri"/>
                <w:snapToGrid w:val="0"/>
                <w:lang w:val="ru-RU" w:eastAsia="ru-RU" w:bidi="ar-SA"/>
              </w:rPr>
            </w:pPr>
            <w:r w:rsidRPr="0035288E">
              <w:rPr>
                <w:rFonts w:eastAsia="Calibri"/>
                <w:snapToGrid w:val="0"/>
                <w:lang w:val="ru-RU" w:eastAsia="ru-RU" w:bidi="ar-SA"/>
              </w:rPr>
              <w:t>2028</w:t>
            </w:r>
          </w:p>
        </w:tc>
        <w:tc>
          <w:tcPr>
            <w:tcW w:w="955" w:type="dxa"/>
            <w:tcBorders>
              <w:top w:val="single" w:sz="4" w:space="0" w:color="auto"/>
              <w:left w:val="nil"/>
              <w:bottom w:val="single" w:sz="4" w:space="0" w:color="auto"/>
              <w:right w:val="single" w:sz="4" w:space="0" w:color="auto"/>
            </w:tcBorders>
            <w:shd w:val="clear" w:color="000000" w:fill="D9D9D9"/>
            <w:vAlign w:val="center"/>
            <w:hideMark/>
          </w:tcPr>
          <w:p w14:paraId="72236902" w14:textId="77777777" w:rsidR="00DF6B61" w:rsidRPr="0035288E" w:rsidRDefault="00DF6B61" w:rsidP="00DF6B61">
            <w:pPr>
              <w:pStyle w:val="11111"/>
              <w:rPr>
                <w:rFonts w:eastAsia="Calibri"/>
                <w:snapToGrid w:val="0"/>
                <w:lang w:val="ru-RU" w:eastAsia="ru-RU" w:bidi="ar-SA"/>
              </w:rPr>
            </w:pPr>
            <w:r w:rsidRPr="0035288E">
              <w:rPr>
                <w:rFonts w:eastAsia="Calibri"/>
                <w:snapToGrid w:val="0"/>
                <w:lang w:val="ru-RU" w:eastAsia="ru-RU" w:bidi="ar-SA"/>
              </w:rPr>
              <w:t>2029</w:t>
            </w:r>
          </w:p>
        </w:tc>
        <w:tc>
          <w:tcPr>
            <w:tcW w:w="1022" w:type="dxa"/>
            <w:tcBorders>
              <w:top w:val="single" w:sz="4" w:space="0" w:color="auto"/>
              <w:left w:val="nil"/>
              <w:bottom w:val="single" w:sz="4" w:space="0" w:color="auto"/>
              <w:right w:val="single" w:sz="4" w:space="0" w:color="auto"/>
            </w:tcBorders>
            <w:shd w:val="clear" w:color="000000" w:fill="D9D9D9"/>
            <w:vAlign w:val="center"/>
            <w:hideMark/>
          </w:tcPr>
          <w:p w14:paraId="53806258" w14:textId="77777777" w:rsidR="00DF6B61" w:rsidRPr="0035288E" w:rsidRDefault="00DF6B61" w:rsidP="00DF6B61">
            <w:pPr>
              <w:pStyle w:val="11111"/>
              <w:rPr>
                <w:rFonts w:eastAsia="Calibri"/>
                <w:snapToGrid w:val="0"/>
                <w:lang w:val="ru-RU" w:eastAsia="ru-RU" w:bidi="ar-SA"/>
              </w:rPr>
            </w:pPr>
            <w:r w:rsidRPr="0035288E">
              <w:rPr>
                <w:rFonts w:eastAsia="Calibri"/>
                <w:snapToGrid w:val="0"/>
                <w:lang w:val="ru-RU" w:eastAsia="ru-RU" w:bidi="ar-SA"/>
              </w:rPr>
              <w:t>2030</w:t>
            </w:r>
          </w:p>
        </w:tc>
        <w:tc>
          <w:tcPr>
            <w:tcW w:w="1005" w:type="dxa"/>
            <w:tcBorders>
              <w:top w:val="single" w:sz="4" w:space="0" w:color="auto"/>
              <w:left w:val="nil"/>
              <w:bottom w:val="single" w:sz="4" w:space="0" w:color="auto"/>
              <w:right w:val="single" w:sz="4" w:space="0" w:color="auto"/>
            </w:tcBorders>
            <w:shd w:val="clear" w:color="000000" w:fill="D9D9D9"/>
            <w:vAlign w:val="center"/>
            <w:hideMark/>
          </w:tcPr>
          <w:p w14:paraId="7F49A41B" w14:textId="77777777" w:rsidR="00DF6B61" w:rsidRPr="0035288E" w:rsidRDefault="00DF6B61" w:rsidP="00DF6B61">
            <w:pPr>
              <w:pStyle w:val="11111"/>
              <w:rPr>
                <w:rFonts w:eastAsia="Calibri"/>
                <w:snapToGrid w:val="0"/>
                <w:lang w:val="ru-RU" w:eastAsia="ru-RU" w:bidi="ar-SA"/>
              </w:rPr>
            </w:pPr>
            <w:r w:rsidRPr="0035288E">
              <w:rPr>
                <w:rFonts w:eastAsia="Calibri"/>
                <w:snapToGrid w:val="0"/>
                <w:lang w:val="ru-RU" w:eastAsia="ru-RU" w:bidi="ar-SA"/>
              </w:rPr>
              <w:t>2031</w:t>
            </w:r>
          </w:p>
        </w:tc>
        <w:tc>
          <w:tcPr>
            <w:tcW w:w="1002" w:type="dxa"/>
            <w:tcBorders>
              <w:top w:val="single" w:sz="4" w:space="0" w:color="auto"/>
              <w:left w:val="nil"/>
              <w:bottom w:val="single" w:sz="4" w:space="0" w:color="auto"/>
              <w:right w:val="single" w:sz="4" w:space="0" w:color="auto"/>
            </w:tcBorders>
            <w:shd w:val="clear" w:color="000000" w:fill="D9D9D9"/>
            <w:vAlign w:val="center"/>
            <w:hideMark/>
          </w:tcPr>
          <w:p w14:paraId="47298D5B" w14:textId="77777777" w:rsidR="00DF6B61" w:rsidRPr="0035288E" w:rsidRDefault="00DF6B61" w:rsidP="00DF6B61">
            <w:pPr>
              <w:pStyle w:val="11111"/>
              <w:rPr>
                <w:rFonts w:eastAsia="Calibri"/>
                <w:snapToGrid w:val="0"/>
                <w:lang w:val="ru-RU" w:eastAsia="ru-RU" w:bidi="ar-SA"/>
              </w:rPr>
            </w:pPr>
            <w:r w:rsidRPr="0035288E">
              <w:rPr>
                <w:rFonts w:eastAsia="Calibri"/>
                <w:snapToGrid w:val="0"/>
                <w:lang w:val="ru-RU" w:eastAsia="ru-RU" w:bidi="ar-SA"/>
              </w:rPr>
              <w:t>2032</w:t>
            </w:r>
          </w:p>
        </w:tc>
        <w:tc>
          <w:tcPr>
            <w:tcW w:w="868" w:type="dxa"/>
            <w:tcBorders>
              <w:top w:val="single" w:sz="4" w:space="0" w:color="auto"/>
              <w:left w:val="nil"/>
              <w:bottom w:val="single" w:sz="4" w:space="0" w:color="auto"/>
              <w:right w:val="single" w:sz="4" w:space="0" w:color="auto"/>
            </w:tcBorders>
            <w:shd w:val="clear" w:color="000000" w:fill="D9D9D9"/>
            <w:vAlign w:val="center"/>
            <w:hideMark/>
          </w:tcPr>
          <w:p w14:paraId="2020A51E" w14:textId="77777777" w:rsidR="00DF6B61" w:rsidRPr="0035288E" w:rsidRDefault="00DF6B61" w:rsidP="00DF6B61">
            <w:pPr>
              <w:pStyle w:val="11111"/>
              <w:rPr>
                <w:rFonts w:eastAsia="Calibri"/>
                <w:snapToGrid w:val="0"/>
                <w:lang w:val="ru-RU" w:eastAsia="ru-RU" w:bidi="ar-SA"/>
              </w:rPr>
            </w:pPr>
            <w:r w:rsidRPr="0035288E">
              <w:rPr>
                <w:rFonts w:eastAsia="Calibri"/>
                <w:snapToGrid w:val="0"/>
                <w:lang w:val="ru-RU" w:eastAsia="ru-RU" w:bidi="ar-SA"/>
              </w:rPr>
              <w:t>2033</w:t>
            </w:r>
          </w:p>
        </w:tc>
        <w:tc>
          <w:tcPr>
            <w:tcW w:w="1105" w:type="dxa"/>
            <w:tcBorders>
              <w:top w:val="single" w:sz="4" w:space="0" w:color="auto"/>
              <w:left w:val="nil"/>
              <w:bottom w:val="single" w:sz="4" w:space="0" w:color="auto"/>
              <w:right w:val="single" w:sz="4" w:space="0" w:color="auto"/>
            </w:tcBorders>
            <w:shd w:val="clear" w:color="000000" w:fill="D9D9D9"/>
            <w:vAlign w:val="center"/>
            <w:hideMark/>
          </w:tcPr>
          <w:p w14:paraId="1F6B2733" w14:textId="27BE1C72" w:rsidR="00DF6B61" w:rsidRPr="0035288E" w:rsidRDefault="00C63E61" w:rsidP="00DF6B61">
            <w:pPr>
              <w:pStyle w:val="11111"/>
              <w:rPr>
                <w:rFonts w:eastAsia="Calibri"/>
                <w:snapToGrid w:val="0"/>
                <w:lang w:val="ru-RU" w:eastAsia="ru-RU" w:bidi="ar-SA"/>
              </w:rPr>
            </w:pPr>
            <w:r w:rsidRPr="0035288E">
              <w:rPr>
                <w:rFonts w:eastAsia="Calibri"/>
                <w:snapToGrid w:val="0"/>
                <w:lang w:val="ru-RU" w:eastAsia="ru-RU" w:bidi="ar-SA"/>
              </w:rPr>
              <w:t>2035</w:t>
            </w:r>
          </w:p>
        </w:tc>
      </w:tr>
      <w:tr w:rsidR="00DF6B61" w:rsidRPr="00BF336A" w14:paraId="773BE6D0" w14:textId="77777777" w:rsidTr="00DF6B61">
        <w:tc>
          <w:tcPr>
            <w:tcW w:w="0" w:type="auto"/>
            <w:gridSpan w:val="12"/>
            <w:tcBorders>
              <w:top w:val="single" w:sz="4" w:space="0" w:color="auto"/>
              <w:left w:val="single" w:sz="4" w:space="0" w:color="auto"/>
              <w:bottom w:val="single" w:sz="4" w:space="0" w:color="auto"/>
              <w:right w:val="single" w:sz="4" w:space="0" w:color="auto"/>
            </w:tcBorders>
            <w:noWrap/>
            <w:vAlign w:val="center"/>
            <w:hideMark/>
          </w:tcPr>
          <w:p w14:paraId="56B84BAC" w14:textId="77777777" w:rsidR="00DF6B61" w:rsidRPr="0035288E" w:rsidRDefault="00DF6B61" w:rsidP="00DF6B61">
            <w:pPr>
              <w:pStyle w:val="11111"/>
              <w:rPr>
                <w:rFonts w:eastAsia="Calibri"/>
                <w:snapToGrid w:val="0"/>
                <w:color w:val="0A0A0C"/>
                <w:lang w:val="ru-RU" w:eastAsia="ru-RU" w:bidi="ar-SA"/>
              </w:rPr>
            </w:pPr>
            <w:bookmarkStart w:id="75" w:name="RANGE!D156"/>
            <w:r w:rsidRPr="0035288E">
              <w:rPr>
                <w:rFonts w:eastAsia="Calibri"/>
                <w:snapToGrid w:val="0"/>
                <w:color w:val="0A0A0C"/>
                <w:lang w:val="ru-RU" w:eastAsia="ru-RU" w:bidi="ar-SA"/>
              </w:rPr>
              <w:t>По п. Раздольный, для обеспечения системой теплоснабжения, на первую очередь необходимо выполнить следующие мероприятия:</w:t>
            </w:r>
            <w:bookmarkEnd w:id="75"/>
          </w:p>
        </w:tc>
      </w:tr>
      <w:tr w:rsidR="00DF6B61" w:rsidRPr="0035288E" w14:paraId="166F40DF" w14:textId="77777777" w:rsidTr="00DF6B61">
        <w:tc>
          <w:tcPr>
            <w:tcW w:w="2893" w:type="dxa"/>
            <w:tcBorders>
              <w:top w:val="nil"/>
              <w:left w:val="single" w:sz="4" w:space="0" w:color="auto"/>
              <w:bottom w:val="single" w:sz="4" w:space="0" w:color="auto"/>
              <w:right w:val="single" w:sz="4" w:space="0" w:color="auto"/>
            </w:tcBorders>
            <w:noWrap/>
            <w:vAlign w:val="center"/>
            <w:hideMark/>
          </w:tcPr>
          <w:p w14:paraId="5012B7E4" w14:textId="77777777" w:rsidR="00DF6B61" w:rsidRPr="0035288E" w:rsidRDefault="00DF6B61" w:rsidP="00DF6B61">
            <w:pPr>
              <w:pStyle w:val="11111"/>
              <w:rPr>
                <w:rFonts w:eastAsia="Calibri"/>
                <w:snapToGrid w:val="0"/>
                <w:color w:val="0A0A0C"/>
                <w:lang w:val="ru-RU" w:eastAsia="ru-RU" w:bidi="ar-SA"/>
              </w:rPr>
            </w:pPr>
            <w:r w:rsidRPr="0035288E">
              <w:rPr>
                <w:rFonts w:eastAsia="Calibri"/>
                <w:snapToGrid w:val="0"/>
                <w:color w:val="0A0A0C"/>
                <w:lang w:val="ru-RU" w:eastAsia="ru-RU" w:bidi="ar-SA"/>
              </w:rPr>
              <w:t>Строительство модульной автоматической котельной № 1 на газовом топливе (резервное дизельное) в п. Раздольный для перевода нагрузки потребителей с существующих котельных № 1 и № 2;</w:t>
            </w:r>
          </w:p>
        </w:tc>
        <w:tc>
          <w:tcPr>
            <w:tcW w:w="1316" w:type="dxa"/>
            <w:tcBorders>
              <w:top w:val="nil"/>
              <w:left w:val="nil"/>
              <w:bottom w:val="single" w:sz="4" w:space="0" w:color="auto"/>
              <w:right w:val="single" w:sz="4" w:space="0" w:color="auto"/>
            </w:tcBorders>
            <w:noWrap/>
            <w:vAlign w:val="center"/>
            <w:hideMark/>
          </w:tcPr>
          <w:p w14:paraId="79258941" w14:textId="77777777" w:rsidR="00DF6B61" w:rsidRPr="0035288E" w:rsidRDefault="00DF6B61" w:rsidP="00DF6B61">
            <w:pPr>
              <w:pStyle w:val="11111"/>
              <w:rPr>
                <w:rFonts w:eastAsia="Calibri"/>
                <w:snapToGrid w:val="0"/>
                <w:lang w:val="ru-RU" w:eastAsia="ru-RU" w:bidi="ar-SA"/>
              </w:rPr>
            </w:pPr>
            <w:r w:rsidRPr="0035288E">
              <w:rPr>
                <w:rFonts w:eastAsia="Calibri"/>
                <w:snapToGrid w:val="0"/>
                <w:sz w:val="18"/>
                <w:szCs w:val="18"/>
                <w:lang w:val="ru-RU" w:eastAsia="ru-RU" w:bidi="ar-SA"/>
              </w:rPr>
              <w:t>*ПСД</w:t>
            </w:r>
          </w:p>
        </w:tc>
        <w:tc>
          <w:tcPr>
            <w:tcW w:w="1057" w:type="dxa"/>
            <w:tcBorders>
              <w:top w:val="nil"/>
              <w:left w:val="nil"/>
              <w:bottom w:val="single" w:sz="4" w:space="0" w:color="auto"/>
              <w:right w:val="single" w:sz="4" w:space="0" w:color="auto"/>
            </w:tcBorders>
            <w:noWrap/>
            <w:vAlign w:val="center"/>
            <w:hideMark/>
          </w:tcPr>
          <w:p w14:paraId="300F843E" w14:textId="77777777" w:rsidR="00DF6B61" w:rsidRPr="0035288E" w:rsidRDefault="00DF6B61" w:rsidP="00DF6B61">
            <w:pPr>
              <w:pStyle w:val="11111"/>
              <w:rPr>
                <w:rFonts w:eastAsia="Calibri"/>
                <w:snapToGrid w:val="0"/>
                <w:lang w:val="ru-RU" w:eastAsia="ru-RU" w:bidi="ar-SA"/>
              </w:rPr>
            </w:pPr>
          </w:p>
        </w:tc>
        <w:tc>
          <w:tcPr>
            <w:tcW w:w="1082" w:type="dxa"/>
            <w:tcBorders>
              <w:top w:val="nil"/>
              <w:left w:val="nil"/>
              <w:bottom w:val="single" w:sz="4" w:space="0" w:color="auto"/>
              <w:right w:val="single" w:sz="4" w:space="0" w:color="auto"/>
            </w:tcBorders>
            <w:noWrap/>
            <w:vAlign w:val="center"/>
            <w:hideMark/>
          </w:tcPr>
          <w:p w14:paraId="5E50FB4A" w14:textId="77777777" w:rsidR="00DF6B61" w:rsidRPr="0035288E" w:rsidRDefault="00DF6B61" w:rsidP="00DF6B61">
            <w:pPr>
              <w:pStyle w:val="11111"/>
              <w:rPr>
                <w:rFonts w:eastAsia="Calibri"/>
                <w:snapToGrid w:val="0"/>
                <w:lang w:val="ru-RU" w:eastAsia="ru-RU" w:bidi="ar-SA"/>
              </w:rPr>
            </w:pPr>
          </w:p>
        </w:tc>
        <w:tc>
          <w:tcPr>
            <w:tcW w:w="975" w:type="dxa"/>
            <w:tcBorders>
              <w:top w:val="nil"/>
              <w:left w:val="nil"/>
              <w:bottom w:val="single" w:sz="4" w:space="0" w:color="auto"/>
              <w:right w:val="single" w:sz="4" w:space="0" w:color="auto"/>
            </w:tcBorders>
            <w:noWrap/>
            <w:vAlign w:val="center"/>
            <w:hideMark/>
          </w:tcPr>
          <w:p w14:paraId="63C52BA2" w14:textId="77777777" w:rsidR="00DF6B61" w:rsidRPr="0035288E" w:rsidRDefault="00DF6B61" w:rsidP="00DF6B61">
            <w:pPr>
              <w:pStyle w:val="11111"/>
              <w:rPr>
                <w:rFonts w:eastAsia="Calibri"/>
                <w:snapToGrid w:val="0"/>
                <w:lang w:val="ru-RU" w:eastAsia="ru-RU" w:bidi="ar-SA"/>
              </w:rPr>
            </w:pPr>
          </w:p>
        </w:tc>
        <w:tc>
          <w:tcPr>
            <w:tcW w:w="997" w:type="dxa"/>
            <w:tcBorders>
              <w:top w:val="nil"/>
              <w:left w:val="nil"/>
              <w:bottom w:val="single" w:sz="4" w:space="0" w:color="auto"/>
              <w:right w:val="single" w:sz="4" w:space="0" w:color="auto"/>
            </w:tcBorders>
            <w:noWrap/>
            <w:vAlign w:val="center"/>
            <w:hideMark/>
          </w:tcPr>
          <w:p w14:paraId="1E27D952" w14:textId="77777777" w:rsidR="00DF6B61" w:rsidRPr="0035288E" w:rsidRDefault="00DF6B61" w:rsidP="00DF6B61">
            <w:pPr>
              <w:pStyle w:val="11111"/>
              <w:rPr>
                <w:rFonts w:eastAsia="Calibri"/>
                <w:snapToGrid w:val="0"/>
                <w:lang w:val="ru-RU" w:eastAsia="ru-RU" w:bidi="ar-SA"/>
              </w:rPr>
            </w:pPr>
          </w:p>
        </w:tc>
        <w:tc>
          <w:tcPr>
            <w:tcW w:w="955" w:type="dxa"/>
            <w:tcBorders>
              <w:top w:val="nil"/>
              <w:left w:val="nil"/>
              <w:bottom w:val="single" w:sz="4" w:space="0" w:color="auto"/>
              <w:right w:val="single" w:sz="4" w:space="0" w:color="auto"/>
            </w:tcBorders>
            <w:noWrap/>
            <w:vAlign w:val="center"/>
            <w:hideMark/>
          </w:tcPr>
          <w:p w14:paraId="79C8CEBD" w14:textId="77777777" w:rsidR="00DF6B61" w:rsidRPr="0035288E" w:rsidRDefault="00DF6B61" w:rsidP="00DF6B61">
            <w:pPr>
              <w:pStyle w:val="11111"/>
              <w:rPr>
                <w:rFonts w:eastAsia="Calibri"/>
                <w:snapToGrid w:val="0"/>
                <w:lang w:val="ru-RU" w:eastAsia="ru-RU" w:bidi="ar-SA"/>
              </w:rPr>
            </w:pPr>
          </w:p>
        </w:tc>
        <w:tc>
          <w:tcPr>
            <w:tcW w:w="1022" w:type="dxa"/>
            <w:tcBorders>
              <w:top w:val="nil"/>
              <w:left w:val="nil"/>
              <w:bottom w:val="single" w:sz="4" w:space="0" w:color="auto"/>
              <w:right w:val="single" w:sz="4" w:space="0" w:color="auto"/>
            </w:tcBorders>
            <w:noWrap/>
            <w:vAlign w:val="center"/>
            <w:hideMark/>
          </w:tcPr>
          <w:p w14:paraId="27B03275" w14:textId="77777777" w:rsidR="00DF6B61" w:rsidRPr="0035288E" w:rsidRDefault="00DF6B61" w:rsidP="00DF6B61">
            <w:pPr>
              <w:pStyle w:val="11111"/>
              <w:rPr>
                <w:rFonts w:eastAsia="Calibri"/>
                <w:snapToGrid w:val="0"/>
                <w:lang w:val="ru-RU" w:eastAsia="ru-RU" w:bidi="ar-SA"/>
              </w:rPr>
            </w:pPr>
          </w:p>
        </w:tc>
        <w:tc>
          <w:tcPr>
            <w:tcW w:w="1005" w:type="dxa"/>
            <w:tcBorders>
              <w:top w:val="nil"/>
              <w:left w:val="nil"/>
              <w:bottom w:val="single" w:sz="4" w:space="0" w:color="auto"/>
              <w:right w:val="single" w:sz="4" w:space="0" w:color="auto"/>
            </w:tcBorders>
            <w:noWrap/>
            <w:vAlign w:val="center"/>
            <w:hideMark/>
          </w:tcPr>
          <w:p w14:paraId="2D8C677B" w14:textId="77777777" w:rsidR="00DF6B61" w:rsidRPr="0035288E" w:rsidRDefault="00DF6B61" w:rsidP="00DF6B61">
            <w:pPr>
              <w:pStyle w:val="11111"/>
              <w:rPr>
                <w:rFonts w:eastAsia="Calibri"/>
                <w:snapToGrid w:val="0"/>
                <w:lang w:val="ru-RU" w:eastAsia="ru-RU" w:bidi="ar-SA"/>
              </w:rPr>
            </w:pPr>
          </w:p>
        </w:tc>
        <w:tc>
          <w:tcPr>
            <w:tcW w:w="1002" w:type="dxa"/>
            <w:tcBorders>
              <w:top w:val="nil"/>
              <w:left w:val="nil"/>
              <w:bottom w:val="single" w:sz="4" w:space="0" w:color="auto"/>
              <w:right w:val="single" w:sz="4" w:space="0" w:color="auto"/>
            </w:tcBorders>
            <w:noWrap/>
            <w:vAlign w:val="center"/>
            <w:hideMark/>
          </w:tcPr>
          <w:p w14:paraId="7E6A9D44" w14:textId="77777777" w:rsidR="00DF6B61" w:rsidRPr="0035288E" w:rsidRDefault="00DF6B61" w:rsidP="00DF6B61">
            <w:pPr>
              <w:pStyle w:val="11111"/>
              <w:rPr>
                <w:rFonts w:eastAsia="Calibri"/>
                <w:snapToGrid w:val="0"/>
                <w:lang w:val="ru-RU" w:eastAsia="ru-RU" w:bidi="ar-SA"/>
              </w:rPr>
            </w:pPr>
          </w:p>
        </w:tc>
        <w:tc>
          <w:tcPr>
            <w:tcW w:w="868" w:type="dxa"/>
            <w:tcBorders>
              <w:top w:val="nil"/>
              <w:left w:val="nil"/>
              <w:bottom w:val="single" w:sz="4" w:space="0" w:color="auto"/>
              <w:right w:val="single" w:sz="4" w:space="0" w:color="auto"/>
            </w:tcBorders>
            <w:noWrap/>
            <w:vAlign w:val="center"/>
            <w:hideMark/>
          </w:tcPr>
          <w:p w14:paraId="5B2033C3" w14:textId="77777777" w:rsidR="00DF6B61" w:rsidRPr="0035288E" w:rsidRDefault="00DF6B61" w:rsidP="00DF6B61">
            <w:pPr>
              <w:pStyle w:val="11111"/>
              <w:rPr>
                <w:rFonts w:eastAsia="Calibri"/>
                <w:snapToGrid w:val="0"/>
                <w:lang w:val="ru-RU" w:eastAsia="ru-RU" w:bidi="ar-SA"/>
              </w:rPr>
            </w:pPr>
          </w:p>
        </w:tc>
        <w:tc>
          <w:tcPr>
            <w:tcW w:w="1105" w:type="dxa"/>
            <w:tcBorders>
              <w:top w:val="nil"/>
              <w:left w:val="nil"/>
              <w:bottom w:val="single" w:sz="4" w:space="0" w:color="auto"/>
              <w:right w:val="single" w:sz="4" w:space="0" w:color="auto"/>
            </w:tcBorders>
            <w:noWrap/>
            <w:vAlign w:val="center"/>
            <w:hideMark/>
          </w:tcPr>
          <w:p w14:paraId="7D6E95A1" w14:textId="77777777" w:rsidR="00DF6B61" w:rsidRPr="0035288E" w:rsidRDefault="00DF6B61" w:rsidP="00DF6B61">
            <w:pPr>
              <w:pStyle w:val="11111"/>
              <w:rPr>
                <w:rFonts w:eastAsia="Calibri"/>
                <w:snapToGrid w:val="0"/>
                <w:lang w:val="ru-RU" w:eastAsia="ru-RU" w:bidi="ar-SA"/>
              </w:rPr>
            </w:pPr>
          </w:p>
        </w:tc>
      </w:tr>
      <w:tr w:rsidR="00DF6B61" w:rsidRPr="0035288E" w14:paraId="6682439B" w14:textId="77777777" w:rsidTr="00DF6B61">
        <w:tc>
          <w:tcPr>
            <w:tcW w:w="2893" w:type="dxa"/>
            <w:tcBorders>
              <w:top w:val="nil"/>
              <w:left w:val="single" w:sz="4" w:space="0" w:color="auto"/>
              <w:bottom w:val="single" w:sz="4" w:space="0" w:color="auto"/>
              <w:right w:val="single" w:sz="4" w:space="0" w:color="auto"/>
            </w:tcBorders>
            <w:noWrap/>
            <w:vAlign w:val="center"/>
            <w:hideMark/>
          </w:tcPr>
          <w:p w14:paraId="45185665" w14:textId="77777777" w:rsidR="00DF6B61" w:rsidRPr="0035288E" w:rsidRDefault="00DF6B61" w:rsidP="00DF6B61">
            <w:pPr>
              <w:pStyle w:val="11111"/>
              <w:rPr>
                <w:rFonts w:eastAsia="Calibri"/>
                <w:snapToGrid w:val="0"/>
                <w:color w:val="0A0A0C"/>
                <w:lang w:val="ru-RU" w:eastAsia="ru-RU" w:bidi="ar-SA"/>
              </w:rPr>
            </w:pPr>
            <w:r w:rsidRPr="0035288E">
              <w:rPr>
                <w:rFonts w:eastAsia="Calibri"/>
                <w:snapToGrid w:val="0"/>
                <w:color w:val="0A0A0C"/>
                <w:lang w:val="ru-RU" w:eastAsia="ru-RU" w:bidi="ar-SA"/>
              </w:rPr>
              <w:t>Строительство тепловых сетей общей протяженностью 2347 м (в двухтрубном исчислении).</w:t>
            </w:r>
          </w:p>
        </w:tc>
        <w:tc>
          <w:tcPr>
            <w:tcW w:w="1316" w:type="dxa"/>
            <w:tcBorders>
              <w:top w:val="nil"/>
              <w:left w:val="nil"/>
              <w:bottom w:val="single" w:sz="4" w:space="0" w:color="auto"/>
              <w:right w:val="single" w:sz="4" w:space="0" w:color="auto"/>
            </w:tcBorders>
            <w:noWrap/>
            <w:vAlign w:val="center"/>
            <w:hideMark/>
          </w:tcPr>
          <w:p w14:paraId="51B7410C" w14:textId="77777777" w:rsidR="00DF6B61" w:rsidRPr="0035288E" w:rsidRDefault="00DF6B61" w:rsidP="00DF6B61">
            <w:pPr>
              <w:pStyle w:val="11111"/>
              <w:rPr>
                <w:rFonts w:eastAsia="Calibri"/>
                <w:snapToGrid w:val="0"/>
                <w:lang w:val="ru-RU" w:eastAsia="ru-RU" w:bidi="ar-SA"/>
              </w:rPr>
            </w:pPr>
            <w:r w:rsidRPr="0035288E">
              <w:rPr>
                <w:rFonts w:eastAsia="Calibri"/>
                <w:snapToGrid w:val="0"/>
                <w:sz w:val="18"/>
                <w:szCs w:val="18"/>
                <w:lang w:val="ru-RU" w:eastAsia="ru-RU" w:bidi="ar-SA"/>
              </w:rPr>
              <w:t>*ПСД</w:t>
            </w:r>
          </w:p>
        </w:tc>
        <w:tc>
          <w:tcPr>
            <w:tcW w:w="1057" w:type="dxa"/>
            <w:tcBorders>
              <w:top w:val="nil"/>
              <w:left w:val="nil"/>
              <w:bottom w:val="single" w:sz="4" w:space="0" w:color="auto"/>
              <w:right w:val="single" w:sz="4" w:space="0" w:color="auto"/>
            </w:tcBorders>
            <w:noWrap/>
            <w:vAlign w:val="center"/>
            <w:hideMark/>
          </w:tcPr>
          <w:p w14:paraId="7E4759D3" w14:textId="77777777" w:rsidR="00DF6B61" w:rsidRPr="0035288E" w:rsidRDefault="00DF6B61" w:rsidP="00DF6B61">
            <w:pPr>
              <w:pStyle w:val="11111"/>
              <w:rPr>
                <w:rFonts w:eastAsia="Calibri"/>
                <w:snapToGrid w:val="0"/>
                <w:lang w:val="ru-RU" w:eastAsia="ru-RU" w:bidi="ar-SA"/>
              </w:rPr>
            </w:pPr>
          </w:p>
        </w:tc>
        <w:tc>
          <w:tcPr>
            <w:tcW w:w="1082" w:type="dxa"/>
            <w:tcBorders>
              <w:top w:val="nil"/>
              <w:left w:val="nil"/>
              <w:bottom w:val="single" w:sz="4" w:space="0" w:color="auto"/>
              <w:right w:val="single" w:sz="4" w:space="0" w:color="auto"/>
            </w:tcBorders>
            <w:noWrap/>
            <w:vAlign w:val="center"/>
            <w:hideMark/>
          </w:tcPr>
          <w:p w14:paraId="124DE625" w14:textId="77777777" w:rsidR="00DF6B61" w:rsidRPr="0035288E" w:rsidRDefault="00DF6B61" w:rsidP="00DF6B61">
            <w:pPr>
              <w:pStyle w:val="11111"/>
              <w:rPr>
                <w:rFonts w:eastAsia="Calibri"/>
                <w:snapToGrid w:val="0"/>
                <w:lang w:val="ru-RU" w:eastAsia="ru-RU" w:bidi="ar-SA"/>
              </w:rPr>
            </w:pPr>
          </w:p>
        </w:tc>
        <w:tc>
          <w:tcPr>
            <w:tcW w:w="975" w:type="dxa"/>
            <w:tcBorders>
              <w:top w:val="nil"/>
              <w:left w:val="nil"/>
              <w:bottom w:val="single" w:sz="4" w:space="0" w:color="auto"/>
              <w:right w:val="single" w:sz="4" w:space="0" w:color="auto"/>
            </w:tcBorders>
            <w:noWrap/>
            <w:vAlign w:val="center"/>
            <w:hideMark/>
          </w:tcPr>
          <w:p w14:paraId="5182E1E5" w14:textId="77777777" w:rsidR="00DF6B61" w:rsidRPr="0035288E" w:rsidRDefault="00DF6B61" w:rsidP="00DF6B61">
            <w:pPr>
              <w:pStyle w:val="11111"/>
              <w:rPr>
                <w:rFonts w:eastAsia="Calibri"/>
                <w:snapToGrid w:val="0"/>
                <w:lang w:val="ru-RU" w:eastAsia="ru-RU" w:bidi="ar-SA"/>
              </w:rPr>
            </w:pPr>
          </w:p>
        </w:tc>
        <w:tc>
          <w:tcPr>
            <w:tcW w:w="997" w:type="dxa"/>
            <w:tcBorders>
              <w:top w:val="nil"/>
              <w:left w:val="nil"/>
              <w:bottom w:val="single" w:sz="4" w:space="0" w:color="auto"/>
              <w:right w:val="single" w:sz="4" w:space="0" w:color="auto"/>
            </w:tcBorders>
            <w:noWrap/>
            <w:vAlign w:val="center"/>
            <w:hideMark/>
          </w:tcPr>
          <w:p w14:paraId="252100D5" w14:textId="77777777" w:rsidR="00DF6B61" w:rsidRPr="0035288E" w:rsidRDefault="00DF6B61" w:rsidP="00DF6B61">
            <w:pPr>
              <w:pStyle w:val="11111"/>
              <w:rPr>
                <w:rFonts w:eastAsia="Calibri"/>
                <w:snapToGrid w:val="0"/>
                <w:lang w:val="ru-RU" w:eastAsia="ru-RU" w:bidi="ar-SA"/>
              </w:rPr>
            </w:pPr>
          </w:p>
        </w:tc>
        <w:tc>
          <w:tcPr>
            <w:tcW w:w="955" w:type="dxa"/>
            <w:tcBorders>
              <w:top w:val="nil"/>
              <w:left w:val="nil"/>
              <w:bottom w:val="single" w:sz="4" w:space="0" w:color="auto"/>
              <w:right w:val="single" w:sz="4" w:space="0" w:color="auto"/>
            </w:tcBorders>
            <w:noWrap/>
            <w:vAlign w:val="center"/>
            <w:hideMark/>
          </w:tcPr>
          <w:p w14:paraId="7E29C1C5" w14:textId="77777777" w:rsidR="00DF6B61" w:rsidRPr="0035288E" w:rsidRDefault="00DF6B61" w:rsidP="00DF6B61">
            <w:pPr>
              <w:pStyle w:val="11111"/>
              <w:rPr>
                <w:rFonts w:eastAsia="Calibri"/>
                <w:snapToGrid w:val="0"/>
                <w:lang w:val="ru-RU" w:eastAsia="ru-RU" w:bidi="ar-SA"/>
              </w:rPr>
            </w:pPr>
          </w:p>
        </w:tc>
        <w:tc>
          <w:tcPr>
            <w:tcW w:w="1022" w:type="dxa"/>
            <w:tcBorders>
              <w:top w:val="nil"/>
              <w:left w:val="nil"/>
              <w:bottom w:val="single" w:sz="4" w:space="0" w:color="auto"/>
              <w:right w:val="single" w:sz="4" w:space="0" w:color="auto"/>
            </w:tcBorders>
            <w:noWrap/>
            <w:vAlign w:val="center"/>
            <w:hideMark/>
          </w:tcPr>
          <w:p w14:paraId="22FB8CF7" w14:textId="77777777" w:rsidR="00DF6B61" w:rsidRPr="0035288E" w:rsidRDefault="00DF6B61" w:rsidP="00DF6B61">
            <w:pPr>
              <w:pStyle w:val="11111"/>
              <w:rPr>
                <w:rFonts w:eastAsia="Calibri"/>
                <w:snapToGrid w:val="0"/>
                <w:lang w:val="ru-RU" w:eastAsia="ru-RU" w:bidi="ar-SA"/>
              </w:rPr>
            </w:pPr>
          </w:p>
        </w:tc>
        <w:tc>
          <w:tcPr>
            <w:tcW w:w="1005" w:type="dxa"/>
            <w:tcBorders>
              <w:top w:val="nil"/>
              <w:left w:val="nil"/>
              <w:bottom w:val="single" w:sz="4" w:space="0" w:color="auto"/>
              <w:right w:val="single" w:sz="4" w:space="0" w:color="auto"/>
            </w:tcBorders>
            <w:noWrap/>
            <w:vAlign w:val="center"/>
            <w:hideMark/>
          </w:tcPr>
          <w:p w14:paraId="275BB6E0" w14:textId="77777777" w:rsidR="00DF6B61" w:rsidRPr="0035288E" w:rsidRDefault="00DF6B61" w:rsidP="00DF6B61">
            <w:pPr>
              <w:pStyle w:val="11111"/>
              <w:rPr>
                <w:rFonts w:eastAsia="Calibri"/>
                <w:snapToGrid w:val="0"/>
                <w:lang w:val="ru-RU" w:eastAsia="ru-RU" w:bidi="ar-SA"/>
              </w:rPr>
            </w:pPr>
          </w:p>
        </w:tc>
        <w:tc>
          <w:tcPr>
            <w:tcW w:w="1002" w:type="dxa"/>
            <w:tcBorders>
              <w:top w:val="nil"/>
              <w:left w:val="nil"/>
              <w:bottom w:val="single" w:sz="4" w:space="0" w:color="auto"/>
              <w:right w:val="single" w:sz="4" w:space="0" w:color="auto"/>
            </w:tcBorders>
            <w:noWrap/>
            <w:vAlign w:val="center"/>
            <w:hideMark/>
          </w:tcPr>
          <w:p w14:paraId="04836C5F" w14:textId="77777777" w:rsidR="00DF6B61" w:rsidRPr="0035288E" w:rsidRDefault="00DF6B61" w:rsidP="00DF6B61">
            <w:pPr>
              <w:pStyle w:val="11111"/>
              <w:rPr>
                <w:rFonts w:eastAsia="Calibri"/>
                <w:snapToGrid w:val="0"/>
                <w:lang w:val="ru-RU" w:eastAsia="ru-RU" w:bidi="ar-SA"/>
              </w:rPr>
            </w:pPr>
          </w:p>
        </w:tc>
        <w:tc>
          <w:tcPr>
            <w:tcW w:w="868" w:type="dxa"/>
            <w:tcBorders>
              <w:top w:val="nil"/>
              <w:left w:val="nil"/>
              <w:bottom w:val="single" w:sz="4" w:space="0" w:color="auto"/>
              <w:right w:val="single" w:sz="4" w:space="0" w:color="auto"/>
            </w:tcBorders>
            <w:noWrap/>
            <w:vAlign w:val="center"/>
            <w:hideMark/>
          </w:tcPr>
          <w:p w14:paraId="40E12671" w14:textId="77777777" w:rsidR="00DF6B61" w:rsidRPr="0035288E" w:rsidRDefault="00DF6B61" w:rsidP="00DF6B61">
            <w:pPr>
              <w:pStyle w:val="11111"/>
              <w:rPr>
                <w:rFonts w:eastAsia="Calibri"/>
                <w:snapToGrid w:val="0"/>
                <w:lang w:val="ru-RU" w:eastAsia="ru-RU" w:bidi="ar-SA"/>
              </w:rPr>
            </w:pPr>
          </w:p>
        </w:tc>
        <w:tc>
          <w:tcPr>
            <w:tcW w:w="1105" w:type="dxa"/>
            <w:tcBorders>
              <w:top w:val="nil"/>
              <w:left w:val="nil"/>
              <w:bottom w:val="single" w:sz="4" w:space="0" w:color="auto"/>
              <w:right w:val="single" w:sz="4" w:space="0" w:color="auto"/>
            </w:tcBorders>
            <w:noWrap/>
            <w:vAlign w:val="center"/>
            <w:hideMark/>
          </w:tcPr>
          <w:p w14:paraId="188CA428" w14:textId="77777777" w:rsidR="00DF6B61" w:rsidRPr="0035288E" w:rsidRDefault="00DF6B61" w:rsidP="00DF6B61">
            <w:pPr>
              <w:pStyle w:val="11111"/>
              <w:rPr>
                <w:rFonts w:eastAsia="Calibri"/>
                <w:snapToGrid w:val="0"/>
                <w:lang w:val="ru-RU" w:eastAsia="ru-RU" w:bidi="ar-SA"/>
              </w:rPr>
            </w:pPr>
          </w:p>
        </w:tc>
      </w:tr>
      <w:tr w:rsidR="00DF6B61" w:rsidRPr="00BF336A" w14:paraId="7C7DC1F1" w14:textId="77777777" w:rsidTr="00DF6B61">
        <w:tc>
          <w:tcPr>
            <w:tcW w:w="0" w:type="auto"/>
            <w:gridSpan w:val="12"/>
            <w:tcBorders>
              <w:top w:val="single" w:sz="4" w:space="0" w:color="auto"/>
              <w:left w:val="single" w:sz="4" w:space="0" w:color="auto"/>
              <w:bottom w:val="single" w:sz="4" w:space="0" w:color="auto"/>
              <w:right w:val="single" w:sz="4" w:space="0" w:color="auto"/>
            </w:tcBorders>
            <w:noWrap/>
            <w:vAlign w:val="center"/>
            <w:hideMark/>
          </w:tcPr>
          <w:p w14:paraId="2E68908A" w14:textId="77777777" w:rsidR="00DF6B61" w:rsidRPr="0035288E" w:rsidRDefault="00DF6B61" w:rsidP="00DF6B61">
            <w:pPr>
              <w:pStyle w:val="11111"/>
              <w:rPr>
                <w:rFonts w:eastAsia="Calibri"/>
                <w:snapToGrid w:val="0"/>
                <w:color w:val="0A0A0C"/>
                <w:lang w:val="ru-RU" w:eastAsia="ru-RU" w:bidi="ar-SA"/>
              </w:rPr>
            </w:pPr>
            <w:r w:rsidRPr="0035288E">
              <w:rPr>
                <w:rFonts w:eastAsia="Calibri"/>
                <w:snapToGrid w:val="0"/>
                <w:color w:val="0A0A0C"/>
                <w:lang w:val="ru-RU" w:eastAsia="ru-RU" w:bidi="ar-SA"/>
              </w:rPr>
              <w:t>Для развития системы теплоснабжения п. Кеткино генеральным планом на первую очередь предусмотрены следующие мероприятия:</w:t>
            </w:r>
          </w:p>
        </w:tc>
      </w:tr>
      <w:tr w:rsidR="00DF6B61" w:rsidRPr="0035288E" w14:paraId="11DA5964" w14:textId="77777777" w:rsidTr="00DF6B61">
        <w:tc>
          <w:tcPr>
            <w:tcW w:w="2893" w:type="dxa"/>
            <w:tcBorders>
              <w:top w:val="nil"/>
              <w:left w:val="single" w:sz="4" w:space="0" w:color="auto"/>
              <w:bottom w:val="single" w:sz="4" w:space="0" w:color="auto"/>
              <w:right w:val="single" w:sz="4" w:space="0" w:color="auto"/>
            </w:tcBorders>
            <w:noWrap/>
            <w:vAlign w:val="center"/>
            <w:hideMark/>
          </w:tcPr>
          <w:p w14:paraId="7F862326" w14:textId="6D8CD635" w:rsidR="00DF6B61" w:rsidRPr="0035288E" w:rsidRDefault="00DF6B61" w:rsidP="00DF6B61">
            <w:pPr>
              <w:pStyle w:val="11111"/>
              <w:rPr>
                <w:rFonts w:eastAsia="Calibri"/>
                <w:snapToGrid w:val="0"/>
                <w:color w:val="0A0A0C"/>
                <w:lang w:val="ru-RU" w:eastAsia="ru-RU" w:bidi="ar-SA"/>
              </w:rPr>
            </w:pPr>
            <w:r w:rsidRPr="0035288E">
              <w:rPr>
                <w:rFonts w:eastAsia="Calibri"/>
                <w:snapToGrid w:val="0"/>
                <w:color w:val="0A0A0C"/>
                <w:lang w:val="ru-RU" w:eastAsia="ru-RU" w:bidi="ar-SA"/>
              </w:rPr>
              <w:t xml:space="preserve">реконструкция </w:t>
            </w:r>
            <w:r w:rsidR="00C63E61" w:rsidRPr="0035288E">
              <w:rPr>
                <w:rFonts w:eastAsia="Calibri"/>
                <w:snapToGrid w:val="0"/>
                <w:color w:val="0A0A0C"/>
                <w:lang w:val="ru-RU" w:eastAsia="ru-RU" w:bidi="ar-SA"/>
              </w:rPr>
              <w:t xml:space="preserve">существующей котельной с изменением тепловой мощности до 3,5 Гкал/ч </w:t>
            </w:r>
            <w:r w:rsidRPr="0035288E">
              <w:rPr>
                <w:rFonts w:eastAsia="Calibri"/>
                <w:snapToGrid w:val="0"/>
                <w:color w:val="0A0A0C"/>
                <w:lang w:val="ru-RU" w:eastAsia="ru-RU" w:bidi="ar-SA"/>
              </w:rPr>
              <w:t>и переводом котлов на природный газ;</w:t>
            </w:r>
          </w:p>
        </w:tc>
        <w:tc>
          <w:tcPr>
            <w:tcW w:w="1316" w:type="dxa"/>
            <w:tcBorders>
              <w:top w:val="nil"/>
              <w:left w:val="nil"/>
              <w:bottom w:val="single" w:sz="4" w:space="0" w:color="auto"/>
              <w:right w:val="single" w:sz="4" w:space="0" w:color="auto"/>
            </w:tcBorders>
            <w:noWrap/>
            <w:vAlign w:val="center"/>
            <w:hideMark/>
          </w:tcPr>
          <w:p w14:paraId="57FF5886" w14:textId="77777777" w:rsidR="00DF6B61" w:rsidRPr="0035288E" w:rsidRDefault="00DF6B61" w:rsidP="00DF6B61">
            <w:pPr>
              <w:pStyle w:val="11111"/>
              <w:rPr>
                <w:rFonts w:eastAsia="Calibri"/>
                <w:snapToGrid w:val="0"/>
                <w:lang w:val="ru-RU" w:eastAsia="ru-RU" w:bidi="ar-SA"/>
              </w:rPr>
            </w:pPr>
            <w:r w:rsidRPr="0035288E">
              <w:rPr>
                <w:rFonts w:eastAsia="Calibri"/>
                <w:snapToGrid w:val="0"/>
                <w:sz w:val="18"/>
                <w:szCs w:val="18"/>
                <w:lang w:val="ru-RU" w:eastAsia="ru-RU" w:bidi="ar-SA"/>
              </w:rPr>
              <w:t>*ПСД</w:t>
            </w:r>
          </w:p>
        </w:tc>
        <w:tc>
          <w:tcPr>
            <w:tcW w:w="1057" w:type="dxa"/>
            <w:tcBorders>
              <w:top w:val="nil"/>
              <w:left w:val="nil"/>
              <w:bottom w:val="single" w:sz="4" w:space="0" w:color="auto"/>
              <w:right w:val="single" w:sz="4" w:space="0" w:color="auto"/>
            </w:tcBorders>
            <w:noWrap/>
            <w:vAlign w:val="center"/>
            <w:hideMark/>
          </w:tcPr>
          <w:p w14:paraId="79F3DFEC" w14:textId="77777777" w:rsidR="00DF6B61" w:rsidRPr="0035288E" w:rsidRDefault="00DF6B61" w:rsidP="00DF6B61">
            <w:pPr>
              <w:pStyle w:val="11111"/>
              <w:rPr>
                <w:rFonts w:eastAsia="Calibri"/>
                <w:snapToGrid w:val="0"/>
                <w:lang w:val="ru-RU" w:eastAsia="ru-RU" w:bidi="ar-SA"/>
              </w:rPr>
            </w:pPr>
          </w:p>
        </w:tc>
        <w:tc>
          <w:tcPr>
            <w:tcW w:w="1082" w:type="dxa"/>
            <w:tcBorders>
              <w:top w:val="nil"/>
              <w:left w:val="nil"/>
              <w:bottom w:val="single" w:sz="4" w:space="0" w:color="auto"/>
              <w:right w:val="single" w:sz="4" w:space="0" w:color="auto"/>
            </w:tcBorders>
            <w:noWrap/>
            <w:vAlign w:val="center"/>
            <w:hideMark/>
          </w:tcPr>
          <w:p w14:paraId="1BE2595F" w14:textId="77777777" w:rsidR="00DF6B61" w:rsidRPr="0035288E" w:rsidRDefault="00DF6B61" w:rsidP="00DF6B61">
            <w:pPr>
              <w:pStyle w:val="11111"/>
              <w:rPr>
                <w:rFonts w:eastAsia="Calibri"/>
                <w:snapToGrid w:val="0"/>
                <w:lang w:val="ru-RU" w:eastAsia="ru-RU" w:bidi="ar-SA"/>
              </w:rPr>
            </w:pPr>
          </w:p>
        </w:tc>
        <w:tc>
          <w:tcPr>
            <w:tcW w:w="975" w:type="dxa"/>
            <w:tcBorders>
              <w:top w:val="nil"/>
              <w:left w:val="nil"/>
              <w:bottom w:val="single" w:sz="4" w:space="0" w:color="auto"/>
              <w:right w:val="single" w:sz="4" w:space="0" w:color="auto"/>
            </w:tcBorders>
            <w:noWrap/>
            <w:vAlign w:val="center"/>
            <w:hideMark/>
          </w:tcPr>
          <w:p w14:paraId="558B5612" w14:textId="77777777" w:rsidR="00DF6B61" w:rsidRPr="0035288E" w:rsidRDefault="00DF6B61" w:rsidP="00DF6B61">
            <w:pPr>
              <w:pStyle w:val="11111"/>
              <w:rPr>
                <w:rFonts w:eastAsia="Calibri"/>
                <w:snapToGrid w:val="0"/>
                <w:lang w:val="ru-RU" w:eastAsia="ru-RU" w:bidi="ar-SA"/>
              </w:rPr>
            </w:pPr>
          </w:p>
        </w:tc>
        <w:tc>
          <w:tcPr>
            <w:tcW w:w="997" w:type="dxa"/>
            <w:tcBorders>
              <w:top w:val="nil"/>
              <w:left w:val="nil"/>
              <w:bottom w:val="single" w:sz="4" w:space="0" w:color="auto"/>
              <w:right w:val="single" w:sz="4" w:space="0" w:color="auto"/>
            </w:tcBorders>
            <w:noWrap/>
            <w:vAlign w:val="center"/>
            <w:hideMark/>
          </w:tcPr>
          <w:p w14:paraId="5D71D218" w14:textId="77777777" w:rsidR="00DF6B61" w:rsidRPr="0035288E" w:rsidRDefault="00DF6B61" w:rsidP="00DF6B61">
            <w:pPr>
              <w:pStyle w:val="11111"/>
              <w:rPr>
                <w:rFonts w:eastAsia="Calibri"/>
                <w:snapToGrid w:val="0"/>
                <w:lang w:val="ru-RU" w:eastAsia="ru-RU" w:bidi="ar-SA"/>
              </w:rPr>
            </w:pPr>
          </w:p>
        </w:tc>
        <w:tc>
          <w:tcPr>
            <w:tcW w:w="955" w:type="dxa"/>
            <w:tcBorders>
              <w:top w:val="nil"/>
              <w:left w:val="nil"/>
              <w:bottom w:val="single" w:sz="4" w:space="0" w:color="auto"/>
              <w:right w:val="single" w:sz="4" w:space="0" w:color="auto"/>
            </w:tcBorders>
            <w:noWrap/>
            <w:vAlign w:val="center"/>
            <w:hideMark/>
          </w:tcPr>
          <w:p w14:paraId="7295CF96" w14:textId="77777777" w:rsidR="00DF6B61" w:rsidRPr="0035288E" w:rsidRDefault="00DF6B61" w:rsidP="00DF6B61">
            <w:pPr>
              <w:pStyle w:val="11111"/>
              <w:rPr>
                <w:rFonts w:eastAsia="Calibri"/>
                <w:snapToGrid w:val="0"/>
                <w:lang w:val="ru-RU" w:eastAsia="ru-RU" w:bidi="ar-SA"/>
              </w:rPr>
            </w:pPr>
          </w:p>
        </w:tc>
        <w:tc>
          <w:tcPr>
            <w:tcW w:w="1022" w:type="dxa"/>
            <w:tcBorders>
              <w:top w:val="nil"/>
              <w:left w:val="nil"/>
              <w:bottom w:val="single" w:sz="4" w:space="0" w:color="auto"/>
              <w:right w:val="single" w:sz="4" w:space="0" w:color="auto"/>
            </w:tcBorders>
            <w:noWrap/>
            <w:vAlign w:val="center"/>
            <w:hideMark/>
          </w:tcPr>
          <w:p w14:paraId="7849AAC5" w14:textId="77777777" w:rsidR="00DF6B61" w:rsidRPr="0035288E" w:rsidRDefault="00DF6B61" w:rsidP="00DF6B61">
            <w:pPr>
              <w:pStyle w:val="11111"/>
              <w:rPr>
                <w:rFonts w:eastAsia="Calibri"/>
                <w:snapToGrid w:val="0"/>
                <w:lang w:val="ru-RU" w:eastAsia="ru-RU" w:bidi="ar-SA"/>
              </w:rPr>
            </w:pPr>
          </w:p>
        </w:tc>
        <w:tc>
          <w:tcPr>
            <w:tcW w:w="1005" w:type="dxa"/>
            <w:tcBorders>
              <w:top w:val="nil"/>
              <w:left w:val="nil"/>
              <w:bottom w:val="single" w:sz="4" w:space="0" w:color="auto"/>
              <w:right w:val="single" w:sz="4" w:space="0" w:color="auto"/>
            </w:tcBorders>
            <w:noWrap/>
            <w:vAlign w:val="center"/>
            <w:hideMark/>
          </w:tcPr>
          <w:p w14:paraId="3D293C61" w14:textId="77777777" w:rsidR="00DF6B61" w:rsidRPr="0035288E" w:rsidRDefault="00DF6B61" w:rsidP="00DF6B61">
            <w:pPr>
              <w:pStyle w:val="11111"/>
              <w:rPr>
                <w:rFonts w:eastAsia="Calibri"/>
                <w:snapToGrid w:val="0"/>
                <w:lang w:val="ru-RU" w:eastAsia="ru-RU" w:bidi="ar-SA"/>
              </w:rPr>
            </w:pPr>
          </w:p>
        </w:tc>
        <w:tc>
          <w:tcPr>
            <w:tcW w:w="1002" w:type="dxa"/>
            <w:tcBorders>
              <w:top w:val="nil"/>
              <w:left w:val="nil"/>
              <w:bottom w:val="single" w:sz="4" w:space="0" w:color="auto"/>
              <w:right w:val="single" w:sz="4" w:space="0" w:color="auto"/>
            </w:tcBorders>
            <w:noWrap/>
            <w:vAlign w:val="center"/>
            <w:hideMark/>
          </w:tcPr>
          <w:p w14:paraId="71FE35F8" w14:textId="77777777" w:rsidR="00DF6B61" w:rsidRPr="0035288E" w:rsidRDefault="00DF6B61" w:rsidP="00DF6B61">
            <w:pPr>
              <w:pStyle w:val="11111"/>
              <w:rPr>
                <w:rFonts w:eastAsia="Calibri"/>
                <w:snapToGrid w:val="0"/>
                <w:lang w:val="ru-RU" w:eastAsia="ru-RU" w:bidi="ar-SA"/>
              </w:rPr>
            </w:pPr>
          </w:p>
        </w:tc>
        <w:tc>
          <w:tcPr>
            <w:tcW w:w="868" w:type="dxa"/>
            <w:tcBorders>
              <w:top w:val="nil"/>
              <w:left w:val="nil"/>
              <w:bottom w:val="single" w:sz="4" w:space="0" w:color="auto"/>
              <w:right w:val="single" w:sz="4" w:space="0" w:color="auto"/>
            </w:tcBorders>
            <w:noWrap/>
            <w:vAlign w:val="center"/>
            <w:hideMark/>
          </w:tcPr>
          <w:p w14:paraId="4069580A" w14:textId="77777777" w:rsidR="00DF6B61" w:rsidRPr="0035288E" w:rsidRDefault="00DF6B61" w:rsidP="00DF6B61">
            <w:pPr>
              <w:pStyle w:val="11111"/>
              <w:rPr>
                <w:rFonts w:eastAsia="Calibri"/>
                <w:snapToGrid w:val="0"/>
                <w:lang w:val="ru-RU" w:eastAsia="ru-RU" w:bidi="ar-SA"/>
              </w:rPr>
            </w:pPr>
          </w:p>
        </w:tc>
        <w:tc>
          <w:tcPr>
            <w:tcW w:w="1105" w:type="dxa"/>
            <w:tcBorders>
              <w:top w:val="nil"/>
              <w:left w:val="nil"/>
              <w:bottom w:val="single" w:sz="4" w:space="0" w:color="auto"/>
              <w:right w:val="single" w:sz="4" w:space="0" w:color="auto"/>
            </w:tcBorders>
            <w:noWrap/>
            <w:vAlign w:val="center"/>
            <w:hideMark/>
          </w:tcPr>
          <w:p w14:paraId="246355AB" w14:textId="77777777" w:rsidR="00DF6B61" w:rsidRPr="0035288E" w:rsidRDefault="00DF6B61" w:rsidP="00DF6B61">
            <w:pPr>
              <w:pStyle w:val="11111"/>
              <w:rPr>
                <w:rFonts w:eastAsia="Calibri"/>
                <w:snapToGrid w:val="0"/>
                <w:lang w:val="ru-RU" w:eastAsia="ru-RU" w:bidi="ar-SA"/>
              </w:rPr>
            </w:pPr>
          </w:p>
        </w:tc>
      </w:tr>
      <w:tr w:rsidR="00DF6B61" w:rsidRPr="0035288E" w14:paraId="3F98E41B" w14:textId="77777777" w:rsidTr="00DF6B61">
        <w:tc>
          <w:tcPr>
            <w:tcW w:w="2893" w:type="dxa"/>
            <w:tcBorders>
              <w:top w:val="nil"/>
              <w:left w:val="single" w:sz="4" w:space="0" w:color="auto"/>
              <w:bottom w:val="single" w:sz="4" w:space="0" w:color="auto"/>
              <w:right w:val="single" w:sz="4" w:space="0" w:color="auto"/>
            </w:tcBorders>
            <w:noWrap/>
            <w:vAlign w:val="center"/>
            <w:hideMark/>
          </w:tcPr>
          <w:p w14:paraId="00A403C2" w14:textId="77777777" w:rsidR="00DF6B61" w:rsidRPr="0035288E" w:rsidRDefault="00DF6B61" w:rsidP="00DF6B61">
            <w:pPr>
              <w:pStyle w:val="11111"/>
              <w:rPr>
                <w:rFonts w:eastAsia="Calibri"/>
                <w:snapToGrid w:val="0"/>
                <w:color w:val="0A0A0C"/>
                <w:lang w:val="ru-RU" w:eastAsia="ru-RU" w:bidi="ar-SA"/>
              </w:rPr>
            </w:pPr>
            <w:r w:rsidRPr="0035288E">
              <w:rPr>
                <w:rFonts w:eastAsia="Calibri"/>
                <w:snapToGrid w:val="0"/>
                <w:color w:val="0A0A0C"/>
                <w:lang w:val="ru-RU" w:eastAsia="ru-RU" w:bidi="ar-SA"/>
              </w:rPr>
              <w:t>строительство тепловых сетей в двухтрубном исполнении общей протяженностью 650 м.</w:t>
            </w:r>
          </w:p>
        </w:tc>
        <w:tc>
          <w:tcPr>
            <w:tcW w:w="1316" w:type="dxa"/>
            <w:tcBorders>
              <w:top w:val="nil"/>
              <w:left w:val="nil"/>
              <w:bottom w:val="single" w:sz="4" w:space="0" w:color="auto"/>
              <w:right w:val="single" w:sz="4" w:space="0" w:color="auto"/>
            </w:tcBorders>
            <w:noWrap/>
            <w:vAlign w:val="center"/>
            <w:hideMark/>
          </w:tcPr>
          <w:p w14:paraId="2F30E652" w14:textId="77777777" w:rsidR="00DF6B61" w:rsidRPr="0035288E" w:rsidRDefault="00DF6B61" w:rsidP="00DF6B61">
            <w:pPr>
              <w:pStyle w:val="11111"/>
              <w:rPr>
                <w:rFonts w:eastAsia="Calibri"/>
                <w:snapToGrid w:val="0"/>
                <w:lang w:val="ru-RU" w:eastAsia="ru-RU" w:bidi="ar-SA"/>
              </w:rPr>
            </w:pPr>
            <w:r w:rsidRPr="0035288E">
              <w:rPr>
                <w:rFonts w:eastAsia="Calibri"/>
                <w:snapToGrid w:val="0"/>
                <w:sz w:val="18"/>
                <w:szCs w:val="18"/>
                <w:lang w:val="ru-RU" w:eastAsia="ru-RU" w:bidi="ar-SA"/>
              </w:rPr>
              <w:t>*ПСД</w:t>
            </w:r>
          </w:p>
        </w:tc>
        <w:tc>
          <w:tcPr>
            <w:tcW w:w="1057" w:type="dxa"/>
            <w:tcBorders>
              <w:top w:val="nil"/>
              <w:left w:val="nil"/>
              <w:bottom w:val="single" w:sz="4" w:space="0" w:color="auto"/>
              <w:right w:val="single" w:sz="4" w:space="0" w:color="auto"/>
            </w:tcBorders>
            <w:noWrap/>
            <w:vAlign w:val="center"/>
            <w:hideMark/>
          </w:tcPr>
          <w:p w14:paraId="02009E27" w14:textId="77777777" w:rsidR="00DF6B61" w:rsidRPr="0035288E" w:rsidRDefault="00DF6B61" w:rsidP="00DF6B61">
            <w:pPr>
              <w:pStyle w:val="11111"/>
              <w:rPr>
                <w:rFonts w:eastAsia="Calibri"/>
                <w:snapToGrid w:val="0"/>
                <w:lang w:val="ru-RU" w:eastAsia="ru-RU" w:bidi="ar-SA"/>
              </w:rPr>
            </w:pPr>
          </w:p>
        </w:tc>
        <w:tc>
          <w:tcPr>
            <w:tcW w:w="1082" w:type="dxa"/>
            <w:tcBorders>
              <w:top w:val="nil"/>
              <w:left w:val="nil"/>
              <w:bottom w:val="single" w:sz="4" w:space="0" w:color="auto"/>
              <w:right w:val="single" w:sz="4" w:space="0" w:color="auto"/>
            </w:tcBorders>
            <w:noWrap/>
            <w:vAlign w:val="center"/>
            <w:hideMark/>
          </w:tcPr>
          <w:p w14:paraId="6CBFEC49" w14:textId="77777777" w:rsidR="00DF6B61" w:rsidRPr="0035288E" w:rsidRDefault="00DF6B61" w:rsidP="00DF6B61">
            <w:pPr>
              <w:pStyle w:val="11111"/>
              <w:rPr>
                <w:rFonts w:eastAsia="Calibri"/>
                <w:snapToGrid w:val="0"/>
                <w:lang w:val="ru-RU" w:eastAsia="ru-RU" w:bidi="ar-SA"/>
              </w:rPr>
            </w:pPr>
          </w:p>
        </w:tc>
        <w:tc>
          <w:tcPr>
            <w:tcW w:w="975" w:type="dxa"/>
            <w:tcBorders>
              <w:top w:val="nil"/>
              <w:left w:val="nil"/>
              <w:bottom w:val="single" w:sz="4" w:space="0" w:color="auto"/>
              <w:right w:val="single" w:sz="4" w:space="0" w:color="auto"/>
            </w:tcBorders>
            <w:noWrap/>
            <w:vAlign w:val="center"/>
            <w:hideMark/>
          </w:tcPr>
          <w:p w14:paraId="19D891DD" w14:textId="77777777" w:rsidR="00DF6B61" w:rsidRPr="0035288E" w:rsidRDefault="00DF6B61" w:rsidP="00DF6B61">
            <w:pPr>
              <w:pStyle w:val="11111"/>
              <w:rPr>
                <w:rFonts w:eastAsia="Calibri"/>
                <w:snapToGrid w:val="0"/>
                <w:lang w:val="ru-RU" w:eastAsia="ru-RU" w:bidi="ar-SA"/>
              </w:rPr>
            </w:pPr>
          </w:p>
        </w:tc>
        <w:tc>
          <w:tcPr>
            <w:tcW w:w="997" w:type="dxa"/>
            <w:tcBorders>
              <w:top w:val="nil"/>
              <w:left w:val="nil"/>
              <w:bottom w:val="single" w:sz="4" w:space="0" w:color="auto"/>
              <w:right w:val="single" w:sz="4" w:space="0" w:color="auto"/>
            </w:tcBorders>
            <w:noWrap/>
            <w:vAlign w:val="center"/>
            <w:hideMark/>
          </w:tcPr>
          <w:p w14:paraId="24609C49" w14:textId="77777777" w:rsidR="00DF6B61" w:rsidRPr="0035288E" w:rsidRDefault="00DF6B61" w:rsidP="00DF6B61">
            <w:pPr>
              <w:pStyle w:val="11111"/>
              <w:rPr>
                <w:rFonts w:eastAsia="Calibri"/>
                <w:snapToGrid w:val="0"/>
                <w:lang w:val="ru-RU" w:eastAsia="ru-RU" w:bidi="ar-SA"/>
              </w:rPr>
            </w:pPr>
          </w:p>
        </w:tc>
        <w:tc>
          <w:tcPr>
            <w:tcW w:w="955" w:type="dxa"/>
            <w:tcBorders>
              <w:top w:val="nil"/>
              <w:left w:val="nil"/>
              <w:bottom w:val="single" w:sz="4" w:space="0" w:color="auto"/>
              <w:right w:val="single" w:sz="4" w:space="0" w:color="auto"/>
            </w:tcBorders>
            <w:noWrap/>
            <w:vAlign w:val="center"/>
            <w:hideMark/>
          </w:tcPr>
          <w:p w14:paraId="29585D8F" w14:textId="77777777" w:rsidR="00DF6B61" w:rsidRPr="0035288E" w:rsidRDefault="00DF6B61" w:rsidP="00DF6B61">
            <w:pPr>
              <w:pStyle w:val="11111"/>
              <w:rPr>
                <w:rFonts w:eastAsia="Calibri"/>
                <w:snapToGrid w:val="0"/>
                <w:lang w:val="ru-RU" w:eastAsia="ru-RU" w:bidi="ar-SA"/>
              </w:rPr>
            </w:pPr>
          </w:p>
        </w:tc>
        <w:tc>
          <w:tcPr>
            <w:tcW w:w="1022" w:type="dxa"/>
            <w:tcBorders>
              <w:top w:val="nil"/>
              <w:left w:val="nil"/>
              <w:bottom w:val="single" w:sz="4" w:space="0" w:color="auto"/>
              <w:right w:val="single" w:sz="4" w:space="0" w:color="auto"/>
            </w:tcBorders>
            <w:noWrap/>
            <w:vAlign w:val="center"/>
            <w:hideMark/>
          </w:tcPr>
          <w:p w14:paraId="3E0A03E7" w14:textId="77777777" w:rsidR="00DF6B61" w:rsidRPr="0035288E" w:rsidRDefault="00DF6B61" w:rsidP="00DF6B61">
            <w:pPr>
              <w:pStyle w:val="11111"/>
              <w:rPr>
                <w:rFonts w:eastAsia="Calibri"/>
                <w:snapToGrid w:val="0"/>
                <w:lang w:val="ru-RU" w:eastAsia="ru-RU" w:bidi="ar-SA"/>
              </w:rPr>
            </w:pPr>
          </w:p>
        </w:tc>
        <w:tc>
          <w:tcPr>
            <w:tcW w:w="1005" w:type="dxa"/>
            <w:tcBorders>
              <w:top w:val="nil"/>
              <w:left w:val="nil"/>
              <w:bottom w:val="single" w:sz="4" w:space="0" w:color="auto"/>
              <w:right w:val="single" w:sz="4" w:space="0" w:color="auto"/>
            </w:tcBorders>
            <w:noWrap/>
            <w:vAlign w:val="center"/>
            <w:hideMark/>
          </w:tcPr>
          <w:p w14:paraId="21447D4D" w14:textId="77777777" w:rsidR="00DF6B61" w:rsidRPr="0035288E" w:rsidRDefault="00DF6B61" w:rsidP="00DF6B61">
            <w:pPr>
              <w:pStyle w:val="11111"/>
              <w:rPr>
                <w:rFonts w:eastAsia="Calibri"/>
                <w:snapToGrid w:val="0"/>
                <w:lang w:val="ru-RU" w:eastAsia="ru-RU" w:bidi="ar-SA"/>
              </w:rPr>
            </w:pPr>
          </w:p>
        </w:tc>
        <w:tc>
          <w:tcPr>
            <w:tcW w:w="1002" w:type="dxa"/>
            <w:tcBorders>
              <w:top w:val="nil"/>
              <w:left w:val="nil"/>
              <w:bottom w:val="single" w:sz="4" w:space="0" w:color="auto"/>
              <w:right w:val="single" w:sz="4" w:space="0" w:color="auto"/>
            </w:tcBorders>
            <w:noWrap/>
            <w:vAlign w:val="center"/>
            <w:hideMark/>
          </w:tcPr>
          <w:p w14:paraId="5B87B848" w14:textId="77777777" w:rsidR="00DF6B61" w:rsidRPr="0035288E" w:rsidRDefault="00DF6B61" w:rsidP="00DF6B61">
            <w:pPr>
              <w:pStyle w:val="11111"/>
              <w:rPr>
                <w:rFonts w:eastAsia="Calibri"/>
                <w:snapToGrid w:val="0"/>
                <w:lang w:val="ru-RU" w:eastAsia="ru-RU" w:bidi="ar-SA"/>
              </w:rPr>
            </w:pPr>
          </w:p>
        </w:tc>
        <w:tc>
          <w:tcPr>
            <w:tcW w:w="868" w:type="dxa"/>
            <w:tcBorders>
              <w:top w:val="nil"/>
              <w:left w:val="nil"/>
              <w:bottom w:val="single" w:sz="4" w:space="0" w:color="auto"/>
              <w:right w:val="single" w:sz="4" w:space="0" w:color="auto"/>
            </w:tcBorders>
            <w:noWrap/>
            <w:vAlign w:val="center"/>
            <w:hideMark/>
          </w:tcPr>
          <w:p w14:paraId="00B57CAC" w14:textId="77777777" w:rsidR="00DF6B61" w:rsidRPr="0035288E" w:rsidRDefault="00DF6B61" w:rsidP="00DF6B61">
            <w:pPr>
              <w:pStyle w:val="11111"/>
              <w:rPr>
                <w:rFonts w:eastAsia="Calibri"/>
                <w:snapToGrid w:val="0"/>
                <w:lang w:val="ru-RU" w:eastAsia="ru-RU" w:bidi="ar-SA"/>
              </w:rPr>
            </w:pPr>
          </w:p>
        </w:tc>
        <w:tc>
          <w:tcPr>
            <w:tcW w:w="1105" w:type="dxa"/>
            <w:tcBorders>
              <w:top w:val="nil"/>
              <w:left w:val="nil"/>
              <w:bottom w:val="single" w:sz="4" w:space="0" w:color="auto"/>
              <w:right w:val="single" w:sz="4" w:space="0" w:color="auto"/>
            </w:tcBorders>
            <w:noWrap/>
            <w:vAlign w:val="center"/>
            <w:hideMark/>
          </w:tcPr>
          <w:p w14:paraId="4D7C9625" w14:textId="77777777" w:rsidR="00DF6B61" w:rsidRPr="0035288E" w:rsidRDefault="00DF6B61" w:rsidP="00DF6B61">
            <w:pPr>
              <w:pStyle w:val="11111"/>
              <w:rPr>
                <w:rFonts w:eastAsia="Calibri"/>
                <w:snapToGrid w:val="0"/>
                <w:lang w:val="ru-RU" w:eastAsia="ru-RU" w:bidi="ar-SA"/>
              </w:rPr>
            </w:pPr>
          </w:p>
        </w:tc>
      </w:tr>
      <w:tr w:rsidR="00DF6B61" w:rsidRPr="00BF336A" w14:paraId="5E21816A" w14:textId="77777777" w:rsidTr="00DF6B61">
        <w:tc>
          <w:tcPr>
            <w:tcW w:w="0" w:type="auto"/>
            <w:gridSpan w:val="12"/>
            <w:tcBorders>
              <w:top w:val="single" w:sz="4" w:space="0" w:color="auto"/>
              <w:left w:val="single" w:sz="4" w:space="0" w:color="auto"/>
              <w:bottom w:val="single" w:sz="4" w:space="0" w:color="auto"/>
              <w:right w:val="single" w:sz="4" w:space="0" w:color="auto"/>
            </w:tcBorders>
            <w:noWrap/>
            <w:vAlign w:val="center"/>
            <w:hideMark/>
          </w:tcPr>
          <w:p w14:paraId="6773BCDE" w14:textId="68616223" w:rsidR="00DF6B61" w:rsidRPr="0035288E" w:rsidRDefault="00DF6B61" w:rsidP="00DF6B61">
            <w:pPr>
              <w:pStyle w:val="11111"/>
              <w:rPr>
                <w:rFonts w:eastAsia="Calibri"/>
                <w:snapToGrid w:val="0"/>
                <w:color w:val="0A0A0C"/>
                <w:lang w:val="ru-RU" w:eastAsia="ru-RU" w:bidi="ar-SA"/>
              </w:rPr>
            </w:pPr>
            <w:r w:rsidRPr="0035288E">
              <w:rPr>
                <w:rFonts w:eastAsia="Calibri"/>
                <w:snapToGrid w:val="0"/>
                <w:color w:val="0A0A0C"/>
                <w:lang w:val="ru-RU" w:eastAsia="ru-RU" w:bidi="ar-SA"/>
              </w:rPr>
              <w:t xml:space="preserve">План мероприятий по модернизации объектов теплоснабжения и подготовке к отопительному сезону объектов коммунальной инфраструктуры, находящихся в муниципальной собственности Раздольненского сельского поселения на </w:t>
            </w:r>
            <w:r w:rsidR="003A2DB8" w:rsidRPr="0035288E">
              <w:rPr>
                <w:rFonts w:eastAsia="Calibri"/>
                <w:snapToGrid w:val="0"/>
                <w:color w:val="0A0A0C"/>
                <w:lang w:val="ru-RU" w:eastAsia="ru-RU" w:bidi="ar-SA"/>
              </w:rPr>
              <w:t>2025</w:t>
            </w:r>
            <w:r w:rsidRPr="0035288E">
              <w:rPr>
                <w:rFonts w:eastAsia="Calibri"/>
                <w:snapToGrid w:val="0"/>
                <w:color w:val="0A0A0C"/>
                <w:lang w:val="ru-RU" w:eastAsia="ru-RU" w:bidi="ar-SA"/>
              </w:rPr>
              <w:t>-</w:t>
            </w:r>
            <w:r w:rsidR="00C63E61" w:rsidRPr="0035288E">
              <w:rPr>
                <w:rFonts w:eastAsia="Calibri"/>
                <w:snapToGrid w:val="0"/>
                <w:color w:val="0A0A0C"/>
                <w:lang w:val="ru-RU" w:eastAsia="ru-RU" w:bidi="ar-SA"/>
              </w:rPr>
              <w:t>2035</w:t>
            </w:r>
            <w:r w:rsidRPr="0035288E">
              <w:rPr>
                <w:rFonts w:eastAsia="Calibri"/>
                <w:snapToGrid w:val="0"/>
                <w:color w:val="0A0A0C"/>
                <w:lang w:val="ru-RU" w:eastAsia="ru-RU" w:bidi="ar-SA"/>
              </w:rPr>
              <w:t xml:space="preserve"> гг:</w:t>
            </w:r>
          </w:p>
        </w:tc>
      </w:tr>
      <w:tr w:rsidR="00DF6B61" w:rsidRPr="0035288E" w14:paraId="466C17D8" w14:textId="77777777" w:rsidTr="00DF6B61">
        <w:tc>
          <w:tcPr>
            <w:tcW w:w="2893" w:type="dxa"/>
            <w:tcBorders>
              <w:top w:val="nil"/>
              <w:left w:val="single" w:sz="4" w:space="0" w:color="auto"/>
              <w:bottom w:val="single" w:sz="4" w:space="0" w:color="auto"/>
              <w:right w:val="single" w:sz="4" w:space="0" w:color="auto"/>
            </w:tcBorders>
            <w:noWrap/>
            <w:vAlign w:val="center"/>
            <w:hideMark/>
          </w:tcPr>
          <w:p w14:paraId="466EA782" w14:textId="66EBD590" w:rsidR="00DF6B61" w:rsidRPr="0035288E" w:rsidRDefault="00C63E61" w:rsidP="00DF6B61">
            <w:pPr>
              <w:pStyle w:val="11111"/>
              <w:rPr>
                <w:rFonts w:eastAsia="Calibri"/>
                <w:snapToGrid w:val="0"/>
                <w:color w:val="0A0A0C"/>
                <w:lang w:val="ru-RU" w:eastAsia="ru-RU" w:bidi="ar-SA"/>
              </w:rPr>
            </w:pPr>
            <w:r w:rsidRPr="0035288E">
              <w:rPr>
                <w:rFonts w:eastAsia="Calibri"/>
                <w:snapToGrid w:val="0"/>
                <w:color w:val="0A0A0C"/>
                <w:lang w:val="ru-RU" w:eastAsia="ru-RU" w:bidi="ar-SA"/>
              </w:rPr>
              <w:t>Строительство резервных трубопроводных связей между смежными трубопроводами</w:t>
            </w:r>
            <w:r w:rsidR="00DF6B61" w:rsidRPr="0035288E">
              <w:rPr>
                <w:rFonts w:eastAsia="Calibri"/>
                <w:snapToGrid w:val="0"/>
                <w:color w:val="0A0A0C"/>
                <w:lang w:val="ru-RU" w:eastAsia="ru-RU" w:bidi="ar-SA"/>
              </w:rPr>
              <w:t>.</w:t>
            </w:r>
          </w:p>
        </w:tc>
        <w:tc>
          <w:tcPr>
            <w:tcW w:w="1316" w:type="dxa"/>
            <w:tcBorders>
              <w:top w:val="nil"/>
              <w:left w:val="nil"/>
              <w:bottom w:val="single" w:sz="4" w:space="0" w:color="auto"/>
              <w:right w:val="single" w:sz="4" w:space="0" w:color="auto"/>
            </w:tcBorders>
            <w:noWrap/>
            <w:vAlign w:val="center"/>
            <w:hideMark/>
          </w:tcPr>
          <w:p w14:paraId="1E1D0490" w14:textId="77777777" w:rsidR="00DF6B61" w:rsidRPr="0035288E" w:rsidRDefault="00DF6B61" w:rsidP="00DF6B61">
            <w:pPr>
              <w:pStyle w:val="11111"/>
              <w:rPr>
                <w:rFonts w:eastAsia="Calibri"/>
                <w:snapToGrid w:val="0"/>
                <w:lang w:val="ru-RU" w:eastAsia="ru-RU" w:bidi="ar-SA"/>
              </w:rPr>
            </w:pPr>
            <w:r w:rsidRPr="0035288E">
              <w:rPr>
                <w:rFonts w:eastAsia="Calibri"/>
                <w:snapToGrid w:val="0"/>
                <w:sz w:val="18"/>
                <w:szCs w:val="18"/>
                <w:lang w:val="ru-RU" w:eastAsia="ru-RU" w:bidi="ar-SA"/>
              </w:rPr>
              <w:t>*ПСД</w:t>
            </w:r>
          </w:p>
        </w:tc>
        <w:tc>
          <w:tcPr>
            <w:tcW w:w="1057" w:type="dxa"/>
            <w:tcBorders>
              <w:top w:val="nil"/>
              <w:left w:val="nil"/>
              <w:bottom w:val="single" w:sz="4" w:space="0" w:color="auto"/>
              <w:right w:val="single" w:sz="4" w:space="0" w:color="auto"/>
            </w:tcBorders>
            <w:noWrap/>
            <w:vAlign w:val="center"/>
            <w:hideMark/>
          </w:tcPr>
          <w:p w14:paraId="5A44D616" w14:textId="77777777" w:rsidR="00DF6B61" w:rsidRPr="0035288E" w:rsidRDefault="00DF6B61" w:rsidP="00DF6B61">
            <w:pPr>
              <w:pStyle w:val="11111"/>
              <w:rPr>
                <w:rFonts w:eastAsia="Calibri"/>
                <w:snapToGrid w:val="0"/>
                <w:lang w:val="ru-RU" w:eastAsia="ru-RU" w:bidi="ar-SA"/>
              </w:rPr>
            </w:pPr>
          </w:p>
        </w:tc>
        <w:tc>
          <w:tcPr>
            <w:tcW w:w="1082" w:type="dxa"/>
            <w:tcBorders>
              <w:top w:val="nil"/>
              <w:left w:val="nil"/>
              <w:bottom w:val="single" w:sz="4" w:space="0" w:color="auto"/>
              <w:right w:val="single" w:sz="4" w:space="0" w:color="auto"/>
            </w:tcBorders>
            <w:noWrap/>
            <w:vAlign w:val="center"/>
            <w:hideMark/>
          </w:tcPr>
          <w:p w14:paraId="1DD5F8AA" w14:textId="77777777" w:rsidR="00DF6B61" w:rsidRPr="0035288E" w:rsidRDefault="00DF6B61" w:rsidP="00DF6B61">
            <w:pPr>
              <w:pStyle w:val="11111"/>
              <w:rPr>
                <w:rFonts w:eastAsia="Calibri"/>
                <w:snapToGrid w:val="0"/>
                <w:lang w:val="ru-RU" w:eastAsia="ru-RU" w:bidi="ar-SA"/>
              </w:rPr>
            </w:pPr>
          </w:p>
        </w:tc>
        <w:tc>
          <w:tcPr>
            <w:tcW w:w="975" w:type="dxa"/>
            <w:tcBorders>
              <w:top w:val="nil"/>
              <w:left w:val="nil"/>
              <w:bottom w:val="single" w:sz="4" w:space="0" w:color="auto"/>
              <w:right w:val="single" w:sz="4" w:space="0" w:color="auto"/>
            </w:tcBorders>
            <w:noWrap/>
            <w:vAlign w:val="center"/>
            <w:hideMark/>
          </w:tcPr>
          <w:p w14:paraId="34B15019" w14:textId="77777777" w:rsidR="00DF6B61" w:rsidRPr="0035288E" w:rsidRDefault="00DF6B61" w:rsidP="00DF6B61">
            <w:pPr>
              <w:pStyle w:val="11111"/>
              <w:rPr>
                <w:rFonts w:eastAsia="Calibri"/>
                <w:snapToGrid w:val="0"/>
                <w:lang w:val="ru-RU" w:eastAsia="ru-RU" w:bidi="ar-SA"/>
              </w:rPr>
            </w:pPr>
          </w:p>
        </w:tc>
        <w:tc>
          <w:tcPr>
            <w:tcW w:w="997" w:type="dxa"/>
            <w:tcBorders>
              <w:top w:val="nil"/>
              <w:left w:val="nil"/>
              <w:bottom w:val="single" w:sz="4" w:space="0" w:color="auto"/>
              <w:right w:val="single" w:sz="4" w:space="0" w:color="auto"/>
            </w:tcBorders>
            <w:noWrap/>
            <w:vAlign w:val="center"/>
            <w:hideMark/>
          </w:tcPr>
          <w:p w14:paraId="115AADB8" w14:textId="77777777" w:rsidR="00DF6B61" w:rsidRPr="0035288E" w:rsidRDefault="00DF6B61" w:rsidP="00DF6B61">
            <w:pPr>
              <w:pStyle w:val="11111"/>
              <w:rPr>
                <w:rFonts w:eastAsia="Calibri"/>
                <w:snapToGrid w:val="0"/>
                <w:lang w:val="ru-RU" w:eastAsia="ru-RU" w:bidi="ar-SA"/>
              </w:rPr>
            </w:pPr>
          </w:p>
        </w:tc>
        <w:tc>
          <w:tcPr>
            <w:tcW w:w="955" w:type="dxa"/>
            <w:tcBorders>
              <w:top w:val="nil"/>
              <w:left w:val="nil"/>
              <w:bottom w:val="single" w:sz="4" w:space="0" w:color="auto"/>
              <w:right w:val="single" w:sz="4" w:space="0" w:color="auto"/>
            </w:tcBorders>
            <w:noWrap/>
            <w:vAlign w:val="center"/>
            <w:hideMark/>
          </w:tcPr>
          <w:p w14:paraId="5EC72F21" w14:textId="77777777" w:rsidR="00DF6B61" w:rsidRPr="0035288E" w:rsidRDefault="00DF6B61" w:rsidP="00DF6B61">
            <w:pPr>
              <w:pStyle w:val="11111"/>
              <w:rPr>
                <w:rFonts w:eastAsia="Calibri"/>
                <w:snapToGrid w:val="0"/>
                <w:lang w:val="ru-RU" w:eastAsia="ru-RU" w:bidi="ar-SA"/>
              </w:rPr>
            </w:pPr>
          </w:p>
        </w:tc>
        <w:tc>
          <w:tcPr>
            <w:tcW w:w="1022" w:type="dxa"/>
            <w:tcBorders>
              <w:top w:val="nil"/>
              <w:left w:val="nil"/>
              <w:bottom w:val="single" w:sz="4" w:space="0" w:color="auto"/>
              <w:right w:val="single" w:sz="4" w:space="0" w:color="auto"/>
            </w:tcBorders>
            <w:noWrap/>
            <w:vAlign w:val="center"/>
            <w:hideMark/>
          </w:tcPr>
          <w:p w14:paraId="1A67E32D" w14:textId="77777777" w:rsidR="00DF6B61" w:rsidRPr="0035288E" w:rsidRDefault="00DF6B61" w:rsidP="00DF6B61">
            <w:pPr>
              <w:pStyle w:val="11111"/>
              <w:rPr>
                <w:rFonts w:eastAsia="Calibri"/>
                <w:snapToGrid w:val="0"/>
                <w:lang w:val="ru-RU" w:eastAsia="ru-RU" w:bidi="ar-SA"/>
              </w:rPr>
            </w:pPr>
          </w:p>
        </w:tc>
        <w:tc>
          <w:tcPr>
            <w:tcW w:w="1005" w:type="dxa"/>
            <w:tcBorders>
              <w:top w:val="nil"/>
              <w:left w:val="nil"/>
              <w:bottom w:val="single" w:sz="4" w:space="0" w:color="auto"/>
              <w:right w:val="single" w:sz="4" w:space="0" w:color="auto"/>
            </w:tcBorders>
            <w:noWrap/>
            <w:vAlign w:val="center"/>
            <w:hideMark/>
          </w:tcPr>
          <w:p w14:paraId="1E82F530" w14:textId="77777777" w:rsidR="00DF6B61" w:rsidRPr="0035288E" w:rsidRDefault="00DF6B61" w:rsidP="00DF6B61">
            <w:pPr>
              <w:pStyle w:val="11111"/>
              <w:rPr>
                <w:rFonts w:eastAsia="Calibri"/>
                <w:snapToGrid w:val="0"/>
                <w:lang w:val="ru-RU" w:eastAsia="ru-RU" w:bidi="ar-SA"/>
              </w:rPr>
            </w:pPr>
          </w:p>
        </w:tc>
        <w:tc>
          <w:tcPr>
            <w:tcW w:w="1002" w:type="dxa"/>
            <w:tcBorders>
              <w:top w:val="nil"/>
              <w:left w:val="nil"/>
              <w:bottom w:val="single" w:sz="4" w:space="0" w:color="auto"/>
              <w:right w:val="single" w:sz="4" w:space="0" w:color="auto"/>
            </w:tcBorders>
            <w:noWrap/>
            <w:vAlign w:val="center"/>
            <w:hideMark/>
          </w:tcPr>
          <w:p w14:paraId="210502FD" w14:textId="77777777" w:rsidR="00DF6B61" w:rsidRPr="0035288E" w:rsidRDefault="00DF6B61" w:rsidP="00DF6B61">
            <w:pPr>
              <w:pStyle w:val="11111"/>
              <w:rPr>
                <w:rFonts w:eastAsia="Calibri"/>
                <w:snapToGrid w:val="0"/>
                <w:lang w:val="ru-RU" w:eastAsia="ru-RU" w:bidi="ar-SA"/>
              </w:rPr>
            </w:pPr>
          </w:p>
        </w:tc>
        <w:tc>
          <w:tcPr>
            <w:tcW w:w="868" w:type="dxa"/>
            <w:tcBorders>
              <w:top w:val="nil"/>
              <w:left w:val="nil"/>
              <w:bottom w:val="single" w:sz="4" w:space="0" w:color="auto"/>
              <w:right w:val="single" w:sz="4" w:space="0" w:color="auto"/>
            </w:tcBorders>
            <w:noWrap/>
            <w:vAlign w:val="center"/>
            <w:hideMark/>
          </w:tcPr>
          <w:p w14:paraId="58506180" w14:textId="77777777" w:rsidR="00DF6B61" w:rsidRPr="0035288E" w:rsidRDefault="00DF6B61" w:rsidP="00DF6B61">
            <w:pPr>
              <w:pStyle w:val="11111"/>
              <w:rPr>
                <w:rFonts w:eastAsia="Calibri"/>
                <w:snapToGrid w:val="0"/>
                <w:lang w:val="ru-RU" w:eastAsia="ru-RU" w:bidi="ar-SA"/>
              </w:rPr>
            </w:pPr>
          </w:p>
        </w:tc>
        <w:tc>
          <w:tcPr>
            <w:tcW w:w="1105" w:type="dxa"/>
            <w:tcBorders>
              <w:top w:val="nil"/>
              <w:left w:val="nil"/>
              <w:bottom w:val="single" w:sz="4" w:space="0" w:color="auto"/>
              <w:right w:val="single" w:sz="4" w:space="0" w:color="auto"/>
            </w:tcBorders>
            <w:noWrap/>
            <w:vAlign w:val="center"/>
            <w:hideMark/>
          </w:tcPr>
          <w:p w14:paraId="1EB9512E" w14:textId="77777777" w:rsidR="00DF6B61" w:rsidRPr="0035288E" w:rsidRDefault="00DF6B61" w:rsidP="00DF6B61">
            <w:pPr>
              <w:pStyle w:val="11111"/>
              <w:rPr>
                <w:rFonts w:eastAsia="Calibri"/>
                <w:snapToGrid w:val="0"/>
                <w:lang w:val="ru-RU" w:eastAsia="ru-RU" w:bidi="ar-SA"/>
              </w:rPr>
            </w:pPr>
          </w:p>
        </w:tc>
      </w:tr>
      <w:tr w:rsidR="00DF6B61" w:rsidRPr="0035288E" w14:paraId="6F078C54" w14:textId="77777777" w:rsidTr="00DF6B61">
        <w:tc>
          <w:tcPr>
            <w:tcW w:w="2893" w:type="dxa"/>
            <w:tcBorders>
              <w:top w:val="nil"/>
              <w:left w:val="single" w:sz="4" w:space="0" w:color="auto"/>
              <w:bottom w:val="single" w:sz="4" w:space="0" w:color="auto"/>
              <w:right w:val="single" w:sz="4" w:space="0" w:color="auto"/>
            </w:tcBorders>
            <w:noWrap/>
            <w:vAlign w:val="center"/>
            <w:hideMark/>
          </w:tcPr>
          <w:p w14:paraId="3BDB93E8" w14:textId="77777777" w:rsidR="00DF6B61" w:rsidRPr="0035288E" w:rsidRDefault="00DF6B61" w:rsidP="00DF6B61">
            <w:pPr>
              <w:pStyle w:val="11111"/>
              <w:rPr>
                <w:rFonts w:eastAsia="Calibri"/>
                <w:snapToGrid w:val="0"/>
                <w:color w:val="0A0A0C"/>
                <w:lang w:val="ru-RU" w:eastAsia="ru-RU" w:bidi="ar-SA"/>
              </w:rPr>
            </w:pPr>
            <w:r w:rsidRPr="0035288E">
              <w:rPr>
                <w:rFonts w:eastAsia="Calibri"/>
                <w:snapToGrid w:val="0"/>
                <w:color w:val="0A0A0C"/>
                <w:lang w:val="ru-RU" w:eastAsia="ru-RU" w:bidi="ar-SA"/>
              </w:rPr>
              <w:t>Строительство тепловых сетей к существующим потребителям</w:t>
            </w:r>
          </w:p>
        </w:tc>
        <w:tc>
          <w:tcPr>
            <w:tcW w:w="1316" w:type="dxa"/>
            <w:tcBorders>
              <w:top w:val="nil"/>
              <w:left w:val="nil"/>
              <w:bottom w:val="single" w:sz="4" w:space="0" w:color="auto"/>
              <w:right w:val="single" w:sz="4" w:space="0" w:color="auto"/>
            </w:tcBorders>
            <w:noWrap/>
            <w:vAlign w:val="center"/>
            <w:hideMark/>
          </w:tcPr>
          <w:p w14:paraId="71C60E55" w14:textId="77777777" w:rsidR="00DF6B61" w:rsidRPr="0035288E" w:rsidRDefault="00DF6B61" w:rsidP="00DF6B61">
            <w:pPr>
              <w:pStyle w:val="11111"/>
              <w:rPr>
                <w:rFonts w:eastAsia="Calibri"/>
                <w:snapToGrid w:val="0"/>
                <w:lang w:val="ru-RU" w:eastAsia="ru-RU" w:bidi="ar-SA"/>
              </w:rPr>
            </w:pPr>
            <w:r w:rsidRPr="0035288E">
              <w:rPr>
                <w:rFonts w:eastAsia="Calibri"/>
                <w:snapToGrid w:val="0"/>
                <w:sz w:val="18"/>
                <w:szCs w:val="18"/>
                <w:lang w:val="ru-RU" w:eastAsia="ru-RU" w:bidi="ar-SA"/>
              </w:rPr>
              <w:t>*ПСД</w:t>
            </w:r>
          </w:p>
        </w:tc>
        <w:tc>
          <w:tcPr>
            <w:tcW w:w="1057" w:type="dxa"/>
            <w:tcBorders>
              <w:top w:val="nil"/>
              <w:left w:val="nil"/>
              <w:bottom w:val="single" w:sz="4" w:space="0" w:color="auto"/>
              <w:right w:val="single" w:sz="4" w:space="0" w:color="auto"/>
            </w:tcBorders>
            <w:noWrap/>
            <w:vAlign w:val="center"/>
            <w:hideMark/>
          </w:tcPr>
          <w:p w14:paraId="5620D807" w14:textId="77777777" w:rsidR="00DF6B61" w:rsidRPr="0035288E" w:rsidRDefault="00DF6B61" w:rsidP="00DF6B61">
            <w:pPr>
              <w:pStyle w:val="11111"/>
              <w:rPr>
                <w:rFonts w:eastAsia="Calibri"/>
                <w:snapToGrid w:val="0"/>
                <w:lang w:val="ru-RU" w:eastAsia="ru-RU" w:bidi="ar-SA"/>
              </w:rPr>
            </w:pPr>
          </w:p>
        </w:tc>
        <w:tc>
          <w:tcPr>
            <w:tcW w:w="1082" w:type="dxa"/>
            <w:tcBorders>
              <w:top w:val="nil"/>
              <w:left w:val="nil"/>
              <w:bottom w:val="single" w:sz="4" w:space="0" w:color="auto"/>
              <w:right w:val="single" w:sz="4" w:space="0" w:color="auto"/>
            </w:tcBorders>
            <w:noWrap/>
            <w:vAlign w:val="center"/>
            <w:hideMark/>
          </w:tcPr>
          <w:p w14:paraId="450C55D7" w14:textId="77777777" w:rsidR="00DF6B61" w:rsidRPr="0035288E" w:rsidRDefault="00DF6B61" w:rsidP="00DF6B61">
            <w:pPr>
              <w:pStyle w:val="11111"/>
              <w:rPr>
                <w:rFonts w:eastAsia="Calibri"/>
                <w:snapToGrid w:val="0"/>
                <w:lang w:val="ru-RU" w:eastAsia="ru-RU" w:bidi="ar-SA"/>
              </w:rPr>
            </w:pPr>
          </w:p>
        </w:tc>
        <w:tc>
          <w:tcPr>
            <w:tcW w:w="975" w:type="dxa"/>
            <w:tcBorders>
              <w:top w:val="nil"/>
              <w:left w:val="nil"/>
              <w:bottom w:val="single" w:sz="4" w:space="0" w:color="auto"/>
              <w:right w:val="single" w:sz="4" w:space="0" w:color="auto"/>
            </w:tcBorders>
            <w:noWrap/>
            <w:vAlign w:val="center"/>
            <w:hideMark/>
          </w:tcPr>
          <w:p w14:paraId="0545F605" w14:textId="77777777" w:rsidR="00DF6B61" w:rsidRPr="0035288E" w:rsidRDefault="00DF6B61" w:rsidP="00DF6B61">
            <w:pPr>
              <w:pStyle w:val="11111"/>
              <w:rPr>
                <w:rFonts w:eastAsia="Calibri"/>
                <w:snapToGrid w:val="0"/>
                <w:lang w:val="ru-RU" w:eastAsia="ru-RU" w:bidi="ar-SA"/>
              </w:rPr>
            </w:pPr>
          </w:p>
        </w:tc>
        <w:tc>
          <w:tcPr>
            <w:tcW w:w="997" w:type="dxa"/>
            <w:tcBorders>
              <w:top w:val="nil"/>
              <w:left w:val="nil"/>
              <w:bottom w:val="single" w:sz="4" w:space="0" w:color="auto"/>
              <w:right w:val="single" w:sz="4" w:space="0" w:color="auto"/>
            </w:tcBorders>
            <w:noWrap/>
            <w:vAlign w:val="center"/>
            <w:hideMark/>
          </w:tcPr>
          <w:p w14:paraId="67FBDA48" w14:textId="77777777" w:rsidR="00DF6B61" w:rsidRPr="0035288E" w:rsidRDefault="00DF6B61" w:rsidP="00DF6B61">
            <w:pPr>
              <w:pStyle w:val="11111"/>
              <w:rPr>
                <w:rFonts w:eastAsia="Calibri"/>
                <w:snapToGrid w:val="0"/>
                <w:lang w:val="ru-RU" w:eastAsia="ru-RU" w:bidi="ar-SA"/>
              </w:rPr>
            </w:pPr>
          </w:p>
        </w:tc>
        <w:tc>
          <w:tcPr>
            <w:tcW w:w="955" w:type="dxa"/>
            <w:tcBorders>
              <w:top w:val="nil"/>
              <w:left w:val="nil"/>
              <w:bottom w:val="single" w:sz="4" w:space="0" w:color="auto"/>
              <w:right w:val="single" w:sz="4" w:space="0" w:color="auto"/>
            </w:tcBorders>
            <w:noWrap/>
            <w:vAlign w:val="center"/>
            <w:hideMark/>
          </w:tcPr>
          <w:p w14:paraId="43F1EC66" w14:textId="77777777" w:rsidR="00DF6B61" w:rsidRPr="0035288E" w:rsidRDefault="00DF6B61" w:rsidP="00DF6B61">
            <w:pPr>
              <w:pStyle w:val="11111"/>
              <w:rPr>
                <w:rFonts w:eastAsia="Calibri"/>
                <w:snapToGrid w:val="0"/>
                <w:lang w:val="ru-RU" w:eastAsia="ru-RU" w:bidi="ar-SA"/>
              </w:rPr>
            </w:pPr>
          </w:p>
        </w:tc>
        <w:tc>
          <w:tcPr>
            <w:tcW w:w="1022" w:type="dxa"/>
            <w:tcBorders>
              <w:top w:val="nil"/>
              <w:left w:val="nil"/>
              <w:bottom w:val="single" w:sz="4" w:space="0" w:color="auto"/>
              <w:right w:val="single" w:sz="4" w:space="0" w:color="auto"/>
            </w:tcBorders>
            <w:noWrap/>
            <w:vAlign w:val="center"/>
            <w:hideMark/>
          </w:tcPr>
          <w:p w14:paraId="3306E2A4" w14:textId="77777777" w:rsidR="00DF6B61" w:rsidRPr="0035288E" w:rsidRDefault="00DF6B61" w:rsidP="00DF6B61">
            <w:pPr>
              <w:pStyle w:val="11111"/>
              <w:rPr>
                <w:rFonts w:eastAsia="Calibri"/>
                <w:snapToGrid w:val="0"/>
                <w:lang w:val="ru-RU" w:eastAsia="ru-RU" w:bidi="ar-SA"/>
              </w:rPr>
            </w:pPr>
          </w:p>
        </w:tc>
        <w:tc>
          <w:tcPr>
            <w:tcW w:w="1005" w:type="dxa"/>
            <w:tcBorders>
              <w:top w:val="nil"/>
              <w:left w:val="nil"/>
              <w:bottom w:val="single" w:sz="4" w:space="0" w:color="auto"/>
              <w:right w:val="single" w:sz="4" w:space="0" w:color="auto"/>
            </w:tcBorders>
            <w:noWrap/>
            <w:vAlign w:val="center"/>
            <w:hideMark/>
          </w:tcPr>
          <w:p w14:paraId="2A318266" w14:textId="77777777" w:rsidR="00DF6B61" w:rsidRPr="0035288E" w:rsidRDefault="00DF6B61" w:rsidP="00DF6B61">
            <w:pPr>
              <w:pStyle w:val="11111"/>
              <w:rPr>
                <w:rFonts w:eastAsia="Calibri"/>
                <w:snapToGrid w:val="0"/>
                <w:lang w:val="ru-RU" w:eastAsia="ru-RU" w:bidi="ar-SA"/>
              </w:rPr>
            </w:pPr>
          </w:p>
        </w:tc>
        <w:tc>
          <w:tcPr>
            <w:tcW w:w="1002" w:type="dxa"/>
            <w:tcBorders>
              <w:top w:val="nil"/>
              <w:left w:val="nil"/>
              <w:bottom w:val="single" w:sz="4" w:space="0" w:color="auto"/>
              <w:right w:val="single" w:sz="4" w:space="0" w:color="auto"/>
            </w:tcBorders>
            <w:noWrap/>
            <w:vAlign w:val="center"/>
            <w:hideMark/>
          </w:tcPr>
          <w:p w14:paraId="48644E35" w14:textId="77777777" w:rsidR="00DF6B61" w:rsidRPr="0035288E" w:rsidRDefault="00DF6B61" w:rsidP="00DF6B61">
            <w:pPr>
              <w:pStyle w:val="11111"/>
              <w:rPr>
                <w:rFonts w:eastAsia="Calibri"/>
                <w:snapToGrid w:val="0"/>
                <w:lang w:val="ru-RU" w:eastAsia="ru-RU" w:bidi="ar-SA"/>
              </w:rPr>
            </w:pPr>
          </w:p>
        </w:tc>
        <w:tc>
          <w:tcPr>
            <w:tcW w:w="868" w:type="dxa"/>
            <w:tcBorders>
              <w:top w:val="nil"/>
              <w:left w:val="nil"/>
              <w:bottom w:val="single" w:sz="4" w:space="0" w:color="auto"/>
              <w:right w:val="single" w:sz="4" w:space="0" w:color="auto"/>
            </w:tcBorders>
            <w:noWrap/>
            <w:vAlign w:val="center"/>
            <w:hideMark/>
          </w:tcPr>
          <w:p w14:paraId="4B192836" w14:textId="77777777" w:rsidR="00DF6B61" w:rsidRPr="0035288E" w:rsidRDefault="00DF6B61" w:rsidP="00DF6B61">
            <w:pPr>
              <w:pStyle w:val="11111"/>
              <w:rPr>
                <w:rFonts w:eastAsia="Calibri"/>
                <w:snapToGrid w:val="0"/>
                <w:lang w:val="ru-RU" w:eastAsia="ru-RU" w:bidi="ar-SA"/>
              </w:rPr>
            </w:pPr>
          </w:p>
        </w:tc>
        <w:tc>
          <w:tcPr>
            <w:tcW w:w="1105" w:type="dxa"/>
            <w:tcBorders>
              <w:top w:val="nil"/>
              <w:left w:val="nil"/>
              <w:bottom w:val="single" w:sz="4" w:space="0" w:color="auto"/>
              <w:right w:val="single" w:sz="4" w:space="0" w:color="auto"/>
            </w:tcBorders>
            <w:noWrap/>
            <w:vAlign w:val="center"/>
            <w:hideMark/>
          </w:tcPr>
          <w:p w14:paraId="1F287B1B" w14:textId="77777777" w:rsidR="00DF6B61" w:rsidRPr="0035288E" w:rsidRDefault="00DF6B61" w:rsidP="00DF6B61">
            <w:pPr>
              <w:pStyle w:val="11111"/>
              <w:rPr>
                <w:rFonts w:eastAsia="Calibri"/>
                <w:snapToGrid w:val="0"/>
                <w:lang w:val="ru-RU" w:eastAsia="ru-RU" w:bidi="ar-SA"/>
              </w:rPr>
            </w:pPr>
          </w:p>
        </w:tc>
      </w:tr>
      <w:tr w:rsidR="00DF6B61" w:rsidRPr="0035288E" w14:paraId="35C85E4E" w14:textId="77777777" w:rsidTr="00DF6B61">
        <w:tc>
          <w:tcPr>
            <w:tcW w:w="2893" w:type="dxa"/>
            <w:tcBorders>
              <w:top w:val="nil"/>
              <w:left w:val="single" w:sz="4" w:space="0" w:color="auto"/>
              <w:bottom w:val="single" w:sz="4" w:space="0" w:color="auto"/>
              <w:right w:val="single" w:sz="4" w:space="0" w:color="auto"/>
            </w:tcBorders>
            <w:noWrap/>
            <w:vAlign w:val="center"/>
            <w:hideMark/>
          </w:tcPr>
          <w:p w14:paraId="0F9F6456" w14:textId="77777777" w:rsidR="00DF6B61" w:rsidRPr="0035288E" w:rsidRDefault="00DF6B61" w:rsidP="00DF6B61">
            <w:pPr>
              <w:pStyle w:val="11111"/>
              <w:rPr>
                <w:rFonts w:eastAsia="Calibri"/>
                <w:snapToGrid w:val="0"/>
                <w:color w:val="0A0A0C"/>
                <w:lang w:val="ru-RU" w:eastAsia="ru-RU" w:bidi="ar-SA"/>
              </w:rPr>
            </w:pPr>
            <w:r w:rsidRPr="0035288E">
              <w:rPr>
                <w:rFonts w:eastAsia="Calibri"/>
                <w:snapToGrid w:val="0"/>
                <w:color w:val="0A0A0C"/>
                <w:lang w:val="ru-RU" w:eastAsia="ru-RU" w:bidi="ar-SA"/>
              </w:rPr>
              <w:lastRenderedPageBreak/>
              <w:t>Строительство тепловых сетей к перспективным потребителям</w:t>
            </w:r>
          </w:p>
        </w:tc>
        <w:tc>
          <w:tcPr>
            <w:tcW w:w="1316" w:type="dxa"/>
            <w:tcBorders>
              <w:top w:val="nil"/>
              <w:left w:val="nil"/>
              <w:bottom w:val="single" w:sz="4" w:space="0" w:color="auto"/>
              <w:right w:val="single" w:sz="4" w:space="0" w:color="auto"/>
            </w:tcBorders>
            <w:noWrap/>
            <w:vAlign w:val="center"/>
            <w:hideMark/>
          </w:tcPr>
          <w:p w14:paraId="70D8E76B" w14:textId="77777777" w:rsidR="00DF6B61" w:rsidRPr="0035288E" w:rsidRDefault="00DF6B61" w:rsidP="00DF6B61">
            <w:pPr>
              <w:pStyle w:val="11111"/>
              <w:rPr>
                <w:rFonts w:eastAsia="Calibri"/>
                <w:snapToGrid w:val="0"/>
                <w:lang w:val="ru-RU" w:eastAsia="ru-RU" w:bidi="ar-SA"/>
              </w:rPr>
            </w:pPr>
            <w:r w:rsidRPr="0035288E">
              <w:rPr>
                <w:rFonts w:eastAsia="Calibri"/>
                <w:snapToGrid w:val="0"/>
                <w:sz w:val="18"/>
                <w:szCs w:val="18"/>
                <w:lang w:val="ru-RU" w:eastAsia="ru-RU" w:bidi="ar-SA"/>
              </w:rPr>
              <w:t>*ПСД</w:t>
            </w:r>
          </w:p>
        </w:tc>
        <w:tc>
          <w:tcPr>
            <w:tcW w:w="1057" w:type="dxa"/>
            <w:tcBorders>
              <w:top w:val="nil"/>
              <w:left w:val="nil"/>
              <w:bottom w:val="single" w:sz="4" w:space="0" w:color="auto"/>
              <w:right w:val="single" w:sz="4" w:space="0" w:color="auto"/>
            </w:tcBorders>
            <w:noWrap/>
            <w:vAlign w:val="center"/>
            <w:hideMark/>
          </w:tcPr>
          <w:p w14:paraId="4C32EC35" w14:textId="77777777" w:rsidR="00DF6B61" w:rsidRPr="0035288E" w:rsidRDefault="00DF6B61" w:rsidP="00DF6B61">
            <w:pPr>
              <w:pStyle w:val="11111"/>
              <w:rPr>
                <w:rFonts w:eastAsia="Calibri"/>
                <w:snapToGrid w:val="0"/>
                <w:lang w:val="ru-RU" w:eastAsia="ru-RU" w:bidi="ar-SA"/>
              </w:rPr>
            </w:pPr>
          </w:p>
        </w:tc>
        <w:tc>
          <w:tcPr>
            <w:tcW w:w="1082" w:type="dxa"/>
            <w:tcBorders>
              <w:top w:val="nil"/>
              <w:left w:val="nil"/>
              <w:bottom w:val="single" w:sz="4" w:space="0" w:color="auto"/>
              <w:right w:val="single" w:sz="4" w:space="0" w:color="auto"/>
            </w:tcBorders>
            <w:noWrap/>
            <w:vAlign w:val="center"/>
            <w:hideMark/>
          </w:tcPr>
          <w:p w14:paraId="589C7C4D" w14:textId="77777777" w:rsidR="00DF6B61" w:rsidRPr="0035288E" w:rsidRDefault="00DF6B61" w:rsidP="00DF6B61">
            <w:pPr>
              <w:pStyle w:val="11111"/>
              <w:rPr>
                <w:rFonts w:eastAsia="Calibri"/>
                <w:snapToGrid w:val="0"/>
                <w:lang w:val="ru-RU" w:eastAsia="ru-RU" w:bidi="ar-SA"/>
              </w:rPr>
            </w:pPr>
          </w:p>
        </w:tc>
        <w:tc>
          <w:tcPr>
            <w:tcW w:w="975" w:type="dxa"/>
            <w:tcBorders>
              <w:top w:val="nil"/>
              <w:left w:val="nil"/>
              <w:bottom w:val="single" w:sz="4" w:space="0" w:color="auto"/>
              <w:right w:val="single" w:sz="4" w:space="0" w:color="auto"/>
            </w:tcBorders>
            <w:noWrap/>
            <w:vAlign w:val="center"/>
            <w:hideMark/>
          </w:tcPr>
          <w:p w14:paraId="06598804" w14:textId="77777777" w:rsidR="00DF6B61" w:rsidRPr="0035288E" w:rsidRDefault="00DF6B61" w:rsidP="00DF6B61">
            <w:pPr>
              <w:pStyle w:val="11111"/>
              <w:rPr>
                <w:rFonts w:eastAsia="Calibri"/>
                <w:snapToGrid w:val="0"/>
                <w:lang w:val="ru-RU" w:eastAsia="ru-RU" w:bidi="ar-SA"/>
              </w:rPr>
            </w:pPr>
          </w:p>
        </w:tc>
        <w:tc>
          <w:tcPr>
            <w:tcW w:w="997" w:type="dxa"/>
            <w:tcBorders>
              <w:top w:val="nil"/>
              <w:left w:val="nil"/>
              <w:bottom w:val="single" w:sz="4" w:space="0" w:color="auto"/>
              <w:right w:val="single" w:sz="4" w:space="0" w:color="auto"/>
            </w:tcBorders>
            <w:noWrap/>
            <w:vAlign w:val="center"/>
            <w:hideMark/>
          </w:tcPr>
          <w:p w14:paraId="33C3C677" w14:textId="77777777" w:rsidR="00DF6B61" w:rsidRPr="0035288E" w:rsidRDefault="00DF6B61" w:rsidP="00DF6B61">
            <w:pPr>
              <w:pStyle w:val="11111"/>
              <w:rPr>
                <w:rFonts w:eastAsia="Calibri"/>
                <w:snapToGrid w:val="0"/>
                <w:lang w:val="ru-RU" w:eastAsia="ru-RU" w:bidi="ar-SA"/>
              </w:rPr>
            </w:pPr>
          </w:p>
        </w:tc>
        <w:tc>
          <w:tcPr>
            <w:tcW w:w="955" w:type="dxa"/>
            <w:tcBorders>
              <w:top w:val="nil"/>
              <w:left w:val="nil"/>
              <w:bottom w:val="single" w:sz="4" w:space="0" w:color="auto"/>
              <w:right w:val="single" w:sz="4" w:space="0" w:color="auto"/>
            </w:tcBorders>
            <w:noWrap/>
            <w:vAlign w:val="center"/>
            <w:hideMark/>
          </w:tcPr>
          <w:p w14:paraId="78A181DE" w14:textId="77777777" w:rsidR="00DF6B61" w:rsidRPr="0035288E" w:rsidRDefault="00DF6B61" w:rsidP="00DF6B61">
            <w:pPr>
              <w:pStyle w:val="11111"/>
              <w:rPr>
                <w:rFonts w:eastAsia="Calibri"/>
                <w:snapToGrid w:val="0"/>
                <w:lang w:val="ru-RU" w:eastAsia="ru-RU" w:bidi="ar-SA"/>
              </w:rPr>
            </w:pPr>
          </w:p>
        </w:tc>
        <w:tc>
          <w:tcPr>
            <w:tcW w:w="1022" w:type="dxa"/>
            <w:tcBorders>
              <w:top w:val="nil"/>
              <w:left w:val="nil"/>
              <w:bottom w:val="single" w:sz="4" w:space="0" w:color="auto"/>
              <w:right w:val="single" w:sz="4" w:space="0" w:color="auto"/>
            </w:tcBorders>
            <w:noWrap/>
            <w:vAlign w:val="center"/>
            <w:hideMark/>
          </w:tcPr>
          <w:p w14:paraId="67001C27" w14:textId="77777777" w:rsidR="00DF6B61" w:rsidRPr="0035288E" w:rsidRDefault="00DF6B61" w:rsidP="00DF6B61">
            <w:pPr>
              <w:pStyle w:val="11111"/>
              <w:rPr>
                <w:rFonts w:eastAsia="Calibri"/>
                <w:snapToGrid w:val="0"/>
                <w:lang w:val="ru-RU" w:eastAsia="ru-RU" w:bidi="ar-SA"/>
              </w:rPr>
            </w:pPr>
          </w:p>
        </w:tc>
        <w:tc>
          <w:tcPr>
            <w:tcW w:w="1005" w:type="dxa"/>
            <w:tcBorders>
              <w:top w:val="nil"/>
              <w:left w:val="nil"/>
              <w:bottom w:val="single" w:sz="4" w:space="0" w:color="auto"/>
              <w:right w:val="single" w:sz="4" w:space="0" w:color="auto"/>
            </w:tcBorders>
            <w:noWrap/>
            <w:vAlign w:val="center"/>
            <w:hideMark/>
          </w:tcPr>
          <w:p w14:paraId="0A4503C6" w14:textId="77777777" w:rsidR="00DF6B61" w:rsidRPr="0035288E" w:rsidRDefault="00DF6B61" w:rsidP="00DF6B61">
            <w:pPr>
              <w:pStyle w:val="11111"/>
              <w:rPr>
                <w:rFonts w:eastAsia="Calibri"/>
                <w:snapToGrid w:val="0"/>
                <w:lang w:val="ru-RU" w:eastAsia="ru-RU" w:bidi="ar-SA"/>
              </w:rPr>
            </w:pPr>
          </w:p>
        </w:tc>
        <w:tc>
          <w:tcPr>
            <w:tcW w:w="1002" w:type="dxa"/>
            <w:tcBorders>
              <w:top w:val="nil"/>
              <w:left w:val="nil"/>
              <w:bottom w:val="single" w:sz="4" w:space="0" w:color="auto"/>
              <w:right w:val="single" w:sz="4" w:space="0" w:color="auto"/>
            </w:tcBorders>
            <w:noWrap/>
            <w:vAlign w:val="center"/>
            <w:hideMark/>
          </w:tcPr>
          <w:p w14:paraId="14AE8339" w14:textId="77777777" w:rsidR="00DF6B61" w:rsidRPr="0035288E" w:rsidRDefault="00DF6B61" w:rsidP="00DF6B61">
            <w:pPr>
              <w:pStyle w:val="11111"/>
              <w:rPr>
                <w:rFonts w:eastAsia="Calibri"/>
                <w:snapToGrid w:val="0"/>
                <w:lang w:val="ru-RU" w:eastAsia="ru-RU" w:bidi="ar-SA"/>
              </w:rPr>
            </w:pPr>
          </w:p>
        </w:tc>
        <w:tc>
          <w:tcPr>
            <w:tcW w:w="868" w:type="dxa"/>
            <w:tcBorders>
              <w:top w:val="nil"/>
              <w:left w:val="nil"/>
              <w:bottom w:val="single" w:sz="4" w:space="0" w:color="auto"/>
              <w:right w:val="single" w:sz="4" w:space="0" w:color="auto"/>
            </w:tcBorders>
            <w:noWrap/>
            <w:vAlign w:val="center"/>
            <w:hideMark/>
          </w:tcPr>
          <w:p w14:paraId="05ECCF58" w14:textId="77777777" w:rsidR="00DF6B61" w:rsidRPr="0035288E" w:rsidRDefault="00DF6B61" w:rsidP="00DF6B61">
            <w:pPr>
              <w:pStyle w:val="11111"/>
              <w:rPr>
                <w:rFonts w:eastAsia="Calibri"/>
                <w:snapToGrid w:val="0"/>
                <w:lang w:val="ru-RU" w:eastAsia="ru-RU" w:bidi="ar-SA"/>
              </w:rPr>
            </w:pPr>
          </w:p>
        </w:tc>
        <w:tc>
          <w:tcPr>
            <w:tcW w:w="1105" w:type="dxa"/>
            <w:tcBorders>
              <w:top w:val="nil"/>
              <w:left w:val="nil"/>
              <w:bottom w:val="single" w:sz="4" w:space="0" w:color="auto"/>
              <w:right w:val="single" w:sz="4" w:space="0" w:color="auto"/>
            </w:tcBorders>
            <w:noWrap/>
            <w:vAlign w:val="center"/>
            <w:hideMark/>
          </w:tcPr>
          <w:p w14:paraId="68DB07D5" w14:textId="77777777" w:rsidR="00DF6B61" w:rsidRPr="0035288E" w:rsidRDefault="00DF6B61" w:rsidP="00DF6B61">
            <w:pPr>
              <w:pStyle w:val="11111"/>
              <w:rPr>
                <w:rFonts w:eastAsia="Calibri"/>
                <w:snapToGrid w:val="0"/>
                <w:lang w:val="ru-RU" w:eastAsia="ru-RU" w:bidi="ar-SA"/>
              </w:rPr>
            </w:pPr>
          </w:p>
        </w:tc>
      </w:tr>
      <w:tr w:rsidR="00DF6B61" w:rsidRPr="0035288E" w14:paraId="453A5440" w14:textId="77777777" w:rsidTr="00DF6B61">
        <w:tc>
          <w:tcPr>
            <w:tcW w:w="2893" w:type="dxa"/>
            <w:tcBorders>
              <w:top w:val="nil"/>
              <w:left w:val="single" w:sz="4" w:space="0" w:color="auto"/>
              <w:bottom w:val="single" w:sz="4" w:space="0" w:color="auto"/>
              <w:right w:val="single" w:sz="4" w:space="0" w:color="auto"/>
            </w:tcBorders>
            <w:noWrap/>
            <w:vAlign w:val="center"/>
            <w:hideMark/>
          </w:tcPr>
          <w:p w14:paraId="62D6ADB3" w14:textId="77777777" w:rsidR="00DF6B61" w:rsidRPr="0035288E" w:rsidRDefault="00DF6B61" w:rsidP="00DF6B61">
            <w:pPr>
              <w:pStyle w:val="11111"/>
              <w:rPr>
                <w:rFonts w:eastAsia="Calibri"/>
                <w:snapToGrid w:val="0"/>
                <w:lang w:val="ru-RU" w:eastAsia="ru-RU" w:bidi="ar-SA"/>
              </w:rPr>
            </w:pPr>
            <w:r w:rsidRPr="0035288E">
              <w:rPr>
                <w:rFonts w:eastAsia="Calibri"/>
                <w:snapToGrid w:val="0"/>
                <w:lang w:val="ru-RU" w:eastAsia="ru-RU" w:bidi="ar-SA"/>
              </w:rPr>
              <w:t>Ремонт и замена ветхих тепловых сетей по мере износа</w:t>
            </w:r>
          </w:p>
        </w:tc>
        <w:tc>
          <w:tcPr>
            <w:tcW w:w="1316" w:type="dxa"/>
            <w:tcBorders>
              <w:top w:val="nil"/>
              <w:left w:val="nil"/>
              <w:bottom w:val="single" w:sz="4" w:space="0" w:color="auto"/>
              <w:right w:val="single" w:sz="4" w:space="0" w:color="auto"/>
            </w:tcBorders>
            <w:noWrap/>
            <w:vAlign w:val="center"/>
            <w:hideMark/>
          </w:tcPr>
          <w:p w14:paraId="60D2A449" w14:textId="77777777" w:rsidR="00DF6B61" w:rsidRPr="0035288E" w:rsidRDefault="00DF6B61" w:rsidP="00DF6B61">
            <w:pPr>
              <w:pStyle w:val="11111"/>
              <w:rPr>
                <w:rFonts w:eastAsia="Calibri"/>
                <w:snapToGrid w:val="0"/>
                <w:lang w:val="ru-RU" w:eastAsia="ru-RU" w:bidi="ar-SA"/>
              </w:rPr>
            </w:pPr>
            <w:r w:rsidRPr="0035288E">
              <w:rPr>
                <w:rFonts w:eastAsia="Calibri"/>
                <w:snapToGrid w:val="0"/>
                <w:sz w:val="18"/>
                <w:szCs w:val="18"/>
                <w:lang w:val="ru-RU" w:eastAsia="ru-RU" w:bidi="ar-SA"/>
              </w:rPr>
              <w:t>*ПСД</w:t>
            </w:r>
          </w:p>
        </w:tc>
        <w:tc>
          <w:tcPr>
            <w:tcW w:w="1057" w:type="dxa"/>
            <w:tcBorders>
              <w:top w:val="nil"/>
              <w:left w:val="nil"/>
              <w:bottom w:val="single" w:sz="4" w:space="0" w:color="auto"/>
              <w:right w:val="single" w:sz="4" w:space="0" w:color="auto"/>
            </w:tcBorders>
            <w:noWrap/>
            <w:vAlign w:val="center"/>
            <w:hideMark/>
          </w:tcPr>
          <w:p w14:paraId="0BF572D1" w14:textId="77777777" w:rsidR="00DF6B61" w:rsidRPr="0035288E" w:rsidRDefault="00DF6B61" w:rsidP="00DF6B61">
            <w:pPr>
              <w:pStyle w:val="11111"/>
              <w:rPr>
                <w:rFonts w:eastAsia="Calibri"/>
                <w:snapToGrid w:val="0"/>
                <w:lang w:val="ru-RU" w:eastAsia="ru-RU" w:bidi="ar-SA"/>
              </w:rPr>
            </w:pPr>
          </w:p>
        </w:tc>
        <w:tc>
          <w:tcPr>
            <w:tcW w:w="1082" w:type="dxa"/>
            <w:tcBorders>
              <w:top w:val="nil"/>
              <w:left w:val="nil"/>
              <w:bottom w:val="single" w:sz="4" w:space="0" w:color="auto"/>
              <w:right w:val="single" w:sz="4" w:space="0" w:color="auto"/>
            </w:tcBorders>
            <w:noWrap/>
            <w:vAlign w:val="center"/>
            <w:hideMark/>
          </w:tcPr>
          <w:p w14:paraId="62427DC9" w14:textId="77777777" w:rsidR="00DF6B61" w:rsidRPr="0035288E" w:rsidRDefault="00DF6B61" w:rsidP="00DF6B61">
            <w:pPr>
              <w:pStyle w:val="11111"/>
              <w:rPr>
                <w:rFonts w:eastAsia="Calibri"/>
                <w:snapToGrid w:val="0"/>
                <w:lang w:val="ru-RU" w:eastAsia="ru-RU" w:bidi="ar-SA"/>
              </w:rPr>
            </w:pPr>
          </w:p>
        </w:tc>
        <w:tc>
          <w:tcPr>
            <w:tcW w:w="975" w:type="dxa"/>
            <w:tcBorders>
              <w:top w:val="nil"/>
              <w:left w:val="nil"/>
              <w:bottom w:val="single" w:sz="4" w:space="0" w:color="auto"/>
              <w:right w:val="single" w:sz="4" w:space="0" w:color="auto"/>
            </w:tcBorders>
            <w:noWrap/>
            <w:vAlign w:val="center"/>
            <w:hideMark/>
          </w:tcPr>
          <w:p w14:paraId="2BE07B43" w14:textId="77777777" w:rsidR="00DF6B61" w:rsidRPr="0035288E" w:rsidRDefault="00DF6B61" w:rsidP="00DF6B61">
            <w:pPr>
              <w:pStyle w:val="11111"/>
              <w:rPr>
                <w:rFonts w:eastAsia="Calibri"/>
                <w:snapToGrid w:val="0"/>
                <w:lang w:val="ru-RU" w:eastAsia="ru-RU" w:bidi="ar-SA"/>
              </w:rPr>
            </w:pPr>
          </w:p>
        </w:tc>
        <w:tc>
          <w:tcPr>
            <w:tcW w:w="997" w:type="dxa"/>
            <w:tcBorders>
              <w:top w:val="nil"/>
              <w:left w:val="nil"/>
              <w:bottom w:val="single" w:sz="4" w:space="0" w:color="auto"/>
              <w:right w:val="single" w:sz="4" w:space="0" w:color="auto"/>
            </w:tcBorders>
            <w:noWrap/>
            <w:vAlign w:val="center"/>
            <w:hideMark/>
          </w:tcPr>
          <w:p w14:paraId="5DE57AC0" w14:textId="77777777" w:rsidR="00DF6B61" w:rsidRPr="0035288E" w:rsidRDefault="00DF6B61" w:rsidP="00DF6B61">
            <w:pPr>
              <w:pStyle w:val="11111"/>
              <w:rPr>
                <w:rFonts w:eastAsia="Calibri"/>
                <w:snapToGrid w:val="0"/>
                <w:lang w:val="ru-RU" w:eastAsia="ru-RU" w:bidi="ar-SA"/>
              </w:rPr>
            </w:pPr>
          </w:p>
        </w:tc>
        <w:tc>
          <w:tcPr>
            <w:tcW w:w="955" w:type="dxa"/>
            <w:tcBorders>
              <w:top w:val="nil"/>
              <w:left w:val="nil"/>
              <w:bottom w:val="single" w:sz="4" w:space="0" w:color="auto"/>
              <w:right w:val="single" w:sz="4" w:space="0" w:color="auto"/>
            </w:tcBorders>
            <w:noWrap/>
            <w:vAlign w:val="center"/>
            <w:hideMark/>
          </w:tcPr>
          <w:p w14:paraId="47A3078B" w14:textId="77777777" w:rsidR="00DF6B61" w:rsidRPr="0035288E" w:rsidRDefault="00DF6B61" w:rsidP="00DF6B61">
            <w:pPr>
              <w:pStyle w:val="11111"/>
              <w:rPr>
                <w:rFonts w:eastAsia="Calibri"/>
                <w:snapToGrid w:val="0"/>
                <w:lang w:val="ru-RU" w:eastAsia="ru-RU" w:bidi="ar-SA"/>
              </w:rPr>
            </w:pPr>
          </w:p>
        </w:tc>
        <w:tc>
          <w:tcPr>
            <w:tcW w:w="1022" w:type="dxa"/>
            <w:tcBorders>
              <w:top w:val="nil"/>
              <w:left w:val="nil"/>
              <w:bottom w:val="single" w:sz="4" w:space="0" w:color="auto"/>
              <w:right w:val="single" w:sz="4" w:space="0" w:color="auto"/>
            </w:tcBorders>
            <w:noWrap/>
            <w:vAlign w:val="center"/>
            <w:hideMark/>
          </w:tcPr>
          <w:p w14:paraId="546539A2" w14:textId="77777777" w:rsidR="00DF6B61" w:rsidRPr="0035288E" w:rsidRDefault="00DF6B61" w:rsidP="00DF6B61">
            <w:pPr>
              <w:pStyle w:val="11111"/>
              <w:rPr>
                <w:rFonts w:eastAsia="Calibri"/>
                <w:snapToGrid w:val="0"/>
                <w:lang w:val="ru-RU" w:eastAsia="ru-RU" w:bidi="ar-SA"/>
              </w:rPr>
            </w:pPr>
          </w:p>
        </w:tc>
        <w:tc>
          <w:tcPr>
            <w:tcW w:w="1005" w:type="dxa"/>
            <w:tcBorders>
              <w:top w:val="nil"/>
              <w:left w:val="nil"/>
              <w:bottom w:val="single" w:sz="4" w:space="0" w:color="auto"/>
              <w:right w:val="single" w:sz="4" w:space="0" w:color="auto"/>
            </w:tcBorders>
            <w:noWrap/>
            <w:vAlign w:val="center"/>
            <w:hideMark/>
          </w:tcPr>
          <w:p w14:paraId="4A60E965" w14:textId="77777777" w:rsidR="00DF6B61" w:rsidRPr="0035288E" w:rsidRDefault="00DF6B61" w:rsidP="00DF6B61">
            <w:pPr>
              <w:pStyle w:val="11111"/>
              <w:rPr>
                <w:rFonts w:eastAsia="Calibri"/>
                <w:snapToGrid w:val="0"/>
                <w:lang w:val="ru-RU" w:eastAsia="ru-RU" w:bidi="ar-SA"/>
              </w:rPr>
            </w:pPr>
          </w:p>
        </w:tc>
        <w:tc>
          <w:tcPr>
            <w:tcW w:w="1002" w:type="dxa"/>
            <w:tcBorders>
              <w:top w:val="nil"/>
              <w:left w:val="nil"/>
              <w:bottom w:val="single" w:sz="4" w:space="0" w:color="auto"/>
              <w:right w:val="single" w:sz="4" w:space="0" w:color="auto"/>
            </w:tcBorders>
            <w:noWrap/>
            <w:vAlign w:val="center"/>
            <w:hideMark/>
          </w:tcPr>
          <w:p w14:paraId="02E6B6F7" w14:textId="77777777" w:rsidR="00DF6B61" w:rsidRPr="0035288E" w:rsidRDefault="00DF6B61" w:rsidP="00DF6B61">
            <w:pPr>
              <w:pStyle w:val="11111"/>
              <w:rPr>
                <w:rFonts w:eastAsia="Calibri"/>
                <w:snapToGrid w:val="0"/>
                <w:lang w:val="ru-RU" w:eastAsia="ru-RU" w:bidi="ar-SA"/>
              </w:rPr>
            </w:pPr>
          </w:p>
        </w:tc>
        <w:tc>
          <w:tcPr>
            <w:tcW w:w="868" w:type="dxa"/>
            <w:tcBorders>
              <w:top w:val="nil"/>
              <w:left w:val="nil"/>
              <w:bottom w:val="single" w:sz="4" w:space="0" w:color="auto"/>
              <w:right w:val="single" w:sz="4" w:space="0" w:color="auto"/>
            </w:tcBorders>
            <w:noWrap/>
            <w:vAlign w:val="center"/>
            <w:hideMark/>
          </w:tcPr>
          <w:p w14:paraId="6805CB17" w14:textId="77777777" w:rsidR="00DF6B61" w:rsidRPr="0035288E" w:rsidRDefault="00DF6B61" w:rsidP="00DF6B61">
            <w:pPr>
              <w:pStyle w:val="11111"/>
              <w:rPr>
                <w:rFonts w:eastAsia="Calibri"/>
                <w:snapToGrid w:val="0"/>
                <w:lang w:val="ru-RU" w:eastAsia="ru-RU" w:bidi="ar-SA"/>
              </w:rPr>
            </w:pPr>
          </w:p>
        </w:tc>
        <w:tc>
          <w:tcPr>
            <w:tcW w:w="1105" w:type="dxa"/>
            <w:tcBorders>
              <w:top w:val="nil"/>
              <w:left w:val="nil"/>
              <w:bottom w:val="single" w:sz="4" w:space="0" w:color="auto"/>
              <w:right w:val="single" w:sz="4" w:space="0" w:color="auto"/>
            </w:tcBorders>
            <w:noWrap/>
            <w:vAlign w:val="center"/>
            <w:hideMark/>
          </w:tcPr>
          <w:p w14:paraId="414D1563" w14:textId="77777777" w:rsidR="00DF6B61" w:rsidRPr="0035288E" w:rsidRDefault="00DF6B61" w:rsidP="00DF6B61">
            <w:pPr>
              <w:pStyle w:val="11111"/>
              <w:rPr>
                <w:rFonts w:eastAsia="Calibri"/>
                <w:snapToGrid w:val="0"/>
                <w:lang w:val="ru-RU" w:eastAsia="ru-RU" w:bidi="ar-SA"/>
              </w:rPr>
            </w:pPr>
          </w:p>
        </w:tc>
      </w:tr>
      <w:bookmarkEnd w:id="74"/>
    </w:tbl>
    <w:p w14:paraId="3612F2F2" w14:textId="77777777" w:rsidR="00DF6B61" w:rsidRPr="0035288E" w:rsidRDefault="00DF6B61" w:rsidP="00FF3561">
      <w:pPr>
        <w:pStyle w:val="affffffffff7"/>
        <w:rPr>
          <w:snapToGrid w:val="0"/>
          <w:lang w:val="ru-RU"/>
        </w:rPr>
      </w:pPr>
    </w:p>
    <w:p w14:paraId="64E1D190" w14:textId="70F9B147" w:rsidR="00FF3561" w:rsidRPr="0035288E" w:rsidRDefault="00FF3561" w:rsidP="00FF3561">
      <w:pPr>
        <w:pStyle w:val="affffffffff7"/>
        <w:rPr>
          <w:snapToGrid w:val="0"/>
        </w:rPr>
      </w:pPr>
      <w:r w:rsidRPr="0035288E">
        <w:rPr>
          <w:snapToGrid w:val="0"/>
        </w:rPr>
        <w:t>*Мероприятия предложены посредством предварительного анализа. Окончательные мероприятия и цены будут выявлены на этапе проектирования.</w:t>
      </w:r>
    </w:p>
    <w:p w14:paraId="2DC51641" w14:textId="3338D1EF" w:rsidR="00A20674" w:rsidRPr="0035288E" w:rsidRDefault="00FF3561" w:rsidP="00E81AD9">
      <w:pPr>
        <w:pStyle w:val="affffffffff7"/>
        <w:rPr>
          <w:snapToGrid w:val="0"/>
          <w:lang w:val="ru-RU"/>
        </w:rPr>
        <w:sectPr w:rsidR="00A20674" w:rsidRPr="0035288E" w:rsidSect="0055025A">
          <w:type w:val="continuous"/>
          <w:pgSz w:w="16838" w:h="11906" w:orient="landscape"/>
          <w:pgMar w:top="1134" w:right="850" w:bottom="1134" w:left="1701" w:header="680" w:footer="284" w:gutter="0"/>
          <w:cols w:space="708"/>
          <w:docGrid w:linePitch="360"/>
        </w:sectPr>
      </w:pPr>
      <w:r w:rsidRPr="0035288E">
        <w:rPr>
          <w:snapToGrid w:val="0"/>
        </w:rPr>
        <w:t>*ПСД – стоимость мероприятий будет выявлена после разработки проектно-сметной документации</w:t>
      </w:r>
    </w:p>
    <w:p w14:paraId="7CF378AD" w14:textId="77777777" w:rsidR="00F530EE" w:rsidRPr="0035288E" w:rsidRDefault="00F530EE" w:rsidP="00105918">
      <w:pPr>
        <w:pStyle w:val="20"/>
        <w:rPr>
          <w:rFonts w:cs="Times New Roman"/>
          <w:snapToGrid w:val="0"/>
        </w:rPr>
      </w:pPr>
      <w:bookmarkStart w:id="76" w:name="_Toc166768869"/>
      <w:r w:rsidRPr="0035288E">
        <w:rPr>
          <w:rFonts w:cs="Times New Roman"/>
          <w:snapToGrid w:val="0"/>
        </w:rPr>
        <w:lastRenderedPageBreak/>
        <w:t>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 на каждом этапе</w:t>
      </w:r>
      <w:bookmarkEnd w:id="76"/>
    </w:p>
    <w:p w14:paraId="2369867A" w14:textId="77777777" w:rsidR="006F6DB9" w:rsidRPr="0035288E" w:rsidRDefault="006F6DB9" w:rsidP="00F73B9B">
      <w:pPr>
        <w:pStyle w:val="affffffffff7"/>
        <w:rPr>
          <w:snapToGrid w:val="0"/>
          <w:lang w:val="ru-RU"/>
        </w:rPr>
      </w:pPr>
      <w:r w:rsidRPr="0035288E">
        <w:rPr>
          <w:snapToGrid w:val="0"/>
        </w:rPr>
        <w:t>Все мероприятия предложены посредством предварительного анализа. Окончательные мероприятия и цены будут выявлены на этапе проектирования.</w:t>
      </w:r>
    </w:p>
    <w:p w14:paraId="2258B317" w14:textId="77777777" w:rsidR="00F530EE" w:rsidRPr="0035288E" w:rsidRDefault="00F530EE" w:rsidP="00105918">
      <w:pPr>
        <w:pStyle w:val="20"/>
        <w:rPr>
          <w:rFonts w:cs="Times New Roman"/>
          <w:snapToGrid w:val="0"/>
        </w:rPr>
      </w:pPr>
      <w:bookmarkStart w:id="77" w:name="_Toc166768870"/>
      <w:r w:rsidRPr="0035288E">
        <w:rPr>
          <w:rFonts w:cs="Times New Roman"/>
          <w:snapToGrid w:val="0"/>
        </w:rPr>
        <w:t>Предложения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 на каждом этапе</w:t>
      </w:r>
      <w:bookmarkEnd w:id="77"/>
    </w:p>
    <w:p w14:paraId="3FDB38BF" w14:textId="77777777" w:rsidR="00F530EE" w:rsidRPr="0035288E" w:rsidRDefault="008364C6" w:rsidP="00F73B9B">
      <w:pPr>
        <w:pStyle w:val="affffffffff7"/>
        <w:rPr>
          <w:snapToGrid w:val="0"/>
        </w:rPr>
      </w:pPr>
      <w:r w:rsidRPr="0035288E">
        <w:rPr>
          <w:snapToGrid w:val="0"/>
        </w:rPr>
        <w:t>Данные мероприятия не предусмотрены.</w:t>
      </w:r>
    </w:p>
    <w:p w14:paraId="581CC47D" w14:textId="77777777" w:rsidR="00F530EE" w:rsidRPr="0035288E" w:rsidRDefault="00F530EE" w:rsidP="00105918">
      <w:pPr>
        <w:pStyle w:val="20"/>
        <w:rPr>
          <w:rFonts w:cs="Times New Roman"/>
          <w:snapToGrid w:val="0"/>
        </w:rPr>
      </w:pPr>
      <w:bookmarkStart w:id="78" w:name="_Toc166768871"/>
      <w:r w:rsidRPr="0035288E">
        <w:rPr>
          <w:rFonts w:cs="Times New Roman"/>
          <w:snapToGrid w:val="0"/>
        </w:rPr>
        <w:t>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bookmarkEnd w:id="78"/>
    </w:p>
    <w:p w14:paraId="7E96F7DD" w14:textId="77777777" w:rsidR="00DF6B61" w:rsidRPr="0035288E" w:rsidRDefault="00990AE9" w:rsidP="00DF6B61">
      <w:pPr>
        <w:ind w:firstLine="709"/>
        <w:rPr>
          <w:rFonts w:ascii="Times New Roman" w:eastAsia="Calibri" w:hAnsi="Times New Roman"/>
          <w:bCs/>
          <w:snapToGrid w:val="0"/>
          <w:szCs w:val="18"/>
          <w:lang w:val="ru-RU" w:bidi="ar-SA"/>
        </w:rPr>
      </w:pPr>
      <w:r w:rsidRPr="0035288E">
        <w:rPr>
          <w:rFonts w:ascii="Times New Roman" w:eastAsia="Calibri" w:hAnsi="Times New Roman"/>
          <w:bCs/>
          <w:snapToGrid w:val="0"/>
          <w:szCs w:val="18"/>
          <w:lang w:val="x-none" w:bidi="ar-SA"/>
        </w:rPr>
        <w:t>2 Вариант развития предполагает строительство нового источника теплоснабжения – Модульной автоматической котельной № 1 на газовом топливе (резервное дизельное) в п. Раздольный для перевода нагрузки потребителей с существующих котельных № 1 и № 2.</w:t>
      </w:r>
    </w:p>
    <w:p w14:paraId="00AFE541" w14:textId="77777777" w:rsidR="00990AE9" w:rsidRPr="0035288E" w:rsidRDefault="00990AE9" w:rsidP="00DF6B61">
      <w:pPr>
        <w:ind w:firstLine="709"/>
        <w:rPr>
          <w:rFonts w:ascii="Times New Roman" w:eastAsia="Calibri" w:hAnsi="Times New Roman"/>
          <w:bCs/>
          <w:snapToGrid w:val="0"/>
          <w:szCs w:val="18"/>
          <w:lang w:val="x-none" w:bidi="ar-SA"/>
        </w:rPr>
      </w:pPr>
      <w:r w:rsidRPr="0035288E">
        <w:rPr>
          <w:rFonts w:ascii="Times New Roman" w:eastAsia="Calibri" w:hAnsi="Times New Roman"/>
          <w:bCs/>
          <w:snapToGrid w:val="0"/>
          <w:szCs w:val="18"/>
          <w:lang w:val="x-none" w:bidi="ar-SA"/>
        </w:rPr>
        <w:t>Теплоносителем является химически очищенная вода. Работа котельной предусматривается в два этапа:</w:t>
      </w:r>
    </w:p>
    <w:p w14:paraId="76FAADC6" w14:textId="77777777" w:rsidR="00DF6B61" w:rsidRPr="0035288E" w:rsidRDefault="00DF6B61" w:rsidP="00DF6B61">
      <w:pPr>
        <w:pStyle w:val="a2"/>
        <w:rPr>
          <w:snapToGrid w:val="0"/>
        </w:rPr>
      </w:pPr>
      <w:r w:rsidRPr="0035288E">
        <w:rPr>
          <w:snapToGrid w:val="0"/>
        </w:rPr>
        <w:t>I этап – теплоснабжение с учетом фактических тепловых нагрузок, по 2-х трубной системе с открытой схемой ГВС;</w:t>
      </w:r>
    </w:p>
    <w:p w14:paraId="62AAC5BA" w14:textId="09E989DB" w:rsidR="00504664" w:rsidRPr="0035288E" w:rsidRDefault="00DF6B61" w:rsidP="00DF6B61">
      <w:pPr>
        <w:pStyle w:val="a2"/>
        <w:rPr>
          <w:snapToGrid w:val="0"/>
        </w:rPr>
      </w:pPr>
      <w:r w:rsidRPr="0035288E">
        <w:rPr>
          <w:snapToGrid w:val="0"/>
        </w:rPr>
        <w:t>II этап теплоснабжения с учетом фактических тепловых нагрузок, по 4-х трубной системе с закрытой схемой ГВС.</w:t>
      </w:r>
    </w:p>
    <w:p w14:paraId="28E4E9C4" w14:textId="77F5EB4F" w:rsidR="00DF6B61" w:rsidRPr="0035288E" w:rsidRDefault="00DF6B61" w:rsidP="00DF6B61">
      <w:pPr>
        <w:pStyle w:val="affffffffff7"/>
        <w:rPr>
          <w:snapToGrid w:val="0"/>
          <w:lang w:val="ru-RU"/>
        </w:rPr>
      </w:pPr>
      <w:r w:rsidRPr="0035288E">
        <w:rPr>
          <w:snapToGrid w:val="0"/>
          <w:lang w:val="ru-RU"/>
        </w:rPr>
        <w:t>Величина инвестиций будет определена псле разработки проектно сметной документации.</w:t>
      </w:r>
    </w:p>
    <w:p w14:paraId="4C705400" w14:textId="77777777" w:rsidR="00112F68" w:rsidRPr="0035288E" w:rsidRDefault="00112F68" w:rsidP="00112F68">
      <w:pPr>
        <w:ind w:firstLine="0"/>
        <w:rPr>
          <w:rFonts w:ascii="Times New Roman" w:eastAsia="Calibri" w:hAnsi="Times New Roman"/>
          <w:snapToGrid w:val="0"/>
          <w:color w:val="000000"/>
          <w:szCs w:val="24"/>
          <w:lang w:val="ru-RU" w:bidi="ar-SA"/>
        </w:rPr>
      </w:pPr>
    </w:p>
    <w:p w14:paraId="0C535F44" w14:textId="77777777" w:rsidR="00F530EE" w:rsidRPr="0035288E" w:rsidRDefault="00F530EE" w:rsidP="00760F60">
      <w:pPr>
        <w:pStyle w:val="19"/>
        <w:spacing w:before="0" w:after="0" w:line="240" w:lineRule="auto"/>
        <w:contextualSpacing w:val="0"/>
        <w:rPr>
          <w:rFonts w:ascii="Times New Roman" w:hAnsi="Times New Roman"/>
          <w:snapToGrid w:val="0"/>
          <w:color w:val="000000"/>
          <w:spacing w:val="0"/>
        </w:rPr>
      </w:pPr>
      <w:bookmarkStart w:id="79" w:name="_Toc166768872"/>
      <w:r w:rsidRPr="0035288E">
        <w:rPr>
          <w:rFonts w:ascii="Times New Roman" w:hAnsi="Times New Roman"/>
          <w:snapToGrid w:val="0"/>
          <w:color w:val="000000"/>
          <w:spacing w:val="0"/>
        </w:rPr>
        <w:lastRenderedPageBreak/>
        <w:t>Решение об определении единой теплоснабжающей организации (организаций)</w:t>
      </w:r>
      <w:bookmarkEnd w:id="79"/>
    </w:p>
    <w:p w14:paraId="757A7051" w14:textId="77777777" w:rsidR="00F530EE" w:rsidRPr="0035288E" w:rsidRDefault="00F530EE" w:rsidP="00105918">
      <w:pPr>
        <w:pStyle w:val="20"/>
        <w:rPr>
          <w:rFonts w:cs="Times New Roman"/>
          <w:snapToGrid w:val="0"/>
        </w:rPr>
      </w:pPr>
      <w:bookmarkStart w:id="80" w:name="_Toc166768873"/>
      <w:r w:rsidRPr="0035288E">
        <w:rPr>
          <w:rFonts w:cs="Times New Roman"/>
          <w:snapToGrid w:val="0"/>
        </w:rPr>
        <w:t>Решение об определении единой теплоснабжающей организации (организаций)</w:t>
      </w:r>
      <w:bookmarkEnd w:id="80"/>
    </w:p>
    <w:p w14:paraId="5FFCFCA6" w14:textId="77777777" w:rsidR="00537475" w:rsidRPr="0035288E" w:rsidRDefault="00537475" w:rsidP="00917402">
      <w:pPr>
        <w:pStyle w:val="affffffffff7"/>
        <w:rPr>
          <w:snapToGrid w:val="0"/>
        </w:rPr>
      </w:pPr>
      <w:r w:rsidRPr="0035288E">
        <w:rPr>
          <w:snapToGrid w:val="0"/>
        </w:rPr>
        <w:t>В соответствии со статьей 2 п. 28 Федерального закона от 27 июля 2010</w:t>
      </w:r>
      <w:r w:rsidR="00EA4A50" w:rsidRPr="0035288E">
        <w:rPr>
          <w:snapToGrid w:val="0"/>
        </w:rPr>
        <w:t xml:space="preserve"> </w:t>
      </w:r>
      <w:r w:rsidRPr="0035288E">
        <w:rPr>
          <w:snapToGrid w:val="0"/>
        </w:rPr>
        <w:t>года</w:t>
      </w:r>
      <w:r w:rsidR="003F2972" w:rsidRPr="0035288E">
        <w:rPr>
          <w:snapToGrid w:val="0"/>
          <w:lang w:val="ru-RU"/>
        </w:rPr>
        <w:t xml:space="preserve"> </w:t>
      </w:r>
      <w:r w:rsidRPr="0035288E">
        <w:rPr>
          <w:snapToGrid w:val="0"/>
        </w:rPr>
        <w:t xml:space="preserve">№190-ФЗ «О теплоснабжении»: </w:t>
      </w:r>
    </w:p>
    <w:p w14:paraId="07756851" w14:textId="77777777" w:rsidR="00537475" w:rsidRPr="0035288E" w:rsidRDefault="00537475" w:rsidP="00917402">
      <w:pPr>
        <w:pStyle w:val="affffffffff7"/>
        <w:rPr>
          <w:snapToGrid w:val="0"/>
        </w:rPr>
      </w:pPr>
      <w:r w:rsidRPr="0035288E">
        <w:rPr>
          <w:snapToGrid w:val="0"/>
        </w:rPr>
        <w:t xml:space="preserve">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 </w:t>
      </w:r>
    </w:p>
    <w:p w14:paraId="3E2F9024" w14:textId="77777777" w:rsidR="00537475" w:rsidRPr="0035288E" w:rsidRDefault="00537475" w:rsidP="00917402">
      <w:pPr>
        <w:pStyle w:val="affffffffff7"/>
        <w:rPr>
          <w:snapToGrid w:val="0"/>
        </w:rPr>
      </w:pPr>
      <w:r w:rsidRPr="0035288E">
        <w:rPr>
          <w:snapToGrid w:val="0"/>
        </w:rPr>
        <w:t>В соответствии с пунктом 22 «Требований к порядку разработки и утверждения схем теплоснабжения», утвержденных Постановлением Правительства Российской Феде</w:t>
      </w:r>
      <w:r w:rsidR="003F2972" w:rsidRPr="0035288E">
        <w:rPr>
          <w:snapToGrid w:val="0"/>
        </w:rPr>
        <w:t>рации от 22.02.2012 №154</w:t>
      </w:r>
      <w:r w:rsidR="003F2972" w:rsidRPr="0035288E">
        <w:rPr>
          <w:snapToGrid w:val="0"/>
          <w:lang w:val="ru-RU"/>
        </w:rPr>
        <w:t>.</w:t>
      </w:r>
      <w:r w:rsidRPr="0035288E">
        <w:rPr>
          <w:snapToGrid w:val="0"/>
        </w:rPr>
        <w:t xml:space="preserve"> </w:t>
      </w:r>
    </w:p>
    <w:p w14:paraId="41B98F11" w14:textId="77777777" w:rsidR="00537475" w:rsidRPr="0035288E" w:rsidRDefault="00537475" w:rsidP="00917402">
      <w:pPr>
        <w:pStyle w:val="affffffffff7"/>
        <w:rPr>
          <w:snapToGrid w:val="0"/>
        </w:rPr>
      </w:pPr>
      <w:r w:rsidRPr="0035288E">
        <w:rPr>
          <w:snapToGrid w:val="0"/>
        </w:rPr>
        <w:t xml:space="preserve">Определение в схеме теплоснабжения единой теплоснабжающей организации (организаций) осуществляется в соответствии с критериями и порядком определения единой теплоснабжающей организации установленным Правительством Российской Федерации. </w:t>
      </w:r>
    </w:p>
    <w:p w14:paraId="06B25ECA" w14:textId="77777777" w:rsidR="00537475" w:rsidRPr="0035288E" w:rsidRDefault="00537475" w:rsidP="006948DD">
      <w:pPr>
        <w:pStyle w:val="affffffffff7"/>
        <w:rPr>
          <w:snapToGrid w:val="0"/>
        </w:rPr>
      </w:pPr>
      <w:r w:rsidRPr="0035288E">
        <w:rPr>
          <w:snapToGrid w:val="0"/>
        </w:rPr>
        <w:t xml:space="preserve">Критерии и порядок определения единой теплоснабжающей организации установлены Постановлением Правительства Российской Федерации от 08.08.2012 №808 «Об организации теплоснабжения в Российской Федерации и о внесении изменений в некоторые акты Правительства Российской Федерации». </w:t>
      </w:r>
    </w:p>
    <w:p w14:paraId="03EB162C" w14:textId="7360A728" w:rsidR="00537475" w:rsidRPr="0035288E" w:rsidRDefault="00537475" w:rsidP="006948DD">
      <w:pPr>
        <w:pStyle w:val="affffffffff7"/>
        <w:rPr>
          <w:snapToGrid w:val="0"/>
        </w:rPr>
      </w:pPr>
      <w:r w:rsidRPr="0035288E">
        <w:rPr>
          <w:snapToGrid w:val="0"/>
        </w:rPr>
        <w:t>В соответствии с требованиями документа</w:t>
      </w:r>
      <w:r w:rsidR="002F5F58" w:rsidRPr="0035288E">
        <w:rPr>
          <w:snapToGrid w:val="0"/>
          <w:lang w:val="ru-RU"/>
        </w:rPr>
        <w:t xml:space="preserve"> </w:t>
      </w:r>
      <w:r w:rsidR="002F5F58" w:rsidRPr="0035288E">
        <w:rPr>
          <w:snapToGrid w:val="0"/>
        </w:rPr>
        <w:t xml:space="preserve">Постановление Правительства РФ от 08.08.2012 </w:t>
      </w:r>
      <w:r w:rsidR="008A01F9" w:rsidRPr="0035288E">
        <w:rPr>
          <w:snapToGrid w:val="0"/>
          <w:lang w:val="ru-RU"/>
        </w:rPr>
        <w:t>№</w:t>
      </w:r>
      <w:r w:rsidR="002F5F58" w:rsidRPr="0035288E">
        <w:rPr>
          <w:snapToGrid w:val="0"/>
        </w:rPr>
        <w:t>808 (ред. от 25.11.</w:t>
      </w:r>
      <w:r w:rsidR="00ED3D3E" w:rsidRPr="0035288E">
        <w:rPr>
          <w:snapToGrid w:val="0"/>
        </w:rPr>
        <w:t>2022</w:t>
      </w:r>
      <w:r w:rsidR="002F5F58" w:rsidRPr="0035288E">
        <w:rPr>
          <w:snapToGrid w:val="0"/>
        </w:rPr>
        <w:t>) "Об организации теплоснабжения в Российской Федерации и о внесении изменений в некоторые акты Правительства Российской Федерации"</w:t>
      </w:r>
      <w:r w:rsidRPr="0035288E">
        <w:rPr>
          <w:snapToGrid w:val="0"/>
        </w:rPr>
        <w:t xml:space="preserve">: </w:t>
      </w:r>
    </w:p>
    <w:p w14:paraId="6CBE3E98" w14:textId="0771C524" w:rsidR="002F5F58" w:rsidRPr="0035288E" w:rsidRDefault="002F5F58" w:rsidP="002F5F58">
      <w:pPr>
        <w:pStyle w:val="affffffffff7"/>
        <w:rPr>
          <w:snapToGrid w:val="0"/>
        </w:rPr>
      </w:pPr>
      <w:r w:rsidRPr="0035288E">
        <w:rPr>
          <w:snapToGrid w:val="0"/>
        </w:rPr>
        <w:t xml:space="preserve">Статус единой теплоснабжающей организации присваивается теплоснабжающей и (или) теплосетевой организации при утверждении схемы теплоснабжения поселения, </w:t>
      </w:r>
      <w:r w:rsidR="007F2703" w:rsidRPr="0035288E">
        <w:rPr>
          <w:snapToGrid w:val="0"/>
        </w:rPr>
        <w:t>городского поселения</w:t>
      </w:r>
      <w:r w:rsidRPr="0035288E">
        <w:rPr>
          <w:snapToGrid w:val="0"/>
        </w:rPr>
        <w:t xml:space="preserve">, городов федерального значения решением: </w:t>
      </w:r>
    </w:p>
    <w:p w14:paraId="5974384A" w14:textId="77777777" w:rsidR="002F5F58" w:rsidRPr="0035288E" w:rsidRDefault="002F5F58" w:rsidP="00DD6043">
      <w:pPr>
        <w:pStyle w:val="a2"/>
        <w:rPr>
          <w:snapToGrid w:val="0"/>
        </w:rPr>
      </w:pPr>
      <w:r w:rsidRPr="0035288E">
        <w:rPr>
          <w:snapToGrid w:val="0"/>
        </w:rPr>
        <w:t xml:space="preserve">федерального органа исполнительной власти, уполномоченного на реализацию государственной политики в сфере теплоснабжения (далее - федеральный орган исполнительной власти), - в отношении городских поселений, </w:t>
      </w:r>
      <w:r w:rsidR="002C39A4" w:rsidRPr="0035288E">
        <w:rPr>
          <w:snapToGrid w:val="0"/>
        </w:rPr>
        <w:t xml:space="preserve">сельских </w:t>
      </w:r>
      <w:r w:rsidR="002C39A4" w:rsidRPr="0035288E">
        <w:rPr>
          <w:snapToGrid w:val="0"/>
        </w:rPr>
        <w:lastRenderedPageBreak/>
        <w:t>поселений</w:t>
      </w:r>
      <w:r w:rsidRPr="0035288E">
        <w:rPr>
          <w:snapToGrid w:val="0"/>
        </w:rPr>
        <w:t xml:space="preserve"> с численностью населения, составляющей 500 тыс. человек и более, а также городов федерального значения; </w:t>
      </w:r>
    </w:p>
    <w:p w14:paraId="5AA05E73" w14:textId="1982C6D9" w:rsidR="002F5F58" w:rsidRPr="0035288E" w:rsidRDefault="002F5F58" w:rsidP="00DD6043">
      <w:pPr>
        <w:pStyle w:val="a2"/>
        <w:rPr>
          <w:snapToGrid w:val="0"/>
        </w:rPr>
      </w:pPr>
      <w:r w:rsidRPr="0035288E">
        <w:rPr>
          <w:snapToGrid w:val="0"/>
        </w:rPr>
        <w:t xml:space="preserve">главы местной администрации </w:t>
      </w:r>
      <w:r w:rsidR="00C12DED" w:rsidRPr="0035288E">
        <w:rPr>
          <w:snapToGrid w:val="0"/>
          <w:lang w:val="ru-RU"/>
        </w:rPr>
        <w:t>сельского</w:t>
      </w:r>
      <w:r w:rsidRPr="0035288E">
        <w:rPr>
          <w:snapToGrid w:val="0"/>
        </w:rPr>
        <w:t xml:space="preserve"> поселения, главы местной администрации </w:t>
      </w:r>
      <w:r w:rsidR="00C12DED" w:rsidRPr="0035288E">
        <w:rPr>
          <w:snapToGrid w:val="0"/>
          <w:lang w:val="ru-RU"/>
        </w:rPr>
        <w:t>сельского</w:t>
      </w:r>
      <w:r w:rsidR="007F2703" w:rsidRPr="0035288E">
        <w:rPr>
          <w:snapToGrid w:val="0"/>
        </w:rPr>
        <w:t xml:space="preserve"> поселения</w:t>
      </w:r>
      <w:r w:rsidRPr="0035288E">
        <w:rPr>
          <w:snapToGrid w:val="0"/>
        </w:rPr>
        <w:t xml:space="preserve"> - в отношении городских поселений, </w:t>
      </w:r>
      <w:r w:rsidR="002C39A4" w:rsidRPr="0035288E">
        <w:rPr>
          <w:snapToGrid w:val="0"/>
        </w:rPr>
        <w:t>сельских поселений</w:t>
      </w:r>
      <w:r w:rsidRPr="0035288E">
        <w:rPr>
          <w:snapToGrid w:val="0"/>
        </w:rPr>
        <w:t xml:space="preserve"> с численностью населения, составляющей менее 500 тыс. человек; </w:t>
      </w:r>
    </w:p>
    <w:p w14:paraId="55544D60" w14:textId="77777777" w:rsidR="002F5F58" w:rsidRPr="0035288E" w:rsidRDefault="002F5F58" w:rsidP="00DD6043">
      <w:pPr>
        <w:pStyle w:val="a2"/>
        <w:rPr>
          <w:snapToGrid w:val="0"/>
        </w:rPr>
      </w:pPr>
      <w:r w:rsidRPr="0035288E">
        <w:rPr>
          <w:snapToGrid w:val="0"/>
        </w:rPr>
        <w:t xml:space="preserve">главы местной администрации муниципального района - в отношении сельских поселений, расположенных на территории соответствующего муниципального района, если иное не установлено законом субъекта Российской Федерации. </w:t>
      </w:r>
    </w:p>
    <w:p w14:paraId="1E292F6C" w14:textId="77777777" w:rsidR="0068789C" w:rsidRPr="0035288E" w:rsidRDefault="0068789C" w:rsidP="00DD6043">
      <w:pPr>
        <w:pStyle w:val="a2"/>
        <w:rPr>
          <w:snapToGrid w:val="0"/>
        </w:rPr>
      </w:pPr>
      <w:r w:rsidRPr="0035288E">
        <w:rPr>
          <w:snapToGrid w:val="0"/>
        </w:rPr>
        <w:t xml:space="preserve">главы местной администрации </w:t>
      </w:r>
      <w:r w:rsidR="00724C99" w:rsidRPr="0035288E">
        <w:rPr>
          <w:snapToGrid w:val="0"/>
        </w:rPr>
        <w:t>муниципального образования</w:t>
      </w:r>
      <w:r w:rsidRPr="0035288E">
        <w:rPr>
          <w:snapToGrid w:val="0"/>
        </w:rPr>
        <w:t xml:space="preserve">, главы местной администрации </w:t>
      </w:r>
      <w:r w:rsidR="00724C99" w:rsidRPr="0035288E">
        <w:rPr>
          <w:snapToGrid w:val="0"/>
        </w:rPr>
        <w:t>муниципального образования</w:t>
      </w:r>
      <w:r w:rsidRPr="0035288E">
        <w:rPr>
          <w:snapToGrid w:val="0"/>
        </w:rPr>
        <w:t xml:space="preserve"> - в отношении городских поселений, </w:t>
      </w:r>
      <w:r w:rsidR="002C39A4" w:rsidRPr="0035288E">
        <w:rPr>
          <w:snapToGrid w:val="0"/>
        </w:rPr>
        <w:t>сельских поселений</w:t>
      </w:r>
      <w:r w:rsidRPr="0035288E">
        <w:rPr>
          <w:snapToGrid w:val="0"/>
        </w:rPr>
        <w:t xml:space="preserve"> с численностью населения, составляющей менее 500 тыс. человек;</w:t>
      </w:r>
    </w:p>
    <w:p w14:paraId="2D0D0A04" w14:textId="77777777" w:rsidR="00537475" w:rsidRPr="0035288E" w:rsidRDefault="00537475" w:rsidP="00917402">
      <w:pPr>
        <w:pStyle w:val="affffffffff7"/>
        <w:rPr>
          <w:snapToGrid w:val="0"/>
        </w:rPr>
      </w:pPr>
      <w:r w:rsidRPr="0035288E">
        <w:rPr>
          <w:snapToGrid w:val="0"/>
        </w:rPr>
        <w:t xml:space="preserve">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 </w:t>
      </w:r>
    </w:p>
    <w:p w14:paraId="684615BD" w14:textId="77777777" w:rsidR="00537475" w:rsidRPr="0035288E" w:rsidRDefault="00537475" w:rsidP="00917402">
      <w:pPr>
        <w:pStyle w:val="affffffffff7"/>
        <w:rPr>
          <w:snapToGrid w:val="0"/>
        </w:rPr>
      </w:pPr>
      <w:r w:rsidRPr="0035288E">
        <w:rPr>
          <w:snapToGrid w:val="0"/>
        </w:rPr>
        <w:t xml:space="preserve">Для присвоении организации статуса единой теплоснабжающей организации на территории поселения, </w:t>
      </w:r>
      <w:r w:rsidR="00724C99" w:rsidRPr="0035288E">
        <w:rPr>
          <w:snapToGrid w:val="0"/>
          <w:lang w:val="ru-RU"/>
        </w:rPr>
        <w:t>муниципального образования</w:t>
      </w:r>
      <w:r w:rsidRPr="0035288E">
        <w:rPr>
          <w:snapToGrid w:val="0"/>
        </w:rPr>
        <w:t xml:space="preserve">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1 месяца с даты опубликования (размещения) в установленном порядке проекта схемы теплоснабжения, а также с даты опубликования (размещения) сообщения, указанного в пункте 17 настоящих Правил, заявку на присвоение организации статуса единой теплоснабжающей организации с указанием зоны ее деятельности. К заявке прилагается бухгалтерская отчетность, составленная на последнюю отчетную дату перед подачей заявки, с отметкой налогового органа о ее принятии.</w:t>
      </w:r>
    </w:p>
    <w:p w14:paraId="63BCEF24" w14:textId="77777777" w:rsidR="00537475" w:rsidRPr="0035288E" w:rsidRDefault="00537475" w:rsidP="00917402">
      <w:pPr>
        <w:pStyle w:val="affffffffff7"/>
        <w:rPr>
          <w:snapToGrid w:val="0"/>
        </w:rPr>
      </w:pPr>
      <w:r w:rsidRPr="0035288E">
        <w:rPr>
          <w:snapToGrid w:val="0"/>
        </w:rPr>
        <w:t xml:space="preserve">Уполномоченные органы обязаны в течение 3 рабочих дней с даты окончания срока подачи заявок разместить сведения о принятых заявках на сайте поселения, </w:t>
      </w:r>
      <w:r w:rsidR="00724C99" w:rsidRPr="0035288E">
        <w:rPr>
          <w:snapToGrid w:val="0"/>
        </w:rPr>
        <w:t>муниципального образования</w:t>
      </w:r>
      <w:r w:rsidRPr="0035288E">
        <w:rPr>
          <w:snapToGrid w:val="0"/>
        </w:rPr>
        <w:t xml:space="preserve">, н сайте соответствующего субъекта Российской Федерации в информационно-телекоммуникационной сети «Интернет» (далее - официальный сайт). </w:t>
      </w:r>
    </w:p>
    <w:p w14:paraId="622F1F1A" w14:textId="77777777" w:rsidR="00537475" w:rsidRPr="0035288E" w:rsidRDefault="00537475" w:rsidP="00917402">
      <w:pPr>
        <w:pStyle w:val="affffffffff7"/>
        <w:rPr>
          <w:snapToGrid w:val="0"/>
        </w:rPr>
      </w:pPr>
      <w:r w:rsidRPr="0035288E">
        <w:rPr>
          <w:snapToGrid w:val="0"/>
        </w:rPr>
        <w:t xml:space="preserve">В случае если на территории поселения, </w:t>
      </w:r>
      <w:r w:rsidR="00724C99" w:rsidRPr="0035288E">
        <w:rPr>
          <w:snapToGrid w:val="0"/>
        </w:rPr>
        <w:t>муниципального образования</w:t>
      </w:r>
      <w:r w:rsidRPr="0035288E">
        <w:rPr>
          <w:snapToGrid w:val="0"/>
        </w:rPr>
        <w:t xml:space="preserve"> существуют несколько систем теплоснабжения, уполномоченные органы вправе: </w:t>
      </w:r>
    </w:p>
    <w:p w14:paraId="44C91F48" w14:textId="77777777" w:rsidR="00537475" w:rsidRPr="0035288E" w:rsidRDefault="00537475" w:rsidP="008A01F9">
      <w:pPr>
        <w:pStyle w:val="a2"/>
        <w:rPr>
          <w:snapToGrid w:val="0"/>
        </w:rPr>
      </w:pPr>
      <w:r w:rsidRPr="0035288E">
        <w:rPr>
          <w:snapToGrid w:val="0"/>
        </w:rPr>
        <w:lastRenderedPageBreak/>
        <w:t xml:space="preserve">определить единую теплоснабжающую организацию (организации) в каждой из систем теплоснабжения, расположенных в границах поселения, </w:t>
      </w:r>
      <w:r w:rsidR="00724C99" w:rsidRPr="0035288E">
        <w:rPr>
          <w:snapToGrid w:val="0"/>
        </w:rPr>
        <w:t>муниципального образования</w:t>
      </w:r>
      <w:r w:rsidRPr="0035288E">
        <w:rPr>
          <w:snapToGrid w:val="0"/>
        </w:rPr>
        <w:t xml:space="preserve">; </w:t>
      </w:r>
    </w:p>
    <w:p w14:paraId="72C1EA24" w14:textId="77777777" w:rsidR="00537475" w:rsidRPr="0035288E" w:rsidRDefault="00537475" w:rsidP="008A01F9">
      <w:pPr>
        <w:pStyle w:val="a2"/>
        <w:rPr>
          <w:snapToGrid w:val="0"/>
        </w:rPr>
      </w:pPr>
      <w:r w:rsidRPr="0035288E">
        <w:rPr>
          <w:snapToGrid w:val="0"/>
        </w:rPr>
        <w:t xml:space="preserve">определить на несколько систем теплоснабжения единую теплоснабжающую организацию, если такая организация владеет на праве собственности или ином законном основании источниками тепловой энергии и (или) тепловыми сетями в каждой из систем теплоснабжения, входящей в зону её деятельности. </w:t>
      </w:r>
    </w:p>
    <w:p w14:paraId="144050E1" w14:textId="77777777" w:rsidR="00537475" w:rsidRPr="0035288E" w:rsidRDefault="00537475" w:rsidP="00917402">
      <w:pPr>
        <w:pStyle w:val="affffffffff7"/>
        <w:rPr>
          <w:snapToGrid w:val="0"/>
        </w:rPr>
      </w:pPr>
      <w:r w:rsidRPr="0035288E">
        <w:rPr>
          <w:snapToGrid w:val="0"/>
        </w:rPr>
        <w:t>В случае если в отношении одной зоны деятельности единой теплоснабжающей организации подана одна заявка от лица, владеющего на праве собственности или ином законном основании источниками тепловой энергии и (или) тепловыми сетями в соответствующей системе теплоснабжения, то статус единой теплоснабжающей организации присваивается указанному лицу.</w:t>
      </w:r>
    </w:p>
    <w:p w14:paraId="026B8D80" w14:textId="77777777" w:rsidR="00537475" w:rsidRPr="0035288E" w:rsidRDefault="00537475" w:rsidP="00917402">
      <w:pPr>
        <w:pStyle w:val="affffffffff7"/>
        <w:rPr>
          <w:snapToGrid w:val="0"/>
        </w:rPr>
      </w:pPr>
      <w:r w:rsidRPr="0035288E">
        <w:rPr>
          <w:snapToGrid w:val="0"/>
        </w:rPr>
        <w:t>В случае</w:t>
      </w:r>
      <w:r w:rsidR="00B662AD" w:rsidRPr="0035288E">
        <w:rPr>
          <w:snapToGrid w:val="0"/>
        </w:rPr>
        <w:t>,</w:t>
      </w:r>
      <w:r w:rsidRPr="0035288E">
        <w:rPr>
          <w:snapToGrid w:val="0"/>
        </w:rPr>
        <w:t xml:space="preserve"> если в отношении одной</w:t>
      </w:r>
      <w:r w:rsidR="00B662AD" w:rsidRPr="0035288E">
        <w:rPr>
          <w:snapToGrid w:val="0"/>
        </w:rPr>
        <w:t xml:space="preserve"> зоны деятельности единой тепло</w:t>
      </w:r>
      <w:r w:rsidRPr="0035288E">
        <w:rPr>
          <w:snapToGrid w:val="0"/>
        </w:rPr>
        <w:t xml:space="preserve">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системе теплоснабжения, орган местного самоуправления присваивает статус единой теплоснабжающей организации в соответствии с критериями определения единой теплоснабжающей организации. </w:t>
      </w:r>
    </w:p>
    <w:p w14:paraId="73201F18" w14:textId="77777777" w:rsidR="00537475" w:rsidRPr="0035288E" w:rsidRDefault="00537475" w:rsidP="00917402">
      <w:pPr>
        <w:pStyle w:val="affffffffff7"/>
        <w:rPr>
          <w:snapToGrid w:val="0"/>
        </w:rPr>
      </w:pPr>
      <w:r w:rsidRPr="0035288E">
        <w:rPr>
          <w:snapToGrid w:val="0"/>
        </w:rPr>
        <w:t xml:space="preserve">В случае если в отношении зоны деятельности единой теплоснабжающей организации не подано ни одной заявки на присвоение соответствующего статуса, статус единой теплоснабжающей организации присваивается организации, владеющей в соответствующей зоне деятельности источниками тепловой энергии и (или) тепловыми сетями, и соответствующей критериям. </w:t>
      </w:r>
    </w:p>
    <w:p w14:paraId="3255D362" w14:textId="77777777" w:rsidR="00537475" w:rsidRPr="0035288E" w:rsidRDefault="00537475" w:rsidP="00917402">
      <w:pPr>
        <w:pStyle w:val="affffffffff7"/>
        <w:rPr>
          <w:snapToGrid w:val="0"/>
        </w:rPr>
      </w:pPr>
      <w:r w:rsidRPr="0035288E">
        <w:rPr>
          <w:snapToGrid w:val="0"/>
        </w:rPr>
        <w:t>Критерии определения единой теплоснабжающей организации:</w:t>
      </w:r>
    </w:p>
    <w:p w14:paraId="219B2428" w14:textId="77777777" w:rsidR="00537475" w:rsidRPr="0035288E" w:rsidRDefault="00537475" w:rsidP="00574140">
      <w:pPr>
        <w:pStyle w:val="a2"/>
        <w:rPr>
          <w:snapToGrid w:val="0"/>
        </w:rPr>
      </w:pPr>
      <w:r w:rsidRPr="0035288E">
        <w:rPr>
          <w:snapToGrid w:val="0"/>
        </w:rPr>
        <w:t xml:space="preserve">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 </w:t>
      </w:r>
    </w:p>
    <w:p w14:paraId="57C6C5EE" w14:textId="77777777" w:rsidR="00537475" w:rsidRPr="0035288E" w:rsidRDefault="00537475" w:rsidP="00574140">
      <w:pPr>
        <w:pStyle w:val="a2"/>
        <w:rPr>
          <w:snapToGrid w:val="0"/>
        </w:rPr>
      </w:pPr>
      <w:r w:rsidRPr="0035288E">
        <w:rPr>
          <w:snapToGrid w:val="0"/>
        </w:rPr>
        <w:t xml:space="preserve">размер собственного капитала; </w:t>
      </w:r>
    </w:p>
    <w:p w14:paraId="7FA42C86" w14:textId="77777777" w:rsidR="00537475" w:rsidRPr="0035288E" w:rsidRDefault="00537475" w:rsidP="00574140">
      <w:pPr>
        <w:pStyle w:val="a2"/>
        <w:rPr>
          <w:snapToGrid w:val="0"/>
        </w:rPr>
      </w:pPr>
      <w:r w:rsidRPr="0035288E">
        <w:rPr>
          <w:snapToGrid w:val="0"/>
        </w:rPr>
        <w:t xml:space="preserve">способность в лучшей мере обеспечить надежность теплоснабжения в соответствующей системе теплоснабжения. </w:t>
      </w:r>
    </w:p>
    <w:p w14:paraId="584D148D" w14:textId="77777777" w:rsidR="00537475" w:rsidRPr="0035288E" w:rsidRDefault="00537475" w:rsidP="00574140">
      <w:pPr>
        <w:pStyle w:val="a2"/>
        <w:rPr>
          <w:snapToGrid w:val="0"/>
        </w:rPr>
      </w:pPr>
      <w:r w:rsidRPr="0035288E">
        <w:rPr>
          <w:snapToGrid w:val="0"/>
        </w:rPr>
        <w:t xml:space="preserve">Размер собственного капитала определяется по данным бухгалтерской отчетности, составленной на последнюю отчетную дату перед подачей заявки на </w:t>
      </w:r>
      <w:r w:rsidRPr="0035288E">
        <w:rPr>
          <w:snapToGrid w:val="0"/>
        </w:rPr>
        <w:lastRenderedPageBreak/>
        <w:t xml:space="preserve">присвоение статуса единой теплоснабжающей организации с отметкой налогового органа о ее принятии; </w:t>
      </w:r>
    </w:p>
    <w:p w14:paraId="201A5970" w14:textId="77777777" w:rsidR="00537475" w:rsidRPr="0035288E" w:rsidRDefault="00537475" w:rsidP="00574140">
      <w:pPr>
        <w:pStyle w:val="a2"/>
        <w:rPr>
          <w:snapToGrid w:val="0"/>
        </w:rPr>
      </w:pPr>
      <w:r w:rsidRPr="0035288E">
        <w:rPr>
          <w:snapToGrid w:val="0"/>
        </w:rPr>
        <w:t xml:space="preserve">Единая теплоснабжающая организация обязана: </w:t>
      </w:r>
    </w:p>
    <w:p w14:paraId="2DE5ECF7" w14:textId="77777777" w:rsidR="00537475" w:rsidRPr="0035288E" w:rsidRDefault="00537475" w:rsidP="00574140">
      <w:pPr>
        <w:pStyle w:val="a2"/>
        <w:rPr>
          <w:snapToGrid w:val="0"/>
        </w:rPr>
      </w:pPr>
      <w:r w:rsidRPr="0035288E">
        <w:rPr>
          <w:snapToGrid w:val="0"/>
        </w:rPr>
        <w:t xml:space="preserve">заключать и надлежаще исполнять договоры теплоснабжения со всеми обратившимися к ней потребителями тепловой энергии в своей зоне деятельности; </w:t>
      </w:r>
    </w:p>
    <w:p w14:paraId="68C079F3" w14:textId="77777777" w:rsidR="00537475" w:rsidRPr="0035288E" w:rsidRDefault="00537475" w:rsidP="00574140">
      <w:pPr>
        <w:pStyle w:val="a2"/>
        <w:rPr>
          <w:snapToGrid w:val="0"/>
        </w:rPr>
      </w:pPr>
      <w:r w:rsidRPr="0035288E">
        <w:rPr>
          <w:snapToGrid w:val="0"/>
        </w:rPr>
        <w:t xml:space="preserve">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 </w:t>
      </w:r>
    </w:p>
    <w:p w14:paraId="3B133E49" w14:textId="77777777" w:rsidR="00537475" w:rsidRPr="0035288E" w:rsidRDefault="00537475" w:rsidP="00574140">
      <w:pPr>
        <w:pStyle w:val="a2"/>
        <w:rPr>
          <w:snapToGrid w:val="0"/>
        </w:rPr>
      </w:pPr>
      <w:r w:rsidRPr="0035288E">
        <w:rPr>
          <w:snapToGrid w:val="0"/>
        </w:rPr>
        <w:t xml:space="preserve">надлежащим образом исполнять обязательства перед иными теплоснабжающими и теплосетевыми организациями в зоне своей деятельности; </w:t>
      </w:r>
    </w:p>
    <w:p w14:paraId="6C495CA5" w14:textId="77777777" w:rsidR="00537475" w:rsidRPr="0035288E" w:rsidRDefault="00537475" w:rsidP="00574140">
      <w:pPr>
        <w:pStyle w:val="a2"/>
        <w:rPr>
          <w:snapToGrid w:val="0"/>
        </w:rPr>
      </w:pPr>
      <w:r w:rsidRPr="0035288E">
        <w:rPr>
          <w:snapToGrid w:val="0"/>
        </w:rPr>
        <w:t>осуществлять контроль режимов потребления тепловой энергии в зоне своей деятельности.</w:t>
      </w:r>
    </w:p>
    <w:p w14:paraId="557415E2" w14:textId="2C49DFA0" w:rsidR="00537475" w:rsidRPr="0035288E" w:rsidRDefault="00537475" w:rsidP="00F73B9B">
      <w:pPr>
        <w:pStyle w:val="affffffffff7"/>
        <w:rPr>
          <w:snapToGrid w:val="0"/>
          <w:lang w:val="ru-RU"/>
        </w:rPr>
      </w:pPr>
      <w:r w:rsidRPr="0035288E">
        <w:rPr>
          <w:snapToGrid w:val="0"/>
        </w:rPr>
        <w:t xml:space="preserve">В </w:t>
      </w:r>
      <w:r w:rsidR="00E34422" w:rsidRPr="0035288E">
        <w:rPr>
          <w:snapToGrid w:val="0"/>
        </w:rPr>
        <w:t>м</w:t>
      </w:r>
      <w:r w:rsidR="00307ABC" w:rsidRPr="0035288E">
        <w:rPr>
          <w:snapToGrid w:val="0"/>
        </w:rPr>
        <w:t xml:space="preserve">униципальном образовании </w:t>
      </w:r>
      <w:r w:rsidRPr="0035288E">
        <w:rPr>
          <w:snapToGrid w:val="0"/>
        </w:rPr>
        <w:t>критериям единой теплоснабжающей организаци</w:t>
      </w:r>
      <w:r w:rsidR="007A397C" w:rsidRPr="0035288E">
        <w:rPr>
          <w:snapToGrid w:val="0"/>
          <w:lang w:val="ru-RU"/>
        </w:rPr>
        <w:t>еи</w:t>
      </w:r>
      <w:r w:rsidRPr="0035288E">
        <w:rPr>
          <w:snapToGrid w:val="0"/>
        </w:rPr>
        <w:t xml:space="preserve"> удовлетворя</w:t>
      </w:r>
      <w:r w:rsidR="007A397C" w:rsidRPr="0035288E">
        <w:rPr>
          <w:snapToGrid w:val="0"/>
          <w:lang w:val="ru-RU"/>
        </w:rPr>
        <w:t>ю</w:t>
      </w:r>
      <w:r w:rsidR="00504664" w:rsidRPr="0035288E">
        <w:rPr>
          <w:snapToGrid w:val="0"/>
        </w:rPr>
        <w:t>т</w:t>
      </w:r>
      <w:r w:rsidR="00BB2419" w:rsidRPr="0035288E">
        <w:rPr>
          <w:snapToGrid w:val="0"/>
        </w:rPr>
        <w:t xml:space="preserve"> </w:t>
      </w:r>
      <w:r w:rsidR="0008458A" w:rsidRPr="0035288E">
        <w:rPr>
          <w:snapToGrid w:val="0"/>
        </w:rPr>
        <w:t>Филиал ПАО «Камчатскэнерго» Коммунальная энергетика и ФГКУ «Камчатский СЦ МЧС России»</w:t>
      </w:r>
      <w:r w:rsidRPr="0035288E">
        <w:rPr>
          <w:snapToGrid w:val="0"/>
        </w:rPr>
        <w:t>.</w:t>
      </w:r>
    </w:p>
    <w:p w14:paraId="7170F485" w14:textId="77777777" w:rsidR="008A01F9" w:rsidRPr="0035288E" w:rsidRDefault="008A01F9" w:rsidP="00F73B9B">
      <w:pPr>
        <w:pStyle w:val="affffffffff7"/>
        <w:rPr>
          <w:snapToGrid w:val="0"/>
          <w:lang w:val="ru-RU"/>
        </w:rPr>
        <w:sectPr w:rsidR="008A01F9" w:rsidRPr="0035288E" w:rsidSect="0055025A">
          <w:pgSz w:w="11906" w:h="16838"/>
          <w:pgMar w:top="1134" w:right="850" w:bottom="1134" w:left="1701" w:header="680" w:footer="284" w:gutter="0"/>
          <w:cols w:space="708"/>
          <w:docGrid w:linePitch="360"/>
        </w:sectPr>
      </w:pPr>
    </w:p>
    <w:p w14:paraId="5B7B2745" w14:textId="350B352E" w:rsidR="008A01F9" w:rsidRPr="0035288E" w:rsidRDefault="008A01F9" w:rsidP="00697345">
      <w:pPr>
        <w:pStyle w:val="affffffffff7"/>
        <w:rPr>
          <w:b/>
          <w:bCs w:val="0"/>
          <w:snapToGrid w:val="0"/>
        </w:rPr>
      </w:pPr>
      <w:r w:rsidRPr="0035288E">
        <w:rPr>
          <w:b/>
          <w:bCs w:val="0"/>
          <w:snapToGrid w:val="0"/>
        </w:rPr>
        <w:lastRenderedPageBreak/>
        <w:t xml:space="preserve">Таблица 10.1.1 - Утвержденные единые теплоснабжающие организации (далее - ЕТО) в системах теплоснабжения на территории поселения, городского округа, города федерального значения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1"/>
        <w:gridCol w:w="2402"/>
        <w:gridCol w:w="2829"/>
        <w:gridCol w:w="1040"/>
        <w:gridCol w:w="1040"/>
        <w:gridCol w:w="1255"/>
        <w:gridCol w:w="635"/>
        <w:gridCol w:w="785"/>
        <w:gridCol w:w="804"/>
        <w:gridCol w:w="2829"/>
      </w:tblGrid>
      <w:tr w:rsidR="007A397C" w:rsidRPr="0035288E" w14:paraId="5357E11D" w14:textId="77777777" w:rsidTr="007A397C">
        <w:trPr>
          <w:trHeight w:val="20"/>
        </w:trPr>
        <w:tc>
          <w:tcPr>
            <w:tcW w:w="323" w:type="pct"/>
            <w:shd w:val="clear" w:color="000000" w:fill="D9D9D9"/>
            <w:vAlign w:val="center"/>
            <w:hideMark/>
          </w:tcPr>
          <w:p w14:paraId="1CF594F9" w14:textId="77777777" w:rsidR="007A397C" w:rsidRPr="0035288E" w:rsidRDefault="007A397C" w:rsidP="007A397C">
            <w:pPr>
              <w:pStyle w:val="11111"/>
              <w:rPr>
                <w:rFonts w:eastAsia="Calibri"/>
                <w:snapToGrid w:val="0"/>
                <w:lang w:val="ru-RU" w:eastAsia="zh-CN" w:bidi="ar-SA"/>
              </w:rPr>
            </w:pPr>
            <w:r w:rsidRPr="0035288E">
              <w:rPr>
                <w:rFonts w:eastAsia="Calibri"/>
                <w:snapToGrid w:val="0"/>
                <w:lang w:val="ru-RU" w:eastAsia="zh-CN" w:bidi="ar-SA"/>
              </w:rPr>
              <w:t>№системы теплоснабжения</w:t>
            </w:r>
          </w:p>
        </w:tc>
        <w:tc>
          <w:tcPr>
            <w:tcW w:w="825" w:type="pct"/>
            <w:shd w:val="clear" w:color="000000" w:fill="D9D9D9"/>
            <w:vAlign w:val="center"/>
            <w:hideMark/>
          </w:tcPr>
          <w:p w14:paraId="1460D7F8" w14:textId="77777777" w:rsidR="007A397C" w:rsidRPr="0035288E" w:rsidRDefault="007A397C" w:rsidP="007A397C">
            <w:pPr>
              <w:pStyle w:val="11111"/>
              <w:rPr>
                <w:rFonts w:eastAsia="Calibri"/>
                <w:snapToGrid w:val="0"/>
                <w:lang w:val="ru-RU" w:eastAsia="zh-CN" w:bidi="ar-SA"/>
              </w:rPr>
            </w:pPr>
            <w:r w:rsidRPr="0035288E">
              <w:rPr>
                <w:rFonts w:eastAsia="Calibri"/>
                <w:snapToGrid w:val="0"/>
                <w:lang w:val="ru-RU" w:eastAsia="zh-CN" w:bidi="ar-SA"/>
              </w:rPr>
              <w:t>Наименования источников тепловой энергии в системе теплоснабжения</w:t>
            </w:r>
          </w:p>
        </w:tc>
        <w:tc>
          <w:tcPr>
            <w:tcW w:w="971" w:type="pct"/>
            <w:shd w:val="clear" w:color="000000" w:fill="D9D9D9"/>
            <w:vAlign w:val="center"/>
            <w:hideMark/>
          </w:tcPr>
          <w:p w14:paraId="624A11D2" w14:textId="77777777" w:rsidR="007A397C" w:rsidRPr="0035288E" w:rsidRDefault="007A397C" w:rsidP="007A397C">
            <w:pPr>
              <w:pStyle w:val="11111"/>
              <w:rPr>
                <w:rFonts w:eastAsia="Calibri"/>
                <w:snapToGrid w:val="0"/>
                <w:lang w:val="ru-RU" w:eastAsia="zh-CN" w:bidi="ar-SA"/>
              </w:rPr>
            </w:pPr>
            <w:r w:rsidRPr="0035288E">
              <w:rPr>
                <w:rFonts w:eastAsia="Calibri"/>
                <w:snapToGrid w:val="0"/>
                <w:lang w:val="ru-RU" w:eastAsia="zh-CN" w:bidi="ar-SA"/>
              </w:rPr>
              <w:t>Теплоснабжающие (теплосетевые) организации в границах системы теплоснабжения</w:t>
            </w:r>
          </w:p>
        </w:tc>
        <w:tc>
          <w:tcPr>
            <w:tcW w:w="357" w:type="pct"/>
            <w:shd w:val="clear" w:color="000000" w:fill="D9D9D9"/>
            <w:vAlign w:val="center"/>
            <w:hideMark/>
          </w:tcPr>
          <w:p w14:paraId="4E9A7F21" w14:textId="77777777" w:rsidR="007A397C" w:rsidRPr="0035288E" w:rsidRDefault="007A397C" w:rsidP="007A397C">
            <w:pPr>
              <w:pStyle w:val="11111"/>
              <w:rPr>
                <w:rFonts w:eastAsia="Calibri"/>
                <w:snapToGrid w:val="0"/>
                <w:lang w:val="ru-RU" w:eastAsia="zh-CN" w:bidi="ar-SA"/>
              </w:rPr>
            </w:pPr>
            <w:r w:rsidRPr="0035288E">
              <w:rPr>
                <w:rFonts w:eastAsia="Calibri"/>
                <w:snapToGrid w:val="0"/>
                <w:lang w:val="ru-RU" w:eastAsia="zh-CN" w:bidi="ar-SA"/>
              </w:rPr>
              <w:t>Размер собственного капитала теплоснабжающей (теплосетевой) организации, тыс. руб.</w:t>
            </w:r>
          </w:p>
        </w:tc>
        <w:tc>
          <w:tcPr>
            <w:tcW w:w="357" w:type="pct"/>
            <w:shd w:val="clear" w:color="000000" w:fill="D9D9D9"/>
            <w:vAlign w:val="center"/>
            <w:hideMark/>
          </w:tcPr>
          <w:p w14:paraId="180BE6AA" w14:textId="77777777" w:rsidR="007A397C" w:rsidRPr="0035288E" w:rsidRDefault="007A397C" w:rsidP="007A397C">
            <w:pPr>
              <w:pStyle w:val="11111"/>
              <w:rPr>
                <w:rFonts w:eastAsia="Calibri"/>
                <w:snapToGrid w:val="0"/>
                <w:lang w:val="ru-RU" w:eastAsia="zh-CN" w:bidi="ar-SA"/>
              </w:rPr>
            </w:pPr>
            <w:r w:rsidRPr="0035288E">
              <w:rPr>
                <w:rFonts w:eastAsia="Calibri"/>
                <w:snapToGrid w:val="0"/>
                <w:lang w:val="ru-RU" w:eastAsia="zh-CN" w:bidi="ar-SA"/>
              </w:rPr>
              <w:t>Объекты систем теплоснабжения в обслуживании теплоснабжающей (теплосетевой) организации</w:t>
            </w:r>
          </w:p>
        </w:tc>
        <w:tc>
          <w:tcPr>
            <w:tcW w:w="431" w:type="pct"/>
            <w:shd w:val="clear" w:color="000000" w:fill="D9D9D9"/>
            <w:vAlign w:val="center"/>
            <w:hideMark/>
          </w:tcPr>
          <w:p w14:paraId="1B9CBAC9" w14:textId="77777777" w:rsidR="007A397C" w:rsidRPr="0035288E" w:rsidRDefault="007A397C" w:rsidP="007A397C">
            <w:pPr>
              <w:pStyle w:val="11111"/>
              <w:rPr>
                <w:rFonts w:eastAsia="Calibri"/>
                <w:snapToGrid w:val="0"/>
                <w:lang w:val="ru-RU" w:eastAsia="zh-CN" w:bidi="ar-SA"/>
              </w:rPr>
            </w:pPr>
            <w:r w:rsidRPr="0035288E">
              <w:rPr>
                <w:rFonts w:eastAsia="Calibri"/>
                <w:snapToGrid w:val="0"/>
                <w:lang w:val="ru-RU" w:eastAsia="zh-CN" w:bidi="ar-SA"/>
              </w:rPr>
              <w:t>Вид имущественного права</w:t>
            </w:r>
          </w:p>
        </w:tc>
        <w:tc>
          <w:tcPr>
            <w:tcW w:w="218" w:type="pct"/>
            <w:shd w:val="clear" w:color="000000" w:fill="D9D9D9"/>
            <w:vAlign w:val="center"/>
            <w:hideMark/>
          </w:tcPr>
          <w:p w14:paraId="66B67F3E" w14:textId="03506B21" w:rsidR="007A397C" w:rsidRPr="0035288E" w:rsidRDefault="007A397C" w:rsidP="007A397C">
            <w:pPr>
              <w:pStyle w:val="11111"/>
              <w:rPr>
                <w:rFonts w:eastAsia="Calibri"/>
                <w:snapToGrid w:val="0"/>
                <w:lang w:val="ru-RU" w:eastAsia="zh-CN" w:bidi="ar-SA"/>
              </w:rPr>
            </w:pPr>
            <w:r w:rsidRPr="0035288E">
              <w:rPr>
                <w:rFonts w:eastAsia="Calibri"/>
                <w:snapToGrid w:val="0"/>
                <w:lang w:val="ru-RU" w:eastAsia="zh-CN" w:bidi="ar-SA"/>
              </w:rPr>
              <w:t xml:space="preserve">Емкость тепловых сетей, </w:t>
            </w:r>
            <w:r w:rsidR="008E183F" w:rsidRPr="0035288E">
              <w:rPr>
                <w:rFonts w:eastAsia="Calibri"/>
                <w:snapToGrid w:val="0"/>
                <w:lang w:val="ru-RU" w:eastAsia="zh-CN" w:bidi="ar-SA"/>
              </w:rPr>
              <w:t>м</w:t>
            </w:r>
            <w:r w:rsidR="008E183F" w:rsidRPr="0035288E">
              <w:rPr>
                <w:rFonts w:eastAsia="Calibri"/>
                <w:snapToGrid w:val="0"/>
                <w:vertAlign w:val="superscript"/>
                <w:lang w:val="ru-RU" w:eastAsia="zh-CN" w:bidi="ar-SA"/>
              </w:rPr>
              <w:t>3</w:t>
            </w:r>
          </w:p>
        </w:tc>
        <w:tc>
          <w:tcPr>
            <w:tcW w:w="270" w:type="pct"/>
            <w:shd w:val="clear" w:color="000000" w:fill="D9D9D9"/>
            <w:vAlign w:val="center"/>
            <w:hideMark/>
          </w:tcPr>
          <w:p w14:paraId="023C5FA5" w14:textId="77777777" w:rsidR="007A397C" w:rsidRPr="0035288E" w:rsidRDefault="007A397C" w:rsidP="007A397C">
            <w:pPr>
              <w:pStyle w:val="11111"/>
              <w:rPr>
                <w:rFonts w:eastAsia="Calibri"/>
                <w:snapToGrid w:val="0"/>
                <w:lang w:val="ru-RU" w:eastAsia="zh-CN" w:bidi="ar-SA"/>
              </w:rPr>
            </w:pPr>
            <w:r w:rsidRPr="0035288E">
              <w:rPr>
                <w:rFonts w:eastAsia="Calibri"/>
                <w:snapToGrid w:val="0"/>
                <w:lang w:val="ru-RU" w:eastAsia="zh-CN" w:bidi="ar-SA"/>
              </w:rPr>
              <w:t>Информация о подаче заявки на присвоение статуса ЕТО</w:t>
            </w:r>
          </w:p>
        </w:tc>
        <w:tc>
          <w:tcPr>
            <w:tcW w:w="276" w:type="pct"/>
            <w:shd w:val="clear" w:color="000000" w:fill="D9D9D9"/>
            <w:vAlign w:val="center"/>
            <w:hideMark/>
          </w:tcPr>
          <w:p w14:paraId="612DE28E" w14:textId="77777777" w:rsidR="007A397C" w:rsidRPr="0035288E" w:rsidRDefault="007A397C" w:rsidP="007A397C">
            <w:pPr>
              <w:pStyle w:val="11111"/>
              <w:rPr>
                <w:rFonts w:eastAsia="Calibri"/>
                <w:snapToGrid w:val="0"/>
                <w:lang w:val="ru-RU" w:eastAsia="zh-CN" w:bidi="ar-SA"/>
              </w:rPr>
            </w:pPr>
            <w:r w:rsidRPr="0035288E">
              <w:rPr>
                <w:rFonts w:eastAsia="Calibri"/>
                <w:snapToGrid w:val="0"/>
                <w:lang w:val="ru-RU" w:eastAsia="zh-CN" w:bidi="ar-SA"/>
              </w:rPr>
              <w:t>№зоны деятельности</w:t>
            </w:r>
          </w:p>
        </w:tc>
        <w:tc>
          <w:tcPr>
            <w:tcW w:w="971" w:type="pct"/>
            <w:shd w:val="clear" w:color="000000" w:fill="D9D9D9"/>
            <w:vAlign w:val="center"/>
            <w:hideMark/>
          </w:tcPr>
          <w:p w14:paraId="38594279" w14:textId="77777777" w:rsidR="007A397C" w:rsidRPr="0035288E" w:rsidRDefault="007A397C" w:rsidP="007A397C">
            <w:pPr>
              <w:pStyle w:val="11111"/>
              <w:rPr>
                <w:rFonts w:eastAsia="Calibri"/>
                <w:snapToGrid w:val="0"/>
                <w:lang w:val="ru-RU" w:eastAsia="zh-CN" w:bidi="ar-SA"/>
              </w:rPr>
            </w:pPr>
            <w:r w:rsidRPr="0035288E">
              <w:rPr>
                <w:rFonts w:eastAsia="Calibri"/>
                <w:snapToGrid w:val="0"/>
                <w:lang w:val="ru-RU" w:eastAsia="zh-CN" w:bidi="ar-SA"/>
              </w:rPr>
              <w:t>Утвержденная ЕТО</w:t>
            </w:r>
          </w:p>
        </w:tc>
      </w:tr>
      <w:tr w:rsidR="007A397C" w:rsidRPr="00BF336A" w14:paraId="3E1EC448" w14:textId="77777777" w:rsidTr="007A397C">
        <w:trPr>
          <w:trHeight w:val="20"/>
        </w:trPr>
        <w:tc>
          <w:tcPr>
            <w:tcW w:w="323" w:type="pct"/>
            <w:noWrap/>
            <w:vAlign w:val="center"/>
            <w:hideMark/>
          </w:tcPr>
          <w:p w14:paraId="6D640879" w14:textId="77777777" w:rsidR="007A397C" w:rsidRPr="0035288E" w:rsidRDefault="007A397C" w:rsidP="007A397C">
            <w:pPr>
              <w:pStyle w:val="11111"/>
              <w:rPr>
                <w:rFonts w:eastAsia="Calibri"/>
                <w:snapToGrid w:val="0"/>
                <w:lang w:val="ru-RU" w:eastAsia="zh-CN" w:bidi="ar-SA"/>
              </w:rPr>
            </w:pPr>
            <w:r w:rsidRPr="0035288E">
              <w:rPr>
                <w:rFonts w:eastAsia="Calibri"/>
                <w:snapToGrid w:val="0"/>
                <w:lang w:val="ru-RU" w:eastAsia="zh-CN" w:bidi="ar-SA"/>
              </w:rPr>
              <w:t>1</w:t>
            </w:r>
          </w:p>
        </w:tc>
        <w:tc>
          <w:tcPr>
            <w:tcW w:w="825" w:type="pct"/>
            <w:noWrap/>
            <w:vAlign w:val="center"/>
            <w:hideMark/>
          </w:tcPr>
          <w:p w14:paraId="31A5FC39" w14:textId="77777777" w:rsidR="007A397C" w:rsidRPr="0035288E" w:rsidRDefault="007A397C" w:rsidP="007A397C">
            <w:pPr>
              <w:pStyle w:val="11111"/>
              <w:rPr>
                <w:rFonts w:eastAsia="Calibri"/>
                <w:snapToGrid w:val="0"/>
                <w:lang w:val="ru-RU" w:eastAsia="zh-CN" w:bidi="ar-SA"/>
              </w:rPr>
            </w:pPr>
            <w:r w:rsidRPr="0035288E">
              <w:rPr>
                <w:rFonts w:eastAsia="Calibri"/>
                <w:snapToGrid w:val="0"/>
                <w:lang w:val="ru-RU" w:eastAsia="zh-CN" w:bidi="ar-SA"/>
              </w:rPr>
              <w:t>Котельная № 1 п. Раздольный</w:t>
            </w:r>
          </w:p>
        </w:tc>
        <w:tc>
          <w:tcPr>
            <w:tcW w:w="971" w:type="pct"/>
            <w:noWrap/>
            <w:vAlign w:val="center"/>
            <w:hideMark/>
          </w:tcPr>
          <w:p w14:paraId="47C9F0B2" w14:textId="77777777" w:rsidR="007A397C" w:rsidRPr="0035288E" w:rsidRDefault="007A397C" w:rsidP="007A397C">
            <w:pPr>
              <w:pStyle w:val="11111"/>
              <w:rPr>
                <w:rFonts w:eastAsia="Calibri"/>
                <w:snapToGrid w:val="0"/>
                <w:lang w:val="ru-RU" w:eastAsia="zh-CN" w:bidi="ar-SA"/>
              </w:rPr>
            </w:pPr>
            <w:r w:rsidRPr="0035288E">
              <w:rPr>
                <w:rFonts w:eastAsia="Calibri"/>
                <w:snapToGrid w:val="0"/>
                <w:lang w:val="ru-RU" w:eastAsia="zh-CN" w:bidi="ar-SA"/>
              </w:rPr>
              <w:t>Филиал ПАО «Камчатскэнерго» Коммунальная энергетика</w:t>
            </w:r>
          </w:p>
        </w:tc>
        <w:tc>
          <w:tcPr>
            <w:tcW w:w="357" w:type="pct"/>
            <w:noWrap/>
            <w:vAlign w:val="center"/>
            <w:hideMark/>
          </w:tcPr>
          <w:p w14:paraId="2923BC46" w14:textId="77777777" w:rsidR="007A397C" w:rsidRPr="0035288E" w:rsidRDefault="007A397C" w:rsidP="007A397C">
            <w:pPr>
              <w:pStyle w:val="11111"/>
              <w:rPr>
                <w:rFonts w:eastAsia="Calibri"/>
                <w:snapToGrid w:val="0"/>
                <w:lang w:val="ru-RU" w:eastAsia="zh-CN" w:bidi="ar-SA"/>
              </w:rPr>
            </w:pPr>
            <w:r w:rsidRPr="0035288E">
              <w:rPr>
                <w:rFonts w:eastAsia="Calibri"/>
                <w:snapToGrid w:val="0"/>
                <w:lang w:val="ru-RU" w:eastAsia="zh-CN" w:bidi="ar-SA"/>
              </w:rPr>
              <w:t>-</w:t>
            </w:r>
          </w:p>
        </w:tc>
        <w:tc>
          <w:tcPr>
            <w:tcW w:w="357" w:type="pct"/>
            <w:noWrap/>
            <w:vAlign w:val="center"/>
            <w:hideMark/>
          </w:tcPr>
          <w:p w14:paraId="5AFA9A93" w14:textId="77777777" w:rsidR="007A397C" w:rsidRPr="0035288E" w:rsidRDefault="007A397C" w:rsidP="007A397C">
            <w:pPr>
              <w:pStyle w:val="11111"/>
              <w:rPr>
                <w:rFonts w:eastAsia="Calibri"/>
                <w:snapToGrid w:val="0"/>
                <w:lang w:val="ru-RU" w:eastAsia="zh-CN" w:bidi="ar-SA"/>
              </w:rPr>
            </w:pPr>
            <w:r w:rsidRPr="0035288E">
              <w:rPr>
                <w:rFonts w:eastAsia="Calibri"/>
                <w:snapToGrid w:val="0"/>
                <w:lang w:val="ru-RU" w:eastAsia="zh-CN" w:bidi="ar-SA"/>
              </w:rPr>
              <w:t>-</w:t>
            </w:r>
          </w:p>
        </w:tc>
        <w:tc>
          <w:tcPr>
            <w:tcW w:w="431" w:type="pct"/>
            <w:noWrap/>
            <w:vAlign w:val="center"/>
            <w:hideMark/>
          </w:tcPr>
          <w:p w14:paraId="5B08EEBD" w14:textId="77777777" w:rsidR="007A397C" w:rsidRPr="0035288E" w:rsidRDefault="007A397C" w:rsidP="007A397C">
            <w:pPr>
              <w:pStyle w:val="11111"/>
              <w:rPr>
                <w:rFonts w:eastAsia="Calibri"/>
                <w:snapToGrid w:val="0"/>
                <w:lang w:val="ru-RU" w:eastAsia="zh-CN" w:bidi="ar-SA"/>
              </w:rPr>
            </w:pPr>
            <w:r w:rsidRPr="0035288E">
              <w:rPr>
                <w:rFonts w:eastAsia="Calibri"/>
                <w:snapToGrid w:val="0"/>
                <w:lang w:val="ru-RU" w:eastAsia="zh-CN" w:bidi="ar-SA"/>
              </w:rPr>
              <w:t>Хозяйственное ведение</w:t>
            </w:r>
          </w:p>
        </w:tc>
        <w:tc>
          <w:tcPr>
            <w:tcW w:w="218" w:type="pct"/>
            <w:noWrap/>
            <w:vAlign w:val="center"/>
            <w:hideMark/>
          </w:tcPr>
          <w:p w14:paraId="00BBB3BD" w14:textId="77777777" w:rsidR="007A397C" w:rsidRPr="0035288E" w:rsidRDefault="007A397C" w:rsidP="007A397C">
            <w:pPr>
              <w:pStyle w:val="11111"/>
              <w:rPr>
                <w:rFonts w:eastAsia="Calibri"/>
                <w:snapToGrid w:val="0"/>
                <w:lang w:val="ru-RU" w:eastAsia="zh-CN" w:bidi="ar-SA"/>
              </w:rPr>
            </w:pPr>
            <w:r w:rsidRPr="0035288E">
              <w:rPr>
                <w:rFonts w:eastAsia="Calibri"/>
                <w:snapToGrid w:val="0"/>
                <w:lang w:val="ru-RU" w:eastAsia="zh-CN" w:bidi="ar-SA"/>
              </w:rPr>
              <w:t>266,84</w:t>
            </w:r>
          </w:p>
        </w:tc>
        <w:tc>
          <w:tcPr>
            <w:tcW w:w="270" w:type="pct"/>
            <w:noWrap/>
            <w:vAlign w:val="center"/>
            <w:hideMark/>
          </w:tcPr>
          <w:p w14:paraId="3BEAFC6D" w14:textId="77777777" w:rsidR="007A397C" w:rsidRPr="0035288E" w:rsidRDefault="007A397C" w:rsidP="007A397C">
            <w:pPr>
              <w:pStyle w:val="11111"/>
              <w:rPr>
                <w:rFonts w:eastAsia="Calibri"/>
                <w:snapToGrid w:val="0"/>
                <w:lang w:val="ru-RU" w:eastAsia="zh-CN" w:bidi="ar-SA"/>
              </w:rPr>
            </w:pPr>
            <w:r w:rsidRPr="0035288E">
              <w:rPr>
                <w:rFonts w:eastAsia="Calibri"/>
                <w:snapToGrid w:val="0"/>
                <w:lang w:val="ru-RU" w:eastAsia="zh-CN" w:bidi="ar-SA"/>
              </w:rPr>
              <w:t>-</w:t>
            </w:r>
          </w:p>
        </w:tc>
        <w:tc>
          <w:tcPr>
            <w:tcW w:w="276" w:type="pct"/>
            <w:noWrap/>
            <w:vAlign w:val="center"/>
            <w:hideMark/>
          </w:tcPr>
          <w:p w14:paraId="40E2C63A" w14:textId="77777777" w:rsidR="007A397C" w:rsidRPr="0035288E" w:rsidRDefault="007A397C" w:rsidP="007A397C">
            <w:pPr>
              <w:pStyle w:val="11111"/>
              <w:rPr>
                <w:rFonts w:eastAsia="Calibri"/>
                <w:snapToGrid w:val="0"/>
                <w:lang w:val="ru-RU" w:eastAsia="zh-CN" w:bidi="ar-SA"/>
              </w:rPr>
            </w:pPr>
            <w:r w:rsidRPr="0035288E">
              <w:rPr>
                <w:rFonts w:eastAsia="Calibri"/>
                <w:snapToGrid w:val="0"/>
                <w:lang w:val="ru-RU" w:eastAsia="zh-CN" w:bidi="ar-SA"/>
              </w:rPr>
              <w:t>-</w:t>
            </w:r>
          </w:p>
        </w:tc>
        <w:tc>
          <w:tcPr>
            <w:tcW w:w="971" w:type="pct"/>
            <w:noWrap/>
            <w:vAlign w:val="center"/>
            <w:hideMark/>
          </w:tcPr>
          <w:p w14:paraId="56DB8233" w14:textId="77777777" w:rsidR="007A397C" w:rsidRPr="0035288E" w:rsidRDefault="007A397C" w:rsidP="007A397C">
            <w:pPr>
              <w:pStyle w:val="11111"/>
              <w:rPr>
                <w:rFonts w:eastAsia="Calibri"/>
                <w:snapToGrid w:val="0"/>
                <w:lang w:val="ru-RU" w:eastAsia="zh-CN" w:bidi="ar-SA"/>
              </w:rPr>
            </w:pPr>
            <w:r w:rsidRPr="0035288E">
              <w:rPr>
                <w:rFonts w:eastAsia="Calibri"/>
                <w:snapToGrid w:val="0"/>
                <w:lang w:val="ru-RU" w:eastAsia="zh-CN" w:bidi="ar-SA"/>
              </w:rPr>
              <w:t>Филиал ПАО «Камчатскэнерго» Коммунальная энергетика</w:t>
            </w:r>
          </w:p>
        </w:tc>
      </w:tr>
      <w:tr w:rsidR="007A397C" w:rsidRPr="00BF336A" w14:paraId="1F3754B2" w14:textId="77777777" w:rsidTr="007A397C">
        <w:trPr>
          <w:trHeight w:val="20"/>
        </w:trPr>
        <w:tc>
          <w:tcPr>
            <w:tcW w:w="323" w:type="pct"/>
            <w:noWrap/>
            <w:vAlign w:val="center"/>
            <w:hideMark/>
          </w:tcPr>
          <w:p w14:paraId="3D5CCB42" w14:textId="77777777" w:rsidR="007A397C" w:rsidRPr="0035288E" w:rsidRDefault="007A397C" w:rsidP="007A397C">
            <w:pPr>
              <w:pStyle w:val="11111"/>
              <w:rPr>
                <w:rFonts w:eastAsia="Calibri"/>
                <w:snapToGrid w:val="0"/>
                <w:lang w:val="ru-RU" w:eastAsia="zh-CN" w:bidi="ar-SA"/>
              </w:rPr>
            </w:pPr>
            <w:r w:rsidRPr="0035288E">
              <w:rPr>
                <w:rFonts w:eastAsia="Calibri"/>
                <w:snapToGrid w:val="0"/>
                <w:lang w:val="ru-RU" w:eastAsia="zh-CN" w:bidi="ar-SA"/>
              </w:rPr>
              <w:t>2</w:t>
            </w:r>
          </w:p>
        </w:tc>
        <w:tc>
          <w:tcPr>
            <w:tcW w:w="825" w:type="pct"/>
            <w:noWrap/>
            <w:vAlign w:val="center"/>
            <w:hideMark/>
          </w:tcPr>
          <w:p w14:paraId="2BEE794C" w14:textId="77777777" w:rsidR="007A397C" w:rsidRPr="0035288E" w:rsidRDefault="007A397C" w:rsidP="007A397C">
            <w:pPr>
              <w:pStyle w:val="11111"/>
              <w:rPr>
                <w:rFonts w:eastAsia="Calibri"/>
                <w:snapToGrid w:val="0"/>
                <w:lang w:val="ru-RU" w:eastAsia="zh-CN" w:bidi="ar-SA"/>
              </w:rPr>
            </w:pPr>
            <w:r w:rsidRPr="0035288E">
              <w:rPr>
                <w:rFonts w:eastAsia="Calibri"/>
                <w:snapToGrid w:val="0"/>
                <w:lang w:val="ru-RU" w:eastAsia="zh-CN" w:bidi="ar-SA"/>
              </w:rPr>
              <w:t>Котельная № 2 п. Раздольный</w:t>
            </w:r>
          </w:p>
        </w:tc>
        <w:tc>
          <w:tcPr>
            <w:tcW w:w="971" w:type="pct"/>
            <w:noWrap/>
            <w:vAlign w:val="center"/>
            <w:hideMark/>
          </w:tcPr>
          <w:p w14:paraId="76B015AC" w14:textId="77777777" w:rsidR="007A397C" w:rsidRPr="0035288E" w:rsidRDefault="007A397C" w:rsidP="007A397C">
            <w:pPr>
              <w:pStyle w:val="11111"/>
              <w:rPr>
                <w:rFonts w:eastAsia="Calibri"/>
                <w:snapToGrid w:val="0"/>
                <w:lang w:val="ru-RU" w:eastAsia="zh-CN" w:bidi="ar-SA"/>
              </w:rPr>
            </w:pPr>
            <w:r w:rsidRPr="0035288E">
              <w:rPr>
                <w:rFonts w:eastAsia="Calibri"/>
                <w:snapToGrid w:val="0"/>
                <w:lang w:val="ru-RU" w:eastAsia="zh-CN" w:bidi="ar-SA"/>
              </w:rPr>
              <w:t>Филиал ПАО «Камчатскэнерго» Коммунальная энергетика</w:t>
            </w:r>
          </w:p>
        </w:tc>
        <w:tc>
          <w:tcPr>
            <w:tcW w:w="357" w:type="pct"/>
            <w:noWrap/>
            <w:vAlign w:val="center"/>
            <w:hideMark/>
          </w:tcPr>
          <w:p w14:paraId="5C3C691C" w14:textId="77777777" w:rsidR="007A397C" w:rsidRPr="0035288E" w:rsidRDefault="007A397C" w:rsidP="007A397C">
            <w:pPr>
              <w:pStyle w:val="11111"/>
              <w:rPr>
                <w:rFonts w:eastAsia="Calibri"/>
                <w:snapToGrid w:val="0"/>
                <w:lang w:val="ru-RU" w:eastAsia="zh-CN" w:bidi="ar-SA"/>
              </w:rPr>
            </w:pPr>
            <w:r w:rsidRPr="0035288E">
              <w:rPr>
                <w:rFonts w:eastAsia="Calibri"/>
                <w:snapToGrid w:val="0"/>
                <w:lang w:val="ru-RU" w:eastAsia="zh-CN" w:bidi="ar-SA"/>
              </w:rPr>
              <w:t>-</w:t>
            </w:r>
          </w:p>
        </w:tc>
        <w:tc>
          <w:tcPr>
            <w:tcW w:w="357" w:type="pct"/>
            <w:noWrap/>
            <w:vAlign w:val="center"/>
            <w:hideMark/>
          </w:tcPr>
          <w:p w14:paraId="14993A4E" w14:textId="77777777" w:rsidR="007A397C" w:rsidRPr="0035288E" w:rsidRDefault="007A397C" w:rsidP="007A397C">
            <w:pPr>
              <w:pStyle w:val="11111"/>
              <w:rPr>
                <w:rFonts w:eastAsia="Calibri"/>
                <w:snapToGrid w:val="0"/>
                <w:lang w:val="ru-RU" w:eastAsia="zh-CN" w:bidi="ar-SA"/>
              </w:rPr>
            </w:pPr>
            <w:r w:rsidRPr="0035288E">
              <w:rPr>
                <w:rFonts w:eastAsia="Calibri"/>
                <w:snapToGrid w:val="0"/>
                <w:lang w:val="ru-RU" w:eastAsia="zh-CN" w:bidi="ar-SA"/>
              </w:rPr>
              <w:t>-</w:t>
            </w:r>
          </w:p>
        </w:tc>
        <w:tc>
          <w:tcPr>
            <w:tcW w:w="431" w:type="pct"/>
            <w:noWrap/>
            <w:vAlign w:val="center"/>
            <w:hideMark/>
          </w:tcPr>
          <w:p w14:paraId="555E81B9" w14:textId="77777777" w:rsidR="007A397C" w:rsidRPr="0035288E" w:rsidRDefault="007A397C" w:rsidP="007A397C">
            <w:pPr>
              <w:pStyle w:val="11111"/>
              <w:rPr>
                <w:rFonts w:eastAsia="Calibri"/>
                <w:snapToGrid w:val="0"/>
                <w:lang w:val="ru-RU" w:eastAsia="zh-CN" w:bidi="ar-SA"/>
              </w:rPr>
            </w:pPr>
            <w:r w:rsidRPr="0035288E">
              <w:rPr>
                <w:rFonts w:eastAsia="Calibri"/>
                <w:snapToGrid w:val="0"/>
                <w:lang w:val="ru-RU" w:eastAsia="zh-CN" w:bidi="ar-SA"/>
              </w:rPr>
              <w:t>Хозяйственное ведение</w:t>
            </w:r>
          </w:p>
        </w:tc>
        <w:tc>
          <w:tcPr>
            <w:tcW w:w="218" w:type="pct"/>
            <w:noWrap/>
            <w:vAlign w:val="center"/>
            <w:hideMark/>
          </w:tcPr>
          <w:p w14:paraId="25A389AC" w14:textId="77777777" w:rsidR="007A397C" w:rsidRPr="0035288E" w:rsidRDefault="007A397C" w:rsidP="007A397C">
            <w:pPr>
              <w:pStyle w:val="11111"/>
              <w:rPr>
                <w:rFonts w:eastAsia="Calibri"/>
                <w:snapToGrid w:val="0"/>
                <w:lang w:val="ru-RU" w:eastAsia="zh-CN" w:bidi="ar-SA"/>
              </w:rPr>
            </w:pPr>
            <w:r w:rsidRPr="0035288E">
              <w:rPr>
                <w:rFonts w:eastAsia="Calibri"/>
                <w:snapToGrid w:val="0"/>
                <w:lang w:val="ru-RU" w:eastAsia="zh-CN" w:bidi="ar-SA"/>
              </w:rPr>
              <w:t>8,20</w:t>
            </w:r>
          </w:p>
        </w:tc>
        <w:tc>
          <w:tcPr>
            <w:tcW w:w="270" w:type="pct"/>
            <w:noWrap/>
            <w:vAlign w:val="center"/>
            <w:hideMark/>
          </w:tcPr>
          <w:p w14:paraId="0DE561CE" w14:textId="77777777" w:rsidR="007A397C" w:rsidRPr="0035288E" w:rsidRDefault="007A397C" w:rsidP="007A397C">
            <w:pPr>
              <w:pStyle w:val="11111"/>
              <w:rPr>
                <w:rFonts w:eastAsia="Calibri"/>
                <w:snapToGrid w:val="0"/>
                <w:lang w:val="ru-RU" w:eastAsia="zh-CN" w:bidi="ar-SA"/>
              </w:rPr>
            </w:pPr>
            <w:r w:rsidRPr="0035288E">
              <w:rPr>
                <w:rFonts w:eastAsia="Calibri"/>
                <w:snapToGrid w:val="0"/>
                <w:lang w:val="ru-RU" w:eastAsia="zh-CN" w:bidi="ar-SA"/>
              </w:rPr>
              <w:t>-</w:t>
            </w:r>
          </w:p>
        </w:tc>
        <w:tc>
          <w:tcPr>
            <w:tcW w:w="276" w:type="pct"/>
            <w:noWrap/>
            <w:vAlign w:val="center"/>
            <w:hideMark/>
          </w:tcPr>
          <w:p w14:paraId="33E5D8E7" w14:textId="77777777" w:rsidR="007A397C" w:rsidRPr="0035288E" w:rsidRDefault="007A397C" w:rsidP="007A397C">
            <w:pPr>
              <w:pStyle w:val="11111"/>
              <w:rPr>
                <w:rFonts w:eastAsia="Calibri"/>
                <w:snapToGrid w:val="0"/>
                <w:lang w:val="ru-RU" w:eastAsia="zh-CN" w:bidi="ar-SA"/>
              </w:rPr>
            </w:pPr>
          </w:p>
        </w:tc>
        <w:tc>
          <w:tcPr>
            <w:tcW w:w="971" w:type="pct"/>
            <w:noWrap/>
            <w:vAlign w:val="center"/>
            <w:hideMark/>
          </w:tcPr>
          <w:p w14:paraId="13BEF12F" w14:textId="77777777" w:rsidR="007A397C" w:rsidRPr="0035288E" w:rsidRDefault="007A397C" w:rsidP="007A397C">
            <w:pPr>
              <w:pStyle w:val="11111"/>
              <w:rPr>
                <w:rFonts w:eastAsia="Calibri"/>
                <w:snapToGrid w:val="0"/>
                <w:lang w:val="ru-RU" w:eastAsia="zh-CN" w:bidi="ar-SA"/>
              </w:rPr>
            </w:pPr>
            <w:r w:rsidRPr="0035288E">
              <w:rPr>
                <w:rFonts w:eastAsia="Calibri"/>
                <w:snapToGrid w:val="0"/>
                <w:lang w:val="ru-RU" w:eastAsia="zh-CN" w:bidi="ar-SA"/>
              </w:rPr>
              <w:t>Филиал ПАО «Камчатскэнерго» Коммунальная энергетика</w:t>
            </w:r>
          </w:p>
        </w:tc>
      </w:tr>
      <w:tr w:rsidR="007A397C" w:rsidRPr="00BF336A" w14:paraId="1FFCA670" w14:textId="77777777" w:rsidTr="007A397C">
        <w:trPr>
          <w:trHeight w:val="20"/>
        </w:trPr>
        <w:tc>
          <w:tcPr>
            <w:tcW w:w="323" w:type="pct"/>
            <w:noWrap/>
            <w:vAlign w:val="center"/>
            <w:hideMark/>
          </w:tcPr>
          <w:p w14:paraId="28B8E21E" w14:textId="77777777" w:rsidR="007A397C" w:rsidRPr="0035288E" w:rsidRDefault="007A397C" w:rsidP="007A397C">
            <w:pPr>
              <w:pStyle w:val="11111"/>
              <w:rPr>
                <w:rFonts w:eastAsia="Calibri"/>
                <w:snapToGrid w:val="0"/>
                <w:lang w:val="ru-RU" w:eastAsia="zh-CN" w:bidi="ar-SA"/>
              </w:rPr>
            </w:pPr>
            <w:r w:rsidRPr="0035288E">
              <w:rPr>
                <w:rFonts w:eastAsia="Calibri"/>
                <w:snapToGrid w:val="0"/>
                <w:lang w:val="ru-RU" w:eastAsia="zh-CN" w:bidi="ar-SA"/>
              </w:rPr>
              <w:t>3</w:t>
            </w:r>
          </w:p>
        </w:tc>
        <w:tc>
          <w:tcPr>
            <w:tcW w:w="825" w:type="pct"/>
            <w:noWrap/>
            <w:vAlign w:val="center"/>
            <w:hideMark/>
          </w:tcPr>
          <w:p w14:paraId="57C76E3E" w14:textId="77777777" w:rsidR="007A397C" w:rsidRPr="0035288E" w:rsidRDefault="007A397C" w:rsidP="007A397C">
            <w:pPr>
              <w:pStyle w:val="11111"/>
              <w:rPr>
                <w:rFonts w:eastAsia="Calibri"/>
                <w:snapToGrid w:val="0"/>
                <w:lang w:val="ru-RU" w:eastAsia="zh-CN" w:bidi="ar-SA"/>
              </w:rPr>
            </w:pPr>
            <w:r w:rsidRPr="0035288E">
              <w:rPr>
                <w:rFonts w:eastAsia="Calibri"/>
                <w:snapToGrid w:val="0"/>
                <w:lang w:val="ru-RU" w:eastAsia="zh-CN" w:bidi="ar-SA"/>
              </w:rPr>
              <w:t>Котельная ФГКУ «Камчатский СЦ МЧС России»</w:t>
            </w:r>
          </w:p>
        </w:tc>
        <w:tc>
          <w:tcPr>
            <w:tcW w:w="971" w:type="pct"/>
            <w:noWrap/>
            <w:vAlign w:val="center"/>
            <w:hideMark/>
          </w:tcPr>
          <w:p w14:paraId="18DD1618" w14:textId="77777777" w:rsidR="007A397C" w:rsidRPr="0035288E" w:rsidRDefault="007A397C" w:rsidP="007A397C">
            <w:pPr>
              <w:pStyle w:val="11111"/>
              <w:rPr>
                <w:rFonts w:eastAsia="Calibri"/>
                <w:snapToGrid w:val="0"/>
                <w:lang w:val="ru-RU" w:eastAsia="zh-CN" w:bidi="ar-SA"/>
              </w:rPr>
            </w:pPr>
            <w:r w:rsidRPr="0035288E">
              <w:rPr>
                <w:rFonts w:eastAsia="Calibri"/>
                <w:snapToGrid w:val="0"/>
                <w:lang w:val="ru-RU" w:eastAsia="zh-CN" w:bidi="ar-SA"/>
              </w:rPr>
              <w:t>ФГКУ «Камчатский СЦ МЧС России»</w:t>
            </w:r>
          </w:p>
        </w:tc>
        <w:tc>
          <w:tcPr>
            <w:tcW w:w="357" w:type="pct"/>
            <w:noWrap/>
            <w:vAlign w:val="center"/>
            <w:hideMark/>
          </w:tcPr>
          <w:p w14:paraId="74A55AD3" w14:textId="77777777" w:rsidR="007A397C" w:rsidRPr="0035288E" w:rsidRDefault="007A397C" w:rsidP="007A397C">
            <w:pPr>
              <w:pStyle w:val="11111"/>
              <w:rPr>
                <w:rFonts w:eastAsia="Calibri"/>
                <w:snapToGrid w:val="0"/>
                <w:lang w:val="ru-RU" w:eastAsia="zh-CN" w:bidi="ar-SA"/>
              </w:rPr>
            </w:pPr>
            <w:r w:rsidRPr="0035288E">
              <w:rPr>
                <w:rFonts w:eastAsia="Calibri"/>
                <w:snapToGrid w:val="0"/>
                <w:lang w:val="ru-RU" w:eastAsia="zh-CN" w:bidi="ar-SA"/>
              </w:rPr>
              <w:t>-</w:t>
            </w:r>
          </w:p>
        </w:tc>
        <w:tc>
          <w:tcPr>
            <w:tcW w:w="357" w:type="pct"/>
            <w:noWrap/>
            <w:vAlign w:val="center"/>
            <w:hideMark/>
          </w:tcPr>
          <w:p w14:paraId="069A5521" w14:textId="77777777" w:rsidR="007A397C" w:rsidRPr="0035288E" w:rsidRDefault="007A397C" w:rsidP="007A397C">
            <w:pPr>
              <w:pStyle w:val="11111"/>
              <w:rPr>
                <w:rFonts w:eastAsia="Calibri"/>
                <w:snapToGrid w:val="0"/>
                <w:lang w:val="ru-RU" w:eastAsia="zh-CN" w:bidi="ar-SA"/>
              </w:rPr>
            </w:pPr>
            <w:r w:rsidRPr="0035288E">
              <w:rPr>
                <w:rFonts w:eastAsia="Calibri"/>
                <w:snapToGrid w:val="0"/>
                <w:lang w:val="ru-RU" w:eastAsia="zh-CN" w:bidi="ar-SA"/>
              </w:rPr>
              <w:t>-</w:t>
            </w:r>
          </w:p>
        </w:tc>
        <w:tc>
          <w:tcPr>
            <w:tcW w:w="431" w:type="pct"/>
            <w:noWrap/>
            <w:vAlign w:val="center"/>
            <w:hideMark/>
          </w:tcPr>
          <w:p w14:paraId="69C08BDB" w14:textId="77777777" w:rsidR="007A397C" w:rsidRPr="0035288E" w:rsidRDefault="007A397C" w:rsidP="007A397C">
            <w:pPr>
              <w:pStyle w:val="11111"/>
              <w:rPr>
                <w:rFonts w:eastAsia="Calibri"/>
                <w:snapToGrid w:val="0"/>
                <w:lang w:val="ru-RU" w:eastAsia="zh-CN" w:bidi="ar-SA"/>
              </w:rPr>
            </w:pPr>
            <w:r w:rsidRPr="0035288E">
              <w:rPr>
                <w:rFonts w:eastAsia="Calibri"/>
                <w:snapToGrid w:val="0"/>
                <w:lang w:val="ru-RU" w:eastAsia="zh-CN" w:bidi="ar-SA"/>
              </w:rPr>
              <w:t>-</w:t>
            </w:r>
          </w:p>
        </w:tc>
        <w:tc>
          <w:tcPr>
            <w:tcW w:w="218" w:type="pct"/>
            <w:noWrap/>
            <w:vAlign w:val="center"/>
            <w:hideMark/>
          </w:tcPr>
          <w:p w14:paraId="1AC24B98" w14:textId="77777777" w:rsidR="007A397C" w:rsidRPr="0035288E" w:rsidRDefault="007A397C" w:rsidP="007A397C">
            <w:pPr>
              <w:pStyle w:val="11111"/>
              <w:rPr>
                <w:rFonts w:eastAsia="Calibri"/>
                <w:snapToGrid w:val="0"/>
                <w:lang w:val="ru-RU" w:eastAsia="zh-CN" w:bidi="ar-SA"/>
              </w:rPr>
            </w:pPr>
            <w:r w:rsidRPr="0035288E">
              <w:rPr>
                <w:rFonts w:eastAsia="Calibri"/>
                <w:snapToGrid w:val="0"/>
                <w:lang w:val="ru-RU" w:eastAsia="zh-CN" w:bidi="ar-SA"/>
              </w:rPr>
              <w:t>18,93</w:t>
            </w:r>
          </w:p>
        </w:tc>
        <w:tc>
          <w:tcPr>
            <w:tcW w:w="270" w:type="pct"/>
            <w:noWrap/>
            <w:vAlign w:val="center"/>
            <w:hideMark/>
          </w:tcPr>
          <w:p w14:paraId="2ADAC370" w14:textId="77777777" w:rsidR="007A397C" w:rsidRPr="0035288E" w:rsidRDefault="007A397C" w:rsidP="007A397C">
            <w:pPr>
              <w:pStyle w:val="11111"/>
              <w:rPr>
                <w:rFonts w:eastAsia="Calibri"/>
                <w:snapToGrid w:val="0"/>
                <w:lang w:val="ru-RU" w:eastAsia="zh-CN" w:bidi="ar-SA"/>
              </w:rPr>
            </w:pPr>
            <w:r w:rsidRPr="0035288E">
              <w:rPr>
                <w:rFonts w:eastAsia="Calibri"/>
                <w:snapToGrid w:val="0"/>
                <w:lang w:val="ru-RU" w:eastAsia="zh-CN" w:bidi="ar-SA"/>
              </w:rPr>
              <w:t>-</w:t>
            </w:r>
          </w:p>
        </w:tc>
        <w:tc>
          <w:tcPr>
            <w:tcW w:w="276" w:type="pct"/>
            <w:noWrap/>
            <w:vAlign w:val="center"/>
            <w:hideMark/>
          </w:tcPr>
          <w:p w14:paraId="25886287" w14:textId="77777777" w:rsidR="007A397C" w:rsidRPr="0035288E" w:rsidRDefault="007A397C" w:rsidP="007A397C">
            <w:pPr>
              <w:pStyle w:val="11111"/>
              <w:rPr>
                <w:rFonts w:eastAsia="Calibri"/>
                <w:snapToGrid w:val="0"/>
                <w:lang w:val="ru-RU" w:eastAsia="zh-CN" w:bidi="ar-SA"/>
              </w:rPr>
            </w:pPr>
          </w:p>
        </w:tc>
        <w:tc>
          <w:tcPr>
            <w:tcW w:w="971" w:type="pct"/>
            <w:noWrap/>
            <w:vAlign w:val="center"/>
            <w:hideMark/>
          </w:tcPr>
          <w:p w14:paraId="7C38896A" w14:textId="77777777" w:rsidR="007A397C" w:rsidRPr="0035288E" w:rsidRDefault="007A397C" w:rsidP="007A397C">
            <w:pPr>
              <w:pStyle w:val="11111"/>
              <w:rPr>
                <w:rFonts w:eastAsia="Calibri"/>
                <w:snapToGrid w:val="0"/>
                <w:lang w:val="ru-RU" w:eastAsia="zh-CN" w:bidi="ar-SA"/>
              </w:rPr>
            </w:pPr>
            <w:r w:rsidRPr="0035288E">
              <w:rPr>
                <w:rFonts w:eastAsia="Calibri"/>
                <w:snapToGrid w:val="0"/>
                <w:lang w:val="ru-RU" w:eastAsia="zh-CN" w:bidi="ar-SA"/>
              </w:rPr>
              <w:t>ФГКУ «Камчатский СЦ МЧС России»</w:t>
            </w:r>
          </w:p>
        </w:tc>
      </w:tr>
    </w:tbl>
    <w:p w14:paraId="1184933B" w14:textId="77777777" w:rsidR="008A01F9" w:rsidRPr="0035288E" w:rsidRDefault="008A01F9" w:rsidP="00F73B9B">
      <w:pPr>
        <w:pStyle w:val="affffffffff7"/>
        <w:rPr>
          <w:snapToGrid w:val="0"/>
          <w:lang w:val="ru-RU"/>
        </w:rPr>
      </w:pPr>
    </w:p>
    <w:p w14:paraId="144D370F" w14:textId="77777777" w:rsidR="008A01F9" w:rsidRPr="0035288E" w:rsidRDefault="008A01F9" w:rsidP="00F73B9B">
      <w:pPr>
        <w:pStyle w:val="affffffffff7"/>
        <w:rPr>
          <w:snapToGrid w:val="0"/>
          <w:lang w:val="ru-RU"/>
        </w:rPr>
      </w:pPr>
    </w:p>
    <w:p w14:paraId="24F1F5D7" w14:textId="77777777" w:rsidR="008A01F9" w:rsidRPr="0035288E" w:rsidRDefault="008A01F9" w:rsidP="00F73B9B">
      <w:pPr>
        <w:pStyle w:val="affffffffff7"/>
        <w:rPr>
          <w:snapToGrid w:val="0"/>
          <w:lang w:val="ru-RU"/>
        </w:rPr>
      </w:pPr>
    </w:p>
    <w:p w14:paraId="15619418" w14:textId="77777777" w:rsidR="008A01F9" w:rsidRPr="0035288E" w:rsidRDefault="008A01F9" w:rsidP="00F73B9B">
      <w:pPr>
        <w:pStyle w:val="affffffffff7"/>
        <w:rPr>
          <w:snapToGrid w:val="0"/>
          <w:lang w:val="ru-RU"/>
        </w:rPr>
        <w:sectPr w:rsidR="008A01F9" w:rsidRPr="0035288E" w:rsidSect="008A01F9">
          <w:pgSz w:w="16838" w:h="11906" w:orient="landscape"/>
          <w:pgMar w:top="1701" w:right="1134" w:bottom="851" w:left="1134" w:header="680" w:footer="284" w:gutter="0"/>
          <w:cols w:space="708"/>
          <w:docGrid w:linePitch="360"/>
        </w:sectPr>
      </w:pPr>
    </w:p>
    <w:p w14:paraId="61786753" w14:textId="77777777" w:rsidR="00F530EE" w:rsidRPr="0035288E" w:rsidRDefault="00F530EE" w:rsidP="00105918">
      <w:pPr>
        <w:pStyle w:val="20"/>
        <w:rPr>
          <w:rFonts w:cs="Times New Roman"/>
          <w:snapToGrid w:val="0"/>
        </w:rPr>
      </w:pPr>
      <w:bookmarkStart w:id="81" w:name="_Toc166768874"/>
      <w:r w:rsidRPr="0035288E">
        <w:rPr>
          <w:rFonts w:cs="Times New Roman"/>
          <w:snapToGrid w:val="0"/>
        </w:rPr>
        <w:lastRenderedPageBreak/>
        <w:t>Реестр зон деятельности единой теплоснабжающей организации (организаций)</w:t>
      </w:r>
      <w:bookmarkEnd w:id="81"/>
    </w:p>
    <w:p w14:paraId="379B937B" w14:textId="444940E5" w:rsidR="0008458A" w:rsidRPr="0035288E" w:rsidRDefault="0008458A" w:rsidP="00DF6B61">
      <w:pPr>
        <w:pStyle w:val="affffffffff7"/>
        <w:rPr>
          <w:snapToGrid w:val="0"/>
        </w:rPr>
      </w:pPr>
      <w:bookmarkStart w:id="82" w:name="_Hlk194293175"/>
      <w:r w:rsidRPr="0035288E">
        <w:rPr>
          <w:snapToGrid w:val="0"/>
        </w:rPr>
        <w:t>На территории Раздольненского сельского поселения по состоянию на 01.01.</w:t>
      </w:r>
      <w:r w:rsidR="003A2DB8" w:rsidRPr="0035288E">
        <w:rPr>
          <w:snapToGrid w:val="0"/>
        </w:rPr>
        <w:t>2025</w:t>
      </w:r>
      <w:r w:rsidRPr="0035288E">
        <w:rPr>
          <w:snapToGrid w:val="0"/>
        </w:rPr>
        <w:t xml:space="preserve">г. 2 теплоснабжающие организации, производящие, а затем и транспортирующие тепловую энергию потребителям: </w:t>
      </w:r>
    </w:p>
    <w:p w14:paraId="6675B4EA" w14:textId="77777777" w:rsidR="0008458A" w:rsidRPr="0035288E" w:rsidRDefault="0008458A" w:rsidP="0008458A">
      <w:pPr>
        <w:pStyle w:val="a2"/>
        <w:rPr>
          <w:snapToGrid w:val="0"/>
        </w:rPr>
      </w:pPr>
      <w:r w:rsidRPr="0035288E">
        <w:rPr>
          <w:snapToGrid w:val="0"/>
        </w:rPr>
        <w:t>Филиал ПАО «Камчатскэнерго» Коммунальная энергетика.</w:t>
      </w:r>
    </w:p>
    <w:p w14:paraId="4CAA700A" w14:textId="77777777" w:rsidR="0008458A" w:rsidRPr="0035288E" w:rsidRDefault="0008458A" w:rsidP="0008458A">
      <w:pPr>
        <w:pStyle w:val="a2"/>
        <w:rPr>
          <w:snapToGrid w:val="0"/>
        </w:rPr>
      </w:pPr>
      <w:r w:rsidRPr="0035288E">
        <w:rPr>
          <w:snapToGrid w:val="0"/>
        </w:rPr>
        <w:t>ФГКУ «Камчатского СЦ МЧС России»</w:t>
      </w:r>
    </w:p>
    <w:p w14:paraId="41991336" w14:textId="77777777" w:rsidR="0008458A" w:rsidRPr="0035288E" w:rsidRDefault="0008458A" w:rsidP="0008458A">
      <w:pPr>
        <w:pStyle w:val="affffffffff7"/>
        <w:rPr>
          <w:snapToGrid w:val="0"/>
        </w:rPr>
      </w:pPr>
      <w:r w:rsidRPr="0035288E">
        <w:rPr>
          <w:snapToGrid w:val="0"/>
        </w:rPr>
        <w:t>Система централизованного теплоснабжения (СЦТ) муниципального образования состоит из 2 секционированных зон действия (эксплуатационной ответственности) теплоснабжающих и теплосетевых организаций, представляет собой:</w:t>
      </w:r>
    </w:p>
    <w:p w14:paraId="2882E7D1" w14:textId="77777777" w:rsidR="0008458A" w:rsidRPr="0035288E" w:rsidRDefault="0008458A" w:rsidP="0008458A">
      <w:pPr>
        <w:pStyle w:val="a2"/>
        <w:rPr>
          <w:snapToGrid w:val="0"/>
        </w:rPr>
      </w:pPr>
      <w:r w:rsidRPr="0035288E">
        <w:rPr>
          <w:snapToGrid w:val="0"/>
        </w:rPr>
        <w:t>СЦТ 1 - зона действия Филиала ПАО «Камчатскэнерго» Коммунальная энергетика.</w:t>
      </w:r>
    </w:p>
    <w:p w14:paraId="410417AA" w14:textId="77777777" w:rsidR="0008458A" w:rsidRPr="0035288E" w:rsidRDefault="0008458A" w:rsidP="0008458A">
      <w:pPr>
        <w:pStyle w:val="a2"/>
        <w:rPr>
          <w:snapToGrid w:val="0"/>
        </w:rPr>
      </w:pPr>
      <w:r w:rsidRPr="0035288E">
        <w:rPr>
          <w:snapToGrid w:val="0"/>
        </w:rPr>
        <w:t xml:space="preserve">СЦТ 2- ФГКУ «Камчатского СЦ МЧС России» </w:t>
      </w:r>
    </w:p>
    <w:p w14:paraId="550CAD52" w14:textId="77777777" w:rsidR="0008458A" w:rsidRPr="0035288E" w:rsidRDefault="0008458A" w:rsidP="0008458A">
      <w:pPr>
        <w:pStyle w:val="affffffffff7"/>
        <w:rPr>
          <w:snapToGrid w:val="0"/>
        </w:rPr>
      </w:pPr>
      <w:r w:rsidRPr="0035288E">
        <w:rPr>
          <w:snapToGrid w:val="0"/>
        </w:rPr>
        <w:t>Поставку (транспортировку) тепловой энергии от котельных до потребителей обеспечивают Филиал ПАО «Камчатскэнерго» Коммунальная энергетика и ФГКУ «Камчатского СЦ МЧС России».</w:t>
      </w:r>
    </w:p>
    <w:p w14:paraId="62621773" w14:textId="77777777" w:rsidR="0008458A" w:rsidRPr="0035288E" w:rsidRDefault="0008458A" w:rsidP="0008458A">
      <w:pPr>
        <w:pStyle w:val="affffffffff7"/>
        <w:rPr>
          <w:snapToGrid w:val="0"/>
        </w:rPr>
      </w:pPr>
      <w:r w:rsidRPr="0035288E">
        <w:rPr>
          <w:snapToGrid w:val="0"/>
        </w:rPr>
        <w:t>Система централизованного теплоснабжения (СЦТ) муниципального образования состоит из 3 технологических зон:</w:t>
      </w:r>
    </w:p>
    <w:p w14:paraId="682A8FDC" w14:textId="77777777" w:rsidR="0008458A" w:rsidRPr="0035288E" w:rsidRDefault="0008458A" w:rsidP="0008458A">
      <w:pPr>
        <w:pStyle w:val="a2"/>
        <w:rPr>
          <w:snapToGrid w:val="0"/>
        </w:rPr>
      </w:pPr>
      <w:r w:rsidRPr="0035288E">
        <w:rPr>
          <w:snapToGrid w:val="0"/>
        </w:rPr>
        <w:t>СЦТ 1- зона действия Котельная № 1 п. Раздольный;</w:t>
      </w:r>
    </w:p>
    <w:p w14:paraId="43DDD924" w14:textId="77777777" w:rsidR="0008458A" w:rsidRPr="0035288E" w:rsidRDefault="0008458A" w:rsidP="0008458A">
      <w:pPr>
        <w:pStyle w:val="a2"/>
        <w:rPr>
          <w:snapToGrid w:val="0"/>
        </w:rPr>
      </w:pPr>
      <w:r w:rsidRPr="0035288E">
        <w:rPr>
          <w:snapToGrid w:val="0"/>
        </w:rPr>
        <w:t>СЦТ 2- зона действия Котельная № 2 п. Раздольный;</w:t>
      </w:r>
    </w:p>
    <w:p w14:paraId="782CE906" w14:textId="2577833E" w:rsidR="003A5FC9" w:rsidRPr="0035288E" w:rsidRDefault="0008458A" w:rsidP="0008458A">
      <w:pPr>
        <w:pStyle w:val="a2"/>
        <w:rPr>
          <w:snapToGrid w:val="0"/>
        </w:rPr>
      </w:pPr>
      <w:r w:rsidRPr="0035288E">
        <w:rPr>
          <w:snapToGrid w:val="0"/>
        </w:rPr>
        <w:t xml:space="preserve">СЦТ 3- зона действия </w:t>
      </w:r>
      <w:r w:rsidR="00B16D2E" w:rsidRPr="0035288E">
        <w:rPr>
          <w:snapToGrid w:val="0"/>
        </w:rPr>
        <w:t>Котельная ФГКУ «Камчатский СЦ МЧС России»</w:t>
      </w:r>
      <w:r w:rsidRPr="0035288E">
        <w:rPr>
          <w:snapToGrid w:val="0"/>
        </w:rPr>
        <w:t>.</w:t>
      </w:r>
      <w:bookmarkEnd w:id="82"/>
    </w:p>
    <w:p w14:paraId="7C9ABA1A" w14:textId="11EE4D56" w:rsidR="00F530EE" w:rsidRPr="0035288E" w:rsidRDefault="00504664" w:rsidP="00F73B9B">
      <w:pPr>
        <w:pStyle w:val="affffffffff7"/>
        <w:rPr>
          <w:snapToGrid w:val="0"/>
          <w:lang w:val="ru-RU"/>
        </w:rPr>
      </w:pPr>
      <w:r w:rsidRPr="0035288E">
        <w:rPr>
          <w:snapToGrid w:val="0"/>
        </w:rPr>
        <w:t>Систем</w:t>
      </w:r>
      <w:r w:rsidR="003F2972" w:rsidRPr="0035288E">
        <w:rPr>
          <w:snapToGrid w:val="0"/>
          <w:lang w:val="ru-RU"/>
        </w:rPr>
        <w:t>ы</w:t>
      </w:r>
      <w:r w:rsidRPr="0035288E">
        <w:rPr>
          <w:snapToGrid w:val="0"/>
        </w:rPr>
        <w:t xml:space="preserve"> теплоснабжения</w:t>
      </w:r>
      <w:r w:rsidR="00BB2419" w:rsidRPr="0035288E">
        <w:rPr>
          <w:snapToGrid w:val="0"/>
        </w:rPr>
        <w:t xml:space="preserve"> </w:t>
      </w:r>
      <w:r w:rsidR="0008458A" w:rsidRPr="0035288E">
        <w:rPr>
          <w:snapToGrid w:val="0"/>
        </w:rPr>
        <w:t>Филиал ПАО «Камчатскэнерго» Коммунальная энергетика и ФГКУ «Камчатский СЦ МЧС России»</w:t>
      </w:r>
      <w:r w:rsidR="00A742C8" w:rsidRPr="0035288E">
        <w:rPr>
          <w:snapToGrid w:val="0"/>
        </w:rPr>
        <w:t xml:space="preserve"> </w:t>
      </w:r>
      <w:r w:rsidRPr="0035288E">
        <w:rPr>
          <w:snapToGrid w:val="0"/>
        </w:rPr>
        <w:t xml:space="preserve">охватывает территорию </w:t>
      </w:r>
      <w:r w:rsidR="00BA47B8" w:rsidRPr="0035288E">
        <w:rPr>
          <w:snapToGrid w:val="0"/>
        </w:rPr>
        <w:t>Раздольнен</w:t>
      </w:r>
      <w:r w:rsidR="00F11A10" w:rsidRPr="0035288E">
        <w:rPr>
          <w:snapToGrid w:val="0"/>
        </w:rPr>
        <w:t>ского сельского поселения</w:t>
      </w:r>
      <w:r w:rsidRPr="0035288E">
        <w:rPr>
          <w:snapToGrid w:val="0"/>
        </w:rPr>
        <w:t xml:space="preserve">. Теплоснабжение обеспечивается от </w:t>
      </w:r>
      <w:r w:rsidR="0045094E" w:rsidRPr="0035288E">
        <w:rPr>
          <w:snapToGrid w:val="0"/>
        </w:rPr>
        <w:t>котельн</w:t>
      </w:r>
      <w:r w:rsidR="00A5593D" w:rsidRPr="0035288E">
        <w:rPr>
          <w:snapToGrid w:val="0"/>
          <w:lang w:val="ru-RU"/>
        </w:rPr>
        <w:t>ых</w:t>
      </w:r>
      <w:r w:rsidRPr="0035288E">
        <w:rPr>
          <w:snapToGrid w:val="0"/>
        </w:rPr>
        <w:t>, котор</w:t>
      </w:r>
      <w:r w:rsidR="00A5593D" w:rsidRPr="0035288E">
        <w:rPr>
          <w:snapToGrid w:val="0"/>
          <w:lang w:val="ru-RU"/>
        </w:rPr>
        <w:t>ые</w:t>
      </w:r>
      <w:r w:rsidRPr="0035288E">
        <w:rPr>
          <w:snapToGrid w:val="0"/>
        </w:rPr>
        <w:t xml:space="preserve"> наход</w:t>
      </w:r>
      <w:r w:rsidR="0045094E" w:rsidRPr="0035288E">
        <w:rPr>
          <w:snapToGrid w:val="0"/>
        </w:rPr>
        <w:t>и</w:t>
      </w:r>
      <w:r w:rsidRPr="0035288E">
        <w:rPr>
          <w:snapToGrid w:val="0"/>
        </w:rPr>
        <w:t>тся в муниципальной собственности и эксплуатиру</w:t>
      </w:r>
      <w:r w:rsidR="00A5593D" w:rsidRPr="0035288E">
        <w:rPr>
          <w:snapToGrid w:val="0"/>
          <w:lang w:val="ru-RU"/>
        </w:rPr>
        <w:t>ю</w:t>
      </w:r>
      <w:r w:rsidRPr="0035288E">
        <w:rPr>
          <w:snapToGrid w:val="0"/>
        </w:rPr>
        <w:t>тся</w:t>
      </w:r>
      <w:r w:rsidR="00BB2419" w:rsidRPr="0035288E">
        <w:rPr>
          <w:snapToGrid w:val="0"/>
        </w:rPr>
        <w:t xml:space="preserve"> </w:t>
      </w:r>
      <w:r w:rsidR="0008458A" w:rsidRPr="0035288E">
        <w:rPr>
          <w:snapToGrid w:val="0"/>
        </w:rPr>
        <w:t>Филиал ПАО «Камчатскэнерго» Коммунальная энергетика и ФГКУ «Камчатский СЦ МЧС России»</w:t>
      </w:r>
      <w:r w:rsidRPr="0035288E">
        <w:rPr>
          <w:snapToGrid w:val="0"/>
        </w:rPr>
        <w:t>, при этом осуществляется транспортировка тепловой энергии потребителям (через тепловые сети и сооружения на них).</w:t>
      </w:r>
    </w:p>
    <w:p w14:paraId="6734C7DD" w14:textId="77777777" w:rsidR="007A397C" w:rsidRPr="0035288E" w:rsidRDefault="007A397C" w:rsidP="00F73B9B">
      <w:pPr>
        <w:pStyle w:val="affffffffff7"/>
        <w:rPr>
          <w:snapToGrid w:val="0"/>
          <w:lang w:val="ru-RU"/>
        </w:rPr>
        <w:sectPr w:rsidR="007A397C" w:rsidRPr="0035288E" w:rsidSect="0055025A">
          <w:pgSz w:w="11906" w:h="16838"/>
          <w:pgMar w:top="1134" w:right="850" w:bottom="1134" w:left="1701" w:header="680" w:footer="284" w:gutter="0"/>
          <w:cols w:space="708"/>
          <w:docGrid w:linePitch="360"/>
        </w:sectPr>
      </w:pPr>
    </w:p>
    <w:p w14:paraId="450A88CC" w14:textId="77777777" w:rsidR="007A397C" w:rsidRPr="007A397C" w:rsidRDefault="007A397C" w:rsidP="007A397C">
      <w:pPr>
        <w:spacing w:line="240" w:lineRule="auto"/>
        <w:ind w:firstLine="0"/>
        <w:jc w:val="center"/>
        <w:rPr>
          <w:rFonts w:ascii="Times New Roman" w:eastAsia="SimSun" w:hAnsi="Times New Roman"/>
          <w:snapToGrid w:val="0"/>
          <w:sz w:val="22"/>
          <w:lang w:val="ru-RU" w:bidi="ar-SA"/>
        </w:rPr>
      </w:pPr>
      <w:r w:rsidRPr="007A397C">
        <w:rPr>
          <w:rFonts w:ascii="Times New Roman" w:eastAsia="SimSun" w:hAnsi="Times New Roman"/>
          <w:noProof/>
          <w:snapToGrid w:val="0"/>
          <w:sz w:val="22"/>
          <w:lang w:val="ru-RU" w:eastAsia="ru-RU" w:bidi="ar-SA"/>
        </w:rPr>
        <w:lastRenderedPageBreak/>
        <w:drawing>
          <wp:inline distT="0" distB="0" distL="0" distR="0" wp14:anchorId="5DFEF489" wp14:editId="18F81C8A">
            <wp:extent cx="8543925" cy="5514975"/>
            <wp:effectExtent l="0" t="0" r="9525" b="9525"/>
            <wp:docPr id="19926291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814752" name=""/>
                    <pic:cNvPicPr/>
                  </pic:nvPicPr>
                  <pic:blipFill rotWithShape="1">
                    <a:blip r:embed="rId25">
                      <a:extLst>
                        <a:ext uri="{28A0092B-C50C-407E-A947-70E740481C1C}">
                          <a14:useLocalDpi xmlns:a14="http://schemas.microsoft.com/office/drawing/2010/main" val="0"/>
                        </a:ext>
                      </a:extLst>
                    </a:blip>
                    <a:srcRect l="26457" t="19477" r="25601" b="23569"/>
                    <a:stretch>
                      <a:fillRect/>
                    </a:stretch>
                  </pic:blipFill>
                  <pic:spPr bwMode="auto">
                    <a:xfrm>
                      <a:off x="0" y="0"/>
                      <a:ext cx="8549615" cy="5518648"/>
                    </a:xfrm>
                    <a:prstGeom prst="rect">
                      <a:avLst/>
                    </a:prstGeom>
                    <a:ln>
                      <a:noFill/>
                    </a:ln>
                    <a:extLst>
                      <a:ext uri="{53640926-AAD7-44D8-BBD7-CCE9431645EC}">
                        <a14:shadowObscured xmlns:a14="http://schemas.microsoft.com/office/drawing/2010/main"/>
                      </a:ext>
                    </a:extLst>
                  </pic:spPr>
                </pic:pic>
              </a:graphicData>
            </a:graphic>
          </wp:inline>
        </w:drawing>
      </w:r>
    </w:p>
    <w:p w14:paraId="402EC9C2" w14:textId="28627F79" w:rsidR="007A397C" w:rsidRPr="0035288E" w:rsidRDefault="007A397C" w:rsidP="007A397C">
      <w:pPr>
        <w:pStyle w:val="affffffffff7"/>
        <w:jc w:val="center"/>
        <w:rPr>
          <w:snapToGrid w:val="0"/>
          <w:lang w:val="ru-RU"/>
        </w:rPr>
        <w:sectPr w:rsidR="007A397C" w:rsidRPr="0035288E" w:rsidSect="007A397C">
          <w:pgSz w:w="16838" w:h="11906" w:orient="landscape" w:code="9"/>
          <w:pgMar w:top="1701" w:right="1134" w:bottom="851" w:left="1134" w:header="680" w:footer="340" w:gutter="0"/>
          <w:cols w:space="708"/>
          <w:titlePg/>
          <w:docGrid w:linePitch="360"/>
        </w:sectPr>
      </w:pPr>
      <w:r w:rsidRPr="0035288E">
        <w:rPr>
          <w:snapToGrid w:val="0"/>
        </w:rPr>
        <w:t>Рисунок 1</w:t>
      </w:r>
      <w:r w:rsidRPr="0035288E">
        <w:rPr>
          <w:snapToGrid w:val="0"/>
          <w:lang w:val="ru-RU"/>
        </w:rPr>
        <w:t>0.2</w:t>
      </w:r>
      <w:r w:rsidRPr="0035288E">
        <w:rPr>
          <w:snapToGrid w:val="0"/>
        </w:rPr>
        <w:t>.1 – Зоны действия (эксплуатационной ответственности) теплоснабжающих и теплосетевых организаций</w:t>
      </w:r>
    </w:p>
    <w:p w14:paraId="469F694C" w14:textId="77777777" w:rsidR="00F530EE" w:rsidRPr="0035288E" w:rsidRDefault="00B662AD" w:rsidP="00105918">
      <w:pPr>
        <w:pStyle w:val="20"/>
        <w:rPr>
          <w:rFonts w:cs="Times New Roman"/>
          <w:snapToGrid w:val="0"/>
        </w:rPr>
      </w:pPr>
      <w:bookmarkStart w:id="83" w:name="_Toc166768875"/>
      <w:r w:rsidRPr="0035288E">
        <w:rPr>
          <w:rFonts w:cs="Times New Roman"/>
          <w:snapToGrid w:val="0"/>
        </w:rPr>
        <w:lastRenderedPageBreak/>
        <w:t>О</w:t>
      </w:r>
      <w:r w:rsidR="00F530EE" w:rsidRPr="0035288E">
        <w:rPr>
          <w:rFonts w:cs="Times New Roman"/>
          <w:snapToGrid w:val="0"/>
        </w:rPr>
        <w:t>снования, в том числе критерии, в соответствии с которыми теплоснабжающая организация определена единой теплоснабжающей организацией</w:t>
      </w:r>
      <w:bookmarkEnd w:id="83"/>
    </w:p>
    <w:p w14:paraId="189E623C" w14:textId="77777777" w:rsidR="007A397C" w:rsidRPr="007A397C" w:rsidRDefault="007A397C" w:rsidP="007A397C">
      <w:pPr>
        <w:numPr>
          <w:ilvl w:val="0"/>
          <w:numId w:val="64"/>
        </w:numPr>
        <w:spacing w:after="200" w:line="276" w:lineRule="auto"/>
        <w:ind w:left="0" w:firstLine="709"/>
        <w:jc w:val="left"/>
        <w:rPr>
          <w:rFonts w:ascii="Times New Roman" w:eastAsia="Calibri" w:hAnsi="Times New Roman"/>
          <w:bCs/>
          <w:iCs/>
          <w:snapToGrid w:val="0"/>
          <w:color w:val="0A0A0C"/>
          <w:szCs w:val="24"/>
          <w:lang w:val="ru-RU" w:bidi="ar-SA"/>
        </w:rPr>
      </w:pPr>
      <w:r w:rsidRPr="007A397C">
        <w:rPr>
          <w:rFonts w:ascii="Times New Roman" w:eastAsia="Calibri" w:hAnsi="Times New Roman"/>
          <w:bCs/>
          <w:iCs/>
          <w:snapToGrid w:val="0"/>
          <w:color w:val="0A0A0C"/>
          <w:szCs w:val="24"/>
          <w:lang w:val="ru-RU" w:bidi="ar-SA"/>
        </w:rPr>
        <w:t>Критерии определения единой теплоснабжающей организации утверждены постановлением Правительства Российской Федерации от 8 августа 2012 года №808 «Об организации теплоснабжения в Российской Федерации и о внесении изменений в некоторые акты Правительства Российской Федерации».</w:t>
      </w:r>
    </w:p>
    <w:p w14:paraId="0F2B5EE8" w14:textId="77777777" w:rsidR="007A397C" w:rsidRPr="007A397C" w:rsidRDefault="007A397C" w:rsidP="007A397C">
      <w:pPr>
        <w:numPr>
          <w:ilvl w:val="0"/>
          <w:numId w:val="64"/>
        </w:numPr>
        <w:spacing w:after="200" w:line="276" w:lineRule="auto"/>
        <w:ind w:left="0" w:firstLine="709"/>
        <w:jc w:val="left"/>
        <w:rPr>
          <w:rFonts w:ascii="Times New Roman" w:eastAsia="Calibri" w:hAnsi="Times New Roman"/>
          <w:bCs/>
          <w:iCs/>
          <w:snapToGrid w:val="0"/>
          <w:color w:val="0A0A0C"/>
          <w:szCs w:val="24"/>
          <w:lang w:val="ru-RU" w:bidi="ar-SA"/>
        </w:rPr>
      </w:pPr>
      <w:r w:rsidRPr="007A397C">
        <w:rPr>
          <w:rFonts w:ascii="Times New Roman" w:eastAsia="Calibri" w:hAnsi="Times New Roman"/>
          <w:bCs/>
          <w:iCs/>
          <w:snapToGrid w:val="0"/>
          <w:color w:val="0A0A0C"/>
          <w:szCs w:val="24"/>
          <w:lang w:val="ru-RU" w:bidi="ar-SA"/>
        </w:rPr>
        <w:t>Согласно п. 4 ПП РФ от 08.08.2012 г. № 808 в проекте схемы теплоснабжения должны быть определены границы зоны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w:t>
      </w:r>
    </w:p>
    <w:p w14:paraId="0DE4AC39" w14:textId="77777777" w:rsidR="007A397C" w:rsidRPr="007A397C" w:rsidRDefault="007A397C" w:rsidP="007A397C">
      <w:pPr>
        <w:numPr>
          <w:ilvl w:val="0"/>
          <w:numId w:val="64"/>
        </w:numPr>
        <w:spacing w:after="200" w:line="276" w:lineRule="auto"/>
        <w:ind w:left="0" w:firstLine="709"/>
        <w:jc w:val="left"/>
        <w:rPr>
          <w:rFonts w:ascii="Times New Roman" w:eastAsia="Calibri" w:hAnsi="Times New Roman"/>
          <w:bCs/>
          <w:iCs/>
          <w:snapToGrid w:val="0"/>
          <w:color w:val="0A0A0C"/>
          <w:szCs w:val="24"/>
          <w:lang w:val="ru-RU" w:bidi="ar-SA"/>
        </w:rPr>
      </w:pPr>
      <w:r w:rsidRPr="007A397C">
        <w:rPr>
          <w:rFonts w:ascii="Times New Roman" w:eastAsia="Calibri" w:hAnsi="Times New Roman"/>
          <w:bCs/>
          <w:iCs/>
          <w:snapToGrid w:val="0"/>
          <w:color w:val="0A0A0C"/>
          <w:szCs w:val="24"/>
          <w:lang w:val="ru-RU" w:bidi="ar-SA"/>
        </w:rPr>
        <w:t>В случае если на территории городского округа существуют несколько систем теплоснабжения, уполномоченные органы вправе:</w:t>
      </w:r>
    </w:p>
    <w:p w14:paraId="18AFB431" w14:textId="77777777" w:rsidR="007A397C" w:rsidRPr="007A397C" w:rsidRDefault="007A397C" w:rsidP="007A397C">
      <w:pPr>
        <w:tabs>
          <w:tab w:val="left" w:pos="1134"/>
        </w:tabs>
        <w:ind w:left="1135" w:hanging="284"/>
        <w:rPr>
          <w:rFonts w:ascii="Times New Roman" w:hAnsi="Times New Roman"/>
          <w:bCs/>
          <w:snapToGrid w:val="0"/>
          <w:szCs w:val="26"/>
          <w:lang w:val="ru-RU" w:bidi="ar-SA"/>
        </w:rPr>
      </w:pPr>
      <w:r w:rsidRPr="007A397C">
        <w:rPr>
          <w:rFonts w:ascii="Times New Roman" w:hAnsi="Times New Roman"/>
          <w:bCs/>
          <w:snapToGrid w:val="0"/>
          <w:szCs w:val="26"/>
          <w:lang w:val="ru-RU" w:bidi="ar-SA"/>
        </w:rPr>
        <w:t>определить единую теплоснабжающую организацию (организации) в каждой из систем теплоснабжения, расположенных в границах городского округа;</w:t>
      </w:r>
    </w:p>
    <w:p w14:paraId="27A07918" w14:textId="77777777" w:rsidR="007A397C" w:rsidRPr="007A397C" w:rsidRDefault="007A397C" w:rsidP="007A397C">
      <w:pPr>
        <w:tabs>
          <w:tab w:val="left" w:pos="1134"/>
        </w:tabs>
        <w:ind w:left="1135" w:hanging="284"/>
        <w:rPr>
          <w:rFonts w:ascii="Times New Roman" w:hAnsi="Times New Roman"/>
          <w:bCs/>
          <w:snapToGrid w:val="0"/>
          <w:szCs w:val="26"/>
          <w:lang w:val="ru-RU" w:bidi="ar-SA"/>
        </w:rPr>
      </w:pPr>
      <w:r w:rsidRPr="007A397C">
        <w:rPr>
          <w:rFonts w:ascii="Times New Roman" w:hAnsi="Times New Roman"/>
          <w:bCs/>
          <w:snapToGrid w:val="0"/>
          <w:szCs w:val="26"/>
          <w:lang w:val="ru-RU" w:bidi="ar-SA"/>
        </w:rPr>
        <w:t>определить на несколько систем теплоснабжения единую теплоснабжающую организацию.</w:t>
      </w:r>
    </w:p>
    <w:p w14:paraId="52525786" w14:textId="77777777" w:rsidR="007A397C" w:rsidRPr="0035288E" w:rsidRDefault="007A397C" w:rsidP="007A397C">
      <w:pPr>
        <w:pStyle w:val="30"/>
        <w:rPr>
          <w:rFonts w:cs="Times New Roman"/>
          <w:snapToGrid w:val="0"/>
        </w:rPr>
      </w:pPr>
      <w:r w:rsidRPr="0035288E">
        <w:rPr>
          <w:rFonts w:cs="Times New Roman"/>
          <w:snapToGrid w:val="0"/>
        </w:rPr>
        <w:t>Порядок определения ЕТО</w:t>
      </w:r>
    </w:p>
    <w:p w14:paraId="3BF4864C" w14:textId="77777777" w:rsidR="007A397C" w:rsidRPr="0035288E" w:rsidRDefault="007A397C" w:rsidP="007A397C">
      <w:pPr>
        <w:pStyle w:val="affffffffff7"/>
        <w:rPr>
          <w:snapToGrid w:val="0"/>
        </w:rPr>
      </w:pPr>
      <w:r w:rsidRPr="0035288E">
        <w:rPr>
          <w:snapToGrid w:val="0"/>
        </w:rPr>
        <w:t>Для присвоения организации статуса единой теплоснабжающей организации на территории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одного месяца с даты опубликования (размещения) в установленном порядке проекта схемы теплоснабжения заявку на присвоение организации статуса единой теплоснабжающей организации с указанием зоны ее деятельности. К заявке прилагается бухгалтерская отчетность, составленная на последнюю отчетную дату перед подачей заявки, с отметкой налогового органа о ее принятии.</w:t>
      </w:r>
    </w:p>
    <w:p w14:paraId="2ED0EA8D" w14:textId="77777777" w:rsidR="007A397C" w:rsidRPr="0035288E" w:rsidRDefault="007A397C" w:rsidP="007A397C">
      <w:pPr>
        <w:pStyle w:val="affffffffff7"/>
        <w:rPr>
          <w:snapToGrid w:val="0"/>
        </w:rPr>
      </w:pPr>
      <w:r w:rsidRPr="0035288E">
        <w:rPr>
          <w:snapToGrid w:val="0"/>
        </w:rPr>
        <w:t>Уполномоченные органы обязаны в течение трех рабочих дней с даты окончания срока для подачи заявок разместить сведения о принятых заявках на сайте поселения, городского округа, на сайте соответствующего субъекта Российской Федерации в информационно-телекоммуникационной сети «Интернет».</w:t>
      </w:r>
    </w:p>
    <w:p w14:paraId="1FC2EE01" w14:textId="77777777" w:rsidR="007A397C" w:rsidRPr="0035288E" w:rsidRDefault="007A397C" w:rsidP="007A397C">
      <w:pPr>
        <w:pStyle w:val="affffffffff7"/>
        <w:rPr>
          <w:snapToGrid w:val="0"/>
        </w:rPr>
      </w:pPr>
      <w:r w:rsidRPr="0035288E">
        <w:rPr>
          <w:snapToGrid w:val="0"/>
        </w:rPr>
        <w:t xml:space="preserve">В случае если органы местного самоуправления не имеют возможности размещать соответствующую информацию на своих официальных сайтах, необходимая информация может размещаться на официальном сайте субъекта Российской Федерации, в границах </w:t>
      </w:r>
      <w:r w:rsidRPr="0035288E">
        <w:rPr>
          <w:snapToGrid w:val="0"/>
        </w:rPr>
        <w:lastRenderedPageBreak/>
        <w:t>которого находится соответствующее муниципальное образование. Поселения, входящие в муниципальный район, могут размещать необходимую информацию на официальном сайте этого муниципального района.</w:t>
      </w:r>
    </w:p>
    <w:p w14:paraId="14315A7B" w14:textId="77777777" w:rsidR="007A397C" w:rsidRPr="0035288E" w:rsidRDefault="007A397C" w:rsidP="007A397C">
      <w:pPr>
        <w:pStyle w:val="affffffffff7"/>
        <w:rPr>
          <w:snapToGrid w:val="0"/>
        </w:rPr>
      </w:pPr>
      <w:r w:rsidRPr="0035288E">
        <w:rPr>
          <w:snapToGrid w:val="0"/>
        </w:rPr>
        <w:t>В случае если в отношении одной зоны деятельности единой теплоснабжающей организации подана одна заявка от лица, владеющего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уполномоченный орган присваивает статус единой теплоснабжающей организации.</w:t>
      </w:r>
    </w:p>
    <w:p w14:paraId="4468EA6A" w14:textId="77777777" w:rsidR="007A397C" w:rsidRPr="0035288E" w:rsidRDefault="007A397C" w:rsidP="007A397C">
      <w:pPr>
        <w:pStyle w:val="30"/>
        <w:rPr>
          <w:rFonts w:cs="Times New Roman"/>
          <w:snapToGrid w:val="0"/>
        </w:rPr>
      </w:pPr>
      <w:r w:rsidRPr="0035288E">
        <w:rPr>
          <w:rFonts w:cs="Times New Roman"/>
          <w:snapToGrid w:val="0"/>
        </w:rPr>
        <w:t>Критерии определения ЕТО</w:t>
      </w:r>
    </w:p>
    <w:p w14:paraId="07F5B429" w14:textId="77777777" w:rsidR="007A397C" w:rsidRPr="0035288E" w:rsidRDefault="007A397C" w:rsidP="007A397C">
      <w:pPr>
        <w:pStyle w:val="affffffffff7"/>
        <w:rPr>
          <w:snapToGrid w:val="0"/>
        </w:rPr>
      </w:pPr>
      <w:r w:rsidRPr="0035288E">
        <w:rPr>
          <w:snapToGrid w:val="0"/>
        </w:rPr>
        <w:t>Критериями определения единой теплоснабжающей организации, согласно п. 7 ПП РФ № 808 от 08.08.2012 г., являются:</w:t>
      </w:r>
    </w:p>
    <w:p w14:paraId="780D3F97" w14:textId="77777777" w:rsidR="007A397C" w:rsidRPr="0035288E" w:rsidRDefault="007A397C" w:rsidP="007A397C">
      <w:pPr>
        <w:pStyle w:val="a2"/>
        <w:rPr>
          <w:snapToGrid w:val="0"/>
        </w:rPr>
      </w:pPr>
      <w:r w:rsidRPr="0035288E">
        <w:rPr>
          <w:snapToGrid w:val="0"/>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14:paraId="2F4D74A0" w14:textId="77777777" w:rsidR="007A397C" w:rsidRPr="0035288E" w:rsidRDefault="007A397C" w:rsidP="007A397C">
      <w:pPr>
        <w:pStyle w:val="a2"/>
        <w:rPr>
          <w:snapToGrid w:val="0"/>
        </w:rPr>
      </w:pPr>
      <w:r w:rsidRPr="0035288E">
        <w:rPr>
          <w:snapToGrid w:val="0"/>
        </w:rPr>
        <w:t>размер собственного капитала;</w:t>
      </w:r>
    </w:p>
    <w:p w14:paraId="497FDFD6" w14:textId="77777777" w:rsidR="007A397C" w:rsidRPr="0035288E" w:rsidRDefault="007A397C" w:rsidP="007A397C">
      <w:pPr>
        <w:pStyle w:val="a2"/>
        <w:rPr>
          <w:snapToGrid w:val="0"/>
        </w:rPr>
      </w:pPr>
      <w:r w:rsidRPr="0035288E">
        <w:rPr>
          <w:snapToGrid w:val="0"/>
        </w:rPr>
        <w:t>способность в лучшей мере обеспечить надежность теплоснабжения в соответствующей системе теплоснабжения.</w:t>
      </w:r>
    </w:p>
    <w:p w14:paraId="49BAFA0C" w14:textId="77777777" w:rsidR="007A397C" w:rsidRPr="0035288E" w:rsidRDefault="007A397C" w:rsidP="007A397C">
      <w:pPr>
        <w:pStyle w:val="affffffffff7"/>
        <w:rPr>
          <w:snapToGrid w:val="0"/>
        </w:rPr>
      </w:pPr>
      <w:r w:rsidRPr="0035288E">
        <w:rPr>
          <w:snapToGrid w:val="0"/>
        </w:rPr>
        <w:t>Для определения указанных критериев уполномоченный орган при актуализации схемы теплоснабжения вправе запрашивать у теплоснабжающих и теплосетевых организаций соответствующие сведения.</w:t>
      </w:r>
    </w:p>
    <w:p w14:paraId="25176804" w14:textId="77777777" w:rsidR="007A397C" w:rsidRPr="0035288E" w:rsidRDefault="007A397C" w:rsidP="007A397C">
      <w:pPr>
        <w:pStyle w:val="affffffffff7"/>
        <w:rPr>
          <w:snapToGrid w:val="0"/>
        </w:rPr>
      </w:pPr>
      <w:r w:rsidRPr="0035288E">
        <w:rPr>
          <w:snapToGrid w:val="0"/>
        </w:rPr>
        <w:t>В случае, если заявка на присвоение статуса единой теплоснабжающей организации подана организацией, которая владеет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данной организации.</w:t>
      </w:r>
    </w:p>
    <w:p w14:paraId="0DFE2A23" w14:textId="77777777" w:rsidR="007A397C" w:rsidRPr="0035288E" w:rsidRDefault="007A397C" w:rsidP="007A397C">
      <w:pPr>
        <w:pStyle w:val="affffffffff7"/>
        <w:rPr>
          <w:snapToGrid w:val="0"/>
        </w:rPr>
      </w:pPr>
      <w:r w:rsidRPr="0035288E">
        <w:rPr>
          <w:snapToGrid w:val="0"/>
        </w:rPr>
        <w:lastRenderedPageBreak/>
        <w:t>Показатели рабочей мощности источников тепловой энергии и емкости тепловых сетей определяются на основании данных схемы (проекта схемы) теплоснабжения поселения, городского округа.</w:t>
      </w:r>
    </w:p>
    <w:p w14:paraId="6AA33B88" w14:textId="77777777" w:rsidR="007A397C" w:rsidRPr="0035288E" w:rsidRDefault="007A397C" w:rsidP="007A397C">
      <w:pPr>
        <w:pStyle w:val="affffffffff7"/>
        <w:rPr>
          <w:snapToGrid w:val="0"/>
        </w:rPr>
      </w:pPr>
      <w:r w:rsidRPr="0035288E">
        <w:rPr>
          <w:snapToGrid w:val="0"/>
        </w:rPr>
        <w:t>В случае если заявки на присвоение статуса единой теплоснабжающей организации поданы от организации, которая владеет на праве собственности или ином законном основании источниками тепловой энергии с наибольшей рабочей тепловой мощностью, и от организации, которая владеет на праве собственности или ином законном основании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той организации из указанных, которая имеет наибольший размер собственного капитала. В случае если размеры собственных капиталов этих организаций различаются не более чем на пять процентов,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w:t>
      </w:r>
    </w:p>
    <w:p w14:paraId="132FC0CD" w14:textId="77777777" w:rsidR="007A397C" w:rsidRPr="0035288E" w:rsidRDefault="007A397C" w:rsidP="007A397C">
      <w:pPr>
        <w:pStyle w:val="affffffffff7"/>
        <w:rPr>
          <w:snapToGrid w:val="0"/>
        </w:rPr>
      </w:pPr>
      <w:r w:rsidRPr="0035288E">
        <w:rPr>
          <w:snapToGrid w:val="0"/>
        </w:rPr>
        <w:t>Размер собственного капитала определяется по данным бухгалтерской отчетности, составленной на последнюю отчетную дату перед подачей заявки на присвоение организации статуса единой теплоснабжающей организации с отметкой налогового органа о ее принятии.</w:t>
      </w:r>
    </w:p>
    <w:p w14:paraId="2A043DA2" w14:textId="77777777" w:rsidR="007A397C" w:rsidRPr="0035288E" w:rsidRDefault="007A397C" w:rsidP="007A397C">
      <w:pPr>
        <w:pStyle w:val="affffffffff7"/>
        <w:rPr>
          <w:snapToGrid w:val="0"/>
        </w:rPr>
      </w:pPr>
      <w:r w:rsidRPr="0035288E">
        <w:rPr>
          <w:snapToGrid w:val="0"/>
        </w:rPr>
        <w:t>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обосновывается в схеме теплоснабжения.</w:t>
      </w:r>
    </w:p>
    <w:p w14:paraId="7FBD3C6D" w14:textId="77777777" w:rsidR="007A397C" w:rsidRPr="0035288E" w:rsidRDefault="007A397C" w:rsidP="007A397C">
      <w:pPr>
        <w:pStyle w:val="affffffffff7"/>
        <w:rPr>
          <w:snapToGrid w:val="0"/>
        </w:rPr>
      </w:pPr>
      <w:r w:rsidRPr="0035288E">
        <w:rPr>
          <w:snapToGrid w:val="0"/>
        </w:rPr>
        <w:t>В случае если организациями не подано ни одной заявки на присвоение статуса единой теплоснабжающей организации, 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w:t>
      </w:r>
    </w:p>
    <w:p w14:paraId="19C413DE" w14:textId="77777777" w:rsidR="007A397C" w:rsidRPr="0035288E" w:rsidRDefault="007A397C" w:rsidP="007A397C">
      <w:pPr>
        <w:pStyle w:val="30"/>
        <w:rPr>
          <w:rFonts w:cs="Times New Roman"/>
          <w:snapToGrid w:val="0"/>
        </w:rPr>
      </w:pPr>
      <w:r w:rsidRPr="0035288E">
        <w:rPr>
          <w:rFonts w:cs="Times New Roman"/>
          <w:snapToGrid w:val="0"/>
        </w:rPr>
        <w:t>Обязанности ЕТО</w:t>
      </w:r>
    </w:p>
    <w:p w14:paraId="123ADF47" w14:textId="77777777" w:rsidR="007A397C" w:rsidRPr="0035288E" w:rsidRDefault="007A397C" w:rsidP="007A397C">
      <w:pPr>
        <w:pStyle w:val="affffffffff7"/>
        <w:rPr>
          <w:snapToGrid w:val="0"/>
        </w:rPr>
      </w:pPr>
      <w:r w:rsidRPr="0035288E">
        <w:rPr>
          <w:snapToGrid w:val="0"/>
        </w:rPr>
        <w:t>Единая теплоснабжающая организация при осуществлении своей деятельности, в соответствии с п. 12 ПП РФ от 08.08.2012 № 808, обязана:</w:t>
      </w:r>
    </w:p>
    <w:p w14:paraId="77946009" w14:textId="77777777" w:rsidR="007A397C" w:rsidRPr="0035288E" w:rsidRDefault="007A397C" w:rsidP="007A397C">
      <w:pPr>
        <w:pStyle w:val="a2"/>
        <w:rPr>
          <w:snapToGrid w:val="0"/>
        </w:rPr>
      </w:pPr>
      <w:r w:rsidRPr="0035288E">
        <w:rPr>
          <w:snapToGrid w:val="0"/>
        </w:rPr>
        <w:t xml:space="preserve">заключать и исполнять договоры теплоснабжения с любыми обратившимися к ней потребителями тепловой энергии, теплопотребляющие установки которых </w:t>
      </w:r>
      <w:r w:rsidRPr="0035288E">
        <w:rPr>
          <w:snapToGrid w:val="0"/>
        </w:rPr>
        <w:lastRenderedPageBreak/>
        <w:t>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w:t>
      </w:r>
    </w:p>
    <w:p w14:paraId="123530C9" w14:textId="77777777" w:rsidR="007A397C" w:rsidRPr="0035288E" w:rsidRDefault="007A397C" w:rsidP="007A397C">
      <w:pPr>
        <w:pStyle w:val="a2"/>
        <w:rPr>
          <w:snapToGrid w:val="0"/>
        </w:rPr>
      </w:pPr>
      <w:r w:rsidRPr="0035288E">
        <w:rPr>
          <w:snapToGrid w:val="0"/>
        </w:rPr>
        <w:t>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w:t>
      </w:r>
    </w:p>
    <w:p w14:paraId="1D9D37B5" w14:textId="77777777" w:rsidR="007A397C" w:rsidRPr="0035288E" w:rsidRDefault="007A397C" w:rsidP="007A397C">
      <w:pPr>
        <w:pStyle w:val="a2"/>
        <w:rPr>
          <w:snapToGrid w:val="0"/>
        </w:rPr>
      </w:pPr>
      <w:r w:rsidRPr="0035288E">
        <w:rPr>
          <w:snapToGrid w:val="0"/>
        </w:rPr>
        <w:t>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14:paraId="336EE66F" w14:textId="77777777" w:rsidR="007A397C" w:rsidRPr="0035288E" w:rsidRDefault="007A397C" w:rsidP="007A397C">
      <w:pPr>
        <w:pStyle w:val="affffffffff7"/>
        <w:rPr>
          <w:snapToGrid w:val="0"/>
        </w:rPr>
      </w:pPr>
      <w:r w:rsidRPr="0035288E">
        <w:rPr>
          <w:snapToGrid w:val="0"/>
        </w:rPr>
        <w:t>Организация может утратить статус единой теплоснабжающей организации в следующих случаях:</w:t>
      </w:r>
    </w:p>
    <w:p w14:paraId="408AF555" w14:textId="77777777" w:rsidR="007A397C" w:rsidRPr="0035288E" w:rsidRDefault="007A397C" w:rsidP="007A397C">
      <w:pPr>
        <w:pStyle w:val="a2"/>
        <w:rPr>
          <w:snapToGrid w:val="0"/>
        </w:rPr>
      </w:pPr>
      <w:r w:rsidRPr="0035288E">
        <w:rPr>
          <w:snapToGrid w:val="0"/>
        </w:rPr>
        <w:t>систематическое (три и более раза в течение 12 месяцев) неисполнение или ненадлежащее исполнение обязательств, предусмотренных условиями договоров. Факт неисполнения или ненадлежащего исполнения обязательств должен быть подтвержден вступившими в законную силу решениями федерального антимонопольного органа, и (или) его территориальных органов, и (или) судов;</w:t>
      </w:r>
    </w:p>
    <w:p w14:paraId="2DF2A2E2" w14:textId="77777777" w:rsidR="007A397C" w:rsidRPr="0035288E" w:rsidRDefault="007A397C" w:rsidP="007A397C">
      <w:pPr>
        <w:pStyle w:val="a2"/>
        <w:rPr>
          <w:snapToGrid w:val="0"/>
        </w:rPr>
      </w:pPr>
      <w:r w:rsidRPr="0035288E">
        <w:rPr>
          <w:snapToGrid w:val="0"/>
        </w:rPr>
        <w:t>принятие в установленном порядке решения о реорганизации (за исключением реорганизации в форме присоединения, когда к организации, имеющей статус единой теплоснабжающей организации, присоединяются другие реорганизованные организации, а также реорганизации в форме преобразования) или ликвидации организации, имеющей статус единой теплоснабжающей организации;</w:t>
      </w:r>
    </w:p>
    <w:p w14:paraId="505F8C3F" w14:textId="77777777" w:rsidR="007A397C" w:rsidRPr="0035288E" w:rsidRDefault="007A397C" w:rsidP="007A397C">
      <w:pPr>
        <w:pStyle w:val="a2"/>
        <w:rPr>
          <w:snapToGrid w:val="0"/>
        </w:rPr>
      </w:pPr>
      <w:r w:rsidRPr="0035288E">
        <w:rPr>
          <w:snapToGrid w:val="0"/>
        </w:rPr>
        <w:t>принятие арбитражным судом решения о признании организации, имеющей статус единой теплоснабжающей организации, банкротом;</w:t>
      </w:r>
    </w:p>
    <w:p w14:paraId="7C94260C" w14:textId="77777777" w:rsidR="007A397C" w:rsidRPr="0035288E" w:rsidRDefault="007A397C" w:rsidP="007A397C">
      <w:pPr>
        <w:pStyle w:val="a2"/>
        <w:rPr>
          <w:snapToGrid w:val="0"/>
        </w:rPr>
      </w:pPr>
      <w:r w:rsidRPr="0035288E">
        <w:rPr>
          <w:snapToGrid w:val="0"/>
        </w:rPr>
        <w:t>прекращение права собственности или владения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 по основаниям, предусмотренным законодательством Российской Федерации;</w:t>
      </w:r>
    </w:p>
    <w:p w14:paraId="5A84A068" w14:textId="77777777" w:rsidR="007A397C" w:rsidRPr="0035288E" w:rsidRDefault="007A397C" w:rsidP="007A397C">
      <w:pPr>
        <w:pStyle w:val="a2"/>
        <w:rPr>
          <w:snapToGrid w:val="0"/>
        </w:rPr>
      </w:pPr>
      <w:r w:rsidRPr="0035288E">
        <w:rPr>
          <w:snapToGrid w:val="0"/>
        </w:rPr>
        <w:t xml:space="preserve">несоответствие организации, имеющей статус единой теплоснабжающей организации, критериям, связанным с размером собственного капитала, а также </w:t>
      </w:r>
      <w:r w:rsidRPr="0035288E">
        <w:rPr>
          <w:snapToGrid w:val="0"/>
        </w:rPr>
        <w:lastRenderedPageBreak/>
        <w:t>способностью в лучшей мере обеспечить надежность теплоснабжения в соответствующей системе теплоснабжения;</w:t>
      </w:r>
    </w:p>
    <w:p w14:paraId="2D0A8DF9" w14:textId="77777777" w:rsidR="007A397C" w:rsidRPr="0035288E" w:rsidRDefault="007A397C" w:rsidP="007A397C">
      <w:pPr>
        <w:pStyle w:val="a2"/>
        <w:rPr>
          <w:snapToGrid w:val="0"/>
        </w:rPr>
      </w:pPr>
      <w:r w:rsidRPr="0035288E">
        <w:rPr>
          <w:snapToGrid w:val="0"/>
        </w:rPr>
        <w:t>подача организацией заявления о прекращении осуществления функций единой теплоснабжающей организации.</w:t>
      </w:r>
    </w:p>
    <w:p w14:paraId="08F55B48" w14:textId="77777777" w:rsidR="007A397C" w:rsidRPr="0035288E" w:rsidRDefault="007A397C" w:rsidP="007A397C">
      <w:pPr>
        <w:pStyle w:val="30"/>
        <w:rPr>
          <w:rFonts w:cs="Times New Roman"/>
          <w:snapToGrid w:val="0"/>
        </w:rPr>
      </w:pPr>
      <w:r w:rsidRPr="0035288E">
        <w:rPr>
          <w:rFonts w:cs="Times New Roman"/>
          <w:snapToGrid w:val="0"/>
        </w:rPr>
        <w:t>Внесение изменений в зоны деятельности ЕТО</w:t>
      </w:r>
    </w:p>
    <w:p w14:paraId="47BB9A1E" w14:textId="77777777" w:rsidR="007A397C" w:rsidRPr="0035288E" w:rsidRDefault="007A397C" w:rsidP="007A397C">
      <w:pPr>
        <w:pStyle w:val="affffffffff7"/>
        <w:rPr>
          <w:snapToGrid w:val="0"/>
        </w:rPr>
      </w:pPr>
      <w:r w:rsidRPr="0035288E">
        <w:rPr>
          <w:snapToGrid w:val="0"/>
        </w:rPr>
        <w:t>Границы зоны деятельности единой теплоснабжающей организации, в соответствии с п.19 ПП РФ от 08.08.2012 № 808, могут быть изменены в следующих случаях:</w:t>
      </w:r>
    </w:p>
    <w:p w14:paraId="03145D40" w14:textId="77777777" w:rsidR="007A397C" w:rsidRPr="0035288E" w:rsidRDefault="007A397C" w:rsidP="007A397C">
      <w:pPr>
        <w:pStyle w:val="a2"/>
        <w:rPr>
          <w:snapToGrid w:val="0"/>
        </w:rPr>
      </w:pPr>
      <w:r w:rsidRPr="0035288E">
        <w:rPr>
          <w:snapToGrid w:val="0"/>
        </w:rPr>
        <w:t>подключение к системе теплоснабжения новых теплопотребляющих установок, источников тепловой энергии или тепловых сетей, или их отключение от системы теплоснабжения;</w:t>
      </w:r>
    </w:p>
    <w:p w14:paraId="3F4A0664" w14:textId="77777777" w:rsidR="007A397C" w:rsidRPr="0035288E" w:rsidRDefault="007A397C" w:rsidP="007A397C">
      <w:pPr>
        <w:pStyle w:val="a2"/>
        <w:rPr>
          <w:snapToGrid w:val="0"/>
        </w:rPr>
      </w:pPr>
      <w:r w:rsidRPr="0035288E">
        <w:rPr>
          <w:snapToGrid w:val="0"/>
        </w:rPr>
        <w:t>технологическое объединение или разделение систем теплоснабжения.</w:t>
      </w:r>
    </w:p>
    <w:p w14:paraId="15E3EF44" w14:textId="77777777" w:rsidR="007A397C" w:rsidRPr="0035288E" w:rsidRDefault="007A397C" w:rsidP="007A397C">
      <w:pPr>
        <w:pStyle w:val="affffffffff7"/>
        <w:rPr>
          <w:snapToGrid w:val="0"/>
        </w:rPr>
      </w:pPr>
    </w:p>
    <w:p w14:paraId="645ED260" w14:textId="77777777" w:rsidR="007A397C" w:rsidRPr="0035288E" w:rsidRDefault="007A397C" w:rsidP="007A397C">
      <w:pPr>
        <w:pStyle w:val="affffffffff7"/>
        <w:rPr>
          <w:snapToGrid w:val="0"/>
        </w:rPr>
      </w:pPr>
      <w:r w:rsidRPr="0035288E">
        <w:rPr>
          <w:snapToGrid w:val="0"/>
        </w:rPr>
        <w:t>В настоящее время на территории муниципального образования существует две теплоснабжающие организации: Филиал ПАО «Камчатскэнерго» Коммунальная энергетика и ФГКУ «Камчатский СЦ МЧС России». Предприятие отвечает требованиям критериев по определению единой теплоснабжающей организации.</w:t>
      </w:r>
    </w:p>
    <w:p w14:paraId="24B9A271" w14:textId="77777777" w:rsidR="007A397C" w:rsidRPr="0035288E" w:rsidRDefault="007A397C" w:rsidP="007A397C">
      <w:pPr>
        <w:pStyle w:val="affffffffff7"/>
        <w:rPr>
          <w:snapToGrid w:val="0"/>
        </w:rPr>
      </w:pPr>
      <w:r w:rsidRPr="0035288E">
        <w:rPr>
          <w:snapToGrid w:val="0"/>
        </w:rPr>
        <w:t>Филиал ПАО «Камчатскэнерго» Коммунальная энергетика и ФГКУ «Камчатский СЦ МЧС России» являются единственными теплоснабжающими организациями в муниципальном образовании «Раздольненское сельское поселение» и соответствуют критериям единой теплоснабжающей организации.</w:t>
      </w:r>
    </w:p>
    <w:p w14:paraId="3DEB9F86" w14:textId="00997C4E" w:rsidR="00F530EE" w:rsidRPr="0035288E" w:rsidRDefault="007A397C" w:rsidP="007A397C">
      <w:pPr>
        <w:pStyle w:val="affffffffff7"/>
        <w:rPr>
          <w:snapToGrid w:val="0"/>
        </w:rPr>
      </w:pPr>
      <w:r w:rsidRPr="0035288E">
        <w:rPr>
          <w:snapToGrid w:val="0"/>
        </w:rPr>
        <w:t>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 статусом ЕТО рекомендуется наделить Филиал ПАО «Камчатскэнерго» Коммунальная энергетика и ФГКУ «Камчатский СЦ МЧС России».</w:t>
      </w:r>
    </w:p>
    <w:p w14:paraId="13539A12" w14:textId="77777777" w:rsidR="00F530EE" w:rsidRPr="0035288E" w:rsidRDefault="00F530EE" w:rsidP="00760F60">
      <w:pPr>
        <w:spacing w:after="120" w:line="276" w:lineRule="auto"/>
        <w:ind w:firstLine="709"/>
        <w:rPr>
          <w:rFonts w:ascii="Times New Roman" w:eastAsia="Calibri" w:hAnsi="Times New Roman"/>
          <w:snapToGrid w:val="0"/>
          <w:color w:val="000000"/>
          <w:szCs w:val="24"/>
          <w:lang w:val="ru-RU" w:bidi="ar-SA"/>
        </w:rPr>
      </w:pPr>
    </w:p>
    <w:p w14:paraId="094A5579" w14:textId="77777777" w:rsidR="00F530EE" w:rsidRPr="0035288E" w:rsidRDefault="00F530EE" w:rsidP="00105918">
      <w:pPr>
        <w:pStyle w:val="20"/>
        <w:rPr>
          <w:rFonts w:cs="Times New Roman"/>
          <w:snapToGrid w:val="0"/>
        </w:rPr>
      </w:pPr>
      <w:bookmarkStart w:id="84" w:name="_Toc166768876"/>
      <w:r w:rsidRPr="0035288E">
        <w:rPr>
          <w:rFonts w:cs="Times New Roman"/>
          <w:snapToGrid w:val="0"/>
        </w:rPr>
        <w:t>Информация о поданных теплоснабжающими организациями заявках на присвоение статуса единой теплоснабжающей организации</w:t>
      </w:r>
      <w:bookmarkEnd w:id="84"/>
    </w:p>
    <w:p w14:paraId="03BDA787" w14:textId="2E1D7917" w:rsidR="00F530EE" w:rsidRDefault="003A2DB8" w:rsidP="00F73B9B">
      <w:pPr>
        <w:pStyle w:val="affffffffff7"/>
        <w:rPr>
          <w:snapToGrid w:val="0"/>
          <w:lang w:val="ru-RU"/>
        </w:rPr>
      </w:pPr>
      <w:r w:rsidRPr="0035288E">
        <w:rPr>
          <w:snapToGrid w:val="0"/>
        </w:rPr>
        <w:t>На момент актуализации Схемы теплоснабжения Раздольненского сельского поселения заявки от теплоснабжающих организаций на присвоение статуса единой теплоснабжающей организации не поступало.</w:t>
      </w:r>
      <w:r w:rsidR="00B972CD" w:rsidRPr="0035288E">
        <w:rPr>
          <w:snapToGrid w:val="0"/>
        </w:rPr>
        <w:t xml:space="preserve"> </w:t>
      </w:r>
    </w:p>
    <w:p w14:paraId="4A0423D9" w14:textId="77777777" w:rsidR="00BF336A" w:rsidRDefault="00BF336A" w:rsidP="00F73B9B">
      <w:pPr>
        <w:pStyle w:val="affffffffff7"/>
        <w:rPr>
          <w:snapToGrid w:val="0"/>
          <w:lang w:val="ru-RU"/>
        </w:rPr>
      </w:pPr>
    </w:p>
    <w:p w14:paraId="2D5F6D4F" w14:textId="77777777" w:rsidR="00BF336A" w:rsidRPr="00BF336A" w:rsidRDefault="00BF336A" w:rsidP="00F73B9B">
      <w:pPr>
        <w:pStyle w:val="affffffffff7"/>
        <w:rPr>
          <w:snapToGrid w:val="0"/>
          <w:lang w:val="ru-RU"/>
        </w:rPr>
      </w:pPr>
    </w:p>
    <w:p w14:paraId="1DD08BBC" w14:textId="77777777" w:rsidR="00F530EE" w:rsidRPr="0035288E" w:rsidRDefault="00B662AD" w:rsidP="00105918">
      <w:pPr>
        <w:pStyle w:val="20"/>
        <w:rPr>
          <w:rFonts w:cs="Times New Roman"/>
          <w:snapToGrid w:val="0"/>
        </w:rPr>
      </w:pPr>
      <w:bookmarkStart w:id="85" w:name="_Toc166768877"/>
      <w:r w:rsidRPr="0035288E">
        <w:rPr>
          <w:rFonts w:cs="Times New Roman"/>
          <w:snapToGrid w:val="0"/>
        </w:rPr>
        <w:lastRenderedPageBreak/>
        <w:t>Р</w:t>
      </w:r>
      <w:r w:rsidR="00F530EE" w:rsidRPr="0035288E">
        <w:rPr>
          <w:rFonts w:cs="Times New Roman"/>
          <w:snapToGrid w:val="0"/>
        </w:rPr>
        <w:t xml:space="preserve">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w:t>
      </w:r>
      <w:r w:rsidR="00724C99" w:rsidRPr="0035288E">
        <w:rPr>
          <w:rFonts w:cs="Times New Roman"/>
          <w:snapToGrid w:val="0"/>
        </w:rPr>
        <w:t>муниципального образования</w:t>
      </w:r>
      <w:r w:rsidR="00F530EE" w:rsidRPr="0035288E">
        <w:rPr>
          <w:rFonts w:cs="Times New Roman"/>
          <w:snapToGrid w:val="0"/>
        </w:rPr>
        <w:t xml:space="preserve">, </w:t>
      </w:r>
      <w:r w:rsidR="00724C99" w:rsidRPr="0035288E">
        <w:rPr>
          <w:rFonts w:cs="Times New Roman"/>
          <w:snapToGrid w:val="0"/>
        </w:rPr>
        <w:t>муниципального образования</w:t>
      </w:r>
      <w:r w:rsidR="00F530EE" w:rsidRPr="0035288E">
        <w:rPr>
          <w:rFonts w:cs="Times New Roman"/>
          <w:snapToGrid w:val="0"/>
        </w:rPr>
        <w:t xml:space="preserve"> федерального значения</w:t>
      </w:r>
      <w:bookmarkEnd w:id="85"/>
    </w:p>
    <w:p w14:paraId="1FF0AC48" w14:textId="4FC30998" w:rsidR="003A2DB8" w:rsidRPr="0035288E" w:rsidRDefault="003A2DB8" w:rsidP="003A2DB8">
      <w:pPr>
        <w:pStyle w:val="affffffffff7"/>
        <w:rPr>
          <w:snapToGrid w:val="0"/>
        </w:rPr>
      </w:pPr>
      <w:r w:rsidRPr="0035288E">
        <w:rPr>
          <w:snapToGrid w:val="0"/>
        </w:rPr>
        <w:t xml:space="preserve">На территории Раздольненского сельского поселения по состоянию на 01.01.2025г. 2 теплоснабжающие организации, производящие, а затем и транспортирующие тепловую энергию потребителям: </w:t>
      </w:r>
    </w:p>
    <w:p w14:paraId="6F0E077E" w14:textId="77777777" w:rsidR="003A2DB8" w:rsidRPr="0035288E" w:rsidRDefault="003A2DB8" w:rsidP="003A2DB8">
      <w:pPr>
        <w:pStyle w:val="a2"/>
        <w:rPr>
          <w:snapToGrid w:val="0"/>
        </w:rPr>
      </w:pPr>
      <w:r w:rsidRPr="0035288E">
        <w:rPr>
          <w:snapToGrid w:val="0"/>
        </w:rPr>
        <w:t>Филиал ПАО «Камчатскэнерго» Коммунальная энергетика.</w:t>
      </w:r>
    </w:p>
    <w:p w14:paraId="0842611A" w14:textId="77777777" w:rsidR="003A2DB8" w:rsidRPr="0035288E" w:rsidRDefault="003A2DB8" w:rsidP="003A2DB8">
      <w:pPr>
        <w:pStyle w:val="a2"/>
        <w:rPr>
          <w:snapToGrid w:val="0"/>
        </w:rPr>
      </w:pPr>
      <w:r w:rsidRPr="0035288E">
        <w:rPr>
          <w:snapToGrid w:val="0"/>
        </w:rPr>
        <w:t>ФГКУ «Камчатского СЦ МЧС России»</w:t>
      </w:r>
    </w:p>
    <w:p w14:paraId="7593E91A" w14:textId="77777777" w:rsidR="003A2DB8" w:rsidRPr="0035288E" w:rsidRDefault="003A2DB8" w:rsidP="003A2DB8">
      <w:pPr>
        <w:pStyle w:val="affffffffff7"/>
        <w:rPr>
          <w:snapToGrid w:val="0"/>
        </w:rPr>
      </w:pPr>
      <w:r w:rsidRPr="0035288E">
        <w:rPr>
          <w:snapToGrid w:val="0"/>
        </w:rPr>
        <w:t>Система централизованного теплоснабжения (СЦТ) муниципального образования состоит из 2 секционированных зон действия (эксплуатационной ответственности) теплоснабжающих и теплосетевых организаций, представляет собой:</w:t>
      </w:r>
    </w:p>
    <w:p w14:paraId="46626F4C" w14:textId="77777777" w:rsidR="003A2DB8" w:rsidRPr="0035288E" w:rsidRDefault="003A2DB8" w:rsidP="003A2DB8">
      <w:pPr>
        <w:pStyle w:val="a2"/>
        <w:rPr>
          <w:snapToGrid w:val="0"/>
        </w:rPr>
      </w:pPr>
      <w:r w:rsidRPr="0035288E">
        <w:rPr>
          <w:snapToGrid w:val="0"/>
        </w:rPr>
        <w:t>СЦТ 1 - зона действия Филиала ПАО «Камчатскэнерго» Коммунальная энергетика.</w:t>
      </w:r>
    </w:p>
    <w:p w14:paraId="4954A355" w14:textId="77777777" w:rsidR="003A2DB8" w:rsidRPr="0035288E" w:rsidRDefault="003A2DB8" w:rsidP="003A2DB8">
      <w:pPr>
        <w:pStyle w:val="a2"/>
        <w:rPr>
          <w:snapToGrid w:val="0"/>
        </w:rPr>
      </w:pPr>
      <w:r w:rsidRPr="0035288E">
        <w:rPr>
          <w:snapToGrid w:val="0"/>
        </w:rPr>
        <w:t xml:space="preserve">СЦТ 2- ФГКУ «Камчатского СЦ МЧС России» </w:t>
      </w:r>
    </w:p>
    <w:p w14:paraId="4F0ABCDC" w14:textId="77777777" w:rsidR="003A2DB8" w:rsidRPr="0035288E" w:rsidRDefault="003A2DB8" w:rsidP="003A2DB8">
      <w:pPr>
        <w:pStyle w:val="affffffffff7"/>
        <w:rPr>
          <w:snapToGrid w:val="0"/>
        </w:rPr>
      </w:pPr>
      <w:r w:rsidRPr="0035288E">
        <w:rPr>
          <w:snapToGrid w:val="0"/>
        </w:rPr>
        <w:t>Поставку (транспортировку) тепловой энергии от котельных до потребителей обеспечивают Филиал ПАО «Камчатскэнерго» Коммунальная энергетика и ФГКУ «Камчатского СЦ МЧС России».</w:t>
      </w:r>
    </w:p>
    <w:p w14:paraId="69FC1A9D" w14:textId="77777777" w:rsidR="003A2DB8" w:rsidRPr="0035288E" w:rsidRDefault="003A2DB8" w:rsidP="003A2DB8">
      <w:pPr>
        <w:pStyle w:val="affffffffff7"/>
        <w:rPr>
          <w:snapToGrid w:val="0"/>
        </w:rPr>
      </w:pPr>
      <w:r w:rsidRPr="0035288E">
        <w:rPr>
          <w:snapToGrid w:val="0"/>
        </w:rPr>
        <w:t>Система централизованного теплоснабжения (СЦТ) муниципального образования состоит из 3 технологических зон:</w:t>
      </w:r>
    </w:p>
    <w:p w14:paraId="0795D8F2" w14:textId="77777777" w:rsidR="003A2DB8" w:rsidRPr="0035288E" w:rsidRDefault="003A2DB8" w:rsidP="003A2DB8">
      <w:pPr>
        <w:pStyle w:val="a2"/>
        <w:rPr>
          <w:snapToGrid w:val="0"/>
        </w:rPr>
      </w:pPr>
      <w:r w:rsidRPr="0035288E">
        <w:rPr>
          <w:snapToGrid w:val="0"/>
        </w:rPr>
        <w:t>СЦТ 1- зона действия Котельная № 1 п. Раздольный;</w:t>
      </w:r>
    </w:p>
    <w:p w14:paraId="1AB08293" w14:textId="77777777" w:rsidR="003A2DB8" w:rsidRPr="0035288E" w:rsidRDefault="003A2DB8" w:rsidP="003A2DB8">
      <w:pPr>
        <w:pStyle w:val="a2"/>
        <w:rPr>
          <w:snapToGrid w:val="0"/>
        </w:rPr>
      </w:pPr>
      <w:r w:rsidRPr="0035288E">
        <w:rPr>
          <w:snapToGrid w:val="0"/>
        </w:rPr>
        <w:t>СЦТ 2- зона действия Котельная № 2 п. Раздольный;</w:t>
      </w:r>
    </w:p>
    <w:p w14:paraId="648D6CC8" w14:textId="008DFFE6" w:rsidR="00F530EE" w:rsidRPr="0035288E" w:rsidRDefault="003A2DB8" w:rsidP="003A2DB8">
      <w:pPr>
        <w:pStyle w:val="a2"/>
        <w:rPr>
          <w:snapToGrid w:val="0"/>
          <w:lang w:val="ru-RU"/>
        </w:rPr>
      </w:pPr>
      <w:r w:rsidRPr="0035288E">
        <w:rPr>
          <w:snapToGrid w:val="0"/>
        </w:rPr>
        <w:t>СЦТ 3- зона действия Котельная ФГКУ «Камчатский СЦ МЧС России».</w:t>
      </w:r>
    </w:p>
    <w:p w14:paraId="20932B6B" w14:textId="77777777" w:rsidR="00F530EE" w:rsidRPr="0035288E" w:rsidRDefault="00F530EE" w:rsidP="00760F60">
      <w:pPr>
        <w:spacing w:after="120" w:line="276" w:lineRule="auto"/>
        <w:ind w:firstLine="709"/>
        <w:rPr>
          <w:rFonts w:ascii="Times New Roman" w:eastAsia="Calibri" w:hAnsi="Times New Roman"/>
          <w:snapToGrid w:val="0"/>
          <w:color w:val="000000"/>
          <w:szCs w:val="24"/>
          <w:lang w:val="ru-RU" w:bidi="ar-SA"/>
        </w:rPr>
      </w:pPr>
    </w:p>
    <w:p w14:paraId="48F57DE3" w14:textId="77777777" w:rsidR="00F530EE" w:rsidRPr="0035288E" w:rsidRDefault="00F530EE" w:rsidP="00F73B9B">
      <w:pPr>
        <w:pStyle w:val="19"/>
        <w:spacing w:before="0" w:after="0"/>
        <w:contextualSpacing w:val="0"/>
        <w:rPr>
          <w:rFonts w:ascii="Times New Roman" w:hAnsi="Times New Roman"/>
          <w:snapToGrid w:val="0"/>
          <w:color w:val="000000"/>
          <w:spacing w:val="0"/>
        </w:rPr>
      </w:pPr>
      <w:bookmarkStart w:id="86" w:name="_Toc166768878"/>
      <w:r w:rsidRPr="0035288E">
        <w:rPr>
          <w:rFonts w:ascii="Times New Roman" w:hAnsi="Times New Roman"/>
          <w:snapToGrid w:val="0"/>
          <w:color w:val="000000"/>
          <w:spacing w:val="0"/>
        </w:rPr>
        <w:lastRenderedPageBreak/>
        <w:t>Решения о распределении тепловой нагрузки между источниками тепловой энергии</w:t>
      </w:r>
      <w:bookmarkEnd w:id="86"/>
    </w:p>
    <w:p w14:paraId="0CEB5B63" w14:textId="77777777" w:rsidR="00252B31" w:rsidRPr="0035288E" w:rsidRDefault="00FC4720" w:rsidP="00A5593D">
      <w:pPr>
        <w:pStyle w:val="affffffffff7"/>
        <w:rPr>
          <w:snapToGrid w:val="0"/>
          <w:lang w:val="ru-RU"/>
        </w:rPr>
      </w:pPr>
      <w:r w:rsidRPr="0035288E">
        <w:rPr>
          <w:snapToGrid w:val="0"/>
          <w:lang w:val="ru-RU"/>
        </w:rPr>
        <w:t>Решения не предусмотрены.</w:t>
      </w:r>
    </w:p>
    <w:p w14:paraId="3C1DAA59" w14:textId="77777777" w:rsidR="00F73B9B" w:rsidRPr="0035288E" w:rsidRDefault="00F73B9B" w:rsidP="00B662AD">
      <w:pPr>
        <w:pStyle w:val="affffffffff7"/>
        <w:ind w:firstLine="0"/>
        <w:rPr>
          <w:snapToGrid w:val="0"/>
          <w:lang w:val="ru-RU" w:eastAsia="ru-RU"/>
        </w:rPr>
      </w:pPr>
    </w:p>
    <w:p w14:paraId="591CF9D0" w14:textId="77777777" w:rsidR="00F530EE" w:rsidRPr="0035288E" w:rsidRDefault="00F530EE" w:rsidP="00760F60">
      <w:pPr>
        <w:pStyle w:val="19"/>
        <w:spacing w:before="0" w:after="0" w:line="240" w:lineRule="auto"/>
        <w:contextualSpacing w:val="0"/>
        <w:rPr>
          <w:rFonts w:ascii="Times New Roman" w:hAnsi="Times New Roman"/>
          <w:snapToGrid w:val="0"/>
          <w:color w:val="000000"/>
          <w:spacing w:val="0"/>
        </w:rPr>
      </w:pPr>
      <w:bookmarkStart w:id="87" w:name="_Toc166768879"/>
      <w:r w:rsidRPr="0035288E">
        <w:rPr>
          <w:rFonts w:ascii="Times New Roman" w:hAnsi="Times New Roman"/>
          <w:snapToGrid w:val="0"/>
          <w:color w:val="000000"/>
          <w:spacing w:val="0"/>
        </w:rPr>
        <w:lastRenderedPageBreak/>
        <w:t>Решения по бесхозяйным тепловым сетям</w:t>
      </w:r>
      <w:bookmarkEnd w:id="87"/>
    </w:p>
    <w:p w14:paraId="47A88677" w14:textId="77777777" w:rsidR="00F73B9B" w:rsidRPr="0035288E" w:rsidRDefault="00F73B9B" w:rsidP="00F73B9B">
      <w:pPr>
        <w:pStyle w:val="affffffffff7"/>
        <w:rPr>
          <w:snapToGrid w:val="0"/>
          <w:lang w:val="ru-RU" w:eastAsia="ru-RU"/>
        </w:rPr>
      </w:pPr>
    </w:p>
    <w:p w14:paraId="273B5E45" w14:textId="4A0D95A4" w:rsidR="00252B31" w:rsidRPr="0035288E" w:rsidRDefault="00252B31" w:rsidP="00F73B9B">
      <w:pPr>
        <w:pStyle w:val="affffffffff7"/>
        <w:rPr>
          <w:snapToGrid w:val="0"/>
          <w:lang w:eastAsia="ru-RU"/>
        </w:rPr>
      </w:pPr>
      <w:r w:rsidRPr="0035288E">
        <w:rPr>
          <w:snapToGrid w:val="0"/>
          <w:lang w:eastAsia="ru-RU"/>
        </w:rPr>
        <w:t xml:space="preserve">По результатам актуализации Схемы теплоснабжения </w:t>
      </w:r>
      <w:r w:rsidR="00BA47B8" w:rsidRPr="0035288E">
        <w:rPr>
          <w:snapToGrid w:val="0"/>
          <w:lang w:eastAsia="ru-RU"/>
        </w:rPr>
        <w:t>Раздольнен</w:t>
      </w:r>
      <w:r w:rsidR="00F11A10" w:rsidRPr="0035288E">
        <w:rPr>
          <w:snapToGrid w:val="0"/>
          <w:lang w:eastAsia="ru-RU"/>
        </w:rPr>
        <w:t>ского сельского поселения</w:t>
      </w:r>
      <w:r w:rsidRPr="0035288E">
        <w:rPr>
          <w:snapToGrid w:val="0"/>
          <w:lang w:eastAsia="ru-RU"/>
        </w:rPr>
        <w:t>, бесхозяйные сети не выявлены.</w:t>
      </w:r>
    </w:p>
    <w:p w14:paraId="2B9C4B25" w14:textId="77777777" w:rsidR="00252B31" w:rsidRPr="0035288E" w:rsidRDefault="00252B31" w:rsidP="00760F60">
      <w:pPr>
        <w:spacing w:after="120" w:line="276" w:lineRule="auto"/>
        <w:ind w:firstLine="709"/>
        <w:rPr>
          <w:rFonts w:ascii="Times New Roman" w:eastAsia="Calibri" w:hAnsi="Times New Roman"/>
          <w:snapToGrid w:val="0"/>
          <w:color w:val="000000"/>
          <w:szCs w:val="24"/>
          <w:lang w:val="ru-RU" w:bidi="ar-SA"/>
        </w:rPr>
      </w:pPr>
    </w:p>
    <w:p w14:paraId="25FB8842" w14:textId="77777777" w:rsidR="00F530EE" w:rsidRPr="0035288E" w:rsidRDefault="00F530EE" w:rsidP="00B662AD">
      <w:pPr>
        <w:pStyle w:val="19"/>
        <w:spacing w:before="0" w:after="0"/>
        <w:contextualSpacing w:val="0"/>
        <w:rPr>
          <w:rFonts w:ascii="Times New Roman" w:hAnsi="Times New Roman"/>
          <w:snapToGrid w:val="0"/>
          <w:color w:val="000000"/>
          <w:spacing w:val="0"/>
        </w:rPr>
      </w:pPr>
      <w:bookmarkStart w:id="88" w:name="_Toc166768880"/>
      <w:r w:rsidRPr="0035288E">
        <w:rPr>
          <w:rFonts w:ascii="Times New Roman" w:hAnsi="Times New Roman"/>
          <w:snapToGrid w:val="0"/>
          <w:color w:val="000000"/>
          <w:spacing w:val="0"/>
        </w:rPr>
        <w:lastRenderedPageBreak/>
        <w:t>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w:t>
      </w:r>
      <w:r w:rsidR="00A73BA8" w:rsidRPr="0035288E">
        <w:rPr>
          <w:rFonts w:ascii="Times New Roman" w:hAnsi="Times New Roman"/>
          <w:snapToGrid w:val="0"/>
          <w:color w:val="000000"/>
          <w:spacing w:val="0"/>
        </w:rPr>
        <w:t>ения и водоотведения поселения</w:t>
      </w:r>
      <w:bookmarkEnd w:id="88"/>
    </w:p>
    <w:p w14:paraId="3DA72032" w14:textId="12315B69" w:rsidR="00B662AD" w:rsidRPr="0035288E" w:rsidRDefault="00504664" w:rsidP="00591894">
      <w:pPr>
        <w:pStyle w:val="affffffffff7"/>
        <w:rPr>
          <w:snapToGrid w:val="0"/>
        </w:rPr>
      </w:pPr>
      <w:r w:rsidRPr="0035288E">
        <w:rPr>
          <w:snapToGrid w:val="0"/>
        </w:rPr>
        <w:t xml:space="preserve">В данное время территория поселения обеспечена природным (сетевым) газом. </w:t>
      </w:r>
    </w:p>
    <w:p w14:paraId="4F8AFE4C" w14:textId="77777777" w:rsidR="00A73BA8" w:rsidRPr="0035288E" w:rsidRDefault="00A73BA8" w:rsidP="00105918">
      <w:pPr>
        <w:pStyle w:val="20"/>
        <w:rPr>
          <w:rFonts w:cs="Times New Roman"/>
          <w:snapToGrid w:val="0"/>
        </w:rPr>
      </w:pPr>
      <w:bookmarkStart w:id="89" w:name="_Toc166768881"/>
      <w:r w:rsidRPr="0035288E">
        <w:rPr>
          <w:rFonts w:cs="Times New Roman"/>
          <w:snapToGrid w:val="0"/>
        </w:rPr>
        <w:t>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bookmarkEnd w:id="89"/>
    </w:p>
    <w:p w14:paraId="224A852D" w14:textId="1B469747" w:rsidR="00F54322" w:rsidRPr="0035288E" w:rsidRDefault="00F54322" w:rsidP="00917402">
      <w:pPr>
        <w:pStyle w:val="affffffffff7"/>
        <w:rPr>
          <w:snapToGrid w:val="0"/>
        </w:rPr>
      </w:pPr>
      <w:r w:rsidRPr="0035288E">
        <w:rPr>
          <w:snapToGrid w:val="0"/>
        </w:rPr>
        <w:t>Намеченн</w:t>
      </w:r>
      <w:r w:rsidR="009C7EAD" w:rsidRPr="0035288E">
        <w:rPr>
          <w:snapToGrid w:val="0"/>
        </w:rPr>
        <w:t>ы</w:t>
      </w:r>
      <w:r w:rsidRPr="0035288E">
        <w:rPr>
          <w:snapToGrid w:val="0"/>
        </w:rPr>
        <w:t xml:space="preserve">е в проекте схемы теплоснабжения </w:t>
      </w:r>
      <w:r w:rsidR="009C7EAD" w:rsidRPr="0035288E">
        <w:rPr>
          <w:snapToGrid w:val="0"/>
        </w:rPr>
        <w:t>мероприятия</w:t>
      </w:r>
      <w:r w:rsidRPr="0035288E">
        <w:rPr>
          <w:snapToGrid w:val="0"/>
        </w:rPr>
        <w:t xml:space="preserve"> не предполага</w:t>
      </w:r>
      <w:r w:rsidR="009C7EAD" w:rsidRPr="0035288E">
        <w:rPr>
          <w:snapToGrid w:val="0"/>
        </w:rPr>
        <w:t>ю</w:t>
      </w:r>
      <w:r w:rsidRPr="0035288E">
        <w:rPr>
          <w:snapToGrid w:val="0"/>
        </w:rPr>
        <w:t xml:space="preserve">т корректировки решений схем газоснабжения </w:t>
      </w:r>
      <w:r w:rsidR="00BA47B8" w:rsidRPr="0035288E">
        <w:rPr>
          <w:snapToGrid w:val="0"/>
        </w:rPr>
        <w:t>Раздольнен</w:t>
      </w:r>
      <w:r w:rsidR="00F11A10" w:rsidRPr="0035288E">
        <w:rPr>
          <w:snapToGrid w:val="0"/>
        </w:rPr>
        <w:t>ского сельского поселения</w:t>
      </w:r>
      <w:r w:rsidR="00BD4DB2" w:rsidRPr="0035288E">
        <w:rPr>
          <w:snapToGrid w:val="0"/>
        </w:rPr>
        <w:t xml:space="preserve"> </w:t>
      </w:r>
      <w:r w:rsidRPr="0035288E">
        <w:rPr>
          <w:snapToGrid w:val="0"/>
        </w:rPr>
        <w:t>.</w:t>
      </w:r>
    </w:p>
    <w:p w14:paraId="1FE3C17A" w14:textId="77777777" w:rsidR="00A73BA8" w:rsidRPr="0035288E" w:rsidRDefault="00A73BA8" w:rsidP="00105918">
      <w:pPr>
        <w:pStyle w:val="20"/>
        <w:rPr>
          <w:rFonts w:cs="Times New Roman"/>
          <w:snapToGrid w:val="0"/>
        </w:rPr>
      </w:pPr>
      <w:bookmarkStart w:id="90" w:name="_Toc166768882"/>
      <w:r w:rsidRPr="0035288E">
        <w:rPr>
          <w:rFonts w:cs="Times New Roman"/>
          <w:snapToGrid w:val="0"/>
        </w:rPr>
        <w:t>Описание проблем организации газоснабжения источников тепловой энергии</w:t>
      </w:r>
      <w:bookmarkEnd w:id="90"/>
    </w:p>
    <w:p w14:paraId="7F822CA6" w14:textId="2F194FEC" w:rsidR="00F54322" w:rsidRPr="0035288E" w:rsidRDefault="003A2DB8" w:rsidP="00917402">
      <w:pPr>
        <w:pStyle w:val="affffffffff7"/>
        <w:rPr>
          <w:snapToGrid w:val="0"/>
          <w:lang w:val="ru-RU"/>
        </w:rPr>
      </w:pPr>
      <w:r w:rsidRPr="0035288E">
        <w:rPr>
          <w:snapToGrid w:val="0"/>
        </w:rPr>
        <w:t>Проблемы организации газоснабжения источников тепловой энергии отсутствуют.</w:t>
      </w:r>
    </w:p>
    <w:p w14:paraId="3FF7D983" w14:textId="77777777" w:rsidR="00F54322" w:rsidRPr="0035288E" w:rsidRDefault="00A73BA8" w:rsidP="00105918">
      <w:pPr>
        <w:pStyle w:val="20"/>
        <w:rPr>
          <w:rFonts w:cs="Times New Roman"/>
          <w:snapToGrid w:val="0"/>
        </w:rPr>
      </w:pPr>
      <w:bookmarkStart w:id="91" w:name="_Toc166768883"/>
      <w:r w:rsidRPr="0035288E">
        <w:rPr>
          <w:rFonts w:cs="Times New Roman"/>
          <w:snapToGrid w:val="0"/>
        </w:rPr>
        <w:t>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bookmarkEnd w:id="91"/>
    </w:p>
    <w:p w14:paraId="22603E26" w14:textId="77777777" w:rsidR="00F54322" w:rsidRDefault="00F54322" w:rsidP="00917402">
      <w:pPr>
        <w:pStyle w:val="affffffffff7"/>
        <w:rPr>
          <w:snapToGrid w:val="0"/>
          <w:lang w:val="ru-RU"/>
        </w:rPr>
      </w:pPr>
      <w:r w:rsidRPr="0035288E">
        <w:rPr>
          <w:snapToGrid w:val="0"/>
        </w:rPr>
        <w:t>Корректировка региональных (межгрегиональных) программ газификации не предполагается.</w:t>
      </w:r>
    </w:p>
    <w:p w14:paraId="7BF3D985" w14:textId="77777777" w:rsidR="00BF336A" w:rsidRDefault="00BF336A" w:rsidP="00917402">
      <w:pPr>
        <w:pStyle w:val="affffffffff7"/>
        <w:rPr>
          <w:snapToGrid w:val="0"/>
          <w:lang w:val="ru-RU"/>
        </w:rPr>
      </w:pPr>
    </w:p>
    <w:p w14:paraId="654E4949" w14:textId="77777777" w:rsidR="00BF336A" w:rsidRDefault="00BF336A" w:rsidP="00917402">
      <w:pPr>
        <w:pStyle w:val="affffffffff7"/>
        <w:rPr>
          <w:snapToGrid w:val="0"/>
          <w:lang w:val="ru-RU"/>
        </w:rPr>
      </w:pPr>
    </w:p>
    <w:p w14:paraId="7C87C7CD" w14:textId="77777777" w:rsidR="00BF336A" w:rsidRDefault="00BF336A" w:rsidP="00917402">
      <w:pPr>
        <w:pStyle w:val="affffffffff7"/>
        <w:rPr>
          <w:snapToGrid w:val="0"/>
          <w:lang w:val="ru-RU"/>
        </w:rPr>
      </w:pPr>
    </w:p>
    <w:p w14:paraId="005ADC50" w14:textId="77777777" w:rsidR="00BF336A" w:rsidRDefault="00BF336A" w:rsidP="00917402">
      <w:pPr>
        <w:pStyle w:val="affffffffff7"/>
        <w:rPr>
          <w:snapToGrid w:val="0"/>
          <w:lang w:val="ru-RU"/>
        </w:rPr>
      </w:pPr>
    </w:p>
    <w:p w14:paraId="127A6160" w14:textId="77777777" w:rsidR="00BF336A" w:rsidRDefault="00BF336A" w:rsidP="00917402">
      <w:pPr>
        <w:pStyle w:val="affffffffff7"/>
        <w:rPr>
          <w:snapToGrid w:val="0"/>
          <w:lang w:val="ru-RU"/>
        </w:rPr>
      </w:pPr>
    </w:p>
    <w:p w14:paraId="436DB740" w14:textId="77777777" w:rsidR="00BF336A" w:rsidRDefault="00BF336A" w:rsidP="00917402">
      <w:pPr>
        <w:pStyle w:val="affffffffff7"/>
        <w:rPr>
          <w:snapToGrid w:val="0"/>
          <w:lang w:val="ru-RU"/>
        </w:rPr>
      </w:pPr>
    </w:p>
    <w:p w14:paraId="22A3221B" w14:textId="77777777" w:rsidR="00BF336A" w:rsidRDefault="00BF336A" w:rsidP="00917402">
      <w:pPr>
        <w:pStyle w:val="affffffffff7"/>
        <w:rPr>
          <w:snapToGrid w:val="0"/>
          <w:lang w:val="ru-RU"/>
        </w:rPr>
      </w:pPr>
    </w:p>
    <w:p w14:paraId="1C716F3D" w14:textId="77777777" w:rsidR="00BF336A" w:rsidRPr="00BF336A" w:rsidRDefault="00BF336A" w:rsidP="00917402">
      <w:pPr>
        <w:pStyle w:val="affffffffff7"/>
        <w:rPr>
          <w:snapToGrid w:val="0"/>
          <w:lang w:val="ru-RU"/>
        </w:rPr>
      </w:pPr>
    </w:p>
    <w:p w14:paraId="2EB7E732" w14:textId="77777777" w:rsidR="00A73BA8" w:rsidRPr="0035288E" w:rsidRDefault="00A73BA8" w:rsidP="00105918">
      <w:pPr>
        <w:pStyle w:val="20"/>
        <w:rPr>
          <w:rFonts w:cs="Times New Roman"/>
          <w:snapToGrid w:val="0"/>
        </w:rPr>
      </w:pPr>
      <w:bookmarkStart w:id="92" w:name="_Toc166768884"/>
      <w:r w:rsidRPr="0035288E">
        <w:rPr>
          <w:rFonts w:cs="Times New Roman"/>
          <w:snapToGrid w:val="0"/>
        </w:rPr>
        <w:lastRenderedPageBreak/>
        <w:t>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bookmarkEnd w:id="92"/>
    </w:p>
    <w:p w14:paraId="602D39EF" w14:textId="4F986EC4" w:rsidR="00F54322" w:rsidRPr="0035288E" w:rsidRDefault="00D70FE4" w:rsidP="00917402">
      <w:pPr>
        <w:pStyle w:val="affffffffff7"/>
        <w:rPr>
          <w:snapToGrid w:val="0"/>
          <w:lang w:val="ru-RU"/>
        </w:rPr>
      </w:pPr>
      <w:r w:rsidRPr="0035288E">
        <w:rPr>
          <w:snapToGrid w:val="0"/>
        </w:rPr>
        <w:t xml:space="preserve">Комбинированная выработка электрической и тепловой энергии на территории </w:t>
      </w:r>
      <w:r w:rsidR="00BA47B8" w:rsidRPr="0035288E">
        <w:rPr>
          <w:snapToGrid w:val="0"/>
        </w:rPr>
        <w:t>Раздольнен</w:t>
      </w:r>
      <w:r w:rsidR="00F11A10" w:rsidRPr="0035288E">
        <w:rPr>
          <w:snapToGrid w:val="0"/>
        </w:rPr>
        <w:t>ского сельского поселения</w:t>
      </w:r>
      <w:r w:rsidR="00BD4DB2" w:rsidRPr="0035288E">
        <w:rPr>
          <w:snapToGrid w:val="0"/>
        </w:rPr>
        <w:t xml:space="preserve"> </w:t>
      </w:r>
      <w:r w:rsidRPr="0035288E">
        <w:rPr>
          <w:snapToGrid w:val="0"/>
        </w:rPr>
        <w:t>не осуществляется.</w:t>
      </w:r>
      <w:r w:rsidR="00DF6B61" w:rsidRPr="0035288E">
        <w:rPr>
          <w:snapToGrid w:val="0"/>
          <w:lang w:val="ru-RU"/>
        </w:rPr>
        <w:t xml:space="preserve"> Строительство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не предусматривается.</w:t>
      </w:r>
    </w:p>
    <w:p w14:paraId="42147EAF" w14:textId="77777777" w:rsidR="00A73BA8" w:rsidRPr="0035288E" w:rsidRDefault="00A73BA8" w:rsidP="00105918">
      <w:pPr>
        <w:pStyle w:val="20"/>
        <w:rPr>
          <w:rFonts w:cs="Times New Roman"/>
          <w:snapToGrid w:val="0"/>
        </w:rPr>
      </w:pPr>
      <w:bookmarkStart w:id="93" w:name="_Toc166768885"/>
      <w:r w:rsidRPr="0035288E">
        <w:rPr>
          <w:rFonts w:cs="Times New Roman"/>
          <w:snapToGrid w:val="0"/>
        </w:rPr>
        <w:t>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bookmarkEnd w:id="93"/>
    </w:p>
    <w:p w14:paraId="274CD8E4" w14:textId="3E3FFC7A" w:rsidR="00F54322" w:rsidRPr="0035288E" w:rsidRDefault="00F54322" w:rsidP="00917402">
      <w:pPr>
        <w:pStyle w:val="affffffffff7"/>
        <w:rPr>
          <w:snapToGrid w:val="0"/>
        </w:rPr>
      </w:pPr>
      <w:r w:rsidRPr="0035288E">
        <w:rPr>
          <w:snapToGrid w:val="0"/>
        </w:rPr>
        <w:t xml:space="preserve">Плотность тепловой нагрузки на территории </w:t>
      </w:r>
      <w:r w:rsidR="00BA47B8" w:rsidRPr="0035288E">
        <w:rPr>
          <w:snapToGrid w:val="0"/>
        </w:rPr>
        <w:t>Раздольнен</w:t>
      </w:r>
      <w:r w:rsidR="00F11A10" w:rsidRPr="0035288E">
        <w:rPr>
          <w:snapToGrid w:val="0"/>
        </w:rPr>
        <w:t>ского сельского поселения</w:t>
      </w:r>
      <w:r w:rsidR="00BD4DB2" w:rsidRPr="0035288E">
        <w:rPr>
          <w:snapToGrid w:val="0"/>
        </w:rPr>
        <w:t xml:space="preserve"> </w:t>
      </w:r>
      <w:r w:rsidRPr="0035288E">
        <w:rPr>
          <w:snapToGrid w:val="0"/>
        </w:rPr>
        <w:t xml:space="preserve">недостаточна для рассмотрения вопроса о строительстве источника комбинированной выработки тепловой и электрической энергии, в связи с чем такое строительство не предлагается. </w:t>
      </w:r>
    </w:p>
    <w:p w14:paraId="4A296A16" w14:textId="77777777" w:rsidR="00A73BA8" w:rsidRPr="0035288E" w:rsidRDefault="00A73BA8" w:rsidP="00105918">
      <w:pPr>
        <w:pStyle w:val="20"/>
        <w:rPr>
          <w:rFonts w:cs="Times New Roman"/>
          <w:snapToGrid w:val="0"/>
        </w:rPr>
      </w:pPr>
      <w:bookmarkStart w:id="94" w:name="_Toc166768886"/>
      <w:r w:rsidRPr="0035288E">
        <w:rPr>
          <w:rFonts w:cs="Times New Roman"/>
          <w:snapToGrid w:val="0"/>
        </w:rPr>
        <w:t xml:space="preserve">Описание решений (вырабатываемых с учетом положений утвержденной схемы водоснабжения поселения, </w:t>
      </w:r>
      <w:r w:rsidR="00724C99" w:rsidRPr="0035288E">
        <w:rPr>
          <w:rFonts w:cs="Times New Roman"/>
          <w:snapToGrid w:val="0"/>
        </w:rPr>
        <w:t>муниципального образования</w:t>
      </w:r>
      <w:r w:rsidRPr="0035288E">
        <w:rPr>
          <w:rFonts w:cs="Times New Roman"/>
          <w:snapToGrid w:val="0"/>
        </w:rPr>
        <w:t xml:space="preserve">, </w:t>
      </w:r>
      <w:r w:rsidR="00724C99" w:rsidRPr="0035288E">
        <w:rPr>
          <w:rFonts w:cs="Times New Roman"/>
          <w:snapToGrid w:val="0"/>
        </w:rPr>
        <w:t>муниципального образования</w:t>
      </w:r>
      <w:r w:rsidRPr="0035288E">
        <w:rPr>
          <w:rFonts w:cs="Times New Roman"/>
          <w:snapToGrid w:val="0"/>
        </w:rPr>
        <w:t xml:space="preserve"> федерального значения, утвержденной единой схемы водоснабжения и водоотведения) о развитии соответствующей системы водоснабжения в части, относящейся к системам теплоснабжения</w:t>
      </w:r>
      <w:bookmarkEnd w:id="94"/>
    </w:p>
    <w:p w14:paraId="31D79DDE" w14:textId="7FA49503" w:rsidR="0058206F" w:rsidRPr="0035288E" w:rsidRDefault="003A2DB8" w:rsidP="00917402">
      <w:pPr>
        <w:pStyle w:val="affffffffff7"/>
        <w:rPr>
          <w:snapToGrid w:val="0"/>
          <w:lang w:val="ru-RU"/>
        </w:rPr>
      </w:pPr>
      <w:r w:rsidRPr="0035288E">
        <w:rPr>
          <w:snapToGrid w:val="0"/>
        </w:rPr>
        <w:t xml:space="preserve">Решения (вырабатываемых с учетом положений утвержденной схемы водоснабжения поселения, муниципального образования, муниципального образования федерального значения, утвержденной единой схемы водоснабжения и водоотведения) о </w:t>
      </w:r>
      <w:r w:rsidRPr="0035288E">
        <w:rPr>
          <w:snapToGrid w:val="0"/>
        </w:rPr>
        <w:lastRenderedPageBreak/>
        <w:t>развитии соответствующей системы водоснабжения в части, относящейся к системам теплоснабжения отсутствуют.</w:t>
      </w:r>
    </w:p>
    <w:p w14:paraId="37D01940" w14:textId="77777777" w:rsidR="00A73BA8" w:rsidRPr="0035288E" w:rsidRDefault="00A73BA8" w:rsidP="00105918">
      <w:pPr>
        <w:pStyle w:val="20"/>
        <w:rPr>
          <w:rFonts w:cs="Times New Roman"/>
          <w:snapToGrid w:val="0"/>
        </w:rPr>
      </w:pPr>
      <w:bookmarkStart w:id="95" w:name="_Toc166768887"/>
      <w:r w:rsidRPr="0035288E">
        <w:rPr>
          <w:rFonts w:cs="Times New Roman"/>
          <w:snapToGrid w:val="0"/>
        </w:rPr>
        <w:t xml:space="preserve">Предложения по корректировке утвержденной (разработке) схемы водоснабжения поселения, </w:t>
      </w:r>
      <w:r w:rsidR="00724C99" w:rsidRPr="0035288E">
        <w:rPr>
          <w:rFonts w:cs="Times New Roman"/>
          <w:snapToGrid w:val="0"/>
        </w:rPr>
        <w:t>муниципального образования</w:t>
      </w:r>
      <w:r w:rsidRPr="0035288E">
        <w:rPr>
          <w:rFonts w:cs="Times New Roman"/>
          <w:snapToGrid w:val="0"/>
        </w:rPr>
        <w:t xml:space="preserve">, </w:t>
      </w:r>
      <w:r w:rsidR="00724C99" w:rsidRPr="0035288E">
        <w:rPr>
          <w:rFonts w:cs="Times New Roman"/>
          <w:snapToGrid w:val="0"/>
        </w:rPr>
        <w:t>муниципального образования</w:t>
      </w:r>
      <w:r w:rsidRPr="0035288E">
        <w:rPr>
          <w:rFonts w:cs="Times New Roman"/>
          <w:snapToGrid w:val="0"/>
        </w:rPr>
        <w:t xml:space="preserve"> федерального значения, единой схемы водоснабжения и водоотведения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bookmarkEnd w:id="95"/>
    </w:p>
    <w:p w14:paraId="712D3D66" w14:textId="2148C69C" w:rsidR="00824D85" w:rsidRPr="0035288E" w:rsidRDefault="00E03776" w:rsidP="00B07CCE">
      <w:pPr>
        <w:pStyle w:val="affffffffff7"/>
        <w:rPr>
          <w:snapToGrid w:val="0"/>
          <w:lang w:val="ru-RU"/>
        </w:rPr>
      </w:pPr>
      <w:r w:rsidRPr="0035288E">
        <w:rPr>
          <w:snapToGrid w:val="0"/>
          <w:lang w:val="ru-RU"/>
        </w:rPr>
        <w:t>Рекомендуется внести корректировки в Схему водоснабжения</w:t>
      </w:r>
      <w:r w:rsidR="00B07CCE" w:rsidRPr="0035288E">
        <w:rPr>
          <w:snapToGrid w:val="0"/>
          <w:lang w:val="ru-RU"/>
        </w:rPr>
        <w:t xml:space="preserve"> Раздольненского сельского поселения на период до </w:t>
      </w:r>
      <w:r w:rsidR="00C63E61" w:rsidRPr="0035288E">
        <w:rPr>
          <w:snapToGrid w:val="0"/>
          <w:lang w:val="ru-RU"/>
        </w:rPr>
        <w:t>203</w:t>
      </w:r>
      <w:r w:rsidR="003A2DB8" w:rsidRPr="0035288E">
        <w:rPr>
          <w:snapToGrid w:val="0"/>
          <w:lang w:val="ru-RU"/>
        </w:rPr>
        <w:t>6</w:t>
      </w:r>
      <w:r w:rsidR="00B07CCE" w:rsidRPr="0035288E">
        <w:rPr>
          <w:snapToGrid w:val="0"/>
          <w:lang w:val="ru-RU"/>
        </w:rPr>
        <w:t xml:space="preserve"> года (Актуализация на 202</w:t>
      </w:r>
      <w:r w:rsidR="003A2DB8" w:rsidRPr="0035288E">
        <w:rPr>
          <w:snapToGrid w:val="0"/>
          <w:lang w:val="ru-RU"/>
        </w:rPr>
        <w:t>8</w:t>
      </w:r>
      <w:r w:rsidR="00B07CCE" w:rsidRPr="0035288E">
        <w:rPr>
          <w:snapToGrid w:val="0"/>
          <w:lang w:val="ru-RU"/>
        </w:rPr>
        <w:t xml:space="preserve"> год)</w:t>
      </w:r>
      <w:r w:rsidR="00824D85" w:rsidRPr="0035288E">
        <w:rPr>
          <w:snapToGrid w:val="0"/>
          <w:lang w:val="ru-RU"/>
        </w:rPr>
        <w:t>:</w:t>
      </w:r>
      <w:r w:rsidRPr="0035288E">
        <w:rPr>
          <w:snapToGrid w:val="0"/>
          <w:lang w:val="ru-RU"/>
        </w:rPr>
        <w:t xml:space="preserve"> </w:t>
      </w:r>
    </w:p>
    <w:p w14:paraId="36CB056A" w14:textId="77777777" w:rsidR="00824D85" w:rsidRPr="0035288E" w:rsidRDefault="00E03776" w:rsidP="00C17904">
      <w:pPr>
        <w:pStyle w:val="a2"/>
        <w:rPr>
          <w:snapToGrid w:val="0"/>
        </w:rPr>
      </w:pPr>
      <w:r w:rsidRPr="0035288E">
        <w:rPr>
          <w:snapToGrid w:val="0"/>
        </w:rPr>
        <w:t xml:space="preserve">в п. 3.7. «Прогнозные балансы потребления горячей, питьевой, технической воды с учетом различных сценариев развития муниципального образования» </w:t>
      </w:r>
    </w:p>
    <w:p w14:paraId="78649E83" w14:textId="43C02017" w:rsidR="00824D85" w:rsidRPr="0035288E" w:rsidRDefault="00E03776" w:rsidP="00C17904">
      <w:pPr>
        <w:pStyle w:val="a2"/>
        <w:rPr>
          <w:snapToGrid w:val="0"/>
        </w:rPr>
      </w:pPr>
      <w:r w:rsidRPr="0035288E">
        <w:rPr>
          <w:snapToGrid w:val="0"/>
        </w:rPr>
        <w:t xml:space="preserve">в </w:t>
      </w:r>
      <w:r w:rsidR="00824D85" w:rsidRPr="0035288E">
        <w:rPr>
          <w:snapToGrid w:val="0"/>
        </w:rPr>
        <w:t xml:space="preserve">Таблицу 35. «Прогнозный баланс системы централизованного питьевого водоснабжения» («на нужды ГВС (закрытых систем)»); </w:t>
      </w:r>
    </w:p>
    <w:p w14:paraId="62EA74A0" w14:textId="238F4137" w:rsidR="00824D85" w:rsidRPr="0035288E" w:rsidRDefault="00824D85" w:rsidP="00C17904">
      <w:pPr>
        <w:pStyle w:val="a2"/>
        <w:rPr>
          <w:snapToGrid w:val="0"/>
        </w:rPr>
      </w:pPr>
      <w:r w:rsidRPr="0035288E">
        <w:rPr>
          <w:snapToGrid w:val="0"/>
        </w:rPr>
        <w:t>в п. 3.8. «Описание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sidR="00C17904" w:rsidRPr="0035288E">
        <w:rPr>
          <w:snapToGrid w:val="0"/>
          <w:lang w:val="ru-RU"/>
        </w:rPr>
        <w:t>;</w:t>
      </w:r>
    </w:p>
    <w:p w14:paraId="456590A7" w14:textId="32F2A345" w:rsidR="0058206F" w:rsidRPr="0035288E" w:rsidRDefault="00C17904" w:rsidP="00C17904">
      <w:pPr>
        <w:pStyle w:val="a2"/>
        <w:rPr>
          <w:snapToGrid w:val="0"/>
        </w:rPr>
      </w:pPr>
      <w:r w:rsidRPr="0035288E">
        <w:rPr>
          <w:snapToGrid w:val="0"/>
        </w:rPr>
        <w:t xml:space="preserve">в </w:t>
      </w:r>
      <w:r w:rsidR="00824D85" w:rsidRPr="0035288E">
        <w:rPr>
          <w:snapToGrid w:val="0"/>
        </w:rPr>
        <w:t>Таблицу 37. «Расход воды на нужды ГВС из открытых системы теплоснабжения»</w:t>
      </w:r>
      <w:r w:rsidRPr="0035288E">
        <w:rPr>
          <w:snapToGrid w:val="0"/>
          <w:lang w:val="ru-RU"/>
        </w:rPr>
        <w:t>;</w:t>
      </w:r>
    </w:p>
    <w:p w14:paraId="38E0E703" w14:textId="49C59640" w:rsidR="00C17904" w:rsidRPr="0035288E" w:rsidRDefault="00C17904" w:rsidP="00C17904">
      <w:pPr>
        <w:pStyle w:val="a2"/>
        <w:rPr>
          <w:snapToGrid w:val="0"/>
        </w:rPr>
      </w:pPr>
      <w:r w:rsidRPr="0035288E">
        <w:rPr>
          <w:snapToGrid w:val="0"/>
        </w:rPr>
        <w:t>в Таблицу 39. «Прогнозный структурный баланс реализации воды по группам «потребителей</w:t>
      </w:r>
      <w:r w:rsidRPr="0035288E">
        <w:rPr>
          <w:snapToGrid w:val="0"/>
          <w:lang w:val="ru-RU"/>
        </w:rPr>
        <w:t>.</w:t>
      </w:r>
    </w:p>
    <w:p w14:paraId="3C94F0CA" w14:textId="1877ABF8" w:rsidR="00824D85" w:rsidRPr="0035288E" w:rsidRDefault="00C17904" w:rsidP="00A27113">
      <w:pPr>
        <w:pStyle w:val="affffffffff7"/>
        <w:rPr>
          <w:snapToGrid w:val="0"/>
          <w:lang w:val="ru-RU"/>
        </w:rPr>
      </w:pPr>
      <w:r w:rsidRPr="0035288E">
        <w:rPr>
          <w:snapToGrid w:val="0"/>
          <w:lang w:val="ru-RU"/>
        </w:rPr>
        <w:t>Так же корректировки необходимо будет вносить практически по всей Главе 3 «Баланс водоснабжения и потребления горячей, питьевой, технической воды», где фигурируют перспективные показатели.</w:t>
      </w:r>
    </w:p>
    <w:p w14:paraId="6C91732F" w14:textId="77777777" w:rsidR="00C17904" w:rsidRPr="0035288E" w:rsidRDefault="00C17904" w:rsidP="00A27113">
      <w:pPr>
        <w:pStyle w:val="affffffffff7"/>
        <w:rPr>
          <w:snapToGrid w:val="0"/>
          <w:lang w:val="ru-RU"/>
        </w:rPr>
      </w:pPr>
      <w:r w:rsidRPr="0035288E">
        <w:rPr>
          <w:snapToGrid w:val="0"/>
          <w:lang w:val="ru-RU"/>
        </w:rPr>
        <w:t>Корректировки вносятся в связи с тем, что в связи со строительством новой котельной, будет произведен переход на закрытую систему теплоснабжения.</w:t>
      </w:r>
    </w:p>
    <w:p w14:paraId="22FCC7A4" w14:textId="77777777" w:rsidR="00C17904" w:rsidRPr="0035288E" w:rsidRDefault="00990AE9" w:rsidP="00C17904">
      <w:pPr>
        <w:ind w:firstLine="709"/>
        <w:rPr>
          <w:rFonts w:ascii="Times New Roman" w:eastAsia="Calibri" w:hAnsi="Times New Roman"/>
          <w:bCs/>
          <w:snapToGrid w:val="0"/>
          <w:szCs w:val="18"/>
          <w:lang w:val="ru-RU" w:bidi="ar-SA"/>
        </w:rPr>
      </w:pPr>
      <w:r w:rsidRPr="0035288E">
        <w:rPr>
          <w:rFonts w:ascii="Times New Roman" w:eastAsia="Calibri" w:hAnsi="Times New Roman"/>
          <w:bCs/>
          <w:snapToGrid w:val="0"/>
          <w:szCs w:val="18"/>
          <w:lang w:val="x-none" w:bidi="ar-SA"/>
        </w:rPr>
        <w:t>2 Вариант развития предполагает строительство нового источника теплоснабжения – Модульной автоматической котельной № 1 на газовом топливе (резервное дизельное) в п. Раздольный для перевода нагрузки потребителей с существующих котельных № 1 и № 2.</w:t>
      </w:r>
    </w:p>
    <w:p w14:paraId="568391E7" w14:textId="77777777" w:rsidR="00990AE9" w:rsidRPr="0035288E" w:rsidRDefault="00990AE9" w:rsidP="00C17904">
      <w:pPr>
        <w:ind w:firstLine="709"/>
        <w:rPr>
          <w:rFonts w:ascii="Times New Roman" w:eastAsia="Calibri" w:hAnsi="Times New Roman"/>
          <w:bCs/>
          <w:snapToGrid w:val="0"/>
          <w:szCs w:val="18"/>
          <w:lang w:val="x-none" w:bidi="ar-SA"/>
        </w:rPr>
      </w:pPr>
      <w:r w:rsidRPr="0035288E">
        <w:rPr>
          <w:rFonts w:ascii="Times New Roman" w:eastAsia="Calibri" w:hAnsi="Times New Roman"/>
          <w:bCs/>
          <w:snapToGrid w:val="0"/>
          <w:szCs w:val="18"/>
          <w:lang w:val="x-none" w:bidi="ar-SA"/>
        </w:rPr>
        <w:t>Теплоносителем является химически очищенная вода. Работа котельной предусматривается в два этапа:</w:t>
      </w:r>
    </w:p>
    <w:p w14:paraId="10813505" w14:textId="77777777" w:rsidR="00C17904" w:rsidRPr="0035288E" w:rsidRDefault="00C17904" w:rsidP="00C17904">
      <w:pPr>
        <w:pStyle w:val="a2"/>
        <w:rPr>
          <w:snapToGrid w:val="0"/>
        </w:rPr>
      </w:pPr>
      <w:r w:rsidRPr="0035288E">
        <w:rPr>
          <w:snapToGrid w:val="0"/>
        </w:rPr>
        <w:t>I этап – теплоснабжение с учетом фактических тепловых нагрузок, по 2-х трубной системе с открытой схемой ГВС;</w:t>
      </w:r>
    </w:p>
    <w:p w14:paraId="1D249EA0" w14:textId="77777777" w:rsidR="00C17904" w:rsidRPr="0035288E" w:rsidRDefault="00C17904" w:rsidP="00C17904">
      <w:pPr>
        <w:pStyle w:val="a2"/>
        <w:rPr>
          <w:snapToGrid w:val="0"/>
          <w:lang w:val="ru-RU"/>
        </w:rPr>
      </w:pPr>
      <w:r w:rsidRPr="0035288E">
        <w:rPr>
          <w:snapToGrid w:val="0"/>
          <w:lang w:bidi="en-US"/>
        </w:rPr>
        <w:lastRenderedPageBreak/>
        <w:t>II этап теплоснабжения с учетом фактических тепловых нагрузок, по 4-х трубной системе с закрытой схемой ГВС.</w:t>
      </w:r>
    </w:p>
    <w:p w14:paraId="0A83D936" w14:textId="7405CA09" w:rsidR="00C17904" w:rsidRPr="0035288E" w:rsidRDefault="00C17904" w:rsidP="00C17904">
      <w:pPr>
        <w:pStyle w:val="a2"/>
        <w:numPr>
          <w:ilvl w:val="0"/>
          <w:numId w:val="0"/>
        </w:numPr>
        <w:ind w:left="851"/>
        <w:rPr>
          <w:snapToGrid w:val="0"/>
          <w:lang w:val="ru-RU"/>
        </w:rPr>
      </w:pPr>
      <w:r w:rsidRPr="0035288E">
        <w:rPr>
          <w:snapToGrid w:val="0"/>
          <w:lang w:val="ru-RU"/>
        </w:rPr>
        <w:br/>
      </w:r>
    </w:p>
    <w:p w14:paraId="646B3FCA" w14:textId="77777777" w:rsidR="00A73BA8" w:rsidRPr="0035288E" w:rsidRDefault="00A73BA8" w:rsidP="00760F60">
      <w:pPr>
        <w:pStyle w:val="19"/>
        <w:spacing w:before="0" w:after="0" w:line="240" w:lineRule="auto"/>
        <w:contextualSpacing w:val="0"/>
        <w:rPr>
          <w:rFonts w:ascii="Times New Roman" w:hAnsi="Times New Roman"/>
          <w:snapToGrid w:val="0"/>
          <w:color w:val="000000"/>
          <w:spacing w:val="0"/>
        </w:rPr>
      </w:pPr>
      <w:bookmarkStart w:id="96" w:name="_Toc166768888"/>
      <w:r w:rsidRPr="0035288E">
        <w:rPr>
          <w:rFonts w:ascii="Times New Roman" w:hAnsi="Times New Roman"/>
          <w:snapToGrid w:val="0"/>
          <w:color w:val="000000"/>
          <w:spacing w:val="0"/>
        </w:rPr>
        <w:lastRenderedPageBreak/>
        <w:t>Ценовые (тарифные) последствия</w:t>
      </w:r>
      <w:bookmarkEnd w:id="96"/>
    </w:p>
    <w:p w14:paraId="017B2285" w14:textId="77777777" w:rsidR="00A73BA8" w:rsidRPr="0035288E" w:rsidRDefault="00A73BA8" w:rsidP="00B662AD">
      <w:pPr>
        <w:ind w:firstLine="0"/>
        <w:rPr>
          <w:rFonts w:ascii="Times New Roman" w:eastAsia="Calibri" w:hAnsi="Times New Roman"/>
          <w:snapToGrid w:val="0"/>
          <w:color w:val="000000"/>
          <w:szCs w:val="24"/>
          <w:lang w:val="ru-RU" w:bidi="ar-SA"/>
        </w:rPr>
      </w:pPr>
    </w:p>
    <w:p w14:paraId="6BE7FEA3" w14:textId="77777777" w:rsidR="00414975" w:rsidRPr="0035288E" w:rsidRDefault="00414975" w:rsidP="00917402">
      <w:pPr>
        <w:pStyle w:val="affffffffff7"/>
        <w:rPr>
          <w:snapToGrid w:val="0"/>
        </w:rPr>
      </w:pPr>
      <w:r w:rsidRPr="0035288E">
        <w:rPr>
          <w:snapToGrid w:val="0"/>
        </w:rPr>
        <w:t>Схема финансирования мероприятий по программе перспективного развития теплоснабжения должна подбираться в прогнозируемых ценах. Цель ее подбора – обеспечение финансовой реализуемости инвестиционного проекта, т.е. обеспечение такой структуры денежных потоков проекта, при которой на каждом шаге расчета имеется достаточное количество денег для его продолжения. В зависимости от способа формирования источники финансирования предприятия делятся на внутренние и внешние (привлеченные).</w:t>
      </w:r>
    </w:p>
    <w:p w14:paraId="3E20A781" w14:textId="77777777" w:rsidR="00414975" w:rsidRPr="0035288E" w:rsidRDefault="00414975" w:rsidP="00917402">
      <w:pPr>
        <w:pStyle w:val="affffffffff7"/>
        <w:rPr>
          <w:snapToGrid w:val="0"/>
        </w:rPr>
      </w:pPr>
      <w:r w:rsidRPr="0035288E">
        <w:rPr>
          <w:snapToGrid w:val="0"/>
        </w:rPr>
        <w:t>В соответствии с вышеизложенным выполнен анализ финансирования проекта за счет собственного капитала, за счет заемных средств и за счет инвестиционной надбавки к тарифу. При этом возмещение средств затраченных на реализацию проекта осуществляется за счёт экономии от энергосберегающих мероприятий (например, увеличение КПД котлоагрегатов, уменьшение тепловых потерь при реконструкции тепловых сетей, и т.д.) и надбавки к тарифу в соответствии со сценариями.</w:t>
      </w:r>
    </w:p>
    <w:p w14:paraId="05C6E1A6" w14:textId="77777777" w:rsidR="00414975" w:rsidRPr="0035288E" w:rsidRDefault="00414975" w:rsidP="00917402">
      <w:pPr>
        <w:pStyle w:val="affffffffff7"/>
        <w:rPr>
          <w:snapToGrid w:val="0"/>
          <w:color w:val="000000"/>
          <w:szCs w:val="24"/>
        </w:rPr>
      </w:pPr>
      <w:r w:rsidRPr="0035288E">
        <w:rPr>
          <w:snapToGrid w:val="0"/>
          <w:color w:val="000000"/>
          <w:szCs w:val="24"/>
        </w:rPr>
        <w:t>Предлагается рассмотреть 8 сценариев по финансированию мероприятий:</w:t>
      </w:r>
    </w:p>
    <w:p w14:paraId="39CB525B" w14:textId="77777777" w:rsidR="00414975" w:rsidRPr="0035288E" w:rsidRDefault="00414975" w:rsidP="00917402">
      <w:pPr>
        <w:pStyle w:val="affffffffff7"/>
        <w:rPr>
          <w:snapToGrid w:val="0"/>
          <w:color w:val="000000"/>
          <w:szCs w:val="24"/>
        </w:rPr>
      </w:pPr>
      <w:r w:rsidRPr="0035288E">
        <w:rPr>
          <w:snapToGrid w:val="0"/>
          <w:color w:val="000000"/>
          <w:szCs w:val="24"/>
        </w:rPr>
        <w:t>Полный объем финансовых затрат покрывается за счет собственных средств тепло-снабжающих компаний.</w:t>
      </w:r>
    </w:p>
    <w:p w14:paraId="4823379D" w14:textId="77777777" w:rsidR="00414975" w:rsidRPr="0035288E" w:rsidRDefault="00414975" w:rsidP="00917402">
      <w:pPr>
        <w:ind w:left="3" w:firstLine="1"/>
        <w:rPr>
          <w:rFonts w:ascii="Times New Roman" w:eastAsia="Calibri" w:hAnsi="Times New Roman"/>
          <w:snapToGrid w:val="0"/>
          <w:color w:val="000000"/>
          <w:szCs w:val="24"/>
          <w:lang w:val="ru-RU" w:bidi="ar-SA"/>
        </w:rPr>
      </w:pPr>
      <w:r w:rsidRPr="0035288E">
        <w:rPr>
          <w:rFonts w:ascii="Times New Roman" w:eastAsia="Calibri" w:hAnsi="Times New Roman"/>
          <w:snapToGrid w:val="0"/>
          <w:color w:val="000000"/>
          <w:szCs w:val="24"/>
          <w:lang w:val="ru-RU" w:bidi="ar-SA"/>
        </w:rPr>
        <w:t>1.</w:t>
      </w:r>
      <w:r w:rsidRPr="0035288E">
        <w:rPr>
          <w:rFonts w:ascii="Times New Roman" w:eastAsia="Calibri" w:hAnsi="Times New Roman"/>
          <w:snapToGrid w:val="0"/>
          <w:color w:val="000000"/>
          <w:szCs w:val="24"/>
          <w:lang w:val="ru-RU" w:bidi="ar-SA"/>
        </w:rPr>
        <w:tab/>
      </w:r>
      <w:r w:rsidR="00B662AD" w:rsidRPr="0035288E">
        <w:rPr>
          <w:rFonts w:ascii="Times New Roman" w:eastAsia="Calibri" w:hAnsi="Times New Roman"/>
          <w:snapToGrid w:val="0"/>
          <w:color w:val="000000"/>
          <w:szCs w:val="24"/>
          <w:lang w:val="ru-RU" w:bidi="ar-SA"/>
        </w:rPr>
        <w:t xml:space="preserve"> </w:t>
      </w:r>
      <w:r w:rsidRPr="0035288E">
        <w:rPr>
          <w:rFonts w:ascii="Times New Roman" w:eastAsia="Calibri" w:hAnsi="Times New Roman"/>
          <w:snapToGrid w:val="0"/>
          <w:color w:val="000000"/>
          <w:szCs w:val="24"/>
          <w:lang w:val="ru-RU" w:bidi="ar-SA"/>
        </w:rPr>
        <w:t>20% объема финансовых затрат покрывается за счет надбавки в тарифе – остальное за счет собственных средств теплоснабжающих компаний.</w:t>
      </w:r>
    </w:p>
    <w:p w14:paraId="0A19519D" w14:textId="77777777" w:rsidR="00414975" w:rsidRPr="0035288E" w:rsidRDefault="00414975" w:rsidP="00760F60">
      <w:pPr>
        <w:spacing w:after="120" w:line="276" w:lineRule="auto"/>
        <w:ind w:firstLine="709"/>
        <w:rPr>
          <w:rFonts w:ascii="Times New Roman" w:eastAsia="Calibri" w:hAnsi="Times New Roman"/>
          <w:snapToGrid w:val="0"/>
          <w:color w:val="000000"/>
          <w:szCs w:val="24"/>
          <w:lang w:val="ru-RU" w:bidi="ar-SA"/>
        </w:rPr>
      </w:pPr>
      <w:r w:rsidRPr="0035288E">
        <w:rPr>
          <w:rFonts w:ascii="Times New Roman" w:eastAsia="Calibri" w:hAnsi="Times New Roman"/>
          <w:snapToGrid w:val="0"/>
          <w:color w:val="000000"/>
          <w:szCs w:val="24"/>
          <w:lang w:val="ru-RU" w:bidi="ar-SA"/>
        </w:rPr>
        <w:t>2.</w:t>
      </w:r>
      <w:r w:rsidRPr="0035288E">
        <w:rPr>
          <w:rFonts w:ascii="Times New Roman" w:eastAsia="Calibri" w:hAnsi="Times New Roman"/>
          <w:snapToGrid w:val="0"/>
          <w:color w:val="000000"/>
          <w:szCs w:val="24"/>
          <w:lang w:val="ru-RU" w:bidi="ar-SA"/>
        </w:rPr>
        <w:tab/>
      </w:r>
      <w:r w:rsidR="00B662AD" w:rsidRPr="0035288E">
        <w:rPr>
          <w:rFonts w:ascii="Times New Roman" w:eastAsia="Calibri" w:hAnsi="Times New Roman"/>
          <w:snapToGrid w:val="0"/>
          <w:color w:val="000000"/>
          <w:szCs w:val="24"/>
          <w:lang w:val="ru-RU" w:bidi="ar-SA"/>
        </w:rPr>
        <w:t xml:space="preserve"> </w:t>
      </w:r>
      <w:r w:rsidRPr="0035288E">
        <w:rPr>
          <w:rFonts w:ascii="Times New Roman" w:eastAsia="Calibri" w:hAnsi="Times New Roman"/>
          <w:snapToGrid w:val="0"/>
          <w:color w:val="000000"/>
          <w:szCs w:val="24"/>
          <w:lang w:val="ru-RU" w:bidi="ar-SA"/>
        </w:rPr>
        <w:t>60% объема финансовых затрат покрывается за счет надбавки в тарифе – остальное за счет собственных средств теплоснабжающих компаний.</w:t>
      </w:r>
    </w:p>
    <w:p w14:paraId="085CA3C5" w14:textId="77777777" w:rsidR="00414975" w:rsidRPr="0035288E" w:rsidRDefault="00414975" w:rsidP="00760F60">
      <w:pPr>
        <w:spacing w:after="120" w:line="276" w:lineRule="auto"/>
        <w:ind w:firstLine="709"/>
        <w:rPr>
          <w:rFonts w:ascii="Times New Roman" w:eastAsia="Calibri" w:hAnsi="Times New Roman"/>
          <w:snapToGrid w:val="0"/>
          <w:color w:val="000000"/>
          <w:szCs w:val="24"/>
          <w:lang w:val="ru-RU" w:bidi="ar-SA"/>
        </w:rPr>
      </w:pPr>
      <w:r w:rsidRPr="0035288E">
        <w:rPr>
          <w:rFonts w:ascii="Times New Roman" w:eastAsia="Calibri" w:hAnsi="Times New Roman"/>
          <w:snapToGrid w:val="0"/>
          <w:color w:val="000000"/>
          <w:szCs w:val="24"/>
          <w:lang w:val="ru-RU" w:bidi="ar-SA"/>
        </w:rPr>
        <w:t>3.</w:t>
      </w:r>
      <w:r w:rsidRPr="0035288E">
        <w:rPr>
          <w:rFonts w:ascii="Times New Roman" w:eastAsia="Calibri" w:hAnsi="Times New Roman"/>
          <w:snapToGrid w:val="0"/>
          <w:color w:val="000000"/>
          <w:szCs w:val="24"/>
          <w:lang w:val="ru-RU" w:bidi="ar-SA"/>
        </w:rPr>
        <w:tab/>
      </w:r>
      <w:r w:rsidR="00B662AD" w:rsidRPr="0035288E">
        <w:rPr>
          <w:rFonts w:ascii="Times New Roman" w:eastAsia="Calibri" w:hAnsi="Times New Roman"/>
          <w:snapToGrid w:val="0"/>
          <w:color w:val="000000"/>
          <w:szCs w:val="24"/>
          <w:lang w:val="ru-RU" w:bidi="ar-SA"/>
        </w:rPr>
        <w:t xml:space="preserve"> </w:t>
      </w:r>
      <w:r w:rsidRPr="0035288E">
        <w:rPr>
          <w:rFonts w:ascii="Times New Roman" w:eastAsia="Calibri" w:hAnsi="Times New Roman"/>
          <w:snapToGrid w:val="0"/>
          <w:color w:val="000000"/>
          <w:szCs w:val="24"/>
          <w:lang w:val="ru-RU" w:bidi="ar-SA"/>
        </w:rPr>
        <w:t>100% объема финансовых затрат покрывае</w:t>
      </w:r>
      <w:r w:rsidR="00161673" w:rsidRPr="0035288E">
        <w:rPr>
          <w:rFonts w:ascii="Times New Roman" w:eastAsia="Calibri" w:hAnsi="Times New Roman"/>
          <w:snapToGrid w:val="0"/>
          <w:color w:val="000000"/>
          <w:szCs w:val="24"/>
          <w:lang w:val="ru-RU" w:bidi="ar-SA"/>
        </w:rPr>
        <w:t>тся за счет надбавки в тарифе.</w:t>
      </w:r>
    </w:p>
    <w:p w14:paraId="650364BA" w14:textId="77777777" w:rsidR="00414975" w:rsidRPr="0035288E" w:rsidRDefault="00414975" w:rsidP="00760F60">
      <w:pPr>
        <w:spacing w:after="120" w:line="276" w:lineRule="auto"/>
        <w:ind w:firstLine="709"/>
        <w:rPr>
          <w:rFonts w:ascii="Times New Roman" w:eastAsia="Calibri" w:hAnsi="Times New Roman"/>
          <w:snapToGrid w:val="0"/>
          <w:color w:val="000000"/>
          <w:szCs w:val="24"/>
          <w:lang w:val="ru-RU" w:bidi="ar-SA"/>
        </w:rPr>
      </w:pPr>
      <w:r w:rsidRPr="0035288E">
        <w:rPr>
          <w:rFonts w:ascii="Times New Roman" w:eastAsia="Calibri" w:hAnsi="Times New Roman"/>
          <w:snapToGrid w:val="0"/>
          <w:color w:val="000000"/>
          <w:szCs w:val="24"/>
          <w:lang w:val="ru-RU" w:bidi="ar-SA"/>
        </w:rPr>
        <w:t>4.</w:t>
      </w:r>
      <w:r w:rsidRPr="0035288E">
        <w:rPr>
          <w:rFonts w:ascii="Times New Roman" w:eastAsia="Calibri" w:hAnsi="Times New Roman"/>
          <w:snapToGrid w:val="0"/>
          <w:color w:val="000000"/>
          <w:szCs w:val="24"/>
          <w:lang w:val="ru-RU" w:bidi="ar-SA"/>
        </w:rPr>
        <w:tab/>
      </w:r>
      <w:r w:rsidR="00B662AD" w:rsidRPr="0035288E">
        <w:rPr>
          <w:rFonts w:ascii="Times New Roman" w:eastAsia="Calibri" w:hAnsi="Times New Roman"/>
          <w:snapToGrid w:val="0"/>
          <w:color w:val="000000"/>
          <w:szCs w:val="24"/>
          <w:lang w:val="ru-RU" w:bidi="ar-SA"/>
        </w:rPr>
        <w:t xml:space="preserve"> </w:t>
      </w:r>
      <w:r w:rsidRPr="0035288E">
        <w:rPr>
          <w:rFonts w:ascii="Times New Roman" w:eastAsia="Calibri" w:hAnsi="Times New Roman"/>
          <w:snapToGrid w:val="0"/>
          <w:color w:val="000000"/>
          <w:szCs w:val="24"/>
          <w:lang w:val="ru-RU" w:bidi="ar-SA"/>
        </w:rPr>
        <w:t>Полный объем финансовых затрат покрывается за счет заемного капитала.</w:t>
      </w:r>
    </w:p>
    <w:p w14:paraId="4E3C1B32" w14:textId="77777777" w:rsidR="00414975" w:rsidRPr="0035288E" w:rsidRDefault="00414975" w:rsidP="00760F60">
      <w:pPr>
        <w:spacing w:after="120" w:line="276" w:lineRule="auto"/>
        <w:ind w:firstLine="709"/>
        <w:rPr>
          <w:rFonts w:ascii="Times New Roman" w:eastAsia="Calibri" w:hAnsi="Times New Roman"/>
          <w:snapToGrid w:val="0"/>
          <w:color w:val="000000"/>
          <w:szCs w:val="24"/>
          <w:lang w:val="ru-RU" w:bidi="ar-SA"/>
        </w:rPr>
      </w:pPr>
      <w:r w:rsidRPr="0035288E">
        <w:rPr>
          <w:rFonts w:ascii="Times New Roman" w:eastAsia="Calibri" w:hAnsi="Times New Roman"/>
          <w:snapToGrid w:val="0"/>
          <w:color w:val="000000"/>
          <w:szCs w:val="24"/>
          <w:lang w:val="ru-RU" w:bidi="ar-SA"/>
        </w:rPr>
        <w:t>5.</w:t>
      </w:r>
      <w:r w:rsidRPr="0035288E">
        <w:rPr>
          <w:rFonts w:ascii="Times New Roman" w:eastAsia="Calibri" w:hAnsi="Times New Roman"/>
          <w:snapToGrid w:val="0"/>
          <w:color w:val="000000"/>
          <w:szCs w:val="24"/>
          <w:lang w:val="ru-RU" w:bidi="ar-SA"/>
        </w:rPr>
        <w:tab/>
      </w:r>
      <w:r w:rsidR="00B662AD" w:rsidRPr="0035288E">
        <w:rPr>
          <w:rFonts w:ascii="Times New Roman" w:eastAsia="Calibri" w:hAnsi="Times New Roman"/>
          <w:snapToGrid w:val="0"/>
          <w:color w:val="000000"/>
          <w:szCs w:val="24"/>
          <w:lang w:val="ru-RU" w:bidi="ar-SA"/>
        </w:rPr>
        <w:t xml:space="preserve"> </w:t>
      </w:r>
      <w:r w:rsidRPr="0035288E">
        <w:rPr>
          <w:rFonts w:ascii="Times New Roman" w:eastAsia="Calibri" w:hAnsi="Times New Roman"/>
          <w:snapToGrid w:val="0"/>
          <w:color w:val="000000"/>
          <w:szCs w:val="24"/>
          <w:lang w:val="ru-RU" w:bidi="ar-SA"/>
        </w:rPr>
        <w:t>20% объема финансовых затрат покрывается за счет надбавки в тарифе – остальное за счет заемного капитала.</w:t>
      </w:r>
    </w:p>
    <w:p w14:paraId="72EC2F05" w14:textId="77777777" w:rsidR="00414975" w:rsidRPr="0035288E" w:rsidRDefault="00414975" w:rsidP="00760F60">
      <w:pPr>
        <w:spacing w:after="120" w:line="276" w:lineRule="auto"/>
        <w:ind w:firstLine="709"/>
        <w:rPr>
          <w:rFonts w:ascii="Times New Roman" w:eastAsia="Calibri" w:hAnsi="Times New Roman"/>
          <w:snapToGrid w:val="0"/>
          <w:color w:val="000000"/>
          <w:szCs w:val="24"/>
          <w:lang w:val="ru-RU" w:bidi="ar-SA"/>
        </w:rPr>
      </w:pPr>
      <w:r w:rsidRPr="0035288E">
        <w:rPr>
          <w:rFonts w:ascii="Times New Roman" w:eastAsia="Calibri" w:hAnsi="Times New Roman"/>
          <w:snapToGrid w:val="0"/>
          <w:color w:val="000000"/>
          <w:szCs w:val="24"/>
          <w:lang w:val="ru-RU" w:bidi="ar-SA"/>
        </w:rPr>
        <w:t>6.</w:t>
      </w:r>
      <w:r w:rsidRPr="0035288E">
        <w:rPr>
          <w:rFonts w:ascii="Times New Roman" w:eastAsia="Calibri" w:hAnsi="Times New Roman"/>
          <w:snapToGrid w:val="0"/>
          <w:color w:val="000000"/>
          <w:szCs w:val="24"/>
          <w:lang w:val="ru-RU" w:bidi="ar-SA"/>
        </w:rPr>
        <w:tab/>
      </w:r>
      <w:r w:rsidR="00B662AD" w:rsidRPr="0035288E">
        <w:rPr>
          <w:rFonts w:ascii="Times New Roman" w:eastAsia="Calibri" w:hAnsi="Times New Roman"/>
          <w:snapToGrid w:val="0"/>
          <w:color w:val="000000"/>
          <w:szCs w:val="24"/>
          <w:lang w:val="ru-RU" w:bidi="ar-SA"/>
        </w:rPr>
        <w:t xml:space="preserve"> </w:t>
      </w:r>
      <w:r w:rsidRPr="0035288E">
        <w:rPr>
          <w:rFonts w:ascii="Times New Roman" w:eastAsia="Calibri" w:hAnsi="Times New Roman"/>
          <w:snapToGrid w:val="0"/>
          <w:color w:val="000000"/>
          <w:szCs w:val="24"/>
          <w:lang w:val="ru-RU" w:bidi="ar-SA"/>
        </w:rPr>
        <w:t>60% объема финансовых затрат покрывается за счет надбавки в тарифе – остальное за счет заемного капитала.</w:t>
      </w:r>
    </w:p>
    <w:p w14:paraId="69D4B532" w14:textId="77777777" w:rsidR="00414975" w:rsidRPr="0035288E" w:rsidRDefault="00414975" w:rsidP="00760F60">
      <w:pPr>
        <w:spacing w:after="120" w:line="276" w:lineRule="auto"/>
        <w:ind w:firstLine="709"/>
        <w:rPr>
          <w:rFonts w:ascii="Times New Roman" w:eastAsia="Calibri" w:hAnsi="Times New Roman"/>
          <w:snapToGrid w:val="0"/>
          <w:color w:val="000000"/>
          <w:szCs w:val="24"/>
          <w:lang w:val="ru-RU" w:bidi="ar-SA"/>
        </w:rPr>
      </w:pPr>
      <w:r w:rsidRPr="0035288E">
        <w:rPr>
          <w:rFonts w:ascii="Times New Roman" w:eastAsia="Calibri" w:hAnsi="Times New Roman"/>
          <w:snapToGrid w:val="0"/>
          <w:color w:val="000000"/>
          <w:szCs w:val="24"/>
          <w:lang w:val="ru-RU" w:bidi="ar-SA"/>
        </w:rPr>
        <w:t>7.</w:t>
      </w:r>
      <w:r w:rsidRPr="0035288E">
        <w:rPr>
          <w:rFonts w:ascii="Times New Roman" w:eastAsia="Calibri" w:hAnsi="Times New Roman"/>
          <w:snapToGrid w:val="0"/>
          <w:color w:val="000000"/>
          <w:szCs w:val="24"/>
          <w:lang w:val="ru-RU" w:bidi="ar-SA"/>
        </w:rPr>
        <w:tab/>
      </w:r>
      <w:r w:rsidR="00B662AD" w:rsidRPr="0035288E">
        <w:rPr>
          <w:rFonts w:ascii="Times New Roman" w:eastAsia="Calibri" w:hAnsi="Times New Roman"/>
          <w:snapToGrid w:val="0"/>
          <w:color w:val="000000"/>
          <w:szCs w:val="24"/>
          <w:lang w:val="ru-RU" w:bidi="ar-SA"/>
        </w:rPr>
        <w:t xml:space="preserve"> </w:t>
      </w:r>
      <w:r w:rsidRPr="0035288E">
        <w:rPr>
          <w:rFonts w:ascii="Times New Roman" w:eastAsia="Calibri" w:hAnsi="Times New Roman"/>
          <w:snapToGrid w:val="0"/>
          <w:color w:val="000000"/>
          <w:szCs w:val="24"/>
          <w:lang w:val="ru-RU" w:bidi="ar-SA"/>
        </w:rPr>
        <w:t>100% объема финансовых затрат покрывается за счет надбавки в тарифе</w:t>
      </w:r>
      <w:r w:rsidR="00161673" w:rsidRPr="0035288E">
        <w:rPr>
          <w:rFonts w:ascii="Times New Roman" w:eastAsia="Calibri" w:hAnsi="Times New Roman"/>
          <w:snapToGrid w:val="0"/>
          <w:color w:val="000000"/>
          <w:szCs w:val="24"/>
          <w:lang w:val="ru-RU" w:bidi="ar-SA"/>
        </w:rPr>
        <w:t>.</w:t>
      </w:r>
    </w:p>
    <w:p w14:paraId="20382C0A" w14:textId="77777777" w:rsidR="00414975" w:rsidRPr="0035288E" w:rsidRDefault="00414975" w:rsidP="00B662AD">
      <w:pPr>
        <w:ind w:firstLine="0"/>
        <w:rPr>
          <w:rFonts w:ascii="Times New Roman" w:eastAsia="Calibri" w:hAnsi="Times New Roman"/>
          <w:snapToGrid w:val="0"/>
          <w:color w:val="000000"/>
          <w:szCs w:val="24"/>
          <w:lang w:val="ru-RU" w:bidi="ar-SA"/>
        </w:rPr>
      </w:pPr>
      <w:r w:rsidRPr="0035288E">
        <w:rPr>
          <w:rFonts w:ascii="Times New Roman" w:eastAsia="Calibri" w:hAnsi="Times New Roman"/>
          <w:snapToGrid w:val="0"/>
          <w:color w:val="000000"/>
          <w:szCs w:val="24"/>
          <w:lang w:val="ru-RU" w:bidi="ar-SA"/>
        </w:rPr>
        <w:t>На основании этих данных рассчитываются показатели эффективности инвестиционного проекта:</w:t>
      </w:r>
    </w:p>
    <w:p w14:paraId="25FE2C30" w14:textId="77777777" w:rsidR="00414975" w:rsidRPr="0035288E" w:rsidRDefault="00414975" w:rsidP="00574140">
      <w:pPr>
        <w:pStyle w:val="a2"/>
        <w:rPr>
          <w:snapToGrid w:val="0"/>
        </w:rPr>
      </w:pPr>
      <w:r w:rsidRPr="0035288E">
        <w:rPr>
          <w:snapToGrid w:val="0"/>
        </w:rPr>
        <w:t>Приведенный (дисконтированный) доход NPV за период;</w:t>
      </w:r>
    </w:p>
    <w:p w14:paraId="22F1FBE4" w14:textId="77777777" w:rsidR="00414975" w:rsidRPr="0035288E" w:rsidRDefault="00414975" w:rsidP="00574140">
      <w:pPr>
        <w:pStyle w:val="a2"/>
        <w:rPr>
          <w:snapToGrid w:val="0"/>
        </w:rPr>
      </w:pPr>
      <w:r w:rsidRPr="0035288E">
        <w:rPr>
          <w:snapToGrid w:val="0"/>
        </w:rPr>
        <w:t>Индекс рентабельности инвестиций PI;</w:t>
      </w:r>
    </w:p>
    <w:p w14:paraId="38591420" w14:textId="77777777" w:rsidR="00414975" w:rsidRPr="0035288E" w:rsidRDefault="00414975" w:rsidP="00574140">
      <w:pPr>
        <w:pStyle w:val="a2"/>
        <w:rPr>
          <w:snapToGrid w:val="0"/>
        </w:rPr>
      </w:pPr>
      <w:r w:rsidRPr="0035288E">
        <w:rPr>
          <w:snapToGrid w:val="0"/>
        </w:rPr>
        <w:t>Срок окупаемости (динамический) от начала операционной деятельности.</w:t>
      </w:r>
    </w:p>
    <w:p w14:paraId="4C56D08E" w14:textId="7800BE51" w:rsidR="00B240CF" w:rsidRPr="0035288E" w:rsidRDefault="00B240CF" w:rsidP="00B240CF">
      <w:pPr>
        <w:pStyle w:val="affffffffff7"/>
        <w:rPr>
          <w:snapToGrid w:val="0"/>
          <w:lang w:val="ru-RU"/>
        </w:rPr>
      </w:pPr>
      <w:r w:rsidRPr="0035288E">
        <w:rPr>
          <w:snapToGrid w:val="0"/>
        </w:rPr>
        <w:lastRenderedPageBreak/>
        <w:t>В связи с экономической нестабильностью невозможно реально оценить последствия изменения тарифа на тепловую энергию. Принято, что цены на тепловую энергию будут изменяться согласно «Прогнозу долгосрочного социально-экономического развития Российской Федерации на период до 203</w:t>
      </w:r>
      <w:r w:rsidR="000C6FF5" w:rsidRPr="0035288E">
        <w:rPr>
          <w:snapToGrid w:val="0"/>
          <w:lang w:val="ru-RU"/>
        </w:rPr>
        <w:t>7</w:t>
      </w:r>
      <w:r w:rsidRPr="0035288E">
        <w:rPr>
          <w:snapToGrid w:val="0"/>
        </w:rPr>
        <w:t xml:space="preserve"> года». В таблице ниже представлен прогноз роста тарифов на товары (услуги) инфраструктурных компаний для населения и тарифов на услуги организаций ЖКХ </w:t>
      </w:r>
      <w:r w:rsidR="000C6FF5" w:rsidRPr="0035288E">
        <w:rPr>
          <w:snapToGrid w:val="0"/>
        </w:rPr>
        <w:t>в 2026-2030 гг</w:t>
      </w:r>
      <w:r w:rsidR="000C6FF5" w:rsidRPr="0035288E">
        <w:rPr>
          <w:snapToGrid w:val="0"/>
          <w:lang w:val="ru-RU"/>
        </w:rPr>
        <w:t>. и в 2031-2037 гг.</w:t>
      </w:r>
    </w:p>
    <w:p w14:paraId="398BB506" w14:textId="70C40D37" w:rsidR="00B240CF" w:rsidRPr="0035288E" w:rsidRDefault="00B240CF" w:rsidP="00B240CF">
      <w:pPr>
        <w:pStyle w:val="affffffffff7"/>
        <w:rPr>
          <w:b/>
          <w:bCs w:val="0"/>
          <w:snapToGrid w:val="0"/>
          <w:lang w:val="ru-RU"/>
        </w:rPr>
      </w:pPr>
      <w:r w:rsidRPr="0035288E">
        <w:rPr>
          <w:b/>
          <w:bCs w:val="0"/>
          <w:snapToGrid w:val="0"/>
        </w:rPr>
        <w:t>Таблица 1</w:t>
      </w:r>
      <w:r w:rsidRPr="0035288E">
        <w:rPr>
          <w:b/>
          <w:bCs w:val="0"/>
          <w:snapToGrid w:val="0"/>
          <w:lang w:val="ru-RU"/>
        </w:rPr>
        <w:t>4</w:t>
      </w:r>
      <w:r w:rsidRPr="0035288E">
        <w:rPr>
          <w:b/>
          <w:bCs w:val="0"/>
          <w:snapToGrid w:val="0"/>
        </w:rPr>
        <w:t>.</w:t>
      </w:r>
      <w:r w:rsidRPr="0035288E">
        <w:rPr>
          <w:b/>
          <w:bCs w:val="0"/>
          <w:snapToGrid w:val="0"/>
          <w:lang w:val="ru-RU"/>
        </w:rPr>
        <w:t>1</w:t>
      </w:r>
      <w:r w:rsidRPr="0035288E">
        <w:rPr>
          <w:b/>
          <w:bCs w:val="0"/>
          <w:snapToGrid w:val="0"/>
        </w:rPr>
        <w:t xml:space="preserve">.1 - Прогноз роста тарифов на услуги организаций ЖКХ </w:t>
      </w:r>
      <w:r w:rsidR="000C6FF5" w:rsidRPr="0035288E">
        <w:rPr>
          <w:b/>
          <w:bCs w:val="0"/>
          <w:snapToGrid w:val="0"/>
        </w:rPr>
        <w:t>в 2026-2030 гг. и в 2031-2037 гг.</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404"/>
        <w:gridCol w:w="1383"/>
        <w:gridCol w:w="1405"/>
        <w:gridCol w:w="1153"/>
      </w:tblGrid>
      <w:tr w:rsidR="00B240CF" w:rsidRPr="0035288E" w14:paraId="123DCE6D" w14:textId="77777777" w:rsidTr="00B240CF">
        <w:trPr>
          <w:trHeight w:val="20"/>
          <w:tblHeader/>
        </w:trPr>
        <w:tc>
          <w:tcPr>
            <w:tcW w:w="2891" w:type="pct"/>
            <w:shd w:val="clear" w:color="auto" w:fill="D9D9D9" w:themeFill="background1" w:themeFillShade="D9"/>
            <w:vAlign w:val="center"/>
          </w:tcPr>
          <w:p w14:paraId="3FAC6E10" w14:textId="77777777" w:rsidR="00B240CF" w:rsidRPr="0035288E" w:rsidRDefault="00B240CF" w:rsidP="00B240CF">
            <w:pPr>
              <w:pStyle w:val="11111"/>
              <w:rPr>
                <w:snapToGrid w:val="0"/>
              </w:rPr>
            </w:pPr>
            <w:r w:rsidRPr="0035288E">
              <w:rPr>
                <w:snapToGrid w:val="0"/>
              </w:rPr>
              <w:t>Показатель</w:t>
            </w:r>
          </w:p>
        </w:tc>
        <w:tc>
          <w:tcPr>
            <w:tcW w:w="740" w:type="pct"/>
            <w:shd w:val="clear" w:color="auto" w:fill="D9D9D9" w:themeFill="background1" w:themeFillShade="D9"/>
            <w:vAlign w:val="center"/>
          </w:tcPr>
          <w:p w14:paraId="55072F35" w14:textId="77777777" w:rsidR="00B240CF" w:rsidRPr="0035288E" w:rsidRDefault="00B240CF" w:rsidP="00B240CF">
            <w:pPr>
              <w:pStyle w:val="11111"/>
              <w:rPr>
                <w:snapToGrid w:val="0"/>
                <w:sz w:val="18"/>
              </w:rPr>
            </w:pPr>
            <w:r w:rsidRPr="0035288E">
              <w:rPr>
                <w:snapToGrid w:val="0"/>
                <w:sz w:val="18"/>
              </w:rPr>
              <w:t>Вариант</w:t>
            </w:r>
          </w:p>
        </w:tc>
        <w:tc>
          <w:tcPr>
            <w:tcW w:w="752" w:type="pct"/>
            <w:shd w:val="clear" w:color="auto" w:fill="D9D9D9" w:themeFill="background1" w:themeFillShade="D9"/>
            <w:vAlign w:val="center"/>
          </w:tcPr>
          <w:p w14:paraId="0FAAE477" w14:textId="77777777" w:rsidR="00B240CF" w:rsidRPr="0035288E" w:rsidRDefault="00B240CF" w:rsidP="00B240CF">
            <w:pPr>
              <w:pStyle w:val="11111"/>
              <w:rPr>
                <w:snapToGrid w:val="0"/>
                <w:sz w:val="18"/>
              </w:rPr>
            </w:pPr>
            <w:r w:rsidRPr="0035288E">
              <w:rPr>
                <w:snapToGrid w:val="0"/>
                <w:sz w:val="18"/>
              </w:rPr>
              <w:t>2026 - 2030</w:t>
            </w:r>
          </w:p>
        </w:tc>
        <w:tc>
          <w:tcPr>
            <w:tcW w:w="617" w:type="pct"/>
            <w:shd w:val="clear" w:color="auto" w:fill="D9D9D9" w:themeFill="background1" w:themeFillShade="D9"/>
            <w:vAlign w:val="center"/>
          </w:tcPr>
          <w:p w14:paraId="2A0B6566" w14:textId="77777777" w:rsidR="00B240CF" w:rsidRPr="0035288E" w:rsidRDefault="00B240CF" w:rsidP="00B240CF">
            <w:pPr>
              <w:pStyle w:val="11111"/>
              <w:rPr>
                <w:snapToGrid w:val="0"/>
                <w:sz w:val="18"/>
              </w:rPr>
            </w:pPr>
            <w:bookmarkStart w:id="97" w:name="_Hlk198496813"/>
            <w:r w:rsidRPr="0035288E">
              <w:rPr>
                <w:snapToGrid w:val="0"/>
                <w:sz w:val="18"/>
              </w:rPr>
              <w:t>2031-2037</w:t>
            </w:r>
            <w:bookmarkEnd w:id="97"/>
          </w:p>
        </w:tc>
      </w:tr>
      <w:tr w:rsidR="00B240CF" w:rsidRPr="0035288E" w14:paraId="175E4819" w14:textId="77777777" w:rsidTr="00B240CF">
        <w:trPr>
          <w:trHeight w:val="20"/>
        </w:trPr>
        <w:tc>
          <w:tcPr>
            <w:tcW w:w="2891" w:type="pct"/>
            <w:vMerge w:val="restart"/>
            <w:vAlign w:val="center"/>
          </w:tcPr>
          <w:p w14:paraId="6824F34D" w14:textId="77777777" w:rsidR="00B240CF" w:rsidRPr="0035288E" w:rsidRDefault="00B240CF" w:rsidP="00B240CF">
            <w:pPr>
              <w:pStyle w:val="11111"/>
              <w:rPr>
                <w:snapToGrid w:val="0"/>
                <w:sz w:val="18"/>
                <w:lang w:val="ru-RU"/>
              </w:rPr>
            </w:pPr>
            <w:r w:rsidRPr="0035288E">
              <w:rPr>
                <w:snapToGrid w:val="0"/>
                <w:sz w:val="18"/>
                <w:lang w:val="ru-RU"/>
              </w:rPr>
              <w:t>Рост цен на газ для населения (до указанного в</w:t>
            </w:r>
          </w:p>
          <w:p w14:paraId="6C96CAA7" w14:textId="77777777" w:rsidR="00B240CF" w:rsidRPr="0035288E" w:rsidRDefault="00B240CF" w:rsidP="00B240CF">
            <w:pPr>
              <w:pStyle w:val="11111"/>
              <w:rPr>
                <w:snapToGrid w:val="0"/>
                <w:sz w:val="18"/>
                <w:lang w:val="ru-RU"/>
              </w:rPr>
            </w:pPr>
            <w:r w:rsidRPr="0035288E">
              <w:rPr>
                <w:snapToGrid w:val="0"/>
                <w:sz w:val="18"/>
                <w:lang w:val="ru-RU"/>
              </w:rPr>
              <w:t>скобках года - оптовых цен, далее - включая надбавки ГРО и ПССУ), %</w:t>
            </w:r>
          </w:p>
        </w:tc>
        <w:tc>
          <w:tcPr>
            <w:tcW w:w="740" w:type="pct"/>
            <w:vAlign w:val="center"/>
          </w:tcPr>
          <w:p w14:paraId="6FE96845" w14:textId="77777777" w:rsidR="00B240CF" w:rsidRPr="0035288E" w:rsidRDefault="00B240CF" w:rsidP="00B240CF">
            <w:pPr>
              <w:pStyle w:val="11111"/>
              <w:rPr>
                <w:snapToGrid w:val="0"/>
                <w:sz w:val="18"/>
              </w:rPr>
            </w:pPr>
            <w:r w:rsidRPr="0035288E">
              <w:rPr>
                <w:snapToGrid w:val="0"/>
                <w:sz w:val="18"/>
              </w:rPr>
              <w:t>1 (2020)</w:t>
            </w:r>
          </w:p>
        </w:tc>
        <w:tc>
          <w:tcPr>
            <w:tcW w:w="752" w:type="pct"/>
            <w:vAlign w:val="center"/>
          </w:tcPr>
          <w:p w14:paraId="685205CA" w14:textId="77777777" w:rsidR="00B240CF" w:rsidRPr="0035288E" w:rsidRDefault="00B240CF" w:rsidP="00B240CF">
            <w:pPr>
              <w:pStyle w:val="11111"/>
              <w:rPr>
                <w:snapToGrid w:val="0"/>
                <w:sz w:val="18"/>
              </w:rPr>
            </w:pPr>
            <w:r w:rsidRPr="0035288E">
              <w:rPr>
                <w:snapToGrid w:val="0"/>
                <w:sz w:val="18"/>
              </w:rPr>
              <w:t>113</w:t>
            </w:r>
          </w:p>
        </w:tc>
        <w:tc>
          <w:tcPr>
            <w:tcW w:w="617" w:type="pct"/>
            <w:vAlign w:val="center"/>
          </w:tcPr>
          <w:p w14:paraId="2DB517C9" w14:textId="77777777" w:rsidR="00B240CF" w:rsidRPr="0035288E" w:rsidRDefault="00B240CF" w:rsidP="00B240CF">
            <w:pPr>
              <w:pStyle w:val="11111"/>
              <w:rPr>
                <w:snapToGrid w:val="0"/>
                <w:sz w:val="18"/>
              </w:rPr>
            </w:pPr>
            <w:r w:rsidRPr="0035288E">
              <w:rPr>
                <w:snapToGrid w:val="0"/>
                <w:sz w:val="18"/>
              </w:rPr>
              <w:t>377</w:t>
            </w:r>
          </w:p>
        </w:tc>
      </w:tr>
      <w:tr w:rsidR="00B240CF" w:rsidRPr="0035288E" w14:paraId="3A161F5E" w14:textId="77777777" w:rsidTr="00B240CF">
        <w:trPr>
          <w:trHeight w:val="20"/>
        </w:trPr>
        <w:tc>
          <w:tcPr>
            <w:tcW w:w="2891" w:type="pct"/>
            <w:vMerge/>
            <w:tcBorders>
              <w:top w:val="nil"/>
            </w:tcBorders>
            <w:vAlign w:val="center"/>
          </w:tcPr>
          <w:p w14:paraId="1700A4E7" w14:textId="77777777" w:rsidR="00B240CF" w:rsidRPr="0035288E" w:rsidRDefault="00B240CF" w:rsidP="00B240CF">
            <w:pPr>
              <w:pStyle w:val="11111"/>
              <w:rPr>
                <w:snapToGrid w:val="0"/>
                <w:sz w:val="2"/>
                <w:szCs w:val="2"/>
              </w:rPr>
            </w:pPr>
          </w:p>
        </w:tc>
        <w:tc>
          <w:tcPr>
            <w:tcW w:w="740" w:type="pct"/>
            <w:vAlign w:val="center"/>
          </w:tcPr>
          <w:p w14:paraId="0EC2DFC7" w14:textId="77777777" w:rsidR="00B240CF" w:rsidRPr="0035288E" w:rsidRDefault="00B240CF" w:rsidP="00B240CF">
            <w:pPr>
              <w:pStyle w:val="11111"/>
              <w:rPr>
                <w:snapToGrid w:val="0"/>
                <w:sz w:val="18"/>
              </w:rPr>
            </w:pPr>
            <w:r w:rsidRPr="0035288E">
              <w:rPr>
                <w:snapToGrid w:val="0"/>
                <w:sz w:val="18"/>
              </w:rPr>
              <w:t>2 (2019)</w:t>
            </w:r>
          </w:p>
        </w:tc>
        <w:tc>
          <w:tcPr>
            <w:tcW w:w="752" w:type="pct"/>
            <w:vAlign w:val="center"/>
          </w:tcPr>
          <w:p w14:paraId="650F8F10" w14:textId="77777777" w:rsidR="00B240CF" w:rsidRPr="0035288E" w:rsidRDefault="00B240CF" w:rsidP="00B240CF">
            <w:pPr>
              <w:pStyle w:val="11111"/>
              <w:rPr>
                <w:snapToGrid w:val="0"/>
                <w:sz w:val="18"/>
              </w:rPr>
            </w:pPr>
            <w:r w:rsidRPr="0035288E">
              <w:rPr>
                <w:snapToGrid w:val="0"/>
                <w:sz w:val="18"/>
              </w:rPr>
              <w:t>110</w:t>
            </w:r>
          </w:p>
        </w:tc>
        <w:tc>
          <w:tcPr>
            <w:tcW w:w="617" w:type="pct"/>
            <w:vAlign w:val="center"/>
          </w:tcPr>
          <w:p w14:paraId="20F03461" w14:textId="77777777" w:rsidR="00B240CF" w:rsidRPr="0035288E" w:rsidRDefault="00B240CF" w:rsidP="00B240CF">
            <w:pPr>
              <w:pStyle w:val="11111"/>
              <w:rPr>
                <w:snapToGrid w:val="0"/>
                <w:sz w:val="18"/>
              </w:rPr>
            </w:pPr>
            <w:r w:rsidRPr="0035288E">
              <w:rPr>
                <w:snapToGrid w:val="0"/>
                <w:sz w:val="18"/>
              </w:rPr>
              <w:t>301</w:t>
            </w:r>
          </w:p>
        </w:tc>
      </w:tr>
      <w:tr w:rsidR="00B240CF" w:rsidRPr="0035288E" w14:paraId="6E566EFF" w14:textId="77777777" w:rsidTr="00B240CF">
        <w:trPr>
          <w:trHeight w:val="20"/>
        </w:trPr>
        <w:tc>
          <w:tcPr>
            <w:tcW w:w="2891" w:type="pct"/>
            <w:vMerge/>
            <w:tcBorders>
              <w:top w:val="nil"/>
            </w:tcBorders>
            <w:vAlign w:val="center"/>
          </w:tcPr>
          <w:p w14:paraId="7DBE207A" w14:textId="77777777" w:rsidR="00B240CF" w:rsidRPr="0035288E" w:rsidRDefault="00B240CF" w:rsidP="00B240CF">
            <w:pPr>
              <w:pStyle w:val="11111"/>
              <w:rPr>
                <w:snapToGrid w:val="0"/>
                <w:sz w:val="2"/>
                <w:szCs w:val="2"/>
              </w:rPr>
            </w:pPr>
          </w:p>
        </w:tc>
        <w:tc>
          <w:tcPr>
            <w:tcW w:w="740" w:type="pct"/>
            <w:vAlign w:val="center"/>
          </w:tcPr>
          <w:p w14:paraId="01F0E588" w14:textId="77777777" w:rsidR="00B240CF" w:rsidRPr="0035288E" w:rsidRDefault="00B240CF" w:rsidP="00B240CF">
            <w:pPr>
              <w:pStyle w:val="11111"/>
              <w:rPr>
                <w:snapToGrid w:val="0"/>
                <w:sz w:val="18"/>
              </w:rPr>
            </w:pPr>
            <w:r w:rsidRPr="0035288E">
              <w:rPr>
                <w:snapToGrid w:val="0"/>
                <w:sz w:val="18"/>
              </w:rPr>
              <w:t>3 (2018)</w:t>
            </w:r>
          </w:p>
        </w:tc>
        <w:tc>
          <w:tcPr>
            <w:tcW w:w="752" w:type="pct"/>
            <w:vAlign w:val="center"/>
          </w:tcPr>
          <w:p w14:paraId="11A2339A" w14:textId="77777777" w:rsidR="00B240CF" w:rsidRPr="0035288E" w:rsidRDefault="00B240CF" w:rsidP="00B240CF">
            <w:pPr>
              <w:pStyle w:val="11111"/>
              <w:rPr>
                <w:snapToGrid w:val="0"/>
                <w:sz w:val="18"/>
              </w:rPr>
            </w:pPr>
            <w:r w:rsidRPr="0035288E">
              <w:rPr>
                <w:snapToGrid w:val="0"/>
                <w:sz w:val="18"/>
              </w:rPr>
              <w:t>123</w:t>
            </w:r>
          </w:p>
        </w:tc>
        <w:tc>
          <w:tcPr>
            <w:tcW w:w="617" w:type="pct"/>
            <w:vAlign w:val="center"/>
          </w:tcPr>
          <w:p w14:paraId="16A26056" w14:textId="77777777" w:rsidR="00B240CF" w:rsidRPr="0035288E" w:rsidRDefault="00B240CF" w:rsidP="00B240CF">
            <w:pPr>
              <w:pStyle w:val="11111"/>
              <w:rPr>
                <w:snapToGrid w:val="0"/>
                <w:sz w:val="18"/>
              </w:rPr>
            </w:pPr>
            <w:r w:rsidRPr="0035288E">
              <w:rPr>
                <w:snapToGrid w:val="0"/>
                <w:sz w:val="18"/>
              </w:rPr>
              <w:t>268</w:t>
            </w:r>
          </w:p>
        </w:tc>
      </w:tr>
      <w:tr w:rsidR="00B240CF" w:rsidRPr="0035288E" w14:paraId="4DCE6230" w14:textId="77777777" w:rsidTr="00B240CF">
        <w:trPr>
          <w:trHeight w:val="20"/>
        </w:trPr>
        <w:tc>
          <w:tcPr>
            <w:tcW w:w="2891" w:type="pct"/>
            <w:vMerge w:val="restart"/>
            <w:vAlign w:val="center"/>
          </w:tcPr>
          <w:p w14:paraId="04ED2FD7" w14:textId="77777777" w:rsidR="00B240CF" w:rsidRPr="0035288E" w:rsidRDefault="00B240CF" w:rsidP="00B240CF">
            <w:pPr>
              <w:pStyle w:val="11111"/>
              <w:rPr>
                <w:snapToGrid w:val="0"/>
                <w:sz w:val="18"/>
                <w:lang w:val="ru-RU"/>
              </w:rPr>
            </w:pPr>
            <w:r w:rsidRPr="0035288E">
              <w:rPr>
                <w:snapToGrid w:val="0"/>
                <w:sz w:val="18"/>
                <w:lang w:val="ru-RU"/>
              </w:rPr>
              <w:t>Рост тарифов на электроэнергию для населения на розничном рынке с учетом сверхнормативного потребления (включая льготные категории), %</w:t>
            </w:r>
          </w:p>
        </w:tc>
        <w:tc>
          <w:tcPr>
            <w:tcW w:w="740" w:type="pct"/>
            <w:vAlign w:val="center"/>
          </w:tcPr>
          <w:p w14:paraId="1A5100AF" w14:textId="77777777" w:rsidR="00B240CF" w:rsidRPr="0035288E" w:rsidRDefault="00B240CF" w:rsidP="00B240CF">
            <w:pPr>
              <w:pStyle w:val="11111"/>
              <w:rPr>
                <w:snapToGrid w:val="0"/>
                <w:sz w:val="18"/>
              </w:rPr>
            </w:pPr>
            <w:r w:rsidRPr="0035288E">
              <w:rPr>
                <w:snapToGrid w:val="0"/>
                <w:sz w:val="18"/>
              </w:rPr>
              <w:t>1</w:t>
            </w:r>
          </w:p>
        </w:tc>
        <w:tc>
          <w:tcPr>
            <w:tcW w:w="752" w:type="pct"/>
            <w:vAlign w:val="center"/>
          </w:tcPr>
          <w:p w14:paraId="3093E82E" w14:textId="77777777" w:rsidR="00B240CF" w:rsidRPr="0035288E" w:rsidRDefault="00B240CF" w:rsidP="00B240CF">
            <w:pPr>
              <w:pStyle w:val="11111"/>
              <w:rPr>
                <w:snapToGrid w:val="0"/>
                <w:sz w:val="18"/>
              </w:rPr>
            </w:pPr>
            <w:r w:rsidRPr="0035288E">
              <w:rPr>
                <w:snapToGrid w:val="0"/>
                <w:sz w:val="18"/>
              </w:rPr>
              <w:t>136</w:t>
            </w:r>
          </w:p>
        </w:tc>
        <w:tc>
          <w:tcPr>
            <w:tcW w:w="617" w:type="pct"/>
            <w:vAlign w:val="center"/>
          </w:tcPr>
          <w:p w14:paraId="353F05CD" w14:textId="77777777" w:rsidR="00B240CF" w:rsidRPr="0035288E" w:rsidRDefault="00B240CF" w:rsidP="00B240CF">
            <w:pPr>
              <w:pStyle w:val="11111"/>
              <w:rPr>
                <w:snapToGrid w:val="0"/>
                <w:sz w:val="18"/>
              </w:rPr>
            </w:pPr>
            <w:r w:rsidRPr="0035288E">
              <w:rPr>
                <w:snapToGrid w:val="0"/>
                <w:sz w:val="18"/>
              </w:rPr>
              <w:t>401</w:t>
            </w:r>
          </w:p>
        </w:tc>
      </w:tr>
      <w:tr w:rsidR="00B240CF" w:rsidRPr="0035288E" w14:paraId="0A7C466E" w14:textId="77777777" w:rsidTr="00B240CF">
        <w:trPr>
          <w:trHeight w:val="20"/>
        </w:trPr>
        <w:tc>
          <w:tcPr>
            <w:tcW w:w="2891" w:type="pct"/>
            <w:vMerge/>
            <w:tcBorders>
              <w:top w:val="nil"/>
            </w:tcBorders>
            <w:vAlign w:val="center"/>
          </w:tcPr>
          <w:p w14:paraId="0199A7AE" w14:textId="77777777" w:rsidR="00B240CF" w:rsidRPr="0035288E" w:rsidRDefault="00B240CF" w:rsidP="00B240CF">
            <w:pPr>
              <w:pStyle w:val="11111"/>
              <w:rPr>
                <w:snapToGrid w:val="0"/>
                <w:sz w:val="2"/>
                <w:szCs w:val="2"/>
              </w:rPr>
            </w:pPr>
          </w:p>
        </w:tc>
        <w:tc>
          <w:tcPr>
            <w:tcW w:w="740" w:type="pct"/>
            <w:vAlign w:val="center"/>
          </w:tcPr>
          <w:p w14:paraId="7EC26253" w14:textId="77777777" w:rsidR="00B240CF" w:rsidRPr="0035288E" w:rsidRDefault="00B240CF" w:rsidP="00B240CF">
            <w:pPr>
              <w:pStyle w:val="11111"/>
              <w:rPr>
                <w:snapToGrid w:val="0"/>
                <w:sz w:val="18"/>
              </w:rPr>
            </w:pPr>
            <w:r w:rsidRPr="0035288E">
              <w:rPr>
                <w:snapToGrid w:val="0"/>
                <w:sz w:val="18"/>
              </w:rPr>
              <w:t>2</w:t>
            </w:r>
          </w:p>
        </w:tc>
        <w:tc>
          <w:tcPr>
            <w:tcW w:w="752" w:type="pct"/>
            <w:vAlign w:val="center"/>
          </w:tcPr>
          <w:p w14:paraId="0242F920" w14:textId="77777777" w:rsidR="00B240CF" w:rsidRPr="0035288E" w:rsidRDefault="00B240CF" w:rsidP="00B240CF">
            <w:pPr>
              <w:pStyle w:val="11111"/>
              <w:rPr>
                <w:snapToGrid w:val="0"/>
                <w:sz w:val="18"/>
              </w:rPr>
            </w:pPr>
            <w:r w:rsidRPr="0035288E">
              <w:rPr>
                <w:snapToGrid w:val="0"/>
                <w:sz w:val="18"/>
              </w:rPr>
              <w:t>128</w:t>
            </w:r>
          </w:p>
        </w:tc>
        <w:tc>
          <w:tcPr>
            <w:tcW w:w="617" w:type="pct"/>
            <w:vAlign w:val="center"/>
          </w:tcPr>
          <w:p w14:paraId="5E5C0016" w14:textId="77777777" w:rsidR="00B240CF" w:rsidRPr="0035288E" w:rsidRDefault="00B240CF" w:rsidP="00B240CF">
            <w:pPr>
              <w:pStyle w:val="11111"/>
              <w:rPr>
                <w:snapToGrid w:val="0"/>
                <w:sz w:val="18"/>
              </w:rPr>
            </w:pPr>
            <w:r w:rsidRPr="0035288E">
              <w:rPr>
                <w:snapToGrid w:val="0"/>
                <w:sz w:val="18"/>
              </w:rPr>
              <w:t>352</w:t>
            </w:r>
          </w:p>
        </w:tc>
      </w:tr>
      <w:tr w:rsidR="00B240CF" w:rsidRPr="0035288E" w14:paraId="027F6949" w14:textId="77777777" w:rsidTr="00B240CF">
        <w:trPr>
          <w:trHeight w:val="20"/>
        </w:trPr>
        <w:tc>
          <w:tcPr>
            <w:tcW w:w="2891" w:type="pct"/>
            <w:vMerge/>
            <w:tcBorders>
              <w:top w:val="nil"/>
            </w:tcBorders>
            <w:vAlign w:val="center"/>
          </w:tcPr>
          <w:p w14:paraId="5CA6ACCC" w14:textId="77777777" w:rsidR="00B240CF" w:rsidRPr="0035288E" w:rsidRDefault="00B240CF" w:rsidP="00B240CF">
            <w:pPr>
              <w:pStyle w:val="11111"/>
              <w:rPr>
                <w:snapToGrid w:val="0"/>
                <w:sz w:val="2"/>
                <w:szCs w:val="2"/>
              </w:rPr>
            </w:pPr>
          </w:p>
        </w:tc>
        <w:tc>
          <w:tcPr>
            <w:tcW w:w="740" w:type="pct"/>
            <w:vAlign w:val="center"/>
          </w:tcPr>
          <w:p w14:paraId="013FE8DA" w14:textId="77777777" w:rsidR="00B240CF" w:rsidRPr="0035288E" w:rsidRDefault="00B240CF" w:rsidP="00B240CF">
            <w:pPr>
              <w:pStyle w:val="11111"/>
              <w:rPr>
                <w:snapToGrid w:val="0"/>
                <w:sz w:val="18"/>
              </w:rPr>
            </w:pPr>
            <w:r w:rsidRPr="0035288E">
              <w:rPr>
                <w:snapToGrid w:val="0"/>
                <w:sz w:val="18"/>
              </w:rPr>
              <w:t>3</w:t>
            </w:r>
          </w:p>
        </w:tc>
        <w:tc>
          <w:tcPr>
            <w:tcW w:w="752" w:type="pct"/>
            <w:vAlign w:val="center"/>
          </w:tcPr>
          <w:p w14:paraId="0BD4A567" w14:textId="77777777" w:rsidR="00B240CF" w:rsidRPr="0035288E" w:rsidRDefault="00B240CF" w:rsidP="00B240CF">
            <w:pPr>
              <w:pStyle w:val="11111"/>
              <w:rPr>
                <w:snapToGrid w:val="0"/>
                <w:sz w:val="18"/>
              </w:rPr>
            </w:pPr>
            <w:r w:rsidRPr="0035288E">
              <w:rPr>
                <w:snapToGrid w:val="0"/>
                <w:sz w:val="18"/>
              </w:rPr>
              <w:t>114</w:t>
            </w:r>
          </w:p>
        </w:tc>
        <w:tc>
          <w:tcPr>
            <w:tcW w:w="617" w:type="pct"/>
            <w:vAlign w:val="center"/>
          </w:tcPr>
          <w:p w14:paraId="77DA085A" w14:textId="77777777" w:rsidR="00B240CF" w:rsidRPr="0035288E" w:rsidRDefault="00B240CF" w:rsidP="00B240CF">
            <w:pPr>
              <w:pStyle w:val="11111"/>
              <w:rPr>
                <w:snapToGrid w:val="0"/>
                <w:sz w:val="18"/>
              </w:rPr>
            </w:pPr>
            <w:r w:rsidRPr="0035288E">
              <w:rPr>
                <w:snapToGrid w:val="0"/>
                <w:sz w:val="18"/>
              </w:rPr>
              <w:t>313</w:t>
            </w:r>
          </w:p>
        </w:tc>
      </w:tr>
      <w:tr w:rsidR="00B240CF" w:rsidRPr="0035288E" w14:paraId="711F61F8" w14:textId="77777777" w:rsidTr="00B240CF">
        <w:trPr>
          <w:trHeight w:val="20"/>
        </w:trPr>
        <w:tc>
          <w:tcPr>
            <w:tcW w:w="2891" w:type="pct"/>
            <w:vMerge w:val="restart"/>
            <w:vAlign w:val="center"/>
          </w:tcPr>
          <w:p w14:paraId="6CF6C5B2" w14:textId="77777777" w:rsidR="00B240CF" w:rsidRPr="0035288E" w:rsidRDefault="00B240CF" w:rsidP="00B240CF">
            <w:pPr>
              <w:pStyle w:val="11111"/>
              <w:rPr>
                <w:snapToGrid w:val="0"/>
                <w:sz w:val="18"/>
                <w:lang w:val="ru-RU"/>
              </w:rPr>
            </w:pPr>
            <w:r w:rsidRPr="0035288E">
              <w:rPr>
                <w:snapToGrid w:val="0"/>
                <w:sz w:val="18"/>
                <w:lang w:val="ru-RU"/>
              </w:rPr>
              <w:t>Соотношение цен (тарифов) на электроэнергию для населения (без учета оплаты населением за сверхнормативное потребление) и цен для прочих категорий потребителей, на конец периода (раз)</w:t>
            </w:r>
          </w:p>
        </w:tc>
        <w:tc>
          <w:tcPr>
            <w:tcW w:w="740" w:type="pct"/>
            <w:vAlign w:val="center"/>
          </w:tcPr>
          <w:p w14:paraId="520B3600" w14:textId="77777777" w:rsidR="00B240CF" w:rsidRPr="0035288E" w:rsidRDefault="00B240CF" w:rsidP="00B240CF">
            <w:pPr>
              <w:pStyle w:val="11111"/>
              <w:rPr>
                <w:snapToGrid w:val="0"/>
                <w:sz w:val="18"/>
              </w:rPr>
            </w:pPr>
            <w:r w:rsidRPr="0035288E">
              <w:rPr>
                <w:snapToGrid w:val="0"/>
                <w:sz w:val="18"/>
              </w:rPr>
              <w:t>1</w:t>
            </w:r>
          </w:p>
        </w:tc>
        <w:tc>
          <w:tcPr>
            <w:tcW w:w="752" w:type="pct"/>
            <w:vAlign w:val="center"/>
          </w:tcPr>
          <w:p w14:paraId="132383FB" w14:textId="77777777" w:rsidR="00B240CF" w:rsidRPr="0035288E" w:rsidRDefault="00B240CF" w:rsidP="00B240CF">
            <w:pPr>
              <w:pStyle w:val="11111"/>
              <w:rPr>
                <w:snapToGrid w:val="0"/>
                <w:sz w:val="18"/>
              </w:rPr>
            </w:pPr>
            <w:r w:rsidRPr="0035288E">
              <w:rPr>
                <w:snapToGrid w:val="0"/>
                <w:sz w:val="18"/>
              </w:rPr>
              <w:t>1,7</w:t>
            </w:r>
          </w:p>
        </w:tc>
        <w:tc>
          <w:tcPr>
            <w:tcW w:w="617" w:type="pct"/>
            <w:vAlign w:val="center"/>
          </w:tcPr>
          <w:p w14:paraId="548AEFD3" w14:textId="77777777" w:rsidR="00B240CF" w:rsidRPr="0035288E" w:rsidRDefault="00B240CF" w:rsidP="00B240CF">
            <w:pPr>
              <w:pStyle w:val="11111"/>
              <w:rPr>
                <w:snapToGrid w:val="0"/>
              </w:rPr>
            </w:pPr>
          </w:p>
        </w:tc>
      </w:tr>
      <w:tr w:rsidR="00B240CF" w:rsidRPr="0035288E" w14:paraId="3ED86911" w14:textId="77777777" w:rsidTr="00B240CF">
        <w:trPr>
          <w:trHeight w:val="20"/>
        </w:trPr>
        <w:tc>
          <w:tcPr>
            <w:tcW w:w="2891" w:type="pct"/>
            <w:vMerge/>
            <w:tcBorders>
              <w:top w:val="nil"/>
            </w:tcBorders>
            <w:vAlign w:val="center"/>
          </w:tcPr>
          <w:p w14:paraId="5BFE4BA5" w14:textId="77777777" w:rsidR="00B240CF" w:rsidRPr="0035288E" w:rsidRDefault="00B240CF" w:rsidP="00B240CF">
            <w:pPr>
              <w:pStyle w:val="11111"/>
              <w:rPr>
                <w:snapToGrid w:val="0"/>
                <w:sz w:val="2"/>
                <w:szCs w:val="2"/>
              </w:rPr>
            </w:pPr>
          </w:p>
        </w:tc>
        <w:tc>
          <w:tcPr>
            <w:tcW w:w="740" w:type="pct"/>
            <w:vAlign w:val="center"/>
          </w:tcPr>
          <w:p w14:paraId="45A8F027" w14:textId="77777777" w:rsidR="00B240CF" w:rsidRPr="0035288E" w:rsidRDefault="00B240CF" w:rsidP="00B240CF">
            <w:pPr>
              <w:pStyle w:val="11111"/>
              <w:rPr>
                <w:snapToGrid w:val="0"/>
                <w:sz w:val="18"/>
              </w:rPr>
            </w:pPr>
            <w:r w:rsidRPr="0035288E">
              <w:rPr>
                <w:snapToGrid w:val="0"/>
                <w:sz w:val="18"/>
              </w:rPr>
              <w:t>2</w:t>
            </w:r>
          </w:p>
        </w:tc>
        <w:tc>
          <w:tcPr>
            <w:tcW w:w="752" w:type="pct"/>
            <w:vAlign w:val="center"/>
          </w:tcPr>
          <w:p w14:paraId="7D11E1A1" w14:textId="77777777" w:rsidR="00B240CF" w:rsidRPr="0035288E" w:rsidRDefault="00B240CF" w:rsidP="00B240CF">
            <w:pPr>
              <w:pStyle w:val="11111"/>
              <w:rPr>
                <w:snapToGrid w:val="0"/>
                <w:sz w:val="18"/>
              </w:rPr>
            </w:pPr>
            <w:r w:rsidRPr="0035288E">
              <w:rPr>
                <w:snapToGrid w:val="0"/>
                <w:sz w:val="18"/>
              </w:rPr>
              <w:t>1,7</w:t>
            </w:r>
          </w:p>
        </w:tc>
        <w:tc>
          <w:tcPr>
            <w:tcW w:w="617" w:type="pct"/>
            <w:vAlign w:val="center"/>
          </w:tcPr>
          <w:p w14:paraId="3209D90C" w14:textId="77777777" w:rsidR="00B240CF" w:rsidRPr="0035288E" w:rsidRDefault="00B240CF" w:rsidP="00B240CF">
            <w:pPr>
              <w:pStyle w:val="11111"/>
              <w:rPr>
                <w:snapToGrid w:val="0"/>
              </w:rPr>
            </w:pPr>
          </w:p>
        </w:tc>
      </w:tr>
      <w:tr w:rsidR="00B240CF" w:rsidRPr="0035288E" w14:paraId="453E37DD" w14:textId="77777777" w:rsidTr="00B240CF">
        <w:trPr>
          <w:trHeight w:val="20"/>
        </w:trPr>
        <w:tc>
          <w:tcPr>
            <w:tcW w:w="2891" w:type="pct"/>
            <w:vMerge/>
            <w:tcBorders>
              <w:top w:val="nil"/>
            </w:tcBorders>
            <w:vAlign w:val="center"/>
          </w:tcPr>
          <w:p w14:paraId="0F438480" w14:textId="77777777" w:rsidR="00B240CF" w:rsidRPr="0035288E" w:rsidRDefault="00B240CF" w:rsidP="00B240CF">
            <w:pPr>
              <w:pStyle w:val="11111"/>
              <w:rPr>
                <w:snapToGrid w:val="0"/>
                <w:sz w:val="2"/>
                <w:szCs w:val="2"/>
              </w:rPr>
            </w:pPr>
          </w:p>
        </w:tc>
        <w:tc>
          <w:tcPr>
            <w:tcW w:w="740" w:type="pct"/>
            <w:vAlign w:val="center"/>
          </w:tcPr>
          <w:p w14:paraId="2C3ED561" w14:textId="77777777" w:rsidR="00B240CF" w:rsidRPr="0035288E" w:rsidRDefault="00B240CF" w:rsidP="00B240CF">
            <w:pPr>
              <w:pStyle w:val="11111"/>
              <w:rPr>
                <w:snapToGrid w:val="0"/>
                <w:sz w:val="18"/>
              </w:rPr>
            </w:pPr>
            <w:r w:rsidRPr="0035288E">
              <w:rPr>
                <w:snapToGrid w:val="0"/>
                <w:sz w:val="18"/>
              </w:rPr>
              <w:t>3</w:t>
            </w:r>
          </w:p>
        </w:tc>
        <w:tc>
          <w:tcPr>
            <w:tcW w:w="752" w:type="pct"/>
            <w:vAlign w:val="center"/>
          </w:tcPr>
          <w:p w14:paraId="018CAA88" w14:textId="77777777" w:rsidR="00B240CF" w:rsidRPr="0035288E" w:rsidRDefault="00B240CF" w:rsidP="00B240CF">
            <w:pPr>
              <w:pStyle w:val="11111"/>
              <w:rPr>
                <w:snapToGrid w:val="0"/>
                <w:sz w:val="18"/>
              </w:rPr>
            </w:pPr>
            <w:r w:rsidRPr="0035288E">
              <w:rPr>
                <w:snapToGrid w:val="0"/>
                <w:sz w:val="18"/>
              </w:rPr>
              <w:t>1,7</w:t>
            </w:r>
          </w:p>
        </w:tc>
        <w:tc>
          <w:tcPr>
            <w:tcW w:w="617" w:type="pct"/>
            <w:vAlign w:val="center"/>
          </w:tcPr>
          <w:p w14:paraId="0C76D10B" w14:textId="77777777" w:rsidR="00B240CF" w:rsidRPr="0035288E" w:rsidRDefault="00B240CF" w:rsidP="00B240CF">
            <w:pPr>
              <w:pStyle w:val="11111"/>
              <w:rPr>
                <w:snapToGrid w:val="0"/>
              </w:rPr>
            </w:pPr>
          </w:p>
        </w:tc>
      </w:tr>
      <w:tr w:rsidR="00B240CF" w:rsidRPr="0035288E" w14:paraId="44C1374B" w14:textId="77777777" w:rsidTr="00B240CF">
        <w:trPr>
          <w:trHeight w:val="20"/>
        </w:trPr>
        <w:tc>
          <w:tcPr>
            <w:tcW w:w="2891" w:type="pct"/>
            <w:vMerge w:val="restart"/>
            <w:vAlign w:val="center"/>
          </w:tcPr>
          <w:p w14:paraId="7EF1E658" w14:textId="77777777" w:rsidR="00B240CF" w:rsidRPr="0035288E" w:rsidRDefault="00B240CF" w:rsidP="00B240CF">
            <w:pPr>
              <w:pStyle w:val="11111"/>
              <w:rPr>
                <w:snapToGrid w:val="0"/>
                <w:sz w:val="18"/>
              </w:rPr>
            </w:pPr>
            <w:r w:rsidRPr="0035288E">
              <w:rPr>
                <w:snapToGrid w:val="0"/>
                <w:sz w:val="18"/>
              </w:rPr>
              <w:t>Тепловая энергия рост тарифов, %</w:t>
            </w:r>
          </w:p>
        </w:tc>
        <w:tc>
          <w:tcPr>
            <w:tcW w:w="740" w:type="pct"/>
            <w:vAlign w:val="center"/>
          </w:tcPr>
          <w:p w14:paraId="211ECA63" w14:textId="77777777" w:rsidR="00B240CF" w:rsidRPr="0035288E" w:rsidRDefault="00B240CF" w:rsidP="00B240CF">
            <w:pPr>
              <w:pStyle w:val="11111"/>
              <w:rPr>
                <w:snapToGrid w:val="0"/>
                <w:sz w:val="18"/>
              </w:rPr>
            </w:pPr>
            <w:r w:rsidRPr="0035288E">
              <w:rPr>
                <w:snapToGrid w:val="0"/>
                <w:sz w:val="18"/>
              </w:rPr>
              <w:t>1</w:t>
            </w:r>
          </w:p>
        </w:tc>
        <w:tc>
          <w:tcPr>
            <w:tcW w:w="752" w:type="pct"/>
            <w:vAlign w:val="center"/>
          </w:tcPr>
          <w:p w14:paraId="3546FABA" w14:textId="77777777" w:rsidR="00B240CF" w:rsidRPr="0035288E" w:rsidRDefault="00B240CF" w:rsidP="00B240CF">
            <w:pPr>
              <w:pStyle w:val="11111"/>
              <w:rPr>
                <w:snapToGrid w:val="0"/>
                <w:sz w:val="18"/>
              </w:rPr>
            </w:pPr>
            <w:r w:rsidRPr="0035288E">
              <w:rPr>
                <w:snapToGrid w:val="0"/>
                <w:sz w:val="18"/>
              </w:rPr>
              <w:t>115</w:t>
            </w:r>
          </w:p>
        </w:tc>
        <w:tc>
          <w:tcPr>
            <w:tcW w:w="617" w:type="pct"/>
            <w:vAlign w:val="center"/>
          </w:tcPr>
          <w:p w14:paraId="7F0D8556" w14:textId="77777777" w:rsidR="00B240CF" w:rsidRPr="0035288E" w:rsidRDefault="00B240CF" w:rsidP="00B240CF">
            <w:pPr>
              <w:pStyle w:val="11111"/>
              <w:rPr>
                <w:snapToGrid w:val="0"/>
                <w:sz w:val="18"/>
              </w:rPr>
            </w:pPr>
            <w:r w:rsidRPr="0035288E">
              <w:rPr>
                <w:snapToGrid w:val="0"/>
                <w:sz w:val="18"/>
              </w:rPr>
              <w:t>209</w:t>
            </w:r>
          </w:p>
        </w:tc>
      </w:tr>
      <w:tr w:rsidR="00B240CF" w:rsidRPr="0035288E" w14:paraId="4408005C" w14:textId="77777777" w:rsidTr="00B240CF">
        <w:trPr>
          <w:trHeight w:val="20"/>
        </w:trPr>
        <w:tc>
          <w:tcPr>
            <w:tcW w:w="2891" w:type="pct"/>
            <w:vMerge/>
            <w:tcBorders>
              <w:top w:val="nil"/>
            </w:tcBorders>
            <w:vAlign w:val="center"/>
          </w:tcPr>
          <w:p w14:paraId="4373063F" w14:textId="77777777" w:rsidR="00B240CF" w:rsidRPr="0035288E" w:rsidRDefault="00B240CF" w:rsidP="00B240CF">
            <w:pPr>
              <w:pStyle w:val="11111"/>
              <w:rPr>
                <w:snapToGrid w:val="0"/>
                <w:sz w:val="2"/>
                <w:szCs w:val="2"/>
              </w:rPr>
            </w:pPr>
          </w:p>
        </w:tc>
        <w:tc>
          <w:tcPr>
            <w:tcW w:w="740" w:type="pct"/>
            <w:vAlign w:val="center"/>
          </w:tcPr>
          <w:p w14:paraId="2EC37C19" w14:textId="77777777" w:rsidR="00B240CF" w:rsidRPr="0035288E" w:rsidRDefault="00B240CF" w:rsidP="00B240CF">
            <w:pPr>
              <w:pStyle w:val="11111"/>
              <w:rPr>
                <w:snapToGrid w:val="0"/>
                <w:sz w:val="18"/>
              </w:rPr>
            </w:pPr>
            <w:r w:rsidRPr="0035288E">
              <w:rPr>
                <w:snapToGrid w:val="0"/>
                <w:sz w:val="18"/>
              </w:rPr>
              <w:t>2</w:t>
            </w:r>
          </w:p>
        </w:tc>
        <w:tc>
          <w:tcPr>
            <w:tcW w:w="752" w:type="pct"/>
            <w:vAlign w:val="center"/>
          </w:tcPr>
          <w:p w14:paraId="1C7CA36D" w14:textId="77777777" w:rsidR="00B240CF" w:rsidRPr="0035288E" w:rsidRDefault="00B240CF" w:rsidP="00B240CF">
            <w:pPr>
              <w:pStyle w:val="11111"/>
              <w:rPr>
                <w:snapToGrid w:val="0"/>
                <w:sz w:val="18"/>
              </w:rPr>
            </w:pPr>
            <w:r w:rsidRPr="0035288E">
              <w:rPr>
                <w:snapToGrid w:val="0"/>
                <w:sz w:val="18"/>
              </w:rPr>
              <w:t>115</w:t>
            </w:r>
          </w:p>
        </w:tc>
        <w:tc>
          <w:tcPr>
            <w:tcW w:w="617" w:type="pct"/>
            <w:vAlign w:val="center"/>
          </w:tcPr>
          <w:p w14:paraId="749645FD" w14:textId="77777777" w:rsidR="00B240CF" w:rsidRPr="0035288E" w:rsidRDefault="00B240CF" w:rsidP="00B240CF">
            <w:pPr>
              <w:pStyle w:val="11111"/>
              <w:rPr>
                <w:snapToGrid w:val="0"/>
                <w:sz w:val="18"/>
              </w:rPr>
            </w:pPr>
            <w:r w:rsidRPr="0035288E">
              <w:rPr>
                <w:snapToGrid w:val="0"/>
                <w:sz w:val="18"/>
              </w:rPr>
              <w:t>195</w:t>
            </w:r>
          </w:p>
        </w:tc>
      </w:tr>
      <w:tr w:rsidR="00B240CF" w:rsidRPr="0035288E" w14:paraId="15E855F9" w14:textId="77777777" w:rsidTr="00B240CF">
        <w:trPr>
          <w:trHeight w:val="20"/>
        </w:trPr>
        <w:tc>
          <w:tcPr>
            <w:tcW w:w="2891" w:type="pct"/>
            <w:vMerge/>
            <w:tcBorders>
              <w:top w:val="nil"/>
            </w:tcBorders>
            <w:vAlign w:val="center"/>
          </w:tcPr>
          <w:p w14:paraId="0202903C" w14:textId="77777777" w:rsidR="00B240CF" w:rsidRPr="0035288E" w:rsidRDefault="00B240CF" w:rsidP="00B240CF">
            <w:pPr>
              <w:pStyle w:val="11111"/>
              <w:rPr>
                <w:snapToGrid w:val="0"/>
                <w:sz w:val="2"/>
                <w:szCs w:val="2"/>
              </w:rPr>
            </w:pPr>
          </w:p>
        </w:tc>
        <w:tc>
          <w:tcPr>
            <w:tcW w:w="740" w:type="pct"/>
            <w:vAlign w:val="center"/>
          </w:tcPr>
          <w:p w14:paraId="3763F3DC" w14:textId="77777777" w:rsidR="00B240CF" w:rsidRPr="0035288E" w:rsidRDefault="00B240CF" w:rsidP="00B240CF">
            <w:pPr>
              <w:pStyle w:val="11111"/>
              <w:rPr>
                <w:snapToGrid w:val="0"/>
                <w:sz w:val="18"/>
              </w:rPr>
            </w:pPr>
            <w:r w:rsidRPr="0035288E">
              <w:rPr>
                <w:snapToGrid w:val="0"/>
                <w:sz w:val="18"/>
              </w:rPr>
              <w:t>3</w:t>
            </w:r>
          </w:p>
        </w:tc>
        <w:tc>
          <w:tcPr>
            <w:tcW w:w="752" w:type="pct"/>
            <w:vAlign w:val="center"/>
          </w:tcPr>
          <w:p w14:paraId="108F2342" w14:textId="77777777" w:rsidR="00B240CF" w:rsidRPr="0035288E" w:rsidRDefault="00B240CF" w:rsidP="00B240CF">
            <w:pPr>
              <w:pStyle w:val="11111"/>
              <w:rPr>
                <w:snapToGrid w:val="0"/>
                <w:sz w:val="18"/>
              </w:rPr>
            </w:pPr>
            <w:r w:rsidRPr="0035288E">
              <w:rPr>
                <w:snapToGrid w:val="0"/>
                <w:sz w:val="18"/>
              </w:rPr>
              <w:t>117</w:t>
            </w:r>
          </w:p>
        </w:tc>
        <w:tc>
          <w:tcPr>
            <w:tcW w:w="617" w:type="pct"/>
            <w:vAlign w:val="center"/>
          </w:tcPr>
          <w:p w14:paraId="5E484768" w14:textId="77777777" w:rsidR="00B240CF" w:rsidRPr="0035288E" w:rsidRDefault="00B240CF" w:rsidP="00B240CF">
            <w:pPr>
              <w:pStyle w:val="11111"/>
              <w:rPr>
                <w:snapToGrid w:val="0"/>
                <w:sz w:val="18"/>
              </w:rPr>
            </w:pPr>
            <w:r w:rsidRPr="0035288E">
              <w:rPr>
                <w:snapToGrid w:val="0"/>
                <w:sz w:val="18"/>
              </w:rPr>
              <w:t>193</w:t>
            </w:r>
          </w:p>
        </w:tc>
      </w:tr>
      <w:tr w:rsidR="00B240CF" w:rsidRPr="0035288E" w14:paraId="2452EA3A" w14:textId="77777777" w:rsidTr="00B240CF">
        <w:trPr>
          <w:trHeight w:val="20"/>
        </w:trPr>
        <w:tc>
          <w:tcPr>
            <w:tcW w:w="2891" w:type="pct"/>
            <w:vMerge w:val="restart"/>
            <w:vAlign w:val="center"/>
          </w:tcPr>
          <w:p w14:paraId="0D36E83C" w14:textId="77777777" w:rsidR="00B240CF" w:rsidRPr="0035288E" w:rsidRDefault="00B240CF" w:rsidP="00B240CF">
            <w:pPr>
              <w:pStyle w:val="11111"/>
              <w:rPr>
                <w:snapToGrid w:val="0"/>
                <w:sz w:val="18"/>
                <w:lang w:val="ru-RU"/>
              </w:rPr>
            </w:pPr>
            <w:r w:rsidRPr="0035288E">
              <w:rPr>
                <w:snapToGrid w:val="0"/>
                <w:sz w:val="18"/>
                <w:lang w:val="ru-RU"/>
              </w:rPr>
              <w:t>Справочные данные:</w:t>
            </w:r>
          </w:p>
          <w:p w14:paraId="0E77F0CF" w14:textId="77777777" w:rsidR="00B240CF" w:rsidRPr="0035288E" w:rsidRDefault="00B240CF" w:rsidP="00B240CF">
            <w:pPr>
              <w:pStyle w:val="11111"/>
              <w:rPr>
                <w:snapToGrid w:val="0"/>
                <w:sz w:val="18"/>
                <w:lang w:val="ru-RU"/>
              </w:rPr>
            </w:pPr>
            <w:r w:rsidRPr="0035288E">
              <w:rPr>
                <w:snapToGrid w:val="0"/>
                <w:sz w:val="18"/>
                <w:lang w:val="ru-RU"/>
              </w:rPr>
              <w:t>Рост тарифов на услуги ЖКХ, %</w:t>
            </w:r>
          </w:p>
        </w:tc>
        <w:tc>
          <w:tcPr>
            <w:tcW w:w="740" w:type="pct"/>
            <w:vAlign w:val="center"/>
          </w:tcPr>
          <w:p w14:paraId="2A5DF2B8" w14:textId="77777777" w:rsidR="00B240CF" w:rsidRPr="0035288E" w:rsidRDefault="00B240CF" w:rsidP="00B240CF">
            <w:pPr>
              <w:pStyle w:val="11111"/>
              <w:rPr>
                <w:snapToGrid w:val="0"/>
                <w:sz w:val="18"/>
              </w:rPr>
            </w:pPr>
            <w:r w:rsidRPr="0035288E">
              <w:rPr>
                <w:snapToGrid w:val="0"/>
                <w:sz w:val="18"/>
              </w:rPr>
              <w:t>1</w:t>
            </w:r>
          </w:p>
        </w:tc>
        <w:tc>
          <w:tcPr>
            <w:tcW w:w="752" w:type="pct"/>
            <w:vAlign w:val="center"/>
          </w:tcPr>
          <w:p w14:paraId="71353530" w14:textId="77777777" w:rsidR="00B240CF" w:rsidRPr="0035288E" w:rsidRDefault="00B240CF" w:rsidP="00B240CF">
            <w:pPr>
              <w:pStyle w:val="11111"/>
              <w:rPr>
                <w:snapToGrid w:val="0"/>
                <w:sz w:val="18"/>
              </w:rPr>
            </w:pPr>
            <w:r w:rsidRPr="0035288E">
              <w:rPr>
                <w:snapToGrid w:val="0"/>
                <w:sz w:val="18"/>
              </w:rPr>
              <w:t>119</w:t>
            </w:r>
          </w:p>
        </w:tc>
        <w:tc>
          <w:tcPr>
            <w:tcW w:w="617" w:type="pct"/>
            <w:vAlign w:val="center"/>
          </w:tcPr>
          <w:p w14:paraId="2146630F" w14:textId="77777777" w:rsidR="00B240CF" w:rsidRPr="0035288E" w:rsidRDefault="00B240CF" w:rsidP="00B240CF">
            <w:pPr>
              <w:pStyle w:val="11111"/>
              <w:rPr>
                <w:snapToGrid w:val="0"/>
                <w:sz w:val="18"/>
              </w:rPr>
            </w:pPr>
            <w:r w:rsidRPr="0035288E">
              <w:rPr>
                <w:snapToGrid w:val="0"/>
                <w:sz w:val="18"/>
              </w:rPr>
              <w:t>243</w:t>
            </w:r>
          </w:p>
        </w:tc>
      </w:tr>
      <w:tr w:rsidR="00B240CF" w:rsidRPr="0035288E" w14:paraId="2F979D0B" w14:textId="77777777" w:rsidTr="00B240CF">
        <w:trPr>
          <w:trHeight w:val="20"/>
        </w:trPr>
        <w:tc>
          <w:tcPr>
            <w:tcW w:w="2891" w:type="pct"/>
            <w:vMerge/>
            <w:tcBorders>
              <w:top w:val="nil"/>
            </w:tcBorders>
            <w:vAlign w:val="center"/>
          </w:tcPr>
          <w:p w14:paraId="1BF07A41" w14:textId="77777777" w:rsidR="00B240CF" w:rsidRPr="0035288E" w:rsidRDefault="00B240CF" w:rsidP="00B240CF">
            <w:pPr>
              <w:pStyle w:val="11111"/>
              <w:rPr>
                <w:snapToGrid w:val="0"/>
                <w:sz w:val="2"/>
                <w:szCs w:val="2"/>
              </w:rPr>
            </w:pPr>
          </w:p>
        </w:tc>
        <w:tc>
          <w:tcPr>
            <w:tcW w:w="740" w:type="pct"/>
            <w:vAlign w:val="center"/>
          </w:tcPr>
          <w:p w14:paraId="738ED884" w14:textId="77777777" w:rsidR="00B240CF" w:rsidRPr="0035288E" w:rsidRDefault="00B240CF" w:rsidP="00B240CF">
            <w:pPr>
              <w:pStyle w:val="11111"/>
              <w:rPr>
                <w:snapToGrid w:val="0"/>
                <w:sz w:val="18"/>
              </w:rPr>
            </w:pPr>
            <w:r w:rsidRPr="0035288E">
              <w:rPr>
                <w:snapToGrid w:val="0"/>
                <w:sz w:val="18"/>
              </w:rPr>
              <w:t>2</w:t>
            </w:r>
          </w:p>
        </w:tc>
        <w:tc>
          <w:tcPr>
            <w:tcW w:w="752" w:type="pct"/>
            <w:vAlign w:val="center"/>
          </w:tcPr>
          <w:p w14:paraId="4A15360A" w14:textId="77777777" w:rsidR="00B240CF" w:rsidRPr="0035288E" w:rsidRDefault="00B240CF" w:rsidP="00B240CF">
            <w:pPr>
              <w:pStyle w:val="11111"/>
              <w:rPr>
                <w:snapToGrid w:val="0"/>
                <w:sz w:val="18"/>
              </w:rPr>
            </w:pPr>
            <w:r w:rsidRPr="0035288E">
              <w:rPr>
                <w:snapToGrid w:val="0"/>
                <w:sz w:val="18"/>
              </w:rPr>
              <w:t>119</w:t>
            </w:r>
          </w:p>
        </w:tc>
        <w:tc>
          <w:tcPr>
            <w:tcW w:w="617" w:type="pct"/>
            <w:vAlign w:val="center"/>
          </w:tcPr>
          <w:p w14:paraId="2AC701AA" w14:textId="77777777" w:rsidR="00B240CF" w:rsidRPr="0035288E" w:rsidRDefault="00B240CF" w:rsidP="00B240CF">
            <w:pPr>
              <w:pStyle w:val="11111"/>
              <w:rPr>
                <w:snapToGrid w:val="0"/>
                <w:sz w:val="18"/>
              </w:rPr>
            </w:pPr>
            <w:r w:rsidRPr="0035288E">
              <w:rPr>
                <w:snapToGrid w:val="0"/>
                <w:sz w:val="18"/>
              </w:rPr>
              <w:t>231</w:t>
            </w:r>
          </w:p>
        </w:tc>
      </w:tr>
      <w:tr w:rsidR="00B240CF" w:rsidRPr="0035288E" w14:paraId="6336AF12" w14:textId="77777777" w:rsidTr="00B240CF">
        <w:trPr>
          <w:trHeight w:val="20"/>
        </w:trPr>
        <w:tc>
          <w:tcPr>
            <w:tcW w:w="2891" w:type="pct"/>
            <w:vMerge/>
            <w:tcBorders>
              <w:top w:val="nil"/>
            </w:tcBorders>
            <w:vAlign w:val="center"/>
          </w:tcPr>
          <w:p w14:paraId="66707102" w14:textId="77777777" w:rsidR="00B240CF" w:rsidRPr="0035288E" w:rsidRDefault="00B240CF" w:rsidP="00B240CF">
            <w:pPr>
              <w:pStyle w:val="11111"/>
              <w:rPr>
                <w:snapToGrid w:val="0"/>
                <w:sz w:val="2"/>
                <w:szCs w:val="2"/>
              </w:rPr>
            </w:pPr>
          </w:p>
        </w:tc>
        <w:tc>
          <w:tcPr>
            <w:tcW w:w="740" w:type="pct"/>
            <w:vAlign w:val="center"/>
          </w:tcPr>
          <w:p w14:paraId="02AC348B" w14:textId="77777777" w:rsidR="00B240CF" w:rsidRPr="0035288E" w:rsidRDefault="00B240CF" w:rsidP="00B240CF">
            <w:pPr>
              <w:pStyle w:val="11111"/>
              <w:rPr>
                <w:snapToGrid w:val="0"/>
                <w:sz w:val="18"/>
              </w:rPr>
            </w:pPr>
            <w:r w:rsidRPr="0035288E">
              <w:rPr>
                <w:snapToGrid w:val="0"/>
                <w:sz w:val="18"/>
              </w:rPr>
              <w:t>3</w:t>
            </w:r>
          </w:p>
        </w:tc>
        <w:tc>
          <w:tcPr>
            <w:tcW w:w="752" w:type="pct"/>
            <w:vAlign w:val="center"/>
          </w:tcPr>
          <w:p w14:paraId="236871AB" w14:textId="77777777" w:rsidR="00B240CF" w:rsidRPr="0035288E" w:rsidRDefault="00B240CF" w:rsidP="00B240CF">
            <w:pPr>
              <w:pStyle w:val="11111"/>
              <w:rPr>
                <w:snapToGrid w:val="0"/>
                <w:sz w:val="18"/>
              </w:rPr>
            </w:pPr>
            <w:r w:rsidRPr="0035288E">
              <w:rPr>
                <w:snapToGrid w:val="0"/>
                <w:sz w:val="18"/>
              </w:rPr>
              <w:t>120</w:t>
            </w:r>
          </w:p>
        </w:tc>
        <w:tc>
          <w:tcPr>
            <w:tcW w:w="617" w:type="pct"/>
            <w:vAlign w:val="center"/>
          </w:tcPr>
          <w:p w14:paraId="78DD774D" w14:textId="77777777" w:rsidR="00B240CF" w:rsidRPr="0035288E" w:rsidRDefault="00B240CF" w:rsidP="00B240CF">
            <w:pPr>
              <w:pStyle w:val="11111"/>
              <w:rPr>
                <w:snapToGrid w:val="0"/>
                <w:sz w:val="18"/>
              </w:rPr>
            </w:pPr>
            <w:r w:rsidRPr="0035288E">
              <w:rPr>
                <w:snapToGrid w:val="0"/>
                <w:sz w:val="18"/>
              </w:rPr>
              <w:t>223</w:t>
            </w:r>
          </w:p>
        </w:tc>
      </w:tr>
      <w:tr w:rsidR="00B240CF" w:rsidRPr="0035288E" w14:paraId="53D86C26" w14:textId="77777777" w:rsidTr="00B240CF">
        <w:trPr>
          <w:trHeight w:val="20"/>
        </w:trPr>
        <w:tc>
          <w:tcPr>
            <w:tcW w:w="2891" w:type="pct"/>
            <w:vMerge w:val="restart"/>
            <w:vAlign w:val="center"/>
          </w:tcPr>
          <w:p w14:paraId="43E7272C" w14:textId="77777777" w:rsidR="00B240CF" w:rsidRPr="0035288E" w:rsidRDefault="00B240CF" w:rsidP="00B240CF">
            <w:pPr>
              <w:pStyle w:val="11111"/>
              <w:rPr>
                <w:b/>
                <w:snapToGrid w:val="0"/>
                <w:sz w:val="18"/>
              </w:rPr>
            </w:pPr>
          </w:p>
          <w:p w14:paraId="15D69077" w14:textId="77777777" w:rsidR="00B240CF" w:rsidRPr="0035288E" w:rsidRDefault="00B240CF" w:rsidP="00B240CF">
            <w:pPr>
              <w:pStyle w:val="11111"/>
              <w:rPr>
                <w:snapToGrid w:val="0"/>
                <w:sz w:val="18"/>
              </w:rPr>
            </w:pPr>
            <w:r w:rsidRPr="0035288E">
              <w:rPr>
                <w:snapToGrid w:val="0"/>
                <w:sz w:val="18"/>
              </w:rPr>
              <w:t>Инфляция (ИПЦ), %</w:t>
            </w:r>
          </w:p>
        </w:tc>
        <w:tc>
          <w:tcPr>
            <w:tcW w:w="740" w:type="pct"/>
            <w:vAlign w:val="center"/>
          </w:tcPr>
          <w:p w14:paraId="6370D1A9" w14:textId="77777777" w:rsidR="00B240CF" w:rsidRPr="0035288E" w:rsidRDefault="00B240CF" w:rsidP="00B240CF">
            <w:pPr>
              <w:pStyle w:val="11111"/>
              <w:rPr>
                <w:snapToGrid w:val="0"/>
                <w:sz w:val="18"/>
              </w:rPr>
            </w:pPr>
            <w:r w:rsidRPr="0035288E">
              <w:rPr>
                <w:snapToGrid w:val="0"/>
                <w:sz w:val="18"/>
              </w:rPr>
              <w:t>1</w:t>
            </w:r>
          </w:p>
        </w:tc>
        <w:tc>
          <w:tcPr>
            <w:tcW w:w="752" w:type="pct"/>
            <w:vAlign w:val="center"/>
          </w:tcPr>
          <w:p w14:paraId="7A283594" w14:textId="77777777" w:rsidR="00B240CF" w:rsidRPr="0035288E" w:rsidRDefault="00B240CF" w:rsidP="00B240CF">
            <w:pPr>
              <w:pStyle w:val="11111"/>
              <w:rPr>
                <w:snapToGrid w:val="0"/>
                <w:sz w:val="18"/>
              </w:rPr>
            </w:pPr>
            <w:r w:rsidRPr="0035288E">
              <w:rPr>
                <w:snapToGrid w:val="0"/>
                <w:sz w:val="18"/>
              </w:rPr>
              <w:t>114</w:t>
            </w:r>
          </w:p>
        </w:tc>
        <w:tc>
          <w:tcPr>
            <w:tcW w:w="617" w:type="pct"/>
            <w:vAlign w:val="center"/>
          </w:tcPr>
          <w:p w14:paraId="739C7243" w14:textId="77777777" w:rsidR="00B240CF" w:rsidRPr="0035288E" w:rsidRDefault="00B240CF" w:rsidP="00B240CF">
            <w:pPr>
              <w:pStyle w:val="11111"/>
              <w:rPr>
                <w:snapToGrid w:val="0"/>
                <w:sz w:val="18"/>
              </w:rPr>
            </w:pPr>
            <w:r w:rsidRPr="0035288E">
              <w:rPr>
                <w:snapToGrid w:val="0"/>
                <w:sz w:val="18"/>
              </w:rPr>
              <w:t>176</w:t>
            </w:r>
          </w:p>
        </w:tc>
      </w:tr>
      <w:tr w:rsidR="00B240CF" w:rsidRPr="0035288E" w14:paraId="4DB37F89" w14:textId="77777777" w:rsidTr="00B240CF">
        <w:trPr>
          <w:trHeight w:val="20"/>
        </w:trPr>
        <w:tc>
          <w:tcPr>
            <w:tcW w:w="2891" w:type="pct"/>
            <w:vMerge/>
            <w:tcBorders>
              <w:top w:val="nil"/>
            </w:tcBorders>
            <w:vAlign w:val="center"/>
          </w:tcPr>
          <w:p w14:paraId="30B9D8BB" w14:textId="77777777" w:rsidR="00B240CF" w:rsidRPr="0035288E" w:rsidRDefault="00B240CF" w:rsidP="00B240CF">
            <w:pPr>
              <w:pStyle w:val="11111"/>
              <w:rPr>
                <w:snapToGrid w:val="0"/>
                <w:sz w:val="2"/>
                <w:szCs w:val="2"/>
              </w:rPr>
            </w:pPr>
          </w:p>
        </w:tc>
        <w:tc>
          <w:tcPr>
            <w:tcW w:w="740" w:type="pct"/>
            <w:vAlign w:val="center"/>
          </w:tcPr>
          <w:p w14:paraId="64BC3920" w14:textId="77777777" w:rsidR="00B240CF" w:rsidRPr="0035288E" w:rsidRDefault="00B240CF" w:rsidP="00B240CF">
            <w:pPr>
              <w:pStyle w:val="11111"/>
              <w:rPr>
                <w:snapToGrid w:val="0"/>
                <w:sz w:val="18"/>
              </w:rPr>
            </w:pPr>
            <w:r w:rsidRPr="0035288E">
              <w:rPr>
                <w:snapToGrid w:val="0"/>
                <w:sz w:val="18"/>
              </w:rPr>
              <w:t>2</w:t>
            </w:r>
          </w:p>
        </w:tc>
        <w:tc>
          <w:tcPr>
            <w:tcW w:w="752" w:type="pct"/>
            <w:vAlign w:val="center"/>
          </w:tcPr>
          <w:p w14:paraId="23E86D7F" w14:textId="77777777" w:rsidR="00B240CF" w:rsidRPr="0035288E" w:rsidRDefault="00B240CF" w:rsidP="00B240CF">
            <w:pPr>
              <w:pStyle w:val="11111"/>
              <w:rPr>
                <w:snapToGrid w:val="0"/>
                <w:sz w:val="18"/>
              </w:rPr>
            </w:pPr>
            <w:r w:rsidRPr="0035288E">
              <w:rPr>
                <w:snapToGrid w:val="0"/>
                <w:sz w:val="18"/>
              </w:rPr>
              <w:t>114</w:t>
            </w:r>
          </w:p>
        </w:tc>
        <w:tc>
          <w:tcPr>
            <w:tcW w:w="617" w:type="pct"/>
            <w:vAlign w:val="center"/>
          </w:tcPr>
          <w:p w14:paraId="26BD780E" w14:textId="77777777" w:rsidR="00B240CF" w:rsidRPr="0035288E" w:rsidRDefault="00B240CF" w:rsidP="00B240CF">
            <w:pPr>
              <w:pStyle w:val="11111"/>
              <w:rPr>
                <w:snapToGrid w:val="0"/>
                <w:sz w:val="18"/>
              </w:rPr>
            </w:pPr>
            <w:r w:rsidRPr="0035288E">
              <w:rPr>
                <w:snapToGrid w:val="0"/>
                <w:sz w:val="18"/>
              </w:rPr>
              <w:t>174</w:t>
            </w:r>
          </w:p>
        </w:tc>
      </w:tr>
      <w:tr w:rsidR="00B240CF" w:rsidRPr="0035288E" w14:paraId="323E4E87" w14:textId="77777777" w:rsidTr="00B240CF">
        <w:trPr>
          <w:trHeight w:val="20"/>
        </w:trPr>
        <w:tc>
          <w:tcPr>
            <w:tcW w:w="2891" w:type="pct"/>
            <w:vMerge/>
            <w:tcBorders>
              <w:top w:val="nil"/>
            </w:tcBorders>
            <w:vAlign w:val="center"/>
          </w:tcPr>
          <w:p w14:paraId="7A308B6C" w14:textId="77777777" w:rsidR="00B240CF" w:rsidRPr="0035288E" w:rsidRDefault="00B240CF" w:rsidP="00B240CF">
            <w:pPr>
              <w:pStyle w:val="11111"/>
              <w:rPr>
                <w:snapToGrid w:val="0"/>
                <w:sz w:val="2"/>
                <w:szCs w:val="2"/>
              </w:rPr>
            </w:pPr>
          </w:p>
        </w:tc>
        <w:tc>
          <w:tcPr>
            <w:tcW w:w="740" w:type="pct"/>
            <w:vAlign w:val="center"/>
          </w:tcPr>
          <w:p w14:paraId="3361BA93" w14:textId="77777777" w:rsidR="00B240CF" w:rsidRPr="0035288E" w:rsidRDefault="00B240CF" w:rsidP="00B240CF">
            <w:pPr>
              <w:pStyle w:val="11111"/>
              <w:rPr>
                <w:snapToGrid w:val="0"/>
                <w:sz w:val="18"/>
              </w:rPr>
            </w:pPr>
            <w:r w:rsidRPr="0035288E">
              <w:rPr>
                <w:snapToGrid w:val="0"/>
                <w:sz w:val="18"/>
              </w:rPr>
              <w:t>3</w:t>
            </w:r>
          </w:p>
        </w:tc>
        <w:tc>
          <w:tcPr>
            <w:tcW w:w="752" w:type="pct"/>
            <w:vAlign w:val="center"/>
          </w:tcPr>
          <w:p w14:paraId="473F7B7C" w14:textId="77777777" w:rsidR="00B240CF" w:rsidRPr="0035288E" w:rsidRDefault="00B240CF" w:rsidP="00B240CF">
            <w:pPr>
              <w:pStyle w:val="11111"/>
              <w:rPr>
                <w:snapToGrid w:val="0"/>
                <w:sz w:val="18"/>
              </w:rPr>
            </w:pPr>
            <w:r w:rsidRPr="0035288E">
              <w:rPr>
                <w:snapToGrid w:val="0"/>
                <w:sz w:val="18"/>
              </w:rPr>
              <w:t>116</w:t>
            </w:r>
          </w:p>
        </w:tc>
        <w:tc>
          <w:tcPr>
            <w:tcW w:w="617" w:type="pct"/>
            <w:vAlign w:val="center"/>
          </w:tcPr>
          <w:p w14:paraId="697114F8" w14:textId="77777777" w:rsidR="00B240CF" w:rsidRPr="0035288E" w:rsidRDefault="00B240CF" w:rsidP="00B240CF">
            <w:pPr>
              <w:pStyle w:val="11111"/>
              <w:rPr>
                <w:snapToGrid w:val="0"/>
                <w:sz w:val="18"/>
              </w:rPr>
            </w:pPr>
            <w:r w:rsidRPr="0035288E">
              <w:rPr>
                <w:snapToGrid w:val="0"/>
                <w:sz w:val="18"/>
              </w:rPr>
              <w:t>171</w:t>
            </w:r>
          </w:p>
        </w:tc>
      </w:tr>
    </w:tbl>
    <w:p w14:paraId="5E9830E0" w14:textId="77777777" w:rsidR="00414975" w:rsidRPr="0035288E" w:rsidRDefault="001550EB" w:rsidP="00917402">
      <w:pPr>
        <w:pStyle w:val="affffffffff7"/>
        <w:rPr>
          <w:snapToGrid w:val="0"/>
        </w:rPr>
      </w:pPr>
      <w:r w:rsidRPr="0035288E">
        <w:rPr>
          <w:snapToGrid w:val="0"/>
        </w:rPr>
        <w:t xml:space="preserve">Источники финансирования </w:t>
      </w:r>
      <w:r w:rsidR="00414975" w:rsidRPr="0035288E">
        <w:rPr>
          <w:snapToGrid w:val="0"/>
        </w:rPr>
        <w:t>определены. В условиях недостатка собственных средств организаций коммунального комплекса на проведение работ по модернизации существующих сетей и сооружений, модернизации объектов систем теплоснабжения, затраты на реализацию мероприятий схемы предлагается финансировать за счет денежных средств потребителей.</w:t>
      </w:r>
    </w:p>
    <w:p w14:paraId="0F97EBDA" w14:textId="77777777" w:rsidR="00414975" w:rsidRPr="0035288E" w:rsidRDefault="00414975" w:rsidP="00917402">
      <w:pPr>
        <w:pStyle w:val="affffffffff7"/>
        <w:rPr>
          <w:snapToGrid w:val="0"/>
        </w:rPr>
      </w:pPr>
      <w:r w:rsidRPr="0035288E">
        <w:rPr>
          <w:snapToGrid w:val="0"/>
        </w:rPr>
        <w:t>Кроме этого, схема предусматривает повышение качества предоставления коммунальных услуг для населения и создания условий для привлечения средств из внебюджетных источников для модернизации объектов коммунальной инфраструктуры.</w:t>
      </w:r>
    </w:p>
    <w:p w14:paraId="523FC1F1" w14:textId="77777777" w:rsidR="00414975" w:rsidRPr="0035288E" w:rsidRDefault="00414975" w:rsidP="00917402">
      <w:pPr>
        <w:pStyle w:val="affffffffff7"/>
        <w:rPr>
          <w:snapToGrid w:val="0"/>
        </w:rPr>
      </w:pPr>
      <w:r w:rsidRPr="0035288E">
        <w:rPr>
          <w:snapToGrid w:val="0"/>
        </w:rPr>
        <w:t>Объём средств будет уточняться после доведения лимитов бюджетных обязательств из бюджетов всех уровней на очередной финансовый год и плановый период.</w:t>
      </w:r>
    </w:p>
    <w:p w14:paraId="730019C8" w14:textId="77777777" w:rsidR="00414975" w:rsidRPr="0035288E" w:rsidRDefault="00414975" w:rsidP="00917402">
      <w:pPr>
        <w:pStyle w:val="affffffffff7"/>
        <w:rPr>
          <w:snapToGrid w:val="0"/>
        </w:rPr>
      </w:pPr>
      <w:r w:rsidRPr="0035288E">
        <w:rPr>
          <w:snapToGrid w:val="0"/>
        </w:rPr>
        <w:t>Эффективность капиталовложений определяется наиболее экономически оправданными мероприятиями по строительству, реконструкции и техническому перевооружения источника, тепловых сетей, потребителей тепловой энергии.</w:t>
      </w:r>
    </w:p>
    <w:p w14:paraId="65EA08B0" w14:textId="77777777" w:rsidR="00414975" w:rsidRPr="0035288E" w:rsidRDefault="00414975" w:rsidP="00917402">
      <w:pPr>
        <w:pStyle w:val="affffffffff7"/>
        <w:rPr>
          <w:snapToGrid w:val="0"/>
        </w:rPr>
      </w:pPr>
      <w:r w:rsidRPr="0035288E">
        <w:rPr>
          <w:snapToGrid w:val="0"/>
        </w:rPr>
        <w:t xml:space="preserve">Увеличение тарифа на тепловую энергию в первую очередь связано с увеличением стоимости энергоресурсов (увеличение тарифа соответствует данным Минэкономразвития по энергетическому сценарию развития РФ). Вводимые мероприятия по энергосбережению </w:t>
      </w:r>
      <w:r w:rsidRPr="0035288E">
        <w:rPr>
          <w:snapToGrid w:val="0"/>
        </w:rPr>
        <w:lastRenderedPageBreak/>
        <w:t>и ресурсосбережению не позволяют в полной мере обеспечить сдерживание роста тарифа на тепловую энергию. При этом необходимость инвестиций обусловлено необходимостью обеспечения качественного и надежного теплоснабжения. Включение в тариф дополнительной составляющей, учитывающей прибыль организации или инвестора, вызовет дополнительный рост тарифа для конечных потребителей.</w:t>
      </w:r>
    </w:p>
    <w:p w14:paraId="5E5C2BAA" w14:textId="77777777" w:rsidR="00414975" w:rsidRPr="0035288E" w:rsidRDefault="00414975" w:rsidP="00917402">
      <w:pPr>
        <w:pStyle w:val="affffffffff7"/>
        <w:rPr>
          <w:snapToGrid w:val="0"/>
        </w:rPr>
      </w:pPr>
      <w:r w:rsidRPr="0035288E">
        <w:rPr>
          <w:snapToGrid w:val="0"/>
        </w:rPr>
        <w:t>Варианты финансирования за счет собственного капитала, который не предполагает установления инвестиционной надбавки к тарифу, может быть рекомендован для теплоснабжающей организации с таким размером собственного капитала, который позволит безболезненно и без ущерба для текущей деятельности изымать из оборота в инвестиционных целях капитал в размере, необходимом для реализации проекта.</w:t>
      </w:r>
    </w:p>
    <w:p w14:paraId="11040FE6" w14:textId="77777777" w:rsidR="00414975" w:rsidRPr="0035288E" w:rsidRDefault="00414975" w:rsidP="00917402">
      <w:pPr>
        <w:pStyle w:val="affffffffff7"/>
        <w:rPr>
          <w:snapToGrid w:val="0"/>
        </w:rPr>
      </w:pPr>
      <w:r w:rsidRPr="0035288E">
        <w:rPr>
          <w:snapToGrid w:val="0"/>
        </w:rPr>
        <w:t>Реализация мероприятия окажет значительное влияние на финансовое положение предприятия и не может быть осуществлено полностью за счет собственного капитала.</w:t>
      </w:r>
    </w:p>
    <w:p w14:paraId="63E296B0" w14:textId="77777777" w:rsidR="00414975" w:rsidRPr="0035288E" w:rsidRDefault="00414975" w:rsidP="00917402">
      <w:pPr>
        <w:pStyle w:val="affffffffff7"/>
        <w:rPr>
          <w:snapToGrid w:val="0"/>
        </w:rPr>
      </w:pPr>
      <w:r w:rsidRPr="0035288E">
        <w:rPr>
          <w:snapToGrid w:val="0"/>
        </w:rPr>
        <w:t>Кредитное финансирование используется, как правило, в процессе реализации краткосрочных инвестиционных проектов с высокой нормой рентабельности инвестиций. Особенность заемного капитала заключается в том, что его необходимо вернуть на определенных заранее условиях, при этом кредитор не претендует на участие в доходах от реализации инвестиций.</w:t>
      </w:r>
    </w:p>
    <w:p w14:paraId="06BBB741" w14:textId="77777777" w:rsidR="00414975" w:rsidRPr="0035288E" w:rsidRDefault="00414975" w:rsidP="00917402">
      <w:pPr>
        <w:pStyle w:val="affffffffff7"/>
        <w:rPr>
          <w:snapToGrid w:val="0"/>
        </w:rPr>
      </w:pPr>
      <w:r w:rsidRPr="0035288E">
        <w:rPr>
          <w:snapToGrid w:val="0"/>
        </w:rPr>
        <w:t>Основным показателем, характеризующим рентабельность использования заемного капитала является эффект финансового рычага.</w:t>
      </w:r>
    </w:p>
    <w:p w14:paraId="6A71FFDE" w14:textId="77777777" w:rsidR="00414975" w:rsidRPr="0035288E" w:rsidRDefault="00414975" w:rsidP="00917402">
      <w:pPr>
        <w:pStyle w:val="affffffffff7"/>
        <w:rPr>
          <w:snapToGrid w:val="0"/>
        </w:rPr>
      </w:pPr>
      <w:r w:rsidRPr="0035288E">
        <w:rPr>
          <w:snapToGrid w:val="0"/>
        </w:rPr>
        <w:t>Эффект финансового рычага – это показатель, отражающий изменение рентабельности собственных средств, полученное благодаря использованию заемных средств.</w:t>
      </w:r>
    </w:p>
    <w:p w14:paraId="3271DDE3" w14:textId="77777777" w:rsidR="00414975" w:rsidRPr="0035288E" w:rsidRDefault="00414975" w:rsidP="00917402">
      <w:pPr>
        <w:pStyle w:val="affffffffff7"/>
        <w:rPr>
          <w:snapToGrid w:val="0"/>
        </w:rPr>
      </w:pPr>
      <w:r w:rsidRPr="0035288E">
        <w:rPr>
          <w:snapToGrid w:val="0"/>
        </w:rPr>
        <w:t>Эффект финансового рычага проявляется в разности между стоимостью заемного и размещенного капиталов, что позволяет увеличить рентабельность собственного капитала и уменьшить финансовые риски.</w:t>
      </w:r>
    </w:p>
    <w:p w14:paraId="555A1911" w14:textId="77777777" w:rsidR="00414975" w:rsidRPr="0035288E" w:rsidRDefault="00414975" w:rsidP="00917402">
      <w:pPr>
        <w:pStyle w:val="affffffffff7"/>
        <w:rPr>
          <w:snapToGrid w:val="0"/>
        </w:rPr>
      </w:pPr>
      <w:r w:rsidRPr="0035288E">
        <w:rPr>
          <w:snapToGrid w:val="0"/>
        </w:rPr>
        <w:t>Положительный эффект финансового рычага базируется на том, что банковская ставка в нормальной экономической среде оказывается ниже доходности инвестиций. Отрицательный эффект (или обратная сторона финансового рычага) проявляется, когда рентабельность активов падает ниже ставки по кредиту, что приводит к ускоренному формированию убытков.</w:t>
      </w:r>
    </w:p>
    <w:p w14:paraId="7C808594" w14:textId="77777777" w:rsidR="00414975" w:rsidRPr="0035288E" w:rsidRDefault="00414975" w:rsidP="00917402">
      <w:pPr>
        <w:pStyle w:val="affffffffff7"/>
        <w:rPr>
          <w:snapToGrid w:val="0"/>
        </w:rPr>
      </w:pPr>
      <w:r w:rsidRPr="0035288E">
        <w:rPr>
          <w:snapToGrid w:val="0"/>
        </w:rPr>
        <w:t xml:space="preserve">По оценкам экономистов на основании изучения эмпирического материала успешных зарубежных компаний, оптимально эффект финансового рычага находится в пределах 30–50% от уровня экономической рентабельности активов (ROA) при плече </w:t>
      </w:r>
      <w:r w:rsidRPr="0035288E">
        <w:rPr>
          <w:snapToGrid w:val="0"/>
        </w:rPr>
        <w:lastRenderedPageBreak/>
        <w:t>финансового рычага 0,67–0,54. В этом случае обеспечивается прирост рентабельности собственного капитала не ниже прироста доходности вложений в активы.</w:t>
      </w:r>
    </w:p>
    <w:p w14:paraId="699167E3" w14:textId="77777777" w:rsidR="00414975" w:rsidRPr="0035288E" w:rsidRDefault="00414975" w:rsidP="00917402">
      <w:pPr>
        <w:pStyle w:val="affffffffff7"/>
        <w:rPr>
          <w:snapToGrid w:val="0"/>
        </w:rPr>
      </w:pPr>
      <w:r w:rsidRPr="0035288E">
        <w:rPr>
          <w:snapToGrid w:val="0"/>
        </w:rPr>
        <w:t>Финансовый рычаг характеризует возможность повышения рентабельности собственного капитала и риск потери финансовой устойчивости. Чем выше доля заемного капитала, тем выше чувствительность чистой прибыли к изменению балансовой прибыли. Таким образом, при дополнительном заимствовании может возрасти рентабельность собственного капитала.</w:t>
      </w:r>
    </w:p>
    <w:p w14:paraId="0A4B69AD" w14:textId="77777777" w:rsidR="00414975" w:rsidRPr="0035288E" w:rsidRDefault="00414975" w:rsidP="00917402">
      <w:pPr>
        <w:pStyle w:val="affffffffff7"/>
        <w:rPr>
          <w:snapToGrid w:val="0"/>
        </w:rPr>
      </w:pPr>
      <w:r w:rsidRPr="0035288E">
        <w:rPr>
          <w:snapToGrid w:val="0"/>
        </w:rPr>
        <w:t>Следовательно, целесообразно привлекать заемные средства, если достигнутая рентабельность активов превышает процентную ставку за кредит. Тогда увеличение доли заемных средств позволит повысить рентабельность собственного капитала.</w:t>
      </w:r>
    </w:p>
    <w:p w14:paraId="0A21CF25" w14:textId="393BB3E3" w:rsidR="00414975" w:rsidRPr="0035288E" w:rsidRDefault="00414975" w:rsidP="00917402">
      <w:pPr>
        <w:pStyle w:val="affffffffff7"/>
        <w:rPr>
          <w:snapToGrid w:val="0"/>
        </w:rPr>
      </w:pPr>
      <w:r w:rsidRPr="0035288E">
        <w:rPr>
          <w:snapToGrid w:val="0"/>
        </w:rPr>
        <w:t>Однако нужно иметь в</w:t>
      </w:r>
      <w:r w:rsidR="00E34422" w:rsidRPr="0035288E">
        <w:rPr>
          <w:snapToGrid w:val="0"/>
        </w:rPr>
        <w:t xml:space="preserve"> </w:t>
      </w:r>
      <w:r w:rsidRPr="0035288E">
        <w:rPr>
          <w:snapToGrid w:val="0"/>
        </w:rPr>
        <w:t>виду, что при предоставлении займов для реализации подобных проектов необходимое обеспечение – минимум 125</w:t>
      </w:r>
      <w:r w:rsidR="00D769CE" w:rsidRPr="0035288E">
        <w:rPr>
          <w:snapToGrid w:val="0"/>
          <w:lang w:val="ru-RU"/>
        </w:rPr>
        <w:t xml:space="preserve"> </w:t>
      </w:r>
      <w:r w:rsidRPr="0035288E">
        <w:rPr>
          <w:snapToGrid w:val="0"/>
        </w:rPr>
        <w:t>% суммы займа, гарантия (например, муниципальная) или залог оборудования.</w:t>
      </w:r>
    </w:p>
    <w:p w14:paraId="4E1461E2" w14:textId="7E12FB32" w:rsidR="0047624C" w:rsidRPr="0035288E" w:rsidRDefault="0047624C" w:rsidP="00161673">
      <w:pPr>
        <w:pStyle w:val="affffffffff7"/>
        <w:rPr>
          <w:snapToGrid w:val="0"/>
        </w:rPr>
      </w:pPr>
    </w:p>
    <w:p w14:paraId="32BD3908" w14:textId="77777777" w:rsidR="004745EE" w:rsidRPr="0035288E" w:rsidRDefault="004745EE" w:rsidP="00161673">
      <w:pPr>
        <w:pStyle w:val="affffffffff7"/>
        <w:rPr>
          <w:snapToGrid w:val="0"/>
        </w:rPr>
        <w:sectPr w:rsidR="004745EE" w:rsidRPr="0035288E" w:rsidSect="0055025A">
          <w:pgSz w:w="11906" w:h="16838"/>
          <w:pgMar w:top="1134" w:right="850" w:bottom="1134" w:left="1701" w:header="680" w:footer="284" w:gutter="0"/>
          <w:cols w:space="708"/>
          <w:docGrid w:linePitch="360"/>
        </w:sectPr>
      </w:pPr>
    </w:p>
    <w:p w14:paraId="3F028FDD" w14:textId="64CAB8BB" w:rsidR="0099189C" w:rsidRPr="0035288E" w:rsidRDefault="004745EE" w:rsidP="0035288E">
      <w:pPr>
        <w:pStyle w:val="affffffffff7"/>
        <w:rPr>
          <w:b/>
          <w:bCs w:val="0"/>
          <w:snapToGrid w:val="0"/>
          <w:lang w:val="ru-RU"/>
        </w:rPr>
      </w:pPr>
      <w:r w:rsidRPr="0035288E">
        <w:rPr>
          <w:b/>
          <w:bCs w:val="0"/>
          <w:snapToGrid w:val="0"/>
        </w:rPr>
        <w:lastRenderedPageBreak/>
        <w:t>Таблица 14.1.2 – Тарифно-балансовые модели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4"/>
        <w:gridCol w:w="1510"/>
        <w:gridCol w:w="1027"/>
        <w:gridCol w:w="1155"/>
        <w:gridCol w:w="984"/>
        <w:gridCol w:w="998"/>
        <w:gridCol w:w="976"/>
        <w:gridCol w:w="977"/>
        <w:gridCol w:w="985"/>
        <w:gridCol w:w="977"/>
        <w:gridCol w:w="977"/>
        <w:gridCol w:w="1071"/>
        <w:gridCol w:w="976"/>
      </w:tblGrid>
      <w:tr w:rsidR="0035288E" w:rsidRPr="0035288E" w14:paraId="06F77BAD" w14:textId="77777777" w:rsidTr="0035288E">
        <w:trPr>
          <w:trHeight w:val="20"/>
          <w:tblHeader/>
        </w:trPr>
        <w:tc>
          <w:tcPr>
            <w:tcW w:w="583" w:type="pct"/>
            <w:vMerge w:val="restart"/>
            <w:shd w:val="clear" w:color="000000" w:fill="D9D9D9"/>
            <w:vAlign w:val="center"/>
            <w:hideMark/>
          </w:tcPr>
          <w:p w14:paraId="43E737B2"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Наименование</w:t>
            </w:r>
          </w:p>
        </w:tc>
        <w:tc>
          <w:tcPr>
            <w:tcW w:w="528" w:type="pct"/>
            <w:vMerge w:val="restart"/>
            <w:shd w:val="clear" w:color="000000" w:fill="D9D9D9"/>
            <w:vAlign w:val="center"/>
            <w:hideMark/>
          </w:tcPr>
          <w:p w14:paraId="18507AFD"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Полугодие</w:t>
            </w:r>
          </w:p>
        </w:tc>
        <w:tc>
          <w:tcPr>
            <w:tcW w:w="3888" w:type="pct"/>
            <w:gridSpan w:val="11"/>
            <w:shd w:val="clear" w:color="000000" w:fill="D9D9D9"/>
            <w:vAlign w:val="center"/>
            <w:hideMark/>
          </w:tcPr>
          <w:p w14:paraId="628AEEC9"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Тарифы на коммунальные услуги</w:t>
            </w:r>
          </w:p>
        </w:tc>
      </w:tr>
      <w:tr w:rsidR="0035288E" w:rsidRPr="0035288E" w14:paraId="2E825F12" w14:textId="77777777" w:rsidTr="0035288E">
        <w:trPr>
          <w:trHeight w:val="20"/>
          <w:tblHeader/>
        </w:trPr>
        <w:tc>
          <w:tcPr>
            <w:tcW w:w="583" w:type="pct"/>
            <w:vMerge/>
            <w:vAlign w:val="center"/>
            <w:hideMark/>
          </w:tcPr>
          <w:p w14:paraId="5F50497A" w14:textId="77777777" w:rsidR="0035288E" w:rsidRPr="0035288E" w:rsidRDefault="0035288E" w:rsidP="0035288E">
            <w:pPr>
              <w:pStyle w:val="11111"/>
              <w:rPr>
                <w:snapToGrid w:val="0"/>
                <w:sz w:val="16"/>
                <w:szCs w:val="16"/>
                <w:lang w:val="ru-RU" w:eastAsia="zh-CN" w:bidi="ar-SA"/>
              </w:rPr>
            </w:pPr>
          </w:p>
        </w:tc>
        <w:tc>
          <w:tcPr>
            <w:tcW w:w="528" w:type="pct"/>
            <w:vMerge/>
            <w:vAlign w:val="center"/>
            <w:hideMark/>
          </w:tcPr>
          <w:p w14:paraId="261FBEEA" w14:textId="77777777" w:rsidR="0035288E" w:rsidRPr="0035288E" w:rsidRDefault="0035288E" w:rsidP="0035288E">
            <w:pPr>
              <w:pStyle w:val="11111"/>
              <w:rPr>
                <w:snapToGrid w:val="0"/>
                <w:sz w:val="16"/>
                <w:szCs w:val="16"/>
                <w:lang w:val="ru-RU" w:eastAsia="zh-CN" w:bidi="ar-SA"/>
              </w:rPr>
            </w:pPr>
          </w:p>
        </w:tc>
        <w:tc>
          <w:tcPr>
            <w:tcW w:w="360" w:type="pct"/>
            <w:shd w:val="clear" w:color="000000" w:fill="D9D9D9"/>
            <w:vAlign w:val="center"/>
            <w:hideMark/>
          </w:tcPr>
          <w:p w14:paraId="2AEBD892"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2025</w:t>
            </w:r>
          </w:p>
        </w:tc>
        <w:tc>
          <w:tcPr>
            <w:tcW w:w="405" w:type="pct"/>
            <w:shd w:val="clear" w:color="000000" w:fill="D9D9D9"/>
            <w:vAlign w:val="center"/>
            <w:hideMark/>
          </w:tcPr>
          <w:p w14:paraId="34E03068"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2026</w:t>
            </w:r>
          </w:p>
        </w:tc>
        <w:tc>
          <w:tcPr>
            <w:tcW w:w="345" w:type="pct"/>
            <w:shd w:val="clear" w:color="000000" w:fill="D9D9D9"/>
            <w:vAlign w:val="center"/>
            <w:hideMark/>
          </w:tcPr>
          <w:p w14:paraId="17ADD7AE"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2027</w:t>
            </w:r>
          </w:p>
        </w:tc>
        <w:tc>
          <w:tcPr>
            <w:tcW w:w="350" w:type="pct"/>
            <w:shd w:val="clear" w:color="000000" w:fill="D9D9D9"/>
            <w:vAlign w:val="center"/>
            <w:hideMark/>
          </w:tcPr>
          <w:p w14:paraId="0337F625"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2028</w:t>
            </w:r>
          </w:p>
        </w:tc>
        <w:tc>
          <w:tcPr>
            <w:tcW w:w="342" w:type="pct"/>
            <w:shd w:val="clear" w:color="000000" w:fill="D9D9D9"/>
            <w:vAlign w:val="center"/>
            <w:hideMark/>
          </w:tcPr>
          <w:p w14:paraId="14EAAB4E"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2029</w:t>
            </w:r>
          </w:p>
        </w:tc>
        <w:tc>
          <w:tcPr>
            <w:tcW w:w="342" w:type="pct"/>
            <w:shd w:val="clear" w:color="000000" w:fill="D9D9D9"/>
            <w:vAlign w:val="center"/>
            <w:hideMark/>
          </w:tcPr>
          <w:p w14:paraId="09BA9C38"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2030</w:t>
            </w:r>
          </w:p>
        </w:tc>
        <w:tc>
          <w:tcPr>
            <w:tcW w:w="345" w:type="pct"/>
            <w:shd w:val="clear" w:color="000000" w:fill="D9D9D9"/>
            <w:vAlign w:val="center"/>
            <w:hideMark/>
          </w:tcPr>
          <w:p w14:paraId="5707C265"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2031</w:t>
            </w:r>
          </w:p>
        </w:tc>
        <w:tc>
          <w:tcPr>
            <w:tcW w:w="342" w:type="pct"/>
            <w:shd w:val="clear" w:color="000000" w:fill="D9D9D9"/>
            <w:vAlign w:val="center"/>
            <w:hideMark/>
          </w:tcPr>
          <w:p w14:paraId="5FB9836B"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2032</w:t>
            </w:r>
          </w:p>
        </w:tc>
        <w:tc>
          <w:tcPr>
            <w:tcW w:w="342" w:type="pct"/>
            <w:shd w:val="clear" w:color="000000" w:fill="D9D9D9"/>
            <w:vAlign w:val="center"/>
            <w:hideMark/>
          </w:tcPr>
          <w:p w14:paraId="6AF37AD5"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2033</w:t>
            </w:r>
          </w:p>
        </w:tc>
        <w:tc>
          <w:tcPr>
            <w:tcW w:w="375" w:type="pct"/>
            <w:shd w:val="clear" w:color="000000" w:fill="D9D9D9"/>
            <w:vAlign w:val="center"/>
            <w:hideMark/>
          </w:tcPr>
          <w:p w14:paraId="19BC2ADA"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2034</w:t>
            </w:r>
          </w:p>
        </w:tc>
        <w:tc>
          <w:tcPr>
            <w:tcW w:w="342" w:type="pct"/>
            <w:shd w:val="clear" w:color="000000" w:fill="D9D9D9"/>
            <w:vAlign w:val="center"/>
            <w:hideMark/>
          </w:tcPr>
          <w:p w14:paraId="62C4AF35"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2035</w:t>
            </w:r>
          </w:p>
        </w:tc>
      </w:tr>
      <w:tr w:rsidR="0035288E" w:rsidRPr="0035288E" w14:paraId="769C0336" w14:textId="77777777" w:rsidTr="0035288E">
        <w:trPr>
          <w:trHeight w:val="20"/>
        </w:trPr>
        <w:tc>
          <w:tcPr>
            <w:tcW w:w="583" w:type="pct"/>
            <w:vAlign w:val="center"/>
            <w:hideMark/>
          </w:tcPr>
          <w:p w14:paraId="5A85EEB5"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Полезный отпуск тепловой энергии, Гкал</w:t>
            </w:r>
          </w:p>
        </w:tc>
        <w:tc>
          <w:tcPr>
            <w:tcW w:w="528" w:type="pct"/>
            <w:vMerge w:val="restart"/>
            <w:shd w:val="clear" w:color="000000" w:fill="FFFFFF"/>
            <w:vAlign w:val="center"/>
            <w:hideMark/>
          </w:tcPr>
          <w:p w14:paraId="5F23864B"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Отопительный период</w:t>
            </w:r>
          </w:p>
        </w:tc>
        <w:tc>
          <w:tcPr>
            <w:tcW w:w="360" w:type="pct"/>
            <w:shd w:val="clear" w:color="000000" w:fill="FFFFFF"/>
            <w:vAlign w:val="center"/>
            <w:hideMark/>
          </w:tcPr>
          <w:p w14:paraId="70E3E4B4"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14130,00</w:t>
            </w:r>
          </w:p>
        </w:tc>
        <w:tc>
          <w:tcPr>
            <w:tcW w:w="405" w:type="pct"/>
            <w:shd w:val="clear" w:color="000000" w:fill="FFFFFF"/>
            <w:vAlign w:val="center"/>
            <w:hideMark/>
          </w:tcPr>
          <w:p w14:paraId="71C9B816"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14130,00</w:t>
            </w:r>
          </w:p>
        </w:tc>
        <w:tc>
          <w:tcPr>
            <w:tcW w:w="345" w:type="pct"/>
            <w:shd w:val="clear" w:color="000000" w:fill="FFFFFF"/>
            <w:vAlign w:val="center"/>
            <w:hideMark/>
          </w:tcPr>
          <w:p w14:paraId="62A81701"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17379,14</w:t>
            </w:r>
          </w:p>
        </w:tc>
        <w:tc>
          <w:tcPr>
            <w:tcW w:w="350" w:type="pct"/>
            <w:shd w:val="clear" w:color="000000" w:fill="FFFFFF"/>
            <w:vAlign w:val="center"/>
            <w:hideMark/>
          </w:tcPr>
          <w:p w14:paraId="65877AAC"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17379,14</w:t>
            </w:r>
          </w:p>
        </w:tc>
        <w:tc>
          <w:tcPr>
            <w:tcW w:w="342" w:type="pct"/>
            <w:shd w:val="clear" w:color="000000" w:fill="FFFFFF"/>
            <w:vAlign w:val="center"/>
            <w:hideMark/>
          </w:tcPr>
          <w:p w14:paraId="1979F540"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17379,14</w:t>
            </w:r>
          </w:p>
        </w:tc>
        <w:tc>
          <w:tcPr>
            <w:tcW w:w="342" w:type="pct"/>
            <w:shd w:val="clear" w:color="000000" w:fill="FFFFFF"/>
            <w:vAlign w:val="center"/>
            <w:hideMark/>
          </w:tcPr>
          <w:p w14:paraId="76C246C7"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17379,14</w:t>
            </w:r>
          </w:p>
        </w:tc>
        <w:tc>
          <w:tcPr>
            <w:tcW w:w="345" w:type="pct"/>
            <w:shd w:val="clear" w:color="000000" w:fill="FFFFFF"/>
            <w:vAlign w:val="center"/>
            <w:hideMark/>
          </w:tcPr>
          <w:p w14:paraId="162238C8"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17379,14</w:t>
            </w:r>
          </w:p>
        </w:tc>
        <w:tc>
          <w:tcPr>
            <w:tcW w:w="342" w:type="pct"/>
            <w:shd w:val="clear" w:color="000000" w:fill="FFFFFF"/>
            <w:vAlign w:val="center"/>
            <w:hideMark/>
          </w:tcPr>
          <w:p w14:paraId="39E90721"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17379,14</w:t>
            </w:r>
          </w:p>
        </w:tc>
        <w:tc>
          <w:tcPr>
            <w:tcW w:w="342" w:type="pct"/>
            <w:shd w:val="clear" w:color="000000" w:fill="FFFFFF"/>
            <w:vAlign w:val="center"/>
            <w:hideMark/>
          </w:tcPr>
          <w:p w14:paraId="3BC358DA"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17379,14</w:t>
            </w:r>
          </w:p>
        </w:tc>
        <w:tc>
          <w:tcPr>
            <w:tcW w:w="375" w:type="pct"/>
            <w:shd w:val="clear" w:color="000000" w:fill="FFFFFF"/>
            <w:vAlign w:val="center"/>
            <w:hideMark/>
          </w:tcPr>
          <w:p w14:paraId="50347132"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17379,14</w:t>
            </w:r>
          </w:p>
        </w:tc>
        <w:tc>
          <w:tcPr>
            <w:tcW w:w="342" w:type="pct"/>
            <w:shd w:val="clear" w:color="000000" w:fill="FFFFFF"/>
            <w:vAlign w:val="center"/>
            <w:hideMark/>
          </w:tcPr>
          <w:p w14:paraId="06E76861"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17379,14</w:t>
            </w:r>
          </w:p>
        </w:tc>
      </w:tr>
      <w:tr w:rsidR="0035288E" w:rsidRPr="0035288E" w14:paraId="591FA89F" w14:textId="77777777" w:rsidTr="0035288E">
        <w:trPr>
          <w:trHeight w:val="20"/>
        </w:trPr>
        <w:tc>
          <w:tcPr>
            <w:tcW w:w="583" w:type="pct"/>
            <w:vAlign w:val="center"/>
            <w:hideMark/>
          </w:tcPr>
          <w:p w14:paraId="5A3434BD"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Котельная № 1 п. Раздольный</w:t>
            </w:r>
          </w:p>
        </w:tc>
        <w:tc>
          <w:tcPr>
            <w:tcW w:w="528" w:type="pct"/>
            <w:vMerge/>
            <w:vAlign w:val="center"/>
            <w:hideMark/>
          </w:tcPr>
          <w:p w14:paraId="1FD815E5" w14:textId="77777777" w:rsidR="0035288E" w:rsidRPr="0035288E" w:rsidRDefault="0035288E" w:rsidP="0035288E">
            <w:pPr>
              <w:pStyle w:val="11111"/>
              <w:rPr>
                <w:snapToGrid w:val="0"/>
                <w:sz w:val="16"/>
                <w:szCs w:val="16"/>
                <w:lang w:val="ru-RU" w:eastAsia="zh-CN" w:bidi="ar-SA"/>
              </w:rPr>
            </w:pPr>
          </w:p>
        </w:tc>
        <w:tc>
          <w:tcPr>
            <w:tcW w:w="360" w:type="pct"/>
            <w:shd w:val="clear" w:color="000000" w:fill="FFFFFF"/>
            <w:vAlign w:val="center"/>
            <w:hideMark/>
          </w:tcPr>
          <w:p w14:paraId="3FCCC6DC"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13020,00</w:t>
            </w:r>
          </w:p>
        </w:tc>
        <w:tc>
          <w:tcPr>
            <w:tcW w:w="405" w:type="pct"/>
            <w:shd w:val="clear" w:color="000000" w:fill="FFFFFF"/>
            <w:vAlign w:val="center"/>
            <w:hideMark/>
          </w:tcPr>
          <w:p w14:paraId="2DF5C981"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13020,00</w:t>
            </w:r>
          </w:p>
        </w:tc>
        <w:tc>
          <w:tcPr>
            <w:tcW w:w="345" w:type="pct"/>
            <w:shd w:val="clear" w:color="000000" w:fill="FFFFFF"/>
            <w:vAlign w:val="center"/>
            <w:hideMark/>
          </w:tcPr>
          <w:p w14:paraId="49401CB3" w14:textId="432E2339" w:rsidR="0035288E" w:rsidRPr="0035288E" w:rsidRDefault="0035288E" w:rsidP="0035288E">
            <w:pPr>
              <w:pStyle w:val="11111"/>
              <w:rPr>
                <w:snapToGrid w:val="0"/>
                <w:sz w:val="16"/>
                <w:szCs w:val="16"/>
                <w:lang w:val="ru-RU" w:eastAsia="zh-CN" w:bidi="ar-SA"/>
              </w:rPr>
            </w:pPr>
          </w:p>
        </w:tc>
        <w:tc>
          <w:tcPr>
            <w:tcW w:w="350" w:type="pct"/>
            <w:shd w:val="clear" w:color="000000" w:fill="FFFFFF"/>
            <w:vAlign w:val="center"/>
            <w:hideMark/>
          </w:tcPr>
          <w:p w14:paraId="3B99D9C4" w14:textId="5C0A18B3" w:rsidR="0035288E" w:rsidRPr="0035288E" w:rsidRDefault="0035288E" w:rsidP="0035288E">
            <w:pPr>
              <w:pStyle w:val="11111"/>
              <w:rPr>
                <w:snapToGrid w:val="0"/>
                <w:sz w:val="16"/>
                <w:szCs w:val="16"/>
                <w:lang w:val="ru-RU" w:eastAsia="zh-CN" w:bidi="ar-SA"/>
              </w:rPr>
            </w:pPr>
          </w:p>
        </w:tc>
        <w:tc>
          <w:tcPr>
            <w:tcW w:w="342" w:type="pct"/>
            <w:shd w:val="clear" w:color="000000" w:fill="FFFFFF"/>
            <w:vAlign w:val="center"/>
            <w:hideMark/>
          </w:tcPr>
          <w:p w14:paraId="18440CC5" w14:textId="0A626073" w:rsidR="0035288E" w:rsidRPr="0035288E" w:rsidRDefault="0035288E" w:rsidP="0035288E">
            <w:pPr>
              <w:pStyle w:val="11111"/>
              <w:rPr>
                <w:snapToGrid w:val="0"/>
                <w:sz w:val="16"/>
                <w:szCs w:val="16"/>
                <w:lang w:val="ru-RU" w:eastAsia="zh-CN" w:bidi="ar-SA"/>
              </w:rPr>
            </w:pPr>
          </w:p>
        </w:tc>
        <w:tc>
          <w:tcPr>
            <w:tcW w:w="342" w:type="pct"/>
            <w:shd w:val="clear" w:color="000000" w:fill="FFFFFF"/>
            <w:vAlign w:val="center"/>
            <w:hideMark/>
          </w:tcPr>
          <w:p w14:paraId="05AAAFDF" w14:textId="7B1AD1F2" w:rsidR="0035288E" w:rsidRPr="0035288E" w:rsidRDefault="0035288E" w:rsidP="0035288E">
            <w:pPr>
              <w:pStyle w:val="11111"/>
              <w:rPr>
                <w:snapToGrid w:val="0"/>
                <w:sz w:val="16"/>
                <w:szCs w:val="16"/>
                <w:lang w:val="ru-RU" w:eastAsia="zh-CN" w:bidi="ar-SA"/>
              </w:rPr>
            </w:pPr>
          </w:p>
        </w:tc>
        <w:tc>
          <w:tcPr>
            <w:tcW w:w="345" w:type="pct"/>
            <w:shd w:val="clear" w:color="000000" w:fill="FFFFFF"/>
            <w:vAlign w:val="center"/>
            <w:hideMark/>
          </w:tcPr>
          <w:p w14:paraId="0029AA60" w14:textId="4EF53DA1" w:rsidR="0035288E" w:rsidRPr="0035288E" w:rsidRDefault="0035288E" w:rsidP="0035288E">
            <w:pPr>
              <w:pStyle w:val="11111"/>
              <w:rPr>
                <w:snapToGrid w:val="0"/>
                <w:sz w:val="16"/>
                <w:szCs w:val="16"/>
                <w:lang w:val="ru-RU" w:eastAsia="zh-CN" w:bidi="ar-SA"/>
              </w:rPr>
            </w:pPr>
          </w:p>
        </w:tc>
        <w:tc>
          <w:tcPr>
            <w:tcW w:w="342" w:type="pct"/>
            <w:shd w:val="clear" w:color="000000" w:fill="FFFFFF"/>
            <w:vAlign w:val="center"/>
            <w:hideMark/>
          </w:tcPr>
          <w:p w14:paraId="5979C65E" w14:textId="314A2820" w:rsidR="0035288E" w:rsidRPr="0035288E" w:rsidRDefault="0035288E" w:rsidP="0035288E">
            <w:pPr>
              <w:pStyle w:val="11111"/>
              <w:rPr>
                <w:snapToGrid w:val="0"/>
                <w:sz w:val="16"/>
                <w:szCs w:val="16"/>
                <w:lang w:val="ru-RU" w:eastAsia="zh-CN" w:bidi="ar-SA"/>
              </w:rPr>
            </w:pPr>
          </w:p>
        </w:tc>
        <w:tc>
          <w:tcPr>
            <w:tcW w:w="342" w:type="pct"/>
            <w:shd w:val="clear" w:color="000000" w:fill="FFFFFF"/>
            <w:vAlign w:val="center"/>
            <w:hideMark/>
          </w:tcPr>
          <w:p w14:paraId="2FBBE568" w14:textId="04F216EA" w:rsidR="0035288E" w:rsidRPr="0035288E" w:rsidRDefault="0035288E" w:rsidP="0035288E">
            <w:pPr>
              <w:pStyle w:val="11111"/>
              <w:rPr>
                <w:snapToGrid w:val="0"/>
                <w:sz w:val="16"/>
                <w:szCs w:val="16"/>
                <w:lang w:val="ru-RU" w:eastAsia="zh-CN" w:bidi="ar-SA"/>
              </w:rPr>
            </w:pPr>
          </w:p>
        </w:tc>
        <w:tc>
          <w:tcPr>
            <w:tcW w:w="375" w:type="pct"/>
            <w:shd w:val="clear" w:color="000000" w:fill="FFFFFF"/>
            <w:vAlign w:val="center"/>
            <w:hideMark/>
          </w:tcPr>
          <w:p w14:paraId="565CA62A" w14:textId="5665C6D4" w:rsidR="0035288E" w:rsidRPr="0035288E" w:rsidRDefault="0035288E" w:rsidP="0035288E">
            <w:pPr>
              <w:pStyle w:val="11111"/>
              <w:rPr>
                <w:snapToGrid w:val="0"/>
                <w:sz w:val="16"/>
                <w:szCs w:val="16"/>
                <w:lang w:val="ru-RU" w:eastAsia="zh-CN" w:bidi="ar-SA"/>
              </w:rPr>
            </w:pPr>
          </w:p>
        </w:tc>
        <w:tc>
          <w:tcPr>
            <w:tcW w:w="342" w:type="pct"/>
            <w:shd w:val="clear" w:color="000000" w:fill="FFFFFF"/>
            <w:vAlign w:val="center"/>
            <w:hideMark/>
          </w:tcPr>
          <w:p w14:paraId="3B5F7BDD" w14:textId="19899938" w:rsidR="0035288E" w:rsidRPr="0035288E" w:rsidRDefault="0035288E" w:rsidP="0035288E">
            <w:pPr>
              <w:pStyle w:val="11111"/>
              <w:rPr>
                <w:snapToGrid w:val="0"/>
                <w:sz w:val="16"/>
                <w:szCs w:val="16"/>
                <w:lang w:val="ru-RU" w:eastAsia="zh-CN" w:bidi="ar-SA"/>
              </w:rPr>
            </w:pPr>
          </w:p>
        </w:tc>
      </w:tr>
      <w:tr w:rsidR="0035288E" w:rsidRPr="0035288E" w14:paraId="23BB4EB6" w14:textId="77777777" w:rsidTr="0035288E">
        <w:trPr>
          <w:trHeight w:val="20"/>
        </w:trPr>
        <w:tc>
          <w:tcPr>
            <w:tcW w:w="583" w:type="pct"/>
            <w:vAlign w:val="center"/>
            <w:hideMark/>
          </w:tcPr>
          <w:p w14:paraId="2E94C5B6"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Котельная № 2 п. Раздольный</w:t>
            </w:r>
          </w:p>
        </w:tc>
        <w:tc>
          <w:tcPr>
            <w:tcW w:w="528" w:type="pct"/>
            <w:vMerge/>
            <w:vAlign w:val="center"/>
            <w:hideMark/>
          </w:tcPr>
          <w:p w14:paraId="1C71AAD1" w14:textId="77777777" w:rsidR="0035288E" w:rsidRPr="0035288E" w:rsidRDefault="0035288E" w:rsidP="0035288E">
            <w:pPr>
              <w:pStyle w:val="11111"/>
              <w:rPr>
                <w:snapToGrid w:val="0"/>
                <w:sz w:val="16"/>
                <w:szCs w:val="16"/>
                <w:lang w:val="ru-RU" w:eastAsia="zh-CN" w:bidi="ar-SA"/>
              </w:rPr>
            </w:pPr>
          </w:p>
        </w:tc>
        <w:tc>
          <w:tcPr>
            <w:tcW w:w="360" w:type="pct"/>
            <w:shd w:val="clear" w:color="000000" w:fill="FFFFFF"/>
            <w:vAlign w:val="center"/>
            <w:hideMark/>
          </w:tcPr>
          <w:p w14:paraId="4FB2C348"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470,00</w:t>
            </w:r>
          </w:p>
        </w:tc>
        <w:tc>
          <w:tcPr>
            <w:tcW w:w="405" w:type="pct"/>
            <w:shd w:val="clear" w:color="000000" w:fill="FFFFFF"/>
            <w:vAlign w:val="center"/>
            <w:hideMark/>
          </w:tcPr>
          <w:p w14:paraId="17FA7335"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470,00</w:t>
            </w:r>
          </w:p>
        </w:tc>
        <w:tc>
          <w:tcPr>
            <w:tcW w:w="345" w:type="pct"/>
            <w:shd w:val="clear" w:color="000000" w:fill="FFFFFF"/>
            <w:vAlign w:val="center"/>
            <w:hideMark/>
          </w:tcPr>
          <w:p w14:paraId="7E2267C1" w14:textId="4EC7C9E4" w:rsidR="0035288E" w:rsidRPr="0035288E" w:rsidRDefault="0035288E" w:rsidP="0035288E">
            <w:pPr>
              <w:pStyle w:val="11111"/>
              <w:rPr>
                <w:snapToGrid w:val="0"/>
                <w:sz w:val="16"/>
                <w:szCs w:val="16"/>
                <w:lang w:val="ru-RU" w:eastAsia="zh-CN" w:bidi="ar-SA"/>
              </w:rPr>
            </w:pPr>
          </w:p>
        </w:tc>
        <w:tc>
          <w:tcPr>
            <w:tcW w:w="350" w:type="pct"/>
            <w:shd w:val="clear" w:color="000000" w:fill="FFFFFF"/>
            <w:vAlign w:val="center"/>
            <w:hideMark/>
          </w:tcPr>
          <w:p w14:paraId="08F35D77" w14:textId="619913C8" w:rsidR="0035288E" w:rsidRPr="0035288E" w:rsidRDefault="0035288E" w:rsidP="0035288E">
            <w:pPr>
              <w:pStyle w:val="11111"/>
              <w:rPr>
                <w:snapToGrid w:val="0"/>
                <w:sz w:val="16"/>
                <w:szCs w:val="16"/>
                <w:lang w:val="ru-RU" w:eastAsia="zh-CN" w:bidi="ar-SA"/>
              </w:rPr>
            </w:pPr>
          </w:p>
        </w:tc>
        <w:tc>
          <w:tcPr>
            <w:tcW w:w="342" w:type="pct"/>
            <w:shd w:val="clear" w:color="000000" w:fill="FFFFFF"/>
            <w:vAlign w:val="center"/>
            <w:hideMark/>
          </w:tcPr>
          <w:p w14:paraId="7B554591" w14:textId="4898C555" w:rsidR="0035288E" w:rsidRPr="0035288E" w:rsidRDefault="0035288E" w:rsidP="0035288E">
            <w:pPr>
              <w:pStyle w:val="11111"/>
              <w:rPr>
                <w:snapToGrid w:val="0"/>
                <w:sz w:val="16"/>
                <w:szCs w:val="16"/>
                <w:lang w:val="ru-RU" w:eastAsia="zh-CN" w:bidi="ar-SA"/>
              </w:rPr>
            </w:pPr>
          </w:p>
        </w:tc>
        <w:tc>
          <w:tcPr>
            <w:tcW w:w="342" w:type="pct"/>
            <w:shd w:val="clear" w:color="000000" w:fill="FFFFFF"/>
            <w:vAlign w:val="center"/>
            <w:hideMark/>
          </w:tcPr>
          <w:p w14:paraId="115AB361" w14:textId="27D73A60" w:rsidR="0035288E" w:rsidRPr="0035288E" w:rsidRDefault="0035288E" w:rsidP="0035288E">
            <w:pPr>
              <w:pStyle w:val="11111"/>
              <w:rPr>
                <w:snapToGrid w:val="0"/>
                <w:sz w:val="16"/>
                <w:szCs w:val="16"/>
                <w:lang w:val="ru-RU" w:eastAsia="zh-CN" w:bidi="ar-SA"/>
              </w:rPr>
            </w:pPr>
          </w:p>
        </w:tc>
        <w:tc>
          <w:tcPr>
            <w:tcW w:w="345" w:type="pct"/>
            <w:shd w:val="clear" w:color="000000" w:fill="FFFFFF"/>
            <w:vAlign w:val="center"/>
            <w:hideMark/>
          </w:tcPr>
          <w:p w14:paraId="5FA052B3" w14:textId="06E74F51" w:rsidR="0035288E" w:rsidRPr="0035288E" w:rsidRDefault="0035288E" w:rsidP="0035288E">
            <w:pPr>
              <w:pStyle w:val="11111"/>
              <w:rPr>
                <w:snapToGrid w:val="0"/>
                <w:sz w:val="16"/>
                <w:szCs w:val="16"/>
                <w:lang w:val="ru-RU" w:eastAsia="zh-CN" w:bidi="ar-SA"/>
              </w:rPr>
            </w:pPr>
          </w:p>
        </w:tc>
        <w:tc>
          <w:tcPr>
            <w:tcW w:w="342" w:type="pct"/>
            <w:shd w:val="clear" w:color="000000" w:fill="FFFFFF"/>
            <w:vAlign w:val="center"/>
            <w:hideMark/>
          </w:tcPr>
          <w:p w14:paraId="24917B4A" w14:textId="72DA931D" w:rsidR="0035288E" w:rsidRPr="0035288E" w:rsidRDefault="0035288E" w:rsidP="0035288E">
            <w:pPr>
              <w:pStyle w:val="11111"/>
              <w:rPr>
                <w:snapToGrid w:val="0"/>
                <w:sz w:val="16"/>
                <w:szCs w:val="16"/>
                <w:lang w:val="ru-RU" w:eastAsia="zh-CN" w:bidi="ar-SA"/>
              </w:rPr>
            </w:pPr>
          </w:p>
        </w:tc>
        <w:tc>
          <w:tcPr>
            <w:tcW w:w="342" w:type="pct"/>
            <w:shd w:val="clear" w:color="000000" w:fill="FFFFFF"/>
            <w:vAlign w:val="center"/>
            <w:hideMark/>
          </w:tcPr>
          <w:p w14:paraId="7C338CB0" w14:textId="464AC4AF" w:rsidR="0035288E" w:rsidRPr="0035288E" w:rsidRDefault="0035288E" w:rsidP="0035288E">
            <w:pPr>
              <w:pStyle w:val="11111"/>
              <w:rPr>
                <w:snapToGrid w:val="0"/>
                <w:sz w:val="16"/>
                <w:szCs w:val="16"/>
                <w:lang w:val="ru-RU" w:eastAsia="zh-CN" w:bidi="ar-SA"/>
              </w:rPr>
            </w:pPr>
          </w:p>
        </w:tc>
        <w:tc>
          <w:tcPr>
            <w:tcW w:w="375" w:type="pct"/>
            <w:shd w:val="clear" w:color="000000" w:fill="FFFFFF"/>
            <w:vAlign w:val="center"/>
            <w:hideMark/>
          </w:tcPr>
          <w:p w14:paraId="60A92EBA" w14:textId="3D683EDF" w:rsidR="0035288E" w:rsidRPr="0035288E" w:rsidRDefault="0035288E" w:rsidP="0035288E">
            <w:pPr>
              <w:pStyle w:val="11111"/>
              <w:rPr>
                <w:snapToGrid w:val="0"/>
                <w:sz w:val="16"/>
                <w:szCs w:val="16"/>
                <w:lang w:val="ru-RU" w:eastAsia="zh-CN" w:bidi="ar-SA"/>
              </w:rPr>
            </w:pPr>
          </w:p>
        </w:tc>
        <w:tc>
          <w:tcPr>
            <w:tcW w:w="342" w:type="pct"/>
            <w:shd w:val="clear" w:color="000000" w:fill="FFFFFF"/>
            <w:vAlign w:val="center"/>
            <w:hideMark/>
          </w:tcPr>
          <w:p w14:paraId="557279E6" w14:textId="6340CDEC" w:rsidR="0035288E" w:rsidRPr="0035288E" w:rsidRDefault="0035288E" w:rsidP="0035288E">
            <w:pPr>
              <w:pStyle w:val="11111"/>
              <w:rPr>
                <w:snapToGrid w:val="0"/>
                <w:sz w:val="16"/>
                <w:szCs w:val="16"/>
                <w:lang w:val="ru-RU" w:eastAsia="zh-CN" w:bidi="ar-SA"/>
              </w:rPr>
            </w:pPr>
          </w:p>
        </w:tc>
      </w:tr>
      <w:tr w:rsidR="0035288E" w:rsidRPr="0035288E" w14:paraId="0B13565B" w14:textId="77777777" w:rsidTr="0035288E">
        <w:trPr>
          <w:trHeight w:val="20"/>
        </w:trPr>
        <w:tc>
          <w:tcPr>
            <w:tcW w:w="583" w:type="pct"/>
            <w:vAlign w:val="center"/>
            <w:hideMark/>
          </w:tcPr>
          <w:p w14:paraId="63C77402"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Котельная ФГКУ «Камчатский СЦ МЧС России»</w:t>
            </w:r>
          </w:p>
        </w:tc>
        <w:tc>
          <w:tcPr>
            <w:tcW w:w="528" w:type="pct"/>
            <w:vMerge/>
            <w:vAlign w:val="center"/>
            <w:hideMark/>
          </w:tcPr>
          <w:p w14:paraId="75BA4D09" w14:textId="77777777" w:rsidR="0035288E" w:rsidRPr="0035288E" w:rsidRDefault="0035288E" w:rsidP="0035288E">
            <w:pPr>
              <w:pStyle w:val="11111"/>
              <w:rPr>
                <w:snapToGrid w:val="0"/>
                <w:sz w:val="16"/>
                <w:szCs w:val="16"/>
                <w:lang w:val="ru-RU" w:eastAsia="zh-CN" w:bidi="ar-SA"/>
              </w:rPr>
            </w:pPr>
          </w:p>
        </w:tc>
        <w:tc>
          <w:tcPr>
            <w:tcW w:w="360" w:type="pct"/>
            <w:shd w:val="clear" w:color="000000" w:fill="FFFFFF"/>
            <w:vAlign w:val="center"/>
            <w:hideMark/>
          </w:tcPr>
          <w:p w14:paraId="072A4A15"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640,00</w:t>
            </w:r>
          </w:p>
        </w:tc>
        <w:tc>
          <w:tcPr>
            <w:tcW w:w="405" w:type="pct"/>
            <w:shd w:val="clear" w:color="000000" w:fill="FFFFFF"/>
            <w:vAlign w:val="center"/>
            <w:hideMark/>
          </w:tcPr>
          <w:p w14:paraId="7C68CC2F"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640,00</w:t>
            </w:r>
          </w:p>
        </w:tc>
        <w:tc>
          <w:tcPr>
            <w:tcW w:w="345" w:type="pct"/>
            <w:shd w:val="clear" w:color="000000" w:fill="FFFFFF"/>
            <w:vAlign w:val="center"/>
            <w:hideMark/>
          </w:tcPr>
          <w:p w14:paraId="5B6E2EFE"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640,00</w:t>
            </w:r>
          </w:p>
        </w:tc>
        <w:tc>
          <w:tcPr>
            <w:tcW w:w="350" w:type="pct"/>
            <w:shd w:val="clear" w:color="000000" w:fill="FFFFFF"/>
            <w:vAlign w:val="center"/>
            <w:hideMark/>
          </w:tcPr>
          <w:p w14:paraId="2D0DB34C"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640,00</w:t>
            </w:r>
          </w:p>
        </w:tc>
        <w:tc>
          <w:tcPr>
            <w:tcW w:w="342" w:type="pct"/>
            <w:shd w:val="clear" w:color="000000" w:fill="FFFFFF"/>
            <w:vAlign w:val="center"/>
            <w:hideMark/>
          </w:tcPr>
          <w:p w14:paraId="01A4291B"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640,00</w:t>
            </w:r>
          </w:p>
        </w:tc>
        <w:tc>
          <w:tcPr>
            <w:tcW w:w="342" w:type="pct"/>
            <w:shd w:val="clear" w:color="000000" w:fill="FFFFFF"/>
            <w:vAlign w:val="center"/>
            <w:hideMark/>
          </w:tcPr>
          <w:p w14:paraId="11C990A8"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640,00</w:t>
            </w:r>
          </w:p>
        </w:tc>
        <w:tc>
          <w:tcPr>
            <w:tcW w:w="345" w:type="pct"/>
            <w:shd w:val="clear" w:color="000000" w:fill="FFFFFF"/>
            <w:vAlign w:val="center"/>
            <w:hideMark/>
          </w:tcPr>
          <w:p w14:paraId="7CBF3813"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640,00</w:t>
            </w:r>
          </w:p>
        </w:tc>
        <w:tc>
          <w:tcPr>
            <w:tcW w:w="342" w:type="pct"/>
            <w:shd w:val="clear" w:color="000000" w:fill="FFFFFF"/>
            <w:vAlign w:val="center"/>
            <w:hideMark/>
          </w:tcPr>
          <w:p w14:paraId="4ED71B56"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640,00</w:t>
            </w:r>
          </w:p>
        </w:tc>
        <w:tc>
          <w:tcPr>
            <w:tcW w:w="342" w:type="pct"/>
            <w:shd w:val="clear" w:color="000000" w:fill="FFFFFF"/>
            <w:vAlign w:val="center"/>
            <w:hideMark/>
          </w:tcPr>
          <w:p w14:paraId="2D40A02A"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640,00</w:t>
            </w:r>
          </w:p>
        </w:tc>
        <w:tc>
          <w:tcPr>
            <w:tcW w:w="375" w:type="pct"/>
            <w:shd w:val="clear" w:color="000000" w:fill="FFFFFF"/>
            <w:vAlign w:val="center"/>
            <w:hideMark/>
          </w:tcPr>
          <w:p w14:paraId="234D30A5"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640,00</w:t>
            </w:r>
          </w:p>
        </w:tc>
        <w:tc>
          <w:tcPr>
            <w:tcW w:w="342" w:type="pct"/>
            <w:shd w:val="clear" w:color="000000" w:fill="FFFFFF"/>
            <w:vAlign w:val="center"/>
            <w:hideMark/>
          </w:tcPr>
          <w:p w14:paraId="634FE50F"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640,00</w:t>
            </w:r>
          </w:p>
        </w:tc>
      </w:tr>
      <w:tr w:rsidR="0035288E" w:rsidRPr="0035288E" w14:paraId="3E864F90" w14:textId="77777777" w:rsidTr="0035288E">
        <w:trPr>
          <w:trHeight w:val="20"/>
        </w:trPr>
        <w:tc>
          <w:tcPr>
            <w:tcW w:w="583" w:type="pct"/>
            <w:vAlign w:val="center"/>
            <w:hideMark/>
          </w:tcPr>
          <w:p w14:paraId="7FE495BB"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Модульная автоматическая котельная № 1 п. Раздольный</w:t>
            </w:r>
          </w:p>
        </w:tc>
        <w:tc>
          <w:tcPr>
            <w:tcW w:w="528" w:type="pct"/>
            <w:vMerge/>
            <w:vAlign w:val="center"/>
            <w:hideMark/>
          </w:tcPr>
          <w:p w14:paraId="7F511B5E" w14:textId="77777777" w:rsidR="0035288E" w:rsidRPr="0035288E" w:rsidRDefault="0035288E" w:rsidP="0035288E">
            <w:pPr>
              <w:pStyle w:val="11111"/>
              <w:rPr>
                <w:snapToGrid w:val="0"/>
                <w:sz w:val="16"/>
                <w:szCs w:val="16"/>
                <w:lang w:val="ru-RU" w:eastAsia="zh-CN" w:bidi="ar-SA"/>
              </w:rPr>
            </w:pPr>
          </w:p>
        </w:tc>
        <w:tc>
          <w:tcPr>
            <w:tcW w:w="360" w:type="pct"/>
            <w:shd w:val="clear" w:color="000000" w:fill="FFFFFF"/>
            <w:vAlign w:val="center"/>
            <w:hideMark/>
          </w:tcPr>
          <w:p w14:paraId="6593EFD7" w14:textId="4828B991" w:rsidR="0035288E" w:rsidRPr="0035288E" w:rsidRDefault="0035288E" w:rsidP="0035288E">
            <w:pPr>
              <w:pStyle w:val="11111"/>
              <w:rPr>
                <w:snapToGrid w:val="0"/>
                <w:sz w:val="16"/>
                <w:szCs w:val="16"/>
                <w:lang w:val="ru-RU" w:eastAsia="zh-CN" w:bidi="ar-SA"/>
              </w:rPr>
            </w:pPr>
          </w:p>
        </w:tc>
        <w:tc>
          <w:tcPr>
            <w:tcW w:w="405" w:type="pct"/>
            <w:shd w:val="clear" w:color="000000" w:fill="FFFFFF"/>
            <w:vAlign w:val="center"/>
            <w:hideMark/>
          </w:tcPr>
          <w:p w14:paraId="7764ED55" w14:textId="5D63B98E" w:rsidR="0035288E" w:rsidRPr="0035288E" w:rsidRDefault="0035288E" w:rsidP="0035288E">
            <w:pPr>
              <w:pStyle w:val="11111"/>
              <w:rPr>
                <w:snapToGrid w:val="0"/>
                <w:sz w:val="16"/>
                <w:szCs w:val="16"/>
                <w:lang w:val="ru-RU" w:eastAsia="zh-CN" w:bidi="ar-SA"/>
              </w:rPr>
            </w:pPr>
          </w:p>
        </w:tc>
        <w:tc>
          <w:tcPr>
            <w:tcW w:w="345" w:type="pct"/>
            <w:shd w:val="clear" w:color="000000" w:fill="FFFFFF"/>
            <w:vAlign w:val="center"/>
            <w:hideMark/>
          </w:tcPr>
          <w:p w14:paraId="75F1DB19"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16739,14</w:t>
            </w:r>
          </w:p>
        </w:tc>
        <w:tc>
          <w:tcPr>
            <w:tcW w:w="350" w:type="pct"/>
            <w:shd w:val="clear" w:color="000000" w:fill="FFFFFF"/>
            <w:vAlign w:val="center"/>
            <w:hideMark/>
          </w:tcPr>
          <w:p w14:paraId="5A6F4CC9"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16739,14</w:t>
            </w:r>
          </w:p>
        </w:tc>
        <w:tc>
          <w:tcPr>
            <w:tcW w:w="342" w:type="pct"/>
            <w:shd w:val="clear" w:color="000000" w:fill="FFFFFF"/>
            <w:vAlign w:val="center"/>
            <w:hideMark/>
          </w:tcPr>
          <w:p w14:paraId="7AE19AD9"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16739,14</w:t>
            </w:r>
          </w:p>
        </w:tc>
        <w:tc>
          <w:tcPr>
            <w:tcW w:w="342" w:type="pct"/>
            <w:shd w:val="clear" w:color="000000" w:fill="FFFFFF"/>
            <w:vAlign w:val="center"/>
            <w:hideMark/>
          </w:tcPr>
          <w:p w14:paraId="3BFE8340"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16739,14</w:t>
            </w:r>
          </w:p>
        </w:tc>
        <w:tc>
          <w:tcPr>
            <w:tcW w:w="345" w:type="pct"/>
            <w:shd w:val="clear" w:color="000000" w:fill="FFFFFF"/>
            <w:vAlign w:val="center"/>
            <w:hideMark/>
          </w:tcPr>
          <w:p w14:paraId="2DFDF103"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16739,14</w:t>
            </w:r>
          </w:p>
        </w:tc>
        <w:tc>
          <w:tcPr>
            <w:tcW w:w="342" w:type="pct"/>
            <w:shd w:val="clear" w:color="000000" w:fill="FFFFFF"/>
            <w:vAlign w:val="center"/>
            <w:hideMark/>
          </w:tcPr>
          <w:p w14:paraId="0213D3DD"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16739,14</w:t>
            </w:r>
          </w:p>
        </w:tc>
        <w:tc>
          <w:tcPr>
            <w:tcW w:w="342" w:type="pct"/>
            <w:shd w:val="clear" w:color="000000" w:fill="FFFFFF"/>
            <w:vAlign w:val="center"/>
            <w:hideMark/>
          </w:tcPr>
          <w:p w14:paraId="4DB37B9C"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16739,14</w:t>
            </w:r>
          </w:p>
        </w:tc>
        <w:tc>
          <w:tcPr>
            <w:tcW w:w="375" w:type="pct"/>
            <w:shd w:val="clear" w:color="000000" w:fill="FFFFFF"/>
            <w:vAlign w:val="center"/>
            <w:hideMark/>
          </w:tcPr>
          <w:p w14:paraId="7999DD99"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16739,14</w:t>
            </w:r>
          </w:p>
        </w:tc>
        <w:tc>
          <w:tcPr>
            <w:tcW w:w="342" w:type="pct"/>
            <w:shd w:val="clear" w:color="000000" w:fill="FFFFFF"/>
            <w:vAlign w:val="center"/>
            <w:hideMark/>
          </w:tcPr>
          <w:p w14:paraId="1ED723D4"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16739,14</w:t>
            </w:r>
          </w:p>
        </w:tc>
      </w:tr>
      <w:tr w:rsidR="0035288E" w:rsidRPr="0035288E" w14:paraId="3BFA6B4E" w14:textId="77777777" w:rsidTr="0035288E">
        <w:trPr>
          <w:trHeight w:val="20"/>
        </w:trPr>
        <w:tc>
          <w:tcPr>
            <w:tcW w:w="583" w:type="pct"/>
            <w:vMerge w:val="restart"/>
            <w:vAlign w:val="center"/>
            <w:hideMark/>
          </w:tcPr>
          <w:p w14:paraId="1B061097"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Размер тарифов на тепловую энерги, руб/Гкал</w:t>
            </w:r>
          </w:p>
        </w:tc>
        <w:tc>
          <w:tcPr>
            <w:tcW w:w="528" w:type="pct"/>
            <w:shd w:val="clear" w:color="000000" w:fill="FFFFFF"/>
            <w:vAlign w:val="center"/>
            <w:hideMark/>
          </w:tcPr>
          <w:p w14:paraId="52B73231"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01.01-31.06</w:t>
            </w:r>
          </w:p>
        </w:tc>
        <w:tc>
          <w:tcPr>
            <w:tcW w:w="360" w:type="pct"/>
            <w:vAlign w:val="center"/>
            <w:hideMark/>
          </w:tcPr>
          <w:p w14:paraId="590D6AA0"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3160</w:t>
            </w:r>
          </w:p>
        </w:tc>
        <w:tc>
          <w:tcPr>
            <w:tcW w:w="405" w:type="pct"/>
            <w:noWrap/>
            <w:vAlign w:val="center"/>
            <w:hideMark/>
          </w:tcPr>
          <w:p w14:paraId="72C05A62"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3 160,00</w:t>
            </w:r>
          </w:p>
        </w:tc>
        <w:tc>
          <w:tcPr>
            <w:tcW w:w="345" w:type="pct"/>
            <w:noWrap/>
            <w:vAlign w:val="center"/>
            <w:hideMark/>
          </w:tcPr>
          <w:p w14:paraId="58584EC5"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3 223,20</w:t>
            </w:r>
          </w:p>
        </w:tc>
        <w:tc>
          <w:tcPr>
            <w:tcW w:w="350" w:type="pct"/>
            <w:noWrap/>
            <w:vAlign w:val="center"/>
            <w:hideMark/>
          </w:tcPr>
          <w:p w14:paraId="4ED2CE6E"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3 287,66</w:t>
            </w:r>
          </w:p>
        </w:tc>
        <w:tc>
          <w:tcPr>
            <w:tcW w:w="342" w:type="pct"/>
            <w:noWrap/>
            <w:vAlign w:val="center"/>
            <w:hideMark/>
          </w:tcPr>
          <w:p w14:paraId="08463D43"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3 353,42</w:t>
            </w:r>
          </w:p>
        </w:tc>
        <w:tc>
          <w:tcPr>
            <w:tcW w:w="342" w:type="pct"/>
            <w:noWrap/>
            <w:vAlign w:val="center"/>
            <w:hideMark/>
          </w:tcPr>
          <w:p w14:paraId="09A8EB04"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3 420,49</w:t>
            </w:r>
          </w:p>
        </w:tc>
        <w:tc>
          <w:tcPr>
            <w:tcW w:w="345" w:type="pct"/>
            <w:noWrap/>
            <w:vAlign w:val="center"/>
            <w:hideMark/>
          </w:tcPr>
          <w:p w14:paraId="304CAA5B"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3 488,90</w:t>
            </w:r>
          </w:p>
        </w:tc>
        <w:tc>
          <w:tcPr>
            <w:tcW w:w="342" w:type="pct"/>
            <w:noWrap/>
            <w:vAlign w:val="center"/>
            <w:hideMark/>
          </w:tcPr>
          <w:p w14:paraId="08303DDA"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3 558,67</w:t>
            </w:r>
          </w:p>
        </w:tc>
        <w:tc>
          <w:tcPr>
            <w:tcW w:w="342" w:type="pct"/>
            <w:noWrap/>
            <w:vAlign w:val="center"/>
            <w:hideMark/>
          </w:tcPr>
          <w:p w14:paraId="3DC1910A"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3 629,85</w:t>
            </w:r>
          </w:p>
        </w:tc>
        <w:tc>
          <w:tcPr>
            <w:tcW w:w="375" w:type="pct"/>
            <w:noWrap/>
            <w:vAlign w:val="center"/>
            <w:hideMark/>
          </w:tcPr>
          <w:p w14:paraId="45E5F2FE"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3 702,44</w:t>
            </w:r>
          </w:p>
        </w:tc>
        <w:tc>
          <w:tcPr>
            <w:tcW w:w="342" w:type="pct"/>
            <w:noWrap/>
            <w:vAlign w:val="center"/>
            <w:hideMark/>
          </w:tcPr>
          <w:p w14:paraId="21A7C341"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3 776,49</w:t>
            </w:r>
          </w:p>
        </w:tc>
      </w:tr>
      <w:tr w:rsidR="0035288E" w:rsidRPr="0035288E" w14:paraId="799A1057" w14:textId="77777777" w:rsidTr="0035288E">
        <w:trPr>
          <w:trHeight w:val="20"/>
        </w:trPr>
        <w:tc>
          <w:tcPr>
            <w:tcW w:w="583" w:type="pct"/>
            <w:vMerge/>
            <w:vAlign w:val="center"/>
            <w:hideMark/>
          </w:tcPr>
          <w:p w14:paraId="10F36F3F" w14:textId="77777777" w:rsidR="0035288E" w:rsidRPr="0035288E" w:rsidRDefault="0035288E" w:rsidP="0035288E">
            <w:pPr>
              <w:pStyle w:val="11111"/>
              <w:rPr>
                <w:snapToGrid w:val="0"/>
                <w:sz w:val="16"/>
                <w:szCs w:val="16"/>
                <w:lang w:val="ru-RU" w:eastAsia="zh-CN" w:bidi="ar-SA"/>
              </w:rPr>
            </w:pPr>
          </w:p>
        </w:tc>
        <w:tc>
          <w:tcPr>
            <w:tcW w:w="528" w:type="pct"/>
            <w:shd w:val="clear" w:color="000000" w:fill="FFFFFF"/>
            <w:vAlign w:val="center"/>
            <w:hideMark/>
          </w:tcPr>
          <w:p w14:paraId="65FF8A8B"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01.07-31.12</w:t>
            </w:r>
          </w:p>
        </w:tc>
        <w:tc>
          <w:tcPr>
            <w:tcW w:w="360" w:type="pct"/>
            <w:vAlign w:val="center"/>
            <w:hideMark/>
          </w:tcPr>
          <w:p w14:paraId="1772DB5A"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3160</w:t>
            </w:r>
          </w:p>
        </w:tc>
        <w:tc>
          <w:tcPr>
            <w:tcW w:w="405" w:type="pct"/>
            <w:vAlign w:val="center"/>
            <w:hideMark/>
          </w:tcPr>
          <w:p w14:paraId="2C55D1E8"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3 223,20</w:t>
            </w:r>
          </w:p>
        </w:tc>
        <w:tc>
          <w:tcPr>
            <w:tcW w:w="345" w:type="pct"/>
            <w:vAlign w:val="center"/>
            <w:hideMark/>
          </w:tcPr>
          <w:p w14:paraId="73626C52"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3 287,66</w:t>
            </w:r>
          </w:p>
        </w:tc>
        <w:tc>
          <w:tcPr>
            <w:tcW w:w="350" w:type="pct"/>
            <w:vAlign w:val="center"/>
            <w:hideMark/>
          </w:tcPr>
          <w:p w14:paraId="21E28B17"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3 353,42</w:t>
            </w:r>
          </w:p>
        </w:tc>
        <w:tc>
          <w:tcPr>
            <w:tcW w:w="342" w:type="pct"/>
            <w:vAlign w:val="center"/>
            <w:hideMark/>
          </w:tcPr>
          <w:p w14:paraId="0AFEAA3B"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3 420,49</w:t>
            </w:r>
          </w:p>
        </w:tc>
        <w:tc>
          <w:tcPr>
            <w:tcW w:w="342" w:type="pct"/>
            <w:vAlign w:val="center"/>
            <w:hideMark/>
          </w:tcPr>
          <w:p w14:paraId="66D547BD"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3 488,90</w:t>
            </w:r>
          </w:p>
        </w:tc>
        <w:tc>
          <w:tcPr>
            <w:tcW w:w="345" w:type="pct"/>
            <w:vAlign w:val="center"/>
            <w:hideMark/>
          </w:tcPr>
          <w:p w14:paraId="1F2E013E"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3 558,67</w:t>
            </w:r>
          </w:p>
        </w:tc>
        <w:tc>
          <w:tcPr>
            <w:tcW w:w="342" w:type="pct"/>
            <w:vAlign w:val="center"/>
            <w:hideMark/>
          </w:tcPr>
          <w:p w14:paraId="42F26A5C"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3 629,85</w:t>
            </w:r>
          </w:p>
        </w:tc>
        <w:tc>
          <w:tcPr>
            <w:tcW w:w="342" w:type="pct"/>
            <w:vAlign w:val="center"/>
            <w:hideMark/>
          </w:tcPr>
          <w:p w14:paraId="68E72628"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3 702,44</w:t>
            </w:r>
          </w:p>
        </w:tc>
        <w:tc>
          <w:tcPr>
            <w:tcW w:w="375" w:type="pct"/>
            <w:vAlign w:val="center"/>
            <w:hideMark/>
          </w:tcPr>
          <w:p w14:paraId="06AFCB77"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3 776,49</w:t>
            </w:r>
          </w:p>
        </w:tc>
        <w:tc>
          <w:tcPr>
            <w:tcW w:w="342" w:type="pct"/>
            <w:vAlign w:val="center"/>
            <w:hideMark/>
          </w:tcPr>
          <w:p w14:paraId="211D3C2B"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3 852,02</w:t>
            </w:r>
          </w:p>
        </w:tc>
      </w:tr>
      <w:tr w:rsidR="0035288E" w:rsidRPr="0035288E" w14:paraId="57444A0D" w14:textId="77777777" w:rsidTr="0035288E">
        <w:trPr>
          <w:trHeight w:val="20"/>
        </w:trPr>
        <w:tc>
          <w:tcPr>
            <w:tcW w:w="583" w:type="pct"/>
            <w:vAlign w:val="center"/>
            <w:hideMark/>
          </w:tcPr>
          <w:p w14:paraId="2671C7D4"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Тарифы с учетом 20% капитальных вложений в мероприятия, руб/Гкал</w:t>
            </w:r>
          </w:p>
        </w:tc>
        <w:tc>
          <w:tcPr>
            <w:tcW w:w="528" w:type="pct"/>
            <w:shd w:val="clear" w:color="000000" w:fill="FFFFFF"/>
            <w:vAlign w:val="center"/>
            <w:hideMark/>
          </w:tcPr>
          <w:p w14:paraId="760BCAFB"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01.01-31.06</w:t>
            </w:r>
          </w:p>
        </w:tc>
        <w:tc>
          <w:tcPr>
            <w:tcW w:w="360" w:type="pct"/>
            <w:shd w:val="clear" w:color="000000" w:fill="FFFFFF"/>
            <w:vAlign w:val="center"/>
            <w:hideMark/>
          </w:tcPr>
          <w:p w14:paraId="3D76FD83"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3160,00</w:t>
            </w:r>
          </w:p>
        </w:tc>
        <w:tc>
          <w:tcPr>
            <w:tcW w:w="405" w:type="pct"/>
            <w:shd w:val="clear" w:color="000000" w:fill="FFFFFF"/>
            <w:vAlign w:val="center"/>
            <w:hideMark/>
          </w:tcPr>
          <w:p w14:paraId="18E86E06"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3167,08</w:t>
            </w:r>
          </w:p>
        </w:tc>
        <w:tc>
          <w:tcPr>
            <w:tcW w:w="345" w:type="pct"/>
            <w:shd w:val="clear" w:color="000000" w:fill="FFFFFF"/>
            <w:vAlign w:val="center"/>
            <w:hideMark/>
          </w:tcPr>
          <w:p w14:paraId="27D19115"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3230,28</w:t>
            </w:r>
          </w:p>
        </w:tc>
        <w:tc>
          <w:tcPr>
            <w:tcW w:w="350" w:type="pct"/>
            <w:shd w:val="clear" w:color="000000" w:fill="FFFFFF"/>
            <w:vAlign w:val="center"/>
            <w:hideMark/>
          </w:tcPr>
          <w:p w14:paraId="2DB78F3F"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3293,42</w:t>
            </w:r>
          </w:p>
        </w:tc>
        <w:tc>
          <w:tcPr>
            <w:tcW w:w="342" w:type="pct"/>
            <w:shd w:val="clear" w:color="000000" w:fill="FFFFFF"/>
            <w:vAlign w:val="center"/>
            <w:hideMark/>
          </w:tcPr>
          <w:p w14:paraId="75FF3BB3"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3359,17</w:t>
            </w:r>
          </w:p>
        </w:tc>
        <w:tc>
          <w:tcPr>
            <w:tcW w:w="342" w:type="pct"/>
            <w:shd w:val="clear" w:color="000000" w:fill="FFFFFF"/>
            <w:vAlign w:val="center"/>
            <w:hideMark/>
          </w:tcPr>
          <w:p w14:paraId="5BA23DBC"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3426,24</w:t>
            </w:r>
          </w:p>
        </w:tc>
        <w:tc>
          <w:tcPr>
            <w:tcW w:w="345" w:type="pct"/>
            <w:shd w:val="clear" w:color="000000" w:fill="FFFFFF"/>
            <w:vAlign w:val="center"/>
            <w:hideMark/>
          </w:tcPr>
          <w:p w14:paraId="7A272AF0"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3494,65</w:t>
            </w:r>
          </w:p>
        </w:tc>
        <w:tc>
          <w:tcPr>
            <w:tcW w:w="342" w:type="pct"/>
            <w:shd w:val="clear" w:color="000000" w:fill="FFFFFF"/>
            <w:vAlign w:val="center"/>
            <w:hideMark/>
          </w:tcPr>
          <w:p w14:paraId="4BA72AA1"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3564,43</w:t>
            </w:r>
          </w:p>
        </w:tc>
        <w:tc>
          <w:tcPr>
            <w:tcW w:w="342" w:type="pct"/>
            <w:shd w:val="clear" w:color="000000" w:fill="FFFFFF"/>
            <w:vAlign w:val="center"/>
            <w:hideMark/>
          </w:tcPr>
          <w:p w14:paraId="671B3CA0"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3635,60</w:t>
            </w:r>
          </w:p>
        </w:tc>
        <w:tc>
          <w:tcPr>
            <w:tcW w:w="375" w:type="pct"/>
            <w:shd w:val="clear" w:color="000000" w:fill="FFFFFF"/>
            <w:vAlign w:val="center"/>
            <w:hideMark/>
          </w:tcPr>
          <w:p w14:paraId="1AF1B3AC"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3708,20</w:t>
            </w:r>
          </w:p>
        </w:tc>
        <w:tc>
          <w:tcPr>
            <w:tcW w:w="342" w:type="pct"/>
            <w:shd w:val="clear" w:color="000000" w:fill="FFFFFF"/>
            <w:vAlign w:val="center"/>
            <w:hideMark/>
          </w:tcPr>
          <w:p w14:paraId="45869664"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3782,25</w:t>
            </w:r>
          </w:p>
        </w:tc>
      </w:tr>
      <w:tr w:rsidR="0035288E" w:rsidRPr="0035288E" w14:paraId="13B1A6F8" w14:textId="77777777" w:rsidTr="0035288E">
        <w:trPr>
          <w:trHeight w:val="20"/>
        </w:trPr>
        <w:tc>
          <w:tcPr>
            <w:tcW w:w="583" w:type="pct"/>
            <w:vAlign w:val="center"/>
            <w:hideMark/>
          </w:tcPr>
          <w:p w14:paraId="71D9B8C0" w14:textId="30DF9C61" w:rsidR="0035288E" w:rsidRPr="0035288E" w:rsidRDefault="0035288E" w:rsidP="0035288E">
            <w:pPr>
              <w:pStyle w:val="11111"/>
              <w:rPr>
                <w:snapToGrid w:val="0"/>
                <w:sz w:val="16"/>
                <w:szCs w:val="16"/>
                <w:lang w:val="ru-RU" w:eastAsia="zh-CN" w:bidi="ar-SA"/>
              </w:rPr>
            </w:pPr>
          </w:p>
        </w:tc>
        <w:tc>
          <w:tcPr>
            <w:tcW w:w="528" w:type="pct"/>
            <w:shd w:val="clear" w:color="000000" w:fill="FFFFFF"/>
            <w:vAlign w:val="center"/>
            <w:hideMark/>
          </w:tcPr>
          <w:p w14:paraId="48918A65"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01.07-31.12</w:t>
            </w:r>
          </w:p>
        </w:tc>
        <w:tc>
          <w:tcPr>
            <w:tcW w:w="360" w:type="pct"/>
            <w:shd w:val="clear" w:color="000000" w:fill="FFFFFF"/>
            <w:vAlign w:val="center"/>
            <w:hideMark/>
          </w:tcPr>
          <w:p w14:paraId="12772D38"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3160,00</w:t>
            </w:r>
          </w:p>
        </w:tc>
        <w:tc>
          <w:tcPr>
            <w:tcW w:w="405" w:type="pct"/>
            <w:shd w:val="clear" w:color="000000" w:fill="FFFFFF"/>
            <w:vAlign w:val="center"/>
            <w:hideMark/>
          </w:tcPr>
          <w:p w14:paraId="010E7FBC"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3230,28</w:t>
            </w:r>
          </w:p>
        </w:tc>
        <w:tc>
          <w:tcPr>
            <w:tcW w:w="345" w:type="pct"/>
            <w:shd w:val="clear" w:color="000000" w:fill="FFFFFF"/>
            <w:vAlign w:val="center"/>
            <w:hideMark/>
          </w:tcPr>
          <w:p w14:paraId="2447003A"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3293,42</w:t>
            </w:r>
          </w:p>
        </w:tc>
        <w:tc>
          <w:tcPr>
            <w:tcW w:w="350" w:type="pct"/>
            <w:shd w:val="clear" w:color="000000" w:fill="FFFFFF"/>
            <w:vAlign w:val="center"/>
            <w:hideMark/>
          </w:tcPr>
          <w:p w14:paraId="52E07C00"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3359,17</w:t>
            </w:r>
          </w:p>
        </w:tc>
        <w:tc>
          <w:tcPr>
            <w:tcW w:w="342" w:type="pct"/>
            <w:shd w:val="clear" w:color="000000" w:fill="FFFFFF"/>
            <w:vAlign w:val="center"/>
            <w:hideMark/>
          </w:tcPr>
          <w:p w14:paraId="0901E38F"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3426,24</w:t>
            </w:r>
          </w:p>
        </w:tc>
        <w:tc>
          <w:tcPr>
            <w:tcW w:w="342" w:type="pct"/>
            <w:shd w:val="clear" w:color="000000" w:fill="FFFFFF"/>
            <w:vAlign w:val="center"/>
            <w:hideMark/>
          </w:tcPr>
          <w:p w14:paraId="28838EC3"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3494,65</w:t>
            </w:r>
          </w:p>
        </w:tc>
        <w:tc>
          <w:tcPr>
            <w:tcW w:w="345" w:type="pct"/>
            <w:shd w:val="clear" w:color="000000" w:fill="FFFFFF"/>
            <w:vAlign w:val="center"/>
            <w:hideMark/>
          </w:tcPr>
          <w:p w14:paraId="5A088FF4"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3564,43</w:t>
            </w:r>
          </w:p>
        </w:tc>
        <w:tc>
          <w:tcPr>
            <w:tcW w:w="342" w:type="pct"/>
            <w:shd w:val="clear" w:color="000000" w:fill="FFFFFF"/>
            <w:vAlign w:val="center"/>
            <w:hideMark/>
          </w:tcPr>
          <w:p w14:paraId="15875790"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3635,60</w:t>
            </w:r>
          </w:p>
        </w:tc>
        <w:tc>
          <w:tcPr>
            <w:tcW w:w="342" w:type="pct"/>
            <w:shd w:val="clear" w:color="000000" w:fill="FFFFFF"/>
            <w:vAlign w:val="center"/>
            <w:hideMark/>
          </w:tcPr>
          <w:p w14:paraId="0436F393"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3708,20</w:t>
            </w:r>
          </w:p>
        </w:tc>
        <w:tc>
          <w:tcPr>
            <w:tcW w:w="375" w:type="pct"/>
            <w:shd w:val="clear" w:color="000000" w:fill="FFFFFF"/>
            <w:vAlign w:val="center"/>
            <w:hideMark/>
          </w:tcPr>
          <w:p w14:paraId="4B2B1416"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3782,25</w:t>
            </w:r>
          </w:p>
        </w:tc>
        <w:tc>
          <w:tcPr>
            <w:tcW w:w="342" w:type="pct"/>
            <w:shd w:val="clear" w:color="000000" w:fill="FFFFFF"/>
            <w:vAlign w:val="center"/>
            <w:hideMark/>
          </w:tcPr>
          <w:p w14:paraId="4EAE66FC"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3857,78</w:t>
            </w:r>
          </w:p>
        </w:tc>
      </w:tr>
      <w:tr w:rsidR="0035288E" w:rsidRPr="0035288E" w14:paraId="68CAE834" w14:textId="77777777" w:rsidTr="0035288E">
        <w:trPr>
          <w:trHeight w:val="20"/>
        </w:trPr>
        <w:tc>
          <w:tcPr>
            <w:tcW w:w="1112" w:type="pct"/>
            <w:gridSpan w:val="2"/>
            <w:noWrap/>
            <w:vAlign w:val="center"/>
            <w:hideMark/>
          </w:tcPr>
          <w:p w14:paraId="215F2E45"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Размер надбавки, руб./Гкал</w:t>
            </w:r>
          </w:p>
        </w:tc>
        <w:tc>
          <w:tcPr>
            <w:tcW w:w="360" w:type="pct"/>
            <w:shd w:val="clear" w:color="000000" w:fill="FFFFFF"/>
            <w:noWrap/>
            <w:vAlign w:val="center"/>
            <w:hideMark/>
          </w:tcPr>
          <w:p w14:paraId="5B7ECD0E"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0,00</w:t>
            </w:r>
          </w:p>
        </w:tc>
        <w:tc>
          <w:tcPr>
            <w:tcW w:w="405" w:type="pct"/>
            <w:shd w:val="clear" w:color="000000" w:fill="FFFFFF"/>
            <w:noWrap/>
            <w:vAlign w:val="center"/>
            <w:hideMark/>
          </w:tcPr>
          <w:p w14:paraId="2A8D7092"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14,15</w:t>
            </w:r>
          </w:p>
        </w:tc>
        <w:tc>
          <w:tcPr>
            <w:tcW w:w="345" w:type="pct"/>
            <w:shd w:val="clear" w:color="000000" w:fill="FFFFFF"/>
            <w:noWrap/>
            <w:vAlign w:val="center"/>
            <w:hideMark/>
          </w:tcPr>
          <w:p w14:paraId="0F246CC1"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11,51</w:t>
            </w:r>
          </w:p>
        </w:tc>
        <w:tc>
          <w:tcPr>
            <w:tcW w:w="350" w:type="pct"/>
            <w:shd w:val="clear" w:color="000000" w:fill="FFFFFF"/>
            <w:noWrap/>
            <w:vAlign w:val="center"/>
            <w:hideMark/>
          </w:tcPr>
          <w:p w14:paraId="036CE82E"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11,51</w:t>
            </w:r>
          </w:p>
        </w:tc>
        <w:tc>
          <w:tcPr>
            <w:tcW w:w="342" w:type="pct"/>
            <w:shd w:val="clear" w:color="000000" w:fill="FFFFFF"/>
            <w:noWrap/>
            <w:vAlign w:val="center"/>
            <w:hideMark/>
          </w:tcPr>
          <w:p w14:paraId="0413EBCE"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11,51</w:t>
            </w:r>
          </w:p>
        </w:tc>
        <w:tc>
          <w:tcPr>
            <w:tcW w:w="342" w:type="pct"/>
            <w:shd w:val="clear" w:color="000000" w:fill="FFFFFF"/>
            <w:noWrap/>
            <w:vAlign w:val="center"/>
            <w:hideMark/>
          </w:tcPr>
          <w:p w14:paraId="0B49EF11"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11,51</w:t>
            </w:r>
          </w:p>
        </w:tc>
        <w:tc>
          <w:tcPr>
            <w:tcW w:w="345" w:type="pct"/>
            <w:shd w:val="clear" w:color="000000" w:fill="FFFFFF"/>
            <w:noWrap/>
            <w:vAlign w:val="center"/>
            <w:hideMark/>
          </w:tcPr>
          <w:p w14:paraId="2E651F9E"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11,51</w:t>
            </w:r>
          </w:p>
        </w:tc>
        <w:tc>
          <w:tcPr>
            <w:tcW w:w="342" w:type="pct"/>
            <w:shd w:val="clear" w:color="000000" w:fill="FFFFFF"/>
            <w:noWrap/>
            <w:vAlign w:val="center"/>
            <w:hideMark/>
          </w:tcPr>
          <w:p w14:paraId="787AABF7"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11,51</w:t>
            </w:r>
          </w:p>
        </w:tc>
        <w:tc>
          <w:tcPr>
            <w:tcW w:w="342" w:type="pct"/>
            <w:shd w:val="clear" w:color="000000" w:fill="FFFFFF"/>
            <w:noWrap/>
            <w:vAlign w:val="center"/>
            <w:hideMark/>
          </w:tcPr>
          <w:p w14:paraId="15240C15"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11,51</w:t>
            </w:r>
          </w:p>
        </w:tc>
        <w:tc>
          <w:tcPr>
            <w:tcW w:w="375" w:type="pct"/>
            <w:shd w:val="clear" w:color="000000" w:fill="FFFFFF"/>
            <w:noWrap/>
            <w:vAlign w:val="center"/>
            <w:hideMark/>
          </w:tcPr>
          <w:p w14:paraId="22F04418"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11,51</w:t>
            </w:r>
          </w:p>
        </w:tc>
        <w:tc>
          <w:tcPr>
            <w:tcW w:w="342" w:type="pct"/>
            <w:shd w:val="clear" w:color="000000" w:fill="FFFFFF"/>
            <w:noWrap/>
            <w:vAlign w:val="center"/>
            <w:hideMark/>
          </w:tcPr>
          <w:p w14:paraId="7671049D"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11,51</w:t>
            </w:r>
          </w:p>
        </w:tc>
      </w:tr>
      <w:tr w:rsidR="0035288E" w:rsidRPr="0035288E" w14:paraId="13ECC27C" w14:textId="77777777" w:rsidTr="0035288E">
        <w:trPr>
          <w:trHeight w:val="20"/>
        </w:trPr>
        <w:tc>
          <w:tcPr>
            <w:tcW w:w="1112" w:type="pct"/>
            <w:gridSpan w:val="2"/>
            <w:noWrap/>
            <w:vAlign w:val="center"/>
            <w:hideMark/>
          </w:tcPr>
          <w:p w14:paraId="4B3B05C1"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Размер надбавки, %.</w:t>
            </w:r>
          </w:p>
        </w:tc>
        <w:tc>
          <w:tcPr>
            <w:tcW w:w="360" w:type="pct"/>
            <w:shd w:val="clear" w:color="000000" w:fill="FFFFFF"/>
            <w:noWrap/>
            <w:vAlign w:val="center"/>
            <w:hideMark/>
          </w:tcPr>
          <w:p w14:paraId="3258A869"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0,00%</w:t>
            </w:r>
          </w:p>
        </w:tc>
        <w:tc>
          <w:tcPr>
            <w:tcW w:w="405" w:type="pct"/>
            <w:shd w:val="clear" w:color="000000" w:fill="FFFFFF"/>
            <w:noWrap/>
            <w:vAlign w:val="center"/>
            <w:hideMark/>
          </w:tcPr>
          <w:p w14:paraId="0E41A22F"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0,22%</w:t>
            </w:r>
          </w:p>
        </w:tc>
        <w:tc>
          <w:tcPr>
            <w:tcW w:w="345" w:type="pct"/>
            <w:shd w:val="clear" w:color="000000" w:fill="FFFFFF"/>
            <w:noWrap/>
            <w:vAlign w:val="center"/>
            <w:hideMark/>
          </w:tcPr>
          <w:p w14:paraId="06F796FB"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0,18%</w:t>
            </w:r>
          </w:p>
        </w:tc>
        <w:tc>
          <w:tcPr>
            <w:tcW w:w="350" w:type="pct"/>
            <w:shd w:val="clear" w:color="000000" w:fill="FFFFFF"/>
            <w:noWrap/>
            <w:vAlign w:val="center"/>
            <w:hideMark/>
          </w:tcPr>
          <w:p w14:paraId="6367CD9C"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0,17%</w:t>
            </w:r>
          </w:p>
        </w:tc>
        <w:tc>
          <w:tcPr>
            <w:tcW w:w="342" w:type="pct"/>
            <w:shd w:val="clear" w:color="000000" w:fill="FFFFFF"/>
            <w:noWrap/>
            <w:vAlign w:val="center"/>
            <w:hideMark/>
          </w:tcPr>
          <w:p w14:paraId="2047BCE1"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0,17%</w:t>
            </w:r>
          </w:p>
        </w:tc>
        <w:tc>
          <w:tcPr>
            <w:tcW w:w="342" w:type="pct"/>
            <w:shd w:val="clear" w:color="000000" w:fill="FFFFFF"/>
            <w:noWrap/>
            <w:vAlign w:val="center"/>
            <w:hideMark/>
          </w:tcPr>
          <w:p w14:paraId="7B25CA18"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0,17%</w:t>
            </w:r>
          </w:p>
        </w:tc>
        <w:tc>
          <w:tcPr>
            <w:tcW w:w="345" w:type="pct"/>
            <w:shd w:val="clear" w:color="000000" w:fill="FFFFFF"/>
            <w:noWrap/>
            <w:vAlign w:val="center"/>
            <w:hideMark/>
          </w:tcPr>
          <w:p w14:paraId="73C6EA0F"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0,16%</w:t>
            </w:r>
          </w:p>
        </w:tc>
        <w:tc>
          <w:tcPr>
            <w:tcW w:w="342" w:type="pct"/>
            <w:shd w:val="clear" w:color="000000" w:fill="FFFFFF"/>
            <w:noWrap/>
            <w:vAlign w:val="center"/>
            <w:hideMark/>
          </w:tcPr>
          <w:p w14:paraId="310E3EA8"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0,16%</w:t>
            </w:r>
          </w:p>
        </w:tc>
        <w:tc>
          <w:tcPr>
            <w:tcW w:w="342" w:type="pct"/>
            <w:shd w:val="clear" w:color="000000" w:fill="FFFFFF"/>
            <w:noWrap/>
            <w:vAlign w:val="center"/>
            <w:hideMark/>
          </w:tcPr>
          <w:p w14:paraId="0A867A97"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0,16%</w:t>
            </w:r>
          </w:p>
        </w:tc>
        <w:tc>
          <w:tcPr>
            <w:tcW w:w="375" w:type="pct"/>
            <w:shd w:val="clear" w:color="000000" w:fill="FFFFFF"/>
            <w:noWrap/>
            <w:vAlign w:val="center"/>
            <w:hideMark/>
          </w:tcPr>
          <w:p w14:paraId="6419B83D"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0,15%</w:t>
            </w:r>
          </w:p>
        </w:tc>
        <w:tc>
          <w:tcPr>
            <w:tcW w:w="342" w:type="pct"/>
            <w:shd w:val="clear" w:color="000000" w:fill="FFFFFF"/>
            <w:noWrap/>
            <w:vAlign w:val="center"/>
            <w:hideMark/>
          </w:tcPr>
          <w:p w14:paraId="49BDDDA4"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0,15%</w:t>
            </w:r>
          </w:p>
        </w:tc>
      </w:tr>
      <w:tr w:rsidR="0035288E" w:rsidRPr="0035288E" w14:paraId="38D99861" w14:textId="77777777" w:rsidTr="0035288E">
        <w:trPr>
          <w:trHeight w:val="20"/>
        </w:trPr>
        <w:tc>
          <w:tcPr>
            <w:tcW w:w="1112" w:type="pct"/>
            <w:gridSpan w:val="2"/>
            <w:noWrap/>
            <w:vAlign w:val="center"/>
            <w:hideMark/>
          </w:tcPr>
          <w:p w14:paraId="7CEDC3B8"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Сумма надбавки, руб</w:t>
            </w:r>
          </w:p>
        </w:tc>
        <w:tc>
          <w:tcPr>
            <w:tcW w:w="360" w:type="pct"/>
            <w:shd w:val="clear" w:color="000000" w:fill="FFFFFF"/>
            <w:noWrap/>
            <w:vAlign w:val="center"/>
            <w:hideMark/>
          </w:tcPr>
          <w:p w14:paraId="487A5E48"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0,00</w:t>
            </w:r>
          </w:p>
        </w:tc>
        <w:tc>
          <w:tcPr>
            <w:tcW w:w="405" w:type="pct"/>
            <w:shd w:val="clear" w:color="000000" w:fill="FFFFFF"/>
            <w:noWrap/>
            <w:vAlign w:val="center"/>
            <w:hideMark/>
          </w:tcPr>
          <w:p w14:paraId="197FD47D"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200000,00</w:t>
            </w:r>
          </w:p>
        </w:tc>
        <w:tc>
          <w:tcPr>
            <w:tcW w:w="345" w:type="pct"/>
            <w:shd w:val="clear" w:color="000000" w:fill="FFFFFF"/>
            <w:noWrap/>
            <w:vAlign w:val="center"/>
            <w:hideMark/>
          </w:tcPr>
          <w:p w14:paraId="58077B34"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200000,00</w:t>
            </w:r>
          </w:p>
        </w:tc>
        <w:tc>
          <w:tcPr>
            <w:tcW w:w="350" w:type="pct"/>
            <w:shd w:val="clear" w:color="000000" w:fill="FFFFFF"/>
            <w:noWrap/>
            <w:vAlign w:val="center"/>
            <w:hideMark/>
          </w:tcPr>
          <w:p w14:paraId="320E51C8"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200000,00</w:t>
            </w:r>
          </w:p>
        </w:tc>
        <w:tc>
          <w:tcPr>
            <w:tcW w:w="342" w:type="pct"/>
            <w:shd w:val="clear" w:color="000000" w:fill="FFFFFF"/>
            <w:noWrap/>
            <w:vAlign w:val="center"/>
            <w:hideMark/>
          </w:tcPr>
          <w:p w14:paraId="6A6441F7"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200000,00</w:t>
            </w:r>
          </w:p>
        </w:tc>
        <w:tc>
          <w:tcPr>
            <w:tcW w:w="342" w:type="pct"/>
            <w:shd w:val="clear" w:color="000000" w:fill="FFFFFF"/>
            <w:noWrap/>
            <w:vAlign w:val="center"/>
            <w:hideMark/>
          </w:tcPr>
          <w:p w14:paraId="2343988B"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200000,00</w:t>
            </w:r>
          </w:p>
        </w:tc>
        <w:tc>
          <w:tcPr>
            <w:tcW w:w="345" w:type="pct"/>
            <w:shd w:val="clear" w:color="000000" w:fill="FFFFFF"/>
            <w:noWrap/>
            <w:vAlign w:val="center"/>
            <w:hideMark/>
          </w:tcPr>
          <w:p w14:paraId="733FD0FA"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200000,00</w:t>
            </w:r>
          </w:p>
        </w:tc>
        <w:tc>
          <w:tcPr>
            <w:tcW w:w="342" w:type="pct"/>
            <w:shd w:val="clear" w:color="000000" w:fill="FFFFFF"/>
            <w:noWrap/>
            <w:vAlign w:val="center"/>
            <w:hideMark/>
          </w:tcPr>
          <w:p w14:paraId="724107C5"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200000,00</w:t>
            </w:r>
          </w:p>
        </w:tc>
        <w:tc>
          <w:tcPr>
            <w:tcW w:w="342" w:type="pct"/>
            <w:shd w:val="clear" w:color="000000" w:fill="FFFFFF"/>
            <w:noWrap/>
            <w:vAlign w:val="center"/>
            <w:hideMark/>
          </w:tcPr>
          <w:p w14:paraId="43D401A2"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200000,00</w:t>
            </w:r>
          </w:p>
        </w:tc>
        <w:tc>
          <w:tcPr>
            <w:tcW w:w="375" w:type="pct"/>
            <w:shd w:val="clear" w:color="000000" w:fill="FFFFFF"/>
            <w:noWrap/>
            <w:vAlign w:val="center"/>
            <w:hideMark/>
          </w:tcPr>
          <w:p w14:paraId="374F8170"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200000,00</w:t>
            </w:r>
          </w:p>
        </w:tc>
        <w:tc>
          <w:tcPr>
            <w:tcW w:w="342" w:type="pct"/>
            <w:shd w:val="clear" w:color="000000" w:fill="FFFFFF"/>
            <w:noWrap/>
            <w:vAlign w:val="center"/>
            <w:hideMark/>
          </w:tcPr>
          <w:p w14:paraId="00257A83"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200000,00</w:t>
            </w:r>
          </w:p>
        </w:tc>
      </w:tr>
      <w:tr w:rsidR="0035288E" w:rsidRPr="0035288E" w14:paraId="4578C4CB" w14:textId="77777777" w:rsidTr="0035288E">
        <w:trPr>
          <w:trHeight w:val="20"/>
        </w:trPr>
        <w:tc>
          <w:tcPr>
            <w:tcW w:w="583" w:type="pct"/>
            <w:vMerge w:val="restart"/>
            <w:vAlign w:val="center"/>
            <w:hideMark/>
          </w:tcPr>
          <w:p w14:paraId="0EB7A233"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Тарифы с учетом 60% капитальных вложений в мероприятия, руб/Гкал</w:t>
            </w:r>
          </w:p>
        </w:tc>
        <w:tc>
          <w:tcPr>
            <w:tcW w:w="528" w:type="pct"/>
            <w:shd w:val="clear" w:color="000000" w:fill="FFFFFF"/>
            <w:vAlign w:val="center"/>
            <w:hideMark/>
          </w:tcPr>
          <w:p w14:paraId="35D6420A"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01.01-31.06</w:t>
            </w:r>
          </w:p>
        </w:tc>
        <w:tc>
          <w:tcPr>
            <w:tcW w:w="360" w:type="pct"/>
            <w:shd w:val="clear" w:color="000000" w:fill="FFFFFF"/>
            <w:vAlign w:val="center"/>
            <w:hideMark/>
          </w:tcPr>
          <w:p w14:paraId="77B0465B"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3160,00</w:t>
            </w:r>
          </w:p>
        </w:tc>
        <w:tc>
          <w:tcPr>
            <w:tcW w:w="405" w:type="pct"/>
            <w:shd w:val="clear" w:color="000000" w:fill="FFFFFF"/>
            <w:vAlign w:val="center"/>
            <w:hideMark/>
          </w:tcPr>
          <w:p w14:paraId="40881143"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3181,23</w:t>
            </w:r>
          </w:p>
        </w:tc>
        <w:tc>
          <w:tcPr>
            <w:tcW w:w="345" w:type="pct"/>
            <w:shd w:val="clear" w:color="000000" w:fill="FFFFFF"/>
            <w:vAlign w:val="center"/>
            <w:hideMark/>
          </w:tcPr>
          <w:p w14:paraId="3F0B0916"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3240,46</w:t>
            </w:r>
          </w:p>
        </w:tc>
        <w:tc>
          <w:tcPr>
            <w:tcW w:w="350" w:type="pct"/>
            <w:shd w:val="clear" w:color="000000" w:fill="FFFFFF"/>
            <w:vAlign w:val="center"/>
            <w:hideMark/>
          </w:tcPr>
          <w:p w14:paraId="2568715A"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3304,93</w:t>
            </w:r>
          </w:p>
        </w:tc>
        <w:tc>
          <w:tcPr>
            <w:tcW w:w="342" w:type="pct"/>
            <w:shd w:val="clear" w:color="000000" w:fill="FFFFFF"/>
            <w:vAlign w:val="center"/>
            <w:hideMark/>
          </w:tcPr>
          <w:p w14:paraId="32D153CD"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3370,68</w:t>
            </w:r>
          </w:p>
        </w:tc>
        <w:tc>
          <w:tcPr>
            <w:tcW w:w="342" w:type="pct"/>
            <w:shd w:val="clear" w:color="000000" w:fill="FFFFFF"/>
            <w:vAlign w:val="center"/>
            <w:hideMark/>
          </w:tcPr>
          <w:p w14:paraId="2388AB9A"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3437,75</w:t>
            </w:r>
          </w:p>
        </w:tc>
        <w:tc>
          <w:tcPr>
            <w:tcW w:w="345" w:type="pct"/>
            <w:shd w:val="clear" w:color="000000" w:fill="FFFFFF"/>
            <w:vAlign w:val="center"/>
            <w:hideMark/>
          </w:tcPr>
          <w:p w14:paraId="4D2BFB67"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3506,16</w:t>
            </w:r>
          </w:p>
        </w:tc>
        <w:tc>
          <w:tcPr>
            <w:tcW w:w="342" w:type="pct"/>
            <w:shd w:val="clear" w:color="000000" w:fill="FFFFFF"/>
            <w:vAlign w:val="center"/>
            <w:hideMark/>
          </w:tcPr>
          <w:p w14:paraId="2B586AB2"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3575,94</w:t>
            </w:r>
          </w:p>
        </w:tc>
        <w:tc>
          <w:tcPr>
            <w:tcW w:w="342" w:type="pct"/>
            <w:shd w:val="clear" w:color="000000" w:fill="FFFFFF"/>
            <w:vAlign w:val="center"/>
            <w:hideMark/>
          </w:tcPr>
          <w:p w14:paraId="7A02050E"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3647,11</w:t>
            </w:r>
          </w:p>
        </w:tc>
        <w:tc>
          <w:tcPr>
            <w:tcW w:w="375" w:type="pct"/>
            <w:shd w:val="clear" w:color="000000" w:fill="FFFFFF"/>
            <w:vAlign w:val="center"/>
            <w:hideMark/>
          </w:tcPr>
          <w:p w14:paraId="3A88D47C"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3719,71</w:t>
            </w:r>
          </w:p>
        </w:tc>
        <w:tc>
          <w:tcPr>
            <w:tcW w:w="342" w:type="pct"/>
            <w:shd w:val="clear" w:color="000000" w:fill="FFFFFF"/>
            <w:vAlign w:val="center"/>
            <w:hideMark/>
          </w:tcPr>
          <w:p w14:paraId="2E4C7031"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3793,75</w:t>
            </w:r>
          </w:p>
        </w:tc>
      </w:tr>
      <w:tr w:rsidR="0035288E" w:rsidRPr="0035288E" w14:paraId="5AEE9F69" w14:textId="77777777" w:rsidTr="0035288E">
        <w:trPr>
          <w:trHeight w:val="20"/>
        </w:trPr>
        <w:tc>
          <w:tcPr>
            <w:tcW w:w="583" w:type="pct"/>
            <w:vMerge/>
            <w:vAlign w:val="center"/>
            <w:hideMark/>
          </w:tcPr>
          <w:p w14:paraId="4522740A" w14:textId="77777777" w:rsidR="0035288E" w:rsidRPr="0035288E" w:rsidRDefault="0035288E" w:rsidP="0035288E">
            <w:pPr>
              <w:pStyle w:val="11111"/>
              <w:rPr>
                <w:snapToGrid w:val="0"/>
                <w:sz w:val="16"/>
                <w:szCs w:val="16"/>
                <w:lang w:val="ru-RU" w:eastAsia="zh-CN" w:bidi="ar-SA"/>
              </w:rPr>
            </w:pPr>
          </w:p>
        </w:tc>
        <w:tc>
          <w:tcPr>
            <w:tcW w:w="528" w:type="pct"/>
            <w:shd w:val="clear" w:color="000000" w:fill="FFFFFF"/>
            <w:vAlign w:val="center"/>
            <w:hideMark/>
          </w:tcPr>
          <w:p w14:paraId="55CA8ABC"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01.07-31.12</w:t>
            </w:r>
          </w:p>
        </w:tc>
        <w:tc>
          <w:tcPr>
            <w:tcW w:w="360" w:type="pct"/>
            <w:shd w:val="clear" w:color="000000" w:fill="FFFFFF"/>
            <w:vAlign w:val="center"/>
            <w:hideMark/>
          </w:tcPr>
          <w:p w14:paraId="563925BD"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3160,00</w:t>
            </w:r>
          </w:p>
        </w:tc>
        <w:tc>
          <w:tcPr>
            <w:tcW w:w="405" w:type="pct"/>
            <w:shd w:val="clear" w:color="000000" w:fill="FFFFFF"/>
            <w:vAlign w:val="center"/>
            <w:hideMark/>
          </w:tcPr>
          <w:p w14:paraId="69699C86"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3244,43</w:t>
            </w:r>
          </w:p>
        </w:tc>
        <w:tc>
          <w:tcPr>
            <w:tcW w:w="345" w:type="pct"/>
            <w:shd w:val="clear" w:color="000000" w:fill="FFFFFF"/>
            <w:vAlign w:val="center"/>
            <w:hideMark/>
          </w:tcPr>
          <w:p w14:paraId="13A6AADB"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3304,93</w:t>
            </w:r>
          </w:p>
        </w:tc>
        <w:tc>
          <w:tcPr>
            <w:tcW w:w="350" w:type="pct"/>
            <w:shd w:val="clear" w:color="000000" w:fill="FFFFFF"/>
            <w:vAlign w:val="center"/>
            <w:hideMark/>
          </w:tcPr>
          <w:p w14:paraId="7BF555CB"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3370,68</w:t>
            </w:r>
          </w:p>
        </w:tc>
        <w:tc>
          <w:tcPr>
            <w:tcW w:w="342" w:type="pct"/>
            <w:shd w:val="clear" w:color="000000" w:fill="FFFFFF"/>
            <w:vAlign w:val="center"/>
            <w:hideMark/>
          </w:tcPr>
          <w:p w14:paraId="0DE93C78"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3437,75</w:t>
            </w:r>
          </w:p>
        </w:tc>
        <w:tc>
          <w:tcPr>
            <w:tcW w:w="342" w:type="pct"/>
            <w:shd w:val="clear" w:color="000000" w:fill="FFFFFF"/>
            <w:vAlign w:val="center"/>
            <w:hideMark/>
          </w:tcPr>
          <w:p w14:paraId="47C1747A"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3506,16</w:t>
            </w:r>
          </w:p>
        </w:tc>
        <w:tc>
          <w:tcPr>
            <w:tcW w:w="345" w:type="pct"/>
            <w:shd w:val="clear" w:color="000000" w:fill="FFFFFF"/>
            <w:vAlign w:val="center"/>
            <w:hideMark/>
          </w:tcPr>
          <w:p w14:paraId="639E3E97"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3575,94</w:t>
            </w:r>
          </w:p>
        </w:tc>
        <w:tc>
          <w:tcPr>
            <w:tcW w:w="342" w:type="pct"/>
            <w:shd w:val="clear" w:color="000000" w:fill="FFFFFF"/>
            <w:vAlign w:val="center"/>
            <w:hideMark/>
          </w:tcPr>
          <w:p w14:paraId="48D411A1"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3647,11</w:t>
            </w:r>
          </w:p>
        </w:tc>
        <w:tc>
          <w:tcPr>
            <w:tcW w:w="342" w:type="pct"/>
            <w:shd w:val="clear" w:color="000000" w:fill="FFFFFF"/>
            <w:vAlign w:val="center"/>
            <w:hideMark/>
          </w:tcPr>
          <w:p w14:paraId="0AB5211D"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3719,71</w:t>
            </w:r>
          </w:p>
        </w:tc>
        <w:tc>
          <w:tcPr>
            <w:tcW w:w="375" w:type="pct"/>
            <w:shd w:val="clear" w:color="000000" w:fill="FFFFFF"/>
            <w:vAlign w:val="center"/>
            <w:hideMark/>
          </w:tcPr>
          <w:p w14:paraId="61C3FDEB"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3793,75</w:t>
            </w:r>
          </w:p>
        </w:tc>
        <w:tc>
          <w:tcPr>
            <w:tcW w:w="342" w:type="pct"/>
            <w:shd w:val="clear" w:color="000000" w:fill="FFFFFF"/>
            <w:vAlign w:val="center"/>
            <w:hideMark/>
          </w:tcPr>
          <w:p w14:paraId="36F11CE7"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3869,28</w:t>
            </w:r>
          </w:p>
        </w:tc>
      </w:tr>
      <w:tr w:rsidR="0035288E" w:rsidRPr="0035288E" w14:paraId="3F10BF63" w14:textId="77777777" w:rsidTr="0035288E">
        <w:trPr>
          <w:trHeight w:val="20"/>
        </w:trPr>
        <w:tc>
          <w:tcPr>
            <w:tcW w:w="1112" w:type="pct"/>
            <w:gridSpan w:val="2"/>
            <w:noWrap/>
            <w:vAlign w:val="center"/>
            <w:hideMark/>
          </w:tcPr>
          <w:p w14:paraId="0F6662A7"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Размер надбавки, руб./Гкал</w:t>
            </w:r>
          </w:p>
        </w:tc>
        <w:tc>
          <w:tcPr>
            <w:tcW w:w="360" w:type="pct"/>
            <w:shd w:val="clear" w:color="000000" w:fill="FFFFFF"/>
            <w:noWrap/>
            <w:vAlign w:val="center"/>
            <w:hideMark/>
          </w:tcPr>
          <w:p w14:paraId="65E35C89"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0,00</w:t>
            </w:r>
          </w:p>
        </w:tc>
        <w:tc>
          <w:tcPr>
            <w:tcW w:w="405" w:type="pct"/>
            <w:shd w:val="clear" w:color="000000" w:fill="FFFFFF"/>
            <w:noWrap/>
            <w:vAlign w:val="center"/>
            <w:hideMark/>
          </w:tcPr>
          <w:p w14:paraId="5E61D2A1"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42,46</w:t>
            </w:r>
          </w:p>
        </w:tc>
        <w:tc>
          <w:tcPr>
            <w:tcW w:w="345" w:type="pct"/>
            <w:shd w:val="clear" w:color="000000" w:fill="FFFFFF"/>
            <w:noWrap/>
            <w:vAlign w:val="center"/>
            <w:hideMark/>
          </w:tcPr>
          <w:p w14:paraId="69DA42AD"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34,52</w:t>
            </w:r>
          </w:p>
        </w:tc>
        <w:tc>
          <w:tcPr>
            <w:tcW w:w="350" w:type="pct"/>
            <w:shd w:val="clear" w:color="000000" w:fill="FFFFFF"/>
            <w:noWrap/>
            <w:vAlign w:val="center"/>
            <w:hideMark/>
          </w:tcPr>
          <w:p w14:paraId="753CDF08"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34,52</w:t>
            </w:r>
          </w:p>
        </w:tc>
        <w:tc>
          <w:tcPr>
            <w:tcW w:w="342" w:type="pct"/>
            <w:shd w:val="clear" w:color="000000" w:fill="FFFFFF"/>
            <w:noWrap/>
            <w:vAlign w:val="center"/>
            <w:hideMark/>
          </w:tcPr>
          <w:p w14:paraId="3B451D3C"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34,52</w:t>
            </w:r>
          </w:p>
        </w:tc>
        <w:tc>
          <w:tcPr>
            <w:tcW w:w="342" w:type="pct"/>
            <w:shd w:val="clear" w:color="000000" w:fill="FFFFFF"/>
            <w:noWrap/>
            <w:vAlign w:val="center"/>
            <w:hideMark/>
          </w:tcPr>
          <w:p w14:paraId="657F4CDA"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34,52</w:t>
            </w:r>
          </w:p>
        </w:tc>
        <w:tc>
          <w:tcPr>
            <w:tcW w:w="345" w:type="pct"/>
            <w:shd w:val="clear" w:color="000000" w:fill="FFFFFF"/>
            <w:noWrap/>
            <w:vAlign w:val="center"/>
            <w:hideMark/>
          </w:tcPr>
          <w:p w14:paraId="5FB44107"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34,52</w:t>
            </w:r>
          </w:p>
        </w:tc>
        <w:tc>
          <w:tcPr>
            <w:tcW w:w="342" w:type="pct"/>
            <w:shd w:val="clear" w:color="000000" w:fill="FFFFFF"/>
            <w:noWrap/>
            <w:vAlign w:val="center"/>
            <w:hideMark/>
          </w:tcPr>
          <w:p w14:paraId="212F90B9"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34,52</w:t>
            </w:r>
          </w:p>
        </w:tc>
        <w:tc>
          <w:tcPr>
            <w:tcW w:w="342" w:type="pct"/>
            <w:shd w:val="clear" w:color="000000" w:fill="FFFFFF"/>
            <w:noWrap/>
            <w:vAlign w:val="center"/>
            <w:hideMark/>
          </w:tcPr>
          <w:p w14:paraId="38CFC141"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34,52</w:t>
            </w:r>
          </w:p>
        </w:tc>
        <w:tc>
          <w:tcPr>
            <w:tcW w:w="375" w:type="pct"/>
            <w:shd w:val="clear" w:color="000000" w:fill="FFFFFF"/>
            <w:noWrap/>
            <w:vAlign w:val="center"/>
            <w:hideMark/>
          </w:tcPr>
          <w:p w14:paraId="1535AF5C"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34,52</w:t>
            </w:r>
          </w:p>
        </w:tc>
        <w:tc>
          <w:tcPr>
            <w:tcW w:w="342" w:type="pct"/>
            <w:shd w:val="clear" w:color="000000" w:fill="FFFFFF"/>
            <w:noWrap/>
            <w:vAlign w:val="center"/>
            <w:hideMark/>
          </w:tcPr>
          <w:p w14:paraId="4795209B"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34,52</w:t>
            </w:r>
          </w:p>
        </w:tc>
      </w:tr>
      <w:tr w:rsidR="0035288E" w:rsidRPr="0035288E" w14:paraId="11F7062A" w14:textId="77777777" w:rsidTr="0035288E">
        <w:trPr>
          <w:trHeight w:val="20"/>
        </w:trPr>
        <w:tc>
          <w:tcPr>
            <w:tcW w:w="1112" w:type="pct"/>
            <w:gridSpan w:val="2"/>
            <w:noWrap/>
            <w:vAlign w:val="center"/>
            <w:hideMark/>
          </w:tcPr>
          <w:p w14:paraId="008B1415"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Размер надбавки, %.</w:t>
            </w:r>
          </w:p>
        </w:tc>
        <w:tc>
          <w:tcPr>
            <w:tcW w:w="360" w:type="pct"/>
            <w:shd w:val="clear" w:color="000000" w:fill="FFFFFF"/>
            <w:noWrap/>
            <w:vAlign w:val="center"/>
            <w:hideMark/>
          </w:tcPr>
          <w:p w14:paraId="728E184E"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0,00%</w:t>
            </w:r>
          </w:p>
        </w:tc>
        <w:tc>
          <w:tcPr>
            <w:tcW w:w="405" w:type="pct"/>
            <w:shd w:val="clear" w:color="000000" w:fill="FFFFFF"/>
            <w:noWrap/>
            <w:vAlign w:val="center"/>
            <w:hideMark/>
          </w:tcPr>
          <w:p w14:paraId="50476EC2"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0,66%</w:t>
            </w:r>
          </w:p>
        </w:tc>
        <w:tc>
          <w:tcPr>
            <w:tcW w:w="345" w:type="pct"/>
            <w:shd w:val="clear" w:color="000000" w:fill="FFFFFF"/>
            <w:noWrap/>
            <w:vAlign w:val="center"/>
            <w:hideMark/>
          </w:tcPr>
          <w:p w14:paraId="5F70E89C"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0,53%</w:t>
            </w:r>
          </w:p>
        </w:tc>
        <w:tc>
          <w:tcPr>
            <w:tcW w:w="350" w:type="pct"/>
            <w:shd w:val="clear" w:color="000000" w:fill="FFFFFF"/>
            <w:noWrap/>
            <w:vAlign w:val="center"/>
            <w:hideMark/>
          </w:tcPr>
          <w:p w14:paraId="0998843D"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0,52%</w:t>
            </w:r>
          </w:p>
        </w:tc>
        <w:tc>
          <w:tcPr>
            <w:tcW w:w="342" w:type="pct"/>
            <w:shd w:val="clear" w:color="000000" w:fill="FFFFFF"/>
            <w:noWrap/>
            <w:vAlign w:val="center"/>
            <w:hideMark/>
          </w:tcPr>
          <w:p w14:paraId="3B15CA4A"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0,51%</w:t>
            </w:r>
          </w:p>
        </w:tc>
        <w:tc>
          <w:tcPr>
            <w:tcW w:w="342" w:type="pct"/>
            <w:shd w:val="clear" w:color="000000" w:fill="FFFFFF"/>
            <w:noWrap/>
            <w:vAlign w:val="center"/>
            <w:hideMark/>
          </w:tcPr>
          <w:p w14:paraId="4DFE4037"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0,50%</w:t>
            </w:r>
          </w:p>
        </w:tc>
        <w:tc>
          <w:tcPr>
            <w:tcW w:w="345" w:type="pct"/>
            <w:shd w:val="clear" w:color="000000" w:fill="FFFFFF"/>
            <w:noWrap/>
            <w:vAlign w:val="center"/>
            <w:hideMark/>
          </w:tcPr>
          <w:p w14:paraId="2DF254D3"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0,49%</w:t>
            </w:r>
          </w:p>
        </w:tc>
        <w:tc>
          <w:tcPr>
            <w:tcW w:w="342" w:type="pct"/>
            <w:shd w:val="clear" w:color="000000" w:fill="FFFFFF"/>
            <w:noWrap/>
            <w:vAlign w:val="center"/>
            <w:hideMark/>
          </w:tcPr>
          <w:p w14:paraId="44ACEA22"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0,48%</w:t>
            </w:r>
          </w:p>
        </w:tc>
        <w:tc>
          <w:tcPr>
            <w:tcW w:w="342" w:type="pct"/>
            <w:shd w:val="clear" w:color="000000" w:fill="FFFFFF"/>
            <w:noWrap/>
            <w:vAlign w:val="center"/>
            <w:hideMark/>
          </w:tcPr>
          <w:p w14:paraId="389EFF22"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0,47%</w:t>
            </w:r>
          </w:p>
        </w:tc>
        <w:tc>
          <w:tcPr>
            <w:tcW w:w="375" w:type="pct"/>
            <w:shd w:val="clear" w:color="000000" w:fill="FFFFFF"/>
            <w:noWrap/>
            <w:vAlign w:val="center"/>
            <w:hideMark/>
          </w:tcPr>
          <w:p w14:paraId="46AE7A97"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0,46%</w:t>
            </w:r>
          </w:p>
        </w:tc>
        <w:tc>
          <w:tcPr>
            <w:tcW w:w="342" w:type="pct"/>
            <w:shd w:val="clear" w:color="000000" w:fill="FFFFFF"/>
            <w:noWrap/>
            <w:vAlign w:val="center"/>
            <w:hideMark/>
          </w:tcPr>
          <w:p w14:paraId="2EA1D862"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0,45%</w:t>
            </w:r>
          </w:p>
        </w:tc>
      </w:tr>
      <w:tr w:rsidR="0035288E" w:rsidRPr="0035288E" w14:paraId="42E170C2" w14:textId="77777777" w:rsidTr="0035288E">
        <w:trPr>
          <w:trHeight w:val="20"/>
        </w:trPr>
        <w:tc>
          <w:tcPr>
            <w:tcW w:w="1112" w:type="pct"/>
            <w:gridSpan w:val="2"/>
            <w:noWrap/>
            <w:vAlign w:val="center"/>
            <w:hideMark/>
          </w:tcPr>
          <w:p w14:paraId="4CB43593"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Сумма надбавки, руб</w:t>
            </w:r>
          </w:p>
        </w:tc>
        <w:tc>
          <w:tcPr>
            <w:tcW w:w="360" w:type="pct"/>
            <w:shd w:val="clear" w:color="000000" w:fill="FFFFFF"/>
            <w:noWrap/>
            <w:vAlign w:val="center"/>
            <w:hideMark/>
          </w:tcPr>
          <w:p w14:paraId="38782AB6" w14:textId="0D7F0F01" w:rsidR="0035288E" w:rsidRPr="0035288E" w:rsidRDefault="0035288E" w:rsidP="0035288E">
            <w:pPr>
              <w:pStyle w:val="11111"/>
              <w:rPr>
                <w:snapToGrid w:val="0"/>
                <w:sz w:val="16"/>
                <w:szCs w:val="16"/>
                <w:lang w:val="ru-RU" w:eastAsia="zh-CN" w:bidi="ar-SA"/>
              </w:rPr>
            </w:pPr>
          </w:p>
        </w:tc>
        <w:tc>
          <w:tcPr>
            <w:tcW w:w="405" w:type="pct"/>
            <w:shd w:val="clear" w:color="000000" w:fill="FFFFFF"/>
            <w:noWrap/>
            <w:vAlign w:val="center"/>
            <w:hideMark/>
          </w:tcPr>
          <w:p w14:paraId="750B4794"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600000,00</w:t>
            </w:r>
          </w:p>
        </w:tc>
        <w:tc>
          <w:tcPr>
            <w:tcW w:w="345" w:type="pct"/>
            <w:shd w:val="clear" w:color="000000" w:fill="FFFFFF"/>
            <w:noWrap/>
            <w:vAlign w:val="center"/>
            <w:hideMark/>
          </w:tcPr>
          <w:p w14:paraId="4CC5F333"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600000,00</w:t>
            </w:r>
          </w:p>
        </w:tc>
        <w:tc>
          <w:tcPr>
            <w:tcW w:w="350" w:type="pct"/>
            <w:shd w:val="clear" w:color="000000" w:fill="FFFFFF"/>
            <w:noWrap/>
            <w:vAlign w:val="center"/>
            <w:hideMark/>
          </w:tcPr>
          <w:p w14:paraId="610FBDDF"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600000,00</w:t>
            </w:r>
          </w:p>
        </w:tc>
        <w:tc>
          <w:tcPr>
            <w:tcW w:w="342" w:type="pct"/>
            <w:shd w:val="clear" w:color="000000" w:fill="FFFFFF"/>
            <w:noWrap/>
            <w:vAlign w:val="center"/>
            <w:hideMark/>
          </w:tcPr>
          <w:p w14:paraId="33F405C1"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600000,00</w:t>
            </w:r>
          </w:p>
        </w:tc>
        <w:tc>
          <w:tcPr>
            <w:tcW w:w="342" w:type="pct"/>
            <w:shd w:val="clear" w:color="000000" w:fill="FFFFFF"/>
            <w:noWrap/>
            <w:vAlign w:val="center"/>
            <w:hideMark/>
          </w:tcPr>
          <w:p w14:paraId="338D8C9D"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600000,00</w:t>
            </w:r>
          </w:p>
        </w:tc>
        <w:tc>
          <w:tcPr>
            <w:tcW w:w="345" w:type="pct"/>
            <w:shd w:val="clear" w:color="000000" w:fill="FFFFFF"/>
            <w:noWrap/>
            <w:vAlign w:val="center"/>
            <w:hideMark/>
          </w:tcPr>
          <w:p w14:paraId="58583229"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600000,00</w:t>
            </w:r>
          </w:p>
        </w:tc>
        <w:tc>
          <w:tcPr>
            <w:tcW w:w="342" w:type="pct"/>
            <w:shd w:val="clear" w:color="000000" w:fill="FFFFFF"/>
            <w:noWrap/>
            <w:vAlign w:val="center"/>
            <w:hideMark/>
          </w:tcPr>
          <w:p w14:paraId="4A89218A"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600000,00</w:t>
            </w:r>
          </w:p>
        </w:tc>
        <w:tc>
          <w:tcPr>
            <w:tcW w:w="342" w:type="pct"/>
            <w:shd w:val="clear" w:color="000000" w:fill="FFFFFF"/>
            <w:noWrap/>
            <w:vAlign w:val="center"/>
            <w:hideMark/>
          </w:tcPr>
          <w:p w14:paraId="09D89263"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600000,00</w:t>
            </w:r>
          </w:p>
        </w:tc>
        <w:tc>
          <w:tcPr>
            <w:tcW w:w="375" w:type="pct"/>
            <w:shd w:val="clear" w:color="000000" w:fill="FFFFFF"/>
            <w:noWrap/>
            <w:vAlign w:val="center"/>
            <w:hideMark/>
          </w:tcPr>
          <w:p w14:paraId="54749EFB"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600000,00</w:t>
            </w:r>
          </w:p>
        </w:tc>
        <w:tc>
          <w:tcPr>
            <w:tcW w:w="342" w:type="pct"/>
            <w:shd w:val="clear" w:color="000000" w:fill="FFFFFF"/>
            <w:noWrap/>
            <w:vAlign w:val="center"/>
            <w:hideMark/>
          </w:tcPr>
          <w:p w14:paraId="1903D3CF"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600000,00</w:t>
            </w:r>
          </w:p>
        </w:tc>
      </w:tr>
      <w:tr w:rsidR="0035288E" w:rsidRPr="0035288E" w14:paraId="5ACC96FB" w14:textId="77777777" w:rsidTr="0035288E">
        <w:trPr>
          <w:trHeight w:val="20"/>
        </w:trPr>
        <w:tc>
          <w:tcPr>
            <w:tcW w:w="583" w:type="pct"/>
            <w:vMerge w:val="restart"/>
            <w:vAlign w:val="center"/>
            <w:hideMark/>
          </w:tcPr>
          <w:p w14:paraId="5DAFA408"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Тарифы с учетом 100% капитальных вложений в мероприятия, руб/Гкал</w:t>
            </w:r>
          </w:p>
        </w:tc>
        <w:tc>
          <w:tcPr>
            <w:tcW w:w="528" w:type="pct"/>
            <w:shd w:val="clear" w:color="000000" w:fill="FFFFFF"/>
            <w:vAlign w:val="center"/>
            <w:hideMark/>
          </w:tcPr>
          <w:p w14:paraId="3634B3C7"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01.01-31.06</w:t>
            </w:r>
          </w:p>
        </w:tc>
        <w:tc>
          <w:tcPr>
            <w:tcW w:w="360" w:type="pct"/>
            <w:shd w:val="clear" w:color="000000" w:fill="FFFFFF"/>
            <w:vAlign w:val="center"/>
            <w:hideMark/>
          </w:tcPr>
          <w:p w14:paraId="1EE1B036"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3160,00</w:t>
            </w:r>
          </w:p>
        </w:tc>
        <w:tc>
          <w:tcPr>
            <w:tcW w:w="405" w:type="pct"/>
            <w:shd w:val="clear" w:color="000000" w:fill="FFFFFF"/>
            <w:vAlign w:val="center"/>
            <w:hideMark/>
          </w:tcPr>
          <w:p w14:paraId="5331D611"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3195,39</w:t>
            </w:r>
          </w:p>
        </w:tc>
        <w:tc>
          <w:tcPr>
            <w:tcW w:w="345" w:type="pct"/>
            <w:shd w:val="clear" w:color="000000" w:fill="FFFFFF"/>
            <w:vAlign w:val="center"/>
            <w:hideMark/>
          </w:tcPr>
          <w:p w14:paraId="39EE2AD5"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3251,97</w:t>
            </w:r>
          </w:p>
        </w:tc>
        <w:tc>
          <w:tcPr>
            <w:tcW w:w="350" w:type="pct"/>
            <w:shd w:val="clear" w:color="000000" w:fill="FFFFFF"/>
            <w:vAlign w:val="center"/>
            <w:hideMark/>
          </w:tcPr>
          <w:p w14:paraId="00EE135C"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3316,43</w:t>
            </w:r>
          </w:p>
        </w:tc>
        <w:tc>
          <w:tcPr>
            <w:tcW w:w="342" w:type="pct"/>
            <w:shd w:val="clear" w:color="000000" w:fill="FFFFFF"/>
            <w:vAlign w:val="center"/>
            <w:hideMark/>
          </w:tcPr>
          <w:p w14:paraId="48696C11"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3382,19</w:t>
            </w:r>
          </w:p>
        </w:tc>
        <w:tc>
          <w:tcPr>
            <w:tcW w:w="342" w:type="pct"/>
            <w:shd w:val="clear" w:color="000000" w:fill="FFFFFF"/>
            <w:vAlign w:val="center"/>
            <w:hideMark/>
          </w:tcPr>
          <w:p w14:paraId="0F639222"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3449,26</w:t>
            </w:r>
          </w:p>
        </w:tc>
        <w:tc>
          <w:tcPr>
            <w:tcW w:w="345" w:type="pct"/>
            <w:shd w:val="clear" w:color="000000" w:fill="FFFFFF"/>
            <w:vAlign w:val="center"/>
            <w:hideMark/>
          </w:tcPr>
          <w:p w14:paraId="79E9EC01"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3517,67</w:t>
            </w:r>
          </w:p>
        </w:tc>
        <w:tc>
          <w:tcPr>
            <w:tcW w:w="342" w:type="pct"/>
            <w:shd w:val="clear" w:color="000000" w:fill="FFFFFF"/>
            <w:vAlign w:val="center"/>
            <w:hideMark/>
          </w:tcPr>
          <w:p w14:paraId="1E0FD169"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3587,44</w:t>
            </w:r>
          </w:p>
        </w:tc>
        <w:tc>
          <w:tcPr>
            <w:tcW w:w="342" w:type="pct"/>
            <w:shd w:val="clear" w:color="000000" w:fill="FFFFFF"/>
            <w:vAlign w:val="center"/>
            <w:hideMark/>
          </w:tcPr>
          <w:p w14:paraId="5FE1641D"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3658,62</w:t>
            </w:r>
          </w:p>
        </w:tc>
        <w:tc>
          <w:tcPr>
            <w:tcW w:w="375" w:type="pct"/>
            <w:shd w:val="clear" w:color="000000" w:fill="FFFFFF"/>
            <w:vAlign w:val="center"/>
            <w:hideMark/>
          </w:tcPr>
          <w:p w14:paraId="64CA8480"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3731,21</w:t>
            </w:r>
          </w:p>
        </w:tc>
        <w:tc>
          <w:tcPr>
            <w:tcW w:w="342" w:type="pct"/>
            <w:shd w:val="clear" w:color="000000" w:fill="FFFFFF"/>
            <w:vAlign w:val="center"/>
            <w:hideMark/>
          </w:tcPr>
          <w:p w14:paraId="484A05C8"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3805,26</w:t>
            </w:r>
          </w:p>
        </w:tc>
      </w:tr>
      <w:tr w:rsidR="0035288E" w:rsidRPr="0035288E" w14:paraId="22B4EFA2" w14:textId="77777777" w:rsidTr="0035288E">
        <w:trPr>
          <w:trHeight w:val="20"/>
        </w:trPr>
        <w:tc>
          <w:tcPr>
            <w:tcW w:w="583" w:type="pct"/>
            <w:vMerge/>
            <w:vAlign w:val="center"/>
            <w:hideMark/>
          </w:tcPr>
          <w:p w14:paraId="75C90667" w14:textId="77777777" w:rsidR="0035288E" w:rsidRPr="0035288E" w:rsidRDefault="0035288E" w:rsidP="0035288E">
            <w:pPr>
              <w:pStyle w:val="11111"/>
              <w:rPr>
                <w:snapToGrid w:val="0"/>
                <w:sz w:val="16"/>
                <w:szCs w:val="16"/>
                <w:lang w:val="ru-RU" w:eastAsia="zh-CN" w:bidi="ar-SA"/>
              </w:rPr>
            </w:pPr>
          </w:p>
        </w:tc>
        <w:tc>
          <w:tcPr>
            <w:tcW w:w="528" w:type="pct"/>
            <w:shd w:val="clear" w:color="000000" w:fill="FFFFFF"/>
            <w:vAlign w:val="center"/>
            <w:hideMark/>
          </w:tcPr>
          <w:p w14:paraId="3C079AD9"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01.07-31.12</w:t>
            </w:r>
          </w:p>
        </w:tc>
        <w:tc>
          <w:tcPr>
            <w:tcW w:w="360" w:type="pct"/>
            <w:shd w:val="clear" w:color="000000" w:fill="FFFFFF"/>
            <w:vAlign w:val="center"/>
            <w:hideMark/>
          </w:tcPr>
          <w:p w14:paraId="0ACC535F"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3160,00</w:t>
            </w:r>
          </w:p>
        </w:tc>
        <w:tc>
          <w:tcPr>
            <w:tcW w:w="405" w:type="pct"/>
            <w:shd w:val="clear" w:color="000000" w:fill="FFFFFF"/>
            <w:vAlign w:val="center"/>
            <w:hideMark/>
          </w:tcPr>
          <w:p w14:paraId="5BA72380"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3258,59</w:t>
            </w:r>
          </w:p>
        </w:tc>
        <w:tc>
          <w:tcPr>
            <w:tcW w:w="345" w:type="pct"/>
            <w:shd w:val="clear" w:color="000000" w:fill="FFFFFF"/>
            <w:vAlign w:val="center"/>
            <w:hideMark/>
          </w:tcPr>
          <w:p w14:paraId="3609C3FC"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3316,43</w:t>
            </w:r>
          </w:p>
        </w:tc>
        <w:tc>
          <w:tcPr>
            <w:tcW w:w="350" w:type="pct"/>
            <w:shd w:val="clear" w:color="000000" w:fill="FFFFFF"/>
            <w:vAlign w:val="center"/>
            <w:hideMark/>
          </w:tcPr>
          <w:p w14:paraId="2FB07643"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3382,19</w:t>
            </w:r>
          </w:p>
        </w:tc>
        <w:tc>
          <w:tcPr>
            <w:tcW w:w="342" w:type="pct"/>
            <w:shd w:val="clear" w:color="000000" w:fill="FFFFFF"/>
            <w:vAlign w:val="center"/>
            <w:hideMark/>
          </w:tcPr>
          <w:p w14:paraId="1FB5A868"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3449,26</w:t>
            </w:r>
          </w:p>
        </w:tc>
        <w:tc>
          <w:tcPr>
            <w:tcW w:w="342" w:type="pct"/>
            <w:shd w:val="clear" w:color="000000" w:fill="FFFFFF"/>
            <w:vAlign w:val="center"/>
            <w:hideMark/>
          </w:tcPr>
          <w:p w14:paraId="170A5CE0"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3517,67</w:t>
            </w:r>
          </w:p>
        </w:tc>
        <w:tc>
          <w:tcPr>
            <w:tcW w:w="345" w:type="pct"/>
            <w:shd w:val="clear" w:color="000000" w:fill="FFFFFF"/>
            <w:vAlign w:val="center"/>
            <w:hideMark/>
          </w:tcPr>
          <w:p w14:paraId="0399AE9B"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3587,44</w:t>
            </w:r>
          </w:p>
        </w:tc>
        <w:tc>
          <w:tcPr>
            <w:tcW w:w="342" w:type="pct"/>
            <w:shd w:val="clear" w:color="000000" w:fill="FFFFFF"/>
            <w:vAlign w:val="center"/>
            <w:hideMark/>
          </w:tcPr>
          <w:p w14:paraId="39CC30BF"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3658,62</w:t>
            </w:r>
          </w:p>
        </w:tc>
        <w:tc>
          <w:tcPr>
            <w:tcW w:w="342" w:type="pct"/>
            <w:shd w:val="clear" w:color="000000" w:fill="FFFFFF"/>
            <w:vAlign w:val="center"/>
            <w:hideMark/>
          </w:tcPr>
          <w:p w14:paraId="6976F151"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3731,21</w:t>
            </w:r>
          </w:p>
        </w:tc>
        <w:tc>
          <w:tcPr>
            <w:tcW w:w="375" w:type="pct"/>
            <w:shd w:val="clear" w:color="000000" w:fill="FFFFFF"/>
            <w:vAlign w:val="center"/>
            <w:hideMark/>
          </w:tcPr>
          <w:p w14:paraId="131499C7"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3805,26</w:t>
            </w:r>
          </w:p>
        </w:tc>
        <w:tc>
          <w:tcPr>
            <w:tcW w:w="342" w:type="pct"/>
            <w:shd w:val="clear" w:color="000000" w:fill="FFFFFF"/>
            <w:vAlign w:val="center"/>
            <w:hideMark/>
          </w:tcPr>
          <w:p w14:paraId="185C299B"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3880,79</w:t>
            </w:r>
          </w:p>
        </w:tc>
      </w:tr>
      <w:tr w:rsidR="0035288E" w:rsidRPr="0035288E" w14:paraId="4EF8B679" w14:textId="77777777" w:rsidTr="0035288E">
        <w:trPr>
          <w:trHeight w:val="20"/>
        </w:trPr>
        <w:tc>
          <w:tcPr>
            <w:tcW w:w="1112" w:type="pct"/>
            <w:gridSpan w:val="2"/>
            <w:noWrap/>
            <w:vAlign w:val="center"/>
            <w:hideMark/>
          </w:tcPr>
          <w:p w14:paraId="1259E8E7"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Размер надбавки, руб./Гкал</w:t>
            </w:r>
          </w:p>
        </w:tc>
        <w:tc>
          <w:tcPr>
            <w:tcW w:w="360" w:type="pct"/>
            <w:shd w:val="clear" w:color="000000" w:fill="FFFFFF"/>
            <w:noWrap/>
            <w:vAlign w:val="center"/>
            <w:hideMark/>
          </w:tcPr>
          <w:p w14:paraId="1E48B199"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0,00</w:t>
            </w:r>
          </w:p>
        </w:tc>
        <w:tc>
          <w:tcPr>
            <w:tcW w:w="405" w:type="pct"/>
            <w:shd w:val="clear" w:color="000000" w:fill="FFFFFF"/>
            <w:noWrap/>
            <w:vAlign w:val="center"/>
            <w:hideMark/>
          </w:tcPr>
          <w:p w14:paraId="65D1FF97"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70,77</w:t>
            </w:r>
          </w:p>
        </w:tc>
        <w:tc>
          <w:tcPr>
            <w:tcW w:w="345" w:type="pct"/>
            <w:shd w:val="clear" w:color="000000" w:fill="FFFFFF"/>
            <w:noWrap/>
            <w:vAlign w:val="center"/>
            <w:hideMark/>
          </w:tcPr>
          <w:p w14:paraId="444728DC"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57,54</w:t>
            </w:r>
          </w:p>
        </w:tc>
        <w:tc>
          <w:tcPr>
            <w:tcW w:w="350" w:type="pct"/>
            <w:shd w:val="clear" w:color="000000" w:fill="FFFFFF"/>
            <w:noWrap/>
            <w:vAlign w:val="center"/>
            <w:hideMark/>
          </w:tcPr>
          <w:p w14:paraId="78F75410"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57,54</w:t>
            </w:r>
          </w:p>
        </w:tc>
        <w:tc>
          <w:tcPr>
            <w:tcW w:w="342" w:type="pct"/>
            <w:shd w:val="clear" w:color="000000" w:fill="FFFFFF"/>
            <w:noWrap/>
            <w:vAlign w:val="center"/>
            <w:hideMark/>
          </w:tcPr>
          <w:p w14:paraId="4360E957"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57,54</w:t>
            </w:r>
          </w:p>
        </w:tc>
        <w:tc>
          <w:tcPr>
            <w:tcW w:w="342" w:type="pct"/>
            <w:shd w:val="clear" w:color="000000" w:fill="FFFFFF"/>
            <w:noWrap/>
            <w:vAlign w:val="center"/>
            <w:hideMark/>
          </w:tcPr>
          <w:p w14:paraId="77E48E70"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57,54</w:t>
            </w:r>
          </w:p>
        </w:tc>
        <w:tc>
          <w:tcPr>
            <w:tcW w:w="345" w:type="pct"/>
            <w:shd w:val="clear" w:color="000000" w:fill="FFFFFF"/>
            <w:noWrap/>
            <w:vAlign w:val="center"/>
            <w:hideMark/>
          </w:tcPr>
          <w:p w14:paraId="163944BE"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57,54</w:t>
            </w:r>
          </w:p>
        </w:tc>
        <w:tc>
          <w:tcPr>
            <w:tcW w:w="342" w:type="pct"/>
            <w:shd w:val="clear" w:color="000000" w:fill="FFFFFF"/>
            <w:noWrap/>
            <w:vAlign w:val="center"/>
            <w:hideMark/>
          </w:tcPr>
          <w:p w14:paraId="2E0EEFC9"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57,54</w:t>
            </w:r>
          </w:p>
        </w:tc>
        <w:tc>
          <w:tcPr>
            <w:tcW w:w="342" w:type="pct"/>
            <w:shd w:val="clear" w:color="000000" w:fill="FFFFFF"/>
            <w:noWrap/>
            <w:vAlign w:val="center"/>
            <w:hideMark/>
          </w:tcPr>
          <w:p w14:paraId="0E11C5CB"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57,54</w:t>
            </w:r>
          </w:p>
        </w:tc>
        <w:tc>
          <w:tcPr>
            <w:tcW w:w="375" w:type="pct"/>
            <w:shd w:val="clear" w:color="000000" w:fill="FFFFFF"/>
            <w:noWrap/>
            <w:vAlign w:val="center"/>
            <w:hideMark/>
          </w:tcPr>
          <w:p w14:paraId="5ADDB311"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57,54</w:t>
            </w:r>
          </w:p>
        </w:tc>
        <w:tc>
          <w:tcPr>
            <w:tcW w:w="342" w:type="pct"/>
            <w:shd w:val="clear" w:color="000000" w:fill="FFFFFF"/>
            <w:noWrap/>
            <w:vAlign w:val="center"/>
            <w:hideMark/>
          </w:tcPr>
          <w:p w14:paraId="062B8778"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57,54</w:t>
            </w:r>
          </w:p>
        </w:tc>
      </w:tr>
      <w:tr w:rsidR="0035288E" w:rsidRPr="0035288E" w14:paraId="3779EE81" w14:textId="77777777" w:rsidTr="0035288E">
        <w:trPr>
          <w:trHeight w:val="20"/>
        </w:trPr>
        <w:tc>
          <w:tcPr>
            <w:tcW w:w="1112" w:type="pct"/>
            <w:gridSpan w:val="2"/>
            <w:noWrap/>
            <w:vAlign w:val="center"/>
            <w:hideMark/>
          </w:tcPr>
          <w:p w14:paraId="367D1C6B"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Размер надбавки, %.</w:t>
            </w:r>
          </w:p>
        </w:tc>
        <w:tc>
          <w:tcPr>
            <w:tcW w:w="360" w:type="pct"/>
            <w:shd w:val="clear" w:color="000000" w:fill="FFFFFF"/>
            <w:noWrap/>
            <w:vAlign w:val="center"/>
            <w:hideMark/>
          </w:tcPr>
          <w:p w14:paraId="78B81440"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0,000%</w:t>
            </w:r>
          </w:p>
        </w:tc>
        <w:tc>
          <w:tcPr>
            <w:tcW w:w="405" w:type="pct"/>
            <w:shd w:val="clear" w:color="000000" w:fill="FFFFFF"/>
            <w:noWrap/>
            <w:vAlign w:val="center"/>
            <w:hideMark/>
          </w:tcPr>
          <w:p w14:paraId="48EDE438"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1,097%</w:t>
            </w:r>
          </w:p>
        </w:tc>
        <w:tc>
          <w:tcPr>
            <w:tcW w:w="345" w:type="pct"/>
            <w:shd w:val="clear" w:color="000000" w:fill="FFFFFF"/>
            <w:noWrap/>
            <w:vAlign w:val="center"/>
            <w:hideMark/>
          </w:tcPr>
          <w:p w14:paraId="695913AE"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0,876%</w:t>
            </w:r>
          </w:p>
        </w:tc>
        <w:tc>
          <w:tcPr>
            <w:tcW w:w="350" w:type="pct"/>
            <w:shd w:val="clear" w:color="000000" w:fill="FFFFFF"/>
            <w:noWrap/>
            <w:vAlign w:val="center"/>
            <w:hideMark/>
          </w:tcPr>
          <w:p w14:paraId="1954E42A"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0,859%</w:t>
            </w:r>
          </w:p>
        </w:tc>
        <w:tc>
          <w:tcPr>
            <w:tcW w:w="342" w:type="pct"/>
            <w:shd w:val="clear" w:color="000000" w:fill="FFFFFF"/>
            <w:noWrap/>
            <w:vAlign w:val="center"/>
            <w:hideMark/>
          </w:tcPr>
          <w:p w14:paraId="68C1CC96"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0,842%</w:t>
            </w:r>
          </w:p>
        </w:tc>
        <w:tc>
          <w:tcPr>
            <w:tcW w:w="342" w:type="pct"/>
            <w:shd w:val="clear" w:color="000000" w:fill="FFFFFF"/>
            <w:noWrap/>
            <w:vAlign w:val="center"/>
            <w:hideMark/>
          </w:tcPr>
          <w:p w14:paraId="6DD29292"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0,826%</w:t>
            </w:r>
          </w:p>
        </w:tc>
        <w:tc>
          <w:tcPr>
            <w:tcW w:w="345" w:type="pct"/>
            <w:shd w:val="clear" w:color="000000" w:fill="FFFFFF"/>
            <w:noWrap/>
            <w:vAlign w:val="center"/>
            <w:hideMark/>
          </w:tcPr>
          <w:p w14:paraId="424DE373"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0,810%</w:t>
            </w:r>
          </w:p>
        </w:tc>
        <w:tc>
          <w:tcPr>
            <w:tcW w:w="342" w:type="pct"/>
            <w:shd w:val="clear" w:color="000000" w:fill="FFFFFF"/>
            <w:noWrap/>
            <w:vAlign w:val="center"/>
            <w:hideMark/>
          </w:tcPr>
          <w:p w14:paraId="411B88B8"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0,794%</w:t>
            </w:r>
          </w:p>
        </w:tc>
        <w:tc>
          <w:tcPr>
            <w:tcW w:w="342" w:type="pct"/>
            <w:shd w:val="clear" w:color="000000" w:fill="FFFFFF"/>
            <w:noWrap/>
            <w:vAlign w:val="center"/>
            <w:hideMark/>
          </w:tcPr>
          <w:p w14:paraId="5858E1CB"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0,779%</w:t>
            </w:r>
          </w:p>
        </w:tc>
        <w:tc>
          <w:tcPr>
            <w:tcW w:w="375" w:type="pct"/>
            <w:shd w:val="clear" w:color="000000" w:fill="FFFFFF"/>
            <w:noWrap/>
            <w:vAlign w:val="center"/>
            <w:hideMark/>
          </w:tcPr>
          <w:p w14:paraId="64DB189D"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0,763%</w:t>
            </w:r>
          </w:p>
        </w:tc>
        <w:tc>
          <w:tcPr>
            <w:tcW w:w="342" w:type="pct"/>
            <w:shd w:val="clear" w:color="000000" w:fill="FFFFFF"/>
            <w:noWrap/>
            <w:vAlign w:val="center"/>
            <w:hideMark/>
          </w:tcPr>
          <w:p w14:paraId="444C2024"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0,749%</w:t>
            </w:r>
          </w:p>
        </w:tc>
      </w:tr>
      <w:tr w:rsidR="0035288E" w:rsidRPr="0035288E" w14:paraId="1A165304" w14:textId="77777777" w:rsidTr="0035288E">
        <w:trPr>
          <w:trHeight w:val="20"/>
        </w:trPr>
        <w:tc>
          <w:tcPr>
            <w:tcW w:w="1112" w:type="pct"/>
            <w:gridSpan w:val="2"/>
            <w:noWrap/>
            <w:vAlign w:val="center"/>
            <w:hideMark/>
          </w:tcPr>
          <w:p w14:paraId="5BBF9424"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Сумма надбавки, руб</w:t>
            </w:r>
          </w:p>
        </w:tc>
        <w:tc>
          <w:tcPr>
            <w:tcW w:w="360" w:type="pct"/>
            <w:shd w:val="clear" w:color="000000" w:fill="FFFFFF"/>
            <w:noWrap/>
            <w:vAlign w:val="center"/>
            <w:hideMark/>
          </w:tcPr>
          <w:p w14:paraId="5FA31BA4" w14:textId="5E6F6411" w:rsidR="0035288E" w:rsidRPr="0035288E" w:rsidRDefault="0035288E" w:rsidP="0035288E">
            <w:pPr>
              <w:pStyle w:val="11111"/>
              <w:rPr>
                <w:snapToGrid w:val="0"/>
                <w:sz w:val="16"/>
                <w:szCs w:val="16"/>
                <w:lang w:val="ru-RU" w:eastAsia="zh-CN" w:bidi="ar-SA"/>
              </w:rPr>
            </w:pPr>
          </w:p>
        </w:tc>
        <w:tc>
          <w:tcPr>
            <w:tcW w:w="405" w:type="pct"/>
            <w:shd w:val="clear" w:color="000000" w:fill="FFFFFF"/>
            <w:noWrap/>
            <w:vAlign w:val="center"/>
            <w:hideMark/>
          </w:tcPr>
          <w:p w14:paraId="0F68585E"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1000000,00</w:t>
            </w:r>
          </w:p>
        </w:tc>
        <w:tc>
          <w:tcPr>
            <w:tcW w:w="345" w:type="pct"/>
            <w:shd w:val="clear" w:color="000000" w:fill="FFFFFF"/>
            <w:noWrap/>
            <w:vAlign w:val="center"/>
            <w:hideMark/>
          </w:tcPr>
          <w:p w14:paraId="3112D64E"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1000000,00</w:t>
            </w:r>
          </w:p>
        </w:tc>
        <w:tc>
          <w:tcPr>
            <w:tcW w:w="350" w:type="pct"/>
            <w:shd w:val="clear" w:color="000000" w:fill="FFFFFF"/>
            <w:noWrap/>
            <w:vAlign w:val="center"/>
            <w:hideMark/>
          </w:tcPr>
          <w:p w14:paraId="3AB4451B"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1000000,00</w:t>
            </w:r>
          </w:p>
        </w:tc>
        <w:tc>
          <w:tcPr>
            <w:tcW w:w="342" w:type="pct"/>
            <w:shd w:val="clear" w:color="000000" w:fill="FFFFFF"/>
            <w:noWrap/>
            <w:vAlign w:val="center"/>
            <w:hideMark/>
          </w:tcPr>
          <w:p w14:paraId="30CBDD53"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1000000,00</w:t>
            </w:r>
          </w:p>
        </w:tc>
        <w:tc>
          <w:tcPr>
            <w:tcW w:w="342" w:type="pct"/>
            <w:shd w:val="clear" w:color="000000" w:fill="FFFFFF"/>
            <w:noWrap/>
            <w:vAlign w:val="center"/>
            <w:hideMark/>
          </w:tcPr>
          <w:p w14:paraId="17F67BB1"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1000000,00</w:t>
            </w:r>
          </w:p>
        </w:tc>
        <w:tc>
          <w:tcPr>
            <w:tcW w:w="345" w:type="pct"/>
            <w:shd w:val="clear" w:color="000000" w:fill="FFFFFF"/>
            <w:noWrap/>
            <w:vAlign w:val="center"/>
            <w:hideMark/>
          </w:tcPr>
          <w:p w14:paraId="65F3F42A"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1000000,00</w:t>
            </w:r>
          </w:p>
        </w:tc>
        <w:tc>
          <w:tcPr>
            <w:tcW w:w="342" w:type="pct"/>
            <w:shd w:val="clear" w:color="000000" w:fill="FFFFFF"/>
            <w:noWrap/>
            <w:vAlign w:val="center"/>
            <w:hideMark/>
          </w:tcPr>
          <w:p w14:paraId="5AEAD84E"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1000000,00</w:t>
            </w:r>
          </w:p>
        </w:tc>
        <w:tc>
          <w:tcPr>
            <w:tcW w:w="342" w:type="pct"/>
            <w:shd w:val="clear" w:color="000000" w:fill="FFFFFF"/>
            <w:noWrap/>
            <w:vAlign w:val="center"/>
            <w:hideMark/>
          </w:tcPr>
          <w:p w14:paraId="7E791B7F"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1000000,00</w:t>
            </w:r>
          </w:p>
        </w:tc>
        <w:tc>
          <w:tcPr>
            <w:tcW w:w="375" w:type="pct"/>
            <w:shd w:val="clear" w:color="000000" w:fill="FFFFFF"/>
            <w:noWrap/>
            <w:vAlign w:val="center"/>
            <w:hideMark/>
          </w:tcPr>
          <w:p w14:paraId="0720DE50"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1000000,00</w:t>
            </w:r>
          </w:p>
        </w:tc>
        <w:tc>
          <w:tcPr>
            <w:tcW w:w="342" w:type="pct"/>
            <w:shd w:val="clear" w:color="000000" w:fill="FFFFFF"/>
            <w:noWrap/>
            <w:vAlign w:val="center"/>
            <w:hideMark/>
          </w:tcPr>
          <w:p w14:paraId="12FD4A41" w14:textId="77777777" w:rsidR="0035288E" w:rsidRPr="0035288E" w:rsidRDefault="0035288E" w:rsidP="0035288E">
            <w:pPr>
              <w:pStyle w:val="11111"/>
              <w:rPr>
                <w:snapToGrid w:val="0"/>
                <w:sz w:val="16"/>
                <w:szCs w:val="16"/>
                <w:lang w:val="ru-RU" w:eastAsia="zh-CN" w:bidi="ar-SA"/>
              </w:rPr>
            </w:pPr>
            <w:r w:rsidRPr="0035288E">
              <w:rPr>
                <w:snapToGrid w:val="0"/>
                <w:sz w:val="16"/>
                <w:szCs w:val="16"/>
                <w:lang w:val="ru-RU" w:eastAsia="zh-CN" w:bidi="ar-SA"/>
              </w:rPr>
              <w:t>1000000,00</w:t>
            </w:r>
          </w:p>
        </w:tc>
      </w:tr>
    </w:tbl>
    <w:p w14:paraId="2041BD7A" w14:textId="3C73E0DB" w:rsidR="0035288E" w:rsidRPr="0035288E" w:rsidRDefault="0035288E" w:rsidP="009A7004">
      <w:pPr>
        <w:pStyle w:val="affffffffff7"/>
        <w:ind w:firstLine="0"/>
        <w:rPr>
          <w:snapToGrid w:val="0"/>
          <w:lang w:val="ru-RU"/>
        </w:rPr>
        <w:sectPr w:rsidR="0035288E" w:rsidRPr="0035288E" w:rsidSect="0055025A">
          <w:pgSz w:w="16838" w:h="11906" w:orient="landscape"/>
          <w:pgMar w:top="1134" w:right="850" w:bottom="1134" w:left="1701" w:header="680" w:footer="284" w:gutter="0"/>
          <w:cols w:space="708"/>
          <w:docGrid w:linePitch="360"/>
        </w:sectPr>
      </w:pPr>
    </w:p>
    <w:p w14:paraId="7C7901DF" w14:textId="25B7BC8A" w:rsidR="00204797" w:rsidRPr="0035288E" w:rsidRDefault="00204797" w:rsidP="00C6780C">
      <w:pPr>
        <w:pStyle w:val="19"/>
        <w:rPr>
          <w:rFonts w:ascii="Times New Roman" w:hAnsi="Times New Roman"/>
          <w:snapToGrid w:val="0"/>
          <w:spacing w:val="0"/>
        </w:rPr>
      </w:pPr>
      <w:bookmarkStart w:id="98" w:name="_Toc84979068"/>
      <w:bookmarkStart w:id="99" w:name="_Toc84971079"/>
      <w:bookmarkStart w:id="100" w:name="_Toc9154933"/>
      <w:r w:rsidRPr="0035288E">
        <w:rPr>
          <w:rFonts w:ascii="Times New Roman" w:hAnsi="Times New Roman"/>
          <w:snapToGrid w:val="0"/>
          <w:spacing w:val="0"/>
        </w:rPr>
        <w:lastRenderedPageBreak/>
        <w:t xml:space="preserve"> </w:t>
      </w:r>
      <w:bookmarkStart w:id="101" w:name="_Toc166768889"/>
      <w:bookmarkEnd w:id="98"/>
      <w:bookmarkEnd w:id="99"/>
      <w:bookmarkEnd w:id="100"/>
      <w:r w:rsidR="00F24097" w:rsidRPr="0035288E">
        <w:rPr>
          <w:rFonts w:ascii="Times New Roman" w:hAnsi="Times New Roman"/>
          <w:snapToGrid w:val="0"/>
          <w:spacing w:val="0"/>
        </w:rPr>
        <w:t>Индикаторы</w:t>
      </w:r>
      <w:r w:rsidR="00105918" w:rsidRPr="0035288E">
        <w:rPr>
          <w:rFonts w:ascii="Times New Roman" w:hAnsi="Times New Roman"/>
          <w:snapToGrid w:val="0"/>
          <w:spacing w:val="0"/>
        </w:rPr>
        <w:t xml:space="preserve"> развития систем теплоснабжения</w:t>
      </w:r>
      <w:bookmarkEnd w:id="101"/>
      <w:r w:rsidR="00105918" w:rsidRPr="0035288E">
        <w:rPr>
          <w:rFonts w:ascii="Times New Roman" w:hAnsi="Times New Roman"/>
          <w:snapToGrid w:val="0"/>
          <w:spacing w:val="0"/>
        </w:rPr>
        <w:t xml:space="preserve"> </w:t>
      </w:r>
    </w:p>
    <w:p w14:paraId="2B767BA1" w14:textId="77777777" w:rsidR="00204797" w:rsidRPr="0035288E" w:rsidRDefault="00204797" w:rsidP="00C6780C">
      <w:pPr>
        <w:pStyle w:val="20"/>
        <w:rPr>
          <w:rFonts w:cs="Times New Roman"/>
          <w:snapToGrid w:val="0"/>
        </w:rPr>
      </w:pPr>
      <w:bookmarkStart w:id="102" w:name="_Toc103729404"/>
      <w:bookmarkStart w:id="103" w:name="_Toc84979069"/>
      <w:bookmarkStart w:id="104" w:name="_Toc84971080"/>
      <w:bookmarkStart w:id="105" w:name="_Toc9154934"/>
      <w:bookmarkStart w:id="106" w:name="_Toc166768890"/>
      <w:bookmarkEnd w:id="102"/>
      <w:r w:rsidRPr="0035288E">
        <w:rPr>
          <w:rFonts w:cs="Times New Roman"/>
          <w:snapToGrid w:val="0"/>
        </w:rPr>
        <w:t>Количество прекращений подачи тепловой энергии, теплоносителя в результате технологических нарушений на тепловых сетях</w:t>
      </w:r>
      <w:bookmarkEnd w:id="103"/>
      <w:bookmarkEnd w:id="104"/>
      <w:bookmarkEnd w:id="105"/>
      <w:bookmarkEnd w:id="106"/>
    </w:p>
    <w:p w14:paraId="4D58284A" w14:textId="1A4AD531" w:rsidR="00204797" w:rsidRPr="0035288E" w:rsidRDefault="00204797" w:rsidP="00B14EEF">
      <w:pPr>
        <w:rPr>
          <w:rFonts w:ascii="Times New Roman" w:hAnsi="Times New Roman"/>
          <w:snapToGrid w:val="0"/>
          <w:szCs w:val="24"/>
          <w:lang w:val="ru-RU"/>
        </w:rPr>
      </w:pPr>
      <w:r w:rsidRPr="0035288E">
        <w:rPr>
          <w:rFonts w:ascii="Times New Roman" w:hAnsi="Times New Roman"/>
          <w:snapToGrid w:val="0"/>
          <w:szCs w:val="24"/>
          <w:lang w:val="ru-RU"/>
        </w:rPr>
        <w:t>Прекращений подачи тепловой энергии, теплоносителя в результате технологических нарушений на тепловых сетях не зафиксировано.</w:t>
      </w:r>
    </w:p>
    <w:p w14:paraId="4A0E7BDE" w14:textId="77777777" w:rsidR="00204797" w:rsidRPr="0035288E" w:rsidRDefault="00204797" w:rsidP="00105918">
      <w:pPr>
        <w:pStyle w:val="20"/>
        <w:rPr>
          <w:rFonts w:cs="Times New Roman"/>
          <w:snapToGrid w:val="0"/>
        </w:rPr>
      </w:pPr>
      <w:bookmarkStart w:id="107" w:name="_Toc84979070"/>
      <w:bookmarkStart w:id="108" w:name="_Toc84971081"/>
      <w:bookmarkStart w:id="109" w:name="_Toc9154935"/>
      <w:bookmarkStart w:id="110" w:name="_Toc166768891"/>
      <w:r w:rsidRPr="0035288E">
        <w:rPr>
          <w:rFonts w:cs="Times New Roman"/>
          <w:snapToGrid w:val="0"/>
        </w:rPr>
        <w:t>Количество прекращений подачи тепловой энергии, теплоносителя в результате технологических нарушений на источниках тепловой энергии</w:t>
      </w:r>
      <w:bookmarkEnd w:id="107"/>
      <w:bookmarkEnd w:id="108"/>
      <w:bookmarkEnd w:id="109"/>
      <w:bookmarkEnd w:id="110"/>
    </w:p>
    <w:p w14:paraId="70E64A88" w14:textId="43E1877A" w:rsidR="00204797" w:rsidRPr="0035288E" w:rsidRDefault="00204797" w:rsidP="00B14EEF">
      <w:pPr>
        <w:pStyle w:val="affffffffff7"/>
        <w:rPr>
          <w:snapToGrid w:val="0"/>
          <w:lang w:val="ru-RU"/>
        </w:rPr>
      </w:pPr>
      <w:r w:rsidRPr="0035288E">
        <w:rPr>
          <w:snapToGrid w:val="0"/>
        </w:rPr>
        <w:t>Прекращений подачи тепловой энергии, теплоносителя в результате технологических нарушений на источниках тепловой энергии не зафиксировано.</w:t>
      </w:r>
    </w:p>
    <w:p w14:paraId="4DC647BB" w14:textId="77777777" w:rsidR="00204797" w:rsidRPr="0035288E" w:rsidRDefault="00204797" w:rsidP="00105918">
      <w:pPr>
        <w:pStyle w:val="20"/>
        <w:rPr>
          <w:rFonts w:cs="Times New Roman"/>
          <w:snapToGrid w:val="0"/>
        </w:rPr>
      </w:pPr>
      <w:bookmarkStart w:id="111" w:name="_Toc84979071"/>
      <w:bookmarkStart w:id="112" w:name="_Toc84971082"/>
      <w:bookmarkStart w:id="113" w:name="_Toc9154936"/>
      <w:bookmarkStart w:id="114" w:name="_Toc166768892"/>
      <w:r w:rsidRPr="0035288E">
        <w:rPr>
          <w:rFonts w:cs="Times New Roman"/>
          <w:snapToGrid w:val="0"/>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bookmarkEnd w:id="111"/>
      <w:bookmarkEnd w:id="112"/>
      <w:bookmarkEnd w:id="113"/>
      <w:bookmarkEnd w:id="114"/>
    </w:p>
    <w:p w14:paraId="4ABAA261" w14:textId="77777777" w:rsidR="00204797" w:rsidRPr="0035288E" w:rsidRDefault="00204797" w:rsidP="00204797">
      <w:pPr>
        <w:pStyle w:val="affffffffff7"/>
        <w:rPr>
          <w:snapToGrid w:val="0"/>
        </w:rPr>
      </w:pPr>
      <w:r w:rsidRPr="0035288E">
        <w:rPr>
          <w:snapToGrid w:val="0"/>
        </w:rPr>
        <w:t>Удельный расход условного топлива на единицу тепловой энергии, отпускаемой с коллекторов источников тепловой энергии равен:</w:t>
      </w:r>
    </w:p>
    <w:p w14:paraId="58C00A3C" w14:textId="6035DA25" w:rsidR="00424A6A" w:rsidRPr="0035288E" w:rsidRDefault="00204797" w:rsidP="00424A6A">
      <w:pPr>
        <w:jc w:val="left"/>
        <w:rPr>
          <w:rFonts w:ascii="Times New Roman" w:hAnsi="Times New Roman"/>
          <w:b/>
          <w:snapToGrid w:val="0"/>
          <w:szCs w:val="24"/>
          <w:lang w:val="ru-RU"/>
        </w:rPr>
      </w:pPr>
      <w:r w:rsidRPr="0035288E">
        <w:rPr>
          <w:rFonts w:ascii="Times New Roman" w:hAnsi="Times New Roman"/>
          <w:b/>
          <w:snapToGrid w:val="0"/>
          <w:szCs w:val="24"/>
          <w:lang w:val="ru-RU"/>
        </w:rPr>
        <w:t>Таблица 15.3.1 - Удельный расход условного топлива на единицу тепловой энергии</w:t>
      </w:r>
      <w:r w:rsidR="00667D63" w:rsidRPr="0035288E">
        <w:rPr>
          <w:rFonts w:ascii="Times New Roman" w:hAnsi="Times New Roman"/>
          <w:b/>
          <w:snapToGrid w:val="0"/>
          <w:szCs w:val="24"/>
          <w:lang w:val="ru-RU"/>
        </w:rPr>
        <w:t xml:space="preserve"> </w:t>
      </w:r>
    </w:p>
    <w:tbl>
      <w:tblPr>
        <w:tblW w:w="5000" w:type="pct"/>
        <w:tblLook w:val="04A0" w:firstRow="1" w:lastRow="0" w:firstColumn="1" w:lastColumn="0" w:noHBand="0" w:noVBand="1"/>
      </w:tblPr>
      <w:tblGrid>
        <w:gridCol w:w="4550"/>
        <w:gridCol w:w="1229"/>
        <w:gridCol w:w="1364"/>
        <w:gridCol w:w="992"/>
        <w:gridCol w:w="1210"/>
      </w:tblGrid>
      <w:tr w:rsidR="003A2DB8" w:rsidRPr="00BF336A" w14:paraId="6E9A3194" w14:textId="77777777" w:rsidTr="003A2DB8">
        <w:trPr>
          <w:trHeight w:val="20"/>
          <w:tblHeader/>
        </w:trPr>
        <w:tc>
          <w:tcPr>
            <w:tcW w:w="2434"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2248CD95"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Наименование котельной</w:t>
            </w:r>
          </w:p>
        </w:tc>
        <w:tc>
          <w:tcPr>
            <w:tcW w:w="658" w:type="pct"/>
            <w:tcBorders>
              <w:top w:val="single" w:sz="4" w:space="0" w:color="auto"/>
              <w:left w:val="nil"/>
              <w:bottom w:val="single" w:sz="4" w:space="0" w:color="auto"/>
              <w:right w:val="single" w:sz="4" w:space="0" w:color="auto"/>
            </w:tcBorders>
            <w:shd w:val="clear" w:color="000000" w:fill="D9D9D9"/>
            <w:vAlign w:val="center"/>
            <w:hideMark/>
          </w:tcPr>
          <w:p w14:paraId="5E03986E"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Объем производства тепловой энергии в год, Гкал</w:t>
            </w:r>
          </w:p>
        </w:tc>
        <w:tc>
          <w:tcPr>
            <w:tcW w:w="730" w:type="pct"/>
            <w:tcBorders>
              <w:top w:val="single" w:sz="4" w:space="0" w:color="auto"/>
              <w:left w:val="nil"/>
              <w:bottom w:val="single" w:sz="4" w:space="0" w:color="auto"/>
              <w:right w:val="single" w:sz="4" w:space="0" w:color="auto"/>
            </w:tcBorders>
            <w:shd w:val="clear" w:color="000000" w:fill="D9D9D9"/>
            <w:vAlign w:val="center"/>
            <w:hideMark/>
          </w:tcPr>
          <w:p w14:paraId="4AFBA2DB"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Основное топливо</w:t>
            </w:r>
          </w:p>
        </w:tc>
        <w:tc>
          <w:tcPr>
            <w:tcW w:w="531" w:type="pct"/>
            <w:tcBorders>
              <w:top w:val="single" w:sz="4" w:space="0" w:color="auto"/>
              <w:left w:val="nil"/>
              <w:bottom w:val="single" w:sz="4" w:space="0" w:color="auto"/>
              <w:right w:val="single" w:sz="4" w:space="0" w:color="auto"/>
            </w:tcBorders>
            <w:shd w:val="clear" w:color="000000" w:fill="D9D9D9"/>
            <w:vAlign w:val="center"/>
            <w:hideMark/>
          </w:tcPr>
          <w:p w14:paraId="32A37ECE"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Годовой расход основного топлива, т.у.т.</w:t>
            </w:r>
          </w:p>
        </w:tc>
        <w:tc>
          <w:tcPr>
            <w:tcW w:w="647" w:type="pct"/>
            <w:tcBorders>
              <w:top w:val="single" w:sz="4" w:space="0" w:color="auto"/>
              <w:left w:val="nil"/>
              <w:bottom w:val="single" w:sz="4" w:space="0" w:color="auto"/>
              <w:right w:val="single" w:sz="4" w:space="0" w:color="auto"/>
            </w:tcBorders>
            <w:shd w:val="clear" w:color="000000" w:fill="D9D9D9"/>
            <w:vAlign w:val="center"/>
            <w:hideMark/>
          </w:tcPr>
          <w:p w14:paraId="4544771B"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Фактический удельный расход удельного топлива, кг.у.т./ккал</w:t>
            </w:r>
          </w:p>
        </w:tc>
      </w:tr>
      <w:tr w:rsidR="003A2DB8" w:rsidRPr="0035288E" w14:paraId="6AF6387F" w14:textId="77777777" w:rsidTr="003A2DB8">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C6CF4C0"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2025 год</w:t>
            </w:r>
          </w:p>
        </w:tc>
      </w:tr>
      <w:tr w:rsidR="003A2DB8" w:rsidRPr="0035288E" w14:paraId="49F0E661" w14:textId="77777777" w:rsidTr="003A2DB8">
        <w:trPr>
          <w:trHeight w:val="20"/>
        </w:trPr>
        <w:tc>
          <w:tcPr>
            <w:tcW w:w="2434" w:type="pct"/>
            <w:tcBorders>
              <w:top w:val="nil"/>
              <w:left w:val="single" w:sz="4" w:space="0" w:color="auto"/>
              <w:bottom w:val="single" w:sz="4" w:space="0" w:color="auto"/>
              <w:right w:val="single" w:sz="4" w:space="0" w:color="auto"/>
            </w:tcBorders>
            <w:shd w:val="clear" w:color="000000" w:fill="FFFFFF"/>
            <w:noWrap/>
            <w:vAlign w:val="center"/>
            <w:hideMark/>
          </w:tcPr>
          <w:p w14:paraId="02E25CAC"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Котельная № 1 п. Раздольный</w:t>
            </w:r>
          </w:p>
        </w:tc>
        <w:tc>
          <w:tcPr>
            <w:tcW w:w="658" w:type="pct"/>
            <w:tcBorders>
              <w:top w:val="nil"/>
              <w:left w:val="nil"/>
              <w:bottom w:val="single" w:sz="4" w:space="0" w:color="auto"/>
              <w:right w:val="single" w:sz="4" w:space="0" w:color="auto"/>
            </w:tcBorders>
            <w:shd w:val="clear" w:color="000000" w:fill="FFFFFF"/>
            <w:noWrap/>
            <w:vAlign w:val="center"/>
            <w:hideMark/>
          </w:tcPr>
          <w:p w14:paraId="4109E1C4"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17019,80</w:t>
            </w:r>
          </w:p>
        </w:tc>
        <w:tc>
          <w:tcPr>
            <w:tcW w:w="730" w:type="pct"/>
            <w:tcBorders>
              <w:top w:val="nil"/>
              <w:left w:val="nil"/>
              <w:bottom w:val="single" w:sz="4" w:space="0" w:color="auto"/>
              <w:right w:val="single" w:sz="4" w:space="0" w:color="auto"/>
            </w:tcBorders>
            <w:shd w:val="clear" w:color="000000" w:fill="FFFFFF"/>
            <w:noWrap/>
            <w:vAlign w:val="center"/>
            <w:hideMark/>
          </w:tcPr>
          <w:p w14:paraId="3326E749"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Уголь</w:t>
            </w:r>
          </w:p>
        </w:tc>
        <w:tc>
          <w:tcPr>
            <w:tcW w:w="531" w:type="pct"/>
            <w:tcBorders>
              <w:top w:val="nil"/>
              <w:left w:val="nil"/>
              <w:bottom w:val="single" w:sz="4" w:space="0" w:color="auto"/>
              <w:right w:val="single" w:sz="4" w:space="0" w:color="auto"/>
            </w:tcBorders>
            <w:shd w:val="clear" w:color="000000" w:fill="FFFFFF"/>
            <w:noWrap/>
            <w:vAlign w:val="center"/>
            <w:hideMark/>
          </w:tcPr>
          <w:p w14:paraId="7683A625"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4143,04</w:t>
            </w:r>
          </w:p>
        </w:tc>
        <w:tc>
          <w:tcPr>
            <w:tcW w:w="647" w:type="pct"/>
            <w:tcBorders>
              <w:top w:val="nil"/>
              <w:left w:val="nil"/>
              <w:bottom w:val="single" w:sz="4" w:space="0" w:color="auto"/>
              <w:right w:val="single" w:sz="4" w:space="0" w:color="auto"/>
            </w:tcBorders>
            <w:shd w:val="clear" w:color="000000" w:fill="FFFFFF"/>
            <w:vAlign w:val="center"/>
            <w:hideMark/>
          </w:tcPr>
          <w:p w14:paraId="3389D659"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243,42</w:t>
            </w:r>
          </w:p>
        </w:tc>
      </w:tr>
      <w:tr w:rsidR="003A2DB8" w:rsidRPr="0035288E" w14:paraId="724BFA7A" w14:textId="77777777" w:rsidTr="003A2DB8">
        <w:trPr>
          <w:trHeight w:val="20"/>
        </w:trPr>
        <w:tc>
          <w:tcPr>
            <w:tcW w:w="2434" w:type="pct"/>
            <w:tcBorders>
              <w:top w:val="nil"/>
              <w:left w:val="single" w:sz="4" w:space="0" w:color="auto"/>
              <w:bottom w:val="single" w:sz="4" w:space="0" w:color="auto"/>
              <w:right w:val="single" w:sz="4" w:space="0" w:color="auto"/>
            </w:tcBorders>
            <w:shd w:val="clear" w:color="000000" w:fill="FFFFFF"/>
            <w:noWrap/>
            <w:vAlign w:val="center"/>
            <w:hideMark/>
          </w:tcPr>
          <w:p w14:paraId="39C2ED1B"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Котельная № 2 п. Раздольный</w:t>
            </w:r>
          </w:p>
        </w:tc>
        <w:tc>
          <w:tcPr>
            <w:tcW w:w="658" w:type="pct"/>
            <w:tcBorders>
              <w:top w:val="nil"/>
              <w:left w:val="nil"/>
              <w:bottom w:val="single" w:sz="4" w:space="0" w:color="auto"/>
              <w:right w:val="single" w:sz="4" w:space="0" w:color="auto"/>
            </w:tcBorders>
            <w:shd w:val="clear" w:color="000000" w:fill="FFFFFF"/>
            <w:noWrap/>
            <w:vAlign w:val="center"/>
            <w:hideMark/>
          </w:tcPr>
          <w:p w14:paraId="060F04CC"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642,00</w:t>
            </w:r>
          </w:p>
        </w:tc>
        <w:tc>
          <w:tcPr>
            <w:tcW w:w="730" w:type="pct"/>
            <w:tcBorders>
              <w:top w:val="nil"/>
              <w:left w:val="nil"/>
              <w:bottom w:val="single" w:sz="4" w:space="0" w:color="auto"/>
              <w:right w:val="single" w:sz="4" w:space="0" w:color="auto"/>
            </w:tcBorders>
            <w:shd w:val="clear" w:color="000000" w:fill="FFFFFF"/>
            <w:noWrap/>
            <w:vAlign w:val="center"/>
            <w:hideMark/>
          </w:tcPr>
          <w:p w14:paraId="0937AD60"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Уголь</w:t>
            </w:r>
          </w:p>
        </w:tc>
        <w:tc>
          <w:tcPr>
            <w:tcW w:w="531" w:type="pct"/>
            <w:tcBorders>
              <w:top w:val="nil"/>
              <w:left w:val="nil"/>
              <w:bottom w:val="single" w:sz="4" w:space="0" w:color="auto"/>
              <w:right w:val="single" w:sz="4" w:space="0" w:color="auto"/>
            </w:tcBorders>
            <w:shd w:val="clear" w:color="000000" w:fill="FFFFFF"/>
            <w:noWrap/>
            <w:vAlign w:val="center"/>
            <w:hideMark/>
          </w:tcPr>
          <w:p w14:paraId="3802F63F"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181,26</w:t>
            </w:r>
          </w:p>
        </w:tc>
        <w:tc>
          <w:tcPr>
            <w:tcW w:w="647" w:type="pct"/>
            <w:tcBorders>
              <w:top w:val="nil"/>
              <w:left w:val="nil"/>
              <w:bottom w:val="single" w:sz="4" w:space="0" w:color="auto"/>
              <w:right w:val="single" w:sz="4" w:space="0" w:color="auto"/>
            </w:tcBorders>
            <w:shd w:val="clear" w:color="000000" w:fill="FFFFFF"/>
            <w:vAlign w:val="center"/>
            <w:hideMark/>
          </w:tcPr>
          <w:p w14:paraId="64AD9578"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282,34</w:t>
            </w:r>
          </w:p>
        </w:tc>
      </w:tr>
      <w:tr w:rsidR="003A2DB8" w:rsidRPr="0035288E" w14:paraId="5C138514" w14:textId="77777777" w:rsidTr="003A2DB8">
        <w:trPr>
          <w:trHeight w:val="20"/>
        </w:trPr>
        <w:tc>
          <w:tcPr>
            <w:tcW w:w="2434" w:type="pct"/>
            <w:tcBorders>
              <w:top w:val="nil"/>
              <w:left w:val="single" w:sz="4" w:space="0" w:color="auto"/>
              <w:bottom w:val="single" w:sz="4" w:space="0" w:color="auto"/>
              <w:right w:val="single" w:sz="4" w:space="0" w:color="auto"/>
            </w:tcBorders>
            <w:shd w:val="clear" w:color="000000" w:fill="FFFFFF"/>
            <w:noWrap/>
            <w:vAlign w:val="center"/>
            <w:hideMark/>
          </w:tcPr>
          <w:p w14:paraId="67D50B03"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Котельная ФГКУ «Камчатский СЦ МЧС России»</w:t>
            </w:r>
          </w:p>
        </w:tc>
        <w:tc>
          <w:tcPr>
            <w:tcW w:w="658" w:type="pct"/>
            <w:tcBorders>
              <w:top w:val="nil"/>
              <w:left w:val="nil"/>
              <w:bottom w:val="single" w:sz="4" w:space="0" w:color="auto"/>
              <w:right w:val="single" w:sz="4" w:space="0" w:color="auto"/>
            </w:tcBorders>
            <w:shd w:val="clear" w:color="000000" w:fill="FFFFFF"/>
            <w:noWrap/>
            <w:vAlign w:val="center"/>
            <w:hideMark/>
          </w:tcPr>
          <w:p w14:paraId="7314531F"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1557,57</w:t>
            </w:r>
          </w:p>
        </w:tc>
        <w:tc>
          <w:tcPr>
            <w:tcW w:w="730" w:type="pct"/>
            <w:tcBorders>
              <w:top w:val="nil"/>
              <w:left w:val="nil"/>
              <w:bottom w:val="single" w:sz="4" w:space="0" w:color="auto"/>
              <w:right w:val="single" w:sz="4" w:space="0" w:color="auto"/>
            </w:tcBorders>
            <w:shd w:val="clear" w:color="000000" w:fill="FFFFFF"/>
            <w:noWrap/>
            <w:vAlign w:val="center"/>
            <w:hideMark/>
          </w:tcPr>
          <w:p w14:paraId="6DC5AEB7"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Уголь</w:t>
            </w:r>
          </w:p>
        </w:tc>
        <w:tc>
          <w:tcPr>
            <w:tcW w:w="531" w:type="pct"/>
            <w:tcBorders>
              <w:top w:val="nil"/>
              <w:left w:val="nil"/>
              <w:bottom w:val="single" w:sz="4" w:space="0" w:color="auto"/>
              <w:right w:val="single" w:sz="4" w:space="0" w:color="auto"/>
            </w:tcBorders>
            <w:shd w:val="clear" w:color="000000" w:fill="FFFFFF"/>
            <w:noWrap/>
            <w:vAlign w:val="center"/>
            <w:hideMark/>
          </w:tcPr>
          <w:p w14:paraId="53CC9665"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2463,72</w:t>
            </w:r>
          </w:p>
        </w:tc>
        <w:tc>
          <w:tcPr>
            <w:tcW w:w="647" w:type="pct"/>
            <w:tcBorders>
              <w:top w:val="nil"/>
              <w:left w:val="nil"/>
              <w:bottom w:val="single" w:sz="4" w:space="0" w:color="auto"/>
              <w:right w:val="single" w:sz="4" w:space="0" w:color="auto"/>
            </w:tcBorders>
            <w:shd w:val="clear" w:color="000000" w:fill="FFFFFF"/>
            <w:vAlign w:val="center"/>
            <w:hideMark/>
          </w:tcPr>
          <w:p w14:paraId="6AB27A87"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1581,77</w:t>
            </w:r>
          </w:p>
        </w:tc>
      </w:tr>
      <w:tr w:rsidR="003A2DB8" w:rsidRPr="0035288E" w14:paraId="397BE042" w14:textId="77777777" w:rsidTr="003A2DB8">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73E529A7"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2026 год</w:t>
            </w:r>
          </w:p>
        </w:tc>
      </w:tr>
      <w:tr w:rsidR="003A2DB8" w:rsidRPr="0035288E" w14:paraId="31DCE915" w14:textId="77777777" w:rsidTr="003A2DB8">
        <w:trPr>
          <w:trHeight w:val="20"/>
        </w:trPr>
        <w:tc>
          <w:tcPr>
            <w:tcW w:w="2434" w:type="pct"/>
            <w:tcBorders>
              <w:top w:val="nil"/>
              <w:left w:val="single" w:sz="4" w:space="0" w:color="auto"/>
              <w:bottom w:val="single" w:sz="4" w:space="0" w:color="auto"/>
              <w:right w:val="single" w:sz="4" w:space="0" w:color="auto"/>
            </w:tcBorders>
            <w:shd w:val="clear" w:color="000000" w:fill="FFFFFF"/>
            <w:noWrap/>
            <w:vAlign w:val="center"/>
            <w:hideMark/>
          </w:tcPr>
          <w:p w14:paraId="60570FBA"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Котельная № 1 п. Раздольный</w:t>
            </w:r>
          </w:p>
        </w:tc>
        <w:tc>
          <w:tcPr>
            <w:tcW w:w="658" w:type="pct"/>
            <w:tcBorders>
              <w:top w:val="nil"/>
              <w:left w:val="nil"/>
              <w:bottom w:val="single" w:sz="4" w:space="0" w:color="auto"/>
              <w:right w:val="single" w:sz="4" w:space="0" w:color="auto"/>
            </w:tcBorders>
            <w:shd w:val="clear" w:color="000000" w:fill="FFFFFF"/>
            <w:noWrap/>
            <w:vAlign w:val="center"/>
            <w:hideMark/>
          </w:tcPr>
          <w:p w14:paraId="070344EA"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17019,80</w:t>
            </w:r>
          </w:p>
        </w:tc>
        <w:tc>
          <w:tcPr>
            <w:tcW w:w="730" w:type="pct"/>
            <w:tcBorders>
              <w:top w:val="nil"/>
              <w:left w:val="nil"/>
              <w:bottom w:val="single" w:sz="4" w:space="0" w:color="auto"/>
              <w:right w:val="single" w:sz="4" w:space="0" w:color="auto"/>
            </w:tcBorders>
            <w:shd w:val="clear" w:color="000000" w:fill="FFFFFF"/>
            <w:noWrap/>
            <w:vAlign w:val="center"/>
            <w:hideMark/>
          </w:tcPr>
          <w:p w14:paraId="23777F87"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Уголь</w:t>
            </w:r>
          </w:p>
        </w:tc>
        <w:tc>
          <w:tcPr>
            <w:tcW w:w="531" w:type="pct"/>
            <w:tcBorders>
              <w:top w:val="nil"/>
              <w:left w:val="nil"/>
              <w:bottom w:val="single" w:sz="4" w:space="0" w:color="auto"/>
              <w:right w:val="single" w:sz="4" w:space="0" w:color="auto"/>
            </w:tcBorders>
            <w:shd w:val="clear" w:color="000000" w:fill="FFFFFF"/>
            <w:noWrap/>
            <w:vAlign w:val="center"/>
            <w:hideMark/>
          </w:tcPr>
          <w:p w14:paraId="3A643290"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4143,04</w:t>
            </w:r>
          </w:p>
        </w:tc>
        <w:tc>
          <w:tcPr>
            <w:tcW w:w="647" w:type="pct"/>
            <w:tcBorders>
              <w:top w:val="nil"/>
              <w:left w:val="nil"/>
              <w:bottom w:val="single" w:sz="4" w:space="0" w:color="auto"/>
              <w:right w:val="single" w:sz="4" w:space="0" w:color="auto"/>
            </w:tcBorders>
            <w:shd w:val="clear" w:color="000000" w:fill="FFFFFF"/>
            <w:vAlign w:val="center"/>
            <w:hideMark/>
          </w:tcPr>
          <w:p w14:paraId="30F493F5"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243,42</w:t>
            </w:r>
          </w:p>
        </w:tc>
      </w:tr>
      <w:tr w:rsidR="003A2DB8" w:rsidRPr="0035288E" w14:paraId="7E77DA57" w14:textId="77777777" w:rsidTr="003A2DB8">
        <w:trPr>
          <w:trHeight w:val="20"/>
        </w:trPr>
        <w:tc>
          <w:tcPr>
            <w:tcW w:w="2434" w:type="pct"/>
            <w:tcBorders>
              <w:top w:val="nil"/>
              <w:left w:val="single" w:sz="4" w:space="0" w:color="auto"/>
              <w:bottom w:val="single" w:sz="4" w:space="0" w:color="auto"/>
              <w:right w:val="single" w:sz="4" w:space="0" w:color="auto"/>
            </w:tcBorders>
            <w:shd w:val="clear" w:color="000000" w:fill="FFFFFF"/>
            <w:noWrap/>
            <w:vAlign w:val="center"/>
            <w:hideMark/>
          </w:tcPr>
          <w:p w14:paraId="02E6A49F"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Котельная № 2 п. Раздольный</w:t>
            </w:r>
          </w:p>
        </w:tc>
        <w:tc>
          <w:tcPr>
            <w:tcW w:w="658" w:type="pct"/>
            <w:tcBorders>
              <w:top w:val="nil"/>
              <w:left w:val="nil"/>
              <w:bottom w:val="single" w:sz="4" w:space="0" w:color="auto"/>
              <w:right w:val="single" w:sz="4" w:space="0" w:color="auto"/>
            </w:tcBorders>
            <w:shd w:val="clear" w:color="000000" w:fill="FFFFFF"/>
            <w:noWrap/>
            <w:vAlign w:val="center"/>
            <w:hideMark/>
          </w:tcPr>
          <w:p w14:paraId="65462101"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642,00</w:t>
            </w:r>
          </w:p>
        </w:tc>
        <w:tc>
          <w:tcPr>
            <w:tcW w:w="730" w:type="pct"/>
            <w:tcBorders>
              <w:top w:val="nil"/>
              <w:left w:val="nil"/>
              <w:bottom w:val="single" w:sz="4" w:space="0" w:color="auto"/>
              <w:right w:val="single" w:sz="4" w:space="0" w:color="auto"/>
            </w:tcBorders>
            <w:shd w:val="clear" w:color="000000" w:fill="FFFFFF"/>
            <w:noWrap/>
            <w:vAlign w:val="center"/>
            <w:hideMark/>
          </w:tcPr>
          <w:p w14:paraId="4E6D1AE0"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Уголь</w:t>
            </w:r>
          </w:p>
        </w:tc>
        <w:tc>
          <w:tcPr>
            <w:tcW w:w="531" w:type="pct"/>
            <w:tcBorders>
              <w:top w:val="nil"/>
              <w:left w:val="nil"/>
              <w:bottom w:val="single" w:sz="4" w:space="0" w:color="auto"/>
              <w:right w:val="single" w:sz="4" w:space="0" w:color="auto"/>
            </w:tcBorders>
            <w:shd w:val="clear" w:color="000000" w:fill="FFFFFF"/>
            <w:noWrap/>
            <w:vAlign w:val="center"/>
            <w:hideMark/>
          </w:tcPr>
          <w:p w14:paraId="4AACE95A"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181,26</w:t>
            </w:r>
          </w:p>
        </w:tc>
        <w:tc>
          <w:tcPr>
            <w:tcW w:w="647" w:type="pct"/>
            <w:tcBorders>
              <w:top w:val="nil"/>
              <w:left w:val="nil"/>
              <w:bottom w:val="single" w:sz="4" w:space="0" w:color="auto"/>
              <w:right w:val="single" w:sz="4" w:space="0" w:color="auto"/>
            </w:tcBorders>
            <w:shd w:val="clear" w:color="000000" w:fill="FFFFFF"/>
            <w:vAlign w:val="center"/>
            <w:hideMark/>
          </w:tcPr>
          <w:p w14:paraId="668103B3"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282,34</w:t>
            </w:r>
          </w:p>
        </w:tc>
      </w:tr>
      <w:tr w:rsidR="003A2DB8" w:rsidRPr="0035288E" w14:paraId="48926600" w14:textId="77777777" w:rsidTr="003A2DB8">
        <w:trPr>
          <w:trHeight w:val="20"/>
        </w:trPr>
        <w:tc>
          <w:tcPr>
            <w:tcW w:w="2434" w:type="pct"/>
            <w:tcBorders>
              <w:top w:val="nil"/>
              <w:left w:val="single" w:sz="4" w:space="0" w:color="auto"/>
              <w:bottom w:val="single" w:sz="4" w:space="0" w:color="auto"/>
              <w:right w:val="single" w:sz="4" w:space="0" w:color="auto"/>
            </w:tcBorders>
            <w:shd w:val="clear" w:color="000000" w:fill="FFFFFF"/>
            <w:noWrap/>
            <w:vAlign w:val="center"/>
            <w:hideMark/>
          </w:tcPr>
          <w:p w14:paraId="57004685"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Котельная ФГКУ «Камчатский СЦ МЧС России»</w:t>
            </w:r>
          </w:p>
        </w:tc>
        <w:tc>
          <w:tcPr>
            <w:tcW w:w="658" w:type="pct"/>
            <w:tcBorders>
              <w:top w:val="nil"/>
              <w:left w:val="nil"/>
              <w:bottom w:val="single" w:sz="4" w:space="0" w:color="auto"/>
              <w:right w:val="single" w:sz="4" w:space="0" w:color="auto"/>
            </w:tcBorders>
            <w:shd w:val="clear" w:color="000000" w:fill="FFFFFF"/>
            <w:noWrap/>
            <w:vAlign w:val="center"/>
            <w:hideMark/>
          </w:tcPr>
          <w:p w14:paraId="409E5387"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1557,57</w:t>
            </w:r>
          </w:p>
        </w:tc>
        <w:tc>
          <w:tcPr>
            <w:tcW w:w="730" w:type="pct"/>
            <w:tcBorders>
              <w:top w:val="nil"/>
              <w:left w:val="nil"/>
              <w:bottom w:val="single" w:sz="4" w:space="0" w:color="auto"/>
              <w:right w:val="single" w:sz="4" w:space="0" w:color="auto"/>
            </w:tcBorders>
            <w:shd w:val="clear" w:color="000000" w:fill="FFFFFF"/>
            <w:noWrap/>
            <w:vAlign w:val="center"/>
            <w:hideMark/>
          </w:tcPr>
          <w:p w14:paraId="14F73B83"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Уголь</w:t>
            </w:r>
          </w:p>
        </w:tc>
        <w:tc>
          <w:tcPr>
            <w:tcW w:w="531" w:type="pct"/>
            <w:tcBorders>
              <w:top w:val="nil"/>
              <w:left w:val="nil"/>
              <w:bottom w:val="single" w:sz="4" w:space="0" w:color="auto"/>
              <w:right w:val="single" w:sz="4" w:space="0" w:color="auto"/>
            </w:tcBorders>
            <w:shd w:val="clear" w:color="000000" w:fill="FFFFFF"/>
            <w:noWrap/>
            <w:vAlign w:val="center"/>
            <w:hideMark/>
          </w:tcPr>
          <w:p w14:paraId="6BB2BF6B"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2463,72</w:t>
            </w:r>
          </w:p>
        </w:tc>
        <w:tc>
          <w:tcPr>
            <w:tcW w:w="647" w:type="pct"/>
            <w:tcBorders>
              <w:top w:val="nil"/>
              <w:left w:val="nil"/>
              <w:bottom w:val="single" w:sz="4" w:space="0" w:color="auto"/>
              <w:right w:val="single" w:sz="4" w:space="0" w:color="auto"/>
            </w:tcBorders>
            <w:shd w:val="clear" w:color="000000" w:fill="FFFFFF"/>
            <w:vAlign w:val="center"/>
            <w:hideMark/>
          </w:tcPr>
          <w:p w14:paraId="436659DE"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1581,77</w:t>
            </w:r>
          </w:p>
        </w:tc>
      </w:tr>
      <w:tr w:rsidR="003A2DB8" w:rsidRPr="0035288E" w14:paraId="01D50EB4" w14:textId="77777777" w:rsidTr="003A2DB8">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335FEB5D"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2027-2028 год</w:t>
            </w:r>
          </w:p>
        </w:tc>
      </w:tr>
      <w:tr w:rsidR="003A2DB8" w:rsidRPr="0035288E" w14:paraId="403E78AE" w14:textId="77777777" w:rsidTr="003A2DB8">
        <w:trPr>
          <w:trHeight w:val="20"/>
        </w:trPr>
        <w:tc>
          <w:tcPr>
            <w:tcW w:w="2434" w:type="pct"/>
            <w:tcBorders>
              <w:top w:val="nil"/>
              <w:left w:val="single" w:sz="4" w:space="0" w:color="auto"/>
              <w:bottom w:val="single" w:sz="4" w:space="0" w:color="auto"/>
              <w:right w:val="single" w:sz="4" w:space="0" w:color="auto"/>
            </w:tcBorders>
            <w:shd w:val="clear" w:color="000000" w:fill="FFFFFF"/>
            <w:noWrap/>
            <w:vAlign w:val="center"/>
            <w:hideMark/>
          </w:tcPr>
          <w:p w14:paraId="65A1C08B"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Модульная автоматическая котельная № 1 п. Раздольный</w:t>
            </w:r>
          </w:p>
        </w:tc>
        <w:tc>
          <w:tcPr>
            <w:tcW w:w="658" w:type="pct"/>
            <w:tcBorders>
              <w:top w:val="nil"/>
              <w:left w:val="nil"/>
              <w:bottom w:val="single" w:sz="4" w:space="0" w:color="auto"/>
              <w:right w:val="single" w:sz="4" w:space="0" w:color="auto"/>
            </w:tcBorders>
            <w:shd w:val="clear" w:color="000000" w:fill="FFFFFF"/>
            <w:noWrap/>
            <w:vAlign w:val="center"/>
            <w:hideMark/>
          </w:tcPr>
          <w:p w14:paraId="09647456"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20738,94</w:t>
            </w:r>
          </w:p>
        </w:tc>
        <w:tc>
          <w:tcPr>
            <w:tcW w:w="730" w:type="pct"/>
            <w:tcBorders>
              <w:top w:val="nil"/>
              <w:left w:val="nil"/>
              <w:bottom w:val="single" w:sz="4" w:space="0" w:color="auto"/>
              <w:right w:val="single" w:sz="4" w:space="0" w:color="auto"/>
            </w:tcBorders>
            <w:shd w:val="clear" w:color="000000" w:fill="FFFFFF"/>
            <w:noWrap/>
            <w:vAlign w:val="center"/>
            <w:hideMark/>
          </w:tcPr>
          <w:p w14:paraId="6DCFB792"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Природный газ</w:t>
            </w:r>
          </w:p>
        </w:tc>
        <w:tc>
          <w:tcPr>
            <w:tcW w:w="531" w:type="pct"/>
            <w:tcBorders>
              <w:top w:val="nil"/>
              <w:left w:val="nil"/>
              <w:bottom w:val="single" w:sz="4" w:space="0" w:color="auto"/>
              <w:right w:val="single" w:sz="4" w:space="0" w:color="auto"/>
            </w:tcBorders>
            <w:shd w:val="clear" w:color="000000" w:fill="FFFFFF"/>
            <w:noWrap/>
            <w:vAlign w:val="center"/>
            <w:hideMark/>
          </w:tcPr>
          <w:p w14:paraId="54C23BF2"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3116,16</w:t>
            </w:r>
          </w:p>
        </w:tc>
        <w:tc>
          <w:tcPr>
            <w:tcW w:w="647" w:type="pct"/>
            <w:tcBorders>
              <w:top w:val="nil"/>
              <w:left w:val="nil"/>
              <w:bottom w:val="single" w:sz="4" w:space="0" w:color="auto"/>
              <w:right w:val="single" w:sz="4" w:space="0" w:color="auto"/>
            </w:tcBorders>
            <w:shd w:val="clear" w:color="000000" w:fill="FFFFFF"/>
            <w:vAlign w:val="center"/>
            <w:hideMark/>
          </w:tcPr>
          <w:p w14:paraId="3A829FEF"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150,26</w:t>
            </w:r>
          </w:p>
        </w:tc>
      </w:tr>
      <w:tr w:rsidR="003A2DB8" w:rsidRPr="0035288E" w14:paraId="494234A1" w14:textId="77777777" w:rsidTr="003A2DB8">
        <w:trPr>
          <w:trHeight w:val="20"/>
        </w:trPr>
        <w:tc>
          <w:tcPr>
            <w:tcW w:w="2434" w:type="pct"/>
            <w:tcBorders>
              <w:top w:val="nil"/>
              <w:left w:val="single" w:sz="4" w:space="0" w:color="auto"/>
              <w:bottom w:val="single" w:sz="4" w:space="0" w:color="auto"/>
              <w:right w:val="single" w:sz="4" w:space="0" w:color="auto"/>
            </w:tcBorders>
            <w:shd w:val="clear" w:color="000000" w:fill="FFFFFF"/>
            <w:noWrap/>
            <w:vAlign w:val="center"/>
            <w:hideMark/>
          </w:tcPr>
          <w:p w14:paraId="37A8716B"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Котельная ФГКУ «Камчатский СЦ МЧС России»</w:t>
            </w:r>
          </w:p>
        </w:tc>
        <w:tc>
          <w:tcPr>
            <w:tcW w:w="658" w:type="pct"/>
            <w:tcBorders>
              <w:top w:val="nil"/>
              <w:left w:val="nil"/>
              <w:bottom w:val="single" w:sz="4" w:space="0" w:color="auto"/>
              <w:right w:val="single" w:sz="4" w:space="0" w:color="auto"/>
            </w:tcBorders>
            <w:shd w:val="clear" w:color="000000" w:fill="FFFFFF"/>
            <w:noWrap/>
            <w:vAlign w:val="center"/>
            <w:hideMark/>
          </w:tcPr>
          <w:p w14:paraId="5413F747"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631,29</w:t>
            </w:r>
          </w:p>
        </w:tc>
        <w:tc>
          <w:tcPr>
            <w:tcW w:w="730" w:type="pct"/>
            <w:tcBorders>
              <w:top w:val="nil"/>
              <w:left w:val="nil"/>
              <w:bottom w:val="single" w:sz="4" w:space="0" w:color="auto"/>
              <w:right w:val="single" w:sz="4" w:space="0" w:color="auto"/>
            </w:tcBorders>
            <w:shd w:val="clear" w:color="000000" w:fill="FFFFFF"/>
            <w:noWrap/>
            <w:vAlign w:val="center"/>
            <w:hideMark/>
          </w:tcPr>
          <w:p w14:paraId="1D023DBB"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Природный газ</w:t>
            </w:r>
          </w:p>
        </w:tc>
        <w:tc>
          <w:tcPr>
            <w:tcW w:w="531" w:type="pct"/>
            <w:tcBorders>
              <w:top w:val="nil"/>
              <w:left w:val="nil"/>
              <w:bottom w:val="single" w:sz="4" w:space="0" w:color="auto"/>
              <w:right w:val="single" w:sz="4" w:space="0" w:color="auto"/>
            </w:tcBorders>
            <w:shd w:val="clear" w:color="000000" w:fill="FFFFFF"/>
            <w:noWrap/>
            <w:vAlign w:val="center"/>
            <w:hideMark/>
          </w:tcPr>
          <w:p w14:paraId="7A06E7BA"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146,10</w:t>
            </w:r>
          </w:p>
        </w:tc>
        <w:tc>
          <w:tcPr>
            <w:tcW w:w="647" w:type="pct"/>
            <w:tcBorders>
              <w:top w:val="nil"/>
              <w:left w:val="nil"/>
              <w:bottom w:val="single" w:sz="4" w:space="0" w:color="auto"/>
              <w:right w:val="single" w:sz="4" w:space="0" w:color="auto"/>
            </w:tcBorders>
            <w:shd w:val="clear" w:color="000000" w:fill="FFFFFF"/>
            <w:vAlign w:val="center"/>
            <w:hideMark/>
          </w:tcPr>
          <w:p w14:paraId="75F4BEA2"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231,43</w:t>
            </w:r>
          </w:p>
        </w:tc>
      </w:tr>
      <w:tr w:rsidR="003A2DB8" w:rsidRPr="0035288E" w14:paraId="23906A62" w14:textId="77777777" w:rsidTr="003A2DB8">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0BE9CDFF"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2029-2035 годы</w:t>
            </w:r>
          </w:p>
        </w:tc>
      </w:tr>
      <w:tr w:rsidR="003A2DB8" w:rsidRPr="0035288E" w14:paraId="38FAB58B" w14:textId="77777777" w:rsidTr="003A2DB8">
        <w:trPr>
          <w:trHeight w:val="20"/>
        </w:trPr>
        <w:tc>
          <w:tcPr>
            <w:tcW w:w="2434" w:type="pct"/>
            <w:tcBorders>
              <w:top w:val="nil"/>
              <w:left w:val="single" w:sz="4" w:space="0" w:color="auto"/>
              <w:bottom w:val="single" w:sz="4" w:space="0" w:color="auto"/>
              <w:right w:val="single" w:sz="4" w:space="0" w:color="auto"/>
            </w:tcBorders>
            <w:shd w:val="clear" w:color="000000" w:fill="FFFFFF"/>
            <w:noWrap/>
            <w:vAlign w:val="center"/>
            <w:hideMark/>
          </w:tcPr>
          <w:p w14:paraId="764DF4A9"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Модульная автоматическая котельная № 1 п. Раздольный</w:t>
            </w:r>
          </w:p>
        </w:tc>
        <w:tc>
          <w:tcPr>
            <w:tcW w:w="658" w:type="pct"/>
            <w:tcBorders>
              <w:top w:val="nil"/>
              <w:left w:val="nil"/>
              <w:bottom w:val="single" w:sz="4" w:space="0" w:color="auto"/>
              <w:right w:val="single" w:sz="4" w:space="0" w:color="auto"/>
            </w:tcBorders>
            <w:shd w:val="clear" w:color="000000" w:fill="FFFFFF"/>
            <w:noWrap/>
            <w:vAlign w:val="center"/>
            <w:hideMark/>
          </w:tcPr>
          <w:p w14:paraId="27AFE70A"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20738,94</w:t>
            </w:r>
          </w:p>
        </w:tc>
        <w:tc>
          <w:tcPr>
            <w:tcW w:w="730" w:type="pct"/>
            <w:tcBorders>
              <w:top w:val="nil"/>
              <w:left w:val="nil"/>
              <w:bottom w:val="single" w:sz="4" w:space="0" w:color="auto"/>
              <w:right w:val="single" w:sz="4" w:space="0" w:color="auto"/>
            </w:tcBorders>
            <w:shd w:val="clear" w:color="000000" w:fill="FFFFFF"/>
            <w:noWrap/>
            <w:vAlign w:val="center"/>
            <w:hideMark/>
          </w:tcPr>
          <w:p w14:paraId="223F36FD"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Природный газ</w:t>
            </w:r>
          </w:p>
        </w:tc>
        <w:tc>
          <w:tcPr>
            <w:tcW w:w="531" w:type="pct"/>
            <w:tcBorders>
              <w:top w:val="nil"/>
              <w:left w:val="nil"/>
              <w:bottom w:val="single" w:sz="4" w:space="0" w:color="auto"/>
              <w:right w:val="single" w:sz="4" w:space="0" w:color="auto"/>
            </w:tcBorders>
            <w:shd w:val="clear" w:color="000000" w:fill="FFFFFF"/>
            <w:noWrap/>
            <w:vAlign w:val="center"/>
            <w:hideMark/>
          </w:tcPr>
          <w:p w14:paraId="6E2D3EE8"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3116,16</w:t>
            </w:r>
          </w:p>
        </w:tc>
        <w:tc>
          <w:tcPr>
            <w:tcW w:w="647" w:type="pct"/>
            <w:tcBorders>
              <w:top w:val="nil"/>
              <w:left w:val="nil"/>
              <w:bottom w:val="single" w:sz="4" w:space="0" w:color="auto"/>
              <w:right w:val="single" w:sz="4" w:space="0" w:color="auto"/>
            </w:tcBorders>
            <w:shd w:val="clear" w:color="000000" w:fill="FFFFFF"/>
            <w:vAlign w:val="center"/>
            <w:hideMark/>
          </w:tcPr>
          <w:p w14:paraId="58D3308F"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150,26</w:t>
            </w:r>
          </w:p>
        </w:tc>
      </w:tr>
      <w:tr w:rsidR="003A2DB8" w:rsidRPr="0035288E" w14:paraId="79269656" w14:textId="77777777" w:rsidTr="003A2DB8">
        <w:trPr>
          <w:trHeight w:val="20"/>
        </w:trPr>
        <w:tc>
          <w:tcPr>
            <w:tcW w:w="2434" w:type="pct"/>
            <w:tcBorders>
              <w:top w:val="nil"/>
              <w:left w:val="single" w:sz="4" w:space="0" w:color="auto"/>
              <w:bottom w:val="single" w:sz="4" w:space="0" w:color="auto"/>
              <w:right w:val="single" w:sz="4" w:space="0" w:color="auto"/>
            </w:tcBorders>
            <w:shd w:val="clear" w:color="000000" w:fill="FFFFFF"/>
            <w:noWrap/>
            <w:vAlign w:val="center"/>
            <w:hideMark/>
          </w:tcPr>
          <w:p w14:paraId="051355F0"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Котельная ФГКУ «Камчатский СЦ МЧС России»</w:t>
            </w:r>
          </w:p>
        </w:tc>
        <w:tc>
          <w:tcPr>
            <w:tcW w:w="658" w:type="pct"/>
            <w:tcBorders>
              <w:top w:val="nil"/>
              <w:left w:val="nil"/>
              <w:bottom w:val="single" w:sz="4" w:space="0" w:color="auto"/>
              <w:right w:val="single" w:sz="4" w:space="0" w:color="auto"/>
            </w:tcBorders>
            <w:shd w:val="clear" w:color="000000" w:fill="FFFFFF"/>
            <w:noWrap/>
            <w:vAlign w:val="center"/>
            <w:hideMark/>
          </w:tcPr>
          <w:p w14:paraId="51D493C1"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631,29</w:t>
            </w:r>
          </w:p>
        </w:tc>
        <w:tc>
          <w:tcPr>
            <w:tcW w:w="730" w:type="pct"/>
            <w:tcBorders>
              <w:top w:val="nil"/>
              <w:left w:val="nil"/>
              <w:bottom w:val="single" w:sz="4" w:space="0" w:color="auto"/>
              <w:right w:val="single" w:sz="4" w:space="0" w:color="auto"/>
            </w:tcBorders>
            <w:shd w:val="clear" w:color="000000" w:fill="FFFFFF"/>
            <w:noWrap/>
            <w:vAlign w:val="center"/>
            <w:hideMark/>
          </w:tcPr>
          <w:p w14:paraId="63353C76"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Природный газ</w:t>
            </w:r>
          </w:p>
        </w:tc>
        <w:tc>
          <w:tcPr>
            <w:tcW w:w="531" w:type="pct"/>
            <w:tcBorders>
              <w:top w:val="nil"/>
              <w:left w:val="nil"/>
              <w:bottom w:val="single" w:sz="4" w:space="0" w:color="auto"/>
              <w:right w:val="single" w:sz="4" w:space="0" w:color="auto"/>
            </w:tcBorders>
            <w:shd w:val="clear" w:color="000000" w:fill="FFFFFF"/>
            <w:noWrap/>
            <w:vAlign w:val="center"/>
            <w:hideMark/>
          </w:tcPr>
          <w:p w14:paraId="0C5D638C"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146,10</w:t>
            </w:r>
          </w:p>
        </w:tc>
        <w:tc>
          <w:tcPr>
            <w:tcW w:w="647" w:type="pct"/>
            <w:tcBorders>
              <w:top w:val="nil"/>
              <w:left w:val="nil"/>
              <w:bottom w:val="single" w:sz="4" w:space="0" w:color="auto"/>
              <w:right w:val="single" w:sz="4" w:space="0" w:color="auto"/>
            </w:tcBorders>
            <w:shd w:val="clear" w:color="000000" w:fill="FFFFFF"/>
            <w:vAlign w:val="center"/>
            <w:hideMark/>
          </w:tcPr>
          <w:p w14:paraId="75C09BD1"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231,43</w:t>
            </w:r>
          </w:p>
        </w:tc>
      </w:tr>
    </w:tbl>
    <w:p w14:paraId="45E109F6" w14:textId="77777777" w:rsidR="00204797" w:rsidRPr="0035288E" w:rsidRDefault="00204797" w:rsidP="00105918">
      <w:pPr>
        <w:pStyle w:val="20"/>
        <w:rPr>
          <w:rFonts w:cs="Times New Roman"/>
          <w:snapToGrid w:val="0"/>
        </w:rPr>
      </w:pPr>
      <w:bookmarkStart w:id="115" w:name="_Toc84979072"/>
      <w:bookmarkStart w:id="116" w:name="_Toc84971083"/>
      <w:bookmarkStart w:id="117" w:name="_Toc9154937"/>
      <w:bookmarkStart w:id="118" w:name="_Toc166768893"/>
      <w:r w:rsidRPr="0035288E">
        <w:rPr>
          <w:rFonts w:cs="Times New Roman"/>
          <w:snapToGrid w:val="0"/>
        </w:rPr>
        <w:lastRenderedPageBreak/>
        <w:t>Отношение величины технологических потерь тепловой энергии, теплоносителя к материальной характеристике тепловой сети</w:t>
      </w:r>
      <w:bookmarkEnd w:id="115"/>
      <w:bookmarkEnd w:id="116"/>
      <w:bookmarkEnd w:id="117"/>
      <w:bookmarkEnd w:id="118"/>
    </w:p>
    <w:p w14:paraId="3A376CFC" w14:textId="123B98C7" w:rsidR="007A1DDE" w:rsidRPr="0035288E" w:rsidRDefault="007A1DDE" w:rsidP="007A1DDE">
      <w:pPr>
        <w:ind w:firstLine="0"/>
        <w:rPr>
          <w:rFonts w:ascii="Times New Roman" w:hAnsi="Times New Roman"/>
          <w:snapToGrid w:val="0"/>
          <w:szCs w:val="24"/>
          <w:lang w:val="ru-RU"/>
        </w:rPr>
      </w:pPr>
      <w:r w:rsidRPr="0035288E">
        <w:rPr>
          <w:rFonts w:ascii="Times New Roman" w:hAnsi="Times New Roman"/>
          <w:b/>
          <w:snapToGrid w:val="0"/>
          <w:szCs w:val="24"/>
          <w:lang w:val="ru-RU"/>
        </w:rPr>
        <w:t>Таблица 15.4.1 - Отношение величины технологических потерь тепловой энергии, к материальной характеристике тепловой сети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9"/>
        <w:gridCol w:w="2149"/>
        <w:gridCol w:w="1671"/>
        <w:gridCol w:w="2366"/>
      </w:tblGrid>
      <w:tr w:rsidR="007A1DDE" w:rsidRPr="00BF336A" w14:paraId="4787B235" w14:textId="77777777" w:rsidTr="0008458A">
        <w:trPr>
          <w:trHeight w:val="20"/>
          <w:tblHeader/>
        </w:trPr>
        <w:tc>
          <w:tcPr>
            <w:tcW w:w="1690" w:type="pct"/>
            <w:shd w:val="clear" w:color="auto" w:fill="D9D9D9" w:themeFill="background1" w:themeFillShade="D9"/>
            <w:vAlign w:val="center"/>
            <w:hideMark/>
          </w:tcPr>
          <w:p w14:paraId="7B5CE06D" w14:textId="77777777" w:rsidR="007A1DDE" w:rsidRPr="0035288E" w:rsidRDefault="007A1DDE" w:rsidP="007A1DDE">
            <w:pPr>
              <w:pStyle w:val="11111"/>
              <w:rPr>
                <w:snapToGrid w:val="0"/>
              </w:rPr>
            </w:pPr>
            <w:r w:rsidRPr="0035288E">
              <w:rPr>
                <w:snapToGrid w:val="0"/>
              </w:rPr>
              <w:t>Наименование Котельной</w:t>
            </w:r>
          </w:p>
        </w:tc>
        <w:tc>
          <w:tcPr>
            <w:tcW w:w="1150" w:type="pct"/>
            <w:shd w:val="clear" w:color="auto" w:fill="D9D9D9" w:themeFill="background1" w:themeFillShade="D9"/>
            <w:vAlign w:val="center"/>
            <w:hideMark/>
          </w:tcPr>
          <w:p w14:paraId="351AB07B" w14:textId="5E5F0CF0" w:rsidR="007A1DDE" w:rsidRPr="0035288E" w:rsidRDefault="007A1DDE" w:rsidP="007A1DDE">
            <w:pPr>
              <w:pStyle w:val="11111"/>
              <w:rPr>
                <w:snapToGrid w:val="0"/>
              </w:rPr>
            </w:pPr>
            <w:r w:rsidRPr="0035288E">
              <w:rPr>
                <w:snapToGrid w:val="0"/>
              </w:rPr>
              <w:t xml:space="preserve">Материальная характеристика, </w:t>
            </w:r>
            <w:r w:rsidR="008E183F" w:rsidRPr="0035288E">
              <w:rPr>
                <w:snapToGrid w:val="0"/>
              </w:rPr>
              <w:t>м</w:t>
            </w:r>
            <w:r w:rsidR="008E183F" w:rsidRPr="0035288E">
              <w:rPr>
                <w:snapToGrid w:val="0"/>
                <w:vertAlign w:val="superscript"/>
              </w:rPr>
              <w:t>2</w:t>
            </w:r>
          </w:p>
        </w:tc>
        <w:tc>
          <w:tcPr>
            <w:tcW w:w="894" w:type="pct"/>
            <w:shd w:val="clear" w:color="auto" w:fill="D9D9D9" w:themeFill="background1" w:themeFillShade="D9"/>
            <w:vAlign w:val="center"/>
            <w:hideMark/>
          </w:tcPr>
          <w:p w14:paraId="5BF13453" w14:textId="77777777" w:rsidR="007A1DDE" w:rsidRPr="0035288E" w:rsidRDefault="007A1DDE" w:rsidP="007A1DDE">
            <w:pPr>
              <w:pStyle w:val="11111"/>
              <w:rPr>
                <w:snapToGrid w:val="0"/>
                <w:lang w:val="ru-RU"/>
              </w:rPr>
            </w:pPr>
            <w:r w:rsidRPr="0035288E">
              <w:rPr>
                <w:snapToGrid w:val="0"/>
                <w:lang w:val="ru-RU"/>
              </w:rPr>
              <w:t>Величина технологических потерь тепловой энергии, Гкал/год</w:t>
            </w:r>
          </w:p>
        </w:tc>
        <w:tc>
          <w:tcPr>
            <w:tcW w:w="1266" w:type="pct"/>
            <w:shd w:val="clear" w:color="auto" w:fill="D9D9D9" w:themeFill="background1" w:themeFillShade="D9"/>
            <w:vAlign w:val="center"/>
            <w:hideMark/>
          </w:tcPr>
          <w:p w14:paraId="4F714598" w14:textId="77777777" w:rsidR="007A1DDE" w:rsidRPr="0035288E" w:rsidRDefault="007A1DDE" w:rsidP="007A1DDE">
            <w:pPr>
              <w:pStyle w:val="11111"/>
              <w:rPr>
                <w:snapToGrid w:val="0"/>
                <w:lang w:val="ru-RU"/>
              </w:rPr>
            </w:pPr>
            <w:r w:rsidRPr="0035288E">
              <w:rPr>
                <w:snapToGrid w:val="0"/>
                <w:lang w:val="ru-RU"/>
              </w:rPr>
              <w:t>Отношение величины технологических потерь тепловой энергии к материальной характеристике тепловой сети</w:t>
            </w:r>
          </w:p>
        </w:tc>
      </w:tr>
      <w:tr w:rsidR="003A2DB8" w:rsidRPr="0035288E" w14:paraId="22BD56B5" w14:textId="77777777" w:rsidTr="0008458A">
        <w:trPr>
          <w:trHeight w:val="20"/>
        </w:trPr>
        <w:tc>
          <w:tcPr>
            <w:tcW w:w="1690" w:type="pct"/>
            <w:shd w:val="clear" w:color="000000" w:fill="FFFFFF"/>
            <w:vAlign w:val="center"/>
            <w:hideMark/>
          </w:tcPr>
          <w:p w14:paraId="3BCC7ADD" w14:textId="2D8C0469" w:rsidR="003A2DB8" w:rsidRPr="0035288E" w:rsidRDefault="003A2DB8" w:rsidP="003A2DB8">
            <w:pPr>
              <w:pStyle w:val="11111"/>
              <w:rPr>
                <w:snapToGrid w:val="0"/>
              </w:rPr>
            </w:pPr>
            <w:r w:rsidRPr="0035288E">
              <w:rPr>
                <w:snapToGrid w:val="0"/>
              </w:rPr>
              <w:t>Котельная № 1 п. Раздольный</w:t>
            </w:r>
          </w:p>
        </w:tc>
        <w:tc>
          <w:tcPr>
            <w:tcW w:w="1150" w:type="pct"/>
            <w:shd w:val="clear" w:color="000000" w:fill="FFFFFF"/>
            <w:vAlign w:val="center"/>
            <w:hideMark/>
          </w:tcPr>
          <w:p w14:paraId="2E92416F" w14:textId="50B298ED" w:rsidR="003A2DB8" w:rsidRPr="0035288E" w:rsidRDefault="003A2DB8" w:rsidP="003A2DB8">
            <w:pPr>
              <w:pStyle w:val="11111"/>
              <w:rPr>
                <w:snapToGrid w:val="0"/>
              </w:rPr>
            </w:pPr>
            <w:r w:rsidRPr="0035288E">
              <w:rPr>
                <w:snapToGrid w:val="0"/>
              </w:rPr>
              <w:t>731,16</w:t>
            </w:r>
          </w:p>
        </w:tc>
        <w:tc>
          <w:tcPr>
            <w:tcW w:w="894" w:type="pct"/>
            <w:shd w:val="clear" w:color="000000" w:fill="FFFFFF"/>
            <w:noWrap/>
            <w:vAlign w:val="center"/>
            <w:hideMark/>
          </w:tcPr>
          <w:p w14:paraId="3BE50E4D" w14:textId="47836F8D" w:rsidR="003A2DB8" w:rsidRPr="0035288E" w:rsidRDefault="003A2DB8" w:rsidP="003A2DB8">
            <w:pPr>
              <w:pStyle w:val="11111"/>
              <w:rPr>
                <w:snapToGrid w:val="0"/>
              </w:rPr>
            </w:pPr>
            <w:r w:rsidRPr="0035288E">
              <w:rPr>
                <w:snapToGrid w:val="0"/>
              </w:rPr>
              <w:t>4850,84</w:t>
            </w:r>
          </w:p>
        </w:tc>
        <w:tc>
          <w:tcPr>
            <w:tcW w:w="1266" w:type="pct"/>
            <w:shd w:val="clear" w:color="000000" w:fill="FFFFFF"/>
            <w:noWrap/>
            <w:vAlign w:val="center"/>
            <w:hideMark/>
          </w:tcPr>
          <w:p w14:paraId="5D6264AE" w14:textId="0030A01D" w:rsidR="003A2DB8" w:rsidRPr="0035288E" w:rsidRDefault="003A2DB8" w:rsidP="003A2DB8">
            <w:pPr>
              <w:pStyle w:val="11111"/>
              <w:rPr>
                <w:snapToGrid w:val="0"/>
              </w:rPr>
            </w:pPr>
            <w:r w:rsidRPr="0035288E">
              <w:rPr>
                <w:snapToGrid w:val="0"/>
              </w:rPr>
              <w:t>6,63</w:t>
            </w:r>
          </w:p>
        </w:tc>
      </w:tr>
      <w:tr w:rsidR="003A2DB8" w:rsidRPr="0035288E" w14:paraId="40E618DC" w14:textId="77777777" w:rsidTr="0008458A">
        <w:trPr>
          <w:trHeight w:val="20"/>
        </w:trPr>
        <w:tc>
          <w:tcPr>
            <w:tcW w:w="1690" w:type="pct"/>
            <w:shd w:val="clear" w:color="000000" w:fill="FFFFFF"/>
            <w:vAlign w:val="center"/>
          </w:tcPr>
          <w:p w14:paraId="50A6A6F3" w14:textId="613524B7" w:rsidR="003A2DB8" w:rsidRPr="0035288E" w:rsidRDefault="003A2DB8" w:rsidP="003A2DB8">
            <w:pPr>
              <w:pStyle w:val="11111"/>
              <w:rPr>
                <w:snapToGrid w:val="0"/>
              </w:rPr>
            </w:pPr>
            <w:r w:rsidRPr="0035288E">
              <w:rPr>
                <w:snapToGrid w:val="0"/>
              </w:rPr>
              <w:t>Котельная № 2 п. Раздольный</w:t>
            </w:r>
          </w:p>
        </w:tc>
        <w:tc>
          <w:tcPr>
            <w:tcW w:w="1150" w:type="pct"/>
            <w:shd w:val="clear" w:color="000000" w:fill="FFFFFF"/>
            <w:vAlign w:val="center"/>
          </w:tcPr>
          <w:p w14:paraId="245F9EEE" w14:textId="5EB93E75" w:rsidR="003A2DB8" w:rsidRPr="0035288E" w:rsidRDefault="003A2DB8" w:rsidP="003A2DB8">
            <w:pPr>
              <w:pStyle w:val="11111"/>
              <w:rPr>
                <w:snapToGrid w:val="0"/>
              </w:rPr>
            </w:pPr>
            <w:r w:rsidRPr="0035288E">
              <w:rPr>
                <w:snapToGrid w:val="0"/>
              </w:rPr>
              <w:t>56,38</w:t>
            </w:r>
          </w:p>
        </w:tc>
        <w:tc>
          <w:tcPr>
            <w:tcW w:w="894" w:type="pct"/>
            <w:shd w:val="clear" w:color="000000" w:fill="FFFFFF"/>
            <w:noWrap/>
            <w:vAlign w:val="center"/>
          </w:tcPr>
          <w:p w14:paraId="0360E476" w14:textId="5EEF66B9" w:rsidR="003A2DB8" w:rsidRPr="0035288E" w:rsidRDefault="003A2DB8" w:rsidP="003A2DB8">
            <w:pPr>
              <w:pStyle w:val="11111"/>
              <w:rPr>
                <w:snapToGrid w:val="0"/>
              </w:rPr>
            </w:pPr>
            <w:r w:rsidRPr="0035288E">
              <w:rPr>
                <w:snapToGrid w:val="0"/>
              </w:rPr>
              <w:t>155,40</w:t>
            </w:r>
          </w:p>
        </w:tc>
        <w:tc>
          <w:tcPr>
            <w:tcW w:w="1266" w:type="pct"/>
            <w:shd w:val="clear" w:color="000000" w:fill="FFFFFF"/>
            <w:noWrap/>
            <w:vAlign w:val="center"/>
          </w:tcPr>
          <w:p w14:paraId="372927BC" w14:textId="60CC1C10" w:rsidR="003A2DB8" w:rsidRPr="0035288E" w:rsidRDefault="003A2DB8" w:rsidP="003A2DB8">
            <w:pPr>
              <w:pStyle w:val="11111"/>
              <w:rPr>
                <w:snapToGrid w:val="0"/>
              </w:rPr>
            </w:pPr>
            <w:r w:rsidRPr="0035288E">
              <w:rPr>
                <w:snapToGrid w:val="0"/>
              </w:rPr>
              <w:t>2,76</w:t>
            </w:r>
          </w:p>
        </w:tc>
      </w:tr>
      <w:tr w:rsidR="003A2DB8" w:rsidRPr="0035288E" w14:paraId="2C80AC0A" w14:textId="77777777" w:rsidTr="0008458A">
        <w:trPr>
          <w:trHeight w:val="20"/>
        </w:trPr>
        <w:tc>
          <w:tcPr>
            <w:tcW w:w="1690" w:type="pct"/>
            <w:shd w:val="clear" w:color="000000" w:fill="FFFFFF"/>
            <w:vAlign w:val="center"/>
          </w:tcPr>
          <w:p w14:paraId="6CDC6321" w14:textId="4CD73F36" w:rsidR="003A2DB8" w:rsidRPr="0035288E" w:rsidRDefault="003A2DB8" w:rsidP="003A2DB8">
            <w:pPr>
              <w:pStyle w:val="11111"/>
              <w:rPr>
                <w:snapToGrid w:val="0"/>
                <w:lang w:val="ru-RU"/>
              </w:rPr>
            </w:pPr>
            <w:r w:rsidRPr="0035288E">
              <w:rPr>
                <w:snapToGrid w:val="0"/>
                <w:lang w:val="ru-RU"/>
              </w:rPr>
              <w:t>Котельная ФГКУ «Камчатский СЦ МЧС России»</w:t>
            </w:r>
          </w:p>
        </w:tc>
        <w:tc>
          <w:tcPr>
            <w:tcW w:w="1150" w:type="pct"/>
            <w:shd w:val="clear" w:color="000000" w:fill="FFFFFF"/>
            <w:vAlign w:val="center"/>
          </w:tcPr>
          <w:p w14:paraId="5DD3E37F" w14:textId="4F1FC5DD" w:rsidR="003A2DB8" w:rsidRPr="0035288E" w:rsidRDefault="003A2DB8" w:rsidP="003A2DB8">
            <w:pPr>
              <w:pStyle w:val="11111"/>
              <w:rPr>
                <w:snapToGrid w:val="0"/>
              </w:rPr>
            </w:pPr>
            <w:r w:rsidRPr="0035288E">
              <w:rPr>
                <w:snapToGrid w:val="0"/>
              </w:rPr>
              <w:t>130,25</w:t>
            </w:r>
          </w:p>
        </w:tc>
        <w:tc>
          <w:tcPr>
            <w:tcW w:w="894" w:type="pct"/>
            <w:shd w:val="clear" w:color="000000" w:fill="FFFFFF"/>
            <w:noWrap/>
            <w:vAlign w:val="center"/>
          </w:tcPr>
          <w:p w14:paraId="24CB5861" w14:textId="5BCC6FBF" w:rsidR="003A2DB8" w:rsidRPr="0035288E" w:rsidRDefault="003A2DB8" w:rsidP="003A2DB8">
            <w:pPr>
              <w:pStyle w:val="11111"/>
              <w:rPr>
                <w:snapToGrid w:val="0"/>
              </w:rPr>
            </w:pPr>
            <w:r w:rsidRPr="0035288E">
              <w:rPr>
                <w:snapToGrid w:val="0"/>
              </w:rPr>
              <w:t>800,44</w:t>
            </w:r>
          </w:p>
        </w:tc>
        <w:tc>
          <w:tcPr>
            <w:tcW w:w="1266" w:type="pct"/>
            <w:shd w:val="clear" w:color="000000" w:fill="FFFFFF"/>
            <w:noWrap/>
            <w:vAlign w:val="center"/>
          </w:tcPr>
          <w:p w14:paraId="280A4187" w14:textId="747E5422" w:rsidR="003A2DB8" w:rsidRPr="0035288E" w:rsidRDefault="003A2DB8" w:rsidP="003A2DB8">
            <w:pPr>
              <w:pStyle w:val="11111"/>
              <w:rPr>
                <w:snapToGrid w:val="0"/>
              </w:rPr>
            </w:pPr>
            <w:r w:rsidRPr="0035288E">
              <w:rPr>
                <w:snapToGrid w:val="0"/>
              </w:rPr>
              <w:t>6,15</w:t>
            </w:r>
          </w:p>
        </w:tc>
      </w:tr>
    </w:tbl>
    <w:p w14:paraId="6F56DF3A" w14:textId="77777777" w:rsidR="007A1DDE" w:rsidRPr="0035288E" w:rsidRDefault="007A1DDE" w:rsidP="007A1DDE">
      <w:pPr>
        <w:rPr>
          <w:rFonts w:ascii="Times New Roman" w:hAnsi="Times New Roman"/>
          <w:snapToGrid w:val="0"/>
          <w:szCs w:val="24"/>
          <w:lang w:val="ru-RU"/>
        </w:rPr>
      </w:pPr>
    </w:p>
    <w:p w14:paraId="72BE9D1E" w14:textId="051BF194" w:rsidR="007A1DDE" w:rsidRPr="0035288E" w:rsidRDefault="007A1DDE" w:rsidP="007A1DDE">
      <w:pPr>
        <w:rPr>
          <w:rFonts w:ascii="Times New Roman" w:hAnsi="Times New Roman"/>
          <w:b/>
          <w:snapToGrid w:val="0"/>
          <w:szCs w:val="24"/>
          <w:lang w:val="ru-RU"/>
        </w:rPr>
      </w:pPr>
      <w:r w:rsidRPr="0035288E">
        <w:rPr>
          <w:rFonts w:ascii="Times New Roman" w:hAnsi="Times New Roman"/>
          <w:b/>
          <w:snapToGrid w:val="0"/>
          <w:szCs w:val="24"/>
          <w:lang w:val="ru-RU"/>
        </w:rPr>
        <w:t>Таблица 15.4.2 - Отношение величины технологических потерь теплоносителя к материальной характеристике тепловой сети</w:t>
      </w:r>
    </w:p>
    <w:tbl>
      <w:tblPr>
        <w:tblW w:w="5000" w:type="pct"/>
        <w:tblLook w:val="04A0" w:firstRow="1" w:lastRow="0" w:firstColumn="1" w:lastColumn="0" w:noHBand="0" w:noVBand="1"/>
      </w:tblPr>
      <w:tblGrid>
        <w:gridCol w:w="1960"/>
        <w:gridCol w:w="1944"/>
        <w:gridCol w:w="2161"/>
        <w:gridCol w:w="3280"/>
      </w:tblGrid>
      <w:tr w:rsidR="007A1DDE" w:rsidRPr="00BF336A" w14:paraId="1F053E67" w14:textId="77777777" w:rsidTr="003C70D7">
        <w:trPr>
          <w:trHeight w:val="20"/>
          <w:tblHeader/>
        </w:trPr>
        <w:tc>
          <w:tcPr>
            <w:tcW w:w="104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59E7B37" w14:textId="77777777" w:rsidR="007A1DDE" w:rsidRPr="0035288E" w:rsidRDefault="007A1DDE" w:rsidP="007A1DDE">
            <w:pPr>
              <w:pStyle w:val="11111"/>
              <w:rPr>
                <w:snapToGrid w:val="0"/>
              </w:rPr>
            </w:pPr>
            <w:r w:rsidRPr="0035288E">
              <w:rPr>
                <w:snapToGrid w:val="0"/>
              </w:rPr>
              <w:t>Наименование Котельной</w:t>
            </w:r>
          </w:p>
        </w:tc>
        <w:tc>
          <w:tcPr>
            <w:tcW w:w="1040"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BE9B56F" w14:textId="7338181E" w:rsidR="007A1DDE" w:rsidRPr="0035288E" w:rsidRDefault="007A1DDE" w:rsidP="007A1DDE">
            <w:pPr>
              <w:pStyle w:val="11111"/>
              <w:rPr>
                <w:snapToGrid w:val="0"/>
              </w:rPr>
            </w:pPr>
            <w:r w:rsidRPr="0035288E">
              <w:rPr>
                <w:snapToGrid w:val="0"/>
              </w:rPr>
              <w:t xml:space="preserve">Материальная характеристика, </w:t>
            </w:r>
            <w:r w:rsidR="008E183F" w:rsidRPr="0035288E">
              <w:rPr>
                <w:snapToGrid w:val="0"/>
              </w:rPr>
              <w:t>м</w:t>
            </w:r>
            <w:r w:rsidR="008E183F" w:rsidRPr="0035288E">
              <w:rPr>
                <w:snapToGrid w:val="0"/>
                <w:vertAlign w:val="superscript"/>
              </w:rPr>
              <w:t>2</w:t>
            </w:r>
          </w:p>
        </w:tc>
        <w:tc>
          <w:tcPr>
            <w:tcW w:w="115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FE255F7" w14:textId="508D4343" w:rsidR="007A1DDE" w:rsidRPr="0035288E" w:rsidRDefault="007A1DDE" w:rsidP="007A1DDE">
            <w:pPr>
              <w:pStyle w:val="11111"/>
              <w:rPr>
                <w:snapToGrid w:val="0"/>
              </w:rPr>
            </w:pPr>
            <w:r w:rsidRPr="0035288E">
              <w:rPr>
                <w:snapToGrid w:val="0"/>
              </w:rPr>
              <w:t xml:space="preserve">Технологические потери теплоносителя, </w:t>
            </w:r>
            <w:r w:rsidR="008E183F" w:rsidRPr="0035288E">
              <w:rPr>
                <w:snapToGrid w:val="0"/>
              </w:rPr>
              <w:t>м</w:t>
            </w:r>
            <w:r w:rsidR="008E183F" w:rsidRPr="0035288E">
              <w:rPr>
                <w:snapToGrid w:val="0"/>
                <w:vertAlign w:val="superscript"/>
              </w:rPr>
              <w:t>3</w:t>
            </w:r>
          </w:p>
        </w:tc>
        <w:tc>
          <w:tcPr>
            <w:tcW w:w="1755"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908BB46" w14:textId="77777777" w:rsidR="007A1DDE" w:rsidRPr="0035288E" w:rsidRDefault="007A1DDE" w:rsidP="007A1DDE">
            <w:pPr>
              <w:pStyle w:val="11111"/>
              <w:rPr>
                <w:snapToGrid w:val="0"/>
                <w:lang w:val="ru-RU"/>
              </w:rPr>
            </w:pPr>
            <w:r w:rsidRPr="0035288E">
              <w:rPr>
                <w:snapToGrid w:val="0"/>
                <w:lang w:val="ru-RU"/>
              </w:rPr>
              <w:t>Отношение величины технологических потерь теплоносителя к материальной характеристике тепловой сети</w:t>
            </w:r>
          </w:p>
        </w:tc>
      </w:tr>
      <w:tr w:rsidR="003A2DB8" w:rsidRPr="0035288E" w14:paraId="0ACD3DB6" w14:textId="77777777" w:rsidTr="003C70D7">
        <w:trPr>
          <w:trHeight w:val="20"/>
        </w:trPr>
        <w:tc>
          <w:tcPr>
            <w:tcW w:w="1049"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737C452" w14:textId="098DEABA" w:rsidR="003A2DB8" w:rsidRPr="0035288E" w:rsidRDefault="003A2DB8" w:rsidP="003A2DB8">
            <w:pPr>
              <w:pStyle w:val="11111"/>
              <w:rPr>
                <w:snapToGrid w:val="0"/>
              </w:rPr>
            </w:pPr>
            <w:r w:rsidRPr="0035288E">
              <w:rPr>
                <w:snapToGrid w:val="0"/>
              </w:rPr>
              <w:t>Котельная № 1 п. Раздольный</w:t>
            </w:r>
          </w:p>
        </w:tc>
        <w:tc>
          <w:tcPr>
            <w:tcW w:w="1040" w:type="pct"/>
            <w:tcBorders>
              <w:top w:val="single" w:sz="4" w:space="0" w:color="auto"/>
              <w:left w:val="nil"/>
              <w:bottom w:val="single" w:sz="4" w:space="0" w:color="auto"/>
              <w:right w:val="single" w:sz="4" w:space="0" w:color="auto"/>
            </w:tcBorders>
            <w:shd w:val="clear" w:color="000000" w:fill="FFFFFF"/>
            <w:vAlign w:val="center"/>
            <w:hideMark/>
          </w:tcPr>
          <w:p w14:paraId="21733B88" w14:textId="5C6D8C47" w:rsidR="003A2DB8" w:rsidRPr="0035288E" w:rsidRDefault="003A2DB8" w:rsidP="003A2DB8">
            <w:pPr>
              <w:pStyle w:val="11111"/>
              <w:rPr>
                <w:snapToGrid w:val="0"/>
              </w:rPr>
            </w:pPr>
            <w:r w:rsidRPr="0035288E">
              <w:rPr>
                <w:snapToGrid w:val="0"/>
              </w:rPr>
              <w:t>731,2</w:t>
            </w:r>
          </w:p>
        </w:tc>
        <w:tc>
          <w:tcPr>
            <w:tcW w:w="1156" w:type="pct"/>
            <w:tcBorders>
              <w:top w:val="single" w:sz="4" w:space="0" w:color="auto"/>
              <w:left w:val="nil"/>
              <w:bottom w:val="single" w:sz="4" w:space="0" w:color="auto"/>
              <w:right w:val="single" w:sz="4" w:space="0" w:color="auto"/>
            </w:tcBorders>
            <w:shd w:val="clear" w:color="000000" w:fill="FFFFFF"/>
            <w:noWrap/>
            <w:vAlign w:val="center"/>
            <w:hideMark/>
          </w:tcPr>
          <w:p w14:paraId="5CBF9DA8" w14:textId="57F8F23C" w:rsidR="003A2DB8" w:rsidRPr="0035288E" w:rsidRDefault="003A2DB8" w:rsidP="003A2DB8">
            <w:pPr>
              <w:pStyle w:val="11111"/>
              <w:rPr>
                <w:snapToGrid w:val="0"/>
              </w:rPr>
            </w:pPr>
            <w:r w:rsidRPr="0035288E">
              <w:rPr>
                <w:snapToGrid w:val="0"/>
              </w:rPr>
              <w:t>3394,2</w:t>
            </w:r>
          </w:p>
        </w:tc>
        <w:tc>
          <w:tcPr>
            <w:tcW w:w="1755" w:type="pct"/>
            <w:tcBorders>
              <w:top w:val="single" w:sz="4" w:space="0" w:color="auto"/>
              <w:left w:val="nil"/>
              <w:bottom w:val="single" w:sz="4" w:space="0" w:color="auto"/>
              <w:right w:val="single" w:sz="4" w:space="0" w:color="auto"/>
            </w:tcBorders>
            <w:shd w:val="clear" w:color="000000" w:fill="FFFFFF"/>
            <w:noWrap/>
            <w:vAlign w:val="center"/>
            <w:hideMark/>
          </w:tcPr>
          <w:p w14:paraId="3E101A49" w14:textId="1CFB866C" w:rsidR="003A2DB8" w:rsidRPr="0035288E" w:rsidRDefault="003A2DB8" w:rsidP="003A2DB8">
            <w:pPr>
              <w:pStyle w:val="11111"/>
              <w:rPr>
                <w:snapToGrid w:val="0"/>
              </w:rPr>
            </w:pPr>
            <w:r w:rsidRPr="0035288E">
              <w:rPr>
                <w:snapToGrid w:val="0"/>
              </w:rPr>
              <w:t>4,64</w:t>
            </w:r>
          </w:p>
        </w:tc>
      </w:tr>
      <w:tr w:rsidR="003A2DB8" w:rsidRPr="0035288E" w14:paraId="66FF4E22" w14:textId="77777777" w:rsidTr="003C70D7">
        <w:trPr>
          <w:trHeight w:val="20"/>
        </w:trPr>
        <w:tc>
          <w:tcPr>
            <w:tcW w:w="1049" w:type="pct"/>
            <w:tcBorders>
              <w:top w:val="single" w:sz="4" w:space="0" w:color="auto"/>
              <w:left w:val="single" w:sz="4" w:space="0" w:color="auto"/>
              <w:bottom w:val="single" w:sz="4" w:space="0" w:color="auto"/>
              <w:right w:val="single" w:sz="4" w:space="0" w:color="auto"/>
            </w:tcBorders>
            <w:shd w:val="clear" w:color="000000" w:fill="FFFFFF"/>
            <w:vAlign w:val="center"/>
          </w:tcPr>
          <w:p w14:paraId="501E28BC" w14:textId="2C825D72" w:rsidR="003A2DB8" w:rsidRPr="0035288E" w:rsidRDefault="003A2DB8" w:rsidP="003A2DB8">
            <w:pPr>
              <w:pStyle w:val="11111"/>
              <w:rPr>
                <w:snapToGrid w:val="0"/>
              </w:rPr>
            </w:pPr>
            <w:r w:rsidRPr="0035288E">
              <w:rPr>
                <w:snapToGrid w:val="0"/>
              </w:rPr>
              <w:t>Котельная № 2 п. Раздольный</w:t>
            </w:r>
          </w:p>
        </w:tc>
        <w:tc>
          <w:tcPr>
            <w:tcW w:w="1040" w:type="pct"/>
            <w:tcBorders>
              <w:top w:val="single" w:sz="4" w:space="0" w:color="auto"/>
              <w:left w:val="nil"/>
              <w:bottom w:val="single" w:sz="4" w:space="0" w:color="auto"/>
              <w:right w:val="single" w:sz="4" w:space="0" w:color="auto"/>
            </w:tcBorders>
            <w:shd w:val="clear" w:color="000000" w:fill="FFFFFF"/>
            <w:vAlign w:val="center"/>
          </w:tcPr>
          <w:p w14:paraId="300D8F90" w14:textId="76FF0F1D" w:rsidR="003A2DB8" w:rsidRPr="0035288E" w:rsidRDefault="003A2DB8" w:rsidP="003A2DB8">
            <w:pPr>
              <w:pStyle w:val="11111"/>
              <w:rPr>
                <w:snapToGrid w:val="0"/>
              </w:rPr>
            </w:pPr>
            <w:r w:rsidRPr="0035288E">
              <w:rPr>
                <w:snapToGrid w:val="0"/>
              </w:rPr>
              <w:t>56,4</w:t>
            </w:r>
          </w:p>
        </w:tc>
        <w:tc>
          <w:tcPr>
            <w:tcW w:w="1156" w:type="pct"/>
            <w:tcBorders>
              <w:top w:val="single" w:sz="4" w:space="0" w:color="auto"/>
              <w:left w:val="nil"/>
              <w:bottom w:val="single" w:sz="4" w:space="0" w:color="auto"/>
              <w:right w:val="single" w:sz="4" w:space="0" w:color="auto"/>
            </w:tcBorders>
            <w:shd w:val="clear" w:color="000000" w:fill="FFFFFF"/>
            <w:noWrap/>
            <w:vAlign w:val="center"/>
          </w:tcPr>
          <w:p w14:paraId="134943EF" w14:textId="71491E7D" w:rsidR="003A2DB8" w:rsidRPr="0035288E" w:rsidRDefault="003A2DB8" w:rsidP="003A2DB8">
            <w:pPr>
              <w:pStyle w:val="11111"/>
              <w:rPr>
                <w:snapToGrid w:val="0"/>
              </w:rPr>
            </w:pPr>
            <w:r w:rsidRPr="0035288E">
              <w:rPr>
                <w:snapToGrid w:val="0"/>
              </w:rPr>
              <w:t>104,2</w:t>
            </w:r>
          </w:p>
        </w:tc>
        <w:tc>
          <w:tcPr>
            <w:tcW w:w="1755" w:type="pct"/>
            <w:tcBorders>
              <w:top w:val="single" w:sz="4" w:space="0" w:color="auto"/>
              <w:left w:val="nil"/>
              <w:bottom w:val="single" w:sz="4" w:space="0" w:color="auto"/>
              <w:right w:val="single" w:sz="4" w:space="0" w:color="auto"/>
            </w:tcBorders>
            <w:shd w:val="clear" w:color="000000" w:fill="FFFFFF"/>
            <w:noWrap/>
            <w:vAlign w:val="center"/>
          </w:tcPr>
          <w:p w14:paraId="7CBFD946" w14:textId="7B7D2FE2" w:rsidR="003A2DB8" w:rsidRPr="0035288E" w:rsidRDefault="003A2DB8" w:rsidP="003A2DB8">
            <w:pPr>
              <w:pStyle w:val="11111"/>
              <w:rPr>
                <w:snapToGrid w:val="0"/>
              </w:rPr>
            </w:pPr>
            <w:r w:rsidRPr="0035288E">
              <w:rPr>
                <w:snapToGrid w:val="0"/>
              </w:rPr>
              <w:t>1,85</w:t>
            </w:r>
          </w:p>
        </w:tc>
      </w:tr>
      <w:tr w:rsidR="003A2DB8" w:rsidRPr="0035288E" w14:paraId="0F424A05" w14:textId="77777777" w:rsidTr="003C70D7">
        <w:trPr>
          <w:trHeight w:val="20"/>
        </w:trPr>
        <w:tc>
          <w:tcPr>
            <w:tcW w:w="1049" w:type="pct"/>
            <w:tcBorders>
              <w:top w:val="single" w:sz="4" w:space="0" w:color="auto"/>
              <w:left w:val="single" w:sz="4" w:space="0" w:color="auto"/>
              <w:bottom w:val="single" w:sz="4" w:space="0" w:color="auto"/>
              <w:right w:val="single" w:sz="4" w:space="0" w:color="auto"/>
            </w:tcBorders>
            <w:shd w:val="clear" w:color="000000" w:fill="FFFFFF"/>
            <w:vAlign w:val="center"/>
          </w:tcPr>
          <w:p w14:paraId="023A050A" w14:textId="62F324F0" w:rsidR="003A2DB8" w:rsidRPr="0035288E" w:rsidRDefault="003A2DB8" w:rsidP="003A2DB8">
            <w:pPr>
              <w:pStyle w:val="11111"/>
              <w:rPr>
                <w:snapToGrid w:val="0"/>
                <w:lang w:val="ru-RU"/>
              </w:rPr>
            </w:pPr>
            <w:r w:rsidRPr="0035288E">
              <w:rPr>
                <w:snapToGrid w:val="0"/>
                <w:lang w:val="ru-RU"/>
              </w:rPr>
              <w:t>Котельная ФГКУ «Камчатский СЦ МЧС России»</w:t>
            </w:r>
          </w:p>
        </w:tc>
        <w:tc>
          <w:tcPr>
            <w:tcW w:w="1040" w:type="pct"/>
            <w:tcBorders>
              <w:top w:val="single" w:sz="4" w:space="0" w:color="auto"/>
              <w:left w:val="nil"/>
              <w:bottom w:val="single" w:sz="4" w:space="0" w:color="auto"/>
              <w:right w:val="single" w:sz="4" w:space="0" w:color="auto"/>
            </w:tcBorders>
            <w:shd w:val="clear" w:color="000000" w:fill="FFFFFF"/>
            <w:vAlign w:val="center"/>
          </w:tcPr>
          <w:p w14:paraId="06E00922" w14:textId="4E4475EC" w:rsidR="003A2DB8" w:rsidRPr="0035288E" w:rsidRDefault="003A2DB8" w:rsidP="003A2DB8">
            <w:pPr>
              <w:pStyle w:val="11111"/>
              <w:rPr>
                <w:snapToGrid w:val="0"/>
              </w:rPr>
            </w:pPr>
            <w:r w:rsidRPr="0035288E">
              <w:rPr>
                <w:snapToGrid w:val="0"/>
              </w:rPr>
              <w:t>130,2</w:t>
            </w:r>
          </w:p>
        </w:tc>
        <w:tc>
          <w:tcPr>
            <w:tcW w:w="1156" w:type="pct"/>
            <w:tcBorders>
              <w:top w:val="single" w:sz="4" w:space="0" w:color="auto"/>
              <w:left w:val="nil"/>
              <w:bottom w:val="single" w:sz="4" w:space="0" w:color="auto"/>
              <w:right w:val="single" w:sz="4" w:space="0" w:color="auto"/>
            </w:tcBorders>
            <w:shd w:val="clear" w:color="000000" w:fill="FFFFFF"/>
            <w:noWrap/>
            <w:vAlign w:val="center"/>
          </w:tcPr>
          <w:p w14:paraId="5BCB0F2E" w14:textId="6F3EF68F" w:rsidR="003A2DB8" w:rsidRPr="0035288E" w:rsidRDefault="003A2DB8" w:rsidP="003A2DB8">
            <w:pPr>
              <w:pStyle w:val="11111"/>
              <w:rPr>
                <w:snapToGrid w:val="0"/>
              </w:rPr>
            </w:pPr>
            <w:r w:rsidRPr="0035288E">
              <w:rPr>
                <w:snapToGrid w:val="0"/>
              </w:rPr>
              <w:t>240,8</w:t>
            </w:r>
          </w:p>
        </w:tc>
        <w:tc>
          <w:tcPr>
            <w:tcW w:w="1755" w:type="pct"/>
            <w:tcBorders>
              <w:top w:val="single" w:sz="4" w:space="0" w:color="auto"/>
              <w:left w:val="nil"/>
              <w:bottom w:val="single" w:sz="4" w:space="0" w:color="auto"/>
              <w:right w:val="single" w:sz="4" w:space="0" w:color="auto"/>
            </w:tcBorders>
            <w:shd w:val="clear" w:color="000000" w:fill="FFFFFF"/>
            <w:noWrap/>
            <w:vAlign w:val="center"/>
          </w:tcPr>
          <w:p w14:paraId="18124087" w14:textId="70C4E830" w:rsidR="003A2DB8" w:rsidRPr="0035288E" w:rsidRDefault="003A2DB8" w:rsidP="003A2DB8">
            <w:pPr>
              <w:pStyle w:val="11111"/>
              <w:rPr>
                <w:snapToGrid w:val="0"/>
              </w:rPr>
            </w:pPr>
            <w:r w:rsidRPr="0035288E">
              <w:rPr>
                <w:snapToGrid w:val="0"/>
              </w:rPr>
              <w:t>1,85</w:t>
            </w:r>
          </w:p>
        </w:tc>
      </w:tr>
    </w:tbl>
    <w:p w14:paraId="5902553C" w14:textId="3FBCEA1B" w:rsidR="007A1DDE" w:rsidRPr="0035288E" w:rsidRDefault="007A1DDE" w:rsidP="0047655D">
      <w:pPr>
        <w:ind w:firstLine="0"/>
        <w:rPr>
          <w:rFonts w:ascii="Times New Roman" w:hAnsi="Times New Roman"/>
          <w:b/>
          <w:snapToGrid w:val="0"/>
          <w:szCs w:val="24"/>
          <w:lang w:val="ru-RU"/>
        </w:rPr>
      </w:pPr>
    </w:p>
    <w:p w14:paraId="061E02EA" w14:textId="21543456" w:rsidR="0047655D" w:rsidRPr="0035288E" w:rsidRDefault="00204797" w:rsidP="0047655D">
      <w:pPr>
        <w:ind w:firstLine="0"/>
        <w:rPr>
          <w:rFonts w:ascii="Times New Roman" w:hAnsi="Times New Roman"/>
          <w:snapToGrid w:val="0"/>
          <w:szCs w:val="24"/>
          <w:lang w:val="ru-RU"/>
        </w:rPr>
      </w:pPr>
      <w:r w:rsidRPr="0035288E">
        <w:rPr>
          <w:rFonts w:ascii="Times New Roman" w:hAnsi="Times New Roman"/>
          <w:b/>
          <w:snapToGrid w:val="0"/>
          <w:szCs w:val="24"/>
          <w:lang w:val="ru-RU"/>
        </w:rPr>
        <w:t>Таблица 15.4.</w:t>
      </w:r>
      <w:r w:rsidR="007A1DDE" w:rsidRPr="0035288E">
        <w:rPr>
          <w:rFonts w:ascii="Times New Roman" w:hAnsi="Times New Roman"/>
          <w:b/>
          <w:snapToGrid w:val="0"/>
          <w:szCs w:val="24"/>
          <w:lang w:val="ru-RU"/>
        </w:rPr>
        <w:t>3</w:t>
      </w:r>
      <w:r w:rsidRPr="0035288E">
        <w:rPr>
          <w:rFonts w:ascii="Times New Roman" w:hAnsi="Times New Roman"/>
          <w:b/>
          <w:snapToGrid w:val="0"/>
          <w:szCs w:val="24"/>
          <w:lang w:val="ru-RU"/>
        </w:rPr>
        <w:t xml:space="preserve"> - Отношение величины технологических потерь тепловой энергии, теплоносителя к материальной характеристике тепловой сети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86"/>
        <w:gridCol w:w="1179"/>
        <w:gridCol w:w="1253"/>
        <w:gridCol w:w="1253"/>
        <w:gridCol w:w="1237"/>
        <w:gridCol w:w="1237"/>
      </w:tblGrid>
      <w:tr w:rsidR="003A2DB8" w:rsidRPr="00BF336A" w14:paraId="5368D8EC" w14:textId="77777777" w:rsidTr="003A2DB8">
        <w:trPr>
          <w:trHeight w:val="20"/>
          <w:tblHeader/>
        </w:trPr>
        <w:tc>
          <w:tcPr>
            <w:tcW w:w="1705" w:type="pct"/>
            <w:shd w:val="clear" w:color="auto" w:fill="D9D9D9"/>
            <w:vAlign w:val="center"/>
            <w:hideMark/>
          </w:tcPr>
          <w:p w14:paraId="2E3D81BD" w14:textId="77777777" w:rsidR="003A2DB8" w:rsidRPr="0035288E" w:rsidRDefault="003A2DB8" w:rsidP="003A2DB8">
            <w:pPr>
              <w:pStyle w:val="11111"/>
              <w:rPr>
                <w:rFonts w:eastAsia="Calibri"/>
                <w:snapToGrid w:val="0"/>
                <w:lang w:val="ru-RU" w:eastAsia="ru-RU" w:bidi="ar-SA"/>
              </w:rPr>
            </w:pPr>
            <w:r w:rsidRPr="0035288E">
              <w:rPr>
                <w:rFonts w:eastAsia="Calibri"/>
                <w:snapToGrid w:val="0"/>
                <w:lang w:val="ru-RU" w:eastAsia="ru-RU" w:bidi="ar-SA"/>
              </w:rPr>
              <w:t>Конец участка</w:t>
            </w:r>
          </w:p>
        </w:tc>
        <w:tc>
          <w:tcPr>
            <w:tcW w:w="631" w:type="pct"/>
            <w:shd w:val="clear" w:color="auto" w:fill="D9D9D9"/>
            <w:vAlign w:val="center"/>
            <w:hideMark/>
          </w:tcPr>
          <w:p w14:paraId="08A6E922" w14:textId="609FAE3B" w:rsidR="003A2DB8" w:rsidRPr="0035288E" w:rsidRDefault="003A2DB8" w:rsidP="003A2DB8">
            <w:pPr>
              <w:pStyle w:val="11111"/>
              <w:rPr>
                <w:rFonts w:eastAsia="Calibri"/>
                <w:snapToGrid w:val="0"/>
                <w:lang w:val="ru-RU" w:eastAsia="ru-RU" w:bidi="ar-SA"/>
              </w:rPr>
            </w:pPr>
            <w:r w:rsidRPr="0035288E">
              <w:rPr>
                <w:rFonts w:eastAsia="Calibri"/>
                <w:snapToGrid w:val="0"/>
                <w:lang w:val="ru-RU" w:eastAsia="ru-RU" w:bidi="ar-SA"/>
              </w:rPr>
              <w:t xml:space="preserve">Материальная Характеристика тепловой сети, </w:t>
            </w:r>
            <w:r w:rsidR="008E183F" w:rsidRPr="0035288E">
              <w:rPr>
                <w:rFonts w:eastAsia="Calibri"/>
                <w:snapToGrid w:val="0"/>
                <w:lang w:val="ru-RU" w:eastAsia="ru-RU" w:bidi="ar-SA"/>
              </w:rPr>
              <w:t>м</w:t>
            </w:r>
            <w:r w:rsidR="008E183F" w:rsidRPr="0035288E">
              <w:rPr>
                <w:rFonts w:eastAsia="Calibri"/>
                <w:snapToGrid w:val="0"/>
                <w:vertAlign w:val="superscript"/>
                <w:lang w:val="ru-RU" w:eastAsia="ru-RU" w:bidi="ar-SA"/>
              </w:rPr>
              <w:t>2</w:t>
            </w:r>
          </w:p>
        </w:tc>
        <w:tc>
          <w:tcPr>
            <w:tcW w:w="670" w:type="pct"/>
            <w:shd w:val="clear" w:color="auto" w:fill="D9D9D9"/>
            <w:vAlign w:val="center"/>
            <w:hideMark/>
          </w:tcPr>
          <w:p w14:paraId="064A7D0B" w14:textId="77777777" w:rsidR="003A2DB8" w:rsidRPr="0035288E" w:rsidRDefault="003A2DB8" w:rsidP="003A2DB8">
            <w:pPr>
              <w:pStyle w:val="11111"/>
              <w:rPr>
                <w:rFonts w:eastAsia="Calibri"/>
                <w:snapToGrid w:val="0"/>
                <w:lang w:val="ru-RU" w:eastAsia="ru-RU" w:bidi="ar-SA"/>
              </w:rPr>
            </w:pPr>
            <w:r w:rsidRPr="0035288E">
              <w:rPr>
                <w:rFonts w:eastAsia="Calibri"/>
                <w:snapToGrid w:val="0"/>
                <w:lang w:val="ru-RU" w:eastAsia="ru-RU" w:bidi="ar-SA"/>
              </w:rPr>
              <w:t>Технологические потери тепловой энергии, Гкал/год</w:t>
            </w:r>
          </w:p>
        </w:tc>
        <w:tc>
          <w:tcPr>
            <w:tcW w:w="670" w:type="pct"/>
            <w:shd w:val="clear" w:color="auto" w:fill="D9D9D9"/>
            <w:vAlign w:val="center"/>
            <w:hideMark/>
          </w:tcPr>
          <w:p w14:paraId="72ABD19B" w14:textId="417267CB" w:rsidR="003A2DB8" w:rsidRPr="0035288E" w:rsidRDefault="003A2DB8" w:rsidP="003A2DB8">
            <w:pPr>
              <w:pStyle w:val="11111"/>
              <w:rPr>
                <w:rFonts w:eastAsia="Calibri"/>
                <w:snapToGrid w:val="0"/>
                <w:lang w:val="ru-RU" w:eastAsia="ru-RU" w:bidi="ar-SA"/>
              </w:rPr>
            </w:pPr>
            <w:r w:rsidRPr="0035288E">
              <w:rPr>
                <w:rFonts w:eastAsia="Calibri"/>
                <w:snapToGrid w:val="0"/>
                <w:lang w:val="ru-RU" w:eastAsia="ru-RU" w:bidi="ar-SA"/>
              </w:rPr>
              <w:t xml:space="preserve">Технологические потери теплоносителя, </w:t>
            </w:r>
            <w:r w:rsidR="008E183F" w:rsidRPr="0035288E">
              <w:rPr>
                <w:rFonts w:eastAsia="Calibri"/>
                <w:snapToGrid w:val="0"/>
                <w:lang w:val="ru-RU" w:eastAsia="ru-RU" w:bidi="ar-SA"/>
              </w:rPr>
              <w:t>м</w:t>
            </w:r>
            <w:r w:rsidR="008E183F" w:rsidRPr="0035288E">
              <w:rPr>
                <w:rFonts w:eastAsia="Calibri"/>
                <w:snapToGrid w:val="0"/>
                <w:vertAlign w:val="superscript"/>
                <w:lang w:val="ru-RU" w:eastAsia="ru-RU" w:bidi="ar-SA"/>
              </w:rPr>
              <w:t>3</w:t>
            </w:r>
          </w:p>
        </w:tc>
        <w:tc>
          <w:tcPr>
            <w:tcW w:w="662" w:type="pct"/>
            <w:shd w:val="clear" w:color="auto" w:fill="D9D9D9"/>
            <w:vAlign w:val="center"/>
            <w:hideMark/>
          </w:tcPr>
          <w:p w14:paraId="44951381" w14:textId="77777777" w:rsidR="003A2DB8" w:rsidRPr="0035288E" w:rsidRDefault="003A2DB8" w:rsidP="003A2DB8">
            <w:pPr>
              <w:pStyle w:val="11111"/>
              <w:rPr>
                <w:rFonts w:eastAsia="Calibri"/>
                <w:snapToGrid w:val="0"/>
                <w:lang w:val="ru-RU" w:eastAsia="ru-RU" w:bidi="ar-SA"/>
              </w:rPr>
            </w:pPr>
            <w:r w:rsidRPr="0035288E">
              <w:rPr>
                <w:rFonts w:eastAsia="Calibri"/>
                <w:snapToGrid w:val="0"/>
                <w:lang w:val="ru-RU" w:eastAsia="ru-RU" w:bidi="ar-SA"/>
              </w:rPr>
              <w:t>Отношение величины технологических потерь тепловой энергии к материальной характеристике тепловой сети</w:t>
            </w:r>
          </w:p>
        </w:tc>
        <w:tc>
          <w:tcPr>
            <w:tcW w:w="662" w:type="pct"/>
            <w:shd w:val="clear" w:color="auto" w:fill="D9D9D9"/>
            <w:vAlign w:val="center"/>
            <w:hideMark/>
          </w:tcPr>
          <w:p w14:paraId="261A20CB" w14:textId="77777777" w:rsidR="003A2DB8" w:rsidRPr="0035288E" w:rsidRDefault="003A2DB8" w:rsidP="003A2DB8">
            <w:pPr>
              <w:pStyle w:val="11111"/>
              <w:rPr>
                <w:rFonts w:eastAsia="Calibri"/>
                <w:snapToGrid w:val="0"/>
                <w:lang w:val="ru-RU" w:eastAsia="ru-RU" w:bidi="ar-SA"/>
              </w:rPr>
            </w:pPr>
            <w:r w:rsidRPr="0035288E">
              <w:rPr>
                <w:rFonts w:eastAsia="Calibri"/>
                <w:snapToGrid w:val="0"/>
                <w:lang w:val="ru-RU" w:eastAsia="ru-RU" w:bidi="ar-SA"/>
              </w:rPr>
              <w:t>Отношение величины технологических потерь теплоносителя к материальной характеристике тепловой сети</w:t>
            </w:r>
          </w:p>
        </w:tc>
      </w:tr>
      <w:tr w:rsidR="003A2DB8" w:rsidRPr="0035288E" w14:paraId="3097F8A3" w14:textId="77777777" w:rsidTr="003A2DB8">
        <w:trPr>
          <w:trHeight w:val="20"/>
        </w:trPr>
        <w:tc>
          <w:tcPr>
            <w:tcW w:w="1705" w:type="pct"/>
            <w:shd w:val="clear" w:color="000000" w:fill="FFFFFF"/>
            <w:noWrap/>
            <w:vAlign w:val="center"/>
            <w:hideMark/>
          </w:tcPr>
          <w:p w14:paraId="7856B304" w14:textId="77777777" w:rsidR="003A2DB8" w:rsidRPr="0035288E" w:rsidRDefault="003A2DB8" w:rsidP="003A2DB8">
            <w:pPr>
              <w:pStyle w:val="11111"/>
              <w:rPr>
                <w:rFonts w:eastAsia="Calibri"/>
                <w:snapToGrid w:val="0"/>
                <w:szCs w:val="26"/>
                <w:lang w:val="ru-RU" w:eastAsia="ru-RU" w:bidi="ar-SA"/>
              </w:rPr>
            </w:pPr>
            <w:r w:rsidRPr="0035288E">
              <w:rPr>
                <w:rFonts w:eastAsia="Calibri"/>
                <w:snapToGrid w:val="0"/>
                <w:szCs w:val="26"/>
                <w:lang w:val="ru-RU" w:eastAsia="ru-RU" w:bidi="ar-SA"/>
              </w:rPr>
              <w:t>Котельная № 1 п. Раздольный</w:t>
            </w:r>
          </w:p>
        </w:tc>
        <w:tc>
          <w:tcPr>
            <w:tcW w:w="631" w:type="pct"/>
            <w:shd w:val="clear" w:color="000000" w:fill="FFFFFF"/>
            <w:noWrap/>
            <w:vAlign w:val="center"/>
            <w:hideMark/>
          </w:tcPr>
          <w:p w14:paraId="311EA620" w14:textId="77777777" w:rsidR="003A2DB8" w:rsidRPr="0035288E" w:rsidRDefault="003A2DB8" w:rsidP="003A2DB8">
            <w:pPr>
              <w:pStyle w:val="11111"/>
              <w:rPr>
                <w:rFonts w:eastAsia="Calibri"/>
                <w:snapToGrid w:val="0"/>
                <w:szCs w:val="26"/>
                <w:lang w:val="ru-RU" w:eastAsia="ru-RU" w:bidi="ar-SA"/>
              </w:rPr>
            </w:pPr>
            <w:r w:rsidRPr="0035288E">
              <w:rPr>
                <w:rFonts w:eastAsia="Calibri"/>
                <w:snapToGrid w:val="0"/>
                <w:szCs w:val="26"/>
                <w:lang w:val="ru-RU" w:eastAsia="ru-RU" w:bidi="ar-SA"/>
              </w:rPr>
              <w:t>731,16</w:t>
            </w:r>
          </w:p>
        </w:tc>
        <w:tc>
          <w:tcPr>
            <w:tcW w:w="670" w:type="pct"/>
            <w:shd w:val="clear" w:color="000000" w:fill="FFFFFF"/>
            <w:noWrap/>
            <w:vAlign w:val="center"/>
            <w:hideMark/>
          </w:tcPr>
          <w:p w14:paraId="7FD7F542" w14:textId="77777777" w:rsidR="003A2DB8" w:rsidRPr="0035288E" w:rsidRDefault="003A2DB8" w:rsidP="003A2DB8">
            <w:pPr>
              <w:pStyle w:val="11111"/>
              <w:rPr>
                <w:rFonts w:eastAsia="Calibri"/>
                <w:snapToGrid w:val="0"/>
                <w:szCs w:val="26"/>
                <w:lang w:val="ru-RU" w:eastAsia="ru-RU" w:bidi="ar-SA"/>
              </w:rPr>
            </w:pPr>
            <w:r w:rsidRPr="0035288E">
              <w:rPr>
                <w:rFonts w:eastAsia="Calibri"/>
                <w:snapToGrid w:val="0"/>
                <w:szCs w:val="26"/>
                <w:lang w:val="ru-RU" w:eastAsia="ru-RU" w:bidi="ar-SA"/>
              </w:rPr>
              <w:t>0,719</w:t>
            </w:r>
          </w:p>
        </w:tc>
        <w:tc>
          <w:tcPr>
            <w:tcW w:w="670" w:type="pct"/>
            <w:shd w:val="clear" w:color="000000" w:fill="FFFFFF"/>
            <w:noWrap/>
            <w:vAlign w:val="center"/>
            <w:hideMark/>
          </w:tcPr>
          <w:p w14:paraId="1AE8EACD" w14:textId="77777777" w:rsidR="003A2DB8" w:rsidRPr="0035288E" w:rsidRDefault="003A2DB8" w:rsidP="003A2DB8">
            <w:pPr>
              <w:pStyle w:val="11111"/>
              <w:rPr>
                <w:rFonts w:eastAsia="Calibri"/>
                <w:snapToGrid w:val="0"/>
                <w:szCs w:val="26"/>
                <w:lang w:val="ru-RU" w:eastAsia="ru-RU" w:bidi="ar-SA"/>
              </w:rPr>
            </w:pPr>
            <w:r w:rsidRPr="0035288E">
              <w:rPr>
                <w:rFonts w:eastAsia="Calibri"/>
                <w:snapToGrid w:val="0"/>
                <w:szCs w:val="26"/>
                <w:lang w:val="ru-RU" w:eastAsia="ru-RU" w:bidi="ar-SA"/>
              </w:rPr>
              <w:t>3394,17</w:t>
            </w:r>
          </w:p>
        </w:tc>
        <w:tc>
          <w:tcPr>
            <w:tcW w:w="662" w:type="pct"/>
            <w:shd w:val="clear" w:color="000000" w:fill="FFFFFF"/>
            <w:noWrap/>
            <w:vAlign w:val="center"/>
            <w:hideMark/>
          </w:tcPr>
          <w:p w14:paraId="74847DD5" w14:textId="77777777" w:rsidR="003A2DB8" w:rsidRPr="0035288E" w:rsidRDefault="003A2DB8" w:rsidP="003A2DB8">
            <w:pPr>
              <w:pStyle w:val="11111"/>
              <w:rPr>
                <w:rFonts w:eastAsia="Calibri"/>
                <w:snapToGrid w:val="0"/>
                <w:szCs w:val="26"/>
                <w:lang w:val="ru-RU" w:eastAsia="ru-RU" w:bidi="ar-SA"/>
              </w:rPr>
            </w:pPr>
            <w:r w:rsidRPr="0035288E">
              <w:rPr>
                <w:rFonts w:eastAsia="Calibri"/>
                <w:snapToGrid w:val="0"/>
                <w:szCs w:val="26"/>
                <w:lang w:val="ru-RU" w:eastAsia="ru-RU" w:bidi="ar-SA"/>
              </w:rPr>
              <w:t>0,00098</w:t>
            </w:r>
          </w:p>
        </w:tc>
        <w:tc>
          <w:tcPr>
            <w:tcW w:w="662" w:type="pct"/>
            <w:shd w:val="clear" w:color="000000" w:fill="FFFFFF"/>
            <w:noWrap/>
            <w:vAlign w:val="center"/>
            <w:hideMark/>
          </w:tcPr>
          <w:p w14:paraId="19DC3989" w14:textId="77777777" w:rsidR="003A2DB8" w:rsidRPr="0035288E" w:rsidRDefault="003A2DB8" w:rsidP="003A2DB8">
            <w:pPr>
              <w:pStyle w:val="11111"/>
              <w:rPr>
                <w:rFonts w:eastAsia="Calibri"/>
                <w:snapToGrid w:val="0"/>
                <w:szCs w:val="26"/>
                <w:lang w:val="ru-RU" w:eastAsia="ru-RU" w:bidi="ar-SA"/>
              </w:rPr>
            </w:pPr>
            <w:r w:rsidRPr="0035288E">
              <w:rPr>
                <w:rFonts w:eastAsia="Calibri"/>
                <w:snapToGrid w:val="0"/>
                <w:szCs w:val="26"/>
                <w:lang w:val="ru-RU" w:eastAsia="ru-RU" w:bidi="ar-SA"/>
              </w:rPr>
              <w:t>4,64</w:t>
            </w:r>
          </w:p>
        </w:tc>
      </w:tr>
      <w:tr w:rsidR="003A2DB8" w:rsidRPr="0035288E" w14:paraId="46E5FAF6" w14:textId="77777777" w:rsidTr="003A2DB8">
        <w:trPr>
          <w:trHeight w:val="20"/>
        </w:trPr>
        <w:tc>
          <w:tcPr>
            <w:tcW w:w="1705" w:type="pct"/>
            <w:shd w:val="clear" w:color="000000" w:fill="FFFFFF"/>
            <w:noWrap/>
            <w:vAlign w:val="center"/>
          </w:tcPr>
          <w:p w14:paraId="512A6413" w14:textId="77777777" w:rsidR="003A2DB8" w:rsidRPr="0035288E" w:rsidRDefault="003A2DB8" w:rsidP="003A2DB8">
            <w:pPr>
              <w:pStyle w:val="11111"/>
              <w:rPr>
                <w:rFonts w:eastAsia="Calibri"/>
                <w:snapToGrid w:val="0"/>
                <w:szCs w:val="26"/>
                <w:lang w:val="ru-RU" w:eastAsia="ru-RU" w:bidi="ar-SA"/>
              </w:rPr>
            </w:pPr>
            <w:r w:rsidRPr="0035288E">
              <w:rPr>
                <w:rFonts w:eastAsia="Calibri"/>
                <w:snapToGrid w:val="0"/>
                <w:szCs w:val="26"/>
                <w:lang w:val="ru-RU" w:eastAsia="ru-RU" w:bidi="ar-SA"/>
              </w:rPr>
              <w:t>Котельная № 2 п. Раздольный</w:t>
            </w:r>
          </w:p>
        </w:tc>
        <w:tc>
          <w:tcPr>
            <w:tcW w:w="631" w:type="pct"/>
            <w:shd w:val="clear" w:color="000000" w:fill="FFFFFF"/>
            <w:noWrap/>
            <w:vAlign w:val="center"/>
          </w:tcPr>
          <w:p w14:paraId="624E0517" w14:textId="77777777" w:rsidR="003A2DB8" w:rsidRPr="0035288E" w:rsidRDefault="003A2DB8" w:rsidP="003A2DB8">
            <w:pPr>
              <w:pStyle w:val="11111"/>
              <w:rPr>
                <w:rFonts w:eastAsia="Calibri"/>
                <w:snapToGrid w:val="0"/>
                <w:szCs w:val="26"/>
                <w:lang w:val="ru-RU" w:eastAsia="ru-RU" w:bidi="ar-SA"/>
              </w:rPr>
            </w:pPr>
            <w:r w:rsidRPr="0035288E">
              <w:rPr>
                <w:rFonts w:eastAsia="Calibri"/>
                <w:snapToGrid w:val="0"/>
                <w:szCs w:val="26"/>
                <w:lang w:val="ru-RU" w:eastAsia="ru-RU" w:bidi="ar-SA"/>
              </w:rPr>
              <w:t>56,38</w:t>
            </w:r>
          </w:p>
        </w:tc>
        <w:tc>
          <w:tcPr>
            <w:tcW w:w="670" w:type="pct"/>
            <w:shd w:val="clear" w:color="000000" w:fill="FFFFFF"/>
            <w:noWrap/>
            <w:vAlign w:val="center"/>
          </w:tcPr>
          <w:p w14:paraId="66263B8A" w14:textId="77777777" w:rsidR="003A2DB8" w:rsidRPr="0035288E" w:rsidRDefault="003A2DB8" w:rsidP="003A2DB8">
            <w:pPr>
              <w:pStyle w:val="11111"/>
              <w:rPr>
                <w:rFonts w:eastAsia="Calibri"/>
                <w:snapToGrid w:val="0"/>
                <w:szCs w:val="26"/>
                <w:lang w:val="ru-RU" w:eastAsia="ru-RU" w:bidi="ar-SA"/>
              </w:rPr>
            </w:pPr>
            <w:r w:rsidRPr="0035288E">
              <w:rPr>
                <w:rFonts w:eastAsia="Calibri"/>
                <w:snapToGrid w:val="0"/>
                <w:szCs w:val="26"/>
                <w:lang w:val="ru-RU" w:eastAsia="ru-RU" w:bidi="ar-SA"/>
              </w:rPr>
              <w:t>0,163</w:t>
            </w:r>
          </w:p>
        </w:tc>
        <w:tc>
          <w:tcPr>
            <w:tcW w:w="670" w:type="pct"/>
            <w:shd w:val="clear" w:color="000000" w:fill="FFFFFF"/>
            <w:noWrap/>
            <w:vAlign w:val="center"/>
          </w:tcPr>
          <w:p w14:paraId="63C70475" w14:textId="77777777" w:rsidR="003A2DB8" w:rsidRPr="0035288E" w:rsidRDefault="003A2DB8" w:rsidP="003A2DB8">
            <w:pPr>
              <w:pStyle w:val="11111"/>
              <w:rPr>
                <w:rFonts w:eastAsia="Calibri"/>
                <w:snapToGrid w:val="0"/>
                <w:szCs w:val="26"/>
                <w:lang w:val="ru-RU" w:eastAsia="ru-RU" w:bidi="ar-SA"/>
              </w:rPr>
            </w:pPr>
            <w:r w:rsidRPr="0035288E">
              <w:rPr>
                <w:rFonts w:eastAsia="Calibri"/>
                <w:snapToGrid w:val="0"/>
                <w:szCs w:val="26"/>
                <w:lang w:val="ru-RU" w:eastAsia="ru-RU" w:bidi="ar-SA"/>
              </w:rPr>
              <w:t>104,25</w:t>
            </w:r>
          </w:p>
        </w:tc>
        <w:tc>
          <w:tcPr>
            <w:tcW w:w="662" w:type="pct"/>
            <w:shd w:val="clear" w:color="000000" w:fill="FFFFFF"/>
            <w:noWrap/>
            <w:vAlign w:val="center"/>
          </w:tcPr>
          <w:p w14:paraId="6502E8D9" w14:textId="77777777" w:rsidR="003A2DB8" w:rsidRPr="0035288E" w:rsidRDefault="003A2DB8" w:rsidP="003A2DB8">
            <w:pPr>
              <w:pStyle w:val="11111"/>
              <w:rPr>
                <w:rFonts w:eastAsia="Calibri"/>
                <w:snapToGrid w:val="0"/>
                <w:szCs w:val="26"/>
                <w:lang w:val="ru-RU" w:eastAsia="ru-RU" w:bidi="ar-SA"/>
              </w:rPr>
            </w:pPr>
            <w:r w:rsidRPr="0035288E">
              <w:rPr>
                <w:rFonts w:eastAsia="Calibri"/>
                <w:snapToGrid w:val="0"/>
                <w:szCs w:val="26"/>
                <w:lang w:val="ru-RU" w:eastAsia="ru-RU" w:bidi="ar-SA"/>
              </w:rPr>
              <w:t>0,00289</w:t>
            </w:r>
          </w:p>
        </w:tc>
        <w:tc>
          <w:tcPr>
            <w:tcW w:w="662" w:type="pct"/>
            <w:shd w:val="clear" w:color="000000" w:fill="FFFFFF"/>
            <w:noWrap/>
            <w:vAlign w:val="center"/>
          </w:tcPr>
          <w:p w14:paraId="3BABBFB3" w14:textId="77777777" w:rsidR="003A2DB8" w:rsidRPr="0035288E" w:rsidRDefault="003A2DB8" w:rsidP="003A2DB8">
            <w:pPr>
              <w:pStyle w:val="11111"/>
              <w:rPr>
                <w:rFonts w:eastAsia="Calibri"/>
                <w:snapToGrid w:val="0"/>
                <w:szCs w:val="26"/>
                <w:lang w:val="ru-RU" w:eastAsia="ru-RU" w:bidi="ar-SA"/>
              </w:rPr>
            </w:pPr>
            <w:r w:rsidRPr="0035288E">
              <w:rPr>
                <w:rFonts w:eastAsia="Calibri"/>
                <w:snapToGrid w:val="0"/>
                <w:szCs w:val="26"/>
                <w:lang w:val="ru-RU" w:eastAsia="ru-RU" w:bidi="ar-SA"/>
              </w:rPr>
              <w:t>1,85</w:t>
            </w:r>
          </w:p>
        </w:tc>
      </w:tr>
      <w:tr w:rsidR="003A2DB8" w:rsidRPr="0035288E" w14:paraId="65E135CF" w14:textId="77777777" w:rsidTr="003A2DB8">
        <w:trPr>
          <w:trHeight w:val="20"/>
        </w:trPr>
        <w:tc>
          <w:tcPr>
            <w:tcW w:w="1705" w:type="pct"/>
            <w:shd w:val="clear" w:color="000000" w:fill="FFFFFF"/>
            <w:noWrap/>
            <w:vAlign w:val="center"/>
          </w:tcPr>
          <w:p w14:paraId="7FD98D66" w14:textId="77777777" w:rsidR="003A2DB8" w:rsidRPr="0035288E" w:rsidRDefault="003A2DB8" w:rsidP="003A2DB8">
            <w:pPr>
              <w:pStyle w:val="11111"/>
              <w:rPr>
                <w:rFonts w:eastAsia="Calibri"/>
                <w:snapToGrid w:val="0"/>
                <w:szCs w:val="26"/>
                <w:lang w:val="ru-RU" w:eastAsia="ru-RU" w:bidi="ar-SA"/>
              </w:rPr>
            </w:pPr>
            <w:r w:rsidRPr="0035288E">
              <w:rPr>
                <w:rFonts w:eastAsia="Calibri"/>
                <w:snapToGrid w:val="0"/>
                <w:szCs w:val="26"/>
                <w:lang w:val="ru-RU" w:eastAsia="ru-RU" w:bidi="ar-SA"/>
              </w:rPr>
              <w:t>Котельная ФГКУ «Камчатский СЦ МЧС России»</w:t>
            </w:r>
          </w:p>
        </w:tc>
        <w:tc>
          <w:tcPr>
            <w:tcW w:w="631" w:type="pct"/>
            <w:shd w:val="clear" w:color="000000" w:fill="FFFFFF"/>
            <w:noWrap/>
            <w:vAlign w:val="center"/>
          </w:tcPr>
          <w:p w14:paraId="581280AF" w14:textId="77777777" w:rsidR="003A2DB8" w:rsidRPr="0035288E" w:rsidRDefault="003A2DB8" w:rsidP="003A2DB8">
            <w:pPr>
              <w:pStyle w:val="11111"/>
              <w:rPr>
                <w:rFonts w:eastAsia="Calibri"/>
                <w:snapToGrid w:val="0"/>
                <w:szCs w:val="26"/>
                <w:lang w:val="ru-RU" w:eastAsia="ru-RU" w:bidi="ar-SA"/>
              </w:rPr>
            </w:pPr>
            <w:r w:rsidRPr="0035288E">
              <w:rPr>
                <w:rFonts w:eastAsia="Calibri"/>
                <w:snapToGrid w:val="0"/>
                <w:szCs w:val="26"/>
                <w:lang w:val="ru-RU" w:eastAsia="ru-RU" w:bidi="ar-SA"/>
              </w:rPr>
              <w:t>130,25</w:t>
            </w:r>
          </w:p>
        </w:tc>
        <w:tc>
          <w:tcPr>
            <w:tcW w:w="670" w:type="pct"/>
            <w:shd w:val="clear" w:color="000000" w:fill="FFFFFF"/>
            <w:noWrap/>
            <w:vAlign w:val="center"/>
          </w:tcPr>
          <w:p w14:paraId="58DF9283" w14:textId="77777777" w:rsidR="003A2DB8" w:rsidRPr="0035288E" w:rsidRDefault="003A2DB8" w:rsidP="003A2DB8">
            <w:pPr>
              <w:pStyle w:val="11111"/>
              <w:rPr>
                <w:rFonts w:eastAsia="Calibri"/>
                <w:snapToGrid w:val="0"/>
                <w:szCs w:val="26"/>
                <w:lang w:val="ru-RU" w:eastAsia="ru-RU" w:bidi="ar-SA"/>
              </w:rPr>
            </w:pPr>
            <w:r w:rsidRPr="0035288E">
              <w:rPr>
                <w:rFonts w:eastAsia="Calibri"/>
                <w:snapToGrid w:val="0"/>
                <w:szCs w:val="26"/>
                <w:lang w:val="ru-RU" w:eastAsia="ru-RU" w:bidi="ar-SA"/>
              </w:rPr>
              <w:t>0,13</w:t>
            </w:r>
          </w:p>
        </w:tc>
        <w:tc>
          <w:tcPr>
            <w:tcW w:w="670" w:type="pct"/>
            <w:shd w:val="clear" w:color="000000" w:fill="FFFFFF"/>
            <w:noWrap/>
            <w:vAlign w:val="center"/>
          </w:tcPr>
          <w:p w14:paraId="14049CBC" w14:textId="77777777" w:rsidR="003A2DB8" w:rsidRPr="0035288E" w:rsidRDefault="003A2DB8" w:rsidP="003A2DB8">
            <w:pPr>
              <w:pStyle w:val="11111"/>
              <w:rPr>
                <w:rFonts w:eastAsia="Calibri"/>
                <w:snapToGrid w:val="0"/>
                <w:szCs w:val="26"/>
                <w:lang w:val="ru-RU" w:eastAsia="ru-RU" w:bidi="ar-SA"/>
              </w:rPr>
            </w:pPr>
            <w:r w:rsidRPr="0035288E">
              <w:rPr>
                <w:rFonts w:eastAsia="Calibri"/>
                <w:snapToGrid w:val="0"/>
                <w:szCs w:val="26"/>
                <w:lang w:val="ru-RU" w:eastAsia="ru-RU" w:bidi="ar-SA"/>
              </w:rPr>
              <w:t>240,84</w:t>
            </w:r>
          </w:p>
        </w:tc>
        <w:tc>
          <w:tcPr>
            <w:tcW w:w="662" w:type="pct"/>
            <w:shd w:val="clear" w:color="000000" w:fill="FFFFFF"/>
            <w:noWrap/>
            <w:vAlign w:val="center"/>
          </w:tcPr>
          <w:p w14:paraId="0FFD966A" w14:textId="77777777" w:rsidR="003A2DB8" w:rsidRPr="0035288E" w:rsidRDefault="003A2DB8" w:rsidP="003A2DB8">
            <w:pPr>
              <w:pStyle w:val="11111"/>
              <w:rPr>
                <w:rFonts w:eastAsia="Calibri"/>
                <w:snapToGrid w:val="0"/>
                <w:szCs w:val="26"/>
                <w:lang w:val="ru-RU" w:eastAsia="ru-RU" w:bidi="ar-SA"/>
              </w:rPr>
            </w:pPr>
            <w:r w:rsidRPr="0035288E">
              <w:rPr>
                <w:rFonts w:eastAsia="Calibri"/>
                <w:snapToGrid w:val="0"/>
                <w:szCs w:val="26"/>
                <w:lang w:val="ru-RU" w:eastAsia="ru-RU" w:bidi="ar-SA"/>
              </w:rPr>
              <w:t>0,00100</w:t>
            </w:r>
          </w:p>
        </w:tc>
        <w:tc>
          <w:tcPr>
            <w:tcW w:w="662" w:type="pct"/>
            <w:shd w:val="clear" w:color="000000" w:fill="FFFFFF"/>
            <w:noWrap/>
            <w:vAlign w:val="center"/>
          </w:tcPr>
          <w:p w14:paraId="0E802A3E" w14:textId="77777777" w:rsidR="003A2DB8" w:rsidRPr="0035288E" w:rsidRDefault="003A2DB8" w:rsidP="003A2DB8">
            <w:pPr>
              <w:pStyle w:val="11111"/>
              <w:rPr>
                <w:rFonts w:eastAsia="Calibri"/>
                <w:snapToGrid w:val="0"/>
                <w:szCs w:val="26"/>
                <w:lang w:val="ru-RU" w:eastAsia="ru-RU" w:bidi="ar-SA"/>
              </w:rPr>
            </w:pPr>
            <w:r w:rsidRPr="0035288E">
              <w:rPr>
                <w:rFonts w:eastAsia="Calibri"/>
                <w:snapToGrid w:val="0"/>
                <w:szCs w:val="26"/>
                <w:lang w:val="ru-RU" w:eastAsia="ru-RU" w:bidi="ar-SA"/>
              </w:rPr>
              <w:t>1,85</w:t>
            </w:r>
          </w:p>
        </w:tc>
      </w:tr>
    </w:tbl>
    <w:p w14:paraId="6384FC64" w14:textId="5B667EDE" w:rsidR="00204797" w:rsidRDefault="00204797" w:rsidP="00204797">
      <w:pPr>
        <w:rPr>
          <w:rFonts w:ascii="Times New Roman" w:hAnsi="Times New Roman"/>
          <w:snapToGrid w:val="0"/>
          <w:szCs w:val="24"/>
          <w:lang w:val="ru-RU"/>
        </w:rPr>
      </w:pPr>
    </w:p>
    <w:p w14:paraId="33C7BBBD" w14:textId="77777777" w:rsidR="00BF336A" w:rsidRPr="00BF336A" w:rsidRDefault="00BF336A" w:rsidP="00204797">
      <w:pPr>
        <w:rPr>
          <w:rFonts w:ascii="Times New Roman" w:hAnsi="Times New Roman"/>
          <w:snapToGrid w:val="0"/>
          <w:szCs w:val="24"/>
          <w:lang w:val="ru-RU"/>
        </w:rPr>
      </w:pPr>
    </w:p>
    <w:p w14:paraId="7FD3677C" w14:textId="77777777" w:rsidR="00204797" w:rsidRPr="0035288E" w:rsidRDefault="00204797" w:rsidP="00105918">
      <w:pPr>
        <w:pStyle w:val="20"/>
        <w:rPr>
          <w:rFonts w:cs="Times New Roman"/>
          <w:snapToGrid w:val="0"/>
        </w:rPr>
      </w:pPr>
      <w:bookmarkStart w:id="119" w:name="_Toc84979073"/>
      <w:bookmarkStart w:id="120" w:name="_Toc84971084"/>
      <w:bookmarkStart w:id="121" w:name="_Toc9154938"/>
      <w:bookmarkStart w:id="122" w:name="_Toc166768894"/>
      <w:r w:rsidRPr="0035288E">
        <w:rPr>
          <w:rFonts w:cs="Times New Roman"/>
          <w:snapToGrid w:val="0"/>
        </w:rPr>
        <w:lastRenderedPageBreak/>
        <w:t>Коэффициент использования установленной тепловой мощности</w:t>
      </w:r>
      <w:bookmarkEnd w:id="119"/>
      <w:bookmarkEnd w:id="120"/>
      <w:bookmarkEnd w:id="121"/>
      <w:bookmarkEnd w:id="122"/>
    </w:p>
    <w:p w14:paraId="575BBDDB" w14:textId="77777777" w:rsidR="003A2DB8" w:rsidRPr="0035288E" w:rsidRDefault="003A2DB8" w:rsidP="003A2DB8">
      <w:pPr>
        <w:pStyle w:val="affffffffff7"/>
        <w:rPr>
          <w:snapToGrid w:val="0"/>
        </w:rPr>
      </w:pPr>
      <w:r w:rsidRPr="0035288E">
        <w:rPr>
          <w:snapToGrid w:val="0"/>
        </w:rPr>
        <w:t>КИУТМ - коэффициент использования установленной тепловой мощности.</w:t>
      </w:r>
    </w:p>
    <w:p w14:paraId="625CD54D" w14:textId="758F7178" w:rsidR="003A2DB8" w:rsidRPr="0035288E" w:rsidRDefault="003A2DB8" w:rsidP="003A2DB8">
      <w:pPr>
        <w:pStyle w:val="affffffffff7"/>
        <w:rPr>
          <w:snapToGrid w:val="0"/>
        </w:rPr>
      </w:pPr>
      <w:r w:rsidRPr="0035288E">
        <w:rPr>
          <w:snapToGrid w:val="0"/>
        </w:rPr>
        <w:t>Численно равняется отношению фактической выработки тепловой энергии за определённый период к теоретической выработке при работе без остановок на установленной тепловой мощности.</w:t>
      </w:r>
    </w:p>
    <w:p w14:paraId="6C35F41C" w14:textId="2508EC45" w:rsidR="00204797" w:rsidRPr="0035288E" w:rsidRDefault="00204797" w:rsidP="00BF336A">
      <w:pPr>
        <w:spacing w:line="276" w:lineRule="auto"/>
        <w:rPr>
          <w:rFonts w:ascii="Times New Roman" w:hAnsi="Times New Roman"/>
          <w:b/>
          <w:snapToGrid w:val="0"/>
          <w:szCs w:val="24"/>
          <w:lang w:val="ru-RU"/>
        </w:rPr>
      </w:pPr>
      <w:r w:rsidRPr="0035288E">
        <w:rPr>
          <w:rFonts w:ascii="Times New Roman" w:hAnsi="Times New Roman"/>
          <w:b/>
          <w:snapToGrid w:val="0"/>
          <w:szCs w:val="24"/>
          <w:lang w:val="ru-RU"/>
        </w:rPr>
        <w:t xml:space="preserve">Таблица 15.5.1 - Коэффициент перспективного использования установленной тепловой мощности </w:t>
      </w:r>
    </w:p>
    <w:tbl>
      <w:tblPr>
        <w:tblW w:w="5000" w:type="pct"/>
        <w:tblLook w:val="04A0" w:firstRow="1" w:lastRow="0" w:firstColumn="1" w:lastColumn="0" w:noHBand="0" w:noVBand="1"/>
      </w:tblPr>
      <w:tblGrid>
        <w:gridCol w:w="3486"/>
        <w:gridCol w:w="1508"/>
        <w:gridCol w:w="1365"/>
        <w:gridCol w:w="1493"/>
        <w:gridCol w:w="1493"/>
      </w:tblGrid>
      <w:tr w:rsidR="003A2DB8" w:rsidRPr="00BF336A" w14:paraId="13855B25" w14:textId="77777777" w:rsidTr="003A2DB8">
        <w:trPr>
          <w:trHeight w:val="20"/>
        </w:trPr>
        <w:tc>
          <w:tcPr>
            <w:tcW w:w="1865"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2DB20070"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Источник централизованного теплоснабжения</w:t>
            </w:r>
          </w:p>
        </w:tc>
        <w:tc>
          <w:tcPr>
            <w:tcW w:w="807" w:type="pct"/>
            <w:tcBorders>
              <w:top w:val="single" w:sz="4" w:space="0" w:color="auto"/>
              <w:left w:val="nil"/>
              <w:bottom w:val="single" w:sz="4" w:space="0" w:color="auto"/>
              <w:right w:val="single" w:sz="4" w:space="0" w:color="auto"/>
            </w:tcBorders>
            <w:shd w:val="clear" w:color="000000" w:fill="D9D9D9"/>
            <w:vAlign w:val="center"/>
            <w:hideMark/>
          </w:tcPr>
          <w:p w14:paraId="20C79019"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Установленная тепловая мощность, Гкал/ч</w:t>
            </w:r>
          </w:p>
        </w:tc>
        <w:tc>
          <w:tcPr>
            <w:tcW w:w="730" w:type="pct"/>
            <w:tcBorders>
              <w:top w:val="single" w:sz="4" w:space="0" w:color="auto"/>
              <w:left w:val="nil"/>
              <w:bottom w:val="single" w:sz="4" w:space="0" w:color="auto"/>
              <w:right w:val="single" w:sz="4" w:space="0" w:color="auto"/>
            </w:tcBorders>
            <w:shd w:val="clear" w:color="000000" w:fill="D9D9D9"/>
            <w:vAlign w:val="center"/>
            <w:hideMark/>
          </w:tcPr>
          <w:p w14:paraId="22EFC688"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Объем производства тепловой энергии в год, Гкал</w:t>
            </w:r>
          </w:p>
        </w:tc>
        <w:tc>
          <w:tcPr>
            <w:tcW w:w="799" w:type="pct"/>
            <w:tcBorders>
              <w:top w:val="single" w:sz="4" w:space="0" w:color="auto"/>
              <w:left w:val="nil"/>
              <w:bottom w:val="single" w:sz="4" w:space="0" w:color="auto"/>
              <w:right w:val="single" w:sz="4" w:space="0" w:color="auto"/>
            </w:tcBorders>
            <w:shd w:val="clear" w:color="000000" w:fill="D9D9D9"/>
            <w:vAlign w:val="center"/>
            <w:hideMark/>
          </w:tcPr>
          <w:p w14:paraId="63A012C4"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Теоретическая выработка при работе без остановок на установленной тепловой мощности, Гкал</w:t>
            </w:r>
          </w:p>
        </w:tc>
        <w:tc>
          <w:tcPr>
            <w:tcW w:w="799" w:type="pct"/>
            <w:tcBorders>
              <w:top w:val="single" w:sz="4" w:space="0" w:color="auto"/>
              <w:left w:val="nil"/>
              <w:bottom w:val="single" w:sz="4" w:space="0" w:color="auto"/>
              <w:right w:val="single" w:sz="4" w:space="0" w:color="auto"/>
            </w:tcBorders>
            <w:shd w:val="clear" w:color="000000" w:fill="D9D9D9"/>
            <w:vAlign w:val="center"/>
            <w:hideMark/>
          </w:tcPr>
          <w:p w14:paraId="0EFCCE5C"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Коэффициент использования установленной тепловой мощности</w:t>
            </w:r>
          </w:p>
        </w:tc>
      </w:tr>
      <w:tr w:rsidR="003A2DB8" w:rsidRPr="0035288E" w14:paraId="26E7E1FA" w14:textId="77777777" w:rsidTr="003A2DB8">
        <w:trPr>
          <w:trHeight w:val="20"/>
        </w:trPr>
        <w:tc>
          <w:tcPr>
            <w:tcW w:w="1865" w:type="pct"/>
            <w:tcBorders>
              <w:top w:val="nil"/>
              <w:left w:val="single" w:sz="4" w:space="0" w:color="auto"/>
              <w:bottom w:val="single" w:sz="4" w:space="0" w:color="auto"/>
              <w:right w:val="single" w:sz="4" w:space="0" w:color="auto"/>
            </w:tcBorders>
            <w:shd w:val="clear" w:color="000000" w:fill="FFFFFF"/>
            <w:vAlign w:val="center"/>
            <w:hideMark/>
          </w:tcPr>
          <w:p w14:paraId="7E0644FF"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Котельная № 1 п. Раздольный</w:t>
            </w:r>
          </w:p>
        </w:tc>
        <w:tc>
          <w:tcPr>
            <w:tcW w:w="807" w:type="pct"/>
            <w:tcBorders>
              <w:top w:val="nil"/>
              <w:left w:val="nil"/>
              <w:bottom w:val="single" w:sz="4" w:space="0" w:color="auto"/>
              <w:right w:val="single" w:sz="4" w:space="0" w:color="auto"/>
            </w:tcBorders>
            <w:shd w:val="clear" w:color="000000" w:fill="FFFFFF"/>
            <w:vAlign w:val="center"/>
            <w:hideMark/>
          </w:tcPr>
          <w:p w14:paraId="5191F16F"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11,5</w:t>
            </w:r>
          </w:p>
        </w:tc>
        <w:tc>
          <w:tcPr>
            <w:tcW w:w="730" w:type="pct"/>
            <w:tcBorders>
              <w:top w:val="nil"/>
              <w:left w:val="nil"/>
              <w:bottom w:val="single" w:sz="4" w:space="0" w:color="auto"/>
              <w:right w:val="single" w:sz="4" w:space="0" w:color="auto"/>
            </w:tcBorders>
            <w:shd w:val="clear" w:color="000000" w:fill="FFFFFF"/>
            <w:vAlign w:val="center"/>
            <w:hideMark/>
          </w:tcPr>
          <w:p w14:paraId="66E80078"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17019,80</w:t>
            </w:r>
          </w:p>
        </w:tc>
        <w:tc>
          <w:tcPr>
            <w:tcW w:w="799" w:type="pct"/>
            <w:tcBorders>
              <w:top w:val="nil"/>
              <w:left w:val="nil"/>
              <w:bottom w:val="single" w:sz="4" w:space="0" w:color="auto"/>
              <w:right w:val="single" w:sz="4" w:space="0" w:color="auto"/>
            </w:tcBorders>
            <w:shd w:val="clear" w:color="000000" w:fill="FFFFFF"/>
            <w:vAlign w:val="center"/>
            <w:hideMark/>
          </w:tcPr>
          <w:p w14:paraId="6D66F0EE"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58512,00</w:t>
            </w:r>
          </w:p>
        </w:tc>
        <w:tc>
          <w:tcPr>
            <w:tcW w:w="799" w:type="pct"/>
            <w:tcBorders>
              <w:top w:val="nil"/>
              <w:left w:val="nil"/>
              <w:bottom w:val="single" w:sz="4" w:space="0" w:color="auto"/>
              <w:right w:val="single" w:sz="4" w:space="0" w:color="auto"/>
            </w:tcBorders>
            <w:shd w:val="clear" w:color="000000" w:fill="FFFFFF"/>
            <w:vAlign w:val="center"/>
            <w:hideMark/>
          </w:tcPr>
          <w:p w14:paraId="2135C589"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29,09%</w:t>
            </w:r>
          </w:p>
        </w:tc>
      </w:tr>
      <w:tr w:rsidR="003A2DB8" w:rsidRPr="0035288E" w14:paraId="0CA5D732" w14:textId="77777777" w:rsidTr="003A2DB8">
        <w:trPr>
          <w:trHeight w:val="20"/>
        </w:trPr>
        <w:tc>
          <w:tcPr>
            <w:tcW w:w="1865" w:type="pct"/>
            <w:tcBorders>
              <w:top w:val="nil"/>
              <w:left w:val="single" w:sz="4" w:space="0" w:color="auto"/>
              <w:bottom w:val="single" w:sz="4" w:space="0" w:color="auto"/>
              <w:right w:val="single" w:sz="4" w:space="0" w:color="auto"/>
            </w:tcBorders>
            <w:shd w:val="clear" w:color="000000" w:fill="FFFFFF"/>
            <w:vAlign w:val="center"/>
            <w:hideMark/>
          </w:tcPr>
          <w:p w14:paraId="28D4F90E"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Котельная № 2 п. Раздольный</w:t>
            </w:r>
          </w:p>
        </w:tc>
        <w:tc>
          <w:tcPr>
            <w:tcW w:w="807" w:type="pct"/>
            <w:tcBorders>
              <w:top w:val="nil"/>
              <w:left w:val="nil"/>
              <w:bottom w:val="single" w:sz="4" w:space="0" w:color="auto"/>
              <w:right w:val="single" w:sz="4" w:space="0" w:color="auto"/>
            </w:tcBorders>
            <w:shd w:val="clear" w:color="000000" w:fill="FFFFFF"/>
            <w:vAlign w:val="center"/>
            <w:hideMark/>
          </w:tcPr>
          <w:p w14:paraId="0D6361A2"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0,8</w:t>
            </w:r>
          </w:p>
        </w:tc>
        <w:tc>
          <w:tcPr>
            <w:tcW w:w="730" w:type="pct"/>
            <w:tcBorders>
              <w:top w:val="nil"/>
              <w:left w:val="nil"/>
              <w:bottom w:val="single" w:sz="4" w:space="0" w:color="auto"/>
              <w:right w:val="single" w:sz="4" w:space="0" w:color="auto"/>
            </w:tcBorders>
            <w:shd w:val="clear" w:color="000000" w:fill="FFFFFF"/>
            <w:vAlign w:val="center"/>
            <w:hideMark/>
          </w:tcPr>
          <w:p w14:paraId="38A54BA2"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642,00</w:t>
            </w:r>
          </w:p>
        </w:tc>
        <w:tc>
          <w:tcPr>
            <w:tcW w:w="799" w:type="pct"/>
            <w:tcBorders>
              <w:top w:val="nil"/>
              <w:left w:val="nil"/>
              <w:bottom w:val="single" w:sz="4" w:space="0" w:color="auto"/>
              <w:right w:val="single" w:sz="4" w:space="0" w:color="auto"/>
            </w:tcBorders>
            <w:shd w:val="clear" w:color="000000" w:fill="FFFFFF"/>
            <w:vAlign w:val="center"/>
            <w:hideMark/>
          </w:tcPr>
          <w:p w14:paraId="38536024"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4070,40</w:t>
            </w:r>
          </w:p>
        </w:tc>
        <w:tc>
          <w:tcPr>
            <w:tcW w:w="799" w:type="pct"/>
            <w:tcBorders>
              <w:top w:val="nil"/>
              <w:left w:val="nil"/>
              <w:bottom w:val="single" w:sz="4" w:space="0" w:color="auto"/>
              <w:right w:val="single" w:sz="4" w:space="0" w:color="auto"/>
            </w:tcBorders>
            <w:shd w:val="clear" w:color="000000" w:fill="FFFFFF"/>
            <w:vAlign w:val="center"/>
            <w:hideMark/>
          </w:tcPr>
          <w:p w14:paraId="719C1A32"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15,77%</w:t>
            </w:r>
          </w:p>
        </w:tc>
      </w:tr>
      <w:tr w:rsidR="003A2DB8" w:rsidRPr="0035288E" w14:paraId="4153F06F" w14:textId="77777777" w:rsidTr="003A2DB8">
        <w:trPr>
          <w:trHeight w:val="20"/>
        </w:trPr>
        <w:tc>
          <w:tcPr>
            <w:tcW w:w="1865" w:type="pct"/>
            <w:tcBorders>
              <w:top w:val="nil"/>
              <w:left w:val="single" w:sz="4" w:space="0" w:color="auto"/>
              <w:bottom w:val="single" w:sz="4" w:space="0" w:color="auto"/>
              <w:right w:val="single" w:sz="4" w:space="0" w:color="auto"/>
            </w:tcBorders>
            <w:shd w:val="clear" w:color="000000" w:fill="FFFFFF"/>
            <w:vAlign w:val="center"/>
            <w:hideMark/>
          </w:tcPr>
          <w:p w14:paraId="513D4359"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Котельная ФГКУ «Камчатский СЦ МЧС России»</w:t>
            </w:r>
          </w:p>
        </w:tc>
        <w:tc>
          <w:tcPr>
            <w:tcW w:w="807" w:type="pct"/>
            <w:tcBorders>
              <w:top w:val="nil"/>
              <w:left w:val="nil"/>
              <w:bottom w:val="single" w:sz="4" w:space="0" w:color="auto"/>
              <w:right w:val="single" w:sz="4" w:space="0" w:color="auto"/>
            </w:tcBorders>
            <w:shd w:val="clear" w:color="000000" w:fill="FFFFFF"/>
            <w:vAlign w:val="center"/>
            <w:hideMark/>
          </w:tcPr>
          <w:p w14:paraId="364D914A"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4,8</w:t>
            </w:r>
          </w:p>
        </w:tc>
        <w:tc>
          <w:tcPr>
            <w:tcW w:w="730" w:type="pct"/>
            <w:tcBorders>
              <w:top w:val="nil"/>
              <w:left w:val="nil"/>
              <w:bottom w:val="single" w:sz="4" w:space="0" w:color="auto"/>
              <w:right w:val="single" w:sz="4" w:space="0" w:color="auto"/>
            </w:tcBorders>
            <w:shd w:val="clear" w:color="000000" w:fill="FFFFFF"/>
            <w:vAlign w:val="center"/>
            <w:hideMark/>
          </w:tcPr>
          <w:p w14:paraId="58CB8332"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1557,57</w:t>
            </w:r>
          </w:p>
        </w:tc>
        <w:tc>
          <w:tcPr>
            <w:tcW w:w="799" w:type="pct"/>
            <w:tcBorders>
              <w:top w:val="nil"/>
              <w:left w:val="nil"/>
              <w:bottom w:val="single" w:sz="4" w:space="0" w:color="auto"/>
              <w:right w:val="single" w:sz="4" w:space="0" w:color="auto"/>
            </w:tcBorders>
            <w:shd w:val="clear" w:color="000000" w:fill="FFFFFF"/>
            <w:vAlign w:val="center"/>
            <w:hideMark/>
          </w:tcPr>
          <w:p w14:paraId="127501AA"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586137,60</w:t>
            </w:r>
          </w:p>
        </w:tc>
        <w:tc>
          <w:tcPr>
            <w:tcW w:w="799" w:type="pct"/>
            <w:tcBorders>
              <w:top w:val="nil"/>
              <w:left w:val="nil"/>
              <w:bottom w:val="single" w:sz="4" w:space="0" w:color="auto"/>
              <w:right w:val="single" w:sz="4" w:space="0" w:color="auto"/>
            </w:tcBorders>
            <w:shd w:val="clear" w:color="000000" w:fill="FFFFFF"/>
            <w:vAlign w:val="center"/>
            <w:hideMark/>
          </w:tcPr>
          <w:p w14:paraId="2DCD8AD6"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0,27%</w:t>
            </w:r>
          </w:p>
        </w:tc>
      </w:tr>
    </w:tbl>
    <w:p w14:paraId="10FFB27C" w14:textId="77777777" w:rsidR="00204797" w:rsidRPr="0035288E" w:rsidRDefault="00204797" w:rsidP="00204797">
      <w:pPr>
        <w:rPr>
          <w:rFonts w:ascii="Times New Roman" w:hAnsi="Times New Roman"/>
          <w:b/>
          <w:snapToGrid w:val="0"/>
          <w:szCs w:val="24"/>
        </w:rPr>
      </w:pPr>
    </w:p>
    <w:p w14:paraId="3C6F0747" w14:textId="77777777" w:rsidR="00204797" w:rsidRPr="0035288E" w:rsidRDefault="00204797" w:rsidP="00105918">
      <w:pPr>
        <w:pStyle w:val="20"/>
        <w:rPr>
          <w:rFonts w:cs="Times New Roman"/>
          <w:snapToGrid w:val="0"/>
        </w:rPr>
      </w:pPr>
      <w:bookmarkStart w:id="123" w:name="_Toc84979074"/>
      <w:bookmarkStart w:id="124" w:name="_Toc84971085"/>
      <w:bookmarkStart w:id="125" w:name="_Toc9154939"/>
      <w:bookmarkStart w:id="126" w:name="_Toc166768895"/>
      <w:r w:rsidRPr="0035288E">
        <w:rPr>
          <w:rFonts w:cs="Times New Roman"/>
          <w:snapToGrid w:val="0"/>
        </w:rPr>
        <w:t>Удельная материальная характеристика тепловых сетей, приведенная к расчетной тепловой нагрузке</w:t>
      </w:r>
      <w:bookmarkEnd w:id="123"/>
      <w:bookmarkEnd w:id="124"/>
      <w:bookmarkEnd w:id="125"/>
      <w:bookmarkEnd w:id="126"/>
    </w:p>
    <w:p w14:paraId="0A770C88" w14:textId="3D9EC7E3" w:rsidR="00204797" w:rsidRPr="0035288E" w:rsidRDefault="00204797" w:rsidP="00204797">
      <w:pPr>
        <w:ind w:firstLine="0"/>
        <w:rPr>
          <w:rFonts w:ascii="Times New Roman" w:hAnsi="Times New Roman"/>
          <w:b/>
          <w:snapToGrid w:val="0"/>
          <w:szCs w:val="24"/>
          <w:lang w:val="ru-RU"/>
        </w:rPr>
      </w:pPr>
      <w:r w:rsidRPr="0035288E">
        <w:rPr>
          <w:rFonts w:ascii="Times New Roman" w:hAnsi="Times New Roman"/>
          <w:b/>
          <w:snapToGrid w:val="0"/>
          <w:szCs w:val="24"/>
          <w:lang w:val="ru-RU"/>
        </w:rPr>
        <w:t xml:space="preserve">Таблица 15.6.1 - </w:t>
      </w:r>
      <w:r w:rsidR="007A1DDE" w:rsidRPr="0035288E">
        <w:rPr>
          <w:rFonts w:ascii="Times New Roman" w:hAnsi="Times New Roman"/>
          <w:b/>
          <w:snapToGrid w:val="0"/>
          <w:szCs w:val="24"/>
          <w:lang w:val="ru-RU"/>
        </w:rPr>
        <w:t>Удельная материальная характеристика тепловых сетей, приведенная к расчетной тепловой нагрузке</w:t>
      </w:r>
    </w:p>
    <w:tbl>
      <w:tblPr>
        <w:tblW w:w="5000" w:type="pct"/>
        <w:tblLook w:val="04A0" w:firstRow="1" w:lastRow="0" w:firstColumn="1" w:lastColumn="0" w:noHBand="0" w:noVBand="1"/>
      </w:tblPr>
      <w:tblGrid>
        <w:gridCol w:w="4451"/>
        <w:gridCol w:w="1594"/>
        <w:gridCol w:w="1430"/>
        <w:gridCol w:w="1870"/>
      </w:tblGrid>
      <w:tr w:rsidR="004C01D4" w:rsidRPr="00BF336A" w14:paraId="1C50EDCB" w14:textId="77777777" w:rsidTr="003A2DB8">
        <w:trPr>
          <w:trHeight w:val="20"/>
        </w:trPr>
        <w:tc>
          <w:tcPr>
            <w:tcW w:w="2381"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2850885B" w14:textId="5D773B93" w:rsidR="004C01D4" w:rsidRPr="0035288E" w:rsidRDefault="004C01D4" w:rsidP="004C01D4">
            <w:pPr>
              <w:pStyle w:val="11111"/>
              <w:rPr>
                <w:snapToGrid w:val="0"/>
              </w:rPr>
            </w:pPr>
            <w:r w:rsidRPr="0035288E">
              <w:rPr>
                <w:snapToGrid w:val="0"/>
              </w:rPr>
              <w:t>Наименование Котельной</w:t>
            </w:r>
          </w:p>
        </w:tc>
        <w:tc>
          <w:tcPr>
            <w:tcW w:w="853" w:type="pct"/>
            <w:tcBorders>
              <w:top w:val="single" w:sz="4" w:space="0" w:color="auto"/>
              <w:left w:val="nil"/>
              <w:bottom w:val="single" w:sz="4" w:space="0" w:color="auto"/>
              <w:right w:val="single" w:sz="4" w:space="0" w:color="auto"/>
            </w:tcBorders>
            <w:shd w:val="clear" w:color="000000" w:fill="D9D9D9"/>
            <w:vAlign w:val="center"/>
            <w:hideMark/>
          </w:tcPr>
          <w:p w14:paraId="348BC4FB" w14:textId="191F4ED9" w:rsidR="004C01D4" w:rsidRPr="0035288E" w:rsidRDefault="004C01D4" w:rsidP="004C01D4">
            <w:pPr>
              <w:pStyle w:val="11111"/>
              <w:rPr>
                <w:snapToGrid w:val="0"/>
                <w:lang w:val="ru-RU"/>
              </w:rPr>
            </w:pPr>
            <w:r w:rsidRPr="0035288E">
              <w:rPr>
                <w:snapToGrid w:val="0"/>
              </w:rPr>
              <w:t xml:space="preserve">Материальная характеристика, </w:t>
            </w:r>
            <w:r w:rsidR="008E183F" w:rsidRPr="0035288E">
              <w:rPr>
                <w:snapToGrid w:val="0"/>
              </w:rPr>
              <w:t>м</w:t>
            </w:r>
            <w:r w:rsidR="008E183F" w:rsidRPr="0035288E">
              <w:rPr>
                <w:snapToGrid w:val="0"/>
                <w:vertAlign w:val="superscript"/>
              </w:rPr>
              <w:t>2</w:t>
            </w:r>
          </w:p>
        </w:tc>
        <w:tc>
          <w:tcPr>
            <w:tcW w:w="765" w:type="pct"/>
            <w:tcBorders>
              <w:top w:val="single" w:sz="4" w:space="0" w:color="auto"/>
              <w:left w:val="nil"/>
              <w:bottom w:val="single" w:sz="4" w:space="0" w:color="auto"/>
              <w:right w:val="single" w:sz="4" w:space="0" w:color="auto"/>
            </w:tcBorders>
            <w:shd w:val="clear" w:color="000000" w:fill="D9D9D9"/>
            <w:vAlign w:val="center"/>
            <w:hideMark/>
          </w:tcPr>
          <w:p w14:paraId="71109451" w14:textId="705A9D4F" w:rsidR="004C01D4" w:rsidRPr="0035288E" w:rsidRDefault="004C01D4" w:rsidP="004C01D4">
            <w:pPr>
              <w:pStyle w:val="11111"/>
              <w:rPr>
                <w:snapToGrid w:val="0"/>
                <w:lang w:val="ru-RU"/>
              </w:rPr>
            </w:pPr>
            <w:r w:rsidRPr="0035288E">
              <w:rPr>
                <w:snapToGrid w:val="0"/>
                <w:lang w:val="ru-RU"/>
              </w:rPr>
              <w:t>Расчетная тепловая нагрузка потребителей, Гкал/ч</w:t>
            </w:r>
          </w:p>
        </w:tc>
        <w:tc>
          <w:tcPr>
            <w:tcW w:w="1001" w:type="pct"/>
            <w:tcBorders>
              <w:top w:val="single" w:sz="4" w:space="0" w:color="auto"/>
              <w:left w:val="nil"/>
              <w:bottom w:val="single" w:sz="4" w:space="0" w:color="auto"/>
              <w:right w:val="single" w:sz="4" w:space="0" w:color="auto"/>
            </w:tcBorders>
            <w:shd w:val="clear" w:color="000000" w:fill="D9D9D9"/>
            <w:vAlign w:val="center"/>
            <w:hideMark/>
          </w:tcPr>
          <w:p w14:paraId="2416DE0A" w14:textId="3890236A" w:rsidR="004C01D4" w:rsidRPr="0035288E" w:rsidRDefault="004C01D4" w:rsidP="004C01D4">
            <w:pPr>
              <w:pStyle w:val="11111"/>
              <w:rPr>
                <w:snapToGrid w:val="0"/>
                <w:lang w:val="ru-RU"/>
              </w:rPr>
            </w:pPr>
            <w:r w:rsidRPr="0035288E">
              <w:rPr>
                <w:snapToGrid w:val="0"/>
                <w:lang w:val="ru-RU"/>
              </w:rPr>
              <w:t xml:space="preserve">Удельная материальная характеристика тепловых сетей, приведенная к расчетной тепловой нагрузке, </w:t>
            </w:r>
            <w:r w:rsidR="008E183F" w:rsidRPr="0035288E">
              <w:rPr>
                <w:snapToGrid w:val="0"/>
                <w:lang w:val="ru-RU"/>
              </w:rPr>
              <w:t>м</w:t>
            </w:r>
            <w:r w:rsidR="008E183F" w:rsidRPr="0035288E">
              <w:rPr>
                <w:snapToGrid w:val="0"/>
                <w:vertAlign w:val="superscript"/>
                <w:lang w:val="ru-RU"/>
              </w:rPr>
              <w:t>2</w:t>
            </w:r>
            <w:r w:rsidRPr="0035288E">
              <w:rPr>
                <w:snapToGrid w:val="0"/>
                <w:lang w:val="ru-RU"/>
              </w:rPr>
              <w:t>/Гкал/ч</w:t>
            </w:r>
          </w:p>
        </w:tc>
      </w:tr>
      <w:tr w:rsidR="003A2DB8" w:rsidRPr="0035288E" w14:paraId="2EEDA61B" w14:textId="77777777" w:rsidTr="003A2DB8">
        <w:trPr>
          <w:trHeight w:val="20"/>
        </w:trPr>
        <w:tc>
          <w:tcPr>
            <w:tcW w:w="2381" w:type="pct"/>
            <w:tcBorders>
              <w:top w:val="single" w:sz="4" w:space="0" w:color="auto"/>
              <w:left w:val="single" w:sz="4" w:space="0" w:color="auto"/>
              <w:bottom w:val="single" w:sz="4" w:space="0" w:color="auto"/>
              <w:right w:val="single" w:sz="4" w:space="0" w:color="auto"/>
            </w:tcBorders>
            <w:noWrap/>
            <w:vAlign w:val="center"/>
            <w:hideMark/>
          </w:tcPr>
          <w:p w14:paraId="67BF3526" w14:textId="664036BB" w:rsidR="003A2DB8" w:rsidRPr="0035288E" w:rsidRDefault="003A2DB8" w:rsidP="003A2DB8">
            <w:pPr>
              <w:pStyle w:val="11111"/>
              <w:rPr>
                <w:snapToGrid w:val="0"/>
                <w:lang w:val="ru-RU"/>
              </w:rPr>
            </w:pPr>
            <w:r w:rsidRPr="0035288E">
              <w:rPr>
                <w:snapToGrid w:val="0"/>
              </w:rPr>
              <w:t>Котельная № 1 п. Раздольный</w:t>
            </w:r>
          </w:p>
        </w:tc>
        <w:tc>
          <w:tcPr>
            <w:tcW w:w="853" w:type="pct"/>
            <w:tcBorders>
              <w:top w:val="single" w:sz="4" w:space="0" w:color="auto"/>
              <w:left w:val="nil"/>
              <w:bottom w:val="single" w:sz="4" w:space="0" w:color="auto"/>
              <w:right w:val="single" w:sz="4" w:space="0" w:color="auto"/>
            </w:tcBorders>
            <w:noWrap/>
            <w:vAlign w:val="center"/>
            <w:hideMark/>
          </w:tcPr>
          <w:p w14:paraId="2D66D9AF" w14:textId="0629324D" w:rsidR="003A2DB8" w:rsidRPr="0035288E" w:rsidRDefault="003A2DB8" w:rsidP="003A2DB8">
            <w:pPr>
              <w:pStyle w:val="11111"/>
              <w:rPr>
                <w:snapToGrid w:val="0"/>
              </w:rPr>
            </w:pPr>
            <w:r w:rsidRPr="0035288E">
              <w:rPr>
                <w:snapToGrid w:val="0"/>
              </w:rPr>
              <w:t>731,2</w:t>
            </w:r>
          </w:p>
        </w:tc>
        <w:tc>
          <w:tcPr>
            <w:tcW w:w="765" w:type="pct"/>
            <w:tcBorders>
              <w:top w:val="single" w:sz="4" w:space="0" w:color="auto"/>
              <w:left w:val="nil"/>
              <w:bottom w:val="single" w:sz="4" w:space="0" w:color="auto"/>
              <w:right w:val="single" w:sz="4" w:space="0" w:color="auto"/>
            </w:tcBorders>
            <w:noWrap/>
            <w:vAlign w:val="center"/>
            <w:hideMark/>
          </w:tcPr>
          <w:p w14:paraId="5DB9D11C" w14:textId="1AF1904E" w:rsidR="003A2DB8" w:rsidRPr="0035288E" w:rsidRDefault="003A2DB8" w:rsidP="003A2DB8">
            <w:pPr>
              <w:pStyle w:val="11111"/>
              <w:rPr>
                <w:snapToGrid w:val="0"/>
              </w:rPr>
            </w:pPr>
            <w:r w:rsidRPr="0035288E">
              <w:rPr>
                <w:snapToGrid w:val="0"/>
              </w:rPr>
              <w:t>4,715</w:t>
            </w:r>
          </w:p>
        </w:tc>
        <w:tc>
          <w:tcPr>
            <w:tcW w:w="1001" w:type="pct"/>
            <w:tcBorders>
              <w:top w:val="single" w:sz="4" w:space="0" w:color="auto"/>
              <w:left w:val="nil"/>
              <w:bottom w:val="single" w:sz="4" w:space="0" w:color="auto"/>
              <w:right w:val="single" w:sz="4" w:space="0" w:color="auto"/>
            </w:tcBorders>
            <w:noWrap/>
            <w:vAlign w:val="center"/>
            <w:hideMark/>
          </w:tcPr>
          <w:p w14:paraId="3C980467" w14:textId="01FBB57F" w:rsidR="003A2DB8" w:rsidRPr="0035288E" w:rsidRDefault="003A2DB8" w:rsidP="003A2DB8">
            <w:pPr>
              <w:pStyle w:val="11111"/>
              <w:rPr>
                <w:snapToGrid w:val="0"/>
              </w:rPr>
            </w:pPr>
            <w:r w:rsidRPr="0035288E">
              <w:rPr>
                <w:snapToGrid w:val="0"/>
              </w:rPr>
              <w:t>155,06</w:t>
            </w:r>
          </w:p>
        </w:tc>
      </w:tr>
      <w:tr w:rsidR="003A2DB8" w:rsidRPr="0035288E" w14:paraId="51BDF6F2" w14:textId="77777777" w:rsidTr="003A2DB8">
        <w:trPr>
          <w:trHeight w:val="20"/>
        </w:trPr>
        <w:tc>
          <w:tcPr>
            <w:tcW w:w="2381" w:type="pct"/>
            <w:tcBorders>
              <w:top w:val="single" w:sz="4" w:space="0" w:color="auto"/>
              <w:left w:val="single" w:sz="4" w:space="0" w:color="auto"/>
              <w:bottom w:val="single" w:sz="4" w:space="0" w:color="auto"/>
              <w:right w:val="single" w:sz="4" w:space="0" w:color="auto"/>
            </w:tcBorders>
            <w:noWrap/>
            <w:vAlign w:val="center"/>
          </w:tcPr>
          <w:p w14:paraId="5F416AC7" w14:textId="1833F5C8" w:rsidR="003A2DB8" w:rsidRPr="0035288E" w:rsidRDefault="003A2DB8" w:rsidP="003A2DB8">
            <w:pPr>
              <w:pStyle w:val="11111"/>
              <w:rPr>
                <w:snapToGrid w:val="0"/>
              </w:rPr>
            </w:pPr>
            <w:r w:rsidRPr="0035288E">
              <w:rPr>
                <w:snapToGrid w:val="0"/>
              </w:rPr>
              <w:t>Котельная № 2 п. Раздольный</w:t>
            </w:r>
          </w:p>
        </w:tc>
        <w:tc>
          <w:tcPr>
            <w:tcW w:w="853" w:type="pct"/>
            <w:tcBorders>
              <w:top w:val="single" w:sz="4" w:space="0" w:color="auto"/>
              <w:left w:val="nil"/>
              <w:bottom w:val="single" w:sz="4" w:space="0" w:color="auto"/>
              <w:right w:val="single" w:sz="4" w:space="0" w:color="auto"/>
            </w:tcBorders>
            <w:noWrap/>
            <w:vAlign w:val="center"/>
          </w:tcPr>
          <w:p w14:paraId="6BAA2FEE" w14:textId="7B307032" w:rsidR="003A2DB8" w:rsidRPr="0035288E" w:rsidRDefault="003A2DB8" w:rsidP="003A2DB8">
            <w:pPr>
              <w:pStyle w:val="11111"/>
              <w:rPr>
                <w:snapToGrid w:val="0"/>
              </w:rPr>
            </w:pPr>
            <w:r w:rsidRPr="0035288E">
              <w:rPr>
                <w:snapToGrid w:val="0"/>
              </w:rPr>
              <w:t>56,4</w:t>
            </w:r>
          </w:p>
        </w:tc>
        <w:tc>
          <w:tcPr>
            <w:tcW w:w="765" w:type="pct"/>
            <w:tcBorders>
              <w:top w:val="single" w:sz="4" w:space="0" w:color="auto"/>
              <w:left w:val="nil"/>
              <w:bottom w:val="single" w:sz="4" w:space="0" w:color="auto"/>
              <w:right w:val="single" w:sz="4" w:space="0" w:color="auto"/>
            </w:tcBorders>
            <w:noWrap/>
            <w:vAlign w:val="center"/>
          </w:tcPr>
          <w:p w14:paraId="7AFD9CEB" w14:textId="06A84D1B" w:rsidR="003A2DB8" w:rsidRPr="0035288E" w:rsidRDefault="003A2DB8" w:rsidP="003A2DB8">
            <w:pPr>
              <w:pStyle w:val="11111"/>
              <w:rPr>
                <w:snapToGrid w:val="0"/>
              </w:rPr>
            </w:pPr>
            <w:r w:rsidRPr="0035288E">
              <w:rPr>
                <w:snapToGrid w:val="0"/>
              </w:rPr>
              <w:t>0,200</w:t>
            </w:r>
          </w:p>
        </w:tc>
        <w:tc>
          <w:tcPr>
            <w:tcW w:w="1001" w:type="pct"/>
            <w:tcBorders>
              <w:top w:val="single" w:sz="4" w:space="0" w:color="auto"/>
              <w:left w:val="nil"/>
              <w:bottom w:val="single" w:sz="4" w:space="0" w:color="auto"/>
              <w:right w:val="single" w:sz="4" w:space="0" w:color="auto"/>
            </w:tcBorders>
            <w:noWrap/>
            <w:vAlign w:val="center"/>
          </w:tcPr>
          <w:p w14:paraId="6E79CD18" w14:textId="5A0EBF7E" w:rsidR="003A2DB8" w:rsidRPr="0035288E" w:rsidRDefault="003A2DB8" w:rsidP="003A2DB8">
            <w:pPr>
              <w:pStyle w:val="11111"/>
              <w:rPr>
                <w:snapToGrid w:val="0"/>
              </w:rPr>
            </w:pPr>
            <w:r w:rsidRPr="0035288E">
              <w:rPr>
                <w:snapToGrid w:val="0"/>
              </w:rPr>
              <w:t>281,88</w:t>
            </w:r>
          </w:p>
        </w:tc>
      </w:tr>
      <w:tr w:rsidR="003A2DB8" w:rsidRPr="0035288E" w14:paraId="4C171C16" w14:textId="77777777" w:rsidTr="003A2DB8">
        <w:trPr>
          <w:trHeight w:val="20"/>
        </w:trPr>
        <w:tc>
          <w:tcPr>
            <w:tcW w:w="2381" w:type="pct"/>
            <w:tcBorders>
              <w:top w:val="single" w:sz="4" w:space="0" w:color="auto"/>
              <w:left w:val="single" w:sz="4" w:space="0" w:color="auto"/>
              <w:bottom w:val="single" w:sz="4" w:space="0" w:color="auto"/>
              <w:right w:val="single" w:sz="4" w:space="0" w:color="auto"/>
            </w:tcBorders>
            <w:noWrap/>
            <w:vAlign w:val="center"/>
          </w:tcPr>
          <w:p w14:paraId="12A0691D" w14:textId="4746102D" w:rsidR="003A2DB8" w:rsidRPr="0035288E" w:rsidRDefault="003A2DB8" w:rsidP="003A2DB8">
            <w:pPr>
              <w:pStyle w:val="11111"/>
              <w:rPr>
                <w:snapToGrid w:val="0"/>
                <w:lang w:val="ru-RU"/>
              </w:rPr>
            </w:pPr>
            <w:r w:rsidRPr="0035288E">
              <w:rPr>
                <w:snapToGrid w:val="0"/>
                <w:lang w:val="ru-RU"/>
              </w:rPr>
              <w:t>Котельная ФГКУ «Камчатский СЦ МЧС России»</w:t>
            </w:r>
          </w:p>
        </w:tc>
        <w:tc>
          <w:tcPr>
            <w:tcW w:w="853" w:type="pct"/>
            <w:tcBorders>
              <w:top w:val="single" w:sz="4" w:space="0" w:color="auto"/>
              <w:left w:val="nil"/>
              <w:bottom w:val="single" w:sz="4" w:space="0" w:color="auto"/>
              <w:right w:val="single" w:sz="4" w:space="0" w:color="auto"/>
            </w:tcBorders>
            <w:noWrap/>
            <w:vAlign w:val="center"/>
          </w:tcPr>
          <w:p w14:paraId="2EED2C5E" w14:textId="7AA8D5B2" w:rsidR="003A2DB8" w:rsidRPr="0035288E" w:rsidRDefault="003A2DB8" w:rsidP="003A2DB8">
            <w:pPr>
              <w:pStyle w:val="11111"/>
              <w:rPr>
                <w:snapToGrid w:val="0"/>
              </w:rPr>
            </w:pPr>
            <w:r w:rsidRPr="0035288E">
              <w:rPr>
                <w:snapToGrid w:val="0"/>
              </w:rPr>
              <w:t>130,2</w:t>
            </w:r>
          </w:p>
        </w:tc>
        <w:tc>
          <w:tcPr>
            <w:tcW w:w="765" w:type="pct"/>
            <w:tcBorders>
              <w:top w:val="single" w:sz="4" w:space="0" w:color="auto"/>
              <w:left w:val="nil"/>
              <w:bottom w:val="single" w:sz="4" w:space="0" w:color="auto"/>
              <w:right w:val="single" w:sz="4" w:space="0" w:color="auto"/>
            </w:tcBorders>
            <w:noWrap/>
            <w:vAlign w:val="center"/>
          </w:tcPr>
          <w:p w14:paraId="5BCBD9C7" w14:textId="37B6D470" w:rsidR="003A2DB8" w:rsidRPr="0035288E" w:rsidRDefault="003A2DB8" w:rsidP="003A2DB8">
            <w:pPr>
              <w:pStyle w:val="11111"/>
              <w:rPr>
                <w:snapToGrid w:val="0"/>
              </w:rPr>
            </w:pPr>
            <w:r w:rsidRPr="0035288E">
              <w:rPr>
                <w:snapToGrid w:val="0"/>
              </w:rPr>
              <w:t>0,195</w:t>
            </w:r>
          </w:p>
        </w:tc>
        <w:tc>
          <w:tcPr>
            <w:tcW w:w="1001" w:type="pct"/>
            <w:tcBorders>
              <w:top w:val="single" w:sz="4" w:space="0" w:color="auto"/>
              <w:left w:val="nil"/>
              <w:bottom w:val="single" w:sz="4" w:space="0" w:color="auto"/>
              <w:right w:val="single" w:sz="4" w:space="0" w:color="auto"/>
            </w:tcBorders>
            <w:noWrap/>
            <w:vAlign w:val="center"/>
          </w:tcPr>
          <w:p w14:paraId="366E9A02" w14:textId="3EF606BE" w:rsidR="003A2DB8" w:rsidRPr="0035288E" w:rsidRDefault="003A2DB8" w:rsidP="003A2DB8">
            <w:pPr>
              <w:pStyle w:val="11111"/>
              <w:rPr>
                <w:snapToGrid w:val="0"/>
              </w:rPr>
            </w:pPr>
            <w:r w:rsidRPr="0035288E">
              <w:rPr>
                <w:snapToGrid w:val="0"/>
              </w:rPr>
              <w:t>666,42</w:t>
            </w:r>
          </w:p>
        </w:tc>
      </w:tr>
    </w:tbl>
    <w:p w14:paraId="46812E86" w14:textId="77777777" w:rsidR="0047655D" w:rsidRPr="0035288E" w:rsidRDefault="0047655D" w:rsidP="00204797">
      <w:pPr>
        <w:ind w:firstLine="0"/>
        <w:rPr>
          <w:rFonts w:ascii="Times New Roman" w:hAnsi="Times New Roman"/>
          <w:b/>
          <w:snapToGrid w:val="0"/>
          <w:szCs w:val="24"/>
          <w:lang w:val="ru-RU"/>
        </w:rPr>
      </w:pPr>
    </w:p>
    <w:p w14:paraId="5B482C33" w14:textId="3B76B96F" w:rsidR="004C01D4" w:rsidRPr="0035288E" w:rsidRDefault="004C01D4" w:rsidP="00204797">
      <w:pPr>
        <w:ind w:firstLine="0"/>
        <w:rPr>
          <w:rFonts w:ascii="Times New Roman" w:hAnsi="Times New Roman"/>
          <w:b/>
          <w:snapToGrid w:val="0"/>
          <w:szCs w:val="24"/>
          <w:lang w:val="ru-RU"/>
        </w:rPr>
      </w:pPr>
      <w:r w:rsidRPr="0035288E">
        <w:rPr>
          <w:rFonts w:ascii="Times New Roman" w:hAnsi="Times New Roman"/>
          <w:b/>
          <w:snapToGrid w:val="0"/>
          <w:szCs w:val="24"/>
          <w:lang w:val="ru-RU"/>
        </w:rPr>
        <w:t xml:space="preserve">Таблица 15.6.2 - </w:t>
      </w:r>
      <w:r w:rsidR="007A1DDE" w:rsidRPr="0035288E">
        <w:rPr>
          <w:rFonts w:ascii="Times New Roman" w:hAnsi="Times New Roman"/>
          <w:b/>
          <w:snapToGrid w:val="0"/>
          <w:szCs w:val="24"/>
          <w:lang w:val="ru-RU"/>
        </w:rPr>
        <w:t>Удельная материальная характеристика тепловых сетей, приведенная к расчетной годовой выработке</w:t>
      </w:r>
    </w:p>
    <w:tbl>
      <w:tblPr>
        <w:tblW w:w="5000" w:type="pct"/>
        <w:tblLook w:val="04A0" w:firstRow="1" w:lastRow="0" w:firstColumn="1" w:lastColumn="0" w:noHBand="0" w:noVBand="1"/>
      </w:tblPr>
      <w:tblGrid>
        <w:gridCol w:w="3159"/>
        <w:gridCol w:w="2149"/>
        <w:gridCol w:w="1671"/>
        <w:gridCol w:w="2366"/>
      </w:tblGrid>
      <w:tr w:rsidR="004C01D4" w:rsidRPr="00BF336A" w14:paraId="01D5C5D5" w14:textId="77777777" w:rsidTr="003A2DB8">
        <w:trPr>
          <w:trHeight w:val="20"/>
          <w:tblHeader/>
        </w:trPr>
        <w:tc>
          <w:tcPr>
            <w:tcW w:w="169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A80AAD7" w14:textId="77777777" w:rsidR="004C01D4" w:rsidRPr="0035288E" w:rsidRDefault="004C01D4" w:rsidP="004C01D4">
            <w:pPr>
              <w:pStyle w:val="11111"/>
              <w:rPr>
                <w:snapToGrid w:val="0"/>
              </w:rPr>
            </w:pPr>
            <w:r w:rsidRPr="0035288E">
              <w:rPr>
                <w:snapToGrid w:val="0"/>
              </w:rPr>
              <w:t>Наименование Котельной</w:t>
            </w:r>
          </w:p>
        </w:tc>
        <w:tc>
          <w:tcPr>
            <w:tcW w:w="1150"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526E46E" w14:textId="297A833D" w:rsidR="004C01D4" w:rsidRPr="0035288E" w:rsidRDefault="004C01D4" w:rsidP="004C01D4">
            <w:pPr>
              <w:pStyle w:val="11111"/>
              <w:rPr>
                <w:snapToGrid w:val="0"/>
              </w:rPr>
            </w:pPr>
            <w:r w:rsidRPr="0035288E">
              <w:rPr>
                <w:snapToGrid w:val="0"/>
              </w:rPr>
              <w:t xml:space="preserve">Материальная характеристика, </w:t>
            </w:r>
            <w:r w:rsidR="008E183F" w:rsidRPr="0035288E">
              <w:rPr>
                <w:snapToGrid w:val="0"/>
              </w:rPr>
              <w:t>м</w:t>
            </w:r>
            <w:r w:rsidR="008E183F" w:rsidRPr="0035288E">
              <w:rPr>
                <w:snapToGrid w:val="0"/>
                <w:vertAlign w:val="superscript"/>
              </w:rPr>
              <w:t>2</w:t>
            </w:r>
          </w:p>
        </w:tc>
        <w:tc>
          <w:tcPr>
            <w:tcW w:w="894"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0162036" w14:textId="77777777" w:rsidR="004C01D4" w:rsidRPr="0035288E" w:rsidRDefault="004C01D4" w:rsidP="004C01D4">
            <w:pPr>
              <w:pStyle w:val="11111"/>
              <w:rPr>
                <w:snapToGrid w:val="0"/>
                <w:lang w:val="ru-RU"/>
              </w:rPr>
            </w:pPr>
            <w:r w:rsidRPr="0035288E">
              <w:rPr>
                <w:snapToGrid w:val="0"/>
                <w:lang w:val="ru-RU"/>
              </w:rPr>
              <w:t>Величина технологических потерь тепловой энергии, Гкал/год</w:t>
            </w:r>
          </w:p>
        </w:tc>
        <w:tc>
          <w:tcPr>
            <w:tcW w:w="126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BDE7FB2" w14:textId="721F86CA" w:rsidR="004C01D4" w:rsidRPr="0035288E" w:rsidRDefault="004C01D4" w:rsidP="004C01D4">
            <w:pPr>
              <w:pStyle w:val="11111"/>
              <w:rPr>
                <w:snapToGrid w:val="0"/>
                <w:lang w:val="ru-RU"/>
              </w:rPr>
            </w:pPr>
            <w:r w:rsidRPr="0035288E">
              <w:rPr>
                <w:snapToGrid w:val="0"/>
                <w:lang w:val="ru-RU"/>
              </w:rPr>
              <w:t>Удельная материальная характеристика тепловых сетей, приведенная к расчетной тепловой нагрузке, Гкал/</w:t>
            </w:r>
            <w:r w:rsidR="008E183F" w:rsidRPr="0035288E">
              <w:rPr>
                <w:snapToGrid w:val="0"/>
                <w:lang w:val="ru-RU"/>
              </w:rPr>
              <w:t>м</w:t>
            </w:r>
            <w:r w:rsidR="008E183F" w:rsidRPr="0035288E">
              <w:rPr>
                <w:snapToGrid w:val="0"/>
                <w:vertAlign w:val="superscript"/>
                <w:lang w:val="ru-RU"/>
              </w:rPr>
              <w:t>2</w:t>
            </w:r>
          </w:p>
        </w:tc>
      </w:tr>
      <w:tr w:rsidR="003A2DB8" w:rsidRPr="0035288E" w14:paraId="0C25A7C5" w14:textId="77777777" w:rsidTr="00DA56B9">
        <w:trPr>
          <w:trHeight w:val="20"/>
        </w:trPr>
        <w:tc>
          <w:tcPr>
            <w:tcW w:w="169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1131AA7" w14:textId="26AC999B" w:rsidR="003A2DB8" w:rsidRPr="0035288E" w:rsidRDefault="003A2DB8" w:rsidP="003A2DB8">
            <w:pPr>
              <w:pStyle w:val="11111"/>
              <w:rPr>
                <w:snapToGrid w:val="0"/>
                <w:lang w:val="ru-RU"/>
              </w:rPr>
            </w:pPr>
            <w:r w:rsidRPr="0035288E">
              <w:rPr>
                <w:snapToGrid w:val="0"/>
              </w:rPr>
              <w:t>Котельная № 1 п. Раздольный</w:t>
            </w:r>
          </w:p>
        </w:tc>
        <w:tc>
          <w:tcPr>
            <w:tcW w:w="1150" w:type="pct"/>
            <w:tcBorders>
              <w:top w:val="single" w:sz="4" w:space="0" w:color="auto"/>
              <w:left w:val="nil"/>
              <w:bottom w:val="single" w:sz="4" w:space="0" w:color="auto"/>
              <w:right w:val="single" w:sz="4" w:space="0" w:color="auto"/>
            </w:tcBorders>
            <w:shd w:val="clear" w:color="000000" w:fill="FFFFFF"/>
            <w:vAlign w:val="center"/>
            <w:hideMark/>
          </w:tcPr>
          <w:p w14:paraId="54F23AD5" w14:textId="401E10D4" w:rsidR="003A2DB8" w:rsidRPr="0035288E" w:rsidRDefault="003A2DB8" w:rsidP="003A2DB8">
            <w:pPr>
              <w:pStyle w:val="11111"/>
              <w:rPr>
                <w:snapToGrid w:val="0"/>
              </w:rPr>
            </w:pPr>
            <w:r w:rsidRPr="0035288E">
              <w:rPr>
                <w:snapToGrid w:val="0"/>
              </w:rPr>
              <w:t>731,16</w:t>
            </w:r>
          </w:p>
        </w:tc>
        <w:tc>
          <w:tcPr>
            <w:tcW w:w="894" w:type="pct"/>
            <w:tcBorders>
              <w:top w:val="single" w:sz="4" w:space="0" w:color="auto"/>
              <w:left w:val="nil"/>
              <w:bottom w:val="single" w:sz="4" w:space="0" w:color="auto"/>
              <w:right w:val="single" w:sz="4" w:space="0" w:color="auto"/>
            </w:tcBorders>
            <w:shd w:val="clear" w:color="000000" w:fill="FFFFFF"/>
            <w:noWrap/>
            <w:vAlign w:val="center"/>
            <w:hideMark/>
          </w:tcPr>
          <w:p w14:paraId="6BC7D6C3" w14:textId="10677A15" w:rsidR="003A2DB8" w:rsidRPr="0035288E" w:rsidRDefault="003A2DB8" w:rsidP="003A2DB8">
            <w:pPr>
              <w:pStyle w:val="11111"/>
              <w:rPr>
                <w:snapToGrid w:val="0"/>
              </w:rPr>
            </w:pPr>
            <w:r w:rsidRPr="0035288E">
              <w:rPr>
                <w:snapToGrid w:val="0"/>
              </w:rPr>
              <w:t>14130,00</w:t>
            </w:r>
          </w:p>
        </w:tc>
        <w:tc>
          <w:tcPr>
            <w:tcW w:w="1266" w:type="pct"/>
            <w:tcBorders>
              <w:top w:val="single" w:sz="4" w:space="0" w:color="auto"/>
              <w:left w:val="nil"/>
              <w:bottom w:val="single" w:sz="4" w:space="0" w:color="auto"/>
              <w:right w:val="single" w:sz="4" w:space="0" w:color="auto"/>
            </w:tcBorders>
            <w:shd w:val="clear" w:color="000000" w:fill="FFFFFF"/>
            <w:noWrap/>
            <w:vAlign w:val="center"/>
            <w:hideMark/>
          </w:tcPr>
          <w:p w14:paraId="6C86D852" w14:textId="17EBEA61" w:rsidR="003A2DB8" w:rsidRPr="0035288E" w:rsidRDefault="003A2DB8" w:rsidP="003A2DB8">
            <w:pPr>
              <w:pStyle w:val="11111"/>
              <w:rPr>
                <w:snapToGrid w:val="0"/>
              </w:rPr>
            </w:pPr>
            <w:r w:rsidRPr="0035288E">
              <w:rPr>
                <w:snapToGrid w:val="0"/>
              </w:rPr>
              <w:t>0,0517</w:t>
            </w:r>
          </w:p>
        </w:tc>
      </w:tr>
      <w:tr w:rsidR="003A2DB8" w:rsidRPr="0035288E" w14:paraId="23D3372B" w14:textId="77777777" w:rsidTr="00DA56B9">
        <w:trPr>
          <w:trHeight w:val="20"/>
        </w:trPr>
        <w:tc>
          <w:tcPr>
            <w:tcW w:w="1690" w:type="pct"/>
            <w:tcBorders>
              <w:top w:val="single" w:sz="4" w:space="0" w:color="auto"/>
              <w:left w:val="single" w:sz="4" w:space="0" w:color="auto"/>
              <w:bottom w:val="single" w:sz="4" w:space="0" w:color="auto"/>
              <w:right w:val="single" w:sz="4" w:space="0" w:color="auto"/>
            </w:tcBorders>
            <w:shd w:val="clear" w:color="000000" w:fill="FFFFFF"/>
            <w:vAlign w:val="center"/>
          </w:tcPr>
          <w:p w14:paraId="6F2F0408" w14:textId="08ACC743" w:rsidR="003A2DB8" w:rsidRPr="0035288E" w:rsidRDefault="003A2DB8" w:rsidP="003A2DB8">
            <w:pPr>
              <w:pStyle w:val="11111"/>
              <w:rPr>
                <w:snapToGrid w:val="0"/>
              </w:rPr>
            </w:pPr>
            <w:r w:rsidRPr="0035288E">
              <w:rPr>
                <w:snapToGrid w:val="0"/>
              </w:rPr>
              <w:t>Котельная № 2 п. Раздольный</w:t>
            </w:r>
          </w:p>
        </w:tc>
        <w:tc>
          <w:tcPr>
            <w:tcW w:w="1150" w:type="pct"/>
            <w:tcBorders>
              <w:top w:val="single" w:sz="4" w:space="0" w:color="auto"/>
              <w:left w:val="nil"/>
              <w:bottom w:val="single" w:sz="4" w:space="0" w:color="auto"/>
              <w:right w:val="single" w:sz="4" w:space="0" w:color="auto"/>
            </w:tcBorders>
            <w:shd w:val="clear" w:color="000000" w:fill="FFFFFF"/>
            <w:vAlign w:val="center"/>
          </w:tcPr>
          <w:p w14:paraId="79BA8B28" w14:textId="2791E84F" w:rsidR="003A2DB8" w:rsidRPr="0035288E" w:rsidRDefault="003A2DB8" w:rsidP="003A2DB8">
            <w:pPr>
              <w:pStyle w:val="11111"/>
              <w:rPr>
                <w:snapToGrid w:val="0"/>
              </w:rPr>
            </w:pPr>
            <w:r w:rsidRPr="0035288E">
              <w:rPr>
                <w:snapToGrid w:val="0"/>
              </w:rPr>
              <w:t>56,38</w:t>
            </w:r>
          </w:p>
        </w:tc>
        <w:tc>
          <w:tcPr>
            <w:tcW w:w="894" w:type="pct"/>
            <w:tcBorders>
              <w:top w:val="single" w:sz="4" w:space="0" w:color="auto"/>
              <w:left w:val="nil"/>
              <w:bottom w:val="single" w:sz="4" w:space="0" w:color="auto"/>
              <w:right w:val="single" w:sz="4" w:space="0" w:color="auto"/>
            </w:tcBorders>
            <w:shd w:val="clear" w:color="000000" w:fill="FFFFFF"/>
            <w:noWrap/>
            <w:vAlign w:val="center"/>
          </w:tcPr>
          <w:p w14:paraId="04797F3C" w14:textId="7E1F22AA" w:rsidR="003A2DB8" w:rsidRPr="0035288E" w:rsidRDefault="003A2DB8" w:rsidP="003A2DB8">
            <w:pPr>
              <w:pStyle w:val="11111"/>
              <w:rPr>
                <w:snapToGrid w:val="0"/>
              </w:rPr>
            </w:pPr>
            <w:r w:rsidRPr="0035288E">
              <w:rPr>
                <w:snapToGrid w:val="0"/>
              </w:rPr>
              <w:t>642,00</w:t>
            </w:r>
          </w:p>
        </w:tc>
        <w:tc>
          <w:tcPr>
            <w:tcW w:w="1266" w:type="pct"/>
            <w:tcBorders>
              <w:top w:val="single" w:sz="4" w:space="0" w:color="auto"/>
              <w:left w:val="nil"/>
              <w:bottom w:val="single" w:sz="4" w:space="0" w:color="auto"/>
              <w:right w:val="single" w:sz="4" w:space="0" w:color="auto"/>
            </w:tcBorders>
            <w:shd w:val="clear" w:color="000000" w:fill="FFFFFF"/>
            <w:noWrap/>
            <w:vAlign w:val="center"/>
          </w:tcPr>
          <w:p w14:paraId="4412E475" w14:textId="0EBE9557" w:rsidR="003A2DB8" w:rsidRPr="0035288E" w:rsidRDefault="003A2DB8" w:rsidP="003A2DB8">
            <w:pPr>
              <w:pStyle w:val="11111"/>
              <w:rPr>
                <w:snapToGrid w:val="0"/>
              </w:rPr>
            </w:pPr>
            <w:r w:rsidRPr="0035288E">
              <w:rPr>
                <w:snapToGrid w:val="0"/>
              </w:rPr>
              <w:t>0,0878</w:t>
            </w:r>
          </w:p>
        </w:tc>
      </w:tr>
      <w:tr w:rsidR="003A2DB8" w:rsidRPr="0035288E" w14:paraId="47E7B9C7" w14:textId="77777777" w:rsidTr="00DA56B9">
        <w:trPr>
          <w:trHeight w:val="20"/>
        </w:trPr>
        <w:tc>
          <w:tcPr>
            <w:tcW w:w="1690" w:type="pct"/>
            <w:tcBorders>
              <w:top w:val="single" w:sz="4" w:space="0" w:color="auto"/>
              <w:left w:val="single" w:sz="4" w:space="0" w:color="auto"/>
              <w:bottom w:val="single" w:sz="4" w:space="0" w:color="auto"/>
              <w:right w:val="single" w:sz="4" w:space="0" w:color="auto"/>
            </w:tcBorders>
            <w:shd w:val="clear" w:color="000000" w:fill="FFFFFF"/>
            <w:vAlign w:val="center"/>
          </w:tcPr>
          <w:p w14:paraId="25E17C4B" w14:textId="3B20DA83" w:rsidR="003A2DB8" w:rsidRPr="0035288E" w:rsidRDefault="003A2DB8" w:rsidP="003A2DB8">
            <w:pPr>
              <w:pStyle w:val="11111"/>
              <w:rPr>
                <w:snapToGrid w:val="0"/>
                <w:lang w:val="ru-RU"/>
              </w:rPr>
            </w:pPr>
            <w:r w:rsidRPr="0035288E">
              <w:rPr>
                <w:snapToGrid w:val="0"/>
                <w:lang w:val="ru-RU"/>
              </w:rPr>
              <w:t>Котельная ФГКУ «Камчатский СЦ МЧС России»</w:t>
            </w:r>
          </w:p>
        </w:tc>
        <w:tc>
          <w:tcPr>
            <w:tcW w:w="1150" w:type="pct"/>
            <w:tcBorders>
              <w:top w:val="single" w:sz="4" w:space="0" w:color="auto"/>
              <w:left w:val="nil"/>
              <w:bottom w:val="single" w:sz="4" w:space="0" w:color="auto"/>
              <w:right w:val="single" w:sz="4" w:space="0" w:color="auto"/>
            </w:tcBorders>
            <w:shd w:val="clear" w:color="000000" w:fill="FFFFFF"/>
            <w:vAlign w:val="center"/>
          </w:tcPr>
          <w:p w14:paraId="566A16CC" w14:textId="1C70408F" w:rsidR="003A2DB8" w:rsidRPr="0035288E" w:rsidRDefault="003A2DB8" w:rsidP="003A2DB8">
            <w:pPr>
              <w:pStyle w:val="11111"/>
              <w:rPr>
                <w:snapToGrid w:val="0"/>
              </w:rPr>
            </w:pPr>
            <w:r w:rsidRPr="0035288E">
              <w:rPr>
                <w:snapToGrid w:val="0"/>
              </w:rPr>
              <w:t>130,25</w:t>
            </w:r>
          </w:p>
        </w:tc>
        <w:tc>
          <w:tcPr>
            <w:tcW w:w="894" w:type="pct"/>
            <w:tcBorders>
              <w:top w:val="single" w:sz="4" w:space="0" w:color="auto"/>
              <w:left w:val="nil"/>
              <w:bottom w:val="single" w:sz="4" w:space="0" w:color="auto"/>
              <w:right w:val="single" w:sz="4" w:space="0" w:color="auto"/>
            </w:tcBorders>
            <w:shd w:val="clear" w:color="000000" w:fill="FFFFFF"/>
            <w:noWrap/>
            <w:vAlign w:val="center"/>
          </w:tcPr>
          <w:p w14:paraId="3EF969E0" w14:textId="7A752825" w:rsidR="003A2DB8" w:rsidRPr="0035288E" w:rsidRDefault="003A2DB8" w:rsidP="003A2DB8">
            <w:pPr>
              <w:pStyle w:val="11111"/>
              <w:rPr>
                <w:snapToGrid w:val="0"/>
              </w:rPr>
            </w:pPr>
            <w:r w:rsidRPr="0035288E">
              <w:rPr>
                <w:snapToGrid w:val="0"/>
              </w:rPr>
              <w:t>1557,57</w:t>
            </w:r>
          </w:p>
        </w:tc>
        <w:tc>
          <w:tcPr>
            <w:tcW w:w="1266" w:type="pct"/>
            <w:tcBorders>
              <w:top w:val="single" w:sz="4" w:space="0" w:color="auto"/>
              <w:left w:val="nil"/>
              <w:bottom w:val="single" w:sz="4" w:space="0" w:color="auto"/>
              <w:right w:val="single" w:sz="4" w:space="0" w:color="auto"/>
            </w:tcBorders>
            <w:shd w:val="clear" w:color="000000" w:fill="FFFFFF"/>
            <w:noWrap/>
            <w:vAlign w:val="center"/>
          </w:tcPr>
          <w:p w14:paraId="015F8115" w14:textId="2F3EE4B9" w:rsidR="003A2DB8" w:rsidRPr="0035288E" w:rsidRDefault="003A2DB8" w:rsidP="003A2DB8">
            <w:pPr>
              <w:pStyle w:val="11111"/>
              <w:rPr>
                <w:snapToGrid w:val="0"/>
              </w:rPr>
            </w:pPr>
            <w:r w:rsidRPr="0035288E">
              <w:rPr>
                <w:snapToGrid w:val="0"/>
              </w:rPr>
              <w:t>0,0836</w:t>
            </w:r>
          </w:p>
        </w:tc>
      </w:tr>
    </w:tbl>
    <w:p w14:paraId="7EE58461" w14:textId="77777777" w:rsidR="00204797" w:rsidRPr="0035288E" w:rsidRDefault="00204797" w:rsidP="00105918">
      <w:pPr>
        <w:pStyle w:val="20"/>
        <w:rPr>
          <w:rFonts w:cs="Times New Roman"/>
          <w:snapToGrid w:val="0"/>
        </w:rPr>
      </w:pPr>
      <w:bookmarkStart w:id="127" w:name="_Toc84979075"/>
      <w:bookmarkStart w:id="128" w:name="_Toc84971086"/>
      <w:bookmarkStart w:id="129" w:name="_Toc9154940"/>
      <w:bookmarkStart w:id="130" w:name="_Toc166768896"/>
      <w:r w:rsidRPr="0035288E">
        <w:rPr>
          <w:rFonts w:cs="Times New Roman"/>
          <w:snapToGrid w:val="0"/>
        </w:rPr>
        <w:lastRenderedPageBreak/>
        <w:t xml:space="preserve">Количество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w:t>
      </w:r>
      <w:r w:rsidR="00724C99" w:rsidRPr="0035288E">
        <w:rPr>
          <w:rFonts w:cs="Times New Roman"/>
          <w:snapToGrid w:val="0"/>
        </w:rPr>
        <w:t>муниципального образования</w:t>
      </w:r>
      <w:r w:rsidRPr="0035288E">
        <w:rPr>
          <w:rFonts w:cs="Times New Roman"/>
          <w:snapToGrid w:val="0"/>
        </w:rPr>
        <w:t xml:space="preserve">, </w:t>
      </w:r>
      <w:r w:rsidR="00724C99" w:rsidRPr="0035288E">
        <w:rPr>
          <w:rFonts w:cs="Times New Roman"/>
          <w:snapToGrid w:val="0"/>
        </w:rPr>
        <w:t>муниципального образования</w:t>
      </w:r>
      <w:r w:rsidRPr="0035288E">
        <w:rPr>
          <w:rFonts w:cs="Times New Roman"/>
          <w:snapToGrid w:val="0"/>
        </w:rPr>
        <w:t xml:space="preserve"> федерального значения)</w:t>
      </w:r>
      <w:bookmarkEnd w:id="127"/>
      <w:bookmarkEnd w:id="128"/>
      <w:bookmarkEnd w:id="129"/>
      <w:bookmarkEnd w:id="130"/>
    </w:p>
    <w:p w14:paraId="461488E8" w14:textId="40EF9085" w:rsidR="00204797" w:rsidRPr="0035288E" w:rsidRDefault="00204797" w:rsidP="00204797">
      <w:pPr>
        <w:pStyle w:val="affffffffff7"/>
        <w:rPr>
          <w:snapToGrid w:val="0"/>
        </w:rPr>
      </w:pPr>
      <w:r w:rsidRPr="0035288E">
        <w:rPr>
          <w:snapToGrid w:val="0"/>
        </w:rPr>
        <w:t xml:space="preserve">Комбинированная выработка электрической и тепловой энергии на территории </w:t>
      </w:r>
      <w:r w:rsidR="00BA47B8" w:rsidRPr="0035288E">
        <w:rPr>
          <w:snapToGrid w:val="0"/>
        </w:rPr>
        <w:t>Раздольнен</w:t>
      </w:r>
      <w:r w:rsidR="00F11A10" w:rsidRPr="0035288E">
        <w:rPr>
          <w:snapToGrid w:val="0"/>
        </w:rPr>
        <w:t>ского сельского поселения</w:t>
      </w:r>
      <w:r w:rsidR="00BD4DB2" w:rsidRPr="0035288E">
        <w:rPr>
          <w:snapToGrid w:val="0"/>
        </w:rPr>
        <w:t xml:space="preserve"> </w:t>
      </w:r>
      <w:r w:rsidRPr="0035288E">
        <w:rPr>
          <w:snapToGrid w:val="0"/>
        </w:rPr>
        <w:t>не осуществляется.</w:t>
      </w:r>
    </w:p>
    <w:p w14:paraId="1CD4F5F0" w14:textId="77777777" w:rsidR="00204797" w:rsidRPr="0035288E" w:rsidRDefault="00204797" w:rsidP="00105918">
      <w:pPr>
        <w:pStyle w:val="20"/>
        <w:rPr>
          <w:rFonts w:cs="Times New Roman"/>
          <w:snapToGrid w:val="0"/>
        </w:rPr>
      </w:pPr>
      <w:bookmarkStart w:id="131" w:name="_Toc84979076"/>
      <w:bookmarkStart w:id="132" w:name="_Toc84971087"/>
      <w:bookmarkStart w:id="133" w:name="_Toc9154941"/>
      <w:bookmarkStart w:id="134" w:name="_Toc166768897"/>
      <w:r w:rsidRPr="0035288E">
        <w:rPr>
          <w:rFonts w:cs="Times New Roman"/>
          <w:snapToGrid w:val="0"/>
        </w:rPr>
        <w:t>Удельный расход условного топлива на отпуск электрической энергии</w:t>
      </w:r>
      <w:bookmarkEnd w:id="131"/>
      <w:bookmarkEnd w:id="132"/>
      <w:bookmarkEnd w:id="133"/>
      <w:bookmarkEnd w:id="134"/>
    </w:p>
    <w:p w14:paraId="30EBC0DF" w14:textId="1F3B6F60" w:rsidR="00204797" w:rsidRPr="0035288E" w:rsidRDefault="00204797" w:rsidP="00204797">
      <w:pPr>
        <w:pStyle w:val="affffffffff7"/>
        <w:rPr>
          <w:snapToGrid w:val="0"/>
        </w:rPr>
      </w:pPr>
      <w:r w:rsidRPr="0035288E">
        <w:rPr>
          <w:snapToGrid w:val="0"/>
        </w:rPr>
        <w:t xml:space="preserve">Комбинированная выработка электрической и тепловой энергии на территории </w:t>
      </w:r>
      <w:r w:rsidR="00BA47B8" w:rsidRPr="0035288E">
        <w:rPr>
          <w:snapToGrid w:val="0"/>
        </w:rPr>
        <w:t>Раздольнен</w:t>
      </w:r>
      <w:r w:rsidR="00F11A10" w:rsidRPr="0035288E">
        <w:rPr>
          <w:snapToGrid w:val="0"/>
        </w:rPr>
        <w:t>ского сельского поселения</w:t>
      </w:r>
      <w:r w:rsidR="00BD4DB2" w:rsidRPr="0035288E">
        <w:rPr>
          <w:snapToGrid w:val="0"/>
        </w:rPr>
        <w:t xml:space="preserve"> </w:t>
      </w:r>
      <w:r w:rsidRPr="0035288E">
        <w:rPr>
          <w:snapToGrid w:val="0"/>
        </w:rPr>
        <w:t>не осуществляется.</w:t>
      </w:r>
    </w:p>
    <w:p w14:paraId="5F52E5D4" w14:textId="77777777" w:rsidR="00204797" w:rsidRPr="0035288E" w:rsidRDefault="00204797" w:rsidP="00105918">
      <w:pPr>
        <w:pStyle w:val="20"/>
        <w:rPr>
          <w:rFonts w:cs="Times New Roman"/>
          <w:snapToGrid w:val="0"/>
        </w:rPr>
      </w:pPr>
      <w:bookmarkStart w:id="135" w:name="_Toc84979077"/>
      <w:bookmarkStart w:id="136" w:name="_Toc84971088"/>
      <w:bookmarkStart w:id="137" w:name="_Toc9154942"/>
      <w:bookmarkStart w:id="138" w:name="_Toc166768898"/>
      <w:r w:rsidRPr="0035288E">
        <w:rPr>
          <w:rFonts w:cs="Times New Roman"/>
          <w:snapToGrid w:val="0"/>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bookmarkEnd w:id="135"/>
      <w:bookmarkEnd w:id="136"/>
      <w:bookmarkEnd w:id="137"/>
      <w:bookmarkEnd w:id="138"/>
    </w:p>
    <w:p w14:paraId="0A47E669" w14:textId="32E91B50" w:rsidR="00204797" w:rsidRPr="0035288E" w:rsidRDefault="00204797" w:rsidP="00204797">
      <w:pPr>
        <w:pStyle w:val="affffffffff7"/>
        <w:rPr>
          <w:snapToGrid w:val="0"/>
        </w:rPr>
      </w:pPr>
      <w:r w:rsidRPr="0035288E">
        <w:rPr>
          <w:snapToGrid w:val="0"/>
        </w:rPr>
        <w:t xml:space="preserve">Комбинированная выработка электрической и тепловой энергии на территории </w:t>
      </w:r>
      <w:r w:rsidR="00BA47B8" w:rsidRPr="0035288E">
        <w:rPr>
          <w:snapToGrid w:val="0"/>
        </w:rPr>
        <w:t>Раздольнен</w:t>
      </w:r>
      <w:r w:rsidR="00F11A10" w:rsidRPr="0035288E">
        <w:rPr>
          <w:snapToGrid w:val="0"/>
        </w:rPr>
        <w:t>ского сельского поселения</w:t>
      </w:r>
      <w:r w:rsidR="00BD4DB2" w:rsidRPr="0035288E">
        <w:rPr>
          <w:snapToGrid w:val="0"/>
        </w:rPr>
        <w:t xml:space="preserve"> </w:t>
      </w:r>
      <w:r w:rsidRPr="0035288E">
        <w:rPr>
          <w:snapToGrid w:val="0"/>
        </w:rPr>
        <w:t>не осуществляется.</w:t>
      </w:r>
    </w:p>
    <w:p w14:paraId="035F0F4F" w14:textId="77777777" w:rsidR="00204797" w:rsidRPr="0035288E" w:rsidRDefault="00204797" w:rsidP="00105918">
      <w:pPr>
        <w:pStyle w:val="20"/>
        <w:rPr>
          <w:rFonts w:cs="Times New Roman"/>
          <w:snapToGrid w:val="0"/>
        </w:rPr>
      </w:pPr>
      <w:bookmarkStart w:id="139" w:name="_Toc84979078"/>
      <w:bookmarkStart w:id="140" w:name="_Toc84971089"/>
      <w:bookmarkStart w:id="141" w:name="_Toc9154943"/>
      <w:bookmarkStart w:id="142" w:name="_Toc166768899"/>
      <w:r w:rsidRPr="0035288E">
        <w:rPr>
          <w:rFonts w:cs="Times New Roman"/>
          <w:snapToGrid w:val="0"/>
        </w:rPr>
        <w:t>Доля отпуска тепловой энергии, осуществляемого потребителям по приборам учета, в общем объеме отпущенной тепловой энергии</w:t>
      </w:r>
      <w:bookmarkEnd w:id="139"/>
      <w:bookmarkEnd w:id="140"/>
      <w:bookmarkEnd w:id="141"/>
      <w:bookmarkEnd w:id="142"/>
    </w:p>
    <w:p w14:paraId="6364DC66" w14:textId="77777777" w:rsidR="00DA56B9" w:rsidRPr="0035288E" w:rsidRDefault="009F3D5C" w:rsidP="00204797">
      <w:pPr>
        <w:pStyle w:val="affffffffff7"/>
        <w:rPr>
          <w:snapToGrid w:val="0"/>
          <w:lang w:val="ru-RU"/>
        </w:rPr>
      </w:pPr>
      <w:r w:rsidRPr="0035288E">
        <w:rPr>
          <w:snapToGrid w:val="0"/>
        </w:rPr>
        <w:t xml:space="preserve">На сегодняшний день коммерческие приборы учета тепловой энергии, отпущенной из тепловых сетей потребителям в зоне действия централиованного теплоснабжения установлены у части потребителей. </w:t>
      </w:r>
    </w:p>
    <w:p w14:paraId="2F5C1CB6" w14:textId="62CCABE7" w:rsidR="00DA56B9" w:rsidRPr="0035288E" w:rsidRDefault="00DA56B9" w:rsidP="00DA56B9">
      <w:pPr>
        <w:pStyle w:val="affffffffff7"/>
        <w:rPr>
          <w:b/>
          <w:bCs w:val="0"/>
          <w:snapToGrid w:val="0"/>
        </w:rPr>
      </w:pPr>
      <w:r w:rsidRPr="0035288E">
        <w:rPr>
          <w:b/>
          <w:bCs w:val="0"/>
          <w:snapToGrid w:val="0"/>
        </w:rPr>
        <w:t>Таблица 1</w:t>
      </w:r>
      <w:r w:rsidR="00E03776" w:rsidRPr="0035288E">
        <w:rPr>
          <w:b/>
          <w:bCs w:val="0"/>
          <w:snapToGrid w:val="0"/>
          <w:lang w:val="ru-RU"/>
        </w:rPr>
        <w:t>3</w:t>
      </w:r>
      <w:r w:rsidRPr="0035288E">
        <w:rPr>
          <w:b/>
          <w:bCs w:val="0"/>
          <w:snapToGrid w:val="0"/>
        </w:rPr>
        <w:t>.10.1 - Сведения о наличии коммерческого приборного учета тепловой энергии, отпущенной из тепловых сетей потребителям</w:t>
      </w:r>
    </w:p>
    <w:tbl>
      <w:tblPr>
        <w:tblW w:w="5000" w:type="pct"/>
        <w:tblCellMar>
          <w:left w:w="10" w:type="dxa"/>
          <w:right w:w="10" w:type="dxa"/>
        </w:tblCellMar>
        <w:tblLook w:val="0000" w:firstRow="0" w:lastRow="0" w:firstColumn="0" w:lastColumn="0" w:noHBand="0" w:noVBand="0"/>
      </w:tblPr>
      <w:tblGrid>
        <w:gridCol w:w="2195"/>
        <w:gridCol w:w="2002"/>
        <w:gridCol w:w="3316"/>
        <w:gridCol w:w="1832"/>
      </w:tblGrid>
      <w:tr w:rsidR="00DA56B9" w:rsidRPr="0035288E" w14:paraId="2CDF995F" w14:textId="77777777" w:rsidTr="00DA56B9">
        <w:trPr>
          <w:tblHeader/>
        </w:trPr>
        <w:tc>
          <w:tcPr>
            <w:tcW w:w="1174" w:type="pct"/>
            <w:tcBorders>
              <w:top w:val="single" w:sz="4" w:space="0" w:color="000000"/>
              <w:left w:val="single" w:sz="4" w:space="0" w:color="000000"/>
              <w:bottom w:val="single" w:sz="4" w:space="0" w:color="000000"/>
              <w:right w:val="single" w:sz="4" w:space="0" w:color="000000"/>
            </w:tcBorders>
            <w:shd w:val="clear" w:color="auto" w:fill="D9D9D9"/>
            <w:tcMar>
              <w:top w:w="0" w:type="dxa"/>
              <w:left w:w="28" w:type="dxa"/>
              <w:bottom w:w="0" w:type="dxa"/>
              <w:right w:w="28" w:type="dxa"/>
            </w:tcMar>
            <w:vAlign w:val="center"/>
          </w:tcPr>
          <w:p w14:paraId="7BC64582"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Объект (потребитель)</w:t>
            </w:r>
          </w:p>
        </w:tc>
        <w:tc>
          <w:tcPr>
            <w:tcW w:w="1071" w:type="pct"/>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006592CD"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Адрес</w:t>
            </w:r>
          </w:p>
        </w:tc>
        <w:tc>
          <w:tcPr>
            <w:tcW w:w="1774" w:type="pct"/>
            <w:tcBorders>
              <w:top w:val="single" w:sz="4" w:space="0" w:color="000000"/>
              <w:left w:val="single" w:sz="4" w:space="0" w:color="000000"/>
              <w:bottom w:val="single" w:sz="4" w:space="0" w:color="000000"/>
              <w:right w:val="single" w:sz="4" w:space="0" w:color="000000"/>
            </w:tcBorders>
            <w:shd w:val="clear" w:color="auto" w:fill="D9D9D9"/>
            <w:tcMar>
              <w:top w:w="0" w:type="dxa"/>
              <w:left w:w="28" w:type="dxa"/>
              <w:bottom w:w="0" w:type="dxa"/>
              <w:right w:w="28" w:type="dxa"/>
            </w:tcMar>
            <w:vAlign w:val="center"/>
          </w:tcPr>
          <w:p w14:paraId="53BD7EA4"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Наименование котельной, к которой подключен объект</w:t>
            </w:r>
          </w:p>
        </w:tc>
        <w:tc>
          <w:tcPr>
            <w:tcW w:w="980" w:type="pct"/>
            <w:tcBorders>
              <w:top w:val="single" w:sz="4" w:space="0" w:color="000000"/>
              <w:left w:val="single" w:sz="4" w:space="0" w:color="000000"/>
              <w:bottom w:val="single" w:sz="4" w:space="0" w:color="000000"/>
              <w:right w:val="single" w:sz="4" w:space="0" w:color="000000"/>
            </w:tcBorders>
            <w:shd w:val="clear" w:color="auto" w:fill="D9D9D9"/>
            <w:tcMar>
              <w:top w:w="0" w:type="dxa"/>
              <w:left w:w="28" w:type="dxa"/>
              <w:bottom w:w="0" w:type="dxa"/>
              <w:right w:w="28" w:type="dxa"/>
            </w:tcMar>
            <w:vAlign w:val="center"/>
          </w:tcPr>
          <w:p w14:paraId="27B02DF3"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Год ввода в эксплуатацию</w:t>
            </w:r>
          </w:p>
        </w:tc>
      </w:tr>
      <w:tr w:rsidR="00DA56B9" w:rsidRPr="0035288E" w14:paraId="64332032" w14:textId="77777777" w:rsidTr="00DA56B9">
        <w:tc>
          <w:tcPr>
            <w:tcW w:w="1174"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190BA00A" w14:textId="77777777" w:rsidR="00DA56B9" w:rsidRPr="0035288E" w:rsidRDefault="00DA56B9" w:rsidP="00DA56B9">
            <w:pPr>
              <w:pStyle w:val="11111"/>
              <w:rPr>
                <w:rFonts w:eastAsia="Calibri"/>
                <w:snapToGrid w:val="0"/>
                <w:lang w:val="ru-RU" w:eastAsia="ru-RU" w:bidi="ar-SA"/>
              </w:rPr>
            </w:pPr>
            <w:r w:rsidRPr="0035288E">
              <w:rPr>
                <w:rFonts w:eastAsia="Calibri"/>
                <w:snapToGrid w:val="0"/>
                <w:lang w:val="ru-RU" w:eastAsia="ru-RU" w:bidi="ar-SA"/>
              </w:rPr>
              <w:t>МЖД</w:t>
            </w:r>
          </w:p>
        </w:tc>
        <w:tc>
          <w:tcPr>
            <w:tcW w:w="107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0760E5"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60 лет Октября, 8</w:t>
            </w:r>
          </w:p>
        </w:tc>
        <w:tc>
          <w:tcPr>
            <w:tcW w:w="1774"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2C1D130D"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Котельная № 1 п. Раздольный</w:t>
            </w:r>
          </w:p>
        </w:tc>
        <w:tc>
          <w:tcPr>
            <w:tcW w:w="980"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727095E3"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н/д</w:t>
            </w:r>
          </w:p>
        </w:tc>
      </w:tr>
      <w:tr w:rsidR="00DA56B9" w:rsidRPr="0035288E" w14:paraId="1DB202E2" w14:textId="77777777" w:rsidTr="00DA56B9">
        <w:tc>
          <w:tcPr>
            <w:tcW w:w="1174"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18670C63" w14:textId="77777777" w:rsidR="00DA56B9" w:rsidRPr="0035288E" w:rsidRDefault="00DA56B9" w:rsidP="00DA56B9">
            <w:pPr>
              <w:pStyle w:val="11111"/>
              <w:rPr>
                <w:rFonts w:eastAsia="Calibri"/>
                <w:snapToGrid w:val="0"/>
                <w:lang w:val="ru-RU" w:eastAsia="ru-RU" w:bidi="ar-SA"/>
              </w:rPr>
            </w:pPr>
            <w:r w:rsidRPr="0035288E">
              <w:rPr>
                <w:rFonts w:eastAsia="Calibri"/>
                <w:snapToGrid w:val="0"/>
                <w:lang w:val="ru-RU" w:eastAsia="ru-RU" w:bidi="ar-SA"/>
              </w:rPr>
              <w:t>МЖД</w:t>
            </w:r>
          </w:p>
        </w:tc>
        <w:tc>
          <w:tcPr>
            <w:tcW w:w="107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52ECDC"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60 лет Октября, 1</w:t>
            </w:r>
          </w:p>
        </w:tc>
        <w:tc>
          <w:tcPr>
            <w:tcW w:w="1774"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3C5584EB"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Котельная № 1 п. Раздольный</w:t>
            </w:r>
          </w:p>
        </w:tc>
        <w:tc>
          <w:tcPr>
            <w:tcW w:w="980"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37D912C6"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н/д</w:t>
            </w:r>
          </w:p>
        </w:tc>
      </w:tr>
      <w:tr w:rsidR="00DA56B9" w:rsidRPr="0035288E" w14:paraId="36FA467A" w14:textId="77777777" w:rsidTr="00DA56B9">
        <w:tc>
          <w:tcPr>
            <w:tcW w:w="1174"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5125607B" w14:textId="77777777" w:rsidR="00DA56B9" w:rsidRPr="0035288E" w:rsidRDefault="00DA56B9" w:rsidP="00DA56B9">
            <w:pPr>
              <w:pStyle w:val="11111"/>
              <w:rPr>
                <w:rFonts w:eastAsia="Calibri"/>
                <w:snapToGrid w:val="0"/>
                <w:lang w:val="ru-RU" w:eastAsia="ru-RU" w:bidi="ar-SA"/>
              </w:rPr>
            </w:pPr>
            <w:r w:rsidRPr="0035288E">
              <w:rPr>
                <w:rFonts w:eastAsia="Calibri"/>
                <w:snapToGrid w:val="0"/>
                <w:lang w:val="ru-RU" w:eastAsia="ru-RU" w:bidi="ar-SA"/>
              </w:rPr>
              <w:t>МЖД</w:t>
            </w:r>
          </w:p>
        </w:tc>
        <w:tc>
          <w:tcPr>
            <w:tcW w:w="107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F33A5C"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60 лет Октября, 3</w:t>
            </w:r>
          </w:p>
        </w:tc>
        <w:tc>
          <w:tcPr>
            <w:tcW w:w="1774"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0B128F93"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Котельная № 1 п. Раздольный</w:t>
            </w:r>
          </w:p>
        </w:tc>
        <w:tc>
          <w:tcPr>
            <w:tcW w:w="980"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621ABE10"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н/д</w:t>
            </w:r>
          </w:p>
        </w:tc>
      </w:tr>
      <w:tr w:rsidR="00DA56B9" w:rsidRPr="0035288E" w14:paraId="691BF494"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A6E87EB" w14:textId="77777777" w:rsidR="00DA56B9" w:rsidRPr="0035288E" w:rsidRDefault="00DA56B9" w:rsidP="00DA56B9">
            <w:pPr>
              <w:pStyle w:val="11111"/>
              <w:rPr>
                <w:rFonts w:eastAsia="Calibri"/>
                <w:snapToGrid w:val="0"/>
                <w:lang w:val="ru-RU" w:eastAsia="ru-RU" w:bidi="ar-SA"/>
              </w:rPr>
            </w:pPr>
            <w:r w:rsidRPr="0035288E">
              <w:rPr>
                <w:rFonts w:eastAsia="Calibri"/>
                <w:snapToGrid w:val="0"/>
                <w:lang w:val="ru-RU" w:eastAsia="ru-RU" w:bidi="ar-SA"/>
              </w:rPr>
              <w:t>МЖД</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3D6114CB"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60 лет Октября, 4</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50678217"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DF69E19"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н/д</w:t>
            </w:r>
          </w:p>
        </w:tc>
      </w:tr>
      <w:tr w:rsidR="00DA56B9" w:rsidRPr="0035288E" w14:paraId="530A9E4A"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082C740" w14:textId="77777777" w:rsidR="00DA56B9" w:rsidRPr="0035288E" w:rsidRDefault="00DA56B9" w:rsidP="00DA56B9">
            <w:pPr>
              <w:pStyle w:val="11111"/>
              <w:rPr>
                <w:rFonts w:eastAsia="Calibri"/>
                <w:snapToGrid w:val="0"/>
                <w:lang w:val="ru-RU" w:eastAsia="ru-RU" w:bidi="ar-SA"/>
              </w:rPr>
            </w:pPr>
            <w:r w:rsidRPr="0035288E">
              <w:rPr>
                <w:rFonts w:eastAsia="Calibri"/>
                <w:snapToGrid w:val="0"/>
                <w:lang w:val="ru-RU" w:eastAsia="ru-RU" w:bidi="ar-SA"/>
              </w:rPr>
              <w:t>МЖД</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6422DB42"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60 лет Октября, 5</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8425A4E"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48F2852"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н/д</w:t>
            </w:r>
          </w:p>
        </w:tc>
      </w:tr>
      <w:tr w:rsidR="00DA56B9" w:rsidRPr="0035288E" w14:paraId="45A04F74"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5967682E" w14:textId="77777777" w:rsidR="00DA56B9" w:rsidRPr="0035288E" w:rsidRDefault="00DA56B9" w:rsidP="00DA56B9">
            <w:pPr>
              <w:pStyle w:val="11111"/>
              <w:rPr>
                <w:rFonts w:eastAsia="Calibri"/>
                <w:snapToGrid w:val="0"/>
                <w:lang w:val="ru-RU" w:eastAsia="ru-RU" w:bidi="ar-SA"/>
              </w:rPr>
            </w:pPr>
            <w:r w:rsidRPr="0035288E">
              <w:rPr>
                <w:rFonts w:eastAsia="Calibri"/>
                <w:snapToGrid w:val="0"/>
                <w:lang w:val="ru-RU" w:eastAsia="ru-RU" w:bidi="ar-SA"/>
              </w:rPr>
              <w:t>МЖД</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6F148ABE"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60 лет Октября, 6</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21B99A8"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7E2749B"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н/д</w:t>
            </w:r>
          </w:p>
        </w:tc>
      </w:tr>
      <w:tr w:rsidR="00DA56B9" w:rsidRPr="0035288E" w14:paraId="397E3DBD"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214EA56" w14:textId="77777777" w:rsidR="00DA56B9" w:rsidRPr="0035288E" w:rsidRDefault="00DA56B9" w:rsidP="00DA56B9">
            <w:pPr>
              <w:pStyle w:val="11111"/>
              <w:rPr>
                <w:rFonts w:eastAsia="Calibri"/>
                <w:snapToGrid w:val="0"/>
                <w:lang w:val="ru-RU" w:eastAsia="ru-RU" w:bidi="ar-SA"/>
              </w:rPr>
            </w:pPr>
            <w:r w:rsidRPr="0035288E">
              <w:rPr>
                <w:rFonts w:eastAsia="Calibri"/>
                <w:snapToGrid w:val="0"/>
                <w:lang w:val="ru-RU" w:eastAsia="ru-RU" w:bidi="ar-SA"/>
              </w:rPr>
              <w:t>МЖД</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676EACDF"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60 лет Октября, 7</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BEAD9BB"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BAF91EF"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н/д</w:t>
            </w:r>
          </w:p>
        </w:tc>
      </w:tr>
      <w:tr w:rsidR="00DA56B9" w:rsidRPr="0035288E" w14:paraId="450F4793"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B13532D" w14:textId="77777777" w:rsidR="00DA56B9" w:rsidRPr="0035288E" w:rsidRDefault="00DA56B9" w:rsidP="00DA56B9">
            <w:pPr>
              <w:pStyle w:val="11111"/>
              <w:rPr>
                <w:rFonts w:eastAsia="Calibri"/>
                <w:snapToGrid w:val="0"/>
                <w:lang w:val="ru-RU" w:eastAsia="ru-RU" w:bidi="ar-SA"/>
              </w:rPr>
            </w:pPr>
            <w:r w:rsidRPr="0035288E">
              <w:rPr>
                <w:rFonts w:eastAsia="Calibri"/>
                <w:snapToGrid w:val="0"/>
                <w:lang w:val="ru-RU" w:eastAsia="ru-RU" w:bidi="ar-SA"/>
              </w:rPr>
              <w:t>МЖД</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6F6AC52E"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Кольцевая, 4</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6E1B5BC3"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A9C30F7"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н/д</w:t>
            </w:r>
          </w:p>
        </w:tc>
      </w:tr>
      <w:tr w:rsidR="00DA56B9" w:rsidRPr="0035288E" w14:paraId="230B7E8C"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639B60E" w14:textId="77777777" w:rsidR="00DA56B9" w:rsidRPr="0035288E" w:rsidRDefault="00DA56B9" w:rsidP="00DA56B9">
            <w:pPr>
              <w:pStyle w:val="11111"/>
              <w:rPr>
                <w:rFonts w:eastAsia="Calibri"/>
                <w:snapToGrid w:val="0"/>
                <w:lang w:val="ru-RU" w:eastAsia="ru-RU" w:bidi="ar-SA"/>
              </w:rPr>
            </w:pPr>
            <w:r w:rsidRPr="0035288E">
              <w:rPr>
                <w:rFonts w:eastAsia="Calibri"/>
                <w:snapToGrid w:val="0"/>
                <w:lang w:val="ru-RU" w:eastAsia="ru-RU" w:bidi="ar-SA"/>
              </w:rPr>
              <w:t>МЖД</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1F0A2742"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Кольцевая, 6</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6390BF4E"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307F33F"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н/д</w:t>
            </w:r>
          </w:p>
        </w:tc>
      </w:tr>
      <w:tr w:rsidR="00DA56B9" w:rsidRPr="0035288E" w14:paraId="2E3F8E27"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B027F5A" w14:textId="77777777" w:rsidR="00DA56B9" w:rsidRPr="0035288E" w:rsidRDefault="00DA56B9" w:rsidP="00DA56B9">
            <w:pPr>
              <w:pStyle w:val="11111"/>
              <w:rPr>
                <w:rFonts w:eastAsia="Calibri"/>
                <w:snapToGrid w:val="0"/>
                <w:lang w:val="ru-RU" w:eastAsia="ru-RU" w:bidi="ar-SA"/>
              </w:rPr>
            </w:pPr>
            <w:r w:rsidRPr="0035288E">
              <w:rPr>
                <w:rFonts w:eastAsia="Calibri"/>
                <w:snapToGrid w:val="0"/>
                <w:lang w:val="ru-RU" w:eastAsia="ru-RU" w:bidi="ar-SA"/>
              </w:rPr>
              <w:t>ЖД</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79DC65E6"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Кольцевая, 8</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73E3054"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7D0BF16"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н/д</w:t>
            </w:r>
          </w:p>
        </w:tc>
      </w:tr>
      <w:tr w:rsidR="00DA56B9" w:rsidRPr="0035288E" w14:paraId="00CC9C8F"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573D3BDE" w14:textId="77777777" w:rsidR="00DA56B9" w:rsidRPr="0035288E" w:rsidRDefault="00DA56B9" w:rsidP="00DA56B9">
            <w:pPr>
              <w:pStyle w:val="11111"/>
              <w:rPr>
                <w:rFonts w:eastAsia="Calibri"/>
                <w:snapToGrid w:val="0"/>
                <w:lang w:val="ru-RU" w:eastAsia="ru-RU" w:bidi="ar-SA"/>
              </w:rPr>
            </w:pPr>
            <w:r w:rsidRPr="0035288E">
              <w:rPr>
                <w:rFonts w:eastAsia="Calibri"/>
                <w:snapToGrid w:val="0"/>
                <w:lang w:val="ru-RU" w:eastAsia="ru-RU" w:bidi="ar-SA"/>
              </w:rPr>
              <w:t>МЖД</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632E9B59"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Кольцевая, 2</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E0A8E29"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5FC72CA"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н/д</w:t>
            </w:r>
          </w:p>
        </w:tc>
      </w:tr>
      <w:tr w:rsidR="00DA56B9" w:rsidRPr="0035288E" w14:paraId="6C5F91E8"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49EC003" w14:textId="77777777" w:rsidR="00DA56B9" w:rsidRPr="0035288E" w:rsidRDefault="00DA56B9" w:rsidP="00DA56B9">
            <w:pPr>
              <w:pStyle w:val="11111"/>
              <w:rPr>
                <w:rFonts w:eastAsia="Calibri"/>
                <w:snapToGrid w:val="0"/>
                <w:lang w:val="ru-RU" w:eastAsia="ru-RU" w:bidi="ar-SA"/>
              </w:rPr>
            </w:pPr>
            <w:r w:rsidRPr="0035288E">
              <w:rPr>
                <w:rFonts w:eastAsia="Calibri"/>
                <w:snapToGrid w:val="0"/>
                <w:lang w:val="ru-RU" w:eastAsia="ru-RU" w:bidi="ar-SA"/>
              </w:rPr>
              <w:t>МБДОУ Детский сад № 28 «Рябинушка»</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1939176C"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Лесная, 3</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E44517E"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5DF71EA5"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н/д</w:t>
            </w:r>
          </w:p>
        </w:tc>
      </w:tr>
      <w:tr w:rsidR="00DA56B9" w:rsidRPr="0035288E" w14:paraId="6DBEBB1B"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96D55B0" w14:textId="77777777" w:rsidR="00DA56B9" w:rsidRPr="0035288E" w:rsidRDefault="00DA56B9" w:rsidP="00DA56B9">
            <w:pPr>
              <w:pStyle w:val="11111"/>
              <w:rPr>
                <w:rFonts w:eastAsia="Calibri"/>
                <w:snapToGrid w:val="0"/>
                <w:lang w:val="ru-RU" w:eastAsia="ru-RU" w:bidi="ar-SA"/>
              </w:rPr>
            </w:pPr>
            <w:r w:rsidRPr="0035288E">
              <w:rPr>
                <w:rFonts w:eastAsia="Calibri"/>
                <w:snapToGrid w:val="0"/>
                <w:lang w:val="ru-RU" w:eastAsia="ru-RU" w:bidi="ar-SA"/>
              </w:rPr>
              <w:lastRenderedPageBreak/>
              <w:t>МЖД</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627D03B2"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Лесная, 6</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103BDCB"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79517CC"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н/д</w:t>
            </w:r>
          </w:p>
        </w:tc>
      </w:tr>
      <w:tr w:rsidR="00DA56B9" w:rsidRPr="0035288E" w14:paraId="4E270C7E"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91CFE62" w14:textId="77777777" w:rsidR="00DA56B9" w:rsidRPr="0035288E" w:rsidRDefault="00DA56B9" w:rsidP="00DA56B9">
            <w:pPr>
              <w:pStyle w:val="11111"/>
              <w:rPr>
                <w:rFonts w:eastAsia="Calibri"/>
                <w:snapToGrid w:val="0"/>
                <w:lang w:val="ru-RU" w:eastAsia="ru-RU" w:bidi="ar-SA"/>
              </w:rPr>
            </w:pPr>
            <w:r w:rsidRPr="0035288E">
              <w:rPr>
                <w:rFonts w:eastAsia="Calibri"/>
                <w:snapToGrid w:val="0"/>
                <w:lang w:val="ru-RU" w:eastAsia="ru-RU" w:bidi="ar-SA"/>
              </w:rPr>
              <w:t>МЖД</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7857CDF0"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Лесная, 8</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5B84764F"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3BB93F0"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н/д</w:t>
            </w:r>
          </w:p>
        </w:tc>
      </w:tr>
      <w:tr w:rsidR="00DA56B9" w:rsidRPr="0035288E" w14:paraId="107C1ED9"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B17215A" w14:textId="77777777" w:rsidR="00DA56B9" w:rsidRPr="0035288E" w:rsidRDefault="00DA56B9" w:rsidP="00DA56B9">
            <w:pPr>
              <w:pStyle w:val="11111"/>
              <w:rPr>
                <w:rFonts w:eastAsia="Calibri"/>
                <w:snapToGrid w:val="0"/>
                <w:lang w:val="ru-RU" w:eastAsia="ru-RU" w:bidi="ar-SA"/>
              </w:rPr>
            </w:pPr>
            <w:r w:rsidRPr="0035288E">
              <w:rPr>
                <w:rFonts w:eastAsia="Calibri"/>
                <w:snapToGrid w:val="0"/>
                <w:lang w:val="ru-RU" w:eastAsia="ru-RU" w:bidi="ar-SA"/>
              </w:rPr>
              <w:t>МЖД</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516762E5"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Лесная, 10</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649C5EF"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573B1406"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н/д</w:t>
            </w:r>
          </w:p>
        </w:tc>
      </w:tr>
      <w:tr w:rsidR="00DA56B9" w:rsidRPr="0035288E" w14:paraId="7286EA23"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4B81732" w14:textId="77777777" w:rsidR="00DA56B9" w:rsidRPr="0035288E" w:rsidRDefault="00DA56B9" w:rsidP="00DA56B9">
            <w:pPr>
              <w:pStyle w:val="11111"/>
              <w:rPr>
                <w:rFonts w:eastAsia="Calibri"/>
                <w:snapToGrid w:val="0"/>
                <w:lang w:val="ru-RU" w:eastAsia="ru-RU" w:bidi="ar-SA"/>
              </w:rPr>
            </w:pPr>
            <w:r w:rsidRPr="0035288E">
              <w:rPr>
                <w:rFonts w:eastAsia="Calibri"/>
                <w:snapToGrid w:val="0"/>
                <w:lang w:val="ru-RU" w:eastAsia="ru-RU" w:bidi="ar-SA"/>
              </w:rPr>
              <w:t>МЖД</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255E7AA9"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Лесная, 1</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494604A"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B3EC7E2"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н/д</w:t>
            </w:r>
          </w:p>
        </w:tc>
      </w:tr>
      <w:tr w:rsidR="00DA56B9" w:rsidRPr="0035288E" w14:paraId="2264784B"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CD13408" w14:textId="77777777" w:rsidR="00DA56B9" w:rsidRPr="0035288E" w:rsidRDefault="00DA56B9" w:rsidP="00DA56B9">
            <w:pPr>
              <w:pStyle w:val="11111"/>
              <w:rPr>
                <w:rFonts w:eastAsia="Calibri"/>
                <w:snapToGrid w:val="0"/>
                <w:lang w:val="ru-RU" w:eastAsia="ru-RU" w:bidi="ar-SA"/>
              </w:rPr>
            </w:pPr>
            <w:r w:rsidRPr="0035288E">
              <w:rPr>
                <w:rFonts w:eastAsia="Calibri"/>
                <w:snapToGrid w:val="0"/>
                <w:lang w:val="ru-RU" w:eastAsia="ru-RU" w:bidi="ar-SA"/>
              </w:rPr>
              <w:t>МЖД</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40C5DF5D"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Лесная, 4</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216BF11"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DAC9F35"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н/д</w:t>
            </w:r>
          </w:p>
        </w:tc>
      </w:tr>
      <w:tr w:rsidR="00DA56B9" w:rsidRPr="0035288E" w14:paraId="5FC159BB"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3679D08"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АО "Заречное" Столовая</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38FFEFD5"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Лесная-Советская, 2/4</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DA0937F"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447562A"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н/д</w:t>
            </w:r>
          </w:p>
        </w:tc>
      </w:tr>
      <w:tr w:rsidR="00DA56B9" w:rsidRPr="0035288E" w14:paraId="623A63D8"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79C37EC"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МУК «Сельский дом культуры Раздольненского сельского поселения»</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5F1A1C2B"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Ролдугина, 17</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7B789BF"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72C1BFC"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н/д</w:t>
            </w:r>
          </w:p>
        </w:tc>
      </w:tr>
      <w:tr w:rsidR="00DA56B9" w:rsidRPr="0035288E" w14:paraId="2315CC83"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5153260"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МБДОУ Раздольненская Средняя общеобразовательная школа им. В.Н. Ролдугина</w:t>
            </w:r>
          </w:p>
          <w:p w14:paraId="493A9612" w14:textId="77777777" w:rsidR="00DA56B9" w:rsidRPr="0035288E" w:rsidRDefault="00DA56B9" w:rsidP="00DA56B9">
            <w:pPr>
              <w:pStyle w:val="11111"/>
              <w:rPr>
                <w:rFonts w:eastAsia="Calibri"/>
                <w:snapToGrid w:val="0"/>
                <w:lang w:val="ru-RU" w:eastAsia="ru-RU" w:bidi="ar-SA"/>
              </w:rPr>
            </w:pP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679BFA7E"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Ролдугина, 2</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65E59853"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4119F37"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н/д</w:t>
            </w:r>
          </w:p>
        </w:tc>
      </w:tr>
      <w:tr w:rsidR="00DA56B9" w:rsidRPr="0035288E" w14:paraId="6DB9D649"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65374AA"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МЖД</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1AAF64A5"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Ролдугина, 18</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55B4BAF9"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175C2AB"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н/д</w:t>
            </w:r>
          </w:p>
        </w:tc>
      </w:tr>
      <w:tr w:rsidR="00DA56B9" w:rsidRPr="0035288E" w14:paraId="51489933"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D5EA941"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МЖД</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038FEA79"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Ролдугина, 20</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322DEDA"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BCC2232"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н/д</w:t>
            </w:r>
          </w:p>
        </w:tc>
      </w:tr>
      <w:tr w:rsidR="00DA56B9" w:rsidRPr="0035288E" w14:paraId="21D6F9E7"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692A2CD7"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АО "Заречное" административное помещение</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120722DA"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Таежная, 2</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6D0CA81"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2F59161"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н/д</w:t>
            </w:r>
          </w:p>
        </w:tc>
      </w:tr>
      <w:tr w:rsidR="00DA56B9" w:rsidRPr="0035288E" w14:paraId="61235976"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F3DC738"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Администрация Раздольненского сельского поселения</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101097F2"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Советская, 2а</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67A1E844"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958723D"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н/д</w:t>
            </w:r>
          </w:p>
        </w:tc>
      </w:tr>
      <w:tr w:rsidR="00DA56B9" w:rsidRPr="0035288E" w14:paraId="1E048928"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42BF2C3"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МЖД</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450CF616"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Советская, 10</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D497C44"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731011D"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н/д</w:t>
            </w:r>
          </w:p>
        </w:tc>
      </w:tr>
      <w:tr w:rsidR="00DA56B9" w:rsidRPr="0035288E" w14:paraId="5AF77FA5"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F0E9248"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МЖД</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5D0EAA53"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Советская, 12</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6A907A6"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6D972872"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н/д</w:t>
            </w:r>
          </w:p>
        </w:tc>
      </w:tr>
      <w:tr w:rsidR="00DA56B9" w:rsidRPr="0035288E" w14:paraId="129814F2"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63E8BBE0"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МЖД</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727C5F88"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Советская, 6</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869D879"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FA25B5E"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н/д</w:t>
            </w:r>
          </w:p>
        </w:tc>
      </w:tr>
      <w:tr w:rsidR="00DA56B9" w:rsidRPr="0035288E" w14:paraId="79E23898"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6F683BB0"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МЖД</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0CC6BC7C"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Советская, 8</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F39AA1A"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23F851C" w14:textId="77777777" w:rsidR="00DA56B9" w:rsidRPr="0035288E" w:rsidRDefault="00DA56B9" w:rsidP="00DA56B9">
            <w:pPr>
              <w:pStyle w:val="11111"/>
              <w:rPr>
                <w:rFonts w:eastAsia="Calibri"/>
                <w:snapToGrid w:val="0"/>
                <w:szCs w:val="24"/>
                <w:lang w:val="ru-RU" w:eastAsia="ru-RU" w:bidi="ar-SA"/>
              </w:rPr>
            </w:pPr>
            <w:r w:rsidRPr="0035288E">
              <w:rPr>
                <w:rFonts w:eastAsia="Calibri"/>
                <w:snapToGrid w:val="0"/>
                <w:lang w:val="ru-RU" w:eastAsia="ru-RU" w:bidi="ar-SA"/>
              </w:rPr>
              <w:t>н/д</w:t>
            </w:r>
          </w:p>
        </w:tc>
      </w:tr>
    </w:tbl>
    <w:p w14:paraId="46FBEE42" w14:textId="77777777" w:rsidR="00DA56B9" w:rsidRPr="0035288E" w:rsidRDefault="00DA56B9" w:rsidP="00204797">
      <w:pPr>
        <w:pStyle w:val="affffffffff7"/>
        <w:rPr>
          <w:snapToGrid w:val="0"/>
          <w:lang w:val="ru-RU"/>
        </w:rPr>
      </w:pPr>
    </w:p>
    <w:p w14:paraId="70DAEFE9" w14:textId="2F68150A" w:rsidR="00204797" w:rsidRPr="0035288E" w:rsidRDefault="009F3D5C" w:rsidP="00204797">
      <w:pPr>
        <w:pStyle w:val="affffffffff7"/>
        <w:rPr>
          <w:snapToGrid w:val="0"/>
          <w:lang w:val="ru-RU"/>
        </w:rPr>
      </w:pPr>
      <w:r w:rsidRPr="0035288E">
        <w:rPr>
          <w:snapToGrid w:val="0"/>
        </w:rPr>
        <w:t>У остальных потребителей тепла, учет производится расчетным методом.</w:t>
      </w:r>
    </w:p>
    <w:p w14:paraId="1655C5E7" w14:textId="77777777" w:rsidR="00DA56B9" w:rsidRPr="00BF336A" w:rsidRDefault="00DA56B9" w:rsidP="00DA56B9">
      <w:pPr>
        <w:pStyle w:val="affffffffff7"/>
        <w:rPr>
          <w:b/>
          <w:bCs w:val="0"/>
          <w:snapToGrid w:val="0"/>
        </w:rPr>
      </w:pPr>
      <w:r w:rsidRPr="00BF336A">
        <w:rPr>
          <w:b/>
          <w:bCs w:val="0"/>
          <w:snapToGrid w:val="0"/>
        </w:rPr>
        <w:t>Таблица 13.10.2 - Доля отпуска тепловой энергии, осуществляемой потребителям по приборам учета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19"/>
        <w:gridCol w:w="1256"/>
        <w:gridCol w:w="1086"/>
        <w:gridCol w:w="2284"/>
      </w:tblGrid>
      <w:tr w:rsidR="00DA56B9" w:rsidRPr="00BF336A" w14:paraId="6E5D0EF1" w14:textId="77777777" w:rsidTr="00DA56B9">
        <w:trPr>
          <w:tblHeader/>
          <w:jc w:val="center"/>
        </w:trPr>
        <w:tc>
          <w:tcPr>
            <w:tcW w:w="2525" w:type="pct"/>
            <w:shd w:val="clear" w:color="auto" w:fill="D9D9D9"/>
            <w:tcMar>
              <w:left w:w="28" w:type="dxa"/>
              <w:right w:w="28" w:type="dxa"/>
            </w:tcMar>
            <w:vAlign w:val="center"/>
          </w:tcPr>
          <w:p w14:paraId="7395DBA6" w14:textId="77777777" w:rsidR="00DA56B9" w:rsidRPr="0035288E" w:rsidRDefault="00DA56B9" w:rsidP="00DA56B9">
            <w:pPr>
              <w:pStyle w:val="11111"/>
              <w:rPr>
                <w:rFonts w:eastAsia="Calibri"/>
                <w:snapToGrid w:val="0"/>
                <w:lang w:val="ru-RU" w:bidi="ar-SA"/>
              </w:rPr>
            </w:pPr>
            <w:r w:rsidRPr="0035288E">
              <w:rPr>
                <w:rFonts w:eastAsia="Calibri"/>
                <w:snapToGrid w:val="0"/>
                <w:lang w:val="ru-RU" w:bidi="ar-SA"/>
              </w:rPr>
              <w:t>Показатель, ед. изм.</w:t>
            </w:r>
          </w:p>
        </w:tc>
        <w:tc>
          <w:tcPr>
            <w:tcW w:w="672" w:type="pct"/>
            <w:shd w:val="clear" w:color="auto" w:fill="D9D9D9"/>
            <w:vAlign w:val="center"/>
          </w:tcPr>
          <w:p w14:paraId="57185A00" w14:textId="77777777" w:rsidR="00DA56B9" w:rsidRPr="0035288E" w:rsidRDefault="00DA56B9" w:rsidP="00DA56B9">
            <w:pPr>
              <w:pStyle w:val="11111"/>
              <w:rPr>
                <w:rFonts w:eastAsia="Calibri"/>
                <w:snapToGrid w:val="0"/>
                <w:lang w:val="ru-RU" w:bidi="ar-SA"/>
              </w:rPr>
            </w:pPr>
            <w:r w:rsidRPr="0035288E">
              <w:rPr>
                <w:rFonts w:eastAsia="Calibri"/>
                <w:snapToGrid w:val="0"/>
                <w:lang w:val="ru-RU" w:bidi="ar-SA"/>
              </w:rPr>
              <w:t>Котельная № 1 п. Раздольный</w:t>
            </w:r>
          </w:p>
        </w:tc>
        <w:tc>
          <w:tcPr>
            <w:tcW w:w="581" w:type="pct"/>
            <w:shd w:val="clear" w:color="auto" w:fill="D9D9D9"/>
            <w:tcMar>
              <w:left w:w="28" w:type="dxa"/>
              <w:right w:w="28" w:type="dxa"/>
            </w:tcMar>
            <w:vAlign w:val="center"/>
          </w:tcPr>
          <w:p w14:paraId="5C41A503" w14:textId="77777777" w:rsidR="00DA56B9" w:rsidRPr="0035288E" w:rsidRDefault="00DA56B9" w:rsidP="00DA56B9">
            <w:pPr>
              <w:pStyle w:val="11111"/>
              <w:rPr>
                <w:rFonts w:eastAsia="Calibri"/>
                <w:snapToGrid w:val="0"/>
                <w:lang w:val="ru-RU" w:bidi="ar-SA"/>
              </w:rPr>
            </w:pPr>
            <w:r w:rsidRPr="0035288E">
              <w:rPr>
                <w:rFonts w:eastAsia="Calibri"/>
                <w:snapToGrid w:val="0"/>
                <w:lang w:val="ru-RU" w:bidi="ar-SA"/>
              </w:rPr>
              <w:t>Котельная № 2 п. Раздольный</w:t>
            </w:r>
          </w:p>
        </w:tc>
        <w:tc>
          <w:tcPr>
            <w:tcW w:w="1222" w:type="pct"/>
            <w:shd w:val="clear" w:color="auto" w:fill="D9D9D9"/>
            <w:vAlign w:val="center"/>
          </w:tcPr>
          <w:p w14:paraId="5D645D53" w14:textId="3FA31C71" w:rsidR="00DA56B9" w:rsidRPr="0035288E" w:rsidRDefault="00B16D2E" w:rsidP="00DA56B9">
            <w:pPr>
              <w:pStyle w:val="11111"/>
              <w:rPr>
                <w:rFonts w:eastAsia="Calibri"/>
                <w:snapToGrid w:val="0"/>
                <w:lang w:val="ru-RU" w:bidi="ar-SA"/>
              </w:rPr>
            </w:pPr>
            <w:r w:rsidRPr="0035288E">
              <w:rPr>
                <w:rFonts w:eastAsia="Calibri"/>
                <w:snapToGrid w:val="0"/>
                <w:lang w:val="ru-RU" w:bidi="ar-SA"/>
              </w:rPr>
              <w:t>Котельная ФГКУ «Камчатский СЦ МЧС России»</w:t>
            </w:r>
          </w:p>
        </w:tc>
      </w:tr>
      <w:tr w:rsidR="00DA56B9" w:rsidRPr="0035288E" w14:paraId="07FD6D82" w14:textId="77777777" w:rsidTr="00DA56B9">
        <w:trPr>
          <w:jc w:val="center"/>
        </w:trPr>
        <w:tc>
          <w:tcPr>
            <w:tcW w:w="2525" w:type="pct"/>
            <w:tcMar>
              <w:left w:w="28" w:type="dxa"/>
              <w:right w:w="28" w:type="dxa"/>
            </w:tcMar>
            <w:vAlign w:val="center"/>
          </w:tcPr>
          <w:p w14:paraId="031332EF" w14:textId="77777777" w:rsidR="00DA56B9" w:rsidRPr="0035288E" w:rsidRDefault="00DA56B9" w:rsidP="00DA56B9">
            <w:pPr>
              <w:pStyle w:val="11111"/>
              <w:rPr>
                <w:rFonts w:eastAsia="Calibri"/>
                <w:snapToGrid w:val="0"/>
                <w:lang w:val="ru-RU" w:bidi="ar-SA"/>
              </w:rPr>
            </w:pPr>
            <w:r w:rsidRPr="0035288E">
              <w:rPr>
                <w:rFonts w:eastAsia="Calibri"/>
                <w:snapToGrid w:val="0"/>
                <w:lang w:val="ru-RU" w:bidi="ar-SA"/>
              </w:rPr>
              <w:t>Доля отпуска тепловой энергии, осуществляемой потребителям по приборам учета, в общем объеме отпущенной тепловой энергии, %</w:t>
            </w:r>
          </w:p>
        </w:tc>
        <w:tc>
          <w:tcPr>
            <w:tcW w:w="672" w:type="pct"/>
            <w:vAlign w:val="center"/>
          </w:tcPr>
          <w:p w14:paraId="1295A636" w14:textId="77777777" w:rsidR="00DA56B9" w:rsidRPr="0035288E" w:rsidRDefault="00DA56B9" w:rsidP="00DA56B9">
            <w:pPr>
              <w:pStyle w:val="11111"/>
              <w:rPr>
                <w:rFonts w:eastAsia="Calibri"/>
                <w:snapToGrid w:val="0"/>
                <w:lang w:val="ru-RU" w:bidi="ar-SA"/>
              </w:rPr>
            </w:pPr>
            <w:r w:rsidRPr="0035288E">
              <w:rPr>
                <w:rFonts w:eastAsia="Calibri"/>
                <w:snapToGrid w:val="0"/>
                <w:lang w:val="ru-RU" w:bidi="ar-SA"/>
              </w:rPr>
              <w:t>н/д</w:t>
            </w:r>
          </w:p>
        </w:tc>
        <w:tc>
          <w:tcPr>
            <w:tcW w:w="581" w:type="pct"/>
            <w:tcMar>
              <w:left w:w="28" w:type="dxa"/>
              <w:right w:w="28" w:type="dxa"/>
            </w:tcMar>
            <w:vAlign w:val="center"/>
          </w:tcPr>
          <w:p w14:paraId="12161F9E" w14:textId="77777777" w:rsidR="00DA56B9" w:rsidRPr="0035288E" w:rsidRDefault="00DA56B9" w:rsidP="00DA56B9">
            <w:pPr>
              <w:pStyle w:val="11111"/>
              <w:rPr>
                <w:rFonts w:eastAsia="Calibri"/>
                <w:snapToGrid w:val="0"/>
                <w:lang w:val="ru-RU" w:bidi="ar-SA"/>
              </w:rPr>
            </w:pPr>
            <w:r w:rsidRPr="0035288E">
              <w:rPr>
                <w:rFonts w:eastAsia="Calibri"/>
                <w:snapToGrid w:val="0"/>
                <w:lang w:val="ru-RU" w:bidi="ar-SA"/>
              </w:rPr>
              <w:t>н/д</w:t>
            </w:r>
          </w:p>
        </w:tc>
        <w:tc>
          <w:tcPr>
            <w:tcW w:w="1222" w:type="pct"/>
            <w:vAlign w:val="center"/>
          </w:tcPr>
          <w:p w14:paraId="75C7AB24" w14:textId="77777777" w:rsidR="00DA56B9" w:rsidRPr="0035288E" w:rsidRDefault="00DA56B9" w:rsidP="00DA56B9">
            <w:pPr>
              <w:pStyle w:val="11111"/>
              <w:rPr>
                <w:rFonts w:eastAsia="Calibri"/>
                <w:snapToGrid w:val="0"/>
                <w:lang w:val="ru-RU" w:bidi="ar-SA"/>
              </w:rPr>
            </w:pPr>
            <w:r w:rsidRPr="0035288E">
              <w:rPr>
                <w:rFonts w:eastAsia="Calibri"/>
                <w:snapToGrid w:val="0"/>
                <w:lang w:val="ru-RU" w:bidi="ar-SA"/>
              </w:rPr>
              <w:t>н/д</w:t>
            </w:r>
          </w:p>
        </w:tc>
      </w:tr>
    </w:tbl>
    <w:p w14:paraId="2C613E94" w14:textId="77777777" w:rsidR="00DA56B9" w:rsidRDefault="00DA56B9" w:rsidP="00204797">
      <w:pPr>
        <w:pStyle w:val="affffffffff7"/>
        <w:rPr>
          <w:snapToGrid w:val="0"/>
          <w:lang w:val="ru-RU"/>
        </w:rPr>
      </w:pPr>
    </w:p>
    <w:p w14:paraId="05BF4502" w14:textId="77777777" w:rsidR="00BF336A" w:rsidRDefault="00BF336A" w:rsidP="00204797">
      <w:pPr>
        <w:pStyle w:val="affffffffff7"/>
        <w:rPr>
          <w:snapToGrid w:val="0"/>
          <w:lang w:val="ru-RU"/>
        </w:rPr>
      </w:pPr>
    </w:p>
    <w:p w14:paraId="107E8E7B" w14:textId="77777777" w:rsidR="00BF336A" w:rsidRDefault="00BF336A" w:rsidP="00204797">
      <w:pPr>
        <w:pStyle w:val="affffffffff7"/>
        <w:rPr>
          <w:snapToGrid w:val="0"/>
          <w:lang w:val="ru-RU"/>
        </w:rPr>
      </w:pPr>
    </w:p>
    <w:p w14:paraId="252D7075" w14:textId="77777777" w:rsidR="00BF336A" w:rsidRPr="0035288E" w:rsidRDefault="00BF336A" w:rsidP="00204797">
      <w:pPr>
        <w:pStyle w:val="affffffffff7"/>
        <w:rPr>
          <w:snapToGrid w:val="0"/>
          <w:lang w:val="ru-RU"/>
        </w:rPr>
      </w:pPr>
    </w:p>
    <w:p w14:paraId="78ADDE14" w14:textId="4CC2F81F" w:rsidR="004C01D4" w:rsidRPr="0035288E" w:rsidRDefault="00204797" w:rsidP="0047655D">
      <w:pPr>
        <w:pStyle w:val="20"/>
        <w:rPr>
          <w:rFonts w:cs="Times New Roman"/>
          <w:snapToGrid w:val="0"/>
        </w:rPr>
      </w:pPr>
      <w:bookmarkStart w:id="143" w:name="_Toc84979079"/>
      <w:bookmarkStart w:id="144" w:name="_Toc84971090"/>
      <w:bookmarkStart w:id="145" w:name="_Toc9154944"/>
      <w:bookmarkStart w:id="146" w:name="_Toc166768900"/>
      <w:r w:rsidRPr="0035288E">
        <w:rPr>
          <w:rFonts w:cs="Times New Roman"/>
          <w:snapToGrid w:val="0"/>
        </w:rPr>
        <w:t>Средневзвешенный (по материальной характеристике) срок эксплуатации тепловых сетей (для каждой системы теплоснабжения)</w:t>
      </w:r>
      <w:bookmarkEnd w:id="143"/>
      <w:bookmarkEnd w:id="144"/>
      <w:bookmarkEnd w:id="145"/>
      <w:bookmarkEnd w:id="146"/>
    </w:p>
    <w:p w14:paraId="7F0A102B" w14:textId="77777777" w:rsidR="007A1DDE" w:rsidRPr="0035288E" w:rsidRDefault="007A1DDE" w:rsidP="0047655D">
      <w:pPr>
        <w:ind w:firstLine="0"/>
        <w:rPr>
          <w:rFonts w:ascii="Times New Roman" w:hAnsi="Times New Roman"/>
          <w:b/>
          <w:snapToGrid w:val="0"/>
          <w:szCs w:val="24"/>
          <w:lang w:val="ru-RU"/>
        </w:rPr>
        <w:sectPr w:rsidR="007A1DDE" w:rsidRPr="0035288E" w:rsidSect="0055025A">
          <w:pgSz w:w="11906" w:h="16838"/>
          <w:pgMar w:top="1134" w:right="850" w:bottom="1134" w:left="1701" w:header="680" w:footer="284" w:gutter="0"/>
          <w:cols w:space="708"/>
          <w:docGrid w:linePitch="360"/>
        </w:sectPr>
      </w:pPr>
    </w:p>
    <w:p w14:paraId="685B9FE3" w14:textId="25D173CE" w:rsidR="007A1DDE" w:rsidRPr="0035288E" w:rsidRDefault="004C01D4" w:rsidP="0047655D">
      <w:pPr>
        <w:ind w:firstLine="0"/>
        <w:rPr>
          <w:rFonts w:ascii="Times New Roman" w:hAnsi="Times New Roman"/>
          <w:b/>
          <w:snapToGrid w:val="0"/>
          <w:szCs w:val="24"/>
          <w:lang w:val="ru-RU"/>
        </w:rPr>
      </w:pPr>
      <w:r w:rsidRPr="0035288E">
        <w:rPr>
          <w:rFonts w:ascii="Times New Roman" w:hAnsi="Times New Roman"/>
          <w:b/>
          <w:snapToGrid w:val="0"/>
          <w:szCs w:val="24"/>
          <w:lang w:val="ru-RU"/>
        </w:rPr>
        <w:lastRenderedPageBreak/>
        <w:t>Таблица 15.11.</w:t>
      </w:r>
      <w:r w:rsidR="003C70D7" w:rsidRPr="0035288E">
        <w:rPr>
          <w:rFonts w:ascii="Times New Roman" w:hAnsi="Times New Roman"/>
          <w:b/>
          <w:snapToGrid w:val="0"/>
          <w:szCs w:val="24"/>
          <w:lang w:val="ru-RU"/>
        </w:rPr>
        <w:t>1</w:t>
      </w:r>
      <w:r w:rsidRPr="0035288E">
        <w:rPr>
          <w:rFonts w:ascii="Times New Roman" w:hAnsi="Times New Roman"/>
          <w:b/>
          <w:snapToGrid w:val="0"/>
          <w:szCs w:val="24"/>
          <w:lang w:val="ru-RU"/>
        </w:rPr>
        <w:t xml:space="preserve"> - Средневзвешенный (по материальной характеристике) срок эксплуатации тепловых сетей</w:t>
      </w:r>
    </w:p>
    <w:tbl>
      <w:tblPr>
        <w:tblW w:w="5000" w:type="pct"/>
        <w:tblLook w:val="04A0" w:firstRow="1" w:lastRow="0" w:firstColumn="1" w:lastColumn="0" w:noHBand="0" w:noVBand="1"/>
      </w:tblPr>
      <w:tblGrid>
        <w:gridCol w:w="4541"/>
        <w:gridCol w:w="1613"/>
        <w:gridCol w:w="1610"/>
        <w:gridCol w:w="1485"/>
        <w:gridCol w:w="964"/>
        <w:gridCol w:w="1913"/>
        <w:gridCol w:w="2434"/>
      </w:tblGrid>
      <w:tr w:rsidR="003A2DB8" w:rsidRPr="00BF336A" w14:paraId="00FDE515" w14:textId="77777777" w:rsidTr="003A2DB8">
        <w:trPr>
          <w:trHeight w:val="20"/>
        </w:trPr>
        <w:tc>
          <w:tcPr>
            <w:tcW w:w="1559"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476F2068"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 xml:space="preserve">Диаметр трубопровода, </w:t>
            </w:r>
            <w:r w:rsidRPr="0035288E">
              <w:rPr>
                <w:rFonts w:eastAsia="Calibri"/>
                <w:i/>
                <w:iCs/>
                <w:snapToGrid w:val="0"/>
                <w:lang w:val="ru-RU" w:eastAsia="zh-CN" w:bidi="ar-SA"/>
              </w:rPr>
              <w:t>d</w:t>
            </w:r>
            <w:r w:rsidRPr="0035288E">
              <w:rPr>
                <w:rFonts w:eastAsia="Calibri"/>
                <w:snapToGrid w:val="0"/>
                <w:vertAlign w:val="subscript"/>
                <w:lang w:val="ru-RU" w:eastAsia="zh-CN" w:bidi="ar-SA"/>
              </w:rPr>
              <w:t>у</w:t>
            </w:r>
            <w:r w:rsidRPr="0035288E">
              <w:rPr>
                <w:rFonts w:eastAsia="Calibri"/>
                <w:snapToGrid w:val="0"/>
                <w:lang w:val="ru-RU" w:eastAsia="zh-CN" w:bidi="ar-SA"/>
              </w:rPr>
              <w:t>, мм</w:t>
            </w:r>
          </w:p>
        </w:tc>
        <w:tc>
          <w:tcPr>
            <w:tcW w:w="554" w:type="pct"/>
            <w:tcBorders>
              <w:top w:val="single" w:sz="4" w:space="0" w:color="auto"/>
              <w:left w:val="nil"/>
              <w:bottom w:val="single" w:sz="4" w:space="0" w:color="auto"/>
              <w:right w:val="single" w:sz="4" w:space="0" w:color="auto"/>
            </w:tcBorders>
            <w:shd w:val="clear" w:color="000000" w:fill="D9D9D9"/>
            <w:vAlign w:val="center"/>
            <w:hideMark/>
          </w:tcPr>
          <w:p w14:paraId="0D3B2235"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 xml:space="preserve">Протяженность участка тепловой сети </w:t>
            </w:r>
            <w:r w:rsidRPr="0035288E">
              <w:rPr>
                <w:rFonts w:eastAsia="Calibri"/>
                <w:i/>
                <w:iCs/>
                <w:snapToGrid w:val="0"/>
                <w:lang w:val="ru-RU" w:eastAsia="zh-CN" w:bidi="ar-SA"/>
              </w:rPr>
              <w:t>i</w:t>
            </w:r>
            <w:r w:rsidRPr="0035288E">
              <w:rPr>
                <w:rFonts w:eastAsia="Calibri"/>
                <w:snapToGrid w:val="0"/>
                <w:lang w:val="ru-RU" w:eastAsia="zh-CN" w:bidi="ar-SA"/>
              </w:rPr>
              <w:t xml:space="preserve">-го диаметра, </w:t>
            </w:r>
            <w:r w:rsidRPr="0035288E">
              <w:rPr>
                <w:rFonts w:eastAsia="Calibri"/>
                <w:i/>
                <w:iCs/>
                <w:snapToGrid w:val="0"/>
                <w:lang w:val="ru-RU" w:eastAsia="zh-CN" w:bidi="ar-SA"/>
              </w:rPr>
              <w:t>l</w:t>
            </w:r>
            <w:r w:rsidRPr="0035288E">
              <w:rPr>
                <w:rFonts w:eastAsia="Calibri"/>
                <w:i/>
                <w:iCs/>
                <w:snapToGrid w:val="0"/>
                <w:vertAlign w:val="subscript"/>
                <w:lang w:val="ru-RU" w:eastAsia="zh-CN" w:bidi="ar-SA"/>
              </w:rPr>
              <w:t>i</w:t>
            </w:r>
            <w:r w:rsidRPr="0035288E">
              <w:rPr>
                <w:rFonts w:eastAsia="Calibri"/>
                <w:snapToGrid w:val="0"/>
                <w:lang w:val="ru-RU" w:eastAsia="zh-CN" w:bidi="ar-SA"/>
              </w:rPr>
              <w:t xml:space="preserve"> м</w:t>
            </w:r>
          </w:p>
        </w:tc>
        <w:tc>
          <w:tcPr>
            <w:tcW w:w="553" w:type="pct"/>
            <w:tcBorders>
              <w:top w:val="single" w:sz="4" w:space="0" w:color="auto"/>
              <w:left w:val="nil"/>
              <w:bottom w:val="single" w:sz="4" w:space="0" w:color="auto"/>
              <w:right w:val="single" w:sz="4" w:space="0" w:color="auto"/>
            </w:tcBorders>
            <w:shd w:val="clear" w:color="000000" w:fill="D9D9D9"/>
            <w:vAlign w:val="center"/>
            <w:hideMark/>
          </w:tcPr>
          <w:p w14:paraId="309BF85D" w14:textId="3CA2E309"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 xml:space="preserve">Материальная характеристика участка, </w:t>
            </w:r>
            <w:r w:rsidR="008E183F" w:rsidRPr="0035288E">
              <w:rPr>
                <w:rFonts w:eastAsia="Calibri"/>
                <w:snapToGrid w:val="0"/>
                <w:lang w:val="ru-RU" w:eastAsia="zh-CN" w:bidi="ar-SA"/>
              </w:rPr>
              <w:t>м</w:t>
            </w:r>
            <w:r w:rsidR="008E183F" w:rsidRPr="0035288E">
              <w:rPr>
                <w:rFonts w:eastAsia="Calibri"/>
                <w:snapToGrid w:val="0"/>
                <w:vertAlign w:val="superscript"/>
                <w:lang w:val="ru-RU" w:eastAsia="zh-CN" w:bidi="ar-SA"/>
              </w:rPr>
              <w:t>2</w:t>
            </w:r>
          </w:p>
        </w:tc>
        <w:tc>
          <w:tcPr>
            <w:tcW w:w="510" w:type="pct"/>
            <w:tcBorders>
              <w:top w:val="single" w:sz="4" w:space="0" w:color="auto"/>
              <w:left w:val="nil"/>
              <w:bottom w:val="single" w:sz="4" w:space="0" w:color="auto"/>
              <w:right w:val="single" w:sz="4" w:space="0" w:color="auto"/>
            </w:tcBorders>
            <w:shd w:val="clear" w:color="000000" w:fill="D9D9D9"/>
            <w:vAlign w:val="center"/>
            <w:hideMark/>
          </w:tcPr>
          <w:p w14:paraId="6A93C899"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Год ввода участка трубопровода в эксплуатацию (перекладки)</w:t>
            </w:r>
          </w:p>
        </w:tc>
        <w:tc>
          <w:tcPr>
            <w:tcW w:w="331" w:type="pct"/>
            <w:tcBorders>
              <w:top w:val="single" w:sz="4" w:space="0" w:color="auto"/>
              <w:left w:val="nil"/>
              <w:bottom w:val="single" w:sz="4" w:space="0" w:color="auto"/>
              <w:right w:val="single" w:sz="4" w:space="0" w:color="auto"/>
            </w:tcBorders>
            <w:shd w:val="clear" w:color="000000" w:fill="D9D9D9"/>
            <w:vAlign w:val="center"/>
            <w:hideMark/>
          </w:tcPr>
          <w:p w14:paraId="428373FE"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Срок службы, лет</w:t>
            </w:r>
          </w:p>
        </w:tc>
        <w:tc>
          <w:tcPr>
            <w:tcW w:w="657" w:type="pct"/>
            <w:tcBorders>
              <w:top w:val="single" w:sz="4" w:space="0" w:color="auto"/>
              <w:left w:val="nil"/>
              <w:bottom w:val="single" w:sz="4" w:space="0" w:color="auto"/>
              <w:right w:val="single" w:sz="4" w:space="0" w:color="auto"/>
            </w:tcBorders>
            <w:shd w:val="clear" w:color="000000" w:fill="D9D9D9"/>
            <w:vAlign w:val="center"/>
            <w:hideMark/>
          </w:tcPr>
          <w:p w14:paraId="4805AC04"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Доля участка в общей материальной характеристики, %</w:t>
            </w:r>
          </w:p>
        </w:tc>
        <w:tc>
          <w:tcPr>
            <w:tcW w:w="836" w:type="pct"/>
            <w:tcBorders>
              <w:top w:val="single" w:sz="4" w:space="0" w:color="auto"/>
              <w:left w:val="nil"/>
              <w:bottom w:val="single" w:sz="4" w:space="0" w:color="auto"/>
              <w:right w:val="single" w:sz="4" w:space="0" w:color="auto"/>
            </w:tcBorders>
            <w:shd w:val="clear" w:color="000000" w:fill="D9D9D9"/>
            <w:vAlign w:val="center"/>
            <w:hideMark/>
          </w:tcPr>
          <w:p w14:paraId="1CA50001"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Средневзвешенный (по материальной характеристике) срок эксплуатации тепловых сетей, лет</w:t>
            </w:r>
          </w:p>
        </w:tc>
      </w:tr>
      <w:tr w:rsidR="003A2DB8" w:rsidRPr="0035288E" w14:paraId="2EAC84C5" w14:textId="77777777" w:rsidTr="003A2DB8">
        <w:trPr>
          <w:trHeight w:val="20"/>
        </w:trPr>
        <w:tc>
          <w:tcPr>
            <w:tcW w:w="1559" w:type="pct"/>
            <w:tcBorders>
              <w:top w:val="nil"/>
              <w:left w:val="single" w:sz="4" w:space="0" w:color="auto"/>
              <w:bottom w:val="single" w:sz="4" w:space="0" w:color="auto"/>
              <w:right w:val="single" w:sz="4" w:space="0" w:color="auto"/>
            </w:tcBorders>
            <w:shd w:val="clear" w:color="000000" w:fill="FFFFFF"/>
            <w:noWrap/>
            <w:vAlign w:val="center"/>
            <w:hideMark/>
          </w:tcPr>
          <w:p w14:paraId="274A0B61"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Котельная № 1 п. Раздольный</w:t>
            </w:r>
          </w:p>
        </w:tc>
        <w:tc>
          <w:tcPr>
            <w:tcW w:w="554" w:type="pct"/>
            <w:tcBorders>
              <w:top w:val="nil"/>
              <w:left w:val="nil"/>
              <w:bottom w:val="single" w:sz="4" w:space="0" w:color="auto"/>
              <w:right w:val="single" w:sz="4" w:space="0" w:color="auto"/>
            </w:tcBorders>
            <w:shd w:val="clear" w:color="000000" w:fill="FFFFFF"/>
            <w:vAlign w:val="center"/>
            <w:hideMark/>
          </w:tcPr>
          <w:p w14:paraId="5EA35D48"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6770,00</w:t>
            </w:r>
          </w:p>
        </w:tc>
        <w:tc>
          <w:tcPr>
            <w:tcW w:w="553" w:type="pct"/>
            <w:tcBorders>
              <w:top w:val="nil"/>
              <w:left w:val="nil"/>
              <w:bottom w:val="single" w:sz="4" w:space="0" w:color="auto"/>
              <w:right w:val="single" w:sz="4" w:space="0" w:color="auto"/>
            </w:tcBorders>
            <w:shd w:val="clear" w:color="000000" w:fill="FFFFFF"/>
            <w:vAlign w:val="center"/>
            <w:hideMark/>
          </w:tcPr>
          <w:p w14:paraId="3C3E7EB7"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731,16</w:t>
            </w:r>
          </w:p>
        </w:tc>
        <w:tc>
          <w:tcPr>
            <w:tcW w:w="510" w:type="pct"/>
            <w:tcBorders>
              <w:top w:val="nil"/>
              <w:left w:val="nil"/>
              <w:bottom w:val="single" w:sz="4" w:space="0" w:color="auto"/>
              <w:right w:val="single" w:sz="4" w:space="0" w:color="auto"/>
            </w:tcBorders>
            <w:shd w:val="clear" w:color="000000" w:fill="FFFFFF"/>
            <w:vAlign w:val="center"/>
            <w:hideMark/>
          </w:tcPr>
          <w:p w14:paraId="449015B0" w14:textId="77777777" w:rsidR="003A2DB8" w:rsidRPr="0035288E" w:rsidRDefault="003A2DB8" w:rsidP="003A2DB8">
            <w:pPr>
              <w:pStyle w:val="11111"/>
              <w:rPr>
                <w:rFonts w:eastAsia="Calibri"/>
                <w:snapToGrid w:val="0"/>
                <w:lang w:val="ru-RU" w:eastAsia="zh-CN" w:bidi="ar-SA"/>
              </w:rPr>
            </w:pPr>
          </w:p>
        </w:tc>
        <w:tc>
          <w:tcPr>
            <w:tcW w:w="331" w:type="pct"/>
            <w:tcBorders>
              <w:top w:val="nil"/>
              <w:left w:val="nil"/>
              <w:bottom w:val="single" w:sz="4" w:space="0" w:color="auto"/>
              <w:right w:val="single" w:sz="4" w:space="0" w:color="auto"/>
            </w:tcBorders>
            <w:shd w:val="clear" w:color="000000" w:fill="FFFFFF"/>
            <w:vAlign w:val="center"/>
            <w:hideMark/>
          </w:tcPr>
          <w:p w14:paraId="669CC74B" w14:textId="77777777" w:rsidR="003A2DB8" w:rsidRPr="0035288E" w:rsidRDefault="003A2DB8" w:rsidP="003A2DB8">
            <w:pPr>
              <w:pStyle w:val="11111"/>
              <w:rPr>
                <w:rFonts w:eastAsia="Calibri"/>
                <w:snapToGrid w:val="0"/>
                <w:lang w:val="ru-RU" w:eastAsia="zh-CN" w:bidi="ar-SA"/>
              </w:rPr>
            </w:pPr>
          </w:p>
        </w:tc>
        <w:tc>
          <w:tcPr>
            <w:tcW w:w="657" w:type="pct"/>
            <w:tcBorders>
              <w:top w:val="nil"/>
              <w:left w:val="nil"/>
              <w:bottom w:val="single" w:sz="4" w:space="0" w:color="auto"/>
              <w:right w:val="single" w:sz="4" w:space="0" w:color="auto"/>
            </w:tcBorders>
            <w:shd w:val="clear" w:color="000000" w:fill="FFFFFF"/>
            <w:vAlign w:val="center"/>
            <w:hideMark/>
          </w:tcPr>
          <w:p w14:paraId="27967797"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1,00</w:t>
            </w:r>
          </w:p>
        </w:tc>
        <w:tc>
          <w:tcPr>
            <w:tcW w:w="836" w:type="pct"/>
            <w:tcBorders>
              <w:top w:val="nil"/>
              <w:left w:val="nil"/>
              <w:bottom w:val="single" w:sz="4" w:space="0" w:color="auto"/>
              <w:right w:val="single" w:sz="4" w:space="0" w:color="auto"/>
            </w:tcBorders>
            <w:shd w:val="clear" w:color="000000" w:fill="FFFFFF"/>
            <w:vAlign w:val="center"/>
            <w:hideMark/>
          </w:tcPr>
          <w:p w14:paraId="5276B28C"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11,00</w:t>
            </w:r>
          </w:p>
        </w:tc>
      </w:tr>
      <w:tr w:rsidR="003A2DB8" w:rsidRPr="0035288E" w14:paraId="420D309F" w14:textId="77777777" w:rsidTr="003A2DB8">
        <w:trPr>
          <w:trHeight w:val="20"/>
        </w:trPr>
        <w:tc>
          <w:tcPr>
            <w:tcW w:w="1559" w:type="pct"/>
            <w:tcBorders>
              <w:top w:val="nil"/>
              <w:left w:val="single" w:sz="4" w:space="0" w:color="auto"/>
              <w:bottom w:val="single" w:sz="4" w:space="0" w:color="auto"/>
              <w:right w:val="single" w:sz="4" w:space="0" w:color="auto"/>
            </w:tcBorders>
            <w:shd w:val="clear" w:color="000000" w:fill="FFFFFF"/>
            <w:noWrap/>
            <w:vAlign w:val="center"/>
            <w:hideMark/>
          </w:tcPr>
          <w:p w14:paraId="2B6E403A"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20-200</w:t>
            </w:r>
          </w:p>
        </w:tc>
        <w:tc>
          <w:tcPr>
            <w:tcW w:w="554" w:type="pct"/>
            <w:tcBorders>
              <w:top w:val="nil"/>
              <w:left w:val="nil"/>
              <w:bottom w:val="single" w:sz="4" w:space="0" w:color="auto"/>
              <w:right w:val="single" w:sz="4" w:space="0" w:color="auto"/>
            </w:tcBorders>
            <w:shd w:val="clear" w:color="000000" w:fill="FFFFFF"/>
            <w:noWrap/>
            <w:vAlign w:val="center"/>
            <w:hideMark/>
          </w:tcPr>
          <w:p w14:paraId="3FA2AF90"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6770</w:t>
            </w:r>
          </w:p>
        </w:tc>
        <w:tc>
          <w:tcPr>
            <w:tcW w:w="553" w:type="pct"/>
            <w:tcBorders>
              <w:top w:val="nil"/>
              <w:left w:val="nil"/>
              <w:bottom w:val="single" w:sz="4" w:space="0" w:color="auto"/>
              <w:right w:val="single" w:sz="4" w:space="0" w:color="auto"/>
            </w:tcBorders>
            <w:shd w:val="clear" w:color="000000" w:fill="FFFFFF"/>
            <w:noWrap/>
            <w:vAlign w:val="center"/>
            <w:hideMark/>
          </w:tcPr>
          <w:p w14:paraId="5F35ED85"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731,16</w:t>
            </w:r>
          </w:p>
        </w:tc>
        <w:tc>
          <w:tcPr>
            <w:tcW w:w="510" w:type="pct"/>
            <w:tcBorders>
              <w:top w:val="nil"/>
              <w:left w:val="nil"/>
              <w:bottom w:val="single" w:sz="4" w:space="0" w:color="auto"/>
              <w:right w:val="single" w:sz="4" w:space="0" w:color="auto"/>
            </w:tcBorders>
            <w:shd w:val="clear" w:color="000000" w:fill="FFFFFF"/>
            <w:vAlign w:val="center"/>
            <w:hideMark/>
          </w:tcPr>
          <w:p w14:paraId="32E5E8B9"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2014</w:t>
            </w:r>
          </w:p>
        </w:tc>
        <w:tc>
          <w:tcPr>
            <w:tcW w:w="331" w:type="pct"/>
            <w:tcBorders>
              <w:top w:val="nil"/>
              <w:left w:val="nil"/>
              <w:bottom w:val="single" w:sz="4" w:space="0" w:color="auto"/>
              <w:right w:val="single" w:sz="4" w:space="0" w:color="auto"/>
            </w:tcBorders>
            <w:shd w:val="clear" w:color="000000" w:fill="FFFFFF"/>
            <w:vAlign w:val="center"/>
            <w:hideMark/>
          </w:tcPr>
          <w:p w14:paraId="391DE024"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11</w:t>
            </w:r>
          </w:p>
        </w:tc>
        <w:tc>
          <w:tcPr>
            <w:tcW w:w="657" w:type="pct"/>
            <w:tcBorders>
              <w:top w:val="nil"/>
              <w:left w:val="nil"/>
              <w:bottom w:val="single" w:sz="4" w:space="0" w:color="auto"/>
              <w:right w:val="single" w:sz="4" w:space="0" w:color="auto"/>
            </w:tcBorders>
            <w:shd w:val="clear" w:color="000000" w:fill="FFFFFF"/>
            <w:noWrap/>
            <w:vAlign w:val="center"/>
            <w:hideMark/>
          </w:tcPr>
          <w:p w14:paraId="4A2CA43D"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100,00%</w:t>
            </w:r>
          </w:p>
        </w:tc>
        <w:tc>
          <w:tcPr>
            <w:tcW w:w="836" w:type="pct"/>
            <w:tcBorders>
              <w:top w:val="nil"/>
              <w:left w:val="nil"/>
              <w:bottom w:val="single" w:sz="4" w:space="0" w:color="auto"/>
              <w:right w:val="single" w:sz="4" w:space="0" w:color="auto"/>
            </w:tcBorders>
            <w:shd w:val="clear" w:color="000000" w:fill="FFFFFF"/>
            <w:vAlign w:val="center"/>
            <w:hideMark/>
          </w:tcPr>
          <w:p w14:paraId="2DA585DD"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11,00</w:t>
            </w:r>
          </w:p>
        </w:tc>
      </w:tr>
      <w:tr w:rsidR="003A2DB8" w:rsidRPr="0035288E" w14:paraId="5B8F39A8" w14:textId="77777777" w:rsidTr="003A2DB8">
        <w:trPr>
          <w:trHeight w:val="20"/>
        </w:trPr>
        <w:tc>
          <w:tcPr>
            <w:tcW w:w="1559" w:type="pct"/>
            <w:tcBorders>
              <w:top w:val="nil"/>
              <w:left w:val="single" w:sz="4" w:space="0" w:color="auto"/>
              <w:bottom w:val="single" w:sz="4" w:space="0" w:color="auto"/>
              <w:right w:val="single" w:sz="4" w:space="0" w:color="auto"/>
            </w:tcBorders>
            <w:shd w:val="clear" w:color="000000" w:fill="FFFFFF"/>
            <w:noWrap/>
            <w:vAlign w:val="center"/>
            <w:hideMark/>
          </w:tcPr>
          <w:p w14:paraId="0F0F2C97"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Котельная № 2 п. Раздольный</w:t>
            </w:r>
          </w:p>
        </w:tc>
        <w:tc>
          <w:tcPr>
            <w:tcW w:w="554" w:type="pct"/>
            <w:tcBorders>
              <w:top w:val="nil"/>
              <w:left w:val="nil"/>
              <w:bottom w:val="single" w:sz="4" w:space="0" w:color="auto"/>
              <w:right w:val="single" w:sz="4" w:space="0" w:color="auto"/>
            </w:tcBorders>
            <w:shd w:val="clear" w:color="000000" w:fill="FFFFFF"/>
            <w:vAlign w:val="center"/>
            <w:hideMark/>
          </w:tcPr>
          <w:p w14:paraId="542E54C0"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522,00</w:t>
            </w:r>
          </w:p>
        </w:tc>
        <w:tc>
          <w:tcPr>
            <w:tcW w:w="553" w:type="pct"/>
            <w:tcBorders>
              <w:top w:val="nil"/>
              <w:left w:val="nil"/>
              <w:bottom w:val="single" w:sz="4" w:space="0" w:color="auto"/>
              <w:right w:val="single" w:sz="4" w:space="0" w:color="auto"/>
            </w:tcBorders>
            <w:shd w:val="clear" w:color="000000" w:fill="FFFFFF"/>
            <w:vAlign w:val="center"/>
            <w:hideMark/>
          </w:tcPr>
          <w:p w14:paraId="107636EC"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56,38</w:t>
            </w:r>
          </w:p>
        </w:tc>
        <w:tc>
          <w:tcPr>
            <w:tcW w:w="510" w:type="pct"/>
            <w:tcBorders>
              <w:top w:val="nil"/>
              <w:left w:val="nil"/>
              <w:bottom w:val="single" w:sz="4" w:space="0" w:color="auto"/>
              <w:right w:val="single" w:sz="4" w:space="0" w:color="auto"/>
            </w:tcBorders>
            <w:shd w:val="clear" w:color="000000" w:fill="FFFFFF"/>
            <w:vAlign w:val="center"/>
            <w:hideMark/>
          </w:tcPr>
          <w:p w14:paraId="2225C82A" w14:textId="77777777" w:rsidR="003A2DB8" w:rsidRPr="0035288E" w:rsidRDefault="003A2DB8" w:rsidP="003A2DB8">
            <w:pPr>
              <w:pStyle w:val="11111"/>
              <w:rPr>
                <w:rFonts w:eastAsia="Calibri"/>
                <w:snapToGrid w:val="0"/>
                <w:lang w:val="ru-RU" w:eastAsia="zh-CN" w:bidi="ar-SA"/>
              </w:rPr>
            </w:pPr>
          </w:p>
        </w:tc>
        <w:tc>
          <w:tcPr>
            <w:tcW w:w="331" w:type="pct"/>
            <w:tcBorders>
              <w:top w:val="nil"/>
              <w:left w:val="nil"/>
              <w:bottom w:val="single" w:sz="4" w:space="0" w:color="auto"/>
              <w:right w:val="single" w:sz="4" w:space="0" w:color="auto"/>
            </w:tcBorders>
            <w:shd w:val="clear" w:color="000000" w:fill="FFFFFF"/>
            <w:vAlign w:val="center"/>
            <w:hideMark/>
          </w:tcPr>
          <w:p w14:paraId="1E7CB13A" w14:textId="77777777" w:rsidR="003A2DB8" w:rsidRPr="0035288E" w:rsidRDefault="003A2DB8" w:rsidP="003A2DB8">
            <w:pPr>
              <w:pStyle w:val="11111"/>
              <w:rPr>
                <w:rFonts w:eastAsia="Calibri"/>
                <w:snapToGrid w:val="0"/>
                <w:lang w:val="ru-RU" w:eastAsia="zh-CN" w:bidi="ar-SA"/>
              </w:rPr>
            </w:pPr>
          </w:p>
        </w:tc>
        <w:tc>
          <w:tcPr>
            <w:tcW w:w="657" w:type="pct"/>
            <w:tcBorders>
              <w:top w:val="nil"/>
              <w:left w:val="nil"/>
              <w:bottom w:val="single" w:sz="4" w:space="0" w:color="auto"/>
              <w:right w:val="single" w:sz="4" w:space="0" w:color="auto"/>
            </w:tcBorders>
            <w:shd w:val="clear" w:color="000000" w:fill="FFFFFF"/>
            <w:vAlign w:val="center"/>
            <w:hideMark/>
          </w:tcPr>
          <w:p w14:paraId="30A7B9DD"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1,00</w:t>
            </w:r>
          </w:p>
        </w:tc>
        <w:tc>
          <w:tcPr>
            <w:tcW w:w="836" w:type="pct"/>
            <w:tcBorders>
              <w:top w:val="nil"/>
              <w:left w:val="nil"/>
              <w:bottom w:val="single" w:sz="4" w:space="0" w:color="auto"/>
              <w:right w:val="single" w:sz="4" w:space="0" w:color="auto"/>
            </w:tcBorders>
            <w:shd w:val="clear" w:color="000000" w:fill="FFFFFF"/>
            <w:vAlign w:val="center"/>
            <w:hideMark/>
          </w:tcPr>
          <w:p w14:paraId="2D922B2D"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4,00</w:t>
            </w:r>
          </w:p>
        </w:tc>
      </w:tr>
      <w:tr w:rsidR="003A2DB8" w:rsidRPr="0035288E" w14:paraId="7D5698F0" w14:textId="77777777" w:rsidTr="003A2DB8">
        <w:trPr>
          <w:trHeight w:val="20"/>
        </w:trPr>
        <w:tc>
          <w:tcPr>
            <w:tcW w:w="1559" w:type="pct"/>
            <w:tcBorders>
              <w:top w:val="nil"/>
              <w:left w:val="single" w:sz="4" w:space="0" w:color="auto"/>
              <w:bottom w:val="single" w:sz="4" w:space="0" w:color="auto"/>
              <w:right w:val="single" w:sz="4" w:space="0" w:color="auto"/>
            </w:tcBorders>
            <w:shd w:val="clear" w:color="000000" w:fill="FFFFFF"/>
            <w:noWrap/>
            <w:vAlign w:val="center"/>
            <w:hideMark/>
          </w:tcPr>
          <w:p w14:paraId="20A3D9D8"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40-80</w:t>
            </w:r>
          </w:p>
        </w:tc>
        <w:tc>
          <w:tcPr>
            <w:tcW w:w="554" w:type="pct"/>
            <w:tcBorders>
              <w:top w:val="nil"/>
              <w:left w:val="nil"/>
              <w:bottom w:val="single" w:sz="4" w:space="0" w:color="auto"/>
              <w:right w:val="single" w:sz="4" w:space="0" w:color="auto"/>
            </w:tcBorders>
            <w:shd w:val="clear" w:color="000000" w:fill="FFFFFF"/>
            <w:noWrap/>
            <w:vAlign w:val="center"/>
            <w:hideMark/>
          </w:tcPr>
          <w:p w14:paraId="48E8F7F4"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522</w:t>
            </w:r>
          </w:p>
        </w:tc>
        <w:tc>
          <w:tcPr>
            <w:tcW w:w="553" w:type="pct"/>
            <w:tcBorders>
              <w:top w:val="nil"/>
              <w:left w:val="nil"/>
              <w:bottom w:val="single" w:sz="4" w:space="0" w:color="auto"/>
              <w:right w:val="single" w:sz="4" w:space="0" w:color="auto"/>
            </w:tcBorders>
            <w:shd w:val="clear" w:color="000000" w:fill="FFFFFF"/>
            <w:noWrap/>
            <w:vAlign w:val="center"/>
            <w:hideMark/>
          </w:tcPr>
          <w:p w14:paraId="2C7D263B"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56,38</w:t>
            </w:r>
          </w:p>
        </w:tc>
        <w:tc>
          <w:tcPr>
            <w:tcW w:w="510" w:type="pct"/>
            <w:tcBorders>
              <w:top w:val="nil"/>
              <w:left w:val="nil"/>
              <w:bottom w:val="single" w:sz="4" w:space="0" w:color="auto"/>
              <w:right w:val="single" w:sz="4" w:space="0" w:color="auto"/>
            </w:tcBorders>
            <w:shd w:val="clear" w:color="000000" w:fill="FFFFFF"/>
            <w:vAlign w:val="center"/>
            <w:hideMark/>
          </w:tcPr>
          <w:p w14:paraId="58307010"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2021</w:t>
            </w:r>
          </w:p>
        </w:tc>
        <w:tc>
          <w:tcPr>
            <w:tcW w:w="331" w:type="pct"/>
            <w:tcBorders>
              <w:top w:val="nil"/>
              <w:left w:val="nil"/>
              <w:bottom w:val="single" w:sz="4" w:space="0" w:color="auto"/>
              <w:right w:val="single" w:sz="4" w:space="0" w:color="auto"/>
            </w:tcBorders>
            <w:shd w:val="clear" w:color="000000" w:fill="FFFFFF"/>
            <w:vAlign w:val="center"/>
            <w:hideMark/>
          </w:tcPr>
          <w:p w14:paraId="5547EC5B"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4</w:t>
            </w:r>
          </w:p>
        </w:tc>
        <w:tc>
          <w:tcPr>
            <w:tcW w:w="657" w:type="pct"/>
            <w:tcBorders>
              <w:top w:val="nil"/>
              <w:left w:val="nil"/>
              <w:bottom w:val="single" w:sz="4" w:space="0" w:color="auto"/>
              <w:right w:val="single" w:sz="4" w:space="0" w:color="auto"/>
            </w:tcBorders>
            <w:shd w:val="clear" w:color="000000" w:fill="FFFFFF"/>
            <w:noWrap/>
            <w:vAlign w:val="center"/>
            <w:hideMark/>
          </w:tcPr>
          <w:p w14:paraId="43433108"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100,00%</w:t>
            </w:r>
          </w:p>
        </w:tc>
        <w:tc>
          <w:tcPr>
            <w:tcW w:w="836" w:type="pct"/>
            <w:tcBorders>
              <w:top w:val="nil"/>
              <w:left w:val="nil"/>
              <w:bottom w:val="single" w:sz="4" w:space="0" w:color="auto"/>
              <w:right w:val="single" w:sz="4" w:space="0" w:color="auto"/>
            </w:tcBorders>
            <w:shd w:val="clear" w:color="000000" w:fill="FFFFFF"/>
            <w:vAlign w:val="center"/>
            <w:hideMark/>
          </w:tcPr>
          <w:p w14:paraId="03BCCECF"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4,00</w:t>
            </w:r>
          </w:p>
        </w:tc>
      </w:tr>
      <w:tr w:rsidR="003A2DB8" w:rsidRPr="0035288E" w14:paraId="2AD44BF6" w14:textId="77777777" w:rsidTr="003A2DB8">
        <w:trPr>
          <w:trHeight w:val="20"/>
        </w:trPr>
        <w:tc>
          <w:tcPr>
            <w:tcW w:w="1559" w:type="pct"/>
            <w:tcBorders>
              <w:top w:val="nil"/>
              <w:left w:val="single" w:sz="4" w:space="0" w:color="auto"/>
              <w:bottom w:val="single" w:sz="4" w:space="0" w:color="auto"/>
              <w:right w:val="single" w:sz="4" w:space="0" w:color="auto"/>
            </w:tcBorders>
            <w:shd w:val="clear" w:color="000000" w:fill="FFFFFF"/>
            <w:noWrap/>
            <w:vAlign w:val="center"/>
            <w:hideMark/>
          </w:tcPr>
          <w:p w14:paraId="7E3622CC"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Котельная ФГКУ «Камчатский СЦ МЧС России»</w:t>
            </w:r>
          </w:p>
        </w:tc>
        <w:tc>
          <w:tcPr>
            <w:tcW w:w="554" w:type="pct"/>
            <w:tcBorders>
              <w:top w:val="nil"/>
              <w:left w:val="nil"/>
              <w:bottom w:val="single" w:sz="4" w:space="0" w:color="auto"/>
              <w:right w:val="single" w:sz="4" w:space="0" w:color="auto"/>
            </w:tcBorders>
            <w:shd w:val="clear" w:color="000000" w:fill="FFFFFF"/>
            <w:vAlign w:val="center"/>
            <w:hideMark/>
          </w:tcPr>
          <w:p w14:paraId="7DE1F6CC"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1206,00</w:t>
            </w:r>
          </w:p>
        </w:tc>
        <w:tc>
          <w:tcPr>
            <w:tcW w:w="553" w:type="pct"/>
            <w:tcBorders>
              <w:top w:val="nil"/>
              <w:left w:val="nil"/>
              <w:bottom w:val="single" w:sz="4" w:space="0" w:color="auto"/>
              <w:right w:val="single" w:sz="4" w:space="0" w:color="auto"/>
            </w:tcBorders>
            <w:shd w:val="clear" w:color="000000" w:fill="FFFFFF"/>
            <w:vAlign w:val="center"/>
            <w:hideMark/>
          </w:tcPr>
          <w:p w14:paraId="60C5F8B4"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130,25</w:t>
            </w:r>
          </w:p>
        </w:tc>
        <w:tc>
          <w:tcPr>
            <w:tcW w:w="510" w:type="pct"/>
            <w:tcBorders>
              <w:top w:val="nil"/>
              <w:left w:val="nil"/>
              <w:bottom w:val="single" w:sz="4" w:space="0" w:color="auto"/>
              <w:right w:val="single" w:sz="4" w:space="0" w:color="auto"/>
            </w:tcBorders>
            <w:shd w:val="clear" w:color="000000" w:fill="FFFFFF"/>
            <w:vAlign w:val="center"/>
            <w:hideMark/>
          </w:tcPr>
          <w:p w14:paraId="25E2F054" w14:textId="77777777" w:rsidR="003A2DB8" w:rsidRPr="0035288E" w:rsidRDefault="003A2DB8" w:rsidP="003A2DB8">
            <w:pPr>
              <w:pStyle w:val="11111"/>
              <w:rPr>
                <w:rFonts w:eastAsia="Calibri"/>
                <w:snapToGrid w:val="0"/>
                <w:lang w:val="ru-RU" w:eastAsia="zh-CN" w:bidi="ar-SA"/>
              </w:rPr>
            </w:pPr>
          </w:p>
        </w:tc>
        <w:tc>
          <w:tcPr>
            <w:tcW w:w="331" w:type="pct"/>
            <w:tcBorders>
              <w:top w:val="nil"/>
              <w:left w:val="nil"/>
              <w:bottom w:val="single" w:sz="4" w:space="0" w:color="auto"/>
              <w:right w:val="single" w:sz="4" w:space="0" w:color="auto"/>
            </w:tcBorders>
            <w:shd w:val="clear" w:color="000000" w:fill="FFFFFF"/>
            <w:vAlign w:val="center"/>
            <w:hideMark/>
          </w:tcPr>
          <w:p w14:paraId="0E2A7F51" w14:textId="77777777" w:rsidR="003A2DB8" w:rsidRPr="0035288E" w:rsidRDefault="003A2DB8" w:rsidP="003A2DB8">
            <w:pPr>
              <w:pStyle w:val="11111"/>
              <w:rPr>
                <w:rFonts w:eastAsia="Calibri"/>
                <w:snapToGrid w:val="0"/>
                <w:lang w:val="ru-RU" w:eastAsia="zh-CN" w:bidi="ar-SA"/>
              </w:rPr>
            </w:pPr>
          </w:p>
        </w:tc>
        <w:tc>
          <w:tcPr>
            <w:tcW w:w="657" w:type="pct"/>
            <w:tcBorders>
              <w:top w:val="nil"/>
              <w:left w:val="nil"/>
              <w:bottom w:val="single" w:sz="4" w:space="0" w:color="auto"/>
              <w:right w:val="single" w:sz="4" w:space="0" w:color="auto"/>
            </w:tcBorders>
            <w:shd w:val="clear" w:color="000000" w:fill="FFFFFF"/>
            <w:vAlign w:val="center"/>
            <w:hideMark/>
          </w:tcPr>
          <w:p w14:paraId="0F62EDC4"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1,00</w:t>
            </w:r>
          </w:p>
        </w:tc>
        <w:tc>
          <w:tcPr>
            <w:tcW w:w="836" w:type="pct"/>
            <w:tcBorders>
              <w:top w:val="nil"/>
              <w:left w:val="nil"/>
              <w:bottom w:val="single" w:sz="4" w:space="0" w:color="auto"/>
              <w:right w:val="single" w:sz="4" w:space="0" w:color="auto"/>
            </w:tcBorders>
            <w:shd w:val="clear" w:color="000000" w:fill="FFFFFF"/>
            <w:vAlign w:val="center"/>
            <w:hideMark/>
          </w:tcPr>
          <w:p w14:paraId="6148398A"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11,00</w:t>
            </w:r>
          </w:p>
        </w:tc>
      </w:tr>
      <w:tr w:rsidR="003A2DB8" w:rsidRPr="0035288E" w14:paraId="56680CCA" w14:textId="77777777" w:rsidTr="003A2DB8">
        <w:trPr>
          <w:trHeight w:val="20"/>
        </w:trPr>
        <w:tc>
          <w:tcPr>
            <w:tcW w:w="1559" w:type="pct"/>
            <w:tcBorders>
              <w:top w:val="nil"/>
              <w:left w:val="single" w:sz="4" w:space="0" w:color="auto"/>
              <w:bottom w:val="single" w:sz="4" w:space="0" w:color="auto"/>
              <w:right w:val="single" w:sz="4" w:space="0" w:color="auto"/>
            </w:tcBorders>
            <w:shd w:val="clear" w:color="000000" w:fill="FFFFFF"/>
            <w:noWrap/>
            <w:vAlign w:val="center"/>
            <w:hideMark/>
          </w:tcPr>
          <w:p w14:paraId="2D72D444"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40-219</w:t>
            </w:r>
          </w:p>
        </w:tc>
        <w:tc>
          <w:tcPr>
            <w:tcW w:w="554" w:type="pct"/>
            <w:tcBorders>
              <w:top w:val="nil"/>
              <w:left w:val="nil"/>
              <w:bottom w:val="single" w:sz="4" w:space="0" w:color="auto"/>
              <w:right w:val="single" w:sz="4" w:space="0" w:color="auto"/>
            </w:tcBorders>
            <w:shd w:val="clear" w:color="000000" w:fill="FFFFFF"/>
            <w:noWrap/>
            <w:vAlign w:val="center"/>
            <w:hideMark/>
          </w:tcPr>
          <w:p w14:paraId="2945FB83"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1206</w:t>
            </w:r>
          </w:p>
        </w:tc>
        <w:tc>
          <w:tcPr>
            <w:tcW w:w="553" w:type="pct"/>
            <w:tcBorders>
              <w:top w:val="nil"/>
              <w:left w:val="nil"/>
              <w:bottom w:val="single" w:sz="4" w:space="0" w:color="auto"/>
              <w:right w:val="single" w:sz="4" w:space="0" w:color="auto"/>
            </w:tcBorders>
            <w:shd w:val="clear" w:color="000000" w:fill="FFFFFF"/>
            <w:noWrap/>
            <w:vAlign w:val="center"/>
            <w:hideMark/>
          </w:tcPr>
          <w:p w14:paraId="7CCE9D03"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130,25</w:t>
            </w:r>
          </w:p>
        </w:tc>
        <w:tc>
          <w:tcPr>
            <w:tcW w:w="510" w:type="pct"/>
            <w:tcBorders>
              <w:top w:val="nil"/>
              <w:left w:val="nil"/>
              <w:bottom w:val="single" w:sz="4" w:space="0" w:color="auto"/>
              <w:right w:val="single" w:sz="4" w:space="0" w:color="auto"/>
            </w:tcBorders>
            <w:shd w:val="clear" w:color="000000" w:fill="FFFFFF"/>
            <w:vAlign w:val="center"/>
            <w:hideMark/>
          </w:tcPr>
          <w:p w14:paraId="1D6A86C9"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2014</w:t>
            </w:r>
          </w:p>
        </w:tc>
        <w:tc>
          <w:tcPr>
            <w:tcW w:w="331" w:type="pct"/>
            <w:tcBorders>
              <w:top w:val="nil"/>
              <w:left w:val="nil"/>
              <w:bottom w:val="single" w:sz="4" w:space="0" w:color="auto"/>
              <w:right w:val="single" w:sz="4" w:space="0" w:color="auto"/>
            </w:tcBorders>
            <w:shd w:val="clear" w:color="000000" w:fill="FFFFFF"/>
            <w:vAlign w:val="center"/>
            <w:hideMark/>
          </w:tcPr>
          <w:p w14:paraId="1AC188E4"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11</w:t>
            </w:r>
          </w:p>
        </w:tc>
        <w:tc>
          <w:tcPr>
            <w:tcW w:w="657" w:type="pct"/>
            <w:tcBorders>
              <w:top w:val="nil"/>
              <w:left w:val="nil"/>
              <w:bottom w:val="single" w:sz="4" w:space="0" w:color="auto"/>
              <w:right w:val="single" w:sz="4" w:space="0" w:color="auto"/>
            </w:tcBorders>
            <w:shd w:val="clear" w:color="000000" w:fill="FFFFFF"/>
            <w:noWrap/>
            <w:vAlign w:val="center"/>
            <w:hideMark/>
          </w:tcPr>
          <w:p w14:paraId="0DAD4B54"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100,00%</w:t>
            </w:r>
          </w:p>
        </w:tc>
        <w:tc>
          <w:tcPr>
            <w:tcW w:w="836" w:type="pct"/>
            <w:tcBorders>
              <w:top w:val="nil"/>
              <w:left w:val="nil"/>
              <w:bottom w:val="single" w:sz="4" w:space="0" w:color="auto"/>
              <w:right w:val="single" w:sz="4" w:space="0" w:color="auto"/>
            </w:tcBorders>
            <w:shd w:val="clear" w:color="000000" w:fill="FFFFFF"/>
            <w:vAlign w:val="center"/>
            <w:hideMark/>
          </w:tcPr>
          <w:p w14:paraId="4C2F8758"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11,00</w:t>
            </w:r>
          </w:p>
        </w:tc>
      </w:tr>
    </w:tbl>
    <w:p w14:paraId="239E1DEF" w14:textId="77777777" w:rsidR="00DA56B9" w:rsidRPr="0035288E" w:rsidRDefault="00DA56B9" w:rsidP="0047655D">
      <w:pPr>
        <w:ind w:firstLine="0"/>
        <w:rPr>
          <w:rFonts w:ascii="Times New Roman" w:hAnsi="Times New Roman"/>
          <w:b/>
          <w:snapToGrid w:val="0"/>
          <w:szCs w:val="24"/>
          <w:lang w:val="ru-RU"/>
        </w:rPr>
      </w:pPr>
    </w:p>
    <w:p w14:paraId="401B3DC7" w14:textId="0F90FA4C" w:rsidR="00667D63" w:rsidRPr="0035288E" w:rsidRDefault="00667D63" w:rsidP="0047655D">
      <w:pPr>
        <w:ind w:firstLine="0"/>
        <w:rPr>
          <w:rFonts w:ascii="Times New Roman" w:hAnsi="Times New Roman"/>
          <w:b/>
          <w:snapToGrid w:val="0"/>
          <w:szCs w:val="24"/>
          <w:lang w:val="ru-RU"/>
        </w:rPr>
        <w:sectPr w:rsidR="00667D63" w:rsidRPr="0035288E" w:rsidSect="007A1DDE">
          <w:pgSz w:w="16838" w:h="11906" w:orient="landscape"/>
          <w:pgMar w:top="1701" w:right="1134" w:bottom="851" w:left="1134" w:header="680" w:footer="284" w:gutter="0"/>
          <w:cols w:space="708"/>
          <w:docGrid w:linePitch="360"/>
        </w:sectPr>
      </w:pPr>
      <w:r w:rsidRPr="0035288E">
        <w:rPr>
          <w:rFonts w:ascii="Times New Roman" w:hAnsi="Times New Roman"/>
          <w:b/>
          <w:snapToGrid w:val="0"/>
          <w:szCs w:val="24"/>
          <w:lang w:val="ru-RU"/>
        </w:rPr>
        <w:t xml:space="preserve"> </w:t>
      </w:r>
    </w:p>
    <w:p w14:paraId="1B1E5124" w14:textId="34E2555D" w:rsidR="0047655D" w:rsidRPr="0035288E" w:rsidRDefault="00204797" w:rsidP="0047655D">
      <w:pPr>
        <w:ind w:firstLine="0"/>
        <w:rPr>
          <w:rFonts w:ascii="Times New Roman" w:hAnsi="Times New Roman"/>
          <w:snapToGrid w:val="0"/>
          <w:szCs w:val="24"/>
          <w:lang w:val="ru-RU"/>
        </w:rPr>
      </w:pPr>
      <w:r w:rsidRPr="0035288E">
        <w:rPr>
          <w:rFonts w:ascii="Times New Roman" w:hAnsi="Times New Roman"/>
          <w:b/>
          <w:snapToGrid w:val="0"/>
          <w:szCs w:val="24"/>
          <w:lang w:val="ru-RU"/>
        </w:rPr>
        <w:lastRenderedPageBreak/>
        <w:t>Таблица 15.11.</w:t>
      </w:r>
      <w:r w:rsidR="004C01D4" w:rsidRPr="0035288E">
        <w:rPr>
          <w:rFonts w:ascii="Times New Roman" w:hAnsi="Times New Roman"/>
          <w:b/>
          <w:snapToGrid w:val="0"/>
          <w:szCs w:val="24"/>
          <w:lang w:val="ru-RU"/>
        </w:rPr>
        <w:t>2</w:t>
      </w:r>
      <w:r w:rsidRPr="0035288E">
        <w:rPr>
          <w:rFonts w:ascii="Times New Roman" w:hAnsi="Times New Roman"/>
          <w:b/>
          <w:snapToGrid w:val="0"/>
          <w:szCs w:val="24"/>
          <w:lang w:val="ru-RU"/>
        </w:rPr>
        <w:t xml:space="preserve"> - Средневзвешенный (по материальной характеристике) срок эксплуатации тепловых сетей</w:t>
      </w:r>
    </w:p>
    <w:tbl>
      <w:tblPr>
        <w:tblW w:w="5000" w:type="pct"/>
        <w:tblLook w:val="04A0" w:firstRow="1" w:lastRow="0" w:firstColumn="1" w:lastColumn="0" w:noHBand="0" w:noVBand="1"/>
      </w:tblPr>
      <w:tblGrid>
        <w:gridCol w:w="2746"/>
        <w:gridCol w:w="1035"/>
        <w:gridCol w:w="1079"/>
        <w:gridCol w:w="1099"/>
        <w:gridCol w:w="1085"/>
        <w:gridCol w:w="1085"/>
        <w:gridCol w:w="1216"/>
      </w:tblGrid>
      <w:tr w:rsidR="003A2DB8" w:rsidRPr="00BF336A" w14:paraId="42050925" w14:textId="77777777" w:rsidTr="003A2DB8">
        <w:trPr>
          <w:trHeight w:val="2640"/>
          <w:tblHeader/>
        </w:trPr>
        <w:tc>
          <w:tcPr>
            <w:tcW w:w="146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ACEC571"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Наименование источника</w:t>
            </w:r>
          </w:p>
        </w:tc>
        <w:tc>
          <w:tcPr>
            <w:tcW w:w="554" w:type="pct"/>
            <w:tcBorders>
              <w:top w:val="single" w:sz="4" w:space="0" w:color="auto"/>
              <w:left w:val="nil"/>
              <w:bottom w:val="single" w:sz="4" w:space="0" w:color="auto"/>
              <w:right w:val="single" w:sz="4" w:space="0" w:color="auto"/>
            </w:tcBorders>
            <w:shd w:val="clear" w:color="auto" w:fill="D9D9D9"/>
            <w:vAlign w:val="center"/>
            <w:hideMark/>
          </w:tcPr>
          <w:p w14:paraId="79795B03" w14:textId="4538667E"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 xml:space="preserve">Материальная Характеристика тепловой сети, </w:t>
            </w:r>
            <w:r w:rsidR="008E183F" w:rsidRPr="0035288E">
              <w:rPr>
                <w:rFonts w:eastAsia="Calibri"/>
                <w:snapToGrid w:val="0"/>
                <w:lang w:val="ru-RU" w:eastAsia="zh-CN" w:bidi="ar-SA"/>
              </w:rPr>
              <w:t>м</w:t>
            </w:r>
            <w:r w:rsidR="008E183F" w:rsidRPr="0035288E">
              <w:rPr>
                <w:rFonts w:eastAsia="Calibri"/>
                <w:snapToGrid w:val="0"/>
                <w:vertAlign w:val="superscript"/>
                <w:lang w:val="ru-RU" w:eastAsia="zh-CN" w:bidi="ar-SA"/>
              </w:rPr>
              <w:t>2</w:t>
            </w:r>
          </w:p>
        </w:tc>
        <w:tc>
          <w:tcPr>
            <w:tcW w:w="577" w:type="pct"/>
            <w:tcBorders>
              <w:top w:val="single" w:sz="4" w:space="0" w:color="auto"/>
              <w:left w:val="nil"/>
              <w:bottom w:val="single" w:sz="4" w:space="0" w:color="auto"/>
              <w:right w:val="single" w:sz="4" w:space="0" w:color="auto"/>
            </w:tcBorders>
            <w:shd w:val="clear" w:color="auto" w:fill="D9D9D9"/>
            <w:vAlign w:val="center"/>
            <w:hideMark/>
          </w:tcPr>
          <w:p w14:paraId="3FA56F8F"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Расчетные технологические потери тепловой энергии, Гкал/ч</w:t>
            </w:r>
          </w:p>
        </w:tc>
        <w:tc>
          <w:tcPr>
            <w:tcW w:w="588" w:type="pct"/>
            <w:tcBorders>
              <w:top w:val="single" w:sz="4" w:space="0" w:color="auto"/>
              <w:left w:val="nil"/>
              <w:bottom w:val="single" w:sz="4" w:space="0" w:color="auto"/>
              <w:right w:val="single" w:sz="4" w:space="0" w:color="auto"/>
            </w:tcBorders>
            <w:shd w:val="clear" w:color="auto" w:fill="D9D9D9"/>
            <w:vAlign w:val="center"/>
            <w:hideMark/>
          </w:tcPr>
          <w:p w14:paraId="48B5A953" w14:textId="3F48DD22"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 xml:space="preserve">Технологические потери теплоносителя, </w:t>
            </w:r>
            <w:r w:rsidR="008E183F" w:rsidRPr="0035288E">
              <w:rPr>
                <w:rFonts w:eastAsia="Calibri"/>
                <w:snapToGrid w:val="0"/>
                <w:lang w:val="ru-RU" w:eastAsia="zh-CN" w:bidi="ar-SA"/>
              </w:rPr>
              <w:t>м</w:t>
            </w:r>
            <w:r w:rsidR="008E183F" w:rsidRPr="0035288E">
              <w:rPr>
                <w:rFonts w:eastAsia="Calibri"/>
                <w:snapToGrid w:val="0"/>
                <w:vertAlign w:val="superscript"/>
                <w:lang w:val="ru-RU" w:eastAsia="zh-CN" w:bidi="ar-SA"/>
              </w:rPr>
              <w:t>3</w:t>
            </w:r>
          </w:p>
        </w:tc>
        <w:tc>
          <w:tcPr>
            <w:tcW w:w="581" w:type="pct"/>
            <w:tcBorders>
              <w:top w:val="single" w:sz="4" w:space="0" w:color="auto"/>
              <w:left w:val="nil"/>
              <w:bottom w:val="single" w:sz="4" w:space="0" w:color="auto"/>
              <w:right w:val="single" w:sz="4" w:space="0" w:color="auto"/>
            </w:tcBorders>
            <w:shd w:val="clear" w:color="auto" w:fill="D9D9D9"/>
            <w:vAlign w:val="center"/>
            <w:hideMark/>
          </w:tcPr>
          <w:p w14:paraId="7C2DAFF6"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Отношение величины технологических потерь тепловой энергии к материальной характеристике тепловой сети</w:t>
            </w:r>
          </w:p>
        </w:tc>
        <w:tc>
          <w:tcPr>
            <w:tcW w:w="581" w:type="pct"/>
            <w:tcBorders>
              <w:top w:val="single" w:sz="4" w:space="0" w:color="auto"/>
              <w:left w:val="nil"/>
              <w:bottom w:val="single" w:sz="4" w:space="0" w:color="auto"/>
              <w:right w:val="single" w:sz="4" w:space="0" w:color="auto"/>
            </w:tcBorders>
            <w:shd w:val="clear" w:color="auto" w:fill="D9D9D9"/>
            <w:vAlign w:val="center"/>
            <w:hideMark/>
          </w:tcPr>
          <w:p w14:paraId="7FC47643"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Отношение величины технологических потерь т теплоносителя к материальной характеристике тепловой сети</w:t>
            </w:r>
          </w:p>
        </w:tc>
        <w:tc>
          <w:tcPr>
            <w:tcW w:w="651" w:type="pct"/>
            <w:tcBorders>
              <w:top w:val="single" w:sz="4" w:space="0" w:color="auto"/>
              <w:left w:val="nil"/>
              <w:bottom w:val="single" w:sz="4" w:space="0" w:color="auto"/>
              <w:right w:val="single" w:sz="4" w:space="0" w:color="auto"/>
            </w:tcBorders>
            <w:shd w:val="clear" w:color="auto" w:fill="D9D9D9"/>
            <w:vAlign w:val="center"/>
            <w:hideMark/>
          </w:tcPr>
          <w:p w14:paraId="2EF9D8F5"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Средневзвешенный (по материальной характеристике) срок эксплуатации тепловых сетей, лет</w:t>
            </w:r>
          </w:p>
        </w:tc>
      </w:tr>
      <w:tr w:rsidR="003A2DB8" w:rsidRPr="0035288E" w14:paraId="2BC3FF3E" w14:textId="77777777" w:rsidTr="003A2DB8">
        <w:trPr>
          <w:trHeight w:val="264"/>
        </w:trPr>
        <w:tc>
          <w:tcPr>
            <w:tcW w:w="1469" w:type="pct"/>
            <w:tcBorders>
              <w:top w:val="nil"/>
              <w:left w:val="single" w:sz="4" w:space="0" w:color="auto"/>
              <w:bottom w:val="single" w:sz="4" w:space="0" w:color="auto"/>
              <w:right w:val="single" w:sz="4" w:space="0" w:color="auto"/>
            </w:tcBorders>
            <w:shd w:val="clear" w:color="000000" w:fill="FFFFFF"/>
            <w:noWrap/>
            <w:vAlign w:val="center"/>
            <w:hideMark/>
          </w:tcPr>
          <w:p w14:paraId="563C979F"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Котельная № 1 п. Раздольный</w:t>
            </w:r>
          </w:p>
        </w:tc>
        <w:tc>
          <w:tcPr>
            <w:tcW w:w="554" w:type="pct"/>
            <w:tcBorders>
              <w:top w:val="nil"/>
              <w:left w:val="nil"/>
              <w:bottom w:val="single" w:sz="4" w:space="0" w:color="auto"/>
              <w:right w:val="single" w:sz="4" w:space="0" w:color="auto"/>
            </w:tcBorders>
            <w:shd w:val="clear" w:color="000000" w:fill="FFFFFF"/>
            <w:vAlign w:val="center"/>
            <w:hideMark/>
          </w:tcPr>
          <w:p w14:paraId="6D919E07"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731,16</w:t>
            </w:r>
          </w:p>
        </w:tc>
        <w:tc>
          <w:tcPr>
            <w:tcW w:w="577" w:type="pct"/>
            <w:tcBorders>
              <w:top w:val="nil"/>
              <w:left w:val="nil"/>
              <w:bottom w:val="single" w:sz="4" w:space="0" w:color="auto"/>
              <w:right w:val="single" w:sz="4" w:space="0" w:color="auto"/>
            </w:tcBorders>
            <w:shd w:val="clear" w:color="000000" w:fill="FFFFFF"/>
            <w:vAlign w:val="center"/>
            <w:hideMark/>
          </w:tcPr>
          <w:p w14:paraId="066868A2"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0,719</w:t>
            </w:r>
          </w:p>
        </w:tc>
        <w:tc>
          <w:tcPr>
            <w:tcW w:w="588" w:type="pct"/>
            <w:tcBorders>
              <w:top w:val="nil"/>
              <w:left w:val="nil"/>
              <w:bottom w:val="single" w:sz="4" w:space="0" w:color="auto"/>
              <w:right w:val="single" w:sz="4" w:space="0" w:color="auto"/>
            </w:tcBorders>
            <w:shd w:val="clear" w:color="000000" w:fill="FFFFFF"/>
            <w:vAlign w:val="center"/>
            <w:hideMark/>
          </w:tcPr>
          <w:p w14:paraId="6E82CC84"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3394,17</w:t>
            </w:r>
          </w:p>
        </w:tc>
        <w:tc>
          <w:tcPr>
            <w:tcW w:w="581" w:type="pct"/>
            <w:tcBorders>
              <w:top w:val="nil"/>
              <w:left w:val="nil"/>
              <w:bottom w:val="single" w:sz="4" w:space="0" w:color="auto"/>
              <w:right w:val="single" w:sz="4" w:space="0" w:color="auto"/>
            </w:tcBorders>
            <w:shd w:val="clear" w:color="000000" w:fill="FFFFFF"/>
            <w:vAlign w:val="center"/>
            <w:hideMark/>
          </w:tcPr>
          <w:p w14:paraId="2AECD09A"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0,00098</w:t>
            </w:r>
          </w:p>
        </w:tc>
        <w:tc>
          <w:tcPr>
            <w:tcW w:w="581" w:type="pct"/>
            <w:tcBorders>
              <w:top w:val="nil"/>
              <w:left w:val="nil"/>
              <w:bottom w:val="single" w:sz="4" w:space="0" w:color="auto"/>
              <w:right w:val="single" w:sz="4" w:space="0" w:color="auto"/>
            </w:tcBorders>
            <w:shd w:val="clear" w:color="000000" w:fill="FFFFFF"/>
            <w:vAlign w:val="center"/>
            <w:hideMark/>
          </w:tcPr>
          <w:p w14:paraId="5A0B661B"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4,64</w:t>
            </w:r>
          </w:p>
        </w:tc>
        <w:tc>
          <w:tcPr>
            <w:tcW w:w="651" w:type="pct"/>
            <w:tcBorders>
              <w:top w:val="nil"/>
              <w:left w:val="nil"/>
              <w:bottom w:val="single" w:sz="4" w:space="0" w:color="auto"/>
              <w:right w:val="single" w:sz="4" w:space="0" w:color="auto"/>
            </w:tcBorders>
            <w:shd w:val="clear" w:color="000000" w:fill="FFFFFF"/>
            <w:noWrap/>
            <w:vAlign w:val="center"/>
            <w:hideMark/>
          </w:tcPr>
          <w:p w14:paraId="02590290"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11,00</w:t>
            </w:r>
          </w:p>
        </w:tc>
      </w:tr>
      <w:tr w:rsidR="003A2DB8" w:rsidRPr="0035288E" w14:paraId="48983EC1" w14:textId="77777777" w:rsidTr="003A2DB8">
        <w:trPr>
          <w:trHeight w:val="264"/>
        </w:trPr>
        <w:tc>
          <w:tcPr>
            <w:tcW w:w="1469" w:type="pct"/>
            <w:tcBorders>
              <w:top w:val="nil"/>
              <w:left w:val="single" w:sz="4" w:space="0" w:color="auto"/>
              <w:bottom w:val="single" w:sz="4" w:space="0" w:color="auto"/>
              <w:right w:val="single" w:sz="4" w:space="0" w:color="auto"/>
            </w:tcBorders>
            <w:shd w:val="clear" w:color="000000" w:fill="FFFFFF"/>
            <w:noWrap/>
            <w:vAlign w:val="center"/>
            <w:hideMark/>
          </w:tcPr>
          <w:p w14:paraId="1923B875"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Котельная № 2 п. Раздольный</w:t>
            </w:r>
          </w:p>
        </w:tc>
        <w:tc>
          <w:tcPr>
            <w:tcW w:w="554" w:type="pct"/>
            <w:tcBorders>
              <w:top w:val="nil"/>
              <w:left w:val="nil"/>
              <w:bottom w:val="single" w:sz="4" w:space="0" w:color="auto"/>
              <w:right w:val="single" w:sz="4" w:space="0" w:color="auto"/>
            </w:tcBorders>
            <w:shd w:val="clear" w:color="000000" w:fill="FFFFFF"/>
            <w:vAlign w:val="center"/>
            <w:hideMark/>
          </w:tcPr>
          <w:p w14:paraId="0A681D33"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56,38</w:t>
            </w:r>
          </w:p>
        </w:tc>
        <w:tc>
          <w:tcPr>
            <w:tcW w:w="577" w:type="pct"/>
            <w:tcBorders>
              <w:top w:val="nil"/>
              <w:left w:val="nil"/>
              <w:bottom w:val="single" w:sz="4" w:space="0" w:color="auto"/>
              <w:right w:val="single" w:sz="4" w:space="0" w:color="auto"/>
            </w:tcBorders>
            <w:shd w:val="clear" w:color="000000" w:fill="FFFFFF"/>
            <w:vAlign w:val="center"/>
            <w:hideMark/>
          </w:tcPr>
          <w:p w14:paraId="5734E5F2"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0,163</w:t>
            </w:r>
          </w:p>
        </w:tc>
        <w:tc>
          <w:tcPr>
            <w:tcW w:w="588" w:type="pct"/>
            <w:tcBorders>
              <w:top w:val="nil"/>
              <w:left w:val="nil"/>
              <w:bottom w:val="single" w:sz="4" w:space="0" w:color="auto"/>
              <w:right w:val="single" w:sz="4" w:space="0" w:color="auto"/>
            </w:tcBorders>
            <w:shd w:val="clear" w:color="000000" w:fill="FFFFFF"/>
            <w:vAlign w:val="center"/>
            <w:hideMark/>
          </w:tcPr>
          <w:p w14:paraId="23666C80"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104,25</w:t>
            </w:r>
          </w:p>
        </w:tc>
        <w:tc>
          <w:tcPr>
            <w:tcW w:w="581" w:type="pct"/>
            <w:tcBorders>
              <w:top w:val="nil"/>
              <w:left w:val="nil"/>
              <w:bottom w:val="single" w:sz="4" w:space="0" w:color="auto"/>
              <w:right w:val="single" w:sz="4" w:space="0" w:color="auto"/>
            </w:tcBorders>
            <w:shd w:val="clear" w:color="000000" w:fill="FFFFFF"/>
            <w:vAlign w:val="center"/>
            <w:hideMark/>
          </w:tcPr>
          <w:p w14:paraId="2B5D4072"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0,00289</w:t>
            </w:r>
          </w:p>
        </w:tc>
        <w:tc>
          <w:tcPr>
            <w:tcW w:w="581" w:type="pct"/>
            <w:tcBorders>
              <w:top w:val="nil"/>
              <w:left w:val="nil"/>
              <w:bottom w:val="single" w:sz="4" w:space="0" w:color="auto"/>
              <w:right w:val="single" w:sz="4" w:space="0" w:color="auto"/>
            </w:tcBorders>
            <w:shd w:val="clear" w:color="000000" w:fill="FFFFFF"/>
            <w:vAlign w:val="center"/>
            <w:hideMark/>
          </w:tcPr>
          <w:p w14:paraId="337E1601"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1,85</w:t>
            </w:r>
          </w:p>
        </w:tc>
        <w:tc>
          <w:tcPr>
            <w:tcW w:w="651" w:type="pct"/>
            <w:tcBorders>
              <w:top w:val="nil"/>
              <w:left w:val="nil"/>
              <w:bottom w:val="single" w:sz="4" w:space="0" w:color="auto"/>
              <w:right w:val="single" w:sz="4" w:space="0" w:color="auto"/>
            </w:tcBorders>
            <w:shd w:val="clear" w:color="000000" w:fill="FFFFFF"/>
            <w:noWrap/>
            <w:vAlign w:val="center"/>
            <w:hideMark/>
          </w:tcPr>
          <w:p w14:paraId="071EEDDF"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4,00</w:t>
            </w:r>
          </w:p>
        </w:tc>
      </w:tr>
      <w:tr w:rsidR="003A2DB8" w:rsidRPr="0035288E" w14:paraId="2D3F346E" w14:textId="77777777" w:rsidTr="003A2DB8">
        <w:trPr>
          <w:trHeight w:val="264"/>
        </w:trPr>
        <w:tc>
          <w:tcPr>
            <w:tcW w:w="1469" w:type="pct"/>
            <w:tcBorders>
              <w:top w:val="nil"/>
              <w:left w:val="single" w:sz="4" w:space="0" w:color="auto"/>
              <w:bottom w:val="single" w:sz="4" w:space="0" w:color="auto"/>
              <w:right w:val="single" w:sz="4" w:space="0" w:color="auto"/>
            </w:tcBorders>
            <w:shd w:val="clear" w:color="000000" w:fill="FFFFFF"/>
            <w:noWrap/>
            <w:vAlign w:val="center"/>
            <w:hideMark/>
          </w:tcPr>
          <w:p w14:paraId="13AC5B8A"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Котельная ФГКУ «Камчатский СЦ МЧС России»</w:t>
            </w:r>
          </w:p>
        </w:tc>
        <w:tc>
          <w:tcPr>
            <w:tcW w:w="554" w:type="pct"/>
            <w:tcBorders>
              <w:top w:val="nil"/>
              <w:left w:val="nil"/>
              <w:bottom w:val="single" w:sz="4" w:space="0" w:color="auto"/>
              <w:right w:val="single" w:sz="4" w:space="0" w:color="auto"/>
            </w:tcBorders>
            <w:shd w:val="clear" w:color="000000" w:fill="FFFFFF"/>
            <w:vAlign w:val="center"/>
            <w:hideMark/>
          </w:tcPr>
          <w:p w14:paraId="56408669"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130,25</w:t>
            </w:r>
          </w:p>
        </w:tc>
        <w:tc>
          <w:tcPr>
            <w:tcW w:w="577" w:type="pct"/>
            <w:tcBorders>
              <w:top w:val="nil"/>
              <w:left w:val="nil"/>
              <w:bottom w:val="single" w:sz="4" w:space="0" w:color="auto"/>
              <w:right w:val="single" w:sz="4" w:space="0" w:color="auto"/>
            </w:tcBorders>
            <w:shd w:val="clear" w:color="000000" w:fill="FFFFFF"/>
            <w:vAlign w:val="center"/>
            <w:hideMark/>
          </w:tcPr>
          <w:p w14:paraId="04715CB7"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0,13</w:t>
            </w:r>
          </w:p>
        </w:tc>
        <w:tc>
          <w:tcPr>
            <w:tcW w:w="588" w:type="pct"/>
            <w:tcBorders>
              <w:top w:val="nil"/>
              <w:left w:val="nil"/>
              <w:bottom w:val="single" w:sz="4" w:space="0" w:color="auto"/>
              <w:right w:val="single" w:sz="4" w:space="0" w:color="auto"/>
            </w:tcBorders>
            <w:shd w:val="clear" w:color="000000" w:fill="FFFFFF"/>
            <w:vAlign w:val="center"/>
            <w:hideMark/>
          </w:tcPr>
          <w:p w14:paraId="0BFE818B"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240,84</w:t>
            </w:r>
          </w:p>
        </w:tc>
        <w:tc>
          <w:tcPr>
            <w:tcW w:w="581" w:type="pct"/>
            <w:tcBorders>
              <w:top w:val="nil"/>
              <w:left w:val="nil"/>
              <w:bottom w:val="single" w:sz="4" w:space="0" w:color="auto"/>
              <w:right w:val="single" w:sz="4" w:space="0" w:color="auto"/>
            </w:tcBorders>
            <w:shd w:val="clear" w:color="000000" w:fill="FFFFFF"/>
            <w:vAlign w:val="center"/>
            <w:hideMark/>
          </w:tcPr>
          <w:p w14:paraId="3DBC79A7"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0,00100</w:t>
            </w:r>
          </w:p>
        </w:tc>
        <w:tc>
          <w:tcPr>
            <w:tcW w:w="581" w:type="pct"/>
            <w:tcBorders>
              <w:top w:val="nil"/>
              <w:left w:val="nil"/>
              <w:bottom w:val="single" w:sz="4" w:space="0" w:color="auto"/>
              <w:right w:val="single" w:sz="4" w:space="0" w:color="auto"/>
            </w:tcBorders>
            <w:shd w:val="clear" w:color="000000" w:fill="FFFFFF"/>
            <w:vAlign w:val="center"/>
            <w:hideMark/>
          </w:tcPr>
          <w:p w14:paraId="0293D270"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1,85</w:t>
            </w:r>
          </w:p>
        </w:tc>
        <w:tc>
          <w:tcPr>
            <w:tcW w:w="651" w:type="pct"/>
            <w:tcBorders>
              <w:top w:val="nil"/>
              <w:left w:val="nil"/>
              <w:bottom w:val="single" w:sz="4" w:space="0" w:color="auto"/>
              <w:right w:val="single" w:sz="4" w:space="0" w:color="auto"/>
            </w:tcBorders>
            <w:shd w:val="clear" w:color="000000" w:fill="FFFFFF"/>
            <w:noWrap/>
            <w:vAlign w:val="center"/>
            <w:hideMark/>
          </w:tcPr>
          <w:p w14:paraId="7BFCD333" w14:textId="77777777" w:rsidR="003A2DB8" w:rsidRPr="0035288E" w:rsidRDefault="003A2DB8" w:rsidP="003A2DB8">
            <w:pPr>
              <w:pStyle w:val="11111"/>
              <w:rPr>
                <w:rFonts w:eastAsia="Calibri"/>
                <w:snapToGrid w:val="0"/>
                <w:lang w:val="ru-RU" w:eastAsia="zh-CN" w:bidi="ar-SA"/>
              </w:rPr>
            </w:pPr>
            <w:r w:rsidRPr="0035288E">
              <w:rPr>
                <w:rFonts w:eastAsia="Calibri"/>
                <w:snapToGrid w:val="0"/>
                <w:lang w:val="ru-RU" w:eastAsia="zh-CN" w:bidi="ar-SA"/>
              </w:rPr>
              <w:t>11,00</w:t>
            </w:r>
          </w:p>
        </w:tc>
      </w:tr>
    </w:tbl>
    <w:p w14:paraId="7D4A16CE" w14:textId="3FC8F2FB" w:rsidR="00204797" w:rsidRPr="0035288E" w:rsidRDefault="00204797" w:rsidP="00204797">
      <w:pPr>
        <w:rPr>
          <w:rFonts w:ascii="Times New Roman" w:hAnsi="Times New Roman"/>
          <w:snapToGrid w:val="0"/>
          <w:szCs w:val="24"/>
        </w:rPr>
      </w:pPr>
    </w:p>
    <w:p w14:paraId="1E59E56F" w14:textId="77777777" w:rsidR="00204797" w:rsidRPr="0035288E" w:rsidRDefault="00204797" w:rsidP="00105918">
      <w:pPr>
        <w:pStyle w:val="20"/>
        <w:rPr>
          <w:rFonts w:cs="Times New Roman"/>
          <w:snapToGrid w:val="0"/>
        </w:rPr>
      </w:pPr>
      <w:bookmarkStart w:id="147" w:name="_Toc84979080"/>
      <w:bookmarkStart w:id="148" w:name="_Toc84971091"/>
      <w:bookmarkStart w:id="149" w:name="_Toc9154945"/>
      <w:bookmarkStart w:id="150" w:name="_Toc166768901"/>
      <w:r w:rsidRPr="0035288E">
        <w:rPr>
          <w:rFonts w:cs="Times New Roman"/>
          <w:snapToGrid w:val="0"/>
        </w:rPr>
        <w:t xml:space="preserve">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w:t>
      </w:r>
      <w:r w:rsidR="00724C99" w:rsidRPr="0035288E">
        <w:rPr>
          <w:rFonts w:cs="Times New Roman"/>
          <w:snapToGrid w:val="0"/>
        </w:rPr>
        <w:t>муниципального образования</w:t>
      </w:r>
      <w:r w:rsidRPr="0035288E">
        <w:rPr>
          <w:rFonts w:cs="Times New Roman"/>
          <w:snapToGrid w:val="0"/>
        </w:rPr>
        <w:t xml:space="preserve">, </w:t>
      </w:r>
      <w:r w:rsidR="00724C99" w:rsidRPr="0035288E">
        <w:rPr>
          <w:rFonts w:cs="Times New Roman"/>
          <w:snapToGrid w:val="0"/>
        </w:rPr>
        <w:t>муниципального образования</w:t>
      </w:r>
      <w:r w:rsidRPr="0035288E">
        <w:rPr>
          <w:rFonts w:cs="Times New Roman"/>
          <w:snapToGrid w:val="0"/>
        </w:rPr>
        <w:t xml:space="preserve"> федерального значения)</w:t>
      </w:r>
      <w:bookmarkEnd w:id="147"/>
      <w:bookmarkEnd w:id="148"/>
      <w:bookmarkEnd w:id="149"/>
      <w:bookmarkEnd w:id="150"/>
    </w:p>
    <w:p w14:paraId="2EC43EA2" w14:textId="164968BE" w:rsidR="003C70D7" w:rsidRPr="0035288E" w:rsidRDefault="003C70D7" w:rsidP="003C70D7">
      <w:pPr>
        <w:pStyle w:val="affffffffff7"/>
        <w:rPr>
          <w:b/>
          <w:bCs w:val="0"/>
          <w:snapToGrid w:val="0"/>
        </w:rPr>
      </w:pPr>
      <w:r w:rsidRPr="0035288E">
        <w:rPr>
          <w:b/>
          <w:bCs w:val="0"/>
          <w:snapToGrid w:val="0"/>
        </w:rPr>
        <w:t xml:space="preserve">Таблица 15.12.1 - Динамика изменения материальной характеристики тепловых сетей </w:t>
      </w:r>
      <w:r w:rsidR="00DA56B9" w:rsidRPr="0035288E">
        <w:rPr>
          <w:b/>
          <w:bCs w:val="0"/>
          <w:snapToGrid w:val="0"/>
        </w:rPr>
        <w:t>п. Кеткино</w:t>
      </w:r>
    </w:p>
    <w:tbl>
      <w:tblPr>
        <w:tblW w:w="5000" w:type="pct"/>
        <w:tblLook w:val="04A0" w:firstRow="1" w:lastRow="0" w:firstColumn="1" w:lastColumn="0" w:noHBand="0" w:noVBand="1"/>
      </w:tblPr>
      <w:tblGrid>
        <w:gridCol w:w="1146"/>
        <w:gridCol w:w="1261"/>
        <w:gridCol w:w="1261"/>
        <w:gridCol w:w="1676"/>
        <w:gridCol w:w="1564"/>
        <w:gridCol w:w="1187"/>
        <w:gridCol w:w="1250"/>
      </w:tblGrid>
      <w:tr w:rsidR="00DA56B9" w:rsidRPr="0035288E" w14:paraId="1155D6E5" w14:textId="77777777" w:rsidTr="00DA56B9">
        <w:trPr>
          <w:trHeight w:val="20"/>
          <w:tblHeader/>
        </w:trPr>
        <w:tc>
          <w:tcPr>
            <w:tcW w:w="613"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9A393BC" w14:textId="77777777" w:rsidR="00DA56B9" w:rsidRPr="0035288E" w:rsidRDefault="00DA56B9" w:rsidP="003C70D7">
            <w:pPr>
              <w:pStyle w:val="11111"/>
              <w:rPr>
                <w:rFonts w:eastAsia="Calibri"/>
                <w:snapToGrid w:val="0"/>
                <w:lang w:val="ru-RU" w:eastAsia="ru-RU" w:bidi="ar-SA"/>
              </w:rPr>
            </w:pPr>
            <w:r w:rsidRPr="0035288E">
              <w:rPr>
                <w:rFonts w:eastAsia="Calibri"/>
                <w:snapToGrid w:val="0"/>
                <w:lang w:val="ru-RU" w:eastAsia="ru-RU" w:bidi="ar-SA"/>
              </w:rPr>
              <w:t>Год актуализации (разработки)</w:t>
            </w:r>
          </w:p>
        </w:tc>
        <w:tc>
          <w:tcPr>
            <w:tcW w:w="675" w:type="pct"/>
            <w:tcBorders>
              <w:top w:val="single" w:sz="4" w:space="0" w:color="auto"/>
              <w:left w:val="nil"/>
              <w:bottom w:val="single" w:sz="4" w:space="0" w:color="auto"/>
              <w:right w:val="single" w:sz="4" w:space="0" w:color="auto"/>
            </w:tcBorders>
            <w:shd w:val="clear" w:color="auto" w:fill="D9D9D9"/>
            <w:vAlign w:val="center"/>
            <w:hideMark/>
          </w:tcPr>
          <w:p w14:paraId="536766B1" w14:textId="796AB264" w:rsidR="00DA56B9" w:rsidRPr="0035288E" w:rsidRDefault="00DA56B9" w:rsidP="003C70D7">
            <w:pPr>
              <w:pStyle w:val="11111"/>
              <w:rPr>
                <w:rFonts w:eastAsia="Calibri"/>
                <w:snapToGrid w:val="0"/>
                <w:lang w:val="ru-RU" w:eastAsia="ru-RU" w:bidi="ar-SA"/>
              </w:rPr>
            </w:pPr>
            <w:r w:rsidRPr="0035288E">
              <w:rPr>
                <w:rFonts w:eastAsia="Calibri"/>
                <w:snapToGrid w:val="0"/>
                <w:lang w:val="ru-RU" w:eastAsia="ru-RU" w:bidi="ar-SA"/>
              </w:rPr>
              <w:t xml:space="preserve">Строительство магистральных тепловых сетей, </w:t>
            </w:r>
            <w:r w:rsidR="008E183F" w:rsidRPr="0035288E">
              <w:rPr>
                <w:rFonts w:eastAsia="Calibri"/>
                <w:snapToGrid w:val="0"/>
                <w:lang w:val="ru-RU" w:eastAsia="ru-RU" w:bidi="ar-SA"/>
              </w:rPr>
              <w:t>м</w:t>
            </w:r>
            <w:r w:rsidR="008E183F" w:rsidRPr="0035288E">
              <w:rPr>
                <w:rFonts w:eastAsia="Calibri"/>
                <w:snapToGrid w:val="0"/>
                <w:vertAlign w:val="superscript"/>
                <w:lang w:val="ru-RU" w:eastAsia="ru-RU" w:bidi="ar-SA"/>
              </w:rPr>
              <w:t>2</w:t>
            </w:r>
          </w:p>
        </w:tc>
        <w:tc>
          <w:tcPr>
            <w:tcW w:w="675" w:type="pct"/>
            <w:tcBorders>
              <w:top w:val="single" w:sz="4" w:space="0" w:color="auto"/>
              <w:left w:val="nil"/>
              <w:bottom w:val="single" w:sz="4" w:space="0" w:color="auto"/>
              <w:right w:val="single" w:sz="4" w:space="0" w:color="auto"/>
            </w:tcBorders>
            <w:shd w:val="clear" w:color="auto" w:fill="D9D9D9"/>
            <w:vAlign w:val="center"/>
            <w:hideMark/>
          </w:tcPr>
          <w:p w14:paraId="40DB7482" w14:textId="038A6517" w:rsidR="00DA56B9" w:rsidRPr="0035288E" w:rsidRDefault="00DA56B9" w:rsidP="003C70D7">
            <w:pPr>
              <w:pStyle w:val="11111"/>
              <w:rPr>
                <w:rFonts w:eastAsia="Calibri"/>
                <w:snapToGrid w:val="0"/>
                <w:lang w:val="ru-RU" w:eastAsia="ru-RU" w:bidi="ar-SA"/>
              </w:rPr>
            </w:pPr>
            <w:r w:rsidRPr="0035288E">
              <w:rPr>
                <w:rFonts w:eastAsia="Calibri"/>
                <w:snapToGrid w:val="0"/>
                <w:lang w:val="ru-RU" w:eastAsia="ru-RU" w:bidi="ar-SA"/>
              </w:rPr>
              <w:t xml:space="preserve">Реконструкция магистральных тепловых сетей, </w:t>
            </w:r>
            <w:r w:rsidR="008E183F" w:rsidRPr="0035288E">
              <w:rPr>
                <w:rFonts w:eastAsia="Calibri"/>
                <w:snapToGrid w:val="0"/>
                <w:lang w:val="ru-RU" w:eastAsia="ru-RU" w:bidi="ar-SA"/>
              </w:rPr>
              <w:t>м</w:t>
            </w:r>
            <w:r w:rsidR="008E183F" w:rsidRPr="0035288E">
              <w:rPr>
                <w:rFonts w:eastAsia="Calibri"/>
                <w:snapToGrid w:val="0"/>
                <w:vertAlign w:val="superscript"/>
                <w:lang w:val="ru-RU" w:eastAsia="ru-RU" w:bidi="ar-SA"/>
              </w:rPr>
              <w:t>2</w:t>
            </w:r>
          </w:p>
        </w:tc>
        <w:tc>
          <w:tcPr>
            <w:tcW w:w="897" w:type="pct"/>
            <w:tcBorders>
              <w:top w:val="single" w:sz="4" w:space="0" w:color="auto"/>
              <w:left w:val="nil"/>
              <w:bottom w:val="single" w:sz="4" w:space="0" w:color="auto"/>
              <w:right w:val="single" w:sz="4" w:space="0" w:color="auto"/>
            </w:tcBorders>
            <w:shd w:val="clear" w:color="auto" w:fill="D9D9D9"/>
            <w:vAlign w:val="center"/>
            <w:hideMark/>
          </w:tcPr>
          <w:p w14:paraId="3E1181C2" w14:textId="269705F9" w:rsidR="00DA56B9" w:rsidRPr="0035288E" w:rsidRDefault="00DA56B9" w:rsidP="003C70D7">
            <w:pPr>
              <w:pStyle w:val="11111"/>
              <w:rPr>
                <w:rFonts w:eastAsia="Calibri"/>
                <w:snapToGrid w:val="0"/>
                <w:lang w:val="ru-RU" w:eastAsia="ru-RU" w:bidi="ar-SA"/>
              </w:rPr>
            </w:pPr>
            <w:r w:rsidRPr="0035288E">
              <w:rPr>
                <w:rFonts w:eastAsia="Calibri"/>
                <w:snapToGrid w:val="0"/>
                <w:lang w:val="ru-RU" w:eastAsia="ru-RU" w:bidi="ar-SA"/>
              </w:rPr>
              <w:t xml:space="preserve">Строительство распределительных (внутриквартальных) тепловых сетей, </w:t>
            </w:r>
            <w:r w:rsidR="008E183F" w:rsidRPr="0035288E">
              <w:rPr>
                <w:rFonts w:eastAsia="Calibri"/>
                <w:snapToGrid w:val="0"/>
                <w:lang w:val="ru-RU" w:eastAsia="ru-RU" w:bidi="ar-SA"/>
              </w:rPr>
              <w:t>м</w:t>
            </w:r>
            <w:r w:rsidR="008E183F" w:rsidRPr="0035288E">
              <w:rPr>
                <w:rFonts w:eastAsia="Calibri"/>
                <w:snapToGrid w:val="0"/>
                <w:vertAlign w:val="superscript"/>
                <w:lang w:val="ru-RU" w:eastAsia="ru-RU" w:bidi="ar-SA"/>
              </w:rPr>
              <w:t>2</w:t>
            </w:r>
          </w:p>
        </w:tc>
        <w:tc>
          <w:tcPr>
            <w:tcW w:w="837" w:type="pct"/>
            <w:tcBorders>
              <w:top w:val="single" w:sz="4" w:space="0" w:color="auto"/>
              <w:left w:val="nil"/>
              <w:bottom w:val="single" w:sz="4" w:space="0" w:color="auto"/>
              <w:right w:val="single" w:sz="4" w:space="0" w:color="auto"/>
            </w:tcBorders>
            <w:shd w:val="clear" w:color="auto" w:fill="D9D9D9"/>
            <w:vAlign w:val="center"/>
            <w:hideMark/>
          </w:tcPr>
          <w:p w14:paraId="40ABC3D9" w14:textId="71D4C6AE" w:rsidR="00DA56B9" w:rsidRPr="0035288E" w:rsidRDefault="00DA56B9" w:rsidP="003C70D7">
            <w:pPr>
              <w:pStyle w:val="11111"/>
              <w:rPr>
                <w:rFonts w:eastAsia="Calibri"/>
                <w:snapToGrid w:val="0"/>
                <w:lang w:val="ru-RU" w:eastAsia="ru-RU" w:bidi="ar-SA"/>
              </w:rPr>
            </w:pPr>
            <w:r w:rsidRPr="0035288E">
              <w:rPr>
                <w:rFonts w:eastAsia="Calibri"/>
                <w:snapToGrid w:val="0"/>
                <w:lang w:val="ru-RU" w:eastAsia="ru-RU" w:bidi="ar-SA"/>
              </w:rPr>
              <w:t xml:space="preserve">Реконструкция распределительных тепловых сетей, </w:t>
            </w:r>
            <w:r w:rsidR="008E183F" w:rsidRPr="0035288E">
              <w:rPr>
                <w:rFonts w:eastAsia="Calibri"/>
                <w:snapToGrid w:val="0"/>
                <w:lang w:val="ru-RU" w:eastAsia="ru-RU" w:bidi="ar-SA"/>
              </w:rPr>
              <w:t>м</w:t>
            </w:r>
            <w:r w:rsidR="008E183F" w:rsidRPr="0035288E">
              <w:rPr>
                <w:rFonts w:eastAsia="Calibri"/>
                <w:snapToGrid w:val="0"/>
                <w:vertAlign w:val="superscript"/>
                <w:lang w:val="ru-RU" w:eastAsia="ru-RU" w:bidi="ar-SA"/>
              </w:rPr>
              <w:t>2</w:t>
            </w:r>
          </w:p>
        </w:tc>
        <w:tc>
          <w:tcPr>
            <w:tcW w:w="635" w:type="pct"/>
            <w:tcBorders>
              <w:top w:val="single" w:sz="4" w:space="0" w:color="auto"/>
              <w:left w:val="nil"/>
              <w:bottom w:val="single" w:sz="4" w:space="0" w:color="auto"/>
              <w:right w:val="single" w:sz="4" w:space="0" w:color="auto"/>
            </w:tcBorders>
            <w:shd w:val="clear" w:color="auto" w:fill="D9D9D9"/>
            <w:vAlign w:val="center"/>
            <w:hideMark/>
          </w:tcPr>
          <w:p w14:paraId="1885238B" w14:textId="77777777" w:rsidR="00DA56B9" w:rsidRPr="0035288E" w:rsidRDefault="00DA56B9" w:rsidP="003C70D7">
            <w:pPr>
              <w:pStyle w:val="11111"/>
              <w:rPr>
                <w:rFonts w:eastAsia="Calibri"/>
                <w:snapToGrid w:val="0"/>
                <w:lang w:val="ru-RU" w:eastAsia="ru-RU" w:bidi="ar-SA"/>
              </w:rPr>
            </w:pPr>
            <w:r w:rsidRPr="0035288E">
              <w:rPr>
                <w:rFonts w:eastAsia="Calibri"/>
                <w:snapToGrid w:val="0"/>
                <w:lang w:val="ru-RU" w:eastAsia="ru-RU" w:bidi="ar-SA"/>
              </w:rPr>
              <w:t>Доля строительства тепловых сетей, %</w:t>
            </w:r>
          </w:p>
        </w:tc>
        <w:tc>
          <w:tcPr>
            <w:tcW w:w="669" w:type="pct"/>
            <w:tcBorders>
              <w:top w:val="single" w:sz="4" w:space="0" w:color="auto"/>
              <w:left w:val="nil"/>
              <w:bottom w:val="single" w:sz="4" w:space="0" w:color="auto"/>
              <w:right w:val="single" w:sz="4" w:space="0" w:color="auto"/>
            </w:tcBorders>
            <w:shd w:val="clear" w:color="auto" w:fill="D9D9D9"/>
            <w:vAlign w:val="center"/>
            <w:hideMark/>
          </w:tcPr>
          <w:p w14:paraId="46B13874" w14:textId="77777777" w:rsidR="00DA56B9" w:rsidRPr="0035288E" w:rsidRDefault="00DA56B9" w:rsidP="003C70D7">
            <w:pPr>
              <w:pStyle w:val="11111"/>
              <w:rPr>
                <w:rFonts w:eastAsia="Calibri"/>
                <w:snapToGrid w:val="0"/>
                <w:lang w:val="ru-RU" w:eastAsia="ru-RU" w:bidi="ar-SA"/>
              </w:rPr>
            </w:pPr>
            <w:r w:rsidRPr="0035288E">
              <w:rPr>
                <w:rFonts w:eastAsia="Calibri"/>
                <w:snapToGrid w:val="0"/>
                <w:lang w:val="ru-RU" w:eastAsia="ru-RU" w:bidi="ar-SA"/>
              </w:rPr>
              <w:t>Доля реконструкции тепловых сетей, %</w:t>
            </w:r>
          </w:p>
        </w:tc>
      </w:tr>
      <w:tr w:rsidR="00984791" w:rsidRPr="0035288E" w14:paraId="3AAB75BD" w14:textId="77777777" w:rsidTr="009E0E13">
        <w:trPr>
          <w:trHeight w:val="20"/>
        </w:trPr>
        <w:tc>
          <w:tcPr>
            <w:tcW w:w="613" w:type="pct"/>
            <w:tcBorders>
              <w:top w:val="nil"/>
              <w:left w:val="single" w:sz="4" w:space="0" w:color="auto"/>
              <w:bottom w:val="single" w:sz="4" w:space="0" w:color="auto"/>
              <w:right w:val="single" w:sz="4" w:space="0" w:color="auto"/>
            </w:tcBorders>
            <w:vAlign w:val="bottom"/>
            <w:hideMark/>
          </w:tcPr>
          <w:p w14:paraId="2521BCD3" w14:textId="23A863D3" w:rsidR="00984791" w:rsidRPr="0035288E" w:rsidRDefault="00984791" w:rsidP="00984791">
            <w:pPr>
              <w:pStyle w:val="11111"/>
              <w:rPr>
                <w:rFonts w:eastAsia="Calibri"/>
                <w:snapToGrid w:val="0"/>
                <w:lang w:val="ru-RU" w:eastAsia="ru-RU" w:bidi="ar-SA"/>
              </w:rPr>
            </w:pPr>
            <w:r w:rsidRPr="0035288E">
              <w:rPr>
                <w:snapToGrid w:val="0"/>
                <w:szCs w:val="20"/>
              </w:rPr>
              <w:t>2019</w:t>
            </w:r>
          </w:p>
        </w:tc>
        <w:tc>
          <w:tcPr>
            <w:tcW w:w="675" w:type="pct"/>
            <w:tcBorders>
              <w:top w:val="nil"/>
              <w:left w:val="nil"/>
              <w:bottom w:val="single" w:sz="4" w:space="0" w:color="auto"/>
              <w:right w:val="single" w:sz="4" w:space="0" w:color="auto"/>
            </w:tcBorders>
            <w:vAlign w:val="center"/>
            <w:hideMark/>
          </w:tcPr>
          <w:p w14:paraId="1A55B5E2"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675" w:type="pct"/>
            <w:tcBorders>
              <w:top w:val="nil"/>
              <w:left w:val="nil"/>
              <w:bottom w:val="single" w:sz="4" w:space="0" w:color="auto"/>
              <w:right w:val="single" w:sz="4" w:space="0" w:color="auto"/>
            </w:tcBorders>
            <w:vAlign w:val="center"/>
            <w:hideMark/>
          </w:tcPr>
          <w:p w14:paraId="652F60A9"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897" w:type="pct"/>
            <w:tcBorders>
              <w:top w:val="nil"/>
              <w:left w:val="nil"/>
              <w:bottom w:val="single" w:sz="4" w:space="0" w:color="auto"/>
              <w:right w:val="single" w:sz="4" w:space="0" w:color="auto"/>
            </w:tcBorders>
            <w:vAlign w:val="center"/>
            <w:hideMark/>
          </w:tcPr>
          <w:p w14:paraId="659C311F"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837" w:type="pct"/>
            <w:tcBorders>
              <w:top w:val="nil"/>
              <w:left w:val="nil"/>
              <w:bottom w:val="single" w:sz="4" w:space="0" w:color="auto"/>
              <w:right w:val="single" w:sz="4" w:space="0" w:color="auto"/>
            </w:tcBorders>
            <w:vAlign w:val="center"/>
            <w:hideMark/>
          </w:tcPr>
          <w:p w14:paraId="34156A86"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635" w:type="pct"/>
            <w:tcBorders>
              <w:top w:val="nil"/>
              <w:left w:val="nil"/>
              <w:bottom w:val="single" w:sz="4" w:space="0" w:color="auto"/>
              <w:right w:val="single" w:sz="4" w:space="0" w:color="auto"/>
            </w:tcBorders>
            <w:vAlign w:val="center"/>
            <w:hideMark/>
          </w:tcPr>
          <w:p w14:paraId="34A45E9D"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669" w:type="pct"/>
            <w:tcBorders>
              <w:top w:val="nil"/>
              <w:left w:val="nil"/>
              <w:bottom w:val="single" w:sz="4" w:space="0" w:color="auto"/>
              <w:right w:val="single" w:sz="4" w:space="0" w:color="auto"/>
            </w:tcBorders>
            <w:vAlign w:val="center"/>
            <w:hideMark/>
          </w:tcPr>
          <w:p w14:paraId="20CE6EE6"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r>
      <w:tr w:rsidR="00984791" w:rsidRPr="0035288E" w14:paraId="22542392" w14:textId="77777777" w:rsidTr="009E0E13">
        <w:trPr>
          <w:trHeight w:val="20"/>
        </w:trPr>
        <w:tc>
          <w:tcPr>
            <w:tcW w:w="613" w:type="pct"/>
            <w:tcBorders>
              <w:top w:val="nil"/>
              <w:left w:val="single" w:sz="4" w:space="0" w:color="auto"/>
              <w:bottom w:val="single" w:sz="4" w:space="0" w:color="auto"/>
              <w:right w:val="single" w:sz="4" w:space="0" w:color="auto"/>
            </w:tcBorders>
            <w:vAlign w:val="bottom"/>
            <w:hideMark/>
          </w:tcPr>
          <w:p w14:paraId="5ED09D17" w14:textId="3CE91A0C" w:rsidR="00984791" w:rsidRPr="0035288E" w:rsidRDefault="00984791" w:rsidP="00984791">
            <w:pPr>
              <w:pStyle w:val="11111"/>
              <w:rPr>
                <w:rFonts w:eastAsia="Calibri"/>
                <w:snapToGrid w:val="0"/>
                <w:lang w:val="ru-RU" w:eastAsia="ru-RU" w:bidi="ar-SA"/>
              </w:rPr>
            </w:pPr>
            <w:r w:rsidRPr="0035288E">
              <w:rPr>
                <w:snapToGrid w:val="0"/>
                <w:szCs w:val="20"/>
              </w:rPr>
              <w:t>2020</w:t>
            </w:r>
          </w:p>
        </w:tc>
        <w:tc>
          <w:tcPr>
            <w:tcW w:w="675" w:type="pct"/>
            <w:tcBorders>
              <w:top w:val="nil"/>
              <w:left w:val="nil"/>
              <w:bottom w:val="single" w:sz="4" w:space="0" w:color="auto"/>
              <w:right w:val="single" w:sz="4" w:space="0" w:color="auto"/>
            </w:tcBorders>
            <w:vAlign w:val="center"/>
            <w:hideMark/>
          </w:tcPr>
          <w:p w14:paraId="04275580"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675" w:type="pct"/>
            <w:tcBorders>
              <w:top w:val="nil"/>
              <w:left w:val="nil"/>
              <w:bottom w:val="single" w:sz="4" w:space="0" w:color="auto"/>
              <w:right w:val="single" w:sz="4" w:space="0" w:color="auto"/>
            </w:tcBorders>
            <w:vAlign w:val="center"/>
            <w:hideMark/>
          </w:tcPr>
          <w:p w14:paraId="7407B051"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897" w:type="pct"/>
            <w:tcBorders>
              <w:top w:val="nil"/>
              <w:left w:val="nil"/>
              <w:bottom w:val="single" w:sz="4" w:space="0" w:color="auto"/>
              <w:right w:val="single" w:sz="4" w:space="0" w:color="auto"/>
            </w:tcBorders>
            <w:vAlign w:val="center"/>
            <w:hideMark/>
          </w:tcPr>
          <w:p w14:paraId="660402B1"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837" w:type="pct"/>
            <w:tcBorders>
              <w:top w:val="nil"/>
              <w:left w:val="nil"/>
              <w:bottom w:val="single" w:sz="4" w:space="0" w:color="auto"/>
              <w:right w:val="single" w:sz="4" w:space="0" w:color="auto"/>
            </w:tcBorders>
            <w:vAlign w:val="center"/>
            <w:hideMark/>
          </w:tcPr>
          <w:p w14:paraId="42E83676"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635" w:type="pct"/>
            <w:tcBorders>
              <w:top w:val="nil"/>
              <w:left w:val="nil"/>
              <w:bottom w:val="single" w:sz="4" w:space="0" w:color="auto"/>
              <w:right w:val="single" w:sz="4" w:space="0" w:color="auto"/>
            </w:tcBorders>
            <w:vAlign w:val="center"/>
            <w:hideMark/>
          </w:tcPr>
          <w:p w14:paraId="617E37DD"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669" w:type="pct"/>
            <w:tcBorders>
              <w:top w:val="nil"/>
              <w:left w:val="nil"/>
              <w:bottom w:val="single" w:sz="4" w:space="0" w:color="auto"/>
              <w:right w:val="single" w:sz="4" w:space="0" w:color="auto"/>
            </w:tcBorders>
            <w:vAlign w:val="center"/>
            <w:hideMark/>
          </w:tcPr>
          <w:p w14:paraId="423201CF"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r>
      <w:tr w:rsidR="00984791" w:rsidRPr="0035288E" w14:paraId="0C6F992A" w14:textId="77777777" w:rsidTr="009E0E13">
        <w:trPr>
          <w:trHeight w:val="20"/>
        </w:trPr>
        <w:tc>
          <w:tcPr>
            <w:tcW w:w="613" w:type="pct"/>
            <w:tcBorders>
              <w:top w:val="nil"/>
              <w:left w:val="single" w:sz="4" w:space="0" w:color="auto"/>
              <w:bottom w:val="single" w:sz="4" w:space="0" w:color="auto"/>
              <w:right w:val="single" w:sz="4" w:space="0" w:color="auto"/>
            </w:tcBorders>
            <w:vAlign w:val="bottom"/>
            <w:hideMark/>
          </w:tcPr>
          <w:p w14:paraId="10E562F8" w14:textId="6C64D828" w:rsidR="00984791" w:rsidRPr="0035288E" w:rsidRDefault="00984791" w:rsidP="00984791">
            <w:pPr>
              <w:pStyle w:val="11111"/>
              <w:rPr>
                <w:rFonts w:eastAsia="Calibri"/>
                <w:snapToGrid w:val="0"/>
                <w:lang w:val="ru-RU" w:eastAsia="ru-RU" w:bidi="ar-SA"/>
              </w:rPr>
            </w:pPr>
            <w:r w:rsidRPr="0035288E">
              <w:rPr>
                <w:snapToGrid w:val="0"/>
                <w:szCs w:val="20"/>
              </w:rPr>
              <w:t>2021</w:t>
            </w:r>
          </w:p>
        </w:tc>
        <w:tc>
          <w:tcPr>
            <w:tcW w:w="675" w:type="pct"/>
            <w:tcBorders>
              <w:top w:val="nil"/>
              <w:left w:val="nil"/>
              <w:bottom w:val="single" w:sz="4" w:space="0" w:color="auto"/>
              <w:right w:val="single" w:sz="4" w:space="0" w:color="auto"/>
            </w:tcBorders>
            <w:vAlign w:val="center"/>
            <w:hideMark/>
          </w:tcPr>
          <w:p w14:paraId="4B129025"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675" w:type="pct"/>
            <w:tcBorders>
              <w:top w:val="nil"/>
              <w:left w:val="nil"/>
              <w:bottom w:val="single" w:sz="4" w:space="0" w:color="auto"/>
              <w:right w:val="single" w:sz="4" w:space="0" w:color="auto"/>
            </w:tcBorders>
            <w:vAlign w:val="center"/>
            <w:hideMark/>
          </w:tcPr>
          <w:p w14:paraId="2230C34B"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897" w:type="pct"/>
            <w:tcBorders>
              <w:top w:val="nil"/>
              <w:left w:val="nil"/>
              <w:bottom w:val="single" w:sz="4" w:space="0" w:color="auto"/>
              <w:right w:val="single" w:sz="4" w:space="0" w:color="auto"/>
            </w:tcBorders>
            <w:vAlign w:val="center"/>
            <w:hideMark/>
          </w:tcPr>
          <w:p w14:paraId="43C0E4A5"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837" w:type="pct"/>
            <w:tcBorders>
              <w:top w:val="nil"/>
              <w:left w:val="nil"/>
              <w:bottom w:val="single" w:sz="4" w:space="0" w:color="auto"/>
              <w:right w:val="single" w:sz="4" w:space="0" w:color="auto"/>
            </w:tcBorders>
            <w:vAlign w:val="center"/>
            <w:hideMark/>
          </w:tcPr>
          <w:p w14:paraId="5A1063F5"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635" w:type="pct"/>
            <w:tcBorders>
              <w:top w:val="nil"/>
              <w:left w:val="nil"/>
              <w:bottom w:val="single" w:sz="4" w:space="0" w:color="auto"/>
              <w:right w:val="single" w:sz="4" w:space="0" w:color="auto"/>
            </w:tcBorders>
            <w:vAlign w:val="center"/>
            <w:hideMark/>
          </w:tcPr>
          <w:p w14:paraId="41D79BED"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669" w:type="pct"/>
            <w:tcBorders>
              <w:top w:val="nil"/>
              <w:left w:val="nil"/>
              <w:bottom w:val="single" w:sz="4" w:space="0" w:color="auto"/>
              <w:right w:val="single" w:sz="4" w:space="0" w:color="auto"/>
            </w:tcBorders>
            <w:vAlign w:val="center"/>
            <w:hideMark/>
          </w:tcPr>
          <w:p w14:paraId="0785987C"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r>
      <w:tr w:rsidR="00984791" w:rsidRPr="0035288E" w14:paraId="7D6BAA6C" w14:textId="77777777" w:rsidTr="009E0E13">
        <w:trPr>
          <w:trHeight w:val="20"/>
        </w:trPr>
        <w:tc>
          <w:tcPr>
            <w:tcW w:w="613" w:type="pct"/>
            <w:tcBorders>
              <w:top w:val="nil"/>
              <w:left w:val="single" w:sz="4" w:space="0" w:color="auto"/>
              <w:bottom w:val="single" w:sz="4" w:space="0" w:color="auto"/>
              <w:right w:val="single" w:sz="4" w:space="0" w:color="auto"/>
            </w:tcBorders>
            <w:vAlign w:val="bottom"/>
            <w:hideMark/>
          </w:tcPr>
          <w:p w14:paraId="305394EF" w14:textId="75276CFB" w:rsidR="00984791" w:rsidRPr="0035288E" w:rsidRDefault="00984791" w:rsidP="00984791">
            <w:pPr>
              <w:pStyle w:val="11111"/>
              <w:rPr>
                <w:rFonts w:eastAsia="Calibri"/>
                <w:snapToGrid w:val="0"/>
                <w:lang w:val="ru-RU" w:eastAsia="ru-RU" w:bidi="ar-SA"/>
              </w:rPr>
            </w:pPr>
            <w:r w:rsidRPr="0035288E">
              <w:rPr>
                <w:snapToGrid w:val="0"/>
                <w:szCs w:val="20"/>
              </w:rPr>
              <w:t>2022</w:t>
            </w:r>
          </w:p>
        </w:tc>
        <w:tc>
          <w:tcPr>
            <w:tcW w:w="675" w:type="pct"/>
            <w:tcBorders>
              <w:top w:val="nil"/>
              <w:left w:val="nil"/>
              <w:bottom w:val="single" w:sz="4" w:space="0" w:color="auto"/>
              <w:right w:val="single" w:sz="4" w:space="0" w:color="auto"/>
            </w:tcBorders>
            <w:vAlign w:val="center"/>
            <w:hideMark/>
          </w:tcPr>
          <w:p w14:paraId="118562E7"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675" w:type="pct"/>
            <w:tcBorders>
              <w:top w:val="nil"/>
              <w:left w:val="nil"/>
              <w:bottom w:val="single" w:sz="4" w:space="0" w:color="auto"/>
              <w:right w:val="single" w:sz="4" w:space="0" w:color="auto"/>
            </w:tcBorders>
            <w:vAlign w:val="center"/>
            <w:hideMark/>
          </w:tcPr>
          <w:p w14:paraId="452FF5BC"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897" w:type="pct"/>
            <w:tcBorders>
              <w:top w:val="nil"/>
              <w:left w:val="nil"/>
              <w:bottom w:val="single" w:sz="4" w:space="0" w:color="auto"/>
              <w:right w:val="single" w:sz="4" w:space="0" w:color="auto"/>
            </w:tcBorders>
            <w:vAlign w:val="center"/>
            <w:hideMark/>
          </w:tcPr>
          <w:p w14:paraId="5BF30184"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837" w:type="pct"/>
            <w:tcBorders>
              <w:top w:val="nil"/>
              <w:left w:val="nil"/>
              <w:bottom w:val="single" w:sz="4" w:space="0" w:color="auto"/>
              <w:right w:val="single" w:sz="4" w:space="0" w:color="auto"/>
            </w:tcBorders>
            <w:vAlign w:val="center"/>
            <w:hideMark/>
          </w:tcPr>
          <w:p w14:paraId="148E0517"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635" w:type="pct"/>
            <w:tcBorders>
              <w:top w:val="nil"/>
              <w:left w:val="nil"/>
              <w:bottom w:val="single" w:sz="4" w:space="0" w:color="auto"/>
              <w:right w:val="single" w:sz="4" w:space="0" w:color="auto"/>
            </w:tcBorders>
            <w:vAlign w:val="center"/>
            <w:hideMark/>
          </w:tcPr>
          <w:p w14:paraId="2765F88E"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669" w:type="pct"/>
            <w:tcBorders>
              <w:top w:val="nil"/>
              <w:left w:val="nil"/>
              <w:bottom w:val="single" w:sz="4" w:space="0" w:color="auto"/>
              <w:right w:val="single" w:sz="4" w:space="0" w:color="auto"/>
            </w:tcBorders>
            <w:vAlign w:val="center"/>
            <w:hideMark/>
          </w:tcPr>
          <w:p w14:paraId="0DFD3814"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r>
      <w:tr w:rsidR="00984791" w:rsidRPr="0035288E" w14:paraId="6715893D" w14:textId="77777777" w:rsidTr="009E0E13">
        <w:trPr>
          <w:trHeight w:val="20"/>
        </w:trPr>
        <w:tc>
          <w:tcPr>
            <w:tcW w:w="613" w:type="pct"/>
            <w:tcBorders>
              <w:top w:val="nil"/>
              <w:left w:val="single" w:sz="4" w:space="0" w:color="auto"/>
              <w:bottom w:val="single" w:sz="4" w:space="0" w:color="auto"/>
              <w:right w:val="single" w:sz="4" w:space="0" w:color="auto"/>
            </w:tcBorders>
            <w:vAlign w:val="bottom"/>
            <w:hideMark/>
          </w:tcPr>
          <w:p w14:paraId="2675DF15" w14:textId="28C7905F" w:rsidR="00984791" w:rsidRPr="0035288E" w:rsidRDefault="00984791" w:rsidP="00984791">
            <w:pPr>
              <w:pStyle w:val="11111"/>
              <w:rPr>
                <w:rFonts w:eastAsia="Calibri"/>
                <w:snapToGrid w:val="0"/>
                <w:lang w:val="ru-RU" w:eastAsia="ru-RU" w:bidi="ar-SA"/>
              </w:rPr>
            </w:pPr>
            <w:r w:rsidRPr="0035288E">
              <w:rPr>
                <w:snapToGrid w:val="0"/>
                <w:szCs w:val="20"/>
              </w:rPr>
              <w:t>2023</w:t>
            </w:r>
          </w:p>
        </w:tc>
        <w:tc>
          <w:tcPr>
            <w:tcW w:w="675" w:type="pct"/>
            <w:tcBorders>
              <w:top w:val="nil"/>
              <w:left w:val="nil"/>
              <w:bottom w:val="single" w:sz="4" w:space="0" w:color="auto"/>
              <w:right w:val="single" w:sz="4" w:space="0" w:color="auto"/>
            </w:tcBorders>
            <w:vAlign w:val="center"/>
            <w:hideMark/>
          </w:tcPr>
          <w:p w14:paraId="12FBE732"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675" w:type="pct"/>
            <w:tcBorders>
              <w:top w:val="nil"/>
              <w:left w:val="nil"/>
              <w:bottom w:val="single" w:sz="4" w:space="0" w:color="auto"/>
              <w:right w:val="single" w:sz="4" w:space="0" w:color="auto"/>
            </w:tcBorders>
            <w:vAlign w:val="center"/>
            <w:hideMark/>
          </w:tcPr>
          <w:p w14:paraId="64E13657"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897" w:type="pct"/>
            <w:tcBorders>
              <w:top w:val="nil"/>
              <w:left w:val="nil"/>
              <w:bottom w:val="single" w:sz="4" w:space="0" w:color="auto"/>
              <w:right w:val="single" w:sz="4" w:space="0" w:color="auto"/>
            </w:tcBorders>
            <w:vAlign w:val="center"/>
            <w:hideMark/>
          </w:tcPr>
          <w:p w14:paraId="2EEE84E4"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837" w:type="pct"/>
            <w:tcBorders>
              <w:top w:val="nil"/>
              <w:left w:val="nil"/>
              <w:bottom w:val="single" w:sz="4" w:space="0" w:color="auto"/>
              <w:right w:val="single" w:sz="4" w:space="0" w:color="auto"/>
            </w:tcBorders>
            <w:vAlign w:val="center"/>
            <w:hideMark/>
          </w:tcPr>
          <w:p w14:paraId="0F6CFE24"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635" w:type="pct"/>
            <w:tcBorders>
              <w:top w:val="nil"/>
              <w:left w:val="nil"/>
              <w:bottom w:val="single" w:sz="4" w:space="0" w:color="auto"/>
              <w:right w:val="single" w:sz="4" w:space="0" w:color="auto"/>
            </w:tcBorders>
            <w:vAlign w:val="center"/>
            <w:hideMark/>
          </w:tcPr>
          <w:p w14:paraId="635E605A"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669" w:type="pct"/>
            <w:tcBorders>
              <w:top w:val="nil"/>
              <w:left w:val="nil"/>
              <w:bottom w:val="single" w:sz="4" w:space="0" w:color="auto"/>
              <w:right w:val="single" w:sz="4" w:space="0" w:color="auto"/>
            </w:tcBorders>
            <w:vAlign w:val="center"/>
            <w:hideMark/>
          </w:tcPr>
          <w:p w14:paraId="36A33C28"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r>
      <w:tr w:rsidR="00984791" w:rsidRPr="0035288E" w14:paraId="04E0E2F3" w14:textId="77777777" w:rsidTr="009E0E13">
        <w:trPr>
          <w:trHeight w:val="20"/>
        </w:trPr>
        <w:tc>
          <w:tcPr>
            <w:tcW w:w="613" w:type="pct"/>
            <w:tcBorders>
              <w:top w:val="nil"/>
              <w:left w:val="single" w:sz="4" w:space="0" w:color="auto"/>
              <w:bottom w:val="single" w:sz="4" w:space="0" w:color="auto"/>
              <w:right w:val="single" w:sz="4" w:space="0" w:color="auto"/>
            </w:tcBorders>
            <w:vAlign w:val="bottom"/>
            <w:hideMark/>
          </w:tcPr>
          <w:p w14:paraId="403ED37C" w14:textId="40529D9B" w:rsidR="00984791" w:rsidRPr="0035288E" w:rsidRDefault="00984791" w:rsidP="00984791">
            <w:pPr>
              <w:pStyle w:val="11111"/>
              <w:rPr>
                <w:rFonts w:eastAsia="Calibri"/>
                <w:snapToGrid w:val="0"/>
                <w:lang w:val="ru-RU" w:eastAsia="ru-RU" w:bidi="ar-SA"/>
              </w:rPr>
            </w:pPr>
            <w:r w:rsidRPr="0035288E">
              <w:rPr>
                <w:snapToGrid w:val="0"/>
                <w:szCs w:val="20"/>
              </w:rPr>
              <w:t>2024</w:t>
            </w:r>
          </w:p>
        </w:tc>
        <w:tc>
          <w:tcPr>
            <w:tcW w:w="675" w:type="pct"/>
            <w:tcBorders>
              <w:top w:val="nil"/>
              <w:left w:val="nil"/>
              <w:bottom w:val="single" w:sz="4" w:space="0" w:color="auto"/>
              <w:right w:val="single" w:sz="4" w:space="0" w:color="auto"/>
            </w:tcBorders>
            <w:vAlign w:val="center"/>
            <w:hideMark/>
          </w:tcPr>
          <w:p w14:paraId="45440C38"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675" w:type="pct"/>
            <w:tcBorders>
              <w:top w:val="nil"/>
              <w:left w:val="nil"/>
              <w:bottom w:val="single" w:sz="4" w:space="0" w:color="auto"/>
              <w:right w:val="single" w:sz="4" w:space="0" w:color="auto"/>
            </w:tcBorders>
            <w:vAlign w:val="center"/>
            <w:hideMark/>
          </w:tcPr>
          <w:p w14:paraId="5E95A7D1"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897" w:type="pct"/>
            <w:tcBorders>
              <w:top w:val="nil"/>
              <w:left w:val="nil"/>
              <w:bottom w:val="single" w:sz="4" w:space="0" w:color="auto"/>
              <w:right w:val="single" w:sz="4" w:space="0" w:color="auto"/>
            </w:tcBorders>
            <w:vAlign w:val="center"/>
            <w:hideMark/>
          </w:tcPr>
          <w:p w14:paraId="2E53F736"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837" w:type="pct"/>
            <w:tcBorders>
              <w:top w:val="nil"/>
              <w:left w:val="nil"/>
              <w:bottom w:val="single" w:sz="4" w:space="0" w:color="auto"/>
              <w:right w:val="single" w:sz="4" w:space="0" w:color="auto"/>
            </w:tcBorders>
            <w:vAlign w:val="center"/>
            <w:hideMark/>
          </w:tcPr>
          <w:p w14:paraId="663F96E0"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635" w:type="pct"/>
            <w:tcBorders>
              <w:top w:val="nil"/>
              <w:left w:val="nil"/>
              <w:bottom w:val="single" w:sz="4" w:space="0" w:color="auto"/>
              <w:right w:val="single" w:sz="4" w:space="0" w:color="auto"/>
            </w:tcBorders>
            <w:vAlign w:val="center"/>
            <w:hideMark/>
          </w:tcPr>
          <w:p w14:paraId="308BFB6C"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669" w:type="pct"/>
            <w:tcBorders>
              <w:top w:val="nil"/>
              <w:left w:val="nil"/>
              <w:bottom w:val="single" w:sz="4" w:space="0" w:color="auto"/>
              <w:right w:val="single" w:sz="4" w:space="0" w:color="auto"/>
            </w:tcBorders>
            <w:vAlign w:val="center"/>
            <w:hideMark/>
          </w:tcPr>
          <w:p w14:paraId="0539353B"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r>
      <w:tr w:rsidR="00984791" w:rsidRPr="0035288E" w14:paraId="4B1A5AB5" w14:textId="77777777" w:rsidTr="009E0E13">
        <w:trPr>
          <w:trHeight w:val="20"/>
        </w:trPr>
        <w:tc>
          <w:tcPr>
            <w:tcW w:w="613" w:type="pct"/>
            <w:tcBorders>
              <w:top w:val="single" w:sz="4" w:space="0" w:color="auto"/>
              <w:left w:val="single" w:sz="4" w:space="0" w:color="auto"/>
              <w:bottom w:val="single" w:sz="4" w:space="0" w:color="auto"/>
              <w:right w:val="single" w:sz="4" w:space="0" w:color="auto"/>
            </w:tcBorders>
            <w:vAlign w:val="bottom"/>
            <w:hideMark/>
          </w:tcPr>
          <w:p w14:paraId="426F4457" w14:textId="7199073F" w:rsidR="00984791" w:rsidRPr="0035288E" w:rsidRDefault="00984791" w:rsidP="00984791">
            <w:pPr>
              <w:pStyle w:val="11111"/>
              <w:rPr>
                <w:rFonts w:eastAsia="Calibri"/>
                <w:snapToGrid w:val="0"/>
                <w:lang w:val="ru-RU" w:eastAsia="ru-RU" w:bidi="ar-SA"/>
              </w:rPr>
            </w:pPr>
            <w:r w:rsidRPr="0035288E">
              <w:rPr>
                <w:snapToGrid w:val="0"/>
                <w:szCs w:val="20"/>
              </w:rPr>
              <w:t>2025</w:t>
            </w:r>
          </w:p>
        </w:tc>
        <w:tc>
          <w:tcPr>
            <w:tcW w:w="675" w:type="pct"/>
            <w:tcBorders>
              <w:top w:val="single" w:sz="4" w:space="0" w:color="auto"/>
              <w:left w:val="nil"/>
              <w:bottom w:val="single" w:sz="4" w:space="0" w:color="auto"/>
              <w:right w:val="single" w:sz="4" w:space="0" w:color="auto"/>
            </w:tcBorders>
            <w:vAlign w:val="center"/>
            <w:hideMark/>
          </w:tcPr>
          <w:p w14:paraId="419DA30F"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675" w:type="pct"/>
            <w:tcBorders>
              <w:top w:val="single" w:sz="4" w:space="0" w:color="auto"/>
              <w:left w:val="nil"/>
              <w:bottom w:val="single" w:sz="4" w:space="0" w:color="auto"/>
              <w:right w:val="single" w:sz="4" w:space="0" w:color="auto"/>
            </w:tcBorders>
            <w:vAlign w:val="center"/>
            <w:hideMark/>
          </w:tcPr>
          <w:p w14:paraId="57854E0A"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897" w:type="pct"/>
            <w:tcBorders>
              <w:top w:val="single" w:sz="4" w:space="0" w:color="auto"/>
              <w:left w:val="nil"/>
              <w:bottom w:val="single" w:sz="4" w:space="0" w:color="auto"/>
              <w:right w:val="single" w:sz="4" w:space="0" w:color="auto"/>
            </w:tcBorders>
            <w:vAlign w:val="center"/>
            <w:hideMark/>
          </w:tcPr>
          <w:p w14:paraId="300FBC70"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837" w:type="pct"/>
            <w:tcBorders>
              <w:top w:val="single" w:sz="4" w:space="0" w:color="auto"/>
              <w:left w:val="nil"/>
              <w:bottom w:val="single" w:sz="4" w:space="0" w:color="auto"/>
              <w:right w:val="single" w:sz="4" w:space="0" w:color="auto"/>
            </w:tcBorders>
            <w:vAlign w:val="center"/>
            <w:hideMark/>
          </w:tcPr>
          <w:p w14:paraId="66BCD041"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635" w:type="pct"/>
            <w:tcBorders>
              <w:top w:val="single" w:sz="4" w:space="0" w:color="auto"/>
              <w:left w:val="nil"/>
              <w:bottom w:val="single" w:sz="4" w:space="0" w:color="auto"/>
              <w:right w:val="single" w:sz="4" w:space="0" w:color="auto"/>
            </w:tcBorders>
            <w:vAlign w:val="center"/>
            <w:hideMark/>
          </w:tcPr>
          <w:p w14:paraId="748E36F6"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669" w:type="pct"/>
            <w:tcBorders>
              <w:top w:val="single" w:sz="4" w:space="0" w:color="auto"/>
              <w:left w:val="nil"/>
              <w:bottom w:val="single" w:sz="4" w:space="0" w:color="auto"/>
              <w:right w:val="single" w:sz="4" w:space="0" w:color="auto"/>
            </w:tcBorders>
            <w:vAlign w:val="center"/>
            <w:hideMark/>
          </w:tcPr>
          <w:p w14:paraId="0EDF640C"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r>
    </w:tbl>
    <w:p w14:paraId="6DEEBE4B" w14:textId="77777777" w:rsidR="003C70D7" w:rsidRPr="0035288E" w:rsidRDefault="003C70D7" w:rsidP="00DA56B9">
      <w:pPr>
        <w:pStyle w:val="affffffffff7"/>
        <w:rPr>
          <w:snapToGrid w:val="0"/>
        </w:rPr>
      </w:pPr>
    </w:p>
    <w:p w14:paraId="3C62136B" w14:textId="77777777" w:rsidR="00500257" w:rsidRPr="0035288E" w:rsidRDefault="00500257" w:rsidP="003C70D7">
      <w:pPr>
        <w:pStyle w:val="affffffffff7"/>
        <w:rPr>
          <w:b/>
          <w:bCs w:val="0"/>
          <w:snapToGrid w:val="0"/>
          <w:lang w:val="ru-RU"/>
        </w:rPr>
      </w:pPr>
    </w:p>
    <w:p w14:paraId="3DCC8AAF" w14:textId="77777777" w:rsidR="00500257" w:rsidRPr="0035288E" w:rsidRDefault="00500257" w:rsidP="003C70D7">
      <w:pPr>
        <w:pStyle w:val="affffffffff7"/>
        <w:rPr>
          <w:b/>
          <w:bCs w:val="0"/>
          <w:snapToGrid w:val="0"/>
          <w:lang w:val="ru-RU"/>
        </w:rPr>
      </w:pPr>
    </w:p>
    <w:p w14:paraId="7B073DFA" w14:textId="21A8B0A5" w:rsidR="003C70D7" w:rsidRPr="0035288E" w:rsidRDefault="003C70D7" w:rsidP="003C70D7">
      <w:pPr>
        <w:pStyle w:val="affffffffff7"/>
        <w:rPr>
          <w:b/>
          <w:bCs w:val="0"/>
          <w:snapToGrid w:val="0"/>
        </w:rPr>
      </w:pPr>
      <w:r w:rsidRPr="0035288E">
        <w:rPr>
          <w:b/>
          <w:bCs w:val="0"/>
          <w:snapToGrid w:val="0"/>
        </w:rPr>
        <w:lastRenderedPageBreak/>
        <w:t xml:space="preserve">Таблица 13.12.2 - Динамика изменения материальной характеристики тепловых сетей п. </w:t>
      </w:r>
      <w:r w:rsidR="00F756C7" w:rsidRPr="0035288E">
        <w:rPr>
          <w:b/>
          <w:bCs w:val="0"/>
          <w:snapToGrid w:val="0"/>
        </w:rPr>
        <w:t>Раздольный</w:t>
      </w:r>
    </w:p>
    <w:tbl>
      <w:tblPr>
        <w:tblW w:w="5000" w:type="pct"/>
        <w:tblLook w:val="04A0" w:firstRow="1" w:lastRow="0" w:firstColumn="1" w:lastColumn="0" w:noHBand="0" w:noVBand="1"/>
      </w:tblPr>
      <w:tblGrid>
        <w:gridCol w:w="1146"/>
        <w:gridCol w:w="1261"/>
        <w:gridCol w:w="1261"/>
        <w:gridCol w:w="1676"/>
        <w:gridCol w:w="1564"/>
        <w:gridCol w:w="1187"/>
        <w:gridCol w:w="1250"/>
      </w:tblGrid>
      <w:tr w:rsidR="00DA56B9" w:rsidRPr="0035288E" w14:paraId="73D82D65" w14:textId="77777777" w:rsidTr="00DA56B9">
        <w:trPr>
          <w:trHeight w:val="20"/>
          <w:tblHeader/>
        </w:trPr>
        <w:tc>
          <w:tcPr>
            <w:tcW w:w="613"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FE19C46" w14:textId="77777777" w:rsidR="00DA56B9" w:rsidRPr="0035288E" w:rsidRDefault="00DA56B9" w:rsidP="003C70D7">
            <w:pPr>
              <w:pStyle w:val="11111"/>
              <w:rPr>
                <w:rFonts w:eastAsia="Calibri"/>
                <w:snapToGrid w:val="0"/>
                <w:lang w:val="ru-RU" w:eastAsia="ru-RU" w:bidi="ar-SA"/>
              </w:rPr>
            </w:pPr>
            <w:r w:rsidRPr="0035288E">
              <w:rPr>
                <w:rFonts w:eastAsia="Calibri"/>
                <w:snapToGrid w:val="0"/>
                <w:lang w:val="ru-RU" w:eastAsia="ru-RU" w:bidi="ar-SA"/>
              </w:rPr>
              <w:t>Год актуализации (разработки)</w:t>
            </w:r>
          </w:p>
        </w:tc>
        <w:tc>
          <w:tcPr>
            <w:tcW w:w="675" w:type="pct"/>
            <w:tcBorders>
              <w:top w:val="single" w:sz="4" w:space="0" w:color="auto"/>
              <w:left w:val="nil"/>
              <w:bottom w:val="single" w:sz="4" w:space="0" w:color="auto"/>
              <w:right w:val="single" w:sz="4" w:space="0" w:color="auto"/>
            </w:tcBorders>
            <w:shd w:val="clear" w:color="auto" w:fill="D9D9D9"/>
            <w:vAlign w:val="center"/>
            <w:hideMark/>
          </w:tcPr>
          <w:p w14:paraId="6D351E64" w14:textId="72DA2E39" w:rsidR="00DA56B9" w:rsidRPr="0035288E" w:rsidRDefault="00DA56B9" w:rsidP="003C70D7">
            <w:pPr>
              <w:pStyle w:val="11111"/>
              <w:rPr>
                <w:rFonts w:eastAsia="Calibri"/>
                <w:snapToGrid w:val="0"/>
                <w:lang w:val="ru-RU" w:eastAsia="ru-RU" w:bidi="ar-SA"/>
              </w:rPr>
            </w:pPr>
            <w:r w:rsidRPr="0035288E">
              <w:rPr>
                <w:rFonts w:eastAsia="Calibri"/>
                <w:snapToGrid w:val="0"/>
                <w:lang w:val="ru-RU" w:eastAsia="ru-RU" w:bidi="ar-SA"/>
              </w:rPr>
              <w:t xml:space="preserve">Строительство магистральных тепловых сетей, </w:t>
            </w:r>
            <w:r w:rsidR="008E183F" w:rsidRPr="0035288E">
              <w:rPr>
                <w:rFonts w:eastAsia="Calibri"/>
                <w:snapToGrid w:val="0"/>
                <w:lang w:val="ru-RU" w:eastAsia="ru-RU" w:bidi="ar-SA"/>
              </w:rPr>
              <w:t>м</w:t>
            </w:r>
            <w:r w:rsidR="008E183F" w:rsidRPr="0035288E">
              <w:rPr>
                <w:rFonts w:eastAsia="Calibri"/>
                <w:snapToGrid w:val="0"/>
                <w:vertAlign w:val="superscript"/>
                <w:lang w:val="ru-RU" w:eastAsia="ru-RU" w:bidi="ar-SA"/>
              </w:rPr>
              <w:t>2</w:t>
            </w:r>
          </w:p>
        </w:tc>
        <w:tc>
          <w:tcPr>
            <w:tcW w:w="675" w:type="pct"/>
            <w:tcBorders>
              <w:top w:val="single" w:sz="4" w:space="0" w:color="auto"/>
              <w:left w:val="nil"/>
              <w:bottom w:val="single" w:sz="4" w:space="0" w:color="auto"/>
              <w:right w:val="single" w:sz="4" w:space="0" w:color="auto"/>
            </w:tcBorders>
            <w:shd w:val="clear" w:color="auto" w:fill="D9D9D9"/>
            <w:vAlign w:val="center"/>
            <w:hideMark/>
          </w:tcPr>
          <w:p w14:paraId="29DBD0ED" w14:textId="33594F4B" w:rsidR="00DA56B9" w:rsidRPr="0035288E" w:rsidRDefault="00DA56B9" w:rsidP="003C70D7">
            <w:pPr>
              <w:pStyle w:val="11111"/>
              <w:rPr>
                <w:rFonts w:eastAsia="Calibri"/>
                <w:snapToGrid w:val="0"/>
                <w:lang w:val="ru-RU" w:eastAsia="ru-RU" w:bidi="ar-SA"/>
              </w:rPr>
            </w:pPr>
            <w:r w:rsidRPr="0035288E">
              <w:rPr>
                <w:rFonts w:eastAsia="Calibri"/>
                <w:snapToGrid w:val="0"/>
                <w:lang w:val="ru-RU" w:eastAsia="ru-RU" w:bidi="ar-SA"/>
              </w:rPr>
              <w:t xml:space="preserve">Реконструкция магистральных тепловых сетей, </w:t>
            </w:r>
            <w:r w:rsidR="008E183F" w:rsidRPr="0035288E">
              <w:rPr>
                <w:rFonts w:eastAsia="Calibri"/>
                <w:snapToGrid w:val="0"/>
                <w:lang w:val="ru-RU" w:eastAsia="ru-RU" w:bidi="ar-SA"/>
              </w:rPr>
              <w:t>м</w:t>
            </w:r>
            <w:r w:rsidR="008E183F" w:rsidRPr="0035288E">
              <w:rPr>
                <w:rFonts w:eastAsia="Calibri"/>
                <w:snapToGrid w:val="0"/>
                <w:vertAlign w:val="superscript"/>
                <w:lang w:val="ru-RU" w:eastAsia="ru-RU" w:bidi="ar-SA"/>
              </w:rPr>
              <w:t>2</w:t>
            </w:r>
          </w:p>
        </w:tc>
        <w:tc>
          <w:tcPr>
            <w:tcW w:w="897" w:type="pct"/>
            <w:tcBorders>
              <w:top w:val="single" w:sz="4" w:space="0" w:color="auto"/>
              <w:left w:val="nil"/>
              <w:bottom w:val="single" w:sz="4" w:space="0" w:color="auto"/>
              <w:right w:val="single" w:sz="4" w:space="0" w:color="auto"/>
            </w:tcBorders>
            <w:shd w:val="clear" w:color="auto" w:fill="D9D9D9"/>
            <w:vAlign w:val="center"/>
            <w:hideMark/>
          </w:tcPr>
          <w:p w14:paraId="70EACB78" w14:textId="35313C3F" w:rsidR="00DA56B9" w:rsidRPr="0035288E" w:rsidRDefault="00DA56B9" w:rsidP="003C70D7">
            <w:pPr>
              <w:pStyle w:val="11111"/>
              <w:rPr>
                <w:rFonts w:eastAsia="Calibri"/>
                <w:snapToGrid w:val="0"/>
                <w:lang w:val="ru-RU" w:eastAsia="ru-RU" w:bidi="ar-SA"/>
              </w:rPr>
            </w:pPr>
            <w:r w:rsidRPr="0035288E">
              <w:rPr>
                <w:rFonts w:eastAsia="Calibri"/>
                <w:snapToGrid w:val="0"/>
                <w:lang w:val="ru-RU" w:eastAsia="ru-RU" w:bidi="ar-SA"/>
              </w:rPr>
              <w:t xml:space="preserve">Строительство распределительных (внутриквартальных) тепловых сетей, </w:t>
            </w:r>
            <w:r w:rsidR="008E183F" w:rsidRPr="0035288E">
              <w:rPr>
                <w:rFonts w:eastAsia="Calibri"/>
                <w:snapToGrid w:val="0"/>
                <w:lang w:val="ru-RU" w:eastAsia="ru-RU" w:bidi="ar-SA"/>
              </w:rPr>
              <w:t>м</w:t>
            </w:r>
            <w:r w:rsidR="008E183F" w:rsidRPr="0035288E">
              <w:rPr>
                <w:rFonts w:eastAsia="Calibri"/>
                <w:snapToGrid w:val="0"/>
                <w:vertAlign w:val="superscript"/>
                <w:lang w:val="ru-RU" w:eastAsia="ru-RU" w:bidi="ar-SA"/>
              </w:rPr>
              <w:t>2</w:t>
            </w:r>
          </w:p>
        </w:tc>
        <w:tc>
          <w:tcPr>
            <w:tcW w:w="837" w:type="pct"/>
            <w:tcBorders>
              <w:top w:val="single" w:sz="4" w:space="0" w:color="auto"/>
              <w:left w:val="nil"/>
              <w:bottom w:val="single" w:sz="4" w:space="0" w:color="auto"/>
              <w:right w:val="single" w:sz="4" w:space="0" w:color="auto"/>
            </w:tcBorders>
            <w:shd w:val="clear" w:color="auto" w:fill="D9D9D9"/>
            <w:vAlign w:val="center"/>
            <w:hideMark/>
          </w:tcPr>
          <w:p w14:paraId="7A8C9D59" w14:textId="20A22138" w:rsidR="00DA56B9" w:rsidRPr="0035288E" w:rsidRDefault="00DA56B9" w:rsidP="003C70D7">
            <w:pPr>
              <w:pStyle w:val="11111"/>
              <w:rPr>
                <w:rFonts w:eastAsia="Calibri"/>
                <w:snapToGrid w:val="0"/>
                <w:lang w:val="ru-RU" w:eastAsia="ru-RU" w:bidi="ar-SA"/>
              </w:rPr>
            </w:pPr>
            <w:r w:rsidRPr="0035288E">
              <w:rPr>
                <w:rFonts w:eastAsia="Calibri"/>
                <w:snapToGrid w:val="0"/>
                <w:lang w:val="ru-RU" w:eastAsia="ru-RU" w:bidi="ar-SA"/>
              </w:rPr>
              <w:t xml:space="preserve">Реконструкция распределительных тепловых сетей, </w:t>
            </w:r>
            <w:r w:rsidR="008E183F" w:rsidRPr="0035288E">
              <w:rPr>
                <w:rFonts w:eastAsia="Calibri"/>
                <w:snapToGrid w:val="0"/>
                <w:lang w:val="ru-RU" w:eastAsia="ru-RU" w:bidi="ar-SA"/>
              </w:rPr>
              <w:t>м</w:t>
            </w:r>
            <w:r w:rsidR="008E183F" w:rsidRPr="0035288E">
              <w:rPr>
                <w:rFonts w:eastAsia="Calibri"/>
                <w:snapToGrid w:val="0"/>
                <w:vertAlign w:val="superscript"/>
                <w:lang w:val="ru-RU" w:eastAsia="ru-RU" w:bidi="ar-SA"/>
              </w:rPr>
              <w:t>2</w:t>
            </w:r>
          </w:p>
        </w:tc>
        <w:tc>
          <w:tcPr>
            <w:tcW w:w="635" w:type="pct"/>
            <w:tcBorders>
              <w:top w:val="single" w:sz="4" w:space="0" w:color="auto"/>
              <w:left w:val="nil"/>
              <w:bottom w:val="single" w:sz="4" w:space="0" w:color="auto"/>
              <w:right w:val="single" w:sz="4" w:space="0" w:color="auto"/>
            </w:tcBorders>
            <w:shd w:val="clear" w:color="auto" w:fill="D9D9D9"/>
            <w:vAlign w:val="center"/>
            <w:hideMark/>
          </w:tcPr>
          <w:p w14:paraId="7F7D48C1" w14:textId="77777777" w:rsidR="00DA56B9" w:rsidRPr="0035288E" w:rsidRDefault="00DA56B9" w:rsidP="003C70D7">
            <w:pPr>
              <w:pStyle w:val="11111"/>
              <w:rPr>
                <w:rFonts w:eastAsia="Calibri"/>
                <w:snapToGrid w:val="0"/>
                <w:lang w:val="ru-RU" w:eastAsia="ru-RU" w:bidi="ar-SA"/>
              </w:rPr>
            </w:pPr>
            <w:r w:rsidRPr="0035288E">
              <w:rPr>
                <w:rFonts w:eastAsia="Calibri"/>
                <w:snapToGrid w:val="0"/>
                <w:lang w:val="ru-RU" w:eastAsia="ru-RU" w:bidi="ar-SA"/>
              </w:rPr>
              <w:t>Доля строительства тепловых сетей, %</w:t>
            </w:r>
          </w:p>
        </w:tc>
        <w:tc>
          <w:tcPr>
            <w:tcW w:w="669" w:type="pct"/>
            <w:tcBorders>
              <w:top w:val="single" w:sz="4" w:space="0" w:color="auto"/>
              <w:left w:val="nil"/>
              <w:bottom w:val="single" w:sz="4" w:space="0" w:color="auto"/>
              <w:right w:val="single" w:sz="4" w:space="0" w:color="auto"/>
            </w:tcBorders>
            <w:shd w:val="clear" w:color="auto" w:fill="D9D9D9"/>
            <w:vAlign w:val="center"/>
            <w:hideMark/>
          </w:tcPr>
          <w:p w14:paraId="045D03D6" w14:textId="77777777" w:rsidR="00DA56B9" w:rsidRPr="0035288E" w:rsidRDefault="00DA56B9" w:rsidP="003C70D7">
            <w:pPr>
              <w:pStyle w:val="11111"/>
              <w:rPr>
                <w:rFonts w:eastAsia="Calibri"/>
                <w:snapToGrid w:val="0"/>
                <w:lang w:val="ru-RU" w:eastAsia="ru-RU" w:bidi="ar-SA"/>
              </w:rPr>
            </w:pPr>
            <w:r w:rsidRPr="0035288E">
              <w:rPr>
                <w:rFonts w:eastAsia="Calibri"/>
                <w:snapToGrid w:val="0"/>
                <w:lang w:val="ru-RU" w:eastAsia="ru-RU" w:bidi="ar-SA"/>
              </w:rPr>
              <w:t>Доля реконструкции тепловых сетей, %</w:t>
            </w:r>
          </w:p>
        </w:tc>
      </w:tr>
      <w:tr w:rsidR="00984791" w:rsidRPr="0035288E" w14:paraId="7311A5C8" w14:textId="77777777" w:rsidTr="00DE66D6">
        <w:trPr>
          <w:trHeight w:val="20"/>
        </w:trPr>
        <w:tc>
          <w:tcPr>
            <w:tcW w:w="613" w:type="pct"/>
            <w:tcBorders>
              <w:top w:val="nil"/>
              <w:left w:val="single" w:sz="4" w:space="0" w:color="auto"/>
              <w:bottom w:val="single" w:sz="4" w:space="0" w:color="auto"/>
              <w:right w:val="single" w:sz="4" w:space="0" w:color="auto"/>
            </w:tcBorders>
            <w:vAlign w:val="bottom"/>
            <w:hideMark/>
          </w:tcPr>
          <w:p w14:paraId="4752669D" w14:textId="4183EBD9" w:rsidR="00984791" w:rsidRPr="0035288E" w:rsidRDefault="00984791" w:rsidP="00984791">
            <w:pPr>
              <w:pStyle w:val="11111"/>
              <w:rPr>
                <w:rFonts w:eastAsia="Calibri"/>
                <w:snapToGrid w:val="0"/>
                <w:lang w:val="ru-RU" w:eastAsia="ru-RU" w:bidi="ar-SA"/>
              </w:rPr>
            </w:pPr>
            <w:r w:rsidRPr="0035288E">
              <w:rPr>
                <w:snapToGrid w:val="0"/>
                <w:szCs w:val="20"/>
              </w:rPr>
              <w:t>2019</w:t>
            </w:r>
          </w:p>
        </w:tc>
        <w:tc>
          <w:tcPr>
            <w:tcW w:w="675" w:type="pct"/>
            <w:tcBorders>
              <w:top w:val="nil"/>
              <w:left w:val="nil"/>
              <w:bottom w:val="single" w:sz="4" w:space="0" w:color="auto"/>
              <w:right w:val="single" w:sz="4" w:space="0" w:color="auto"/>
            </w:tcBorders>
            <w:vAlign w:val="center"/>
            <w:hideMark/>
          </w:tcPr>
          <w:p w14:paraId="3F3776AB"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675" w:type="pct"/>
            <w:tcBorders>
              <w:top w:val="nil"/>
              <w:left w:val="nil"/>
              <w:bottom w:val="single" w:sz="4" w:space="0" w:color="auto"/>
              <w:right w:val="single" w:sz="4" w:space="0" w:color="auto"/>
            </w:tcBorders>
            <w:vAlign w:val="center"/>
            <w:hideMark/>
          </w:tcPr>
          <w:p w14:paraId="4DD04B99"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897" w:type="pct"/>
            <w:tcBorders>
              <w:top w:val="nil"/>
              <w:left w:val="nil"/>
              <w:bottom w:val="single" w:sz="4" w:space="0" w:color="auto"/>
              <w:right w:val="single" w:sz="4" w:space="0" w:color="auto"/>
            </w:tcBorders>
            <w:vAlign w:val="center"/>
            <w:hideMark/>
          </w:tcPr>
          <w:p w14:paraId="4AF0FF61"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837" w:type="pct"/>
            <w:tcBorders>
              <w:top w:val="nil"/>
              <w:left w:val="nil"/>
              <w:bottom w:val="single" w:sz="4" w:space="0" w:color="auto"/>
              <w:right w:val="single" w:sz="4" w:space="0" w:color="auto"/>
            </w:tcBorders>
            <w:vAlign w:val="center"/>
            <w:hideMark/>
          </w:tcPr>
          <w:p w14:paraId="1A81FB11"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635" w:type="pct"/>
            <w:tcBorders>
              <w:top w:val="nil"/>
              <w:left w:val="nil"/>
              <w:bottom w:val="single" w:sz="4" w:space="0" w:color="auto"/>
              <w:right w:val="single" w:sz="4" w:space="0" w:color="auto"/>
            </w:tcBorders>
            <w:vAlign w:val="center"/>
            <w:hideMark/>
          </w:tcPr>
          <w:p w14:paraId="078971F4"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669" w:type="pct"/>
            <w:tcBorders>
              <w:top w:val="nil"/>
              <w:left w:val="nil"/>
              <w:bottom w:val="single" w:sz="4" w:space="0" w:color="auto"/>
              <w:right w:val="single" w:sz="4" w:space="0" w:color="auto"/>
            </w:tcBorders>
            <w:vAlign w:val="center"/>
            <w:hideMark/>
          </w:tcPr>
          <w:p w14:paraId="3EE548A6"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r>
      <w:tr w:rsidR="00984791" w:rsidRPr="0035288E" w14:paraId="6EB16EC2" w14:textId="77777777" w:rsidTr="00DE66D6">
        <w:trPr>
          <w:trHeight w:val="20"/>
        </w:trPr>
        <w:tc>
          <w:tcPr>
            <w:tcW w:w="613" w:type="pct"/>
            <w:tcBorders>
              <w:top w:val="nil"/>
              <w:left w:val="single" w:sz="4" w:space="0" w:color="auto"/>
              <w:bottom w:val="single" w:sz="4" w:space="0" w:color="auto"/>
              <w:right w:val="single" w:sz="4" w:space="0" w:color="auto"/>
            </w:tcBorders>
            <w:vAlign w:val="bottom"/>
            <w:hideMark/>
          </w:tcPr>
          <w:p w14:paraId="0711DA47" w14:textId="62A50A44" w:rsidR="00984791" w:rsidRPr="0035288E" w:rsidRDefault="00984791" w:rsidP="00984791">
            <w:pPr>
              <w:pStyle w:val="11111"/>
              <w:rPr>
                <w:rFonts w:eastAsia="Calibri"/>
                <w:snapToGrid w:val="0"/>
                <w:lang w:val="ru-RU" w:eastAsia="ru-RU" w:bidi="ar-SA"/>
              </w:rPr>
            </w:pPr>
            <w:r w:rsidRPr="0035288E">
              <w:rPr>
                <w:snapToGrid w:val="0"/>
                <w:szCs w:val="20"/>
              </w:rPr>
              <w:t>2020</w:t>
            </w:r>
          </w:p>
        </w:tc>
        <w:tc>
          <w:tcPr>
            <w:tcW w:w="675" w:type="pct"/>
            <w:tcBorders>
              <w:top w:val="nil"/>
              <w:left w:val="nil"/>
              <w:bottom w:val="single" w:sz="4" w:space="0" w:color="auto"/>
              <w:right w:val="single" w:sz="4" w:space="0" w:color="auto"/>
            </w:tcBorders>
            <w:vAlign w:val="center"/>
            <w:hideMark/>
          </w:tcPr>
          <w:p w14:paraId="52EF8991"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675" w:type="pct"/>
            <w:tcBorders>
              <w:top w:val="nil"/>
              <w:left w:val="nil"/>
              <w:bottom w:val="single" w:sz="4" w:space="0" w:color="auto"/>
              <w:right w:val="single" w:sz="4" w:space="0" w:color="auto"/>
            </w:tcBorders>
            <w:vAlign w:val="center"/>
            <w:hideMark/>
          </w:tcPr>
          <w:p w14:paraId="4A7D6D38"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897" w:type="pct"/>
            <w:tcBorders>
              <w:top w:val="nil"/>
              <w:left w:val="nil"/>
              <w:bottom w:val="single" w:sz="4" w:space="0" w:color="auto"/>
              <w:right w:val="single" w:sz="4" w:space="0" w:color="auto"/>
            </w:tcBorders>
            <w:vAlign w:val="center"/>
            <w:hideMark/>
          </w:tcPr>
          <w:p w14:paraId="48D3EC9D"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837" w:type="pct"/>
            <w:tcBorders>
              <w:top w:val="nil"/>
              <w:left w:val="nil"/>
              <w:bottom w:val="single" w:sz="4" w:space="0" w:color="auto"/>
              <w:right w:val="single" w:sz="4" w:space="0" w:color="auto"/>
            </w:tcBorders>
            <w:vAlign w:val="center"/>
            <w:hideMark/>
          </w:tcPr>
          <w:p w14:paraId="052912C3"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635" w:type="pct"/>
            <w:tcBorders>
              <w:top w:val="nil"/>
              <w:left w:val="nil"/>
              <w:bottom w:val="single" w:sz="4" w:space="0" w:color="auto"/>
              <w:right w:val="single" w:sz="4" w:space="0" w:color="auto"/>
            </w:tcBorders>
            <w:vAlign w:val="center"/>
            <w:hideMark/>
          </w:tcPr>
          <w:p w14:paraId="13C18082"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669" w:type="pct"/>
            <w:tcBorders>
              <w:top w:val="nil"/>
              <w:left w:val="nil"/>
              <w:bottom w:val="single" w:sz="4" w:space="0" w:color="auto"/>
              <w:right w:val="single" w:sz="4" w:space="0" w:color="auto"/>
            </w:tcBorders>
            <w:vAlign w:val="center"/>
            <w:hideMark/>
          </w:tcPr>
          <w:p w14:paraId="016BC183"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r>
      <w:tr w:rsidR="00984791" w:rsidRPr="0035288E" w14:paraId="01C7F75B" w14:textId="77777777" w:rsidTr="00DE66D6">
        <w:trPr>
          <w:trHeight w:val="20"/>
        </w:trPr>
        <w:tc>
          <w:tcPr>
            <w:tcW w:w="613" w:type="pct"/>
            <w:tcBorders>
              <w:top w:val="nil"/>
              <w:left w:val="single" w:sz="4" w:space="0" w:color="auto"/>
              <w:bottom w:val="single" w:sz="4" w:space="0" w:color="auto"/>
              <w:right w:val="single" w:sz="4" w:space="0" w:color="auto"/>
            </w:tcBorders>
            <w:vAlign w:val="bottom"/>
            <w:hideMark/>
          </w:tcPr>
          <w:p w14:paraId="27F2F383" w14:textId="1FD0A3B9" w:rsidR="00984791" w:rsidRPr="0035288E" w:rsidRDefault="00984791" w:rsidP="00984791">
            <w:pPr>
              <w:pStyle w:val="11111"/>
              <w:rPr>
                <w:rFonts w:eastAsia="Calibri"/>
                <w:snapToGrid w:val="0"/>
                <w:lang w:val="ru-RU" w:eastAsia="ru-RU" w:bidi="ar-SA"/>
              </w:rPr>
            </w:pPr>
            <w:r w:rsidRPr="0035288E">
              <w:rPr>
                <w:snapToGrid w:val="0"/>
                <w:szCs w:val="20"/>
              </w:rPr>
              <w:t>2021</w:t>
            </w:r>
          </w:p>
        </w:tc>
        <w:tc>
          <w:tcPr>
            <w:tcW w:w="675" w:type="pct"/>
            <w:tcBorders>
              <w:top w:val="nil"/>
              <w:left w:val="nil"/>
              <w:bottom w:val="single" w:sz="4" w:space="0" w:color="auto"/>
              <w:right w:val="single" w:sz="4" w:space="0" w:color="auto"/>
            </w:tcBorders>
            <w:vAlign w:val="center"/>
            <w:hideMark/>
          </w:tcPr>
          <w:p w14:paraId="2E74C188"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675" w:type="pct"/>
            <w:tcBorders>
              <w:top w:val="nil"/>
              <w:left w:val="nil"/>
              <w:bottom w:val="single" w:sz="4" w:space="0" w:color="auto"/>
              <w:right w:val="single" w:sz="4" w:space="0" w:color="auto"/>
            </w:tcBorders>
            <w:vAlign w:val="center"/>
            <w:hideMark/>
          </w:tcPr>
          <w:p w14:paraId="5031492F"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897" w:type="pct"/>
            <w:tcBorders>
              <w:top w:val="nil"/>
              <w:left w:val="nil"/>
              <w:bottom w:val="single" w:sz="4" w:space="0" w:color="auto"/>
              <w:right w:val="single" w:sz="4" w:space="0" w:color="auto"/>
            </w:tcBorders>
            <w:vAlign w:val="center"/>
            <w:hideMark/>
          </w:tcPr>
          <w:p w14:paraId="0DD1748E"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837" w:type="pct"/>
            <w:tcBorders>
              <w:top w:val="nil"/>
              <w:left w:val="nil"/>
              <w:bottom w:val="single" w:sz="4" w:space="0" w:color="auto"/>
              <w:right w:val="single" w:sz="4" w:space="0" w:color="auto"/>
            </w:tcBorders>
            <w:vAlign w:val="center"/>
            <w:hideMark/>
          </w:tcPr>
          <w:p w14:paraId="37713551"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635" w:type="pct"/>
            <w:tcBorders>
              <w:top w:val="nil"/>
              <w:left w:val="nil"/>
              <w:bottom w:val="single" w:sz="4" w:space="0" w:color="auto"/>
              <w:right w:val="single" w:sz="4" w:space="0" w:color="auto"/>
            </w:tcBorders>
            <w:vAlign w:val="center"/>
            <w:hideMark/>
          </w:tcPr>
          <w:p w14:paraId="0D173414"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669" w:type="pct"/>
            <w:tcBorders>
              <w:top w:val="nil"/>
              <w:left w:val="nil"/>
              <w:bottom w:val="single" w:sz="4" w:space="0" w:color="auto"/>
              <w:right w:val="single" w:sz="4" w:space="0" w:color="auto"/>
            </w:tcBorders>
            <w:vAlign w:val="center"/>
            <w:hideMark/>
          </w:tcPr>
          <w:p w14:paraId="4E3599F6"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r>
      <w:tr w:rsidR="00984791" w:rsidRPr="0035288E" w14:paraId="20486F07" w14:textId="77777777" w:rsidTr="00DE66D6">
        <w:trPr>
          <w:trHeight w:val="20"/>
        </w:trPr>
        <w:tc>
          <w:tcPr>
            <w:tcW w:w="613" w:type="pct"/>
            <w:tcBorders>
              <w:top w:val="nil"/>
              <w:left w:val="single" w:sz="4" w:space="0" w:color="auto"/>
              <w:bottom w:val="single" w:sz="4" w:space="0" w:color="auto"/>
              <w:right w:val="single" w:sz="4" w:space="0" w:color="auto"/>
            </w:tcBorders>
            <w:vAlign w:val="bottom"/>
            <w:hideMark/>
          </w:tcPr>
          <w:p w14:paraId="6F691607" w14:textId="1AA32FA0" w:rsidR="00984791" w:rsidRPr="0035288E" w:rsidRDefault="00984791" w:rsidP="00984791">
            <w:pPr>
              <w:pStyle w:val="11111"/>
              <w:rPr>
                <w:rFonts w:eastAsia="Calibri"/>
                <w:snapToGrid w:val="0"/>
                <w:lang w:val="ru-RU" w:eastAsia="ru-RU" w:bidi="ar-SA"/>
              </w:rPr>
            </w:pPr>
            <w:r w:rsidRPr="0035288E">
              <w:rPr>
                <w:snapToGrid w:val="0"/>
                <w:szCs w:val="20"/>
              </w:rPr>
              <w:t>2022</w:t>
            </w:r>
          </w:p>
        </w:tc>
        <w:tc>
          <w:tcPr>
            <w:tcW w:w="675" w:type="pct"/>
            <w:tcBorders>
              <w:top w:val="nil"/>
              <w:left w:val="nil"/>
              <w:bottom w:val="single" w:sz="4" w:space="0" w:color="auto"/>
              <w:right w:val="single" w:sz="4" w:space="0" w:color="auto"/>
            </w:tcBorders>
            <w:vAlign w:val="center"/>
            <w:hideMark/>
          </w:tcPr>
          <w:p w14:paraId="2D7EFEB0"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675" w:type="pct"/>
            <w:tcBorders>
              <w:top w:val="nil"/>
              <w:left w:val="nil"/>
              <w:bottom w:val="single" w:sz="4" w:space="0" w:color="auto"/>
              <w:right w:val="single" w:sz="4" w:space="0" w:color="auto"/>
            </w:tcBorders>
            <w:vAlign w:val="center"/>
            <w:hideMark/>
          </w:tcPr>
          <w:p w14:paraId="7BFD5EF4"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897" w:type="pct"/>
            <w:tcBorders>
              <w:top w:val="nil"/>
              <w:left w:val="nil"/>
              <w:bottom w:val="single" w:sz="4" w:space="0" w:color="auto"/>
              <w:right w:val="single" w:sz="4" w:space="0" w:color="auto"/>
            </w:tcBorders>
            <w:vAlign w:val="center"/>
            <w:hideMark/>
          </w:tcPr>
          <w:p w14:paraId="4230BF9C"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837" w:type="pct"/>
            <w:tcBorders>
              <w:top w:val="nil"/>
              <w:left w:val="nil"/>
              <w:bottom w:val="single" w:sz="4" w:space="0" w:color="auto"/>
              <w:right w:val="single" w:sz="4" w:space="0" w:color="auto"/>
            </w:tcBorders>
            <w:vAlign w:val="center"/>
            <w:hideMark/>
          </w:tcPr>
          <w:p w14:paraId="63339F02"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635" w:type="pct"/>
            <w:tcBorders>
              <w:top w:val="nil"/>
              <w:left w:val="nil"/>
              <w:bottom w:val="single" w:sz="4" w:space="0" w:color="auto"/>
              <w:right w:val="single" w:sz="4" w:space="0" w:color="auto"/>
            </w:tcBorders>
            <w:vAlign w:val="center"/>
            <w:hideMark/>
          </w:tcPr>
          <w:p w14:paraId="4E67F9AD"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669" w:type="pct"/>
            <w:tcBorders>
              <w:top w:val="nil"/>
              <w:left w:val="nil"/>
              <w:bottom w:val="single" w:sz="4" w:space="0" w:color="auto"/>
              <w:right w:val="single" w:sz="4" w:space="0" w:color="auto"/>
            </w:tcBorders>
            <w:vAlign w:val="center"/>
            <w:hideMark/>
          </w:tcPr>
          <w:p w14:paraId="05E2358C"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r>
      <w:tr w:rsidR="00984791" w:rsidRPr="0035288E" w14:paraId="6147F7C5" w14:textId="77777777" w:rsidTr="00DE66D6">
        <w:trPr>
          <w:trHeight w:val="20"/>
        </w:trPr>
        <w:tc>
          <w:tcPr>
            <w:tcW w:w="613" w:type="pct"/>
            <w:tcBorders>
              <w:top w:val="nil"/>
              <w:left w:val="single" w:sz="4" w:space="0" w:color="auto"/>
              <w:bottom w:val="single" w:sz="4" w:space="0" w:color="auto"/>
              <w:right w:val="single" w:sz="4" w:space="0" w:color="auto"/>
            </w:tcBorders>
            <w:vAlign w:val="bottom"/>
            <w:hideMark/>
          </w:tcPr>
          <w:p w14:paraId="15D8356A" w14:textId="60F44337" w:rsidR="00984791" w:rsidRPr="0035288E" w:rsidRDefault="00984791" w:rsidP="00984791">
            <w:pPr>
              <w:pStyle w:val="11111"/>
              <w:rPr>
                <w:rFonts w:eastAsia="Calibri"/>
                <w:snapToGrid w:val="0"/>
                <w:lang w:val="ru-RU" w:eastAsia="ru-RU" w:bidi="ar-SA"/>
              </w:rPr>
            </w:pPr>
            <w:r w:rsidRPr="0035288E">
              <w:rPr>
                <w:snapToGrid w:val="0"/>
                <w:szCs w:val="20"/>
              </w:rPr>
              <w:t>2023</w:t>
            </w:r>
          </w:p>
        </w:tc>
        <w:tc>
          <w:tcPr>
            <w:tcW w:w="675" w:type="pct"/>
            <w:tcBorders>
              <w:top w:val="nil"/>
              <w:left w:val="nil"/>
              <w:bottom w:val="single" w:sz="4" w:space="0" w:color="auto"/>
              <w:right w:val="single" w:sz="4" w:space="0" w:color="auto"/>
            </w:tcBorders>
            <w:vAlign w:val="center"/>
            <w:hideMark/>
          </w:tcPr>
          <w:p w14:paraId="2285DD21"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675" w:type="pct"/>
            <w:tcBorders>
              <w:top w:val="nil"/>
              <w:left w:val="nil"/>
              <w:bottom w:val="single" w:sz="4" w:space="0" w:color="auto"/>
              <w:right w:val="single" w:sz="4" w:space="0" w:color="auto"/>
            </w:tcBorders>
            <w:vAlign w:val="center"/>
            <w:hideMark/>
          </w:tcPr>
          <w:p w14:paraId="0481089E"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897" w:type="pct"/>
            <w:tcBorders>
              <w:top w:val="nil"/>
              <w:left w:val="nil"/>
              <w:bottom w:val="single" w:sz="4" w:space="0" w:color="auto"/>
              <w:right w:val="single" w:sz="4" w:space="0" w:color="auto"/>
            </w:tcBorders>
            <w:vAlign w:val="center"/>
            <w:hideMark/>
          </w:tcPr>
          <w:p w14:paraId="65344FC4"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837" w:type="pct"/>
            <w:tcBorders>
              <w:top w:val="nil"/>
              <w:left w:val="nil"/>
              <w:bottom w:val="single" w:sz="4" w:space="0" w:color="auto"/>
              <w:right w:val="single" w:sz="4" w:space="0" w:color="auto"/>
            </w:tcBorders>
            <w:vAlign w:val="center"/>
            <w:hideMark/>
          </w:tcPr>
          <w:p w14:paraId="22E4FF27"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635" w:type="pct"/>
            <w:tcBorders>
              <w:top w:val="nil"/>
              <w:left w:val="nil"/>
              <w:bottom w:val="single" w:sz="4" w:space="0" w:color="auto"/>
              <w:right w:val="single" w:sz="4" w:space="0" w:color="auto"/>
            </w:tcBorders>
            <w:vAlign w:val="center"/>
            <w:hideMark/>
          </w:tcPr>
          <w:p w14:paraId="461D32B1"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669" w:type="pct"/>
            <w:tcBorders>
              <w:top w:val="nil"/>
              <w:left w:val="nil"/>
              <w:bottom w:val="single" w:sz="4" w:space="0" w:color="auto"/>
              <w:right w:val="single" w:sz="4" w:space="0" w:color="auto"/>
            </w:tcBorders>
            <w:vAlign w:val="center"/>
            <w:hideMark/>
          </w:tcPr>
          <w:p w14:paraId="692E7AA1"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r>
      <w:tr w:rsidR="00984791" w:rsidRPr="0035288E" w14:paraId="0CB2B5E2" w14:textId="77777777" w:rsidTr="00DE66D6">
        <w:trPr>
          <w:trHeight w:val="20"/>
        </w:trPr>
        <w:tc>
          <w:tcPr>
            <w:tcW w:w="613" w:type="pct"/>
            <w:tcBorders>
              <w:top w:val="nil"/>
              <w:left w:val="single" w:sz="4" w:space="0" w:color="auto"/>
              <w:bottom w:val="nil"/>
              <w:right w:val="single" w:sz="4" w:space="0" w:color="auto"/>
            </w:tcBorders>
            <w:vAlign w:val="bottom"/>
            <w:hideMark/>
          </w:tcPr>
          <w:p w14:paraId="20F93455" w14:textId="07E0B003" w:rsidR="00984791" w:rsidRPr="0035288E" w:rsidRDefault="00984791" w:rsidP="00984791">
            <w:pPr>
              <w:pStyle w:val="11111"/>
              <w:rPr>
                <w:rFonts w:eastAsia="Calibri"/>
                <w:snapToGrid w:val="0"/>
                <w:lang w:val="ru-RU" w:eastAsia="ru-RU" w:bidi="ar-SA"/>
              </w:rPr>
            </w:pPr>
            <w:r w:rsidRPr="0035288E">
              <w:rPr>
                <w:snapToGrid w:val="0"/>
                <w:szCs w:val="20"/>
              </w:rPr>
              <w:t>2024</w:t>
            </w:r>
          </w:p>
        </w:tc>
        <w:tc>
          <w:tcPr>
            <w:tcW w:w="675" w:type="pct"/>
            <w:tcBorders>
              <w:top w:val="nil"/>
              <w:left w:val="nil"/>
              <w:bottom w:val="single" w:sz="4" w:space="0" w:color="auto"/>
              <w:right w:val="single" w:sz="4" w:space="0" w:color="auto"/>
            </w:tcBorders>
            <w:vAlign w:val="center"/>
            <w:hideMark/>
          </w:tcPr>
          <w:p w14:paraId="13596CB6"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675" w:type="pct"/>
            <w:tcBorders>
              <w:top w:val="nil"/>
              <w:left w:val="nil"/>
              <w:bottom w:val="nil"/>
              <w:right w:val="single" w:sz="4" w:space="0" w:color="auto"/>
            </w:tcBorders>
            <w:vAlign w:val="center"/>
            <w:hideMark/>
          </w:tcPr>
          <w:p w14:paraId="68AC2EB3"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897" w:type="pct"/>
            <w:tcBorders>
              <w:top w:val="nil"/>
              <w:left w:val="nil"/>
              <w:bottom w:val="single" w:sz="4" w:space="0" w:color="auto"/>
              <w:right w:val="single" w:sz="4" w:space="0" w:color="auto"/>
            </w:tcBorders>
            <w:vAlign w:val="center"/>
            <w:hideMark/>
          </w:tcPr>
          <w:p w14:paraId="308865CA"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837" w:type="pct"/>
            <w:tcBorders>
              <w:top w:val="nil"/>
              <w:left w:val="nil"/>
              <w:bottom w:val="single" w:sz="4" w:space="0" w:color="auto"/>
              <w:right w:val="single" w:sz="4" w:space="0" w:color="auto"/>
            </w:tcBorders>
            <w:vAlign w:val="center"/>
            <w:hideMark/>
          </w:tcPr>
          <w:p w14:paraId="7BB5CB46"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635" w:type="pct"/>
            <w:tcBorders>
              <w:top w:val="nil"/>
              <w:left w:val="nil"/>
              <w:bottom w:val="single" w:sz="4" w:space="0" w:color="auto"/>
              <w:right w:val="single" w:sz="4" w:space="0" w:color="auto"/>
            </w:tcBorders>
            <w:vAlign w:val="center"/>
            <w:hideMark/>
          </w:tcPr>
          <w:p w14:paraId="084434EB"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669" w:type="pct"/>
            <w:tcBorders>
              <w:top w:val="nil"/>
              <w:left w:val="nil"/>
              <w:bottom w:val="single" w:sz="4" w:space="0" w:color="auto"/>
              <w:right w:val="single" w:sz="4" w:space="0" w:color="auto"/>
            </w:tcBorders>
            <w:vAlign w:val="center"/>
            <w:hideMark/>
          </w:tcPr>
          <w:p w14:paraId="3BAED1D8"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r>
      <w:tr w:rsidR="00984791" w:rsidRPr="0035288E" w14:paraId="7E4FAFB7" w14:textId="77777777" w:rsidTr="00DE66D6">
        <w:trPr>
          <w:trHeight w:val="20"/>
        </w:trPr>
        <w:tc>
          <w:tcPr>
            <w:tcW w:w="613" w:type="pct"/>
            <w:tcBorders>
              <w:top w:val="single" w:sz="4" w:space="0" w:color="auto"/>
              <w:left w:val="single" w:sz="4" w:space="0" w:color="auto"/>
              <w:bottom w:val="single" w:sz="4" w:space="0" w:color="auto"/>
              <w:right w:val="single" w:sz="4" w:space="0" w:color="auto"/>
            </w:tcBorders>
            <w:vAlign w:val="bottom"/>
            <w:hideMark/>
          </w:tcPr>
          <w:p w14:paraId="3EF855F3" w14:textId="43F029F6" w:rsidR="00984791" w:rsidRPr="0035288E" w:rsidRDefault="00984791" w:rsidP="00984791">
            <w:pPr>
              <w:pStyle w:val="11111"/>
              <w:rPr>
                <w:rFonts w:eastAsia="Calibri"/>
                <w:snapToGrid w:val="0"/>
                <w:lang w:val="ru-RU" w:eastAsia="ru-RU" w:bidi="ar-SA"/>
              </w:rPr>
            </w:pPr>
            <w:r w:rsidRPr="0035288E">
              <w:rPr>
                <w:snapToGrid w:val="0"/>
                <w:szCs w:val="20"/>
              </w:rPr>
              <w:t>2025</w:t>
            </w:r>
          </w:p>
        </w:tc>
        <w:tc>
          <w:tcPr>
            <w:tcW w:w="675" w:type="pct"/>
            <w:tcBorders>
              <w:top w:val="nil"/>
              <w:left w:val="nil"/>
              <w:bottom w:val="single" w:sz="4" w:space="0" w:color="auto"/>
              <w:right w:val="single" w:sz="4" w:space="0" w:color="auto"/>
            </w:tcBorders>
            <w:vAlign w:val="center"/>
            <w:hideMark/>
          </w:tcPr>
          <w:p w14:paraId="5806239E"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675" w:type="pct"/>
            <w:tcBorders>
              <w:top w:val="single" w:sz="4" w:space="0" w:color="auto"/>
              <w:left w:val="nil"/>
              <w:bottom w:val="single" w:sz="4" w:space="0" w:color="auto"/>
              <w:right w:val="single" w:sz="4" w:space="0" w:color="auto"/>
            </w:tcBorders>
            <w:vAlign w:val="center"/>
            <w:hideMark/>
          </w:tcPr>
          <w:p w14:paraId="7E914427"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897" w:type="pct"/>
            <w:tcBorders>
              <w:top w:val="nil"/>
              <w:left w:val="nil"/>
              <w:bottom w:val="single" w:sz="4" w:space="0" w:color="auto"/>
              <w:right w:val="single" w:sz="4" w:space="0" w:color="auto"/>
            </w:tcBorders>
            <w:vAlign w:val="center"/>
            <w:hideMark/>
          </w:tcPr>
          <w:p w14:paraId="25F0919E"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837" w:type="pct"/>
            <w:tcBorders>
              <w:top w:val="nil"/>
              <w:left w:val="nil"/>
              <w:bottom w:val="single" w:sz="4" w:space="0" w:color="auto"/>
              <w:right w:val="single" w:sz="4" w:space="0" w:color="auto"/>
            </w:tcBorders>
            <w:vAlign w:val="center"/>
            <w:hideMark/>
          </w:tcPr>
          <w:p w14:paraId="190F2135"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635" w:type="pct"/>
            <w:tcBorders>
              <w:top w:val="nil"/>
              <w:left w:val="nil"/>
              <w:bottom w:val="single" w:sz="4" w:space="0" w:color="auto"/>
              <w:right w:val="single" w:sz="4" w:space="0" w:color="auto"/>
            </w:tcBorders>
            <w:vAlign w:val="center"/>
            <w:hideMark/>
          </w:tcPr>
          <w:p w14:paraId="7479BAAE"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c>
          <w:tcPr>
            <w:tcW w:w="669" w:type="pct"/>
            <w:tcBorders>
              <w:top w:val="nil"/>
              <w:left w:val="nil"/>
              <w:bottom w:val="single" w:sz="4" w:space="0" w:color="auto"/>
              <w:right w:val="single" w:sz="4" w:space="0" w:color="auto"/>
            </w:tcBorders>
            <w:vAlign w:val="center"/>
            <w:hideMark/>
          </w:tcPr>
          <w:p w14:paraId="7CFB8989" w14:textId="77777777" w:rsidR="00984791" w:rsidRPr="0035288E" w:rsidRDefault="00984791" w:rsidP="00984791">
            <w:pPr>
              <w:pStyle w:val="11111"/>
              <w:rPr>
                <w:rFonts w:eastAsia="Calibri"/>
                <w:snapToGrid w:val="0"/>
                <w:lang w:val="ru-RU" w:eastAsia="ru-RU" w:bidi="ar-SA"/>
              </w:rPr>
            </w:pPr>
            <w:r w:rsidRPr="0035288E">
              <w:rPr>
                <w:rFonts w:eastAsia="Calibri"/>
                <w:snapToGrid w:val="0"/>
                <w:lang w:val="ru-RU" w:eastAsia="ru-RU" w:bidi="ar-SA"/>
              </w:rPr>
              <w:t>0</w:t>
            </w:r>
          </w:p>
        </w:tc>
      </w:tr>
    </w:tbl>
    <w:p w14:paraId="7E27E6A6" w14:textId="77777777" w:rsidR="003C70D7" w:rsidRPr="0035288E" w:rsidRDefault="003C70D7" w:rsidP="003C70D7">
      <w:pPr>
        <w:pStyle w:val="affffffffff7"/>
        <w:rPr>
          <w:snapToGrid w:val="0"/>
        </w:rPr>
      </w:pPr>
    </w:p>
    <w:p w14:paraId="79C38BE4" w14:textId="116775F0" w:rsidR="00204797" w:rsidRPr="0035288E" w:rsidRDefault="003C70D7" w:rsidP="003C70D7">
      <w:pPr>
        <w:pStyle w:val="affffffffff7"/>
        <w:rPr>
          <w:snapToGrid w:val="0"/>
        </w:rPr>
      </w:pPr>
      <w:r w:rsidRPr="0035288E">
        <w:rPr>
          <w:snapToGrid w:val="0"/>
        </w:rPr>
        <w:t xml:space="preserve">За последние годы реконструкции сетей не производилось. В 2026-2029 годах предусмотрено строительство тепловых сетей в п. </w:t>
      </w:r>
      <w:r w:rsidR="00F756C7" w:rsidRPr="0035288E">
        <w:rPr>
          <w:snapToGrid w:val="0"/>
        </w:rPr>
        <w:t>Раздольный</w:t>
      </w:r>
      <w:r w:rsidRPr="0035288E">
        <w:rPr>
          <w:snapToGrid w:val="0"/>
        </w:rPr>
        <w:t>.</w:t>
      </w:r>
      <w:r w:rsidR="00DA56B9" w:rsidRPr="0035288E">
        <w:rPr>
          <w:snapToGrid w:val="0"/>
          <w:lang w:val="ru-RU"/>
        </w:rPr>
        <w:t xml:space="preserve"> </w:t>
      </w:r>
      <w:r w:rsidRPr="0035288E">
        <w:rPr>
          <w:snapToGrid w:val="0"/>
        </w:rPr>
        <w:t>Данные мероприятия отражены в гл.9 настоящей Схемы.</w:t>
      </w:r>
    </w:p>
    <w:p w14:paraId="5DDAAF59" w14:textId="77777777" w:rsidR="00204797" w:rsidRPr="0035288E" w:rsidRDefault="00204797" w:rsidP="00105918">
      <w:pPr>
        <w:pStyle w:val="20"/>
        <w:rPr>
          <w:rFonts w:cs="Times New Roman"/>
          <w:snapToGrid w:val="0"/>
        </w:rPr>
      </w:pPr>
      <w:bookmarkStart w:id="151" w:name="_Toc84979081"/>
      <w:bookmarkStart w:id="152" w:name="_Toc84971092"/>
      <w:bookmarkStart w:id="153" w:name="_Toc9154946"/>
      <w:bookmarkStart w:id="154" w:name="_Toc166768902"/>
      <w:r w:rsidRPr="0035288E">
        <w:rPr>
          <w:rFonts w:cs="Times New Roman"/>
          <w:snapToGrid w:val="0"/>
        </w:rPr>
        <w:t xml:space="preserve">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 </w:t>
      </w:r>
      <w:r w:rsidR="00724C99" w:rsidRPr="0035288E">
        <w:rPr>
          <w:rFonts w:cs="Times New Roman"/>
          <w:snapToGrid w:val="0"/>
        </w:rPr>
        <w:t>муниципального образования</w:t>
      </w:r>
      <w:r w:rsidRPr="0035288E">
        <w:rPr>
          <w:rFonts w:cs="Times New Roman"/>
          <w:snapToGrid w:val="0"/>
        </w:rPr>
        <w:t xml:space="preserve">, </w:t>
      </w:r>
      <w:r w:rsidR="00724C99" w:rsidRPr="0035288E">
        <w:rPr>
          <w:rFonts w:cs="Times New Roman"/>
          <w:snapToGrid w:val="0"/>
        </w:rPr>
        <w:t>муниципального образования</w:t>
      </w:r>
      <w:r w:rsidRPr="0035288E">
        <w:rPr>
          <w:rFonts w:cs="Times New Roman"/>
          <w:snapToGrid w:val="0"/>
        </w:rPr>
        <w:t xml:space="preserve"> федерального значения)</w:t>
      </w:r>
      <w:bookmarkEnd w:id="151"/>
      <w:bookmarkEnd w:id="152"/>
      <w:bookmarkEnd w:id="153"/>
      <w:bookmarkEnd w:id="154"/>
    </w:p>
    <w:p w14:paraId="2985DD8C" w14:textId="77777777" w:rsidR="00204797" w:rsidRPr="0035288E" w:rsidRDefault="003F2972" w:rsidP="00204797">
      <w:pPr>
        <w:pStyle w:val="affffffffff7"/>
        <w:rPr>
          <w:snapToGrid w:val="0"/>
        </w:rPr>
      </w:pPr>
      <w:r w:rsidRPr="0035288E">
        <w:rPr>
          <w:snapToGrid w:val="0"/>
        </w:rPr>
        <w:t>За последний год реконструкция не проводилась.</w:t>
      </w:r>
    </w:p>
    <w:p w14:paraId="0F911323" w14:textId="77777777" w:rsidR="00204797" w:rsidRPr="0035288E" w:rsidRDefault="00204797" w:rsidP="00105918">
      <w:pPr>
        <w:pStyle w:val="20"/>
        <w:rPr>
          <w:rFonts w:cs="Times New Roman"/>
          <w:snapToGrid w:val="0"/>
        </w:rPr>
      </w:pPr>
      <w:bookmarkStart w:id="155" w:name="_Toc84979082"/>
      <w:bookmarkStart w:id="156" w:name="_Toc84971093"/>
      <w:bookmarkStart w:id="157" w:name="_Toc9154947"/>
      <w:bookmarkStart w:id="158" w:name="_Toc166768903"/>
      <w:r w:rsidRPr="0035288E">
        <w:rPr>
          <w:rFonts w:cs="Times New Roman"/>
          <w:snapToGrid w:val="0"/>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bookmarkEnd w:id="155"/>
      <w:bookmarkEnd w:id="156"/>
      <w:bookmarkEnd w:id="157"/>
      <w:bookmarkEnd w:id="158"/>
    </w:p>
    <w:p w14:paraId="4B97DFEF" w14:textId="77777777" w:rsidR="00492578" w:rsidRPr="0035288E" w:rsidRDefault="00204797" w:rsidP="00204797">
      <w:pPr>
        <w:pStyle w:val="affffffffff7"/>
        <w:rPr>
          <w:snapToGrid w:val="0"/>
          <w:lang w:val="ru-RU"/>
        </w:rPr>
      </w:pPr>
      <w:r w:rsidRPr="0035288E">
        <w:rPr>
          <w:snapToGrid w:val="0"/>
        </w:rPr>
        <w:t xml:space="preserve">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w:t>
      </w:r>
      <w:r w:rsidRPr="0035288E">
        <w:rPr>
          <w:snapToGrid w:val="0"/>
        </w:rPr>
        <w:lastRenderedPageBreak/>
        <w:t>теплоснабжения, антимонопольного законодательства Российской Федерации, законодательства Российской Федерации о естественных монополиях не зафиксировано.</w:t>
      </w:r>
    </w:p>
    <w:p w14:paraId="3DA64FFF" w14:textId="77777777" w:rsidR="00E70C1E" w:rsidRPr="0035288E" w:rsidRDefault="00E70C1E" w:rsidP="00204797">
      <w:pPr>
        <w:pStyle w:val="affffffffff7"/>
        <w:rPr>
          <w:snapToGrid w:val="0"/>
          <w:lang w:val="ru-RU"/>
        </w:rPr>
      </w:pPr>
    </w:p>
    <w:p w14:paraId="0EF78A9E" w14:textId="77777777" w:rsidR="00E70C1E" w:rsidRPr="0035288E" w:rsidRDefault="00E70C1E" w:rsidP="00E70C1E">
      <w:pPr>
        <w:pStyle w:val="19"/>
        <w:rPr>
          <w:rFonts w:ascii="Times New Roman" w:hAnsi="Times New Roman"/>
          <w:snapToGrid w:val="0"/>
          <w:spacing w:val="0"/>
        </w:rPr>
      </w:pPr>
      <w:bookmarkStart w:id="159" w:name="_Toc147755885"/>
      <w:bookmarkStart w:id="160" w:name="_Toc164962582"/>
      <w:bookmarkStart w:id="161" w:name="_Toc166768904"/>
      <w:r w:rsidRPr="0035288E">
        <w:rPr>
          <w:rFonts w:ascii="Times New Roman" w:hAnsi="Times New Roman"/>
          <w:snapToGrid w:val="0"/>
          <w:spacing w:val="0"/>
        </w:rPr>
        <w:lastRenderedPageBreak/>
        <w:t>Предложения по строительству (реконструкции) генерирующих объектов, функционирующих в режиме комбинированной выработки электрической и тепловой энергии, указанные в подпункте "</w:t>
      </w:r>
      <w:r w:rsidRPr="0035288E">
        <w:rPr>
          <w:rFonts w:ascii="Times New Roman" w:hAnsi="Times New Roman"/>
          <w:snapToGrid w:val="0"/>
          <w:spacing w:val="0"/>
          <w:lang w:val="ru-RU"/>
        </w:rPr>
        <w:t>13.5</w:t>
      </w:r>
      <w:r w:rsidRPr="0035288E">
        <w:rPr>
          <w:rFonts w:ascii="Times New Roman" w:hAnsi="Times New Roman"/>
          <w:snapToGrid w:val="0"/>
          <w:spacing w:val="0"/>
        </w:rPr>
        <w:t xml:space="preserve">" </w:t>
      </w:r>
      <w:r w:rsidRPr="0035288E">
        <w:rPr>
          <w:rFonts w:ascii="Times New Roman" w:hAnsi="Times New Roman"/>
          <w:snapToGrid w:val="0"/>
          <w:spacing w:val="0"/>
          <w:lang w:val="ru-RU"/>
        </w:rPr>
        <w:t>раздела</w:t>
      </w:r>
      <w:r w:rsidRPr="0035288E">
        <w:rPr>
          <w:rFonts w:ascii="Times New Roman" w:hAnsi="Times New Roman"/>
          <w:snapToGrid w:val="0"/>
          <w:spacing w:val="0"/>
        </w:rPr>
        <w:t xml:space="preserve"> </w:t>
      </w:r>
      <w:r w:rsidRPr="0035288E">
        <w:rPr>
          <w:rFonts w:ascii="Times New Roman" w:hAnsi="Times New Roman"/>
          <w:snapToGrid w:val="0"/>
          <w:spacing w:val="0"/>
          <w:lang w:val="ru-RU"/>
        </w:rPr>
        <w:t>13</w:t>
      </w:r>
      <w:r w:rsidRPr="0035288E">
        <w:rPr>
          <w:rFonts w:ascii="Times New Roman" w:hAnsi="Times New Roman"/>
          <w:snapToGrid w:val="0"/>
          <w:spacing w:val="0"/>
        </w:rPr>
        <w:t xml:space="preserve"> настоящего документа</w:t>
      </w:r>
      <w:bookmarkEnd w:id="159"/>
      <w:bookmarkEnd w:id="160"/>
      <w:bookmarkEnd w:id="161"/>
    </w:p>
    <w:p w14:paraId="498D98D4" w14:textId="77777777" w:rsidR="00E70C1E" w:rsidRPr="0035288E" w:rsidRDefault="00E70C1E" w:rsidP="00E70C1E">
      <w:pPr>
        <w:ind w:firstLine="709"/>
        <w:rPr>
          <w:rFonts w:ascii="Times New Roman" w:eastAsia="Calibri" w:hAnsi="Times New Roman"/>
          <w:bCs/>
          <w:snapToGrid w:val="0"/>
          <w:szCs w:val="18"/>
          <w:lang w:val="ru-RU" w:bidi="ar-SA"/>
        </w:rPr>
      </w:pPr>
      <w:r w:rsidRPr="0035288E">
        <w:rPr>
          <w:rFonts w:ascii="Times New Roman" w:eastAsia="Calibri" w:hAnsi="Times New Roman"/>
          <w:bCs/>
          <w:snapToGrid w:val="0"/>
          <w:szCs w:val="18"/>
          <w:lang w:val="ru-RU" w:bidi="ar-SA"/>
        </w:rPr>
        <w:t>Согласно Методическим рекомендациям по разработке схем теплоснабжения, предложения по новому строительству генерирующих мощностей с комбинированной выработкой тепловой и электрической энергии для обеспечения теплоснабжения потребителей возможны только в случае утвержденных решений по строительству генерирующих мощностей в региональных схемах и программах перспективного развития электроэнергетики, разработанных в соответствии с постановлением Правительства Российской Федерации от 17 октября 2009 года №823 «О схемах и программах перспективного развития электроэнергии».</w:t>
      </w:r>
    </w:p>
    <w:p w14:paraId="582CD727" w14:textId="015031ED" w:rsidR="00E70C1E" w:rsidRPr="0035288E" w:rsidRDefault="00E70C1E" w:rsidP="00E70C1E">
      <w:pPr>
        <w:ind w:firstLine="709"/>
        <w:rPr>
          <w:rFonts w:ascii="Times New Roman" w:eastAsia="Calibri" w:hAnsi="Times New Roman"/>
          <w:bCs/>
          <w:snapToGrid w:val="0"/>
          <w:szCs w:val="18"/>
          <w:lang w:val="ru-RU" w:bidi="ar-SA"/>
        </w:rPr>
      </w:pPr>
      <w:r w:rsidRPr="0035288E">
        <w:rPr>
          <w:rFonts w:ascii="Times New Roman" w:eastAsia="Calibri" w:hAnsi="Times New Roman"/>
          <w:bCs/>
          <w:snapToGrid w:val="0"/>
          <w:szCs w:val="18"/>
          <w:lang w:val="ru-RU" w:bidi="ar-SA"/>
        </w:rPr>
        <w:t xml:space="preserve">В данных программах перспективного развития, строительство нового источника комбинированной выработки электрической и тепловой энергии на территории муниципального округа не предусматривается. Базовым и актуализированным проектом Схемы теплоснабжения, размещение источников комбинированной выработки на территории </w:t>
      </w:r>
      <w:r w:rsidR="00BA47B8" w:rsidRPr="0035288E">
        <w:rPr>
          <w:rFonts w:ascii="Times New Roman" w:eastAsia="Calibri" w:hAnsi="Times New Roman"/>
          <w:bCs/>
          <w:snapToGrid w:val="0"/>
          <w:szCs w:val="18"/>
          <w:lang w:val="ru-RU" w:bidi="ar-SA"/>
        </w:rPr>
        <w:t>Раздольнен</w:t>
      </w:r>
      <w:r w:rsidR="00F11A10" w:rsidRPr="0035288E">
        <w:rPr>
          <w:rFonts w:ascii="Times New Roman" w:eastAsia="Calibri" w:hAnsi="Times New Roman"/>
          <w:bCs/>
          <w:snapToGrid w:val="0"/>
          <w:szCs w:val="18"/>
          <w:lang w:val="ru-RU" w:bidi="ar-SA"/>
        </w:rPr>
        <w:t>ского сельского поселения</w:t>
      </w:r>
      <w:r w:rsidR="00BD4DB2" w:rsidRPr="0035288E">
        <w:rPr>
          <w:rFonts w:ascii="Times New Roman" w:eastAsia="Calibri" w:hAnsi="Times New Roman"/>
          <w:bCs/>
          <w:snapToGrid w:val="0"/>
          <w:szCs w:val="18"/>
          <w:lang w:val="ru-RU" w:bidi="ar-SA"/>
        </w:rPr>
        <w:t xml:space="preserve"> </w:t>
      </w:r>
      <w:r w:rsidRPr="0035288E">
        <w:rPr>
          <w:rFonts w:ascii="Times New Roman" w:eastAsia="Calibri" w:hAnsi="Times New Roman"/>
          <w:bCs/>
          <w:snapToGrid w:val="0"/>
          <w:szCs w:val="18"/>
          <w:lang w:val="ru-RU" w:bidi="ar-SA"/>
        </w:rPr>
        <w:t>не предусматривается.</w:t>
      </w:r>
    </w:p>
    <w:p w14:paraId="4B46E0B6" w14:textId="77777777" w:rsidR="00E70C1E" w:rsidRPr="0035288E" w:rsidRDefault="00E70C1E" w:rsidP="00E70C1E">
      <w:pPr>
        <w:pStyle w:val="20"/>
        <w:rPr>
          <w:rFonts w:cs="Times New Roman"/>
          <w:snapToGrid w:val="0"/>
          <w:lang w:val="ru-RU"/>
        </w:rPr>
      </w:pPr>
      <w:r w:rsidRPr="0035288E">
        <w:rPr>
          <w:rFonts w:cs="Times New Roman"/>
          <w:snapToGrid w:val="0"/>
          <w:lang w:val="ru-RU"/>
        </w:rPr>
        <w:t xml:space="preserve"> </w:t>
      </w:r>
      <w:bookmarkStart w:id="162" w:name="_Toc147755886"/>
      <w:bookmarkStart w:id="163" w:name="_Toc164962583"/>
      <w:bookmarkStart w:id="164" w:name="_Toc166768905"/>
      <w:r w:rsidRPr="0035288E">
        <w:rPr>
          <w:rFonts w:cs="Times New Roman"/>
          <w:snapToGrid w:val="0"/>
          <w:lang w:val="ru-RU"/>
        </w:rPr>
        <w:t>Н</w:t>
      </w:r>
      <w:r w:rsidRPr="0035288E">
        <w:rPr>
          <w:rFonts w:cs="Times New Roman"/>
          <w:snapToGrid w:val="0"/>
        </w:rPr>
        <w:t>аименование генерирующего объекта</w:t>
      </w:r>
      <w:bookmarkEnd w:id="162"/>
      <w:bookmarkEnd w:id="163"/>
      <w:bookmarkEnd w:id="164"/>
    </w:p>
    <w:p w14:paraId="79279562" w14:textId="74267234" w:rsidR="00E70C1E" w:rsidRPr="0035288E" w:rsidRDefault="00E70C1E" w:rsidP="00E70C1E">
      <w:pPr>
        <w:ind w:firstLine="426"/>
        <w:rPr>
          <w:rFonts w:ascii="Times New Roman" w:hAnsi="Times New Roman"/>
          <w:snapToGrid w:val="0"/>
          <w:szCs w:val="24"/>
          <w:lang w:val="ru-RU"/>
        </w:rPr>
      </w:pPr>
      <w:bookmarkStart w:id="165" w:name="_Hlk147797466"/>
      <w:r w:rsidRPr="0035288E">
        <w:rPr>
          <w:rFonts w:ascii="Times New Roman" w:hAnsi="Times New Roman"/>
          <w:snapToGrid w:val="0"/>
          <w:szCs w:val="24"/>
          <w:lang w:val="ru-RU"/>
        </w:rPr>
        <w:t xml:space="preserve">На территории </w:t>
      </w:r>
      <w:r w:rsidR="00BA47B8" w:rsidRPr="0035288E">
        <w:rPr>
          <w:rFonts w:ascii="Times New Roman" w:hAnsi="Times New Roman"/>
          <w:snapToGrid w:val="0"/>
          <w:szCs w:val="24"/>
          <w:lang w:val="ru-RU"/>
        </w:rPr>
        <w:t>Раздольнен</w:t>
      </w:r>
      <w:r w:rsidR="00F11A10" w:rsidRPr="0035288E">
        <w:rPr>
          <w:rFonts w:ascii="Times New Roman" w:hAnsi="Times New Roman"/>
          <w:snapToGrid w:val="0"/>
          <w:szCs w:val="24"/>
          <w:lang w:val="ru-RU"/>
        </w:rPr>
        <w:t>ского сельского поселения</w:t>
      </w:r>
      <w:r w:rsidR="00BD4DB2" w:rsidRPr="0035288E">
        <w:rPr>
          <w:rFonts w:ascii="Times New Roman" w:hAnsi="Times New Roman"/>
          <w:snapToGrid w:val="0"/>
          <w:szCs w:val="24"/>
          <w:lang w:val="ru-RU"/>
        </w:rPr>
        <w:t xml:space="preserve"> </w:t>
      </w:r>
      <w:r w:rsidRPr="0035288E">
        <w:rPr>
          <w:rFonts w:ascii="Times New Roman" w:hAnsi="Times New Roman"/>
          <w:snapToGrid w:val="0"/>
          <w:szCs w:val="24"/>
          <w:lang w:val="ru-RU"/>
        </w:rPr>
        <w:t xml:space="preserve">отсутствуют источники комбинированной выработки тепловой и электрической энергии. В данных программах перспективного развития, строительство нового источника комбинированной выработки электрической и тепловой энергии на территории муниципального округа не предусматривается. Базовым и актуализированным проектом Схемы теплоснабжения, размещение источников комбинированной выработки на территории </w:t>
      </w:r>
      <w:r w:rsidR="00BA47B8" w:rsidRPr="0035288E">
        <w:rPr>
          <w:rFonts w:ascii="Times New Roman" w:hAnsi="Times New Roman"/>
          <w:snapToGrid w:val="0"/>
          <w:szCs w:val="24"/>
          <w:lang w:val="ru-RU"/>
        </w:rPr>
        <w:t>Раздольнен</w:t>
      </w:r>
      <w:r w:rsidR="00F11A10" w:rsidRPr="0035288E">
        <w:rPr>
          <w:rFonts w:ascii="Times New Roman" w:hAnsi="Times New Roman"/>
          <w:snapToGrid w:val="0"/>
          <w:szCs w:val="24"/>
          <w:lang w:val="ru-RU"/>
        </w:rPr>
        <w:t>ского сельского поселения</w:t>
      </w:r>
      <w:r w:rsidR="00BD4DB2" w:rsidRPr="0035288E">
        <w:rPr>
          <w:rFonts w:ascii="Times New Roman" w:hAnsi="Times New Roman"/>
          <w:snapToGrid w:val="0"/>
          <w:szCs w:val="24"/>
          <w:lang w:val="ru-RU"/>
        </w:rPr>
        <w:t xml:space="preserve"> </w:t>
      </w:r>
      <w:r w:rsidRPr="0035288E">
        <w:rPr>
          <w:rFonts w:ascii="Times New Roman" w:hAnsi="Times New Roman"/>
          <w:snapToGrid w:val="0"/>
          <w:szCs w:val="24"/>
          <w:lang w:val="ru-RU"/>
        </w:rPr>
        <w:t>не предусматривается.</w:t>
      </w:r>
    </w:p>
    <w:p w14:paraId="7E9AC6AF" w14:textId="77777777" w:rsidR="00E70C1E" w:rsidRPr="0035288E" w:rsidRDefault="00E70C1E" w:rsidP="00E70C1E">
      <w:pPr>
        <w:pStyle w:val="20"/>
        <w:rPr>
          <w:rFonts w:cs="Times New Roman"/>
          <w:snapToGrid w:val="0"/>
        </w:rPr>
      </w:pPr>
      <w:bookmarkStart w:id="166" w:name="_Toc147755887"/>
      <w:bookmarkStart w:id="167" w:name="_Toc164962584"/>
      <w:bookmarkStart w:id="168" w:name="_Toc166768906"/>
      <w:bookmarkEnd w:id="165"/>
      <w:r w:rsidRPr="0035288E">
        <w:rPr>
          <w:rFonts w:cs="Times New Roman"/>
          <w:snapToGrid w:val="0"/>
        </w:rPr>
        <w:t>Предлагаемый энергорайон его размещения</w:t>
      </w:r>
      <w:bookmarkEnd w:id="166"/>
      <w:bookmarkEnd w:id="167"/>
      <w:bookmarkEnd w:id="168"/>
    </w:p>
    <w:p w14:paraId="12C531F8" w14:textId="730E1658" w:rsidR="00E70C1E" w:rsidRPr="0035288E" w:rsidRDefault="00E70C1E" w:rsidP="00E70C1E">
      <w:pPr>
        <w:ind w:firstLine="426"/>
        <w:rPr>
          <w:rFonts w:ascii="Times New Roman" w:hAnsi="Times New Roman"/>
          <w:snapToGrid w:val="0"/>
          <w:szCs w:val="24"/>
          <w:highlight w:val="cyan"/>
          <w:lang w:val="ru-RU"/>
        </w:rPr>
      </w:pPr>
      <w:r w:rsidRPr="0035288E">
        <w:rPr>
          <w:rFonts w:ascii="Times New Roman" w:hAnsi="Times New Roman"/>
          <w:snapToGrid w:val="0"/>
          <w:szCs w:val="24"/>
          <w:lang w:val="ru-RU"/>
        </w:rPr>
        <w:t xml:space="preserve">На территории </w:t>
      </w:r>
      <w:r w:rsidR="00BA47B8" w:rsidRPr="0035288E">
        <w:rPr>
          <w:rFonts w:ascii="Times New Roman" w:hAnsi="Times New Roman"/>
          <w:snapToGrid w:val="0"/>
          <w:szCs w:val="24"/>
          <w:lang w:val="ru-RU"/>
        </w:rPr>
        <w:t>Раздольнен</w:t>
      </w:r>
      <w:r w:rsidR="00F11A10" w:rsidRPr="0035288E">
        <w:rPr>
          <w:rFonts w:ascii="Times New Roman" w:hAnsi="Times New Roman"/>
          <w:snapToGrid w:val="0"/>
          <w:szCs w:val="24"/>
          <w:lang w:val="ru-RU"/>
        </w:rPr>
        <w:t>ского сельского поселения</w:t>
      </w:r>
      <w:r w:rsidR="00BD4DB2" w:rsidRPr="0035288E">
        <w:rPr>
          <w:rFonts w:ascii="Times New Roman" w:hAnsi="Times New Roman"/>
          <w:snapToGrid w:val="0"/>
          <w:szCs w:val="24"/>
          <w:lang w:val="ru-RU"/>
        </w:rPr>
        <w:t xml:space="preserve"> </w:t>
      </w:r>
      <w:r w:rsidRPr="0035288E">
        <w:rPr>
          <w:rFonts w:ascii="Times New Roman" w:hAnsi="Times New Roman"/>
          <w:snapToGrid w:val="0"/>
          <w:szCs w:val="24"/>
          <w:lang w:val="ru-RU"/>
        </w:rPr>
        <w:t xml:space="preserve">отсутствуют источники комбинированной выработки тепловой и электрической энергии. В данных программах перспективного развития, строительство нового источника комбинированной выработки электрической и тепловой энергии на территории муниципального округа не предусматривается. Базовым и актуализированным проектом Схемы теплоснабжения, </w:t>
      </w:r>
      <w:r w:rsidRPr="0035288E">
        <w:rPr>
          <w:rFonts w:ascii="Times New Roman" w:hAnsi="Times New Roman"/>
          <w:snapToGrid w:val="0"/>
          <w:szCs w:val="24"/>
          <w:lang w:val="ru-RU"/>
        </w:rPr>
        <w:lastRenderedPageBreak/>
        <w:t xml:space="preserve">размещение источников комбинированной выработки на территории </w:t>
      </w:r>
      <w:r w:rsidR="00BA47B8" w:rsidRPr="0035288E">
        <w:rPr>
          <w:rFonts w:ascii="Times New Roman" w:hAnsi="Times New Roman"/>
          <w:snapToGrid w:val="0"/>
          <w:szCs w:val="24"/>
          <w:lang w:val="ru-RU"/>
        </w:rPr>
        <w:t>Раздольнен</w:t>
      </w:r>
      <w:r w:rsidR="00F11A10" w:rsidRPr="0035288E">
        <w:rPr>
          <w:rFonts w:ascii="Times New Roman" w:hAnsi="Times New Roman"/>
          <w:snapToGrid w:val="0"/>
          <w:szCs w:val="24"/>
          <w:lang w:val="ru-RU"/>
        </w:rPr>
        <w:t>ского сельского поселения</w:t>
      </w:r>
      <w:r w:rsidR="00BD4DB2" w:rsidRPr="0035288E">
        <w:rPr>
          <w:rFonts w:ascii="Times New Roman" w:hAnsi="Times New Roman"/>
          <w:snapToGrid w:val="0"/>
          <w:szCs w:val="24"/>
          <w:lang w:val="ru-RU"/>
        </w:rPr>
        <w:t xml:space="preserve"> </w:t>
      </w:r>
      <w:r w:rsidRPr="0035288E">
        <w:rPr>
          <w:rFonts w:ascii="Times New Roman" w:hAnsi="Times New Roman"/>
          <w:snapToGrid w:val="0"/>
          <w:szCs w:val="24"/>
          <w:lang w:val="ru-RU"/>
        </w:rPr>
        <w:t>не предусматривается.</w:t>
      </w:r>
    </w:p>
    <w:p w14:paraId="321ABD74" w14:textId="77777777" w:rsidR="00E70C1E" w:rsidRPr="0035288E" w:rsidRDefault="00E70C1E" w:rsidP="00E70C1E">
      <w:pPr>
        <w:pStyle w:val="20"/>
        <w:rPr>
          <w:rFonts w:cs="Times New Roman"/>
          <w:snapToGrid w:val="0"/>
        </w:rPr>
      </w:pPr>
      <w:bookmarkStart w:id="169" w:name="_Toc147755888"/>
      <w:bookmarkStart w:id="170" w:name="_Toc164962585"/>
      <w:bookmarkStart w:id="171" w:name="_Toc166768907"/>
      <w:r w:rsidRPr="0035288E">
        <w:rPr>
          <w:rFonts w:cs="Times New Roman"/>
          <w:snapToGrid w:val="0"/>
        </w:rPr>
        <w:t>Год ввода генерирующего объекта в эксплуатацию после завершения строительства (реконструкции) с выделением этапов (при наличии)</w:t>
      </w:r>
      <w:bookmarkEnd w:id="169"/>
      <w:bookmarkEnd w:id="170"/>
      <w:bookmarkEnd w:id="171"/>
    </w:p>
    <w:p w14:paraId="46E2D41F" w14:textId="156A7806" w:rsidR="00E70C1E" w:rsidRPr="0035288E" w:rsidRDefault="00E70C1E" w:rsidP="00E70C1E">
      <w:pPr>
        <w:ind w:firstLine="426"/>
        <w:rPr>
          <w:rFonts w:ascii="Times New Roman" w:hAnsi="Times New Roman"/>
          <w:snapToGrid w:val="0"/>
          <w:szCs w:val="24"/>
          <w:lang w:val="ru-RU"/>
        </w:rPr>
      </w:pPr>
      <w:r w:rsidRPr="0035288E">
        <w:rPr>
          <w:rFonts w:ascii="Times New Roman" w:hAnsi="Times New Roman"/>
          <w:snapToGrid w:val="0"/>
          <w:szCs w:val="24"/>
          <w:lang w:val="ru-RU"/>
        </w:rPr>
        <w:t xml:space="preserve">На территории </w:t>
      </w:r>
      <w:r w:rsidR="00BA47B8" w:rsidRPr="0035288E">
        <w:rPr>
          <w:rFonts w:ascii="Times New Roman" w:hAnsi="Times New Roman"/>
          <w:snapToGrid w:val="0"/>
          <w:szCs w:val="24"/>
          <w:lang w:val="ru-RU"/>
        </w:rPr>
        <w:t>Раздольнен</w:t>
      </w:r>
      <w:r w:rsidR="00F11A10" w:rsidRPr="0035288E">
        <w:rPr>
          <w:rFonts w:ascii="Times New Roman" w:hAnsi="Times New Roman"/>
          <w:snapToGrid w:val="0"/>
          <w:szCs w:val="24"/>
          <w:lang w:val="ru-RU"/>
        </w:rPr>
        <w:t>ского сельского поселения</w:t>
      </w:r>
      <w:r w:rsidR="00BD4DB2" w:rsidRPr="0035288E">
        <w:rPr>
          <w:rFonts w:ascii="Times New Roman" w:hAnsi="Times New Roman"/>
          <w:snapToGrid w:val="0"/>
          <w:szCs w:val="24"/>
          <w:lang w:val="ru-RU"/>
        </w:rPr>
        <w:t xml:space="preserve"> </w:t>
      </w:r>
      <w:r w:rsidRPr="0035288E">
        <w:rPr>
          <w:rFonts w:ascii="Times New Roman" w:hAnsi="Times New Roman"/>
          <w:snapToGrid w:val="0"/>
          <w:szCs w:val="24"/>
          <w:lang w:val="ru-RU"/>
        </w:rPr>
        <w:t xml:space="preserve">отсутствуют источники комбинированной выработки тепловой и электрической энергии. В данных программах перспективного развития, строительство нового источника комбинированной выработки электрической и тепловой энергии на территории муниципального округа не предусматривается. Базовым и актуализированным проектом Схемы теплоснабжения, размещение источников комбинированной выработки на территории </w:t>
      </w:r>
      <w:r w:rsidR="00BA47B8" w:rsidRPr="0035288E">
        <w:rPr>
          <w:rFonts w:ascii="Times New Roman" w:hAnsi="Times New Roman"/>
          <w:snapToGrid w:val="0"/>
          <w:szCs w:val="24"/>
          <w:lang w:val="ru-RU"/>
        </w:rPr>
        <w:t>Раздольнен</w:t>
      </w:r>
      <w:r w:rsidR="00F11A10" w:rsidRPr="0035288E">
        <w:rPr>
          <w:rFonts w:ascii="Times New Roman" w:hAnsi="Times New Roman"/>
          <w:snapToGrid w:val="0"/>
          <w:szCs w:val="24"/>
          <w:lang w:val="ru-RU"/>
        </w:rPr>
        <w:t>ского сельского поселения</w:t>
      </w:r>
      <w:r w:rsidR="00BD4DB2" w:rsidRPr="0035288E">
        <w:rPr>
          <w:rFonts w:ascii="Times New Roman" w:hAnsi="Times New Roman"/>
          <w:snapToGrid w:val="0"/>
          <w:szCs w:val="24"/>
          <w:lang w:val="ru-RU"/>
        </w:rPr>
        <w:t xml:space="preserve"> </w:t>
      </w:r>
      <w:r w:rsidRPr="0035288E">
        <w:rPr>
          <w:rFonts w:ascii="Times New Roman" w:hAnsi="Times New Roman"/>
          <w:snapToGrid w:val="0"/>
          <w:szCs w:val="24"/>
          <w:lang w:val="ru-RU"/>
        </w:rPr>
        <w:t>не предусматривается.</w:t>
      </w:r>
    </w:p>
    <w:p w14:paraId="06F07FF5" w14:textId="77777777" w:rsidR="00E70C1E" w:rsidRPr="0035288E" w:rsidRDefault="00E70C1E" w:rsidP="00E70C1E">
      <w:pPr>
        <w:pStyle w:val="20"/>
        <w:rPr>
          <w:rFonts w:cs="Times New Roman"/>
          <w:snapToGrid w:val="0"/>
        </w:rPr>
      </w:pPr>
      <w:bookmarkStart w:id="172" w:name="_Toc147755889"/>
      <w:bookmarkStart w:id="173" w:name="_Toc164962586"/>
      <w:bookmarkStart w:id="174" w:name="_Toc166768908"/>
      <w:r w:rsidRPr="0035288E">
        <w:rPr>
          <w:rFonts w:cs="Times New Roman"/>
          <w:snapToGrid w:val="0"/>
        </w:rPr>
        <w:t>Величина установленной генерирующей (электрической) мощности генерирующего объекта, минимально необходимой для обеспечения удовлетворения потребностей в тепловой энергии и мощности</w:t>
      </w:r>
      <w:bookmarkEnd w:id="172"/>
      <w:bookmarkEnd w:id="173"/>
      <w:bookmarkEnd w:id="174"/>
    </w:p>
    <w:p w14:paraId="5369938C" w14:textId="265BD923" w:rsidR="00E70C1E" w:rsidRPr="0035288E" w:rsidRDefault="00E70C1E" w:rsidP="00E70C1E">
      <w:pPr>
        <w:ind w:firstLine="426"/>
        <w:rPr>
          <w:rFonts w:ascii="Times New Roman" w:hAnsi="Times New Roman"/>
          <w:snapToGrid w:val="0"/>
          <w:szCs w:val="24"/>
          <w:lang w:val="ru-RU"/>
        </w:rPr>
      </w:pPr>
      <w:r w:rsidRPr="0035288E">
        <w:rPr>
          <w:rFonts w:ascii="Times New Roman" w:hAnsi="Times New Roman"/>
          <w:snapToGrid w:val="0"/>
          <w:szCs w:val="24"/>
          <w:lang w:val="ru-RU"/>
        </w:rPr>
        <w:t xml:space="preserve">На территории </w:t>
      </w:r>
      <w:r w:rsidR="00BA47B8" w:rsidRPr="0035288E">
        <w:rPr>
          <w:rFonts w:ascii="Times New Roman" w:hAnsi="Times New Roman"/>
          <w:snapToGrid w:val="0"/>
          <w:szCs w:val="24"/>
          <w:lang w:val="ru-RU"/>
        </w:rPr>
        <w:t>Раздольнен</w:t>
      </w:r>
      <w:r w:rsidR="00F11A10" w:rsidRPr="0035288E">
        <w:rPr>
          <w:rFonts w:ascii="Times New Roman" w:hAnsi="Times New Roman"/>
          <w:snapToGrid w:val="0"/>
          <w:szCs w:val="24"/>
          <w:lang w:val="ru-RU"/>
        </w:rPr>
        <w:t>ского сельского поселения</w:t>
      </w:r>
      <w:r w:rsidR="00BD4DB2" w:rsidRPr="0035288E">
        <w:rPr>
          <w:rFonts w:ascii="Times New Roman" w:hAnsi="Times New Roman"/>
          <w:snapToGrid w:val="0"/>
          <w:szCs w:val="24"/>
          <w:lang w:val="ru-RU"/>
        </w:rPr>
        <w:t xml:space="preserve"> </w:t>
      </w:r>
      <w:r w:rsidRPr="0035288E">
        <w:rPr>
          <w:rFonts w:ascii="Times New Roman" w:hAnsi="Times New Roman"/>
          <w:snapToGrid w:val="0"/>
          <w:szCs w:val="24"/>
          <w:lang w:val="ru-RU"/>
        </w:rPr>
        <w:t xml:space="preserve">отсутствуют источники комбинированной выработки тепловой и электрической энергии. В данных программах перспективного развития, строительство нового источника комбинированной выработки электрической и тепловой энергии на территории муниципального округа не предусматривается. Базовым и актуализированным проектом Схемы теплоснабжения, размещение источников комбинированной выработки на территории </w:t>
      </w:r>
      <w:r w:rsidR="00BA47B8" w:rsidRPr="0035288E">
        <w:rPr>
          <w:rFonts w:ascii="Times New Roman" w:hAnsi="Times New Roman"/>
          <w:snapToGrid w:val="0"/>
          <w:szCs w:val="24"/>
          <w:lang w:val="ru-RU"/>
        </w:rPr>
        <w:t>Раздольнен</w:t>
      </w:r>
      <w:r w:rsidR="00F11A10" w:rsidRPr="0035288E">
        <w:rPr>
          <w:rFonts w:ascii="Times New Roman" w:hAnsi="Times New Roman"/>
          <w:snapToGrid w:val="0"/>
          <w:szCs w:val="24"/>
          <w:lang w:val="ru-RU"/>
        </w:rPr>
        <w:t>ского сельского поселения</w:t>
      </w:r>
      <w:r w:rsidR="00BD4DB2" w:rsidRPr="0035288E">
        <w:rPr>
          <w:rFonts w:ascii="Times New Roman" w:hAnsi="Times New Roman"/>
          <w:snapToGrid w:val="0"/>
          <w:szCs w:val="24"/>
          <w:lang w:val="ru-RU"/>
        </w:rPr>
        <w:t xml:space="preserve"> </w:t>
      </w:r>
      <w:r w:rsidRPr="0035288E">
        <w:rPr>
          <w:rFonts w:ascii="Times New Roman" w:hAnsi="Times New Roman"/>
          <w:snapToGrid w:val="0"/>
          <w:szCs w:val="24"/>
          <w:lang w:val="ru-RU"/>
        </w:rPr>
        <w:t>не предусматривается.</w:t>
      </w:r>
    </w:p>
    <w:p w14:paraId="144E4EE2" w14:textId="77777777" w:rsidR="00E70C1E" w:rsidRPr="0035288E" w:rsidRDefault="00E70C1E" w:rsidP="00E70C1E">
      <w:pPr>
        <w:pStyle w:val="20"/>
        <w:rPr>
          <w:rFonts w:cs="Times New Roman"/>
          <w:snapToGrid w:val="0"/>
        </w:rPr>
      </w:pPr>
      <w:bookmarkStart w:id="175" w:name="_Toc147755890"/>
      <w:bookmarkStart w:id="176" w:name="_Toc164962587"/>
      <w:bookmarkStart w:id="177" w:name="_Toc166768909"/>
      <w:r w:rsidRPr="0035288E">
        <w:rPr>
          <w:rFonts w:cs="Times New Roman"/>
          <w:snapToGrid w:val="0"/>
        </w:rPr>
        <w:t>Типы вновь вводимого генерирующего оборудования в составе такого генерирующего объекта</w:t>
      </w:r>
      <w:bookmarkEnd w:id="175"/>
      <w:bookmarkEnd w:id="176"/>
      <w:bookmarkEnd w:id="177"/>
    </w:p>
    <w:p w14:paraId="521872C3" w14:textId="7B6F4B42" w:rsidR="00E70C1E" w:rsidRPr="0035288E" w:rsidRDefault="00E70C1E" w:rsidP="00E70C1E">
      <w:pPr>
        <w:pStyle w:val="affffffffff7"/>
        <w:rPr>
          <w:snapToGrid w:val="0"/>
          <w:lang w:val="ru-RU"/>
        </w:rPr>
      </w:pPr>
      <w:r w:rsidRPr="0035288E">
        <w:rPr>
          <w:rFonts w:eastAsia="Times New Roman"/>
          <w:bCs w:val="0"/>
          <w:snapToGrid w:val="0"/>
          <w:szCs w:val="24"/>
          <w:lang w:val="ru-RU" w:bidi="en-US"/>
        </w:rPr>
        <w:t xml:space="preserve">На территории </w:t>
      </w:r>
      <w:r w:rsidR="00BA47B8" w:rsidRPr="0035288E">
        <w:rPr>
          <w:rFonts w:eastAsia="Times New Roman"/>
          <w:bCs w:val="0"/>
          <w:snapToGrid w:val="0"/>
          <w:szCs w:val="24"/>
          <w:lang w:val="ru-RU" w:bidi="en-US"/>
        </w:rPr>
        <w:t>Раздольнен</w:t>
      </w:r>
      <w:r w:rsidR="00F11A10" w:rsidRPr="0035288E">
        <w:rPr>
          <w:rFonts w:eastAsia="Times New Roman"/>
          <w:bCs w:val="0"/>
          <w:snapToGrid w:val="0"/>
          <w:szCs w:val="24"/>
          <w:lang w:val="ru-RU" w:bidi="en-US"/>
        </w:rPr>
        <w:t>ского сельского поселения</w:t>
      </w:r>
      <w:r w:rsidR="00BD4DB2" w:rsidRPr="0035288E">
        <w:rPr>
          <w:rFonts w:eastAsia="Times New Roman"/>
          <w:bCs w:val="0"/>
          <w:snapToGrid w:val="0"/>
          <w:szCs w:val="24"/>
          <w:lang w:val="ru-RU" w:bidi="en-US"/>
        </w:rPr>
        <w:t xml:space="preserve"> </w:t>
      </w:r>
      <w:r w:rsidRPr="0035288E">
        <w:rPr>
          <w:rFonts w:eastAsia="Times New Roman"/>
          <w:bCs w:val="0"/>
          <w:snapToGrid w:val="0"/>
          <w:szCs w:val="24"/>
          <w:lang w:val="ru-RU" w:bidi="en-US"/>
        </w:rPr>
        <w:t xml:space="preserve">отсутствуют источники комбинированной выработки тепловой и электрической энергии. В данных программах перспективного развития, строительство нового источника комбинированной выработки электрической и тепловой энергии на территории муниципального округа не предусматривается. Базовым и актуализированным проектом Схемы теплоснабжения, размещение источников комбинированной выработки на территории </w:t>
      </w:r>
      <w:r w:rsidR="00BA47B8" w:rsidRPr="0035288E">
        <w:rPr>
          <w:rFonts w:eastAsia="Times New Roman"/>
          <w:bCs w:val="0"/>
          <w:snapToGrid w:val="0"/>
          <w:szCs w:val="24"/>
          <w:lang w:val="ru-RU" w:bidi="en-US"/>
        </w:rPr>
        <w:t>Раздольнен</w:t>
      </w:r>
      <w:r w:rsidR="00F11A10" w:rsidRPr="0035288E">
        <w:rPr>
          <w:rFonts w:eastAsia="Times New Roman"/>
          <w:bCs w:val="0"/>
          <w:snapToGrid w:val="0"/>
          <w:szCs w:val="24"/>
          <w:lang w:val="ru-RU" w:bidi="en-US"/>
        </w:rPr>
        <w:t>ского сельского поселения</w:t>
      </w:r>
      <w:r w:rsidR="00BD4DB2" w:rsidRPr="0035288E">
        <w:rPr>
          <w:rFonts w:eastAsia="Times New Roman"/>
          <w:bCs w:val="0"/>
          <w:snapToGrid w:val="0"/>
          <w:szCs w:val="24"/>
          <w:lang w:val="ru-RU" w:bidi="en-US"/>
        </w:rPr>
        <w:t xml:space="preserve"> </w:t>
      </w:r>
      <w:r w:rsidRPr="0035288E">
        <w:rPr>
          <w:rFonts w:eastAsia="Times New Roman"/>
          <w:bCs w:val="0"/>
          <w:snapToGrid w:val="0"/>
          <w:szCs w:val="24"/>
          <w:lang w:val="ru-RU" w:bidi="en-US"/>
        </w:rPr>
        <w:t>не предусматривается.</w:t>
      </w:r>
    </w:p>
    <w:p w14:paraId="1C76B2D6" w14:textId="226E3829" w:rsidR="00492578" w:rsidRPr="0035288E" w:rsidRDefault="00492578" w:rsidP="00161673">
      <w:pPr>
        <w:pStyle w:val="affffffffff7"/>
        <w:rPr>
          <w:snapToGrid w:val="0"/>
          <w:color w:val="000000"/>
          <w:lang w:val="ru-RU"/>
        </w:rPr>
      </w:pPr>
    </w:p>
    <w:sectPr w:rsidR="00492578" w:rsidRPr="0035288E" w:rsidSect="0055025A">
      <w:pgSz w:w="11906" w:h="16838"/>
      <w:pgMar w:top="1134" w:right="850" w:bottom="1134" w:left="1701" w:header="680"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885EB5" w14:textId="77777777" w:rsidR="008E5F74" w:rsidRPr="00085F0E" w:rsidRDefault="008E5F74" w:rsidP="00D23C46">
      <w:r w:rsidRPr="00085F0E">
        <w:separator/>
      </w:r>
    </w:p>
    <w:p w14:paraId="2AA614BB" w14:textId="77777777" w:rsidR="008E5F74" w:rsidRDefault="008E5F74"/>
  </w:endnote>
  <w:endnote w:type="continuationSeparator" w:id="0">
    <w:p w14:paraId="0C1C9913" w14:textId="77777777" w:rsidR="008E5F74" w:rsidRPr="00085F0E" w:rsidRDefault="008E5F74" w:rsidP="00D23C46">
      <w:r w:rsidRPr="00085F0E">
        <w:continuationSeparator/>
      </w:r>
    </w:p>
    <w:p w14:paraId="40292C2B" w14:textId="77777777" w:rsidR="008E5F74" w:rsidRDefault="008E5F7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embedRegular r:id="rId1" w:fontKey="{EC7445C3-4FD6-4B8B-B091-673293E04277}"/>
    <w:embedBold r:id="rId2" w:fontKey="{8CCD7778-C680-4077-8775-10C76460C4AB}"/>
    <w:embedItalic r:id="rId3" w:fontKey="{137D9382-2CEF-424C-8047-760318E8D66C}"/>
    <w:embedBoldItalic r:id="rId4" w:fontKey="{4BD78AE1-5AA4-4CDF-ACD6-DCCC063BFA24}"/>
  </w:font>
  <w:font w:name="Wingdings">
    <w:panose1 w:val="05000000000000000000"/>
    <w:charset w:val="02"/>
    <w:family w:val="auto"/>
    <w:pitch w:val="variable"/>
    <w:sig w:usb0="00000000" w:usb1="10000000" w:usb2="00000000" w:usb3="00000000" w:csb0="80000000" w:csb1="00000000"/>
    <w:embedRegular r:id="rId5" w:fontKey="{13FE45D8-5F0A-4779-ABEB-4C1DD3E8E0E1}"/>
    <w:embedBold r:id="rId6" w:fontKey="{E49F14FD-ECA2-4DB4-860D-280F444D0C9F}"/>
  </w:font>
  <w:font w:name="Courier New">
    <w:panose1 w:val="02070309020205020404"/>
    <w:charset w:val="CC"/>
    <w:family w:val="modern"/>
    <w:pitch w:val="fixed"/>
    <w:sig w:usb0="E0002EFF" w:usb1="C0007843" w:usb2="00000009" w:usb3="00000000" w:csb0="000001FF" w:csb1="00000000"/>
    <w:embedRegular r:id="rId7" w:fontKey="{3366CB4B-1B7A-49C4-AC50-4EB1A6938DA5}"/>
    <w:embedBold r:id="rId8" w:fontKey="{0AD93393-B6E5-452F-94A6-890EC8A7F6D7}"/>
  </w:font>
  <w:font w:name="Symbol">
    <w:panose1 w:val="05050102010706020507"/>
    <w:charset w:val="02"/>
    <w:family w:val="roman"/>
    <w:pitch w:val="variable"/>
    <w:sig w:usb0="00000000" w:usb1="10000000" w:usb2="00000000" w:usb3="00000000" w:csb0="80000000" w:csb1="00000000"/>
    <w:embedRegular r:id="rId9" w:fontKey="{5898938E-F05A-4490-AAF7-401BA698714B}"/>
  </w:font>
  <w:font w:name="Arial">
    <w:panose1 w:val="020B0604020202020204"/>
    <w:charset w:val="CC"/>
    <w:family w:val="swiss"/>
    <w:pitch w:val="variable"/>
    <w:sig w:usb0="E0002EFF" w:usb1="C000785B" w:usb2="00000009" w:usb3="00000000" w:csb0="000001FF" w:csb1="00000000"/>
    <w:embedRegular r:id="rId10" w:fontKey="{D59E2D38-284C-41CD-94E4-2F96523D03B5}"/>
    <w:embedBold r:id="rId11" w:fontKey="{6D860415-445D-4A05-9DC5-50F31055C696}"/>
    <w:embedItalic r:id="rId12" w:fontKey="{223E146E-5FCA-49D1-B43C-E09AF957C316}"/>
    <w:embedBoldItalic r:id="rId13" w:fontKey="{F7E710B7-7C08-45A3-9FDB-3605B6211A0C}"/>
  </w:font>
  <w:font w:name="Tahoma">
    <w:panose1 w:val="020B0604030504040204"/>
    <w:charset w:val="CC"/>
    <w:family w:val="swiss"/>
    <w:pitch w:val="variable"/>
    <w:sig w:usb0="E1002EFF" w:usb1="C000605B" w:usb2="00000029" w:usb3="00000000" w:csb0="000101FF" w:csb1="00000000"/>
    <w:embedRegular r:id="rId14" w:fontKey="{C7E37A49-7BAA-45BA-8F7A-FC48B8F1EA39}"/>
    <w:embedBold r:id="rId15" w:fontKey="{56D4D7D9-A094-4E0C-BE95-463C719AD4EC}"/>
    <w:embedItalic r:id="rId16" w:fontKey="{A215DC10-EF40-467B-8C19-A5E39CAF8583}"/>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6FF" w:usb1="420024FF" w:usb2="02000000" w:usb3="00000000" w:csb0="0000019F" w:csb1="00000000"/>
    <w:embedRegular r:id="rId17" w:fontKey="{BEE1B06E-E985-46CC-AF49-C7E3106C2311}"/>
    <w:embedBold r:id="rId18" w:fontKey="{4D325CC1-BB18-4156-948B-FFFFD8207E59}"/>
    <w:embedItalic r:id="rId19" w:fontKey="{4593E1C9-033B-4731-A25D-CF206846CF0F}"/>
    <w:embedBoldItalic r:id="rId20" w:fontKey="{E75F543C-C2EB-4E25-B2A7-A530BD9F8654}"/>
  </w:font>
  <w:font w:name="Microsoft YaHei">
    <w:panose1 w:val="020B0503020204020204"/>
    <w:charset w:val="86"/>
    <w:family w:val="swiss"/>
    <w:pitch w:val="variable"/>
    <w:sig w:usb0="80000287" w:usb1="2ACF3C50" w:usb2="00000016" w:usb3="00000000" w:csb0="0004001F" w:csb1="00000000"/>
  </w:font>
  <w:font w:name="Arial Black">
    <w:panose1 w:val="020B0A04020102020204"/>
    <w:charset w:val="CC"/>
    <w:family w:val="swiss"/>
    <w:pitch w:val="variable"/>
    <w:sig w:usb0="A00002AF" w:usb1="400078FB" w:usb2="00000000" w:usb3="00000000" w:csb0="0000009F" w:csb1="00000000"/>
    <w:embedRegular r:id="rId21" w:fontKey="{657CECE0-3BDE-4966-8DA0-F8D7B50FCE27}"/>
    <w:embedBold r:id="rId22" w:fontKey="{55EDCFA0-891F-4058-BAEA-085B543DE804}"/>
  </w:font>
  <w:font w:name="Calibri">
    <w:panose1 w:val="020F0502020204030204"/>
    <w:charset w:val="CC"/>
    <w:family w:val="swiss"/>
    <w:pitch w:val="variable"/>
    <w:sig w:usb0="E4002EFF" w:usb1="C000247B" w:usb2="00000009" w:usb3="00000000" w:csb0="000001FF" w:csb1="00000000"/>
    <w:embedRegular r:id="rId23" w:fontKey="{2297CBDD-0E05-4584-A90C-1489C26F37A1}"/>
    <w:embedBold r:id="rId24" w:fontKey="{20F0CE9A-D6EB-403D-B9E8-643012F97E9B}"/>
    <w:embedItalic r:id="rId25" w:fontKey="{A0CCCEAB-9927-4475-B6AC-DC42017CF1AE}"/>
    <w:embedBoldItalic r:id="rId26" w:fontKey="{CA4FFAE6-850C-4648-9AB8-129710EDDF64}"/>
  </w:font>
  <w:font w:name="PMingLiU-ExtB">
    <w:panose1 w:val="02020500000000000000"/>
    <w:charset w:val="88"/>
    <w:family w:val="roman"/>
    <w:pitch w:val="variable"/>
    <w:sig w:usb0="8000002F" w:usb1="0A080008" w:usb2="00000010" w:usb3="00000000" w:csb0="00100001" w:csb1="00000000"/>
  </w:font>
  <w:font w:name="Times New Roman CYR">
    <w:panose1 w:val="02020603050405020304"/>
    <w:charset w:val="CC"/>
    <w:family w:val="roman"/>
    <w:pitch w:val="variable"/>
    <w:sig w:usb0="E0002EFF" w:usb1="C000785B" w:usb2="00000009" w:usb3="00000000" w:csb0="000001FF" w:csb1="00000000"/>
    <w:embedRegular r:id="rId27" w:fontKey="{493C7F83-776F-4EC9-B6E9-A20966C72BDB}"/>
    <w:embedBold r:id="rId28" w:fontKey="{0DD16A7D-953C-498A-A865-40A745209540}"/>
  </w:font>
  <w:font w:name="DengXian">
    <w:altName w:val="等线"/>
    <w:panose1 w:val="02010600030101010101"/>
    <w:charset w:val="86"/>
    <w:family w:val="auto"/>
    <w:pitch w:val="variable"/>
    <w:sig w:usb0="A00002BF" w:usb1="38CF7CFA" w:usb2="00000016" w:usb3="00000000" w:csb0="0004000F" w:csb1="00000000"/>
  </w:font>
  <w:font w:name="Arial Narrow">
    <w:panose1 w:val="020B0606020202030204"/>
    <w:charset w:val="CC"/>
    <w:family w:val="swiss"/>
    <w:pitch w:val="variable"/>
    <w:sig w:usb0="00000287" w:usb1="00000800" w:usb2="00000000" w:usb3="00000000" w:csb0="0000009F" w:csb1="00000000"/>
    <w:embedRegular r:id="rId29" w:fontKey="{B3C895B0-7D7B-480D-B59E-B504DBDDC0C6}"/>
    <w:embedBold r:id="rId30" w:fontKey="{1F7FFDBB-876F-4EA7-8E26-B9DC546FA99D}"/>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CC"/>
    <w:family w:val="swiss"/>
    <w:pitch w:val="variable"/>
    <w:sig w:usb0="A00006FF" w:usb1="4000205B" w:usb2="00000010" w:usb3="00000000" w:csb0="0000019F" w:csb1="00000000"/>
    <w:embedRegular r:id="rId31" w:fontKey="{1679534A-A250-4971-9679-D1C5EC80A691}"/>
  </w:font>
  <w:font w:name="Arial CYR">
    <w:panose1 w:val="020B0604020202020204"/>
    <w:charset w:val="CC"/>
    <w:family w:val="swiss"/>
    <w:pitch w:val="variable"/>
    <w:sig w:usb0="E0002EFF" w:usb1="C000785B" w:usb2="00000009" w:usb3="00000000" w:csb0="000001FF" w:csb1="00000000"/>
    <w:embedRegular r:id="rId32" w:fontKey="{D99FAD72-47CF-451B-A0F9-65DC956A3A0B}"/>
    <w:embedBoldItalic r:id="rId33" w:fontKey="{0E4C564D-29C8-46F6-B9D7-B13869D24CE6}"/>
  </w:font>
  <w:font w:name="SimSun">
    <w:altName w:val="宋体"/>
    <w:panose1 w:val="02010600030101010101"/>
    <w:charset w:val="86"/>
    <w:family w:val="auto"/>
    <w:pitch w:val="variable"/>
    <w:sig w:usb0="00000003" w:usb1="288F0000" w:usb2="00000016" w:usb3="00000000" w:csb0="00040001" w:csb1="00000000"/>
  </w:font>
  <w:font w:name="Andale Sans UI">
    <w:altName w:val="Times New Roman"/>
    <w:charset w:val="00"/>
    <w:family w:val="auto"/>
    <w:pitch w:val="variable"/>
  </w:font>
  <w:font w:name="Consultant">
    <w:altName w:val="Lucida Console"/>
    <w:panose1 w:val="00000000000000000000"/>
    <w:charset w:val="00"/>
    <w:family w:val="modern"/>
    <w:notTrueType/>
    <w:pitch w:val="fixed"/>
    <w:sig w:usb0="00000003" w:usb1="00000000" w:usb2="00000000" w:usb3="00000000" w:csb0="00000001" w:csb1="00000000"/>
  </w:font>
  <w:font w:name="NTTimes/Cyrillic">
    <w:altName w:val="Times New Roman"/>
    <w:charset w:val="CC"/>
    <w:family w:val="auto"/>
    <w:pitch w:val="variable"/>
  </w:font>
  <w:font w:name="Century Schoolbook">
    <w:charset w:val="CC"/>
    <w:family w:val="roman"/>
    <w:pitch w:val="variable"/>
    <w:sig w:usb0="00000287" w:usb1="00000000" w:usb2="00000000" w:usb3="00000000" w:csb0="0000009F" w:csb1="00000000"/>
    <w:embedRegular r:id="rId34" w:fontKey="{44A1D18C-C1DA-4E44-8350-D005E5EEDB72}"/>
    <w:embedItalic r:id="rId35" w:fontKey="{A20A7BF4-4296-4AD9-A11E-F5BDE1897B02}"/>
  </w:font>
  <w:font w:name="Candara">
    <w:panose1 w:val="020E0502030303020204"/>
    <w:charset w:val="CC"/>
    <w:family w:val="swiss"/>
    <w:pitch w:val="variable"/>
    <w:sig w:usb0="A00002EF" w:usb1="4000A44B" w:usb2="00000000" w:usb3="00000000" w:csb0="0000019F" w:csb1="00000000"/>
    <w:embedBold r:id="rId36" w:fontKey="{89C6D636-EA32-4A3B-90EB-5EE22A95FE89}"/>
  </w:font>
  <w:font w:name="TimesNewRomanPSMT">
    <w:altName w:val="MS Mincho"/>
    <w:panose1 w:val="00000000000000000000"/>
    <w:charset w:val="80"/>
    <w:family w:val="auto"/>
    <w:notTrueType/>
    <w:pitch w:val="default"/>
    <w:sig w:usb0="00000000" w:usb1="08070000" w:usb2="00000010" w:usb3="00000000" w:csb0="00020000" w:csb1="00000000"/>
  </w:font>
  <w:font w:name="Trebuchet MS">
    <w:panose1 w:val="020B0603020202020204"/>
    <w:charset w:val="CC"/>
    <w:family w:val="swiss"/>
    <w:pitch w:val="variable"/>
    <w:sig w:usb0="00000687" w:usb1="00000000" w:usb2="00000000" w:usb3="00000000" w:csb0="0000009F" w:csb1="00000000"/>
    <w:embedRegular r:id="rId37" w:fontKey="{14D6E339-00FE-4869-A8B2-2A7E0998076E}"/>
    <w:embedBold r:id="rId38" w:fontKey="{409DE2C8-B66F-49A6-A634-1D5FAFE52878}"/>
    <w:embedItalic r:id="rId39" w:fontKey="{9F6956EE-4C6A-424E-BF5E-056E40732D43}"/>
  </w:font>
  <w:font w:name="Franklin Gothic Heavy">
    <w:charset w:val="CC"/>
    <w:family w:val="swiss"/>
    <w:pitch w:val="variable"/>
    <w:sig w:usb0="00000287" w:usb1="00000000" w:usb2="00000000" w:usb3="00000000" w:csb0="0000009F" w:csb1="00000000"/>
    <w:embedRegular r:id="rId40" w:fontKey="{98B34129-F7C7-4FCB-9D95-282313EDB3F5}"/>
  </w:font>
  <w:font w:name="@Malgun Gothic">
    <w:charset w:val="81"/>
    <w:family w:val="swiss"/>
    <w:pitch w:val="variable"/>
    <w:sig w:usb0="9000002F" w:usb1="29D77CFB" w:usb2="00000012" w:usb3="00000000" w:csb0="00080001" w:csb1="00000000"/>
  </w:font>
  <w:font w:name="Georgia">
    <w:panose1 w:val="02040502050405020303"/>
    <w:charset w:val="CC"/>
    <w:family w:val="roman"/>
    <w:pitch w:val="variable"/>
    <w:sig w:usb0="00000287" w:usb1="00000000" w:usb2="00000000" w:usb3="00000000" w:csb0="0000009F" w:csb1="00000000"/>
    <w:embedRegular r:id="rId41" w:fontKey="{E1DD90F7-3CAE-4E20-9E87-4FA3594793E3}"/>
    <w:embedBoldItalic r:id="rId42" w:fontKey="{A65F54C9-98B1-4447-A265-DB47B721D5F1}"/>
  </w:font>
  <w:font w:name="Microsoft Sans Serif">
    <w:panose1 w:val="020B0604020202020204"/>
    <w:charset w:val="CC"/>
    <w:family w:val="swiss"/>
    <w:pitch w:val="variable"/>
    <w:sig w:usb0="E5002EFF" w:usb1="C000605B" w:usb2="00000029" w:usb3="00000000" w:csb0="000101FF" w:csb1="00000000"/>
    <w:embedRegular r:id="rId43" w:fontKey="{C41D7531-B288-4187-8553-71916C809B66}"/>
    <w:embedBold r:id="rId44" w:fontKey="{187ADE0A-C8D7-45F3-9BC9-5B677594F4C5}"/>
  </w:font>
  <w:font w:name="Franklin Gothic Demi Cond">
    <w:charset w:val="CC"/>
    <w:family w:val="swiss"/>
    <w:pitch w:val="variable"/>
    <w:sig w:usb0="00000287" w:usb1="00000000" w:usb2="00000000" w:usb3="00000000" w:csb0="0000009F" w:csb1="00000000"/>
    <w:embedRegular r:id="rId45" w:fontKey="{F96871F0-AEC4-4DBE-B6EA-605457CDF39E}"/>
    <w:embedBold r:id="rId46" w:fontKey="{36AA5B23-9842-4E85-9E80-BB6C9C490495}"/>
    <w:embedBoldItalic r:id="rId47" w:fontKey="{9FBE8659-D515-428C-B611-6A88A2A2147B}"/>
  </w:font>
  <w:font w:name="Batang">
    <w:altName w:val="바탕"/>
    <w:panose1 w:val="02030600000101010101"/>
    <w:charset w:val="81"/>
    <w:family w:val="roman"/>
    <w:pitch w:val="variable"/>
    <w:sig w:usb0="B00002AF" w:usb1="69D77CFB" w:usb2="00000030" w:usb3="00000000" w:csb0="0008009F" w:csb1="00000000"/>
  </w:font>
  <w:font w:name="Eras Bold ITC">
    <w:charset w:val="00"/>
    <w:family w:val="swiss"/>
    <w:pitch w:val="variable"/>
    <w:sig w:usb0="00000003" w:usb1="00000000" w:usb2="00000000" w:usb3="00000000" w:csb0="00000001" w:csb1="00000000"/>
    <w:embedRegular r:id="rId48" w:fontKey="{00D4C3E1-BA65-4E5D-89FA-AB8594CE7AA5}"/>
  </w:font>
  <w:font w:name="Harlow Solid Italic">
    <w:charset w:val="00"/>
    <w:family w:val="decorative"/>
    <w:pitch w:val="variable"/>
    <w:sig w:usb0="00000003" w:usb1="00000000" w:usb2="00000000" w:usb3="00000000" w:csb0="00000001" w:csb1="00000000"/>
    <w:embedRegular r:id="rId49" w:fontKey="{027F6FCF-C5E2-4894-8B03-1BCE855DCF54}"/>
  </w:font>
  <w:font w:name="Calibri Light">
    <w:panose1 w:val="020F0302020204030204"/>
    <w:charset w:val="CC"/>
    <w:family w:val="swiss"/>
    <w:pitch w:val="variable"/>
    <w:sig w:usb0="E4002EFF" w:usb1="C000247B" w:usb2="00000009" w:usb3="00000000" w:csb0="000001FF" w:csb1="00000000"/>
    <w:embedRegular r:id="rId50" w:fontKey="{9057FE0E-44DE-4A2B-8601-4846C0B4646C}"/>
  </w:font>
  <w:font w:name="Segoe UI">
    <w:panose1 w:val="020B0502040204020203"/>
    <w:charset w:val="CC"/>
    <w:family w:val="swiss"/>
    <w:pitch w:val="variable"/>
    <w:sig w:usb0="E4002EFF" w:usb1="C000E47F" w:usb2="00000009" w:usb3="00000000" w:csb0="000001FF" w:csb1="00000000"/>
    <w:embedRegular r:id="rId51" w:fontKey="{10A474C8-60B9-421C-B896-83E84E4199B3}"/>
  </w:font>
  <w:font w:name="Consolas">
    <w:panose1 w:val="020B0609020204030204"/>
    <w:charset w:val="CC"/>
    <w:family w:val="modern"/>
    <w:pitch w:val="fixed"/>
    <w:sig w:usb0="E00006FF" w:usb1="0000FCFF" w:usb2="00000001" w:usb3="00000000" w:csb0="0000019F" w:csb1="00000000"/>
    <w:embedRegular r:id="rId52" w:fontKey="{4CD5305E-97E3-4579-BED5-E118B33DAAD2}"/>
  </w:font>
  <w:font w:name="Adobe Devanagari">
    <w:panose1 w:val="00000000000000000000"/>
    <w:charset w:val="00"/>
    <w:family w:val="roman"/>
    <w:notTrueType/>
    <w:pitch w:val="variable"/>
    <w:sig w:usb0="00008003" w:usb1="00000000" w:usb2="00000000" w:usb3="00000000" w:csb0="00000001" w:csb1="00000000"/>
  </w:font>
  <w:font w:name="Liberation Serif">
    <w:charset w:val="CC"/>
    <w:family w:val="roman"/>
    <w:pitch w:val="variable"/>
    <w:sig w:usb0="E0000AFF" w:usb1="500078FF" w:usb2="00000021" w:usb3="00000000" w:csb0="000001BF" w:csb1="00000000"/>
    <w:embedRegular r:id="rId53" w:fontKey="{8E6B06C0-1D2B-4328-ACD0-AD99D61DC839}"/>
  </w:font>
  <w:font w:name="Cambria Math">
    <w:panose1 w:val="02040503050406030204"/>
    <w:charset w:val="CC"/>
    <w:family w:val="roman"/>
    <w:pitch w:val="variable"/>
    <w:sig w:usb0="E00006FF" w:usb1="420024FF" w:usb2="02000000" w:usb3="00000000" w:csb0="0000019F" w:csb1="00000000"/>
    <w:embedItalic r:id="rId54" w:fontKey="{D8506B7D-0504-4FA5-9806-7D567EA51B0F}"/>
  </w:font>
  <w:font w:name="Mangal">
    <w:panose1 w:val="00000400000000000000"/>
    <w:charset w:val="00"/>
    <w:family w:val="roman"/>
    <w:pitch w:val="variable"/>
    <w:sig w:usb0="00008003" w:usb1="00000000" w:usb2="00000000" w:usb3="00000000" w:csb0="00000001" w:csb1="00000000"/>
    <w:embedRegular r:id="rId55" w:fontKey="{AC8E0F61-4821-47DE-8074-685D2836324B}"/>
  </w:font>
  <w:font w:name="DejaVu Sans">
    <w:charset w:val="CC"/>
    <w:family w:val="swiss"/>
    <w:pitch w:val="variable"/>
    <w:sig w:usb0="E7002EFF" w:usb1="D200FDFF" w:usb2="0A246029" w:usb3="00000000" w:csb0="000001FF" w:csb1="00000000"/>
    <w:embedRegular r:id="rId56" w:fontKey="{9736D770-54B9-45FE-A302-30900D1C5538}"/>
  </w:font>
  <w:font w:name="DengXian Light">
    <w:altName w:val="等线 Light"/>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31E235" w14:textId="77777777" w:rsidR="003C6CF4" w:rsidRPr="00255A25" w:rsidRDefault="003C6CF4" w:rsidP="00211D84">
    <w:pPr>
      <w:ind w:firstLine="0"/>
      <w:jc w:val="center"/>
      <w:rPr>
        <w:rFonts w:ascii="Times New Roman" w:hAnsi="Times New Roman"/>
        <w:b/>
        <w:lang w:val="ru-RU"/>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8DF859" w14:textId="77777777" w:rsidR="003C6CF4" w:rsidRPr="00297621" w:rsidRDefault="003C6CF4" w:rsidP="00A1239B">
    <w:pPr>
      <w:spacing w:line="240" w:lineRule="auto"/>
      <w:ind w:firstLine="0"/>
      <w:jc w:val="center"/>
      <w:rPr>
        <w:rFonts w:ascii="Times New Roman" w:eastAsia="Calibri" w:hAnsi="Times New Roman"/>
        <w:b/>
        <w:sz w:val="22"/>
        <w:lang w:val="ru-RU" w:bidi="ar-SA"/>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123454" w14:textId="77777777" w:rsidR="003C6CF4" w:rsidRPr="00282CA9" w:rsidRDefault="003C6CF4" w:rsidP="00B16C58">
    <w:pPr>
      <w:tabs>
        <w:tab w:val="center" w:pos="4677"/>
        <w:tab w:val="right" w:pos="9355"/>
      </w:tabs>
      <w:rPr>
        <w:rFonts w:ascii="Times New Roman" w:eastAsia="Calibri" w:hAnsi="Times New Roman"/>
      </w:rPr>
    </w:pPr>
  </w:p>
  <w:p w14:paraId="376E69A3" w14:textId="77777777" w:rsidR="003C6CF4" w:rsidRPr="00B16C58" w:rsidRDefault="003C6CF4" w:rsidP="00B972CD">
    <w:pPr>
      <w:tabs>
        <w:tab w:val="left" w:pos="4019"/>
        <w:tab w:val="center" w:pos="4677"/>
        <w:tab w:val="right" w:pos="9356"/>
      </w:tabs>
      <w:jc w:val="right"/>
      <w:rPr>
        <w:rFonts w:ascii="Times New Roman" w:eastAsia="Calibri" w:hAnsi="Times New Roman"/>
        <w:sz w:val="20"/>
        <w:szCs w:val="20"/>
      </w:rPr>
    </w:pPr>
    <w:r>
      <w:rPr>
        <w:rFonts w:ascii="Times New Roman" w:eastAsia="Calibri" w:hAnsi="Times New Roman"/>
        <w:sz w:val="20"/>
        <w:szCs w:val="20"/>
      </w:rPr>
      <w:tab/>
    </w:r>
    <w:r>
      <w:rPr>
        <w:rFonts w:ascii="Times New Roman" w:eastAsia="Calibri" w:hAnsi="Times New Roman"/>
        <w:sz w:val="20"/>
        <w:szCs w:val="20"/>
        <w:lang w:val="ru-RU"/>
      </w:rPr>
      <w:t xml:space="preserve"> </w:t>
    </w:r>
    <w:r>
      <w:rPr>
        <w:rFonts w:ascii="Times New Roman" w:eastAsia="Calibri" w:hAnsi="Times New Roman"/>
        <w:sz w:val="20"/>
        <w:szCs w:val="20"/>
      </w:rPr>
      <w:tab/>
    </w:r>
    <w:r>
      <w:rPr>
        <w:rFonts w:ascii="Times New Roman" w:eastAsia="Calibri" w:hAnsi="Times New Roman"/>
        <w:sz w:val="20"/>
        <w:szCs w:val="20"/>
      </w:rPr>
      <w:tab/>
    </w:r>
    <w:r w:rsidRPr="00B16C58">
      <w:rPr>
        <w:rFonts w:ascii="Times New Roman" w:eastAsia="Calibri" w:hAnsi="Times New Roman"/>
        <w:sz w:val="20"/>
        <w:szCs w:val="20"/>
      </w:rPr>
      <w:fldChar w:fldCharType="begin"/>
    </w:r>
    <w:r w:rsidRPr="00B16C58">
      <w:rPr>
        <w:rFonts w:ascii="Times New Roman" w:eastAsia="Calibri" w:hAnsi="Times New Roman"/>
        <w:sz w:val="20"/>
        <w:szCs w:val="20"/>
      </w:rPr>
      <w:instrText>PAGE   \* MERGEFORMAT</w:instrText>
    </w:r>
    <w:r w:rsidRPr="00B16C58">
      <w:rPr>
        <w:rFonts w:ascii="Times New Roman" w:eastAsia="Calibri" w:hAnsi="Times New Roman"/>
        <w:sz w:val="20"/>
        <w:szCs w:val="20"/>
      </w:rPr>
      <w:fldChar w:fldCharType="separate"/>
    </w:r>
    <w:r w:rsidR="00A074A8">
      <w:rPr>
        <w:rFonts w:ascii="Times New Roman" w:eastAsia="Calibri" w:hAnsi="Times New Roman"/>
        <w:noProof/>
        <w:sz w:val="20"/>
        <w:szCs w:val="20"/>
      </w:rPr>
      <w:t>61</w:t>
    </w:r>
    <w:r w:rsidRPr="00B16C58">
      <w:rPr>
        <w:rFonts w:ascii="Times New Roman" w:eastAsia="Calibri" w:hAnsi="Times New Roman"/>
        <w:sz w:val="20"/>
        <w:szCs w:val="2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page" w:horzAnchor="page" w:tblpX="22704" w:tblpYSpec="bottom"/>
      <w:tblW w:w="0" w:type="auto"/>
      <w:tblLook w:val="04A0" w:firstRow="1" w:lastRow="0" w:firstColumn="1" w:lastColumn="0" w:noHBand="0" w:noVBand="1"/>
    </w:tblPr>
    <w:tblGrid>
      <w:gridCol w:w="675"/>
    </w:tblGrid>
    <w:tr w:rsidR="003C6CF4" w:rsidRPr="00297621" w14:paraId="76BF1AAD" w14:textId="77777777" w:rsidTr="005D7D19">
      <w:trPr>
        <w:trHeight w:val="964"/>
      </w:trPr>
      <w:tc>
        <w:tcPr>
          <w:tcW w:w="675" w:type="dxa"/>
          <w:tcBorders>
            <w:top w:val="single" w:sz="4" w:space="0" w:color="auto"/>
          </w:tcBorders>
        </w:tcPr>
        <w:p w14:paraId="60A6B6C9" w14:textId="77777777" w:rsidR="003C6CF4" w:rsidRPr="00BA314C" w:rsidRDefault="003C6CF4" w:rsidP="005D7D19">
          <w:pPr>
            <w:pStyle w:val="aff7"/>
            <w:ind w:left="284" w:right="-1242" w:hanging="284"/>
            <w:rPr>
              <w:rFonts w:eastAsia="Times New Roman"/>
              <w:spacing w:val="0"/>
              <w:sz w:val="28"/>
              <w:szCs w:val="28"/>
              <w:lang w:val="en-US" w:bidi="en-US"/>
            </w:rPr>
          </w:pPr>
          <w:r w:rsidRPr="00BA314C">
            <w:rPr>
              <w:rFonts w:eastAsia="Times New Roman"/>
              <w:spacing w:val="0"/>
              <w:sz w:val="28"/>
              <w:szCs w:val="28"/>
              <w:lang w:val="en-US" w:bidi="en-US"/>
            </w:rPr>
            <w:fldChar w:fldCharType="begin"/>
          </w:r>
          <w:r w:rsidRPr="00BA314C">
            <w:rPr>
              <w:rFonts w:eastAsia="Times New Roman"/>
              <w:spacing w:val="0"/>
              <w:sz w:val="28"/>
              <w:szCs w:val="28"/>
              <w:lang w:val="en-US" w:bidi="en-US"/>
            </w:rPr>
            <w:instrText xml:space="preserve"> PAGE   \* MERGEFORMAT </w:instrText>
          </w:r>
          <w:r w:rsidRPr="00BA314C">
            <w:rPr>
              <w:rFonts w:eastAsia="Times New Roman"/>
              <w:spacing w:val="0"/>
              <w:sz w:val="28"/>
              <w:szCs w:val="28"/>
              <w:lang w:val="en-US" w:bidi="en-US"/>
            </w:rPr>
            <w:fldChar w:fldCharType="separate"/>
          </w:r>
          <w:r w:rsidRPr="00BA314C">
            <w:rPr>
              <w:rFonts w:eastAsia="Times New Roman"/>
              <w:noProof/>
              <w:color w:val="4F81BD"/>
              <w:spacing w:val="0"/>
              <w:sz w:val="28"/>
              <w:szCs w:val="28"/>
              <w:lang w:val="en-US" w:bidi="en-US"/>
            </w:rPr>
            <w:t>189</w:t>
          </w:r>
          <w:r w:rsidRPr="00BA314C">
            <w:rPr>
              <w:rFonts w:eastAsia="Times New Roman"/>
              <w:noProof/>
              <w:color w:val="4F81BD"/>
              <w:spacing w:val="0"/>
              <w:sz w:val="28"/>
              <w:szCs w:val="28"/>
              <w:lang w:val="en-US" w:bidi="en-US"/>
            </w:rPr>
            <w:fldChar w:fldCharType="end"/>
          </w:r>
        </w:p>
      </w:tc>
    </w:tr>
  </w:tbl>
  <w:p w14:paraId="1C6F6100" w14:textId="77777777" w:rsidR="003C6CF4" w:rsidRDefault="003C6CF4" w:rsidP="00C25887">
    <w:pPr>
      <w:pStyle w:val="aff7"/>
      <w:tabs>
        <w:tab w:val="left" w:pos="3544"/>
        <w:tab w:val="left" w:pos="3686"/>
        <w:tab w:val="left" w:pos="3828"/>
        <w:tab w:val="left" w:pos="4536"/>
        <w:tab w:val="left" w:pos="4678"/>
        <w:tab w:val="left" w:pos="5103"/>
        <w:tab w:val="left" w:pos="5387"/>
        <w:tab w:val="left" w:pos="5529"/>
        <w:tab w:val="left" w:pos="5954"/>
      </w:tabs>
      <w:jc w:val="center"/>
      <w:rPr>
        <w:rFonts w:ascii="Times New Roman" w:hAnsi="Times New Roman"/>
        <w:sz w:val="20"/>
        <w:szCs w:val="20"/>
      </w:rPr>
    </w:pPr>
    <w:r w:rsidRPr="008A12FA">
      <w:rPr>
        <w:rFonts w:ascii="Times New Roman" w:hAnsi="Times New Roman"/>
        <w:sz w:val="20"/>
        <w:szCs w:val="20"/>
      </w:rPr>
      <w:t>651</w:t>
    </w:r>
    <w:r>
      <w:rPr>
        <w:rFonts w:ascii="Times New Roman" w:hAnsi="Times New Roman"/>
        <w:sz w:val="20"/>
        <w:szCs w:val="20"/>
      </w:rPr>
      <w:t>.ПП-ТГ.001.003.000</w:t>
    </w:r>
  </w:p>
  <w:p w14:paraId="77E9041B" w14:textId="77777777" w:rsidR="003C6CF4" w:rsidRPr="00554885" w:rsidRDefault="003C6CF4" w:rsidP="00C25887">
    <w:pPr>
      <w:pStyle w:val="aff7"/>
      <w:tabs>
        <w:tab w:val="left" w:pos="3544"/>
        <w:tab w:val="left" w:pos="3686"/>
        <w:tab w:val="left" w:pos="3828"/>
        <w:tab w:val="left" w:pos="4536"/>
        <w:tab w:val="left" w:pos="4678"/>
        <w:tab w:val="left" w:pos="5103"/>
        <w:tab w:val="left" w:pos="5387"/>
        <w:tab w:val="left" w:pos="5529"/>
        <w:tab w:val="left" w:pos="5954"/>
      </w:tabs>
      <w:jc w:val="right"/>
      <w:rPr>
        <w:rFonts w:ascii="Arial Black" w:hAnsi="Arial Black"/>
        <w:sz w:val="20"/>
        <w:szCs w:val="20"/>
      </w:rPr>
    </w:pPr>
    <w:r w:rsidRPr="008A12FA">
      <w:rPr>
        <w:rFonts w:ascii="Arial Black" w:hAnsi="Arial Black"/>
        <w:sz w:val="20"/>
        <w:szCs w:val="20"/>
      </w:rPr>
      <w:fldChar w:fldCharType="begin"/>
    </w:r>
    <w:r w:rsidRPr="008A12FA">
      <w:rPr>
        <w:rFonts w:ascii="Arial Black" w:hAnsi="Arial Black"/>
        <w:sz w:val="20"/>
        <w:szCs w:val="20"/>
      </w:rPr>
      <w:instrText xml:space="preserve"> PAGE   \* MERGEFORMAT </w:instrText>
    </w:r>
    <w:r w:rsidRPr="008A12FA">
      <w:rPr>
        <w:rFonts w:ascii="Arial Black" w:hAnsi="Arial Black"/>
        <w:sz w:val="20"/>
        <w:szCs w:val="20"/>
      </w:rPr>
      <w:fldChar w:fldCharType="separate"/>
    </w:r>
    <w:r>
      <w:rPr>
        <w:rFonts w:ascii="Arial Black" w:hAnsi="Arial Black"/>
        <w:noProof/>
        <w:sz w:val="20"/>
        <w:szCs w:val="20"/>
      </w:rPr>
      <w:t>189</w:t>
    </w:r>
    <w:r w:rsidRPr="008A12FA">
      <w:rPr>
        <w:rFonts w:ascii="Arial Black" w:hAnsi="Arial Black"/>
        <w:sz w:val="20"/>
        <w:szCs w:val="20"/>
      </w:rPr>
      <w:fldChar w:fldCharType="end"/>
    </w:r>
  </w:p>
  <w:p w14:paraId="414F681C" w14:textId="77777777" w:rsidR="003C6CF4" w:rsidRPr="003B65ED" w:rsidRDefault="003C6CF4" w:rsidP="00C25887">
    <w:pPr>
      <w:pStyle w:val="aff7"/>
      <w:jc w:val="center"/>
      <w:rPr>
        <w:sz w:val="20"/>
        <w:szCs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3A7063" w14:textId="77777777" w:rsidR="003C6CF4" w:rsidRPr="001929A7" w:rsidRDefault="003C6CF4" w:rsidP="00E80558">
    <w:pPr>
      <w:pStyle w:val="afffd"/>
      <w:spacing w:after="120"/>
      <w:rPr>
        <w:smallCaps w:val="0"/>
        <w:sz w:val="24"/>
        <w:szCs w:val="24"/>
      </w:rPr>
    </w:pPr>
    <w:r>
      <w:rPr>
        <w:smallCaps w:val="0"/>
        <w:sz w:val="24"/>
        <w:szCs w:val="24"/>
      </w:rPr>
      <w:t>Санкт-Петербург</w:t>
    </w:r>
  </w:p>
  <w:p w14:paraId="1DF64C2D" w14:textId="77777777" w:rsidR="003C6CF4" w:rsidRPr="00297621" w:rsidRDefault="003C6CF4" w:rsidP="00E80558">
    <w:pPr>
      <w:pStyle w:val="afffd"/>
      <w:spacing w:after="120"/>
      <w:rPr>
        <w:rFonts w:ascii="Calibri" w:eastAsia="Calibri" w:hAnsi="Calibri"/>
        <w:b w:val="0"/>
        <w:smallCaps w:val="0"/>
        <w:spacing w:val="0"/>
        <w:sz w:val="24"/>
        <w:szCs w:val="24"/>
        <w:lang w:bidi="ar-SA"/>
      </w:rPr>
    </w:pPr>
    <w:r>
      <w:rPr>
        <w:smallCaps w:val="0"/>
        <w:sz w:val="24"/>
        <w:szCs w:val="24"/>
      </w:rPr>
      <w:t>2019</w:t>
    </w:r>
  </w:p>
  <w:p w14:paraId="0CD51565" w14:textId="77777777" w:rsidR="003C6CF4" w:rsidRDefault="003C6CF4"/>
  <w:p w14:paraId="65A27C43" w14:textId="77777777" w:rsidR="003C6CF4" w:rsidRDefault="003C6CF4"/>
  <w:p w14:paraId="2585F580" w14:textId="77777777" w:rsidR="003C6CF4" w:rsidRDefault="003C6CF4"/>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29753A" w14:textId="77777777" w:rsidR="003C6CF4" w:rsidRPr="007A397C" w:rsidRDefault="003C6CF4" w:rsidP="007A397C">
    <w:pPr>
      <w:pStyle w:val="aff7"/>
      <w:pBdr>
        <w:top w:val="none" w:sz="0" w:space="0" w:color="auto"/>
      </w:pBdr>
      <w:jc w:val="right"/>
      <w:rPr>
        <w:rFonts w:ascii="Times New Roman" w:hAnsi="Times New Roman"/>
        <w:sz w:val="22"/>
        <w:szCs w:val="22"/>
      </w:rPr>
    </w:pPr>
    <w:r w:rsidRPr="007A397C">
      <w:rPr>
        <w:rFonts w:ascii="Times New Roman" w:hAnsi="Times New Roman"/>
        <w:sz w:val="22"/>
        <w:szCs w:val="22"/>
      </w:rPr>
      <w:fldChar w:fldCharType="begin"/>
    </w:r>
    <w:r w:rsidRPr="007A397C">
      <w:rPr>
        <w:rFonts w:ascii="Times New Roman" w:hAnsi="Times New Roman"/>
        <w:sz w:val="22"/>
        <w:szCs w:val="22"/>
      </w:rPr>
      <w:instrText xml:space="preserve"> PAGE   \* MERGEFORMAT </w:instrText>
    </w:r>
    <w:r w:rsidRPr="007A397C">
      <w:rPr>
        <w:rFonts w:ascii="Times New Roman" w:hAnsi="Times New Roman"/>
        <w:sz w:val="22"/>
        <w:szCs w:val="22"/>
      </w:rPr>
      <w:fldChar w:fldCharType="separate"/>
    </w:r>
    <w:r w:rsidRPr="007A397C">
      <w:rPr>
        <w:rFonts w:ascii="Times New Roman" w:hAnsi="Times New Roman"/>
        <w:noProof/>
        <w:sz w:val="22"/>
        <w:szCs w:val="22"/>
      </w:rPr>
      <w:t>229</w:t>
    </w:r>
    <w:r w:rsidRPr="007A397C">
      <w:rPr>
        <w:rFonts w:ascii="Times New Roman" w:hAnsi="Times New Roman"/>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21D8A4" w14:textId="77777777" w:rsidR="008E5F74" w:rsidRPr="00085F0E" w:rsidRDefault="008E5F74" w:rsidP="00D23C46">
      <w:r w:rsidRPr="00085F0E">
        <w:separator/>
      </w:r>
    </w:p>
    <w:p w14:paraId="5680E019" w14:textId="77777777" w:rsidR="008E5F74" w:rsidRDefault="008E5F74"/>
  </w:footnote>
  <w:footnote w:type="continuationSeparator" w:id="0">
    <w:p w14:paraId="16B64EA7" w14:textId="77777777" w:rsidR="008E5F74" w:rsidRPr="00085F0E" w:rsidRDefault="008E5F74" w:rsidP="00D23C46">
      <w:r w:rsidRPr="00085F0E">
        <w:continuationSeparator/>
      </w:r>
    </w:p>
    <w:p w14:paraId="6AF4104B" w14:textId="77777777" w:rsidR="008E5F74" w:rsidRDefault="008E5F7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5A7E21" w14:textId="29FCBEFD" w:rsidR="003C6CF4" w:rsidRDefault="006A595B" w:rsidP="006A595B">
    <w:pPr>
      <w:tabs>
        <w:tab w:val="center" w:pos="4677"/>
        <w:tab w:val="right" w:pos="9355"/>
      </w:tabs>
      <w:spacing w:line="240" w:lineRule="auto"/>
      <w:ind w:firstLine="0"/>
      <w:jc w:val="center"/>
      <w:rPr>
        <w:rFonts w:ascii="Times New Roman" w:eastAsia="Calibri" w:hAnsi="Times New Roman"/>
        <w:caps/>
        <w:sz w:val="20"/>
        <w:szCs w:val="20"/>
        <w:lang w:val="ru-RU" w:eastAsia="ru-RU" w:bidi="ar-SA"/>
      </w:rPr>
    </w:pPr>
    <w:bookmarkStart w:id="0" w:name="_Hlk174379227"/>
    <w:r w:rsidRPr="006A595B">
      <w:rPr>
        <w:rFonts w:ascii="Times New Roman" w:eastAsia="Calibri" w:hAnsi="Times New Roman"/>
        <w:caps/>
        <w:sz w:val="20"/>
        <w:szCs w:val="20"/>
        <w:lang w:val="ru-RU" w:eastAsia="ru-RU" w:bidi="ar-SA"/>
      </w:rPr>
      <w:t xml:space="preserve">СХЕМА ТЕПЛОСНАБЖЕНИЯ </w:t>
    </w:r>
    <w:bookmarkStart w:id="1" w:name="_Hlk174379201"/>
    <w:r w:rsidR="00BA47B8">
      <w:rPr>
        <w:rFonts w:ascii="Times New Roman" w:eastAsia="Calibri" w:hAnsi="Times New Roman"/>
        <w:caps/>
        <w:sz w:val="20"/>
        <w:szCs w:val="20"/>
        <w:lang w:val="ru-RU" w:eastAsia="ru-RU" w:bidi="ar-SA"/>
      </w:rPr>
      <w:t>Раздольнен</w:t>
    </w:r>
    <w:r w:rsidR="00F11A10">
      <w:rPr>
        <w:rFonts w:ascii="Times New Roman" w:eastAsia="Calibri" w:hAnsi="Times New Roman"/>
        <w:caps/>
        <w:sz w:val="20"/>
        <w:szCs w:val="20"/>
        <w:lang w:val="ru-RU" w:eastAsia="ru-RU" w:bidi="ar-SA"/>
      </w:rPr>
      <w:t>ского сельского поселения</w:t>
    </w:r>
    <w:r w:rsidRPr="006A595B">
      <w:rPr>
        <w:rFonts w:ascii="Times New Roman" w:eastAsia="Calibri" w:hAnsi="Times New Roman"/>
        <w:caps/>
        <w:sz w:val="20"/>
        <w:szCs w:val="20"/>
        <w:lang w:val="ru-RU" w:eastAsia="ru-RU" w:bidi="ar-SA"/>
      </w:rPr>
      <w:t xml:space="preserve"> </w:t>
    </w:r>
    <w:r w:rsidR="00F11A10">
      <w:rPr>
        <w:rFonts w:ascii="Times New Roman" w:eastAsia="Calibri" w:hAnsi="Times New Roman"/>
        <w:caps/>
        <w:sz w:val="20"/>
        <w:szCs w:val="20"/>
        <w:lang w:val="ru-RU" w:eastAsia="ru-RU" w:bidi="ar-SA"/>
      </w:rPr>
      <w:t>ЕЛИЗОВСКОГО МУНИЦИПАЛЬНОГО РАЙОНА</w:t>
    </w:r>
    <w:r w:rsidRPr="006A595B">
      <w:rPr>
        <w:rFonts w:ascii="Times New Roman" w:eastAsia="Calibri" w:hAnsi="Times New Roman"/>
        <w:caps/>
        <w:sz w:val="20"/>
        <w:szCs w:val="20"/>
        <w:lang w:val="ru-RU" w:eastAsia="ru-RU" w:bidi="ar-SA"/>
      </w:rPr>
      <w:t xml:space="preserve"> </w:t>
    </w:r>
    <w:r w:rsidR="005C4C4C">
      <w:rPr>
        <w:rFonts w:ascii="Times New Roman" w:eastAsia="Calibri" w:hAnsi="Times New Roman"/>
        <w:caps/>
        <w:sz w:val="20"/>
        <w:szCs w:val="20"/>
        <w:lang w:val="ru-RU" w:eastAsia="ru-RU" w:bidi="ar-SA"/>
      </w:rPr>
      <w:t>КАМЧАТСКОГО КРАЯ</w:t>
    </w:r>
    <w:r w:rsidRPr="006A595B">
      <w:rPr>
        <w:rFonts w:ascii="Times New Roman" w:eastAsia="Calibri" w:hAnsi="Times New Roman"/>
        <w:caps/>
        <w:sz w:val="20"/>
        <w:szCs w:val="20"/>
        <w:lang w:val="ru-RU" w:eastAsia="ru-RU" w:bidi="ar-SA"/>
      </w:rPr>
      <w:t xml:space="preserve"> НА ПЕРИОД </w:t>
    </w:r>
    <w:r w:rsidR="00C54FB2">
      <w:rPr>
        <w:rFonts w:ascii="Times New Roman" w:eastAsia="Calibri" w:hAnsi="Times New Roman"/>
        <w:caps/>
        <w:sz w:val="20"/>
        <w:szCs w:val="20"/>
        <w:lang w:val="ru-RU" w:eastAsia="ru-RU" w:bidi="ar-SA"/>
      </w:rPr>
      <w:t xml:space="preserve">ДО </w:t>
    </w:r>
    <w:r w:rsidR="00C63E61">
      <w:rPr>
        <w:rFonts w:ascii="Times New Roman" w:eastAsia="Calibri" w:hAnsi="Times New Roman"/>
        <w:caps/>
        <w:sz w:val="20"/>
        <w:szCs w:val="20"/>
        <w:lang w:val="ru-RU" w:eastAsia="ru-RU" w:bidi="ar-SA"/>
      </w:rPr>
      <w:t>2035</w:t>
    </w:r>
    <w:r w:rsidRPr="006A595B">
      <w:rPr>
        <w:rFonts w:ascii="Times New Roman" w:eastAsia="Calibri" w:hAnsi="Times New Roman"/>
        <w:caps/>
        <w:sz w:val="20"/>
        <w:szCs w:val="20"/>
        <w:lang w:val="ru-RU" w:eastAsia="ru-RU" w:bidi="ar-SA"/>
      </w:rPr>
      <w:t xml:space="preserve"> ГОДА</w:t>
    </w:r>
    <w:bookmarkEnd w:id="0"/>
    <w:bookmarkEnd w:id="1"/>
  </w:p>
  <w:p w14:paraId="7D89FA53" w14:textId="77777777" w:rsidR="00C54FB2" w:rsidRPr="002115A8" w:rsidRDefault="00C54FB2" w:rsidP="006A595B">
    <w:pPr>
      <w:tabs>
        <w:tab w:val="center" w:pos="4677"/>
        <w:tab w:val="right" w:pos="9355"/>
      </w:tabs>
      <w:spacing w:line="240" w:lineRule="auto"/>
      <w:ind w:firstLine="0"/>
      <w:jc w:val="center"/>
      <w:rPr>
        <w:rFonts w:ascii="Times New Roman" w:eastAsia="Calibri" w:hAnsi="Times New Roman"/>
        <w:caps/>
        <w:sz w:val="20"/>
        <w:szCs w:val="20"/>
        <w:lang w:val="ru-RU" w:eastAsia="ru-RU" w:bidi="ar-SA"/>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B8C4E3" w14:textId="77777777" w:rsidR="003C6CF4" w:rsidRDefault="003C6CF4" w:rsidP="00A1239B">
    <w:pPr>
      <w:pStyle w:val="affc"/>
      <w:numPr>
        <w:ilvl w:val="0"/>
        <w:numId w:val="0"/>
      </w:numPr>
      <w:ind w:left="72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BE7045" w14:textId="77777777" w:rsidR="003C6CF4" w:rsidRPr="00297621" w:rsidRDefault="003C6CF4" w:rsidP="00AA4AB0">
    <w:pPr>
      <w:pStyle w:val="affc"/>
      <w:numPr>
        <w:ilvl w:val="0"/>
        <w:numId w:val="0"/>
      </w:numPr>
      <w:ind w:firstLine="72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41531B" w14:textId="77777777" w:rsidR="003C6CF4" w:rsidRPr="007A397C" w:rsidRDefault="003C6CF4" w:rsidP="007A397C">
    <w:pPr>
      <w:pStyle w:val="affffffffff7"/>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7pt;height:9.7pt;visibility:visible;mso-wrap-style:square" o:bullet="t">
        <v:imagedata r:id="rId1" o:title=""/>
      </v:shape>
    </w:pict>
  </w:numPicBullet>
  <w:abstractNum w:abstractNumId="0" w15:restartNumberingAfterBreak="0">
    <w:nsid w:val="FFFFFF88"/>
    <w:multiLevelType w:val="multilevel"/>
    <w:tmpl w:val="E83AAF9E"/>
    <w:lvl w:ilvl="0">
      <w:start w:val="1"/>
      <w:numFmt w:val="decimal"/>
      <w:pStyle w:val="a"/>
      <w:lvlText w:val="%1."/>
      <w:lvlJc w:val="left"/>
      <w:pPr>
        <w:tabs>
          <w:tab w:val="num" w:pos="360"/>
        </w:tabs>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15:restartNumberingAfterBreak="0">
    <w:nsid w:val="01070A89"/>
    <w:multiLevelType w:val="multilevel"/>
    <w:tmpl w:val="361058D6"/>
    <w:lvl w:ilvl="0">
      <w:start w:val="1"/>
      <w:numFmt w:val="decimal"/>
      <w:pStyle w:val="1"/>
      <w:lvlText w:val="Раздел %1."/>
      <w:lvlJc w:val="left"/>
      <w:pPr>
        <w:ind w:left="1495" w:hanging="360"/>
      </w:pPr>
      <w:rPr>
        <w:rFonts w:hint="default"/>
      </w:rPr>
    </w:lvl>
    <w:lvl w:ilvl="1">
      <w:start w:val="1"/>
      <w:numFmt w:val="decimal"/>
      <w:isLgl/>
      <w:lvlText w:val="%1.%2"/>
      <w:lvlJc w:val="left"/>
      <w:pPr>
        <w:ind w:left="502" w:hanging="360"/>
      </w:pPr>
      <w:rPr>
        <w:rFonts w:hint="default"/>
        <w:b/>
      </w:rPr>
    </w:lvl>
    <w:lvl w:ilvl="2">
      <w:start w:val="1"/>
      <w:numFmt w:val="decimal"/>
      <w:lvlText w:val="1.3.%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367" w:hanging="1800"/>
      </w:pPr>
      <w:rPr>
        <w:rFonts w:hint="default"/>
      </w:rPr>
    </w:lvl>
  </w:abstractNum>
  <w:abstractNum w:abstractNumId="2" w15:restartNumberingAfterBreak="0">
    <w:nsid w:val="03916E96"/>
    <w:multiLevelType w:val="multilevel"/>
    <w:tmpl w:val="AA60D250"/>
    <w:styleLink w:val="5"/>
    <w:lvl w:ilvl="0">
      <w:start w:val="1"/>
      <w:numFmt w:val="decimal"/>
      <w:pStyle w:val="10"/>
      <w:lvlText w:val="%1."/>
      <w:lvlJc w:val="left"/>
      <w:pPr>
        <w:tabs>
          <w:tab w:val="num" w:pos="360"/>
        </w:tabs>
        <w:ind w:left="360" w:hanging="36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3" w15:restartNumberingAfterBreak="0">
    <w:nsid w:val="044442B1"/>
    <w:multiLevelType w:val="hybridMultilevel"/>
    <w:tmpl w:val="6E785B10"/>
    <w:styleLink w:val="14"/>
    <w:lvl w:ilvl="0" w:tplc="9572C6D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094B2CDD"/>
    <w:multiLevelType w:val="multilevel"/>
    <w:tmpl w:val="3E9A0A34"/>
    <w:lvl w:ilvl="0">
      <w:start w:val="1"/>
      <w:numFmt w:val="decimal"/>
      <w:pStyle w:val="11"/>
      <w:lvlText w:val="%1."/>
      <w:lvlJc w:val="left"/>
      <w:pPr>
        <w:ind w:left="1211" w:hanging="360"/>
      </w:pPr>
      <w:rPr>
        <w:rFonts w:hint="default"/>
      </w:rPr>
    </w:lvl>
    <w:lvl w:ilvl="1">
      <w:start w:val="1"/>
      <w:numFmt w:val="decimal"/>
      <w:pStyle w:val="110"/>
      <w:isLgl/>
      <w:lvlText w:val="%1.%2."/>
      <w:lvlJc w:val="left"/>
      <w:pPr>
        <w:ind w:left="1931" w:hanging="720"/>
      </w:pPr>
      <w:rPr>
        <w:rFonts w:hint="default"/>
      </w:rPr>
    </w:lvl>
    <w:lvl w:ilvl="2">
      <w:start w:val="1"/>
      <w:numFmt w:val="decimal"/>
      <w:isLgl/>
      <w:lvlText w:val="%1.%2.%3."/>
      <w:lvlJc w:val="left"/>
      <w:pPr>
        <w:ind w:left="2291" w:hanging="720"/>
      </w:pPr>
      <w:rPr>
        <w:rFonts w:hint="default"/>
      </w:rPr>
    </w:lvl>
    <w:lvl w:ilvl="3">
      <w:start w:val="1"/>
      <w:numFmt w:val="decimal"/>
      <w:isLgl/>
      <w:lvlText w:val="%1.%2.%3.%4."/>
      <w:lvlJc w:val="left"/>
      <w:pPr>
        <w:ind w:left="3011" w:hanging="1080"/>
      </w:pPr>
      <w:rPr>
        <w:rFonts w:hint="default"/>
      </w:rPr>
    </w:lvl>
    <w:lvl w:ilvl="4">
      <w:start w:val="1"/>
      <w:numFmt w:val="decimal"/>
      <w:isLgl/>
      <w:lvlText w:val="%1.%2.%3.%4.%5."/>
      <w:lvlJc w:val="left"/>
      <w:pPr>
        <w:ind w:left="3371" w:hanging="1080"/>
      </w:pPr>
      <w:rPr>
        <w:rFonts w:hint="default"/>
      </w:rPr>
    </w:lvl>
    <w:lvl w:ilvl="5">
      <w:start w:val="1"/>
      <w:numFmt w:val="decimal"/>
      <w:isLgl/>
      <w:lvlText w:val="%1.%2.%3.%4.%5.%6."/>
      <w:lvlJc w:val="left"/>
      <w:pPr>
        <w:ind w:left="4091" w:hanging="1440"/>
      </w:pPr>
      <w:rPr>
        <w:rFonts w:hint="default"/>
      </w:rPr>
    </w:lvl>
    <w:lvl w:ilvl="6">
      <w:start w:val="1"/>
      <w:numFmt w:val="decimal"/>
      <w:isLgl/>
      <w:lvlText w:val="%1.%2.%3.%4.%5.%6.%7."/>
      <w:lvlJc w:val="left"/>
      <w:pPr>
        <w:ind w:left="4451" w:hanging="1440"/>
      </w:pPr>
      <w:rPr>
        <w:rFonts w:hint="default"/>
      </w:rPr>
    </w:lvl>
    <w:lvl w:ilvl="7">
      <w:start w:val="1"/>
      <w:numFmt w:val="decimal"/>
      <w:isLgl/>
      <w:lvlText w:val="%1.%2.%3.%4.%5.%6.%7.%8."/>
      <w:lvlJc w:val="left"/>
      <w:pPr>
        <w:ind w:left="5171" w:hanging="1800"/>
      </w:pPr>
      <w:rPr>
        <w:rFonts w:hint="default"/>
      </w:rPr>
    </w:lvl>
    <w:lvl w:ilvl="8">
      <w:start w:val="1"/>
      <w:numFmt w:val="decimal"/>
      <w:isLgl/>
      <w:lvlText w:val="%1.%2.%3.%4.%5.%6.%7.%8.%9."/>
      <w:lvlJc w:val="left"/>
      <w:pPr>
        <w:ind w:left="5531" w:hanging="1800"/>
      </w:pPr>
      <w:rPr>
        <w:rFonts w:hint="default"/>
      </w:rPr>
    </w:lvl>
  </w:abstractNum>
  <w:abstractNum w:abstractNumId="5" w15:restartNumberingAfterBreak="0">
    <w:nsid w:val="09BC25B8"/>
    <w:multiLevelType w:val="hybridMultilevel"/>
    <w:tmpl w:val="E4F421E8"/>
    <w:lvl w:ilvl="0" w:tplc="2F3A49BE">
      <w:start w:val="1"/>
      <w:numFmt w:val="decimal"/>
      <w:pStyle w:val="12"/>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 w15:restartNumberingAfterBreak="0">
    <w:nsid w:val="0A854D76"/>
    <w:multiLevelType w:val="multilevel"/>
    <w:tmpl w:val="F670BA62"/>
    <w:lvl w:ilvl="0">
      <w:start w:val="1"/>
      <w:numFmt w:val="decimal"/>
      <w:pStyle w:val="-"/>
      <w:lvlText w:val="Таблица %1."/>
      <w:lvlJc w:val="left"/>
      <w:pPr>
        <w:tabs>
          <w:tab w:val="num" w:pos="1724"/>
        </w:tabs>
        <w:ind w:left="1724" w:hanging="360"/>
      </w:pPr>
      <w:rPr>
        <w:rFonts w:hint="default"/>
        <w:b/>
        <w:i w:val="0"/>
        <w:sz w:val="24"/>
        <w:szCs w:val="24"/>
      </w:rPr>
    </w:lvl>
    <w:lvl w:ilvl="1">
      <w:start w:val="1"/>
      <w:numFmt w:val="decimal"/>
      <w:lvlText w:val="Таблица %1.%2."/>
      <w:lvlJc w:val="center"/>
      <w:pPr>
        <w:tabs>
          <w:tab w:val="num" w:pos="-436"/>
        </w:tabs>
        <w:ind w:left="-436" w:firstLine="288"/>
      </w:pPr>
      <w:rPr>
        <w:rFonts w:ascii="Times New Roman" w:hAnsi="Times New Roman" w:hint="default"/>
        <w:b/>
        <w:i w:val="0"/>
        <w:sz w:val="24"/>
        <w:szCs w:val="24"/>
      </w:rPr>
    </w:lvl>
    <w:lvl w:ilvl="2">
      <w:start w:val="1"/>
      <w:numFmt w:val="decimal"/>
      <w:lvlText w:val="%1.%2.%3."/>
      <w:lvlJc w:val="left"/>
      <w:pPr>
        <w:tabs>
          <w:tab w:val="num" w:pos="2074"/>
        </w:tabs>
        <w:ind w:left="2074" w:firstLine="0"/>
      </w:pPr>
      <w:rPr>
        <w:rFonts w:hint="default"/>
      </w:rPr>
    </w:lvl>
    <w:lvl w:ilvl="3">
      <w:start w:val="1"/>
      <w:numFmt w:val="decimal"/>
      <w:lvlText w:val="%1.%2.%3.%4"/>
      <w:lvlJc w:val="left"/>
      <w:pPr>
        <w:tabs>
          <w:tab w:val="num" w:pos="1364"/>
        </w:tabs>
        <w:ind w:left="1364" w:firstLine="0"/>
      </w:pPr>
      <w:rPr>
        <w:rFonts w:hint="default"/>
      </w:rPr>
    </w:lvl>
    <w:lvl w:ilvl="4">
      <w:start w:val="1"/>
      <w:numFmt w:val="decimal"/>
      <w:lvlText w:val="%1.%2.%3.%4.%5"/>
      <w:lvlJc w:val="left"/>
      <w:pPr>
        <w:tabs>
          <w:tab w:val="num" w:pos="1364"/>
        </w:tabs>
        <w:ind w:left="1364" w:firstLine="0"/>
      </w:pPr>
      <w:rPr>
        <w:rFonts w:hint="default"/>
      </w:rPr>
    </w:lvl>
    <w:lvl w:ilvl="5">
      <w:start w:val="1"/>
      <w:numFmt w:val="decimal"/>
      <w:lvlText w:val="%1.%2.%3.%4.%5.%6"/>
      <w:lvlJc w:val="left"/>
      <w:pPr>
        <w:tabs>
          <w:tab w:val="num" w:pos="1364"/>
        </w:tabs>
        <w:ind w:left="1364" w:firstLine="0"/>
      </w:pPr>
      <w:rPr>
        <w:rFonts w:hint="default"/>
      </w:rPr>
    </w:lvl>
    <w:lvl w:ilvl="6">
      <w:start w:val="1"/>
      <w:numFmt w:val="decimal"/>
      <w:lvlText w:val="%1.%2.%3.%4.%5.%6.%7"/>
      <w:lvlJc w:val="left"/>
      <w:pPr>
        <w:tabs>
          <w:tab w:val="num" w:pos="1364"/>
        </w:tabs>
        <w:ind w:left="1364" w:firstLine="0"/>
      </w:pPr>
      <w:rPr>
        <w:rFonts w:hint="default"/>
      </w:rPr>
    </w:lvl>
    <w:lvl w:ilvl="7">
      <w:start w:val="1"/>
      <w:numFmt w:val="decimal"/>
      <w:lvlText w:val="%1.%2.%3.%4.%5.%6.%7.%8"/>
      <w:lvlJc w:val="left"/>
      <w:pPr>
        <w:tabs>
          <w:tab w:val="num" w:pos="1364"/>
        </w:tabs>
        <w:ind w:left="1364" w:firstLine="0"/>
      </w:pPr>
      <w:rPr>
        <w:rFonts w:hint="default"/>
      </w:rPr>
    </w:lvl>
    <w:lvl w:ilvl="8">
      <w:start w:val="1"/>
      <w:numFmt w:val="decimal"/>
      <w:lvlText w:val="%1.%2.%3.%4.%5.%6.%7.%8.%9"/>
      <w:lvlJc w:val="left"/>
      <w:pPr>
        <w:tabs>
          <w:tab w:val="num" w:pos="1364"/>
        </w:tabs>
        <w:ind w:left="1364" w:firstLine="0"/>
      </w:pPr>
      <w:rPr>
        <w:rFonts w:hint="default"/>
      </w:rPr>
    </w:lvl>
  </w:abstractNum>
  <w:abstractNum w:abstractNumId="7" w15:restartNumberingAfterBreak="0">
    <w:nsid w:val="0B9F781D"/>
    <w:multiLevelType w:val="multilevel"/>
    <w:tmpl w:val="9EC220CC"/>
    <w:lvl w:ilvl="0">
      <w:start w:val="1"/>
      <w:numFmt w:val="bullet"/>
      <w:pStyle w:val="a0"/>
      <w:lvlText w:val=""/>
      <w:lvlJc w:val="left"/>
      <w:pPr>
        <w:tabs>
          <w:tab w:val="num" w:pos="927"/>
        </w:tabs>
        <w:ind w:firstLine="567"/>
      </w:pPr>
      <w:rPr>
        <w:rFonts w:ascii="Wingdings" w:hAnsi="Wingdings" w:cs="Times New Roman"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Times New Roman" w:hint="default"/>
      </w:rPr>
    </w:lvl>
    <w:lvl w:ilvl="3">
      <w:start w:val="1"/>
      <w:numFmt w:val="bullet"/>
      <w:lvlText w:val=""/>
      <w:lvlJc w:val="left"/>
      <w:pPr>
        <w:tabs>
          <w:tab w:val="num" w:pos="2880"/>
        </w:tabs>
        <w:ind w:left="2880" w:hanging="360"/>
      </w:pPr>
      <w:rPr>
        <w:rFonts w:ascii="Symbol" w:hAnsi="Symbol" w:cs="Times New Roman"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Times New Roman" w:hint="default"/>
      </w:rPr>
    </w:lvl>
    <w:lvl w:ilvl="6">
      <w:start w:val="1"/>
      <w:numFmt w:val="bullet"/>
      <w:lvlText w:val=""/>
      <w:lvlJc w:val="left"/>
      <w:pPr>
        <w:tabs>
          <w:tab w:val="num" w:pos="5040"/>
        </w:tabs>
        <w:ind w:left="5040" w:hanging="360"/>
      </w:pPr>
      <w:rPr>
        <w:rFonts w:ascii="Symbol" w:hAnsi="Symbol" w:cs="Times New Roman"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Times New Roman" w:hint="default"/>
      </w:rPr>
    </w:lvl>
  </w:abstractNum>
  <w:abstractNum w:abstractNumId="8" w15:restartNumberingAfterBreak="0">
    <w:nsid w:val="0BC40F85"/>
    <w:multiLevelType w:val="hybridMultilevel"/>
    <w:tmpl w:val="6B145086"/>
    <w:name w:val="WW8Num3"/>
    <w:lvl w:ilvl="0" w:tplc="82BA9042">
      <w:start w:val="1"/>
      <w:numFmt w:val="bullet"/>
      <w:lvlText w:val=""/>
      <w:lvlJc w:val="left"/>
      <w:pPr>
        <w:ind w:left="720" w:hanging="360"/>
      </w:pPr>
      <w:rPr>
        <w:rFonts w:ascii="Symbol" w:hAnsi="Symbol" w:hint="default"/>
      </w:rPr>
    </w:lvl>
    <w:lvl w:ilvl="1" w:tplc="C2281E1C" w:tentative="1">
      <w:start w:val="1"/>
      <w:numFmt w:val="bullet"/>
      <w:lvlText w:val="o"/>
      <w:lvlJc w:val="left"/>
      <w:pPr>
        <w:ind w:left="1440" w:hanging="360"/>
      </w:pPr>
      <w:rPr>
        <w:rFonts w:ascii="Courier New" w:hAnsi="Courier New" w:cs="Courier New" w:hint="default"/>
      </w:rPr>
    </w:lvl>
    <w:lvl w:ilvl="2" w:tplc="99C0E260" w:tentative="1">
      <w:start w:val="1"/>
      <w:numFmt w:val="bullet"/>
      <w:lvlText w:val=""/>
      <w:lvlJc w:val="left"/>
      <w:pPr>
        <w:ind w:left="2160" w:hanging="360"/>
      </w:pPr>
      <w:rPr>
        <w:rFonts w:ascii="Wingdings" w:hAnsi="Wingdings" w:hint="default"/>
      </w:rPr>
    </w:lvl>
    <w:lvl w:ilvl="3" w:tplc="214E0966" w:tentative="1">
      <w:start w:val="1"/>
      <w:numFmt w:val="bullet"/>
      <w:lvlText w:val=""/>
      <w:lvlJc w:val="left"/>
      <w:pPr>
        <w:ind w:left="2880" w:hanging="360"/>
      </w:pPr>
      <w:rPr>
        <w:rFonts w:ascii="Symbol" w:hAnsi="Symbol" w:hint="default"/>
      </w:rPr>
    </w:lvl>
    <w:lvl w:ilvl="4" w:tplc="EAC2DB0A" w:tentative="1">
      <w:start w:val="1"/>
      <w:numFmt w:val="bullet"/>
      <w:lvlText w:val="o"/>
      <w:lvlJc w:val="left"/>
      <w:pPr>
        <w:ind w:left="3600" w:hanging="360"/>
      </w:pPr>
      <w:rPr>
        <w:rFonts w:ascii="Courier New" w:hAnsi="Courier New" w:cs="Courier New" w:hint="default"/>
      </w:rPr>
    </w:lvl>
    <w:lvl w:ilvl="5" w:tplc="BF1C1684" w:tentative="1">
      <w:start w:val="1"/>
      <w:numFmt w:val="bullet"/>
      <w:lvlText w:val=""/>
      <w:lvlJc w:val="left"/>
      <w:pPr>
        <w:ind w:left="4320" w:hanging="360"/>
      </w:pPr>
      <w:rPr>
        <w:rFonts w:ascii="Wingdings" w:hAnsi="Wingdings" w:hint="default"/>
      </w:rPr>
    </w:lvl>
    <w:lvl w:ilvl="6" w:tplc="4364ABBC" w:tentative="1">
      <w:start w:val="1"/>
      <w:numFmt w:val="bullet"/>
      <w:lvlText w:val=""/>
      <w:lvlJc w:val="left"/>
      <w:pPr>
        <w:ind w:left="5040" w:hanging="360"/>
      </w:pPr>
      <w:rPr>
        <w:rFonts w:ascii="Symbol" w:hAnsi="Symbol" w:hint="default"/>
      </w:rPr>
    </w:lvl>
    <w:lvl w:ilvl="7" w:tplc="C6A8C116" w:tentative="1">
      <w:start w:val="1"/>
      <w:numFmt w:val="bullet"/>
      <w:lvlText w:val="o"/>
      <w:lvlJc w:val="left"/>
      <w:pPr>
        <w:ind w:left="5760" w:hanging="360"/>
      </w:pPr>
      <w:rPr>
        <w:rFonts w:ascii="Courier New" w:hAnsi="Courier New" w:cs="Courier New" w:hint="default"/>
      </w:rPr>
    </w:lvl>
    <w:lvl w:ilvl="8" w:tplc="ED684B8C" w:tentative="1">
      <w:start w:val="1"/>
      <w:numFmt w:val="bullet"/>
      <w:lvlText w:val=""/>
      <w:lvlJc w:val="left"/>
      <w:pPr>
        <w:ind w:left="6480" w:hanging="360"/>
      </w:pPr>
      <w:rPr>
        <w:rFonts w:ascii="Wingdings" w:hAnsi="Wingdings" w:hint="default"/>
      </w:rPr>
    </w:lvl>
  </w:abstractNum>
  <w:abstractNum w:abstractNumId="9" w15:restartNumberingAfterBreak="0">
    <w:nsid w:val="0DD73208"/>
    <w:multiLevelType w:val="hybridMultilevel"/>
    <w:tmpl w:val="338ABEEC"/>
    <w:lvl w:ilvl="0" w:tplc="080E45E6">
      <w:start w:val="1"/>
      <w:numFmt w:val="decimal"/>
      <w:pStyle w:val="111"/>
      <w:lvlText w:val="Рис.%1."/>
      <w:lvlJc w:val="left"/>
      <w:pPr>
        <w:tabs>
          <w:tab w:val="num" w:pos="1080"/>
        </w:tabs>
        <w:ind w:left="360" w:hanging="360"/>
      </w:pPr>
      <w:rPr>
        <w:rFonts w:ascii="Times New Roman" w:hAnsi="Times New Roman" w:hint="default"/>
        <w:b/>
        <w:i w:val="0"/>
        <w:sz w:val="24"/>
        <w:szCs w:val="24"/>
      </w:rPr>
    </w:lvl>
    <w:lvl w:ilvl="1" w:tplc="1848EBD8" w:tentative="1">
      <w:start w:val="1"/>
      <w:numFmt w:val="lowerLetter"/>
      <w:lvlText w:val="%2."/>
      <w:lvlJc w:val="left"/>
      <w:pPr>
        <w:tabs>
          <w:tab w:val="num" w:pos="1440"/>
        </w:tabs>
        <w:ind w:left="1440" w:hanging="360"/>
      </w:pPr>
    </w:lvl>
    <w:lvl w:ilvl="2" w:tplc="46BC1322" w:tentative="1">
      <w:start w:val="1"/>
      <w:numFmt w:val="lowerRoman"/>
      <w:lvlText w:val="%3."/>
      <w:lvlJc w:val="right"/>
      <w:pPr>
        <w:tabs>
          <w:tab w:val="num" w:pos="2160"/>
        </w:tabs>
        <w:ind w:left="2160" w:hanging="180"/>
      </w:pPr>
    </w:lvl>
    <w:lvl w:ilvl="3" w:tplc="79DC7918" w:tentative="1">
      <w:start w:val="1"/>
      <w:numFmt w:val="decimal"/>
      <w:lvlText w:val="%4."/>
      <w:lvlJc w:val="left"/>
      <w:pPr>
        <w:tabs>
          <w:tab w:val="num" w:pos="2880"/>
        </w:tabs>
        <w:ind w:left="2880" w:hanging="360"/>
      </w:pPr>
    </w:lvl>
    <w:lvl w:ilvl="4" w:tplc="0F82670E" w:tentative="1">
      <w:start w:val="1"/>
      <w:numFmt w:val="lowerLetter"/>
      <w:lvlText w:val="%5."/>
      <w:lvlJc w:val="left"/>
      <w:pPr>
        <w:tabs>
          <w:tab w:val="num" w:pos="3600"/>
        </w:tabs>
        <w:ind w:left="3600" w:hanging="360"/>
      </w:pPr>
    </w:lvl>
    <w:lvl w:ilvl="5" w:tplc="E3EEA044" w:tentative="1">
      <w:start w:val="1"/>
      <w:numFmt w:val="lowerRoman"/>
      <w:lvlText w:val="%6."/>
      <w:lvlJc w:val="right"/>
      <w:pPr>
        <w:tabs>
          <w:tab w:val="num" w:pos="4320"/>
        </w:tabs>
        <w:ind w:left="4320" w:hanging="180"/>
      </w:pPr>
    </w:lvl>
    <w:lvl w:ilvl="6" w:tplc="0244451E" w:tentative="1">
      <w:start w:val="1"/>
      <w:numFmt w:val="decimal"/>
      <w:lvlText w:val="%7."/>
      <w:lvlJc w:val="left"/>
      <w:pPr>
        <w:tabs>
          <w:tab w:val="num" w:pos="5040"/>
        </w:tabs>
        <w:ind w:left="5040" w:hanging="360"/>
      </w:pPr>
    </w:lvl>
    <w:lvl w:ilvl="7" w:tplc="1D9A26BE" w:tentative="1">
      <w:start w:val="1"/>
      <w:numFmt w:val="lowerLetter"/>
      <w:lvlText w:val="%8."/>
      <w:lvlJc w:val="left"/>
      <w:pPr>
        <w:tabs>
          <w:tab w:val="num" w:pos="5760"/>
        </w:tabs>
        <w:ind w:left="5760" w:hanging="360"/>
      </w:pPr>
    </w:lvl>
    <w:lvl w:ilvl="8" w:tplc="8BAA5F9A" w:tentative="1">
      <w:start w:val="1"/>
      <w:numFmt w:val="lowerRoman"/>
      <w:lvlText w:val="%9."/>
      <w:lvlJc w:val="right"/>
      <w:pPr>
        <w:tabs>
          <w:tab w:val="num" w:pos="6480"/>
        </w:tabs>
        <w:ind w:left="6480" w:hanging="180"/>
      </w:pPr>
    </w:lvl>
  </w:abstractNum>
  <w:abstractNum w:abstractNumId="10" w15:restartNumberingAfterBreak="0">
    <w:nsid w:val="0E3C4E2F"/>
    <w:multiLevelType w:val="multilevel"/>
    <w:tmpl w:val="2788FB40"/>
    <w:lvl w:ilvl="0">
      <w:start w:val="1"/>
      <w:numFmt w:val="decimal"/>
      <w:pStyle w:val="7"/>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15:restartNumberingAfterBreak="0">
    <w:nsid w:val="0E9C2D5B"/>
    <w:multiLevelType w:val="hybridMultilevel"/>
    <w:tmpl w:val="86D8935E"/>
    <w:name w:val="WW8Num2"/>
    <w:lvl w:ilvl="0" w:tplc="56C2EB64">
      <w:start w:val="1"/>
      <w:numFmt w:val="bullet"/>
      <w:lvlText w:val=""/>
      <w:lvlJc w:val="left"/>
      <w:pPr>
        <w:ind w:left="1428" w:hanging="360"/>
      </w:pPr>
      <w:rPr>
        <w:rFonts w:ascii="Symbol" w:hAnsi="Symbol" w:hint="default"/>
      </w:rPr>
    </w:lvl>
    <w:lvl w:ilvl="1" w:tplc="1D1ADC56" w:tentative="1">
      <w:start w:val="1"/>
      <w:numFmt w:val="bullet"/>
      <w:lvlText w:val="o"/>
      <w:lvlJc w:val="left"/>
      <w:pPr>
        <w:ind w:left="2148" w:hanging="360"/>
      </w:pPr>
      <w:rPr>
        <w:rFonts w:ascii="Courier New" w:hAnsi="Courier New" w:cs="Courier New" w:hint="default"/>
      </w:rPr>
    </w:lvl>
    <w:lvl w:ilvl="2" w:tplc="5CBAE682" w:tentative="1">
      <w:start w:val="1"/>
      <w:numFmt w:val="bullet"/>
      <w:lvlText w:val=""/>
      <w:lvlJc w:val="left"/>
      <w:pPr>
        <w:ind w:left="2868" w:hanging="360"/>
      </w:pPr>
      <w:rPr>
        <w:rFonts w:ascii="Wingdings" w:hAnsi="Wingdings" w:hint="default"/>
      </w:rPr>
    </w:lvl>
    <w:lvl w:ilvl="3" w:tplc="C2B0953C" w:tentative="1">
      <w:start w:val="1"/>
      <w:numFmt w:val="bullet"/>
      <w:lvlText w:val=""/>
      <w:lvlJc w:val="left"/>
      <w:pPr>
        <w:ind w:left="3588" w:hanging="360"/>
      </w:pPr>
      <w:rPr>
        <w:rFonts w:ascii="Symbol" w:hAnsi="Symbol" w:hint="default"/>
      </w:rPr>
    </w:lvl>
    <w:lvl w:ilvl="4" w:tplc="96A22C0C" w:tentative="1">
      <w:start w:val="1"/>
      <w:numFmt w:val="bullet"/>
      <w:lvlText w:val="o"/>
      <w:lvlJc w:val="left"/>
      <w:pPr>
        <w:ind w:left="4308" w:hanging="360"/>
      </w:pPr>
      <w:rPr>
        <w:rFonts w:ascii="Courier New" w:hAnsi="Courier New" w:cs="Courier New" w:hint="default"/>
      </w:rPr>
    </w:lvl>
    <w:lvl w:ilvl="5" w:tplc="2D2A332A" w:tentative="1">
      <w:start w:val="1"/>
      <w:numFmt w:val="bullet"/>
      <w:lvlText w:val=""/>
      <w:lvlJc w:val="left"/>
      <w:pPr>
        <w:ind w:left="5028" w:hanging="360"/>
      </w:pPr>
      <w:rPr>
        <w:rFonts w:ascii="Wingdings" w:hAnsi="Wingdings" w:hint="default"/>
      </w:rPr>
    </w:lvl>
    <w:lvl w:ilvl="6" w:tplc="54500510" w:tentative="1">
      <w:start w:val="1"/>
      <w:numFmt w:val="bullet"/>
      <w:lvlText w:val=""/>
      <w:lvlJc w:val="left"/>
      <w:pPr>
        <w:ind w:left="5748" w:hanging="360"/>
      </w:pPr>
      <w:rPr>
        <w:rFonts w:ascii="Symbol" w:hAnsi="Symbol" w:hint="default"/>
      </w:rPr>
    </w:lvl>
    <w:lvl w:ilvl="7" w:tplc="AECEBC92" w:tentative="1">
      <w:start w:val="1"/>
      <w:numFmt w:val="bullet"/>
      <w:lvlText w:val="o"/>
      <w:lvlJc w:val="left"/>
      <w:pPr>
        <w:ind w:left="6468" w:hanging="360"/>
      </w:pPr>
      <w:rPr>
        <w:rFonts w:ascii="Courier New" w:hAnsi="Courier New" w:cs="Courier New" w:hint="default"/>
      </w:rPr>
    </w:lvl>
    <w:lvl w:ilvl="8" w:tplc="A7308AFC" w:tentative="1">
      <w:start w:val="1"/>
      <w:numFmt w:val="bullet"/>
      <w:lvlText w:val=""/>
      <w:lvlJc w:val="left"/>
      <w:pPr>
        <w:ind w:left="7188" w:hanging="360"/>
      </w:pPr>
      <w:rPr>
        <w:rFonts w:ascii="Wingdings" w:hAnsi="Wingdings" w:hint="default"/>
      </w:rPr>
    </w:lvl>
  </w:abstractNum>
  <w:abstractNum w:abstractNumId="12" w15:restartNumberingAfterBreak="0">
    <w:nsid w:val="0F6D78D6"/>
    <w:multiLevelType w:val="hybridMultilevel"/>
    <w:tmpl w:val="CBCE41A4"/>
    <w:lvl w:ilvl="0" w:tplc="A9B04082">
      <w:start w:val="1"/>
      <w:numFmt w:val="decimal"/>
      <w:pStyle w:val="a1"/>
      <w:lvlText w:val="Рис. %1."/>
      <w:lvlJc w:val="right"/>
      <w:pPr>
        <w:ind w:left="1287"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 w15:restartNumberingAfterBreak="0">
    <w:nsid w:val="101D4D13"/>
    <w:multiLevelType w:val="hybridMultilevel"/>
    <w:tmpl w:val="CDC8291C"/>
    <w:lvl w:ilvl="0" w:tplc="88BC292C">
      <w:start w:val="1"/>
      <w:numFmt w:val="decimal"/>
      <w:pStyle w:val="13"/>
      <w:lvlText w:val="Рис.%1."/>
      <w:lvlJc w:val="center"/>
      <w:pPr>
        <w:tabs>
          <w:tab w:val="num" w:pos="720"/>
        </w:tabs>
        <w:ind w:left="720" w:hanging="323"/>
      </w:pPr>
      <w:rPr>
        <w:rFonts w:ascii="Times New Roman" w:hAnsi="Times New Roman" w:hint="default"/>
        <w:b/>
        <w:i w:val="0"/>
        <w:spacing w:val="0"/>
        <w:position w:val="0"/>
        <w:sz w:val="24"/>
        <w:szCs w:val="24"/>
      </w:rPr>
    </w:lvl>
    <w:lvl w:ilvl="1" w:tplc="FEC0BD7A" w:tentative="1">
      <w:start w:val="1"/>
      <w:numFmt w:val="lowerLetter"/>
      <w:lvlText w:val="%2."/>
      <w:lvlJc w:val="left"/>
      <w:pPr>
        <w:tabs>
          <w:tab w:val="num" w:pos="1440"/>
        </w:tabs>
        <w:ind w:left="1440" w:hanging="360"/>
      </w:pPr>
    </w:lvl>
    <w:lvl w:ilvl="2" w:tplc="6FB29C5C" w:tentative="1">
      <w:start w:val="1"/>
      <w:numFmt w:val="lowerRoman"/>
      <w:lvlText w:val="%3."/>
      <w:lvlJc w:val="right"/>
      <w:pPr>
        <w:tabs>
          <w:tab w:val="num" w:pos="2160"/>
        </w:tabs>
        <w:ind w:left="2160" w:hanging="180"/>
      </w:pPr>
    </w:lvl>
    <w:lvl w:ilvl="3" w:tplc="019E6934" w:tentative="1">
      <w:start w:val="1"/>
      <w:numFmt w:val="decimal"/>
      <w:lvlText w:val="%4."/>
      <w:lvlJc w:val="left"/>
      <w:pPr>
        <w:tabs>
          <w:tab w:val="num" w:pos="2880"/>
        </w:tabs>
        <w:ind w:left="2880" w:hanging="360"/>
      </w:pPr>
    </w:lvl>
    <w:lvl w:ilvl="4" w:tplc="71148494" w:tentative="1">
      <w:start w:val="1"/>
      <w:numFmt w:val="lowerLetter"/>
      <w:lvlText w:val="%5."/>
      <w:lvlJc w:val="left"/>
      <w:pPr>
        <w:tabs>
          <w:tab w:val="num" w:pos="3600"/>
        </w:tabs>
        <w:ind w:left="3600" w:hanging="360"/>
      </w:pPr>
    </w:lvl>
    <w:lvl w:ilvl="5" w:tplc="AE58FF60" w:tentative="1">
      <w:start w:val="1"/>
      <w:numFmt w:val="lowerRoman"/>
      <w:lvlText w:val="%6."/>
      <w:lvlJc w:val="right"/>
      <w:pPr>
        <w:tabs>
          <w:tab w:val="num" w:pos="4320"/>
        </w:tabs>
        <w:ind w:left="4320" w:hanging="180"/>
      </w:pPr>
    </w:lvl>
    <w:lvl w:ilvl="6" w:tplc="98EE839A" w:tentative="1">
      <w:start w:val="1"/>
      <w:numFmt w:val="decimal"/>
      <w:lvlText w:val="%7."/>
      <w:lvlJc w:val="left"/>
      <w:pPr>
        <w:tabs>
          <w:tab w:val="num" w:pos="5040"/>
        </w:tabs>
        <w:ind w:left="5040" w:hanging="360"/>
      </w:pPr>
    </w:lvl>
    <w:lvl w:ilvl="7" w:tplc="290631C0" w:tentative="1">
      <w:start w:val="1"/>
      <w:numFmt w:val="lowerLetter"/>
      <w:lvlText w:val="%8."/>
      <w:lvlJc w:val="left"/>
      <w:pPr>
        <w:tabs>
          <w:tab w:val="num" w:pos="5760"/>
        </w:tabs>
        <w:ind w:left="5760" w:hanging="360"/>
      </w:pPr>
    </w:lvl>
    <w:lvl w:ilvl="8" w:tplc="199AA990" w:tentative="1">
      <w:start w:val="1"/>
      <w:numFmt w:val="lowerRoman"/>
      <w:lvlText w:val="%9."/>
      <w:lvlJc w:val="right"/>
      <w:pPr>
        <w:tabs>
          <w:tab w:val="num" w:pos="6480"/>
        </w:tabs>
        <w:ind w:left="6480" w:hanging="180"/>
      </w:pPr>
    </w:lvl>
  </w:abstractNum>
  <w:abstractNum w:abstractNumId="14" w15:restartNumberingAfterBreak="0">
    <w:nsid w:val="10E26B5E"/>
    <w:multiLevelType w:val="hybridMultilevel"/>
    <w:tmpl w:val="6C987538"/>
    <w:name w:val="WW8Num7"/>
    <w:lvl w:ilvl="0" w:tplc="9740025A">
      <w:start w:val="1"/>
      <w:numFmt w:val="bullet"/>
      <w:lvlText w:val="-"/>
      <w:lvlJc w:val="left"/>
      <w:pPr>
        <w:ind w:left="1287" w:hanging="360"/>
      </w:pPr>
      <w:rPr>
        <w:rFonts w:ascii="Arial" w:hAnsi="Arial" w:hint="default"/>
        <w:sz w:val="16"/>
      </w:rPr>
    </w:lvl>
    <w:lvl w:ilvl="1" w:tplc="9CC6CCBE" w:tentative="1">
      <w:start w:val="1"/>
      <w:numFmt w:val="bullet"/>
      <w:lvlText w:val="o"/>
      <w:lvlJc w:val="left"/>
      <w:pPr>
        <w:ind w:left="2007" w:hanging="360"/>
      </w:pPr>
      <w:rPr>
        <w:rFonts w:ascii="Courier New" w:hAnsi="Courier New" w:cs="Courier New" w:hint="default"/>
      </w:rPr>
    </w:lvl>
    <w:lvl w:ilvl="2" w:tplc="2A3EE568" w:tentative="1">
      <w:start w:val="1"/>
      <w:numFmt w:val="bullet"/>
      <w:lvlText w:val=""/>
      <w:lvlJc w:val="left"/>
      <w:pPr>
        <w:ind w:left="2727" w:hanging="360"/>
      </w:pPr>
      <w:rPr>
        <w:rFonts w:ascii="Wingdings" w:hAnsi="Wingdings" w:hint="default"/>
      </w:rPr>
    </w:lvl>
    <w:lvl w:ilvl="3" w:tplc="89D654A4" w:tentative="1">
      <w:start w:val="1"/>
      <w:numFmt w:val="bullet"/>
      <w:lvlText w:val=""/>
      <w:lvlJc w:val="left"/>
      <w:pPr>
        <w:ind w:left="3447" w:hanging="360"/>
      </w:pPr>
      <w:rPr>
        <w:rFonts w:ascii="Symbol" w:hAnsi="Symbol" w:hint="default"/>
      </w:rPr>
    </w:lvl>
    <w:lvl w:ilvl="4" w:tplc="67CC9CF2" w:tentative="1">
      <w:start w:val="1"/>
      <w:numFmt w:val="bullet"/>
      <w:lvlText w:val="o"/>
      <w:lvlJc w:val="left"/>
      <w:pPr>
        <w:ind w:left="4167" w:hanging="360"/>
      </w:pPr>
      <w:rPr>
        <w:rFonts w:ascii="Courier New" w:hAnsi="Courier New" w:cs="Courier New" w:hint="default"/>
      </w:rPr>
    </w:lvl>
    <w:lvl w:ilvl="5" w:tplc="7AEE8592" w:tentative="1">
      <w:start w:val="1"/>
      <w:numFmt w:val="bullet"/>
      <w:lvlText w:val=""/>
      <w:lvlJc w:val="left"/>
      <w:pPr>
        <w:ind w:left="4887" w:hanging="360"/>
      </w:pPr>
      <w:rPr>
        <w:rFonts w:ascii="Wingdings" w:hAnsi="Wingdings" w:hint="default"/>
      </w:rPr>
    </w:lvl>
    <w:lvl w:ilvl="6" w:tplc="909AD3C2" w:tentative="1">
      <w:start w:val="1"/>
      <w:numFmt w:val="bullet"/>
      <w:lvlText w:val=""/>
      <w:lvlJc w:val="left"/>
      <w:pPr>
        <w:ind w:left="5607" w:hanging="360"/>
      </w:pPr>
      <w:rPr>
        <w:rFonts w:ascii="Symbol" w:hAnsi="Symbol" w:hint="default"/>
      </w:rPr>
    </w:lvl>
    <w:lvl w:ilvl="7" w:tplc="769499F8" w:tentative="1">
      <w:start w:val="1"/>
      <w:numFmt w:val="bullet"/>
      <w:lvlText w:val="o"/>
      <w:lvlJc w:val="left"/>
      <w:pPr>
        <w:ind w:left="6327" w:hanging="360"/>
      </w:pPr>
      <w:rPr>
        <w:rFonts w:ascii="Courier New" w:hAnsi="Courier New" w:cs="Courier New" w:hint="default"/>
      </w:rPr>
    </w:lvl>
    <w:lvl w:ilvl="8" w:tplc="6CA0C2AE" w:tentative="1">
      <w:start w:val="1"/>
      <w:numFmt w:val="bullet"/>
      <w:lvlText w:val=""/>
      <w:lvlJc w:val="left"/>
      <w:pPr>
        <w:ind w:left="7047" w:hanging="360"/>
      </w:pPr>
      <w:rPr>
        <w:rFonts w:ascii="Wingdings" w:hAnsi="Wingdings" w:hint="default"/>
      </w:rPr>
    </w:lvl>
  </w:abstractNum>
  <w:abstractNum w:abstractNumId="15" w15:restartNumberingAfterBreak="0">
    <w:nsid w:val="12C30576"/>
    <w:multiLevelType w:val="multilevel"/>
    <w:tmpl w:val="B7908256"/>
    <w:styleLink w:val="112"/>
    <w:lvl w:ilvl="0">
      <w:start w:val="7"/>
      <w:numFmt w:val="decimal"/>
      <w:lvlText w:val="%1"/>
      <w:lvlJc w:val="left"/>
      <w:pPr>
        <w:ind w:left="0" w:firstLine="0"/>
      </w:pPr>
      <w:rPr>
        <w:rFonts w:ascii="Tahoma" w:eastAsia="Tahoma" w:hAnsi="Tahoma" w:cs="Tahoma" w:hint="default"/>
        <w:b/>
        <w:bCs/>
        <w:i w:val="0"/>
        <w:iCs w:val="0"/>
        <w:smallCaps w:val="0"/>
        <w:strike w:val="0"/>
        <w:color w:val="000000"/>
        <w:spacing w:val="0"/>
        <w:w w:val="100"/>
        <w:position w:val="0"/>
        <w:sz w:val="21"/>
        <w:szCs w:val="21"/>
        <w:u w:val="none"/>
        <w:lang w:val="ru-RU"/>
      </w:rPr>
    </w:lvl>
    <w:lvl w:ilvl="1">
      <w:start w:val="1"/>
      <w:numFmt w:val="decimal"/>
      <w:lvlText w:val="%1.%2"/>
      <w:lvlJc w:val="left"/>
      <w:pPr>
        <w:ind w:left="0" w:firstLine="0"/>
      </w:pPr>
      <w:rPr>
        <w:rFonts w:ascii="Tahoma" w:eastAsia="Tahoma" w:hAnsi="Tahoma" w:cs="Tahoma" w:hint="default"/>
        <w:b/>
        <w:bCs/>
        <w:i w:val="0"/>
        <w:iCs w:val="0"/>
        <w:smallCaps w:val="0"/>
        <w:strike w:val="0"/>
        <w:color w:val="000000"/>
        <w:spacing w:val="0"/>
        <w:w w:val="100"/>
        <w:position w:val="0"/>
        <w:sz w:val="21"/>
        <w:szCs w:val="21"/>
        <w:u w:val="none"/>
        <w:lang w:val="ru-RU"/>
      </w:rPr>
    </w:lvl>
    <w:lvl w:ilvl="2">
      <w:start w:val="1"/>
      <w:numFmt w:val="decimal"/>
      <w:pStyle w:val="3"/>
      <w:lvlText w:val="%1.%2.%3"/>
      <w:lvlJc w:val="left"/>
      <w:pPr>
        <w:ind w:left="0" w:firstLine="0"/>
      </w:pPr>
      <w:rPr>
        <w:rFonts w:ascii="Arial Unicode MS" w:eastAsia="Arial Unicode MS" w:hAnsi="Arial Unicode MS" w:cs="Arial Unicode MS" w:hint="default"/>
        <w:b/>
        <w:bCs/>
        <w:i w:val="0"/>
        <w:iCs w:val="0"/>
        <w:smallCaps w:val="0"/>
        <w:strike w:val="0"/>
        <w:color w:val="000000"/>
        <w:spacing w:val="-10"/>
        <w:w w:val="100"/>
        <w:position w:val="0"/>
        <w:sz w:val="21"/>
        <w:szCs w:val="21"/>
        <w:u w:val="none"/>
        <w:lang w:val="ru-RU"/>
      </w:rPr>
    </w:lvl>
    <w:lvl w:ilvl="3">
      <w:numFmt w:val="decimal"/>
      <w:lvlText w:val="%1.%2.%3.%4"/>
      <w:lvlJc w:val="left"/>
      <w:pPr>
        <w:ind w:left="907" w:hanging="907"/>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6" w15:restartNumberingAfterBreak="0">
    <w:nsid w:val="13DB7BD5"/>
    <w:multiLevelType w:val="hybridMultilevel"/>
    <w:tmpl w:val="417803A2"/>
    <w:name w:val="WW8Num4"/>
    <w:lvl w:ilvl="0" w:tplc="FF1C9C86">
      <w:start w:val="1"/>
      <w:numFmt w:val="bullet"/>
      <w:lvlText w:val=""/>
      <w:lvlJc w:val="left"/>
      <w:pPr>
        <w:ind w:left="720" w:hanging="360"/>
      </w:pPr>
      <w:rPr>
        <w:rFonts w:ascii="Symbol" w:hAnsi="Symbol" w:hint="default"/>
      </w:rPr>
    </w:lvl>
    <w:lvl w:ilvl="1" w:tplc="62AE2E92" w:tentative="1">
      <w:start w:val="1"/>
      <w:numFmt w:val="bullet"/>
      <w:lvlText w:val="o"/>
      <w:lvlJc w:val="left"/>
      <w:pPr>
        <w:ind w:left="1440" w:hanging="360"/>
      </w:pPr>
      <w:rPr>
        <w:rFonts w:ascii="Courier New" w:hAnsi="Courier New" w:cs="Courier New" w:hint="default"/>
      </w:rPr>
    </w:lvl>
    <w:lvl w:ilvl="2" w:tplc="DC5EA24C" w:tentative="1">
      <w:start w:val="1"/>
      <w:numFmt w:val="bullet"/>
      <w:lvlText w:val=""/>
      <w:lvlJc w:val="left"/>
      <w:pPr>
        <w:ind w:left="2160" w:hanging="360"/>
      </w:pPr>
      <w:rPr>
        <w:rFonts w:ascii="Wingdings" w:hAnsi="Wingdings" w:hint="default"/>
      </w:rPr>
    </w:lvl>
    <w:lvl w:ilvl="3" w:tplc="C15EE27E" w:tentative="1">
      <w:start w:val="1"/>
      <w:numFmt w:val="bullet"/>
      <w:lvlText w:val=""/>
      <w:lvlJc w:val="left"/>
      <w:pPr>
        <w:ind w:left="2880" w:hanging="360"/>
      </w:pPr>
      <w:rPr>
        <w:rFonts w:ascii="Symbol" w:hAnsi="Symbol" w:hint="default"/>
      </w:rPr>
    </w:lvl>
    <w:lvl w:ilvl="4" w:tplc="7DF82D4A" w:tentative="1">
      <w:start w:val="1"/>
      <w:numFmt w:val="bullet"/>
      <w:lvlText w:val="o"/>
      <w:lvlJc w:val="left"/>
      <w:pPr>
        <w:ind w:left="3600" w:hanging="360"/>
      </w:pPr>
      <w:rPr>
        <w:rFonts w:ascii="Courier New" w:hAnsi="Courier New" w:cs="Courier New" w:hint="default"/>
      </w:rPr>
    </w:lvl>
    <w:lvl w:ilvl="5" w:tplc="C5FA994C" w:tentative="1">
      <w:start w:val="1"/>
      <w:numFmt w:val="bullet"/>
      <w:lvlText w:val=""/>
      <w:lvlJc w:val="left"/>
      <w:pPr>
        <w:ind w:left="4320" w:hanging="360"/>
      </w:pPr>
      <w:rPr>
        <w:rFonts w:ascii="Wingdings" w:hAnsi="Wingdings" w:hint="default"/>
      </w:rPr>
    </w:lvl>
    <w:lvl w:ilvl="6" w:tplc="7A00E276" w:tentative="1">
      <w:start w:val="1"/>
      <w:numFmt w:val="bullet"/>
      <w:lvlText w:val=""/>
      <w:lvlJc w:val="left"/>
      <w:pPr>
        <w:ind w:left="5040" w:hanging="360"/>
      </w:pPr>
      <w:rPr>
        <w:rFonts w:ascii="Symbol" w:hAnsi="Symbol" w:hint="default"/>
      </w:rPr>
    </w:lvl>
    <w:lvl w:ilvl="7" w:tplc="61CC40E2" w:tentative="1">
      <w:start w:val="1"/>
      <w:numFmt w:val="bullet"/>
      <w:lvlText w:val="o"/>
      <w:lvlJc w:val="left"/>
      <w:pPr>
        <w:ind w:left="5760" w:hanging="360"/>
      </w:pPr>
      <w:rPr>
        <w:rFonts w:ascii="Courier New" w:hAnsi="Courier New" w:cs="Courier New" w:hint="default"/>
      </w:rPr>
    </w:lvl>
    <w:lvl w:ilvl="8" w:tplc="6B948A92" w:tentative="1">
      <w:start w:val="1"/>
      <w:numFmt w:val="bullet"/>
      <w:lvlText w:val=""/>
      <w:lvlJc w:val="left"/>
      <w:pPr>
        <w:ind w:left="6480" w:hanging="360"/>
      </w:pPr>
      <w:rPr>
        <w:rFonts w:ascii="Wingdings" w:hAnsi="Wingdings" w:hint="default"/>
      </w:rPr>
    </w:lvl>
  </w:abstractNum>
  <w:abstractNum w:abstractNumId="17" w15:restartNumberingAfterBreak="0">
    <w:nsid w:val="16376DB2"/>
    <w:multiLevelType w:val="hybridMultilevel"/>
    <w:tmpl w:val="08F0477E"/>
    <w:lvl w:ilvl="0" w:tplc="054C71D0">
      <w:start w:val="1"/>
      <w:numFmt w:val="bullet"/>
      <w:pStyle w:val="15"/>
      <w:lvlText w:val="–"/>
      <w:lvlJc w:val="left"/>
      <w:pPr>
        <w:ind w:left="162" w:hanging="209"/>
      </w:pPr>
      <w:rPr>
        <w:rFonts w:ascii="Arial" w:eastAsia="Arial" w:hAnsi="Arial" w:cs="Arial" w:hint="default"/>
        <w:b/>
        <w:bCs/>
        <w:w w:val="99"/>
        <w:sz w:val="24"/>
        <w:szCs w:val="24"/>
      </w:rPr>
    </w:lvl>
    <w:lvl w:ilvl="1" w:tplc="AF4EEAE4">
      <w:start w:val="1"/>
      <w:numFmt w:val="bullet"/>
      <w:lvlText w:val="•"/>
      <w:lvlJc w:val="left"/>
      <w:pPr>
        <w:ind w:left="1112" w:hanging="209"/>
      </w:pPr>
      <w:rPr>
        <w:rFonts w:hint="default"/>
      </w:rPr>
    </w:lvl>
    <w:lvl w:ilvl="2" w:tplc="BA6679F6">
      <w:start w:val="1"/>
      <w:numFmt w:val="bullet"/>
      <w:pStyle w:val="1110"/>
      <w:lvlText w:val="•"/>
      <w:lvlJc w:val="left"/>
      <w:pPr>
        <w:ind w:left="2065" w:hanging="209"/>
      </w:pPr>
      <w:rPr>
        <w:rFonts w:hint="default"/>
      </w:rPr>
    </w:lvl>
    <w:lvl w:ilvl="3" w:tplc="42ECA670">
      <w:start w:val="1"/>
      <w:numFmt w:val="bullet"/>
      <w:lvlText w:val="•"/>
      <w:lvlJc w:val="left"/>
      <w:pPr>
        <w:ind w:left="3017" w:hanging="209"/>
      </w:pPr>
      <w:rPr>
        <w:rFonts w:hint="default"/>
      </w:rPr>
    </w:lvl>
    <w:lvl w:ilvl="4" w:tplc="9C6077DA">
      <w:start w:val="1"/>
      <w:numFmt w:val="bullet"/>
      <w:lvlText w:val="•"/>
      <w:lvlJc w:val="left"/>
      <w:pPr>
        <w:ind w:left="3970" w:hanging="209"/>
      </w:pPr>
      <w:rPr>
        <w:rFonts w:hint="default"/>
      </w:rPr>
    </w:lvl>
    <w:lvl w:ilvl="5" w:tplc="861693F0">
      <w:start w:val="1"/>
      <w:numFmt w:val="bullet"/>
      <w:lvlText w:val="•"/>
      <w:lvlJc w:val="left"/>
      <w:pPr>
        <w:ind w:left="4923" w:hanging="209"/>
      </w:pPr>
      <w:rPr>
        <w:rFonts w:hint="default"/>
      </w:rPr>
    </w:lvl>
    <w:lvl w:ilvl="6" w:tplc="E402AB2A">
      <w:start w:val="1"/>
      <w:numFmt w:val="bullet"/>
      <w:lvlText w:val="•"/>
      <w:lvlJc w:val="left"/>
      <w:pPr>
        <w:ind w:left="5875" w:hanging="209"/>
      </w:pPr>
      <w:rPr>
        <w:rFonts w:hint="default"/>
      </w:rPr>
    </w:lvl>
    <w:lvl w:ilvl="7" w:tplc="DC88EE24">
      <w:start w:val="1"/>
      <w:numFmt w:val="bullet"/>
      <w:lvlText w:val="•"/>
      <w:lvlJc w:val="left"/>
      <w:pPr>
        <w:ind w:left="6828" w:hanging="209"/>
      </w:pPr>
      <w:rPr>
        <w:rFonts w:hint="default"/>
      </w:rPr>
    </w:lvl>
    <w:lvl w:ilvl="8" w:tplc="789A0C56">
      <w:start w:val="1"/>
      <w:numFmt w:val="bullet"/>
      <w:lvlText w:val="•"/>
      <w:lvlJc w:val="left"/>
      <w:pPr>
        <w:ind w:left="7781" w:hanging="209"/>
      </w:pPr>
      <w:rPr>
        <w:rFonts w:hint="default"/>
      </w:rPr>
    </w:lvl>
  </w:abstractNum>
  <w:abstractNum w:abstractNumId="18" w15:restartNumberingAfterBreak="0">
    <w:nsid w:val="16A74314"/>
    <w:multiLevelType w:val="hybridMultilevel"/>
    <w:tmpl w:val="DCF43ACC"/>
    <w:lvl w:ilvl="0" w:tplc="0419000F">
      <w:start w:val="1"/>
      <w:numFmt w:val="decimal"/>
      <w:pStyle w:val="-2"/>
      <w:lvlText w:val="%1."/>
      <w:lvlJc w:val="left"/>
      <w:pPr>
        <w:ind w:left="1440" w:hanging="360"/>
      </w:pPr>
      <w:rPr>
        <w:rFonts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9" w15:restartNumberingAfterBreak="0">
    <w:nsid w:val="1A2E0A61"/>
    <w:multiLevelType w:val="hybridMultilevel"/>
    <w:tmpl w:val="A24A5850"/>
    <w:lvl w:ilvl="0" w:tplc="6E704E2A">
      <w:start w:val="1"/>
      <w:numFmt w:val="decimal"/>
      <w:pStyle w:val="120"/>
      <w:lvlText w:val="%1."/>
      <w:lvlJc w:val="left"/>
      <w:pPr>
        <w:ind w:left="1909" w:hanging="120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1F913A05"/>
    <w:multiLevelType w:val="hybridMultilevel"/>
    <w:tmpl w:val="1A68510E"/>
    <w:lvl w:ilvl="0" w:tplc="6E704E2A">
      <w:numFmt w:val="bullet"/>
      <w:lvlText w:val="˗"/>
      <w:lvlJc w:val="left"/>
      <w:pPr>
        <w:ind w:left="1212" w:hanging="360"/>
      </w:pPr>
      <w:rPr>
        <w:rFonts w:ascii="Times New Roman" w:eastAsia="Times New Roman" w:hAnsi="Times New Roman" w:cs="Times New Roman" w:hint="default"/>
        <w:w w:val="100"/>
        <w:sz w:val="28"/>
        <w:szCs w:val="28"/>
      </w:rPr>
    </w:lvl>
    <w:lvl w:ilvl="1" w:tplc="04190019">
      <w:start w:val="1"/>
      <w:numFmt w:val="bullet"/>
      <w:lvlText w:val="o"/>
      <w:lvlJc w:val="left"/>
      <w:pPr>
        <w:ind w:left="2575" w:hanging="360"/>
      </w:pPr>
      <w:rPr>
        <w:rFonts w:ascii="Courier New" w:hAnsi="Courier New" w:cs="Courier New" w:hint="default"/>
      </w:rPr>
    </w:lvl>
    <w:lvl w:ilvl="2" w:tplc="0419001B" w:tentative="1">
      <w:start w:val="1"/>
      <w:numFmt w:val="bullet"/>
      <w:lvlText w:val=""/>
      <w:lvlJc w:val="left"/>
      <w:pPr>
        <w:ind w:left="3295" w:hanging="360"/>
      </w:pPr>
      <w:rPr>
        <w:rFonts w:ascii="Wingdings" w:hAnsi="Wingdings" w:hint="default"/>
      </w:rPr>
    </w:lvl>
    <w:lvl w:ilvl="3" w:tplc="0419000F" w:tentative="1">
      <w:start w:val="1"/>
      <w:numFmt w:val="bullet"/>
      <w:lvlText w:val=""/>
      <w:lvlJc w:val="left"/>
      <w:pPr>
        <w:ind w:left="4015" w:hanging="360"/>
      </w:pPr>
      <w:rPr>
        <w:rFonts w:ascii="Symbol" w:hAnsi="Symbol" w:hint="default"/>
      </w:rPr>
    </w:lvl>
    <w:lvl w:ilvl="4" w:tplc="04190019" w:tentative="1">
      <w:start w:val="1"/>
      <w:numFmt w:val="bullet"/>
      <w:lvlText w:val="o"/>
      <w:lvlJc w:val="left"/>
      <w:pPr>
        <w:ind w:left="4735" w:hanging="360"/>
      </w:pPr>
      <w:rPr>
        <w:rFonts w:ascii="Courier New" w:hAnsi="Courier New" w:cs="Courier New" w:hint="default"/>
      </w:rPr>
    </w:lvl>
    <w:lvl w:ilvl="5" w:tplc="0419001B" w:tentative="1">
      <w:start w:val="1"/>
      <w:numFmt w:val="bullet"/>
      <w:lvlText w:val=""/>
      <w:lvlJc w:val="left"/>
      <w:pPr>
        <w:ind w:left="5455" w:hanging="360"/>
      </w:pPr>
      <w:rPr>
        <w:rFonts w:ascii="Wingdings" w:hAnsi="Wingdings" w:hint="default"/>
      </w:rPr>
    </w:lvl>
    <w:lvl w:ilvl="6" w:tplc="0419000F" w:tentative="1">
      <w:start w:val="1"/>
      <w:numFmt w:val="bullet"/>
      <w:lvlText w:val=""/>
      <w:lvlJc w:val="left"/>
      <w:pPr>
        <w:ind w:left="6175" w:hanging="360"/>
      </w:pPr>
      <w:rPr>
        <w:rFonts w:ascii="Symbol" w:hAnsi="Symbol" w:hint="default"/>
      </w:rPr>
    </w:lvl>
    <w:lvl w:ilvl="7" w:tplc="04190019" w:tentative="1">
      <w:start w:val="1"/>
      <w:numFmt w:val="bullet"/>
      <w:lvlText w:val="o"/>
      <w:lvlJc w:val="left"/>
      <w:pPr>
        <w:ind w:left="6895" w:hanging="360"/>
      </w:pPr>
      <w:rPr>
        <w:rFonts w:ascii="Courier New" w:hAnsi="Courier New" w:cs="Courier New" w:hint="default"/>
      </w:rPr>
    </w:lvl>
    <w:lvl w:ilvl="8" w:tplc="0419001B" w:tentative="1">
      <w:start w:val="1"/>
      <w:numFmt w:val="bullet"/>
      <w:lvlText w:val=""/>
      <w:lvlJc w:val="left"/>
      <w:pPr>
        <w:ind w:left="7615" w:hanging="360"/>
      </w:pPr>
      <w:rPr>
        <w:rFonts w:ascii="Wingdings" w:hAnsi="Wingdings" w:hint="default"/>
      </w:rPr>
    </w:lvl>
  </w:abstractNum>
  <w:abstractNum w:abstractNumId="21" w15:restartNumberingAfterBreak="0">
    <w:nsid w:val="20DA0894"/>
    <w:multiLevelType w:val="hybridMultilevel"/>
    <w:tmpl w:val="D5AE046C"/>
    <w:lvl w:ilvl="0" w:tplc="F1D412BA">
      <w:start w:val="1"/>
      <w:numFmt w:val="decimal"/>
      <w:pStyle w:val="051"/>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21921C9E"/>
    <w:multiLevelType w:val="hybridMultilevel"/>
    <w:tmpl w:val="FA86AF9A"/>
    <w:styleLink w:val="132"/>
    <w:lvl w:ilvl="0" w:tplc="B20CF50E">
      <w:start w:val="1"/>
      <w:numFmt w:val="bullet"/>
      <w:lvlText w:val=""/>
      <w:lvlJc w:val="left"/>
      <w:pPr>
        <w:ind w:left="1287" w:hanging="360"/>
      </w:pPr>
      <w:rPr>
        <w:rFonts w:ascii="Symbol" w:hAnsi="Symbol" w:hint="default"/>
      </w:rPr>
    </w:lvl>
    <w:lvl w:ilvl="1" w:tplc="CDF2331A" w:tentative="1">
      <w:start w:val="1"/>
      <w:numFmt w:val="bullet"/>
      <w:lvlText w:val="o"/>
      <w:lvlJc w:val="left"/>
      <w:pPr>
        <w:ind w:left="2007" w:hanging="360"/>
      </w:pPr>
      <w:rPr>
        <w:rFonts w:ascii="Courier New" w:hAnsi="Courier New" w:cs="Courier New" w:hint="default"/>
      </w:rPr>
    </w:lvl>
    <w:lvl w:ilvl="2" w:tplc="C51412D0" w:tentative="1">
      <w:start w:val="1"/>
      <w:numFmt w:val="bullet"/>
      <w:lvlText w:val=""/>
      <w:lvlJc w:val="left"/>
      <w:pPr>
        <w:ind w:left="2727" w:hanging="360"/>
      </w:pPr>
      <w:rPr>
        <w:rFonts w:ascii="Wingdings" w:hAnsi="Wingdings" w:hint="default"/>
      </w:rPr>
    </w:lvl>
    <w:lvl w:ilvl="3" w:tplc="F4C60FA2" w:tentative="1">
      <w:start w:val="1"/>
      <w:numFmt w:val="bullet"/>
      <w:lvlText w:val=""/>
      <w:lvlJc w:val="left"/>
      <w:pPr>
        <w:ind w:left="3447" w:hanging="360"/>
      </w:pPr>
      <w:rPr>
        <w:rFonts w:ascii="Symbol" w:hAnsi="Symbol" w:hint="default"/>
      </w:rPr>
    </w:lvl>
    <w:lvl w:ilvl="4" w:tplc="339A282E" w:tentative="1">
      <w:start w:val="1"/>
      <w:numFmt w:val="bullet"/>
      <w:lvlText w:val="o"/>
      <w:lvlJc w:val="left"/>
      <w:pPr>
        <w:ind w:left="4167" w:hanging="360"/>
      </w:pPr>
      <w:rPr>
        <w:rFonts w:ascii="Courier New" w:hAnsi="Courier New" w:cs="Courier New" w:hint="default"/>
      </w:rPr>
    </w:lvl>
    <w:lvl w:ilvl="5" w:tplc="DD0E03BC" w:tentative="1">
      <w:start w:val="1"/>
      <w:numFmt w:val="bullet"/>
      <w:lvlText w:val=""/>
      <w:lvlJc w:val="left"/>
      <w:pPr>
        <w:ind w:left="4887" w:hanging="360"/>
      </w:pPr>
      <w:rPr>
        <w:rFonts w:ascii="Wingdings" w:hAnsi="Wingdings" w:hint="default"/>
      </w:rPr>
    </w:lvl>
    <w:lvl w:ilvl="6" w:tplc="84C87D4C" w:tentative="1">
      <w:start w:val="1"/>
      <w:numFmt w:val="bullet"/>
      <w:lvlText w:val=""/>
      <w:lvlJc w:val="left"/>
      <w:pPr>
        <w:ind w:left="5607" w:hanging="360"/>
      </w:pPr>
      <w:rPr>
        <w:rFonts w:ascii="Symbol" w:hAnsi="Symbol" w:hint="default"/>
      </w:rPr>
    </w:lvl>
    <w:lvl w:ilvl="7" w:tplc="40289238" w:tentative="1">
      <w:start w:val="1"/>
      <w:numFmt w:val="bullet"/>
      <w:lvlText w:val="o"/>
      <w:lvlJc w:val="left"/>
      <w:pPr>
        <w:ind w:left="6327" w:hanging="360"/>
      </w:pPr>
      <w:rPr>
        <w:rFonts w:ascii="Courier New" w:hAnsi="Courier New" w:cs="Courier New" w:hint="default"/>
      </w:rPr>
    </w:lvl>
    <w:lvl w:ilvl="8" w:tplc="0D7A568E" w:tentative="1">
      <w:start w:val="1"/>
      <w:numFmt w:val="bullet"/>
      <w:lvlText w:val=""/>
      <w:lvlJc w:val="left"/>
      <w:pPr>
        <w:ind w:left="7047" w:hanging="360"/>
      </w:pPr>
      <w:rPr>
        <w:rFonts w:ascii="Wingdings" w:hAnsi="Wingdings" w:hint="default"/>
      </w:rPr>
    </w:lvl>
  </w:abstractNum>
  <w:abstractNum w:abstractNumId="23" w15:restartNumberingAfterBreak="0">
    <w:nsid w:val="21B972DF"/>
    <w:multiLevelType w:val="hybridMultilevel"/>
    <w:tmpl w:val="63426554"/>
    <w:styleLink w:val="313"/>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15:restartNumberingAfterBreak="0">
    <w:nsid w:val="22EA2C4D"/>
    <w:multiLevelType w:val="hybridMultilevel"/>
    <w:tmpl w:val="F2DA3B4A"/>
    <w:lvl w:ilvl="0" w:tplc="38C2E586">
      <w:start w:val="1"/>
      <w:numFmt w:val="bullet"/>
      <w:pStyle w:val="a2"/>
      <w:lvlText w:val=""/>
      <w:lvlJc w:val="left"/>
      <w:pPr>
        <w:ind w:left="1070" w:hanging="360"/>
      </w:pPr>
      <w:rPr>
        <w:rFonts w:ascii="Symbol" w:hAnsi="Symbol" w:hint="default"/>
        <w:color w:val="auto"/>
      </w:rPr>
    </w:lvl>
    <w:lvl w:ilvl="1" w:tplc="04190003">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5" w15:restartNumberingAfterBreak="0">
    <w:nsid w:val="24550B1A"/>
    <w:multiLevelType w:val="hybridMultilevel"/>
    <w:tmpl w:val="0AA49494"/>
    <w:styleLink w:val="31"/>
    <w:lvl w:ilvl="0" w:tplc="14DC8FEA">
      <w:start w:val="1"/>
      <w:numFmt w:val="bullet"/>
      <w:lvlText w:val=""/>
      <w:lvlJc w:val="left"/>
      <w:pPr>
        <w:ind w:left="2204" w:hanging="360"/>
      </w:pPr>
      <w:rPr>
        <w:rFonts w:ascii="Symbol" w:hAnsi="Symbol" w:hint="default"/>
      </w:rPr>
    </w:lvl>
    <w:lvl w:ilvl="1" w:tplc="78641B44" w:tentative="1">
      <w:start w:val="1"/>
      <w:numFmt w:val="bullet"/>
      <w:lvlText w:val="o"/>
      <w:lvlJc w:val="left"/>
      <w:pPr>
        <w:ind w:left="2924" w:hanging="360"/>
      </w:pPr>
      <w:rPr>
        <w:rFonts w:ascii="Courier New" w:hAnsi="Courier New" w:cs="Courier New" w:hint="default"/>
      </w:rPr>
    </w:lvl>
    <w:lvl w:ilvl="2" w:tplc="4BA67B9A" w:tentative="1">
      <w:start w:val="1"/>
      <w:numFmt w:val="bullet"/>
      <w:lvlText w:val=""/>
      <w:lvlJc w:val="left"/>
      <w:pPr>
        <w:ind w:left="3644" w:hanging="360"/>
      </w:pPr>
      <w:rPr>
        <w:rFonts w:ascii="Wingdings" w:hAnsi="Wingdings" w:hint="default"/>
      </w:rPr>
    </w:lvl>
    <w:lvl w:ilvl="3" w:tplc="32403F12" w:tentative="1">
      <w:start w:val="1"/>
      <w:numFmt w:val="bullet"/>
      <w:lvlText w:val=""/>
      <w:lvlJc w:val="left"/>
      <w:pPr>
        <w:ind w:left="4364" w:hanging="360"/>
      </w:pPr>
      <w:rPr>
        <w:rFonts w:ascii="Symbol" w:hAnsi="Symbol" w:hint="default"/>
      </w:rPr>
    </w:lvl>
    <w:lvl w:ilvl="4" w:tplc="0FAC7E94" w:tentative="1">
      <w:start w:val="1"/>
      <w:numFmt w:val="bullet"/>
      <w:lvlText w:val="o"/>
      <w:lvlJc w:val="left"/>
      <w:pPr>
        <w:ind w:left="5084" w:hanging="360"/>
      </w:pPr>
      <w:rPr>
        <w:rFonts w:ascii="Courier New" w:hAnsi="Courier New" w:cs="Courier New" w:hint="default"/>
      </w:rPr>
    </w:lvl>
    <w:lvl w:ilvl="5" w:tplc="5E4AAC68" w:tentative="1">
      <w:start w:val="1"/>
      <w:numFmt w:val="bullet"/>
      <w:lvlText w:val=""/>
      <w:lvlJc w:val="left"/>
      <w:pPr>
        <w:ind w:left="5804" w:hanging="360"/>
      </w:pPr>
      <w:rPr>
        <w:rFonts w:ascii="Wingdings" w:hAnsi="Wingdings" w:hint="default"/>
      </w:rPr>
    </w:lvl>
    <w:lvl w:ilvl="6" w:tplc="95F09E2C" w:tentative="1">
      <w:start w:val="1"/>
      <w:numFmt w:val="bullet"/>
      <w:lvlText w:val=""/>
      <w:lvlJc w:val="left"/>
      <w:pPr>
        <w:ind w:left="6524" w:hanging="360"/>
      </w:pPr>
      <w:rPr>
        <w:rFonts w:ascii="Symbol" w:hAnsi="Symbol" w:hint="default"/>
      </w:rPr>
    </w:lvl>
    <w:lvl w:ilvl="7" w:tplc="95A2F396" w:tentative="1">
      <w:start w:val="1"/>
      <w:numFmt w:val="bullet"/>
      <w:lvlText w:val="o"/>
      <w:lvlJc w:val="left"/>
      <w:pPr>
        <w:ind w:left="7244" w:hanging="360"/>
      </w:pPr>
      <w:rPr>
        <w:rFonts w:ascii="Courier New" w:hAnsi="Courier New" w:cs="Courier New" w:hint="default"/>
      </w:rPr>
    </w:lvl>
    <w:lvl w:ilvl="8" w:tplc="6D4452BC" w:tentative="1">
      <w:start w:val="1"/>
      <w:numFmt w:val="bullet"/>
      <w:lvlText w:val=""/>
      <w:lvlJc w:val="left"/>
      <w:pPr>
        <w:ind w:left="7964" w:hanging="360"/>
      </w:pPr>
      <w:rPr>
        <w:rFonts w:ascii="Wingdings" w:hAnsi="Wingdings" w:hint="default"/>
      </w:rPr>
    </w:lvl>
  </w:abstractNum>
  <w:abstractNum w:abstractNumId="26" w15:restartNumberingAfterBreak="0">
    <w:nsid w:val="26874B0C"/>
    <w:multiLevelType w:val="hybridMultilevel"/>
    <w:tmpl w:val="4AACFB90"/>
    <w:lvl w:ilvl="0" w:tplc="DA08DDCA">
      <w:start w:val="1"/>
      <w:numFmt w:val="decimal"/>
      <w:lvlText w:val="%1."/>
      <w:lvlJc w:val="left"/>
      <w:pPr>
        <w:ind w:left="786"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277D1C4E"/>
    <w:multiLevelType w:val="multilevel"/>
    <w:tmpl w:val="1276AAD2"/>
    <w:lvl w:ilvl="0">
      <w:start w:val="2"/>
      <w:numFmt w:val="decimal"/>
      <w:lvlText w:val="%1"/>
      <w:lvlJc w:val="left"/>
      <w:pPr>
        <w:ind w:left="360" w:hanging="360"/>
      </w:pPr>
      <w:rPr>
        <w:rFonts w:hint="default"/>
      </w:rPr>
    </w:lvl>
    <w:lvl w:ilvl="1">
      <w:start w:val="1"/>
      <w:numFmt w:val="decimal"/>
      <w:pStyle w:val="113"/>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28" w15:restartNumberingAfterBreak="0">
    <w:nsid w:val="292B0AF6"/>
    <w:multiLevelType w:val="hybridMultilevel"/>
    <w:tmpl w:val="E39A0F1A"/>
    <w:lvl w:ilvl="0" w:tplc="DA08DDCA">
      <w:start w:val="1"/>
      <w:numFmt w:val="decimal"/>
      <w:lvlText w:val="%1."/>
      <w:lvlJc w:val="left"/>
      <w:pPr>
        <w:ind w:left="786"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2937585D"/>
    <w:multiLevelType w:val="hybridMultilevel"/>
    <w:tmpl w:val="C492AA20"/>
    <w:styleLink w:val="150"/>
    <w:lvl w:ilvl="0" w:tplc="04190001">
      <w:start w:val="1"/>
      <w:numFmt w:val="bullet"/>
      <w:lvlText w:val=""/>
      <w:lvlJc w:val="left"/>
      <w:pPr>
        <w:ind w:left="1288" w:hanging="360"/>
      </w:pPr>
      <w:rPr>
        <w:rFonts w:ascii="Symbol" w:hAnsi="Symbol" w:hint="default"/>
      </w:rPr>
    </w:lvl>
    <w:lvl w:ilvl="1" w:tplc="04190003" w:tentative="1">
      <w:start w:val="1"/>
      <w:numFmt w:val="bullet"/>
      <w:lvlText w:val="o"/>
      <w:lvlJc w:val="left"/>
      <w:pPr>
        <w:ind w:left="2008" w:hanging="360"/>
      </w:pPr>
      <w:rPr>
        <w:rFonts w:ascii="Courier New" w:hAnsi="Courier New" w:cs="Courier New" w:hint="default"/>
      </w:rPr>
    </w:lvl>
    <w:lvl w:ilvl="2" w:tplc="04190005" w:tentative="1">
      <w:start w:val="1"/>
      <w:numFmt w:val="bullet"/>
      <w:lvlText w:val=""/>
      <w:lvlJc w:val="left"/>
      <w:pPr>
        <w:ind w:left="2728" w:hanging="360"/>
      </w:pPr>
      <w:rPr>
        <w:rFonts w:ascii="Wingdings" w:hAnsi="Wingdings" w:hint="default"/>
      </w:rPr>
    </w:lvl>
    <w:lvl w:ilvl="3" w:tplc="04190001" w:tentative="1">
      <w:start w:val="1"/>
      <w:numFmt w:val="bullet"/>
      <w:lvlText w:val=""/>
      <w:lvlJc w:val="left"/>
      <w:pPr>
        <w:ind w:left="3448" w:hanging="360"/>
      </w:pPr>
      <w:rPr>
        <w:rFonts w:ascii="Symbol" w:hAnsi="Symbol" w:hint="default"/>
      </w:rPr>
    </w:lvl>
    <w:lvl w:ilvl="4" w:tplc="04190003" w:tentative="1">
      <w:start w:val="1"/>
      <w:numFmt w:val="bullet"/>
      <w:lvlText w:val="o"/>
      <w:lvlJc w:val="left"/>
      <w:pPr>
        <w:ind w:left="4168" w:hanging="360"/>
      </w:pPr>
      <w:rPr>
        <w:rFonts w:ascii="Courier New" w:hAnsi="Courier New" w:cs="Courier New" w:hint="default"/>
      </w:rPr>
    </w:lvl>
    <w:lvl w:ilvl="5" w:tplc="04190005" w:tentative="1">
      <w:start w:val="1"/>
      <w:numFmt w:val="bullet"/>
      <w:lvlText w:val=""/>
      <w:lvlJc w:val="left"/>
      <w:pPr>
        <w:ind w:left="4888" w:hanging="360"/>
      </w:pPr>
      <w:rPr>
        <w:rFonts w:ascii="Wingdings" w:hAnsi="Wingdings" w:hint="default"/>
      </w:rPr>
    </w:lvl>
    <w:lvl w:ilvl="6" w:tplc="04190001" w:tentative="1">
      <w:start w:val="1"/>
      <w:numFmt w:val="bullet"/>
      <w:lvlText w:val=""/>
      <w:lvlJc w:val="left"/>
      <w:pPr>
        <w:ind w:left="5608" w:hanging="360"/>
      </w:pPr>
      <w:rPr>
        <w:rFonts w:ascii="Symbol" w:hAnsi="Symbol" w:hint="default"/>
      </w:rPr>
    </w:lvl>
    <w:lvl w:ilvl="7" w:tplc="04190003" w:tentative="1">
      <w:start w:val="1"/>
      <w:numFmt w:val="bullet"/>
      <w:lvlText w:val="o"/>
      <w:lvlJc w:val="left"/>
      <w:pPr>
        <w:ind w:left="6328" w:hanging="360"/>
      </w:pPr>
      <w:rPr>
        <w:rFonts w:ascii="Courier New" w:hAnsi="Courier New" w:cs="Courier New" w:hint="default"/>
      </w:rPr>
    </w:lvl>
    <w:lvl w:ilvl="8" w:tplc="04190005" w:tentative="1">
      <w:start w:val="1"/>
      <w:numFmt w:val="bullet"/>
      <w:lvlText w:val=""/>
      <w:lvlJc w:val="left"/>
      <w:pPr>
        <w:ind w:left="7048" w:hanging="360"/>
      </w:pPr>
      <w:rPr>
        <w:rFonts w:ascii="Wingdings" w:hAnsi="Wingdings" w:hint="default"/>
      </w:rPr>
    </w:lvl>
  </w:abstractNum>
  <w:abstractNum w:abstractNumId="30" w15:restartNumberingAfterBreak="0">
    <w:nsid w:val="2945091A"/>
    <w:multiLevelType w:val="multilevel"/>
    <w:tmpl w:val="B6C40CD6"/>
    <w:styleLink w:val="13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2E4124FE"/>
    <w:multiLevelType w:val="multilevel"/>
    <w:tmpl w:val="EA0A4692"/>
    <w:lvl w:ilvl="0">
      <w:start w:val="1"/>
      <w:numFmt w:val="decimal"/>
      <w:pStyle w:val="a3"/>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31AD7D67"/>
    <w:multiLevelType w:val="hybridMultilevel"/>
    <w:tmpl w:val="511C0452"/>
    <w:lvl w:ilvl="0" w:tplc="11A0A05C">
      <w:start w:val="1"/>
      <w:numFmt w:val="decimal"/>
      <w:pStyle w:val="a4"/>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333B1D7C"/>
    <w:multiLevelType w:val="multilevel"/>
    <w:tmpl w:val="42427220"/>
    <w:lvl w:ilvl="0">
      <w:start w:val="1"/>
      <w:numFmt w:val="none"/>
      <w:pStyle w:val="114"/>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decimal"/>
      <w:lvlRestart w:val="0"/>
      <w:pStyle w:val="021"/>
      <w:suff w:val="space"/>
      <w:lvlText w:val="ГЛАВА%2."/>
      <w:lvlJc w:val="left"/>
      <w:pPr>
        <w:ind w:left="0" w:firstLine="709"/>
      </w:pPr>
      <w:rPr>
        <w:rFonts w:ascii="Times New Roman" w:hAnsi="Times New Roman" w:hint="default"/>
        <w:b/>
        <w:i w:val="0"/>
        <w:caps/>
        <w:smallCaps/>
        <w:strike w:val="0"/>
        <w:dstrike w:val="0"/>
        <w:vanish w:val="0"/>
        <w:color w:val="auto"/>
        <w:spacing w:val="20"/>
        <w:kern w:val="0"/>
        <w:sz w:val="26"/>
        <w:szCs w:val="26"/>
        <w:u w:val="none"/>
        <w:vertAlign w:val="baseline"/>
      </w:rPr>
    </w:lvl>
    <w:lvl w:ilvl="2">
      <w:start w:val="1"/>
      <w:numFmt w:val="decimal"/>
      <w:pStyle w:val="0311"/>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6"/>
        <w:szCs w:val="26"/>
        <w:u w:val="none"/>
        <w:vertAlign w:val="baseline"/>
      </w:rPr>
    </w:lvl>
    <w:lvl w:ilvl="3">
      <w:start w:val="1"/>
      <w:numFmt w:val="decimal"/>
      <w:pStyle w:val="04111"/>
      <w:suff w:val="space"/>
      <w:lvlText w:val="%2.%3.%4."/>
      <w:lvlJc w:val="left"/>
      <w:pPr>
        <w:ind w:left="426" w:firstLine="709"/>
      </w:pPr>
      <w:rPr>
        <w:rFonts w:ascii="Times New Roman" w:hAnsi="Times New Roman" w:hint="default"/>
        <w:b/>
        <w:i w:val="0"/>
        <w:caps w:val="0"/>
        <w:strike w:val="0"/>
        <w:dstrike w:val="0"/>
        <w:vanish w:val="0"/>
        <w:color w:val="auto"/>
        <w:spacing w:val="10"/>
        <w:kern w:val="0"/>
        <w:sz w:val="26"/>
        <w:szCs w:val="26"/>
        <w:u w:val="none"/>
        <w:vertAlign w:val="baseline"/>
      </w:rPr>
    </w:lvl>
    <w:lvl w:ilvl="4">
      <w:start w:val="1"/>
      <w:numFmt w:val="decimal"/>
      <w:pStyle w:val="051111"/>
      <w:suff w:val="space"/>
      <w:lvlText w:val="%2.%3.%4.%5."/>
      <w:lvlJc w:val="left"/>
      <w:pPr>
        <w:ind w:left="0" w:firstLine="709"/>
      </w:pPr>
      <w:rPr>
        <w:rFonts w:ascii="Times New Roman" w:hAnsi="Times New Roman" w:hint="default"/>
        <w:b/>
        <w:i/>
        <w:caps w:val="0"/>
        <w:strike w:val="0"/>
        <w:dstrike w:val="0"/>
        <w:vanish w:val="0"/>
        <w:color w:val="auto"/>
        <w:spacing w:val="20"/>
        <w:kern w:val="0"/>
        <w:sz w:val="26"/>
        <w:szCs w:val="26"/>
        <w:u w:val="none"/>
        <w:vertAlign w:val="baseline"/>
      </w:rPr>
    </w:lvl>
    <w:lvl w:ilvl="5">
      <w:start w:val="1"/>
      <w:numFmt w:val="decimal"/>
      <w:pStyle w:val="16"/>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rPr>
    </w:lvl>
    <w:lvl w:ilvl="6">
      <w:start w:val="1"/>
      <w:numFmt w:val="decimal"/>
      <w:lvlRestart w:val="2"/>
      <w:pStyle w:val="21"/>
      <w:suff w:val="space"/>
      <w:lvlText w:val="Рисунок %2.%7."/>
      <w:lvlJc w:val="left"/>
      <w:pPr>
        <w:ind w:left="0" w:firstLine="0"/>
      </w:pPr>
      <w:rPr>
        <w:rFonts w:ascii="Times New Roman" w:hAnsi="Times New Roman" w:hint="default"/>
        <w:b/>
        <w:i w:val="0"/>
        <w:caps w:val="0"/>
        <w:strike w:val="0"/>
        <w:dstrike w:val="0"/>
        <w:vanish w:val="0"/>
        <w:color w:val="auto"/>
        <w:spacing w:val="10"/>
        <w:kern w:val="0"/>
        <w:sz w:val="26"/>
        <w:szCs w:val="26"/>
        <w:u w:val="none"/>
        <w:vertAlign w:val="baseline"/>
      </w:rPr>
    </w:lvl>
    <w:lvl w:ilvl="7">
      <w:start w:val="1"/>
      <w:numFmt w:val="none"/>
      <w:lvlRestart w:val="2"/>
      <w:pStyle w:val="22"/>
      <w:suff w:val="space"/>
      <w:lvlText w:val="Таблица "/>
      <w:lvlJc w:val="left"/>
      <w:pPr>
        <w:ind w:left="0" w:firstLine="0"/>
      </w:pPr>
      <w:rPr>
        <w:rFonts w:ascii="Times New Roman" w:hAnsi="Times New Roman" w:hint="default"/>
        <w:b/>
        <w:i w:val="0"/>
        <w:caps w:val="0"/>
        <w:strike w:val="0"/>
        <w:dstrike w:val="0"/>
        <w:vanish w:val="0"/>
        <w:color w:val="auto"/>
        <w:spacing w:val="10"/>
        <w:kern w:val="0"/>
        <w:sz w:val="24"/>
        <w:szCs w:val="26"/>
        <w:u w:val="none"/>
        <w:vertAlign w:val="baseline"/>
      </w:rPr>
    </w:lvl>
    <w:lvl w:ilvl="8">
      <w:start w:val="1"/>
      <w:numFmt w:val="none"/>
      <w:lvlRestart w:val="4"/>
      <w:pStyle w:val="60-"/>
      <w:lvlText w:val=""/>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abstractNum>
  <w:abstractNum w:abstractNumId="34" w15:restartNumberingAfterBreak="0">
    <w:nsid w:val="345D1796"/>
    <w:multiLevelType w:val="hybridMultilevel"/>
    <w:tmpl w:val="2666A130"/>
    <w:styleLink w:val="131"/>
    <w:lvl w:ilvl="0" w:tplc="F4F28D94">
      <w:start w:val="1"/>
      <w:numFmt w:val="bullet"/>
      <w:pStyle w:val="2"/>
      <w:lvlText w:val=""/>
      <w:lvlPicBulletId w:val="0"/>
      <w:lvlJc w:val="left"/>
      <w:pPr>
        <w:tabs>
          <w:tab w:val="num" w:pos="1287"/>
        </w:tabs>
        <w:ind w:left="1287" w:hanging="360"/>
      </w:pPr>
      <w:rPr>
        <w:rFonts w:ascii="Symbol" w:hAnsi="Symbol" w:hint="default"/>
        <w:color w:val="auto"/>
        <w:sz w:val="16"/>
      </w:rPr>
    </w:lvl>
    <w:lvl w:ilvl="1" w:tplc="11C4FD64" w:tentative="1">
      <w:start w:val="1"/>
      <w:numFmt w:val="bullet"/>
      <w:lvlText w:val="o"/>
      <w:lvlJc w:val="left"/>
      <w:pPr>
        <w:tabs>
          <w:tab w:val="num" w:pos="1440"/>
        </w:tabs>
        <w:ind w:left="1440" w:hanging="360"/>
      </w:pPr>
      <w:rPr>
        <w:rFonts w:ascii="Courier New" w:hAnsi="Courier New" w:cs="Courier New" w:hint="default"/>
      </w:rPr>
    </w:lvl>
    <w:lvl w:ilvl="2" w:tplc="9F0C17E4" w:tentative="1">
      <w:start w:val="1"/>
      <w:numFmt w:val="bullet"/>
      <w:lvlText w:val=""/>
      <w:lvlJc w:val="left"/>
      <w:pPr>
        <w:tabs>
          <w:tab w:val="num" w:pos="2160"/>
        </w:tabs>
        <w:ind w:left="2160" w:hanging="360"/>
      </w:pPr>
      <w:rPr>
        <w:rFonts w:ascii="Wingdings" w:hAnsi="Wingdings" w:hint="default"/>
      </w:rPr>
    </w:lvl>
    <w:lvl w:ilvl="3" w:tplc="C8A4C616" w:tentative="1">
      <w:start w:val="1"/>
      <w:numFmt w:val="bullet"/>
      <w:lvlText w:val=""/>
      <w:lvlJc w:val="left"/>
      <w:pPr>
        <w:tabs>
          <w:tab w:val="num" w:pos="2880"/>
        </w:tabs>
        <w:ind w:left="2880" w:hanging="360"/>
      </w:pPr>
      <w:rPr>
        <w:rFonts w:ascii="Symbol" w:hAnsi="Symbol" w:hint="default"/>
      </w:rPr>
    </w:lvl>
    <w:lvl w:ilvl="4" w:tplc="B4BABFE6" w:tentative="1">
      <w:start w:val="1"/>
      <w:numFmt w:val="bullet"/>
      <w:lvlText w:val="o"/>
      <w:lvlJc w:val="left"/>
      <w:pPr>
        <w:tabs>
          <w:tab w:val="num" w:pos="3600"/>
        </w:tabs>
        <w:ind w:left="3600" w:hanging="360"/>
      </w:pPr>
      <w:rPr>
        <w:rFonts w:ascii="Courier New" w:hAnsi="Courier New" w:cs="Courier New" w:hint="default"/>
      </w:rPr>
    </w:lvl>
    <w:lvl w:ilvl="5" w:tplc="738E77CA" w:tentative="1">
      <w:start w:val="1"/>
      <w:numFmt w:val="bullet"/>
      <w:lvlText w:val=""/>
      <w:lvlJc w:val="left"/>
      <w:pPr>
        <w:tabs>
          <w:tab w:val="num" w:pos="4320"/>
        </w:tabs>
        <w:ind w:left="4320" w:hanging="360"/>
      </w:pPr>
      <w:rPr>
        <w:rFonts w:ascii="Wingdings" w:hAnsi="Wingdings" w:hint="default"/>
      </w:rPr>
    </w:lvl>
    <w:lvl w:ilvl="6" w:tplc="0068DC56" w:tentative="1">
      <w:start w:val="1"/>
      <w:numFmt w:val="bullet"/>
      <w:lvlText w:val=""/>
      <w:lvlJc w:val="left"/>
      <w:pPr>
        <w:tabs>
          <w:tab w:val="num" w:pos="5040"/>
        </w:tabs>
        <w:ind w:left="5040" w:hanging="360"/>
      </w:pPr>
      <w:rPr>
        <w:rFonts w:ascii="Symbol" w:hAnsi="Symbol" w:hint="default"/>
      </w:rPr>
    </w:lvl>
    <w:lvl w:ilvl="7" w:tplc="786AF022" w:tentative="1">
      <w:start w:val="1"/>
      <w:numFmt w:val="bullet"/>
      <w:lvlText w:val="o"/>
      <w:lvlJc w:val="left"/>
      <w:pPr>
        <w:tabs>
          <w:tab w:val="num" w:pos="5760"/>
        </w:tabs>
        <w:ind w:left="5760" w:hanging="360"/>
      </w:pPr>
      <w:rPr>
        <w:rFonts w:ascii="Courier New" w:hAnsi="Courier New" w:cs="Courier New" w:hint="default"/>
      </w:rPr>
    </w:lvl>
    <w:lvl w:ilvl="8" w:tplc="EC261CE8"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357E6D96"/>
    <w:multiLevelType w:val="hybridMultilevel"/>
    <w:tmpl w:val="2FDECE6C"/>
    <w:styleLink w:val="115"/>
    <w:lvl w:ilvl="0" w:tplc="AF469098">
      <w:start w:val="1"/>
      <w:numFmt w:val="decimal"/>
      <w:lvlText w:val="%1."/>
      <w:lvlJc w:val="left"/>
      <w:pPr>
        <w:ind w:left="1505" w:hanging="360"/>
      </w:pPr>
    </w:lvl>
    <w:lvl w:ilvl="1" w:tplc="11C4FD64" w:tentative="1">
      <w:start w:val="1"/>
      <w:numFmt w:val="lowerLetter"/>
      <w:lvlText w:val="%2."/>
      <w:lvlJc w:val="left"/>
      <w:pPr>
        <w:ind w:left="2225" w:hanging="360"/>
      </w:pPr>
    </w:lvl>
    <w:lvl w:ilvl="2" w:tplc="9F0C17E4" w:tentative="1">
      <w:start w:val="1"/>
      <w:numFmt w:val="lowerRoman"/>
      <w:lvlText w:val="%3."/>
      <w:lvlJc w:val="right"/>
      <w:pPr>
        <w:ind w:left="2945" w:hanging="180"/>
      </w:pPr>
    </w:lvl>
    <w:lvl w:ilvl="3" w:tplc="C8A4C616" w:tentative="1">
      <w:start w:val="1"/>
      <w:numFmt w:val="decimal"/>
      <w:lvlText w:val="%4."/>
      <w:lvlJc w:val="left"/>
      <w:pPr>
        <w:ind w:left="3665" w:hanging="360"/>
      </w:pPr>
    </w:lvl>
    <w:lvl w:ilvl="4" w:tplc="B4BABFE6" w:tentative="1">
      <w:start w:val="1"/>
      <w:numFmt w:val="lowerLetter"/>
      <w:lvlText w:val="%5."/>
      <w:lvlJc w:val="left"/>
      <w:pPr>
        <w:ind w:left="4385" w:hanging="360"/>
      </w:pPr>
    </w:lvl>
    <w:lvl w:ilvl="5" w:tplc="738E77CA" w:tentative="1">
      <w:start w:val="1"/>
      <w:numFmt w:val="lowerRoman"/>
      <w:lvlText w:val="%6."/>
      <w:lvlJc w:val="right"/>
      <w:pPr>
        <w:ind w:left="5105" w:hanging="180"/>
      </w:pPr>
    </w:lvl>
    <w:lvl w:ilvl="6" w:tplc="0068DC56" w:tentative="1">
      <w:start w:val="1"/>
      <w:numFmt w:val="decimal"/>
      <w:lvlText w:val="%7."/>
      <w:lvlJc w:val="left"/>
      <w:pPr>
        <w:ind w:left="5825" w:hanging="360"/>
      </w:pPr>
    </w:lvl>
    <w:lvl w:ilvl="7" w:tplc="786AF022" w:tentative="1">
      <w:start w:val="1"/>
      <w:numFmt w:val="lowerLetter"/>
      <w:lvlText w:val="%8."/>
      <w:lvlJc w:val="left"/>
      <w:pPr>
        <w:ind w:left="6545" w:hanging="360"/>
      </w:pPr>
    </w:lvl>
    <w:lvl w:ilvl="8" w:tplc="EC261CE8" w:tentative="1">
      <w:start w:val="1"/>
      <w:numFmt w:val="lowerRoman"/>
      <w:lvlText w:val="%9."/>
      <w:lvlJc w:val="right"/>
      <w:pPr>
        <w:ind w:left="7265" w:hanging="180"/>
      </w:pPr>
    </w:lvl>
  </w:abstractNum>
  <w:abstractNum w:abstractNumId="36" w15:restartNumberingAfterBreak="0">
    <w:nsid w:val="36D5576D"/>
    <w:multiLevelType w:val="hybridMultilevel"/>
    <w:tmpl w:val="51C2E7C4"/>
    <w:lvl w:ilvl="0" w:tplc="7FD0C61E">
      <w:start w:val="1"/>
      <w:numFmt w:val="decimal"/>
      <w:pStyle w:val="a5"/>
      <w:lvlText w:val="Приложение %1"/>
      <w:lvlJc w:val="left"/>
      <w:pPr>
        <w:ind w:left="242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36DF4BBD"/>
    <w:multiLevelType w:val="hybridMultilevel"/>
    <w:tmpl w:val="5EDC94F0"/>
    <w:lvl w:ilvl="0" w:tplc="E7BCB73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8" w15:restartNumberingAfterBreak="0">
    <w:nsid w:val="397F6ADB"/>
    <w:multiLevelType w:val="hybridMultilevel"/>
    <w:tmpl w:val="8662CC98"/>
    <w:lvl w:ilvl="0" w:tplc="96B06804">
      <w:numFmt w:val="bullet"/>
      <w:pStyle w:val="116"/>
      <w:lvlText w:val=""/>
      <w:lvlJc w:val="left"/>
      <w:pPr>
        <w:ind w:left="1522" w:hanging="360"/>
      </w:pPr>
      <w:rPr>
        <w:rFonts w:ascii="Symbol" w:eastAsia="Times New Roman" w:hAnsi="Symbol" w:hint="default"/>
      </w:rPr>
    </w:lvl>
    <w:lvl w:ilvl="1" w:tplc="04190003">
      <w:start w:val="1"/>
      <w:numFmt w:val="bullet"/>
      <w:lvlText w:val="o"/>
      <w:lvlJc w:val="left"/>
      <w:pPr>
        <w:ind w:left="2242" w:hanging="360"/>
      </w:pPr>
      <w:rPr>
        <w:rFonts w:ascii="Courier New" w:hAnsi="Courier New" w:cs="Courier New" w:hint="default"/>
      </w:rPr>
    </w:lvl>
    <w:lvl w:ilvl="2" w:tplc="04190005">
      <w:start w:val="1"/>
      <w:numFmt w:val="bullet"/>
      <w:lvlText w:val=""/>
      <w:lvlJc w:val="left"/>
      <w:pPr>
        <w:ind w:left="2962" w:hanging="360"/>
      </w:pPr>
      <w:rPr>
        <w:rFonts w:ascii="Wingdings" w:hAnsi="Wingdings" w:cs="Wingdings" w:hint="default"/>
      </w:rPr>
    </w:lvl>
    <w:lvl w:ilvl="3" w:tplc="04190001">
      <w:start w:val="1"/>
      <w:numFmt w:val="bullet"/>
      <w:lvlText w:val=""/>
      <w:lvlJc w:val="left"/>
      <w:pPr>
        <w:ind w:left="3682" w:hanging="360"/>
      </w:pPr>
      <w:rPr>
        <w:rFonts w:ascii="Symbol" w:hAnsi="Symbol" w:cs="Symbol" w:hint="default"/>
      </w:rPr>
    </w:lvl>
    <w:lvl w:ilvl="4" w:tplc="04190003">
      <w:start w:val="1"/>
      <w:numFmt w:val="bullet"/>
      <w:lvlText w:val="o"/>
      <w:lvlJc w:val="left"/>
      <w:pPr>
        <w:ind w:left="4402" w:hanging="360"/>
      </w:pPr>
      <w:rPr>
        <w:rFonts w:ascii="Courier New" w:hAnsi="Courier New" w:cs="Courier New" w:hint="default"/>
      </w:rPr>
    </w:lvl>
    <w:lvl w:ilvl="5" w:tplc="04190005">
      <w:start w:val="1"/>
      <w:numFmt w:val="bullet"/>
      <w:lvlText w:val=""/>
      <w:lvlJc w:val="left"/>
      <w:pPr>
        <w:ind w:left="5122" w:hanging="360"/>
      </w:pPr>
      <w:rPr>
        <w:rFonts w:ascii="Wingdings" w:hAnsi="Wingdings" w:cs="Wingdings" w:hint="default"/>
      </w:rPr>
    </w:lvl>
    <w:lvl w:ilvl="6" w:tplc="04190001">
      <w:start w:val="1"/>
      <w:numFmt w:val="bullet"/>
      <w:lvlText w:val=""/>
      <w:lvlJc w:val="left"/>
      <w:pPr>
        <w:ind w:left="5842" w:hanging="360"/>
      </w:pPr>
      <w:rPr>
        <w:rFonts w:ascii="Symbol" w:hAnsi="Symbol" w:cs="Symbol" w:hint="default"/>
      </w:rPr>
    </w:lvl>
    <w:lvl w:ilvl="7" w:tplc="04190003">
      <w:start w:val="1"/>
      <w:numFmt w:val="bullet"/>
      <w:lvlText w:val="o"/>
      <w:lvlJc w:val="left"/>
      <w:pPr>
        <w:ind w:left="6562" w:hanging="360"/>
      </w:pPr>
      <w:rPr>
        <w:rFonts w:ascii="Courier New" w:hAnsi="Courier New" w:cs="Courier New" w:hint="default"/>
      </w:rPr>
    </w:lvl>
    <w:lvl w:ilvl="8" w:tplc="04190005">
      <w:start w:val="1"/>
      <w:numFmt w:val="bullet"/>
      <w:lvlText w:val=""/>
      <w:lvlJc w:val="left"/>
      <w:pPr>
        <w:ind w:left="7282" w:hanging="360"/>
      </w:pPr>
      <w:rPr>
        <w:rFonts w:ascii="Wingdings" w:hAnsi="Wingdings" w:cs="Wingdings" w:hint="default"/>
      </w:rPr>
    </w:lvl>
  </w:abstractNum>
  <w:abstractNum w:abstractNumId="39" w15:restartNumberingAfterBreak="0">
    <w:nsid w:val="39856AA7"/>
    <w:multiLevelType w:val="multilevel"/>
    <w:tmpl w:val="08226CBE"/>
    <w:styleLink w:val="315"/>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0" w15:restartNumberingAfterBreak="0">
    <w:nsid w:val="3A923465"/>
    <w:multiLevelType w:val="hybridMultilevel"/>
    <w:tmpl w:val="836E745A"/>
    <w:lvl w:ilvl="0" w:tplc="63F2A790">
      <w:start w:val="1"/>
      <w:numFmt w:val="decimal"/>
      <w:lvlText w:val="%1. "/>
      <w:lvlJc w:val="left"/>
      <w:pPr>
        <w:ind w:left="1287" w:hanging="360"/>
      </w:pPr>
      <w:rPr>
        <w:rFonts w:hint="default"/>
      </w:rPr>
    </w:lvl>
    <w:lvl w:ilvl="1" w:tplc="E6CA75E2" w:tentative="1">
      <w:start w:val="1"/>
      <w:numFmt w:val="lowerLetter"/>
      <w:lvlText w:val="%2."/>
      <w:lvlJc w:val="left"/>
      <w:pPr>
        <w:ind w:left="2007" w:hanging="360"/>
      </w:pPr>
    </w:lvl>
    <w:lvl w:ilvl="2" w:tplc="01022CC6" w:tentative="1">
      <w:start w:val="1"/>
      <w:numFmt w:val="lowerRoman"/>
      <w:lvlText w:val="%3."/>
      <w:lvlJc w:val="right"/>
      <w:pPr>
        <w:ind w:left="2727" w:hanging="180"/>
      </w:pPr>
    </w:lvl>
    <w:lvl w:ilvl="3" w:tplc="FA9AA39E" w:tentative="1">
      <w:start w:val="1"/>
      <w:numFmt w:val="decimal"/>
      <w:lvlText w:val="%4."/>
      <w:lvlJc w:val="left"/>
      <w:pPr>
        <w:ind w:left="3447" w:hanging="360"/>
      </w:pPr>
    </w:lvl>
    <w:lvl w:ilvl="4" w:tplc="5F04A40E" w:tentative="1">
      <w:start w:val="1"/>
      <w:numFmt w:val="lowerLetter"/>
      <w:lvlText w:val="%5."/>
      <w:lvlJc w:val="left"/>
      <w:pPr>
        <w:ind w:left="4167" w:hanging="360"/>
      </w:pPr>
    </w:lvl>
    <w:lvl w:ilvl="5" w:tplc="46F47A94" w:tentative="1">
      <w:start w:val="1"/>
      <w:numFmt w:val="lowerRoman"/>
      <w:lvlText w:val="%6."/>
      <w:lvlJc w:val="right"/>
      <w:pPr>
        <w:ind w:left="4887" w:hanging="180"/>
      </w:pPr>
    </w:lvl>
    <w:lvl w:ilvl="6" w:tplc="1C066FFE" w:tentative="1">
      <w:start w:val="1"/>
      <w:numFmt w:val="decimal"/>
      <w:lvlText w:val="%7."/>
      <w:lvlJc w:val="left"/>
      <w:pPr>
        <w:ind w:left="5607" w:hanging="360"/>
      </w:pPr>
    </w:lvl>
    <w:lvl w:ilvl="7" w:tplc="C7C429F4" w:tentative="1">
      <w:start w:val="1"/>
      <w:numFmt w:val="lowerLetter"/>
      <w:lvlText w:val="%8."/>
      <w:lvlJc w:val="left"/>
      <w:pPr>
        <w:ind w:left="6327" w:hanging="360"/>
      </w:pPr>
    </w:lvl>
    <w:lvl w:ilvl="8" w:tplc="E4F42074" w:tentative="1">
      <w:start w:val="1"/>
      <w:numFmt w:val="lowerRoman"/>
      <w:lvlText w:val="%9."/>
      <w:lvlJc w:val="right"/>
      <w:pPr>
        <w:ind w:left="7047" w:hanging="180"/>
      </w:pPr>
    </w:lvl>
  </w:abstractNum>
  <w:abstractNum w:abstractNumId="41" w15:restartNumberingAfterBreak="0">
    <w:nsid w:val="3BA55960"/>
    <w:multiLevelType w:val="hybridMultilevel"/>
    <w:tmpl w:val="3ACE6CB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3C3915D2"/>
    <w:multiLevelType w:val="hybridMultilevel"/>
    <w:tmpl w:val="C2DC15C8"/>
    <w:lvl w:ilvl="0" w:tplc="DA08DDCA">
      <w:start w:val="1"/>
      <w:numFmt w:val="decimal"/>
      <w:lvlText w:val="%1."/>
      <w:lvlJc w:val="left"/>
      <w:pPr>
        <w:ind w:left="786"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3D0B7FE9"/>
    <w:multiLevelType w:val="hybridMultilevel"/>
    <w:tmpl w:val="089A3F60"/>
    <w:lvl w:ilvl="0" w:tplc="C38AFFB2">
      <w:start w:val="1"/>
      <w:numFmt w:val="decimal"/>
      <w:pStyle w:val="a6"/>
      <w:lvlText w:val="Таблица %1."/>
      <w:lvlJc w:val="left"/>
      <w:pPr>
        <w:ind w:left="5039"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4" w15:restartNumberingAfterBreak="0">
    <w:nsid w:val="3EFC07BF"/>
    <w:multiLevelType w:val="hybridMultilevel"/>
    <w:tmpl w:val="A0208B82"/>
    <w:styleLink w:val="111117"/>
    <w:lvl w:ilvl="0" w:tplc="3416B57C">
      <w:start w:val="1"/>
      <w:numFmt w:val="bullet"/>
      <w:lvlText w:val=""/>
      <w:lvlJc w:val="left"/>
      <w:pPr>
        <w:ind w:left="1287" w:hanging="360"/>
      </w:pPr>
      <w:rPr>
        <w:rFonts w:ascii="Symbol" w:hAnsi="Symbol" w:hint="default"/>
      </w:rPr>
    </w:lvl>
    <w:lvl w:ilvl="1" w:tplc="F7EE04F4" w:tentative="1">
      <w:start w:val="1"/>
      <w:numFmt w:val="bullet"/>
      <w:lvlText w:val="o"/>
      <w:lvlJc w:val="left"/>
      <w:pPr>
        <w:ind w:left="2007" w:hanging="360"/>
      </w:pPr>
      <w:rPr>
        <w:rFonts w:ascii="Courier New" w:hAnsi="Courier New" w:cs="Courier New" w:hint="default"/>
      </w:rPr>
    </w:lvl>
    <w:lvl w:ilvl="2" w:tplc="770210BA" w:tentative="1">
      <w:start w:val="1"/>
      <w:numFmt w:val="bullet"/>
      <w:lvlText w:val=""/>
      <w:lvlJc w:val="left"/>
      <w:pPr>
        <w:ind w:left="2727" w:hanging="360"/>
      </w:pPr>
      <w:rPr>
        <w:rFonts w:ascii="Wingdings" w:hAnsi="Wingdings" w:hint="default"/>
      </w:rPr>
    </w:lvl>
    <w:lvl w:ilvl="3" w:tplc="05E8D076" w:tentative="1">
      <w:start w:val="1"/>
      <w:numFmt w:val="bullet"/>
      <w:lvlText w:val=""/>
      <w:lvlJc w:val="left"/>
      <w:pPr>
        <w:ind w:left="3447" w:hanging="360"/>
      </w:pPr>
      <w:rPr>
        <w:rFonts w:ascii="Symbol" w:hAnsi="Symbol" w:hint="default"/>
      </w:rPr>
    </w:lvl>
    <w:lvl w:ilvl="4" w:tplc="E1A8A7FC" w:tentative="1">
      <w:start w:val="1"/>
      <w:numFmt w:val="bullet"/>
      <w:lvlText w:val="o"/>
      <w:lvlJc w:val="left"/>
      <w:pPr>
        <w:ind w:left="4167" w:hanging="360"/>
      </w:pPr>
      <w:rPr>
        <w:rFonts w:ascii="Courier New" w:hAnsi="Courier New" w:cs="Courier New" w:hint="default"/>
      </w:rPr>
    </w:lvl>
    <w:lvl w:ilvl="5" w:tplc="DC40FEBC" w:tentative="1">
      <w:start w:val="1"/>
      <w:numFmt w:val="bullet"/>
      <w:lvlText w:val=""/>
      <w:lvlJc w:val="left"/>
      <w:pPr>
        <w:ind w:left="4887" w:hanging="360"/>
      </w:pPr>
      <w:rPr>
        <w:rFonts w:ascii="Wingdings" w:hAnsi="Wingdings" w:hint="default"/>
      </w:rPr>
    </w:lvl>
    <w:lvl w:ilvl="6" w:tplc="001C9E0A" w:tentative="1">
      <w:start w:val="1"/>
      <w:numFmt w:val="bullet"/>
      <w:lvlText w:val=""/>
      <w:lvlJc w:val="left"/>
      <w:pPr>
        <w:ind w:left="5607" w:hanging="360"/>
      </w:pPr>
      <w:rPr>
        <w:rFonts w:ascii="Symbol" w:hAnsi="Symbol" w:hint="default"/>
      </w:rPr>
    </w:lvl>
    <w:lvl w:ilvl="7" w:tplc="74463CE6" w:tentative="1">
      <w:start w:val="1"/>
      <w:numFmt w:val="bullet"/>
      <w:lvlText w:val="o"/>
      <w:lvlJc w:val="left"/>
      <w:pPr>
        <w:ind w:left="6327" w:hanging="360"/>
      </w:pPr>
      <w:rPr>
        <w:rFonts w:ascii="Courier New" w:hAnsi="Courier New" w:cs="Courier New" w:hint="default"/>
      </w:rPr>
    </w:lvl>
    <w:lvl w:ilvl="8" w:tplc="911EC568" w:tentative="1">
      <w:start w:val="1"/>
      <w:numFmt w:val="bullet"/>
      <w:lvlText w:val=""/>
      <w:lvlJc w:val="left"/>
      <w:pPr>
        <w:ind w:left="7047" w:hanging="360"/>
      </w:pPr>
      <w:rPr>
        <w:rFonts w:ascii="Wingdings" w:hAnsi="Wingdings" w:hint="default"/>
      </w:rPr>
    </w:lvl>
  </w:abstractNum>
  <w:abstractNum w:abstractNumId="45" w15:restartNumberingAfterBreak="0">
    <w:nsid w:val="3FD87186"/>
    <w:multiLevelType w:val="hybridMultilevel"/>
    <w:tmpl w:val="F572D470"/>
    <w:lvl w:ilvl="0" w:tplc="C38AFFB2">
      <w:start w:val="1"/>
      <w:numFmt w:val="decimal"/>
      <w:lvlText w:val="%1. "/>
      <w:lvlJc w:val="left"/>
      <w:pPr>
        <w:ind w:left="1287" w:hanging="360"/>
      </w:pPr>
      <w:rPr>
        <w:rFonts w:hint="default"/>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46" w15:restartNumberingAfterBreak="0">
    <w:nsid w:val="403322A9"/>
    <w:multiLevelType w:val="hybridMultilevel"/>
    <w:tmpl w:val="CB6C68DA"/>
    <w:lvl w:ilvl="0" w:tplc="BE86B636">
      <w:start w:val="1"/>
      <w:numFmt w:val="decimal"/>
      <w:pStyle w:val="17"/>
      <w:lvlText w:val="%1."/>
      <w:lvlJc w:val="left"/>
      <w:pPr>
        <w:tabs>
          <w:tab w:val="num" w:pos="1440"/>
        </w:tabs>
        <w:ind w:left="1440" w:hanging="360"/>
      </w:pPr>
      <w:rPr>
        <w:rFonts w:ascii="Times New Roman" w:hAnsi="Times New Roman" w:hint="default"/>
        <w:b/>
        <w:i w:val="0"/>
        <w:sz w:val="24"/>
        <w:szCs w:val="24"/>
      </w:rPr>
    </w:lvl>
    <w:lvl w:ilvl="1" w:tplc="AF7E0A14">
      <w:numFmt w:val="none"/>
      <w:lvlText w:val=""/>
      <w:lvlJc w:val="left"/>
      <w:pPr>
        <w:tabs>
          <w:tab w:val="num" w:pos="360"/>
        </w:tabs>
      </w:pPr>
    </w:lvl>
    <w:lvl w:ilvl="2" w:tplc="17905A54">
      <w:numFmt w:val="none"/>
      <w:lvlText w:val=""/>
      <w:lvlJc w:val="left"/>
      <w:pPr>
        <w:tabs>
          <w:tab w:val="num" w:pos="360"/>
        </w:tabs>
      </w:pPr>
    </w:lvl>
    <w:lvl w:ilvl="3" w:tplc="CEB44A26">
      <w:numFmt w:val="none"/>
      <w:lvlText w:val=""/>
      <w:lvlJc w:val="left"/>
      <w:pPr>
        <w:tabs>
          <w:tab w:val="num" w:pos="360"/>
        </w:tabs>
      </w:pPr>
    </w:lvl>
    <w:lvl w:ilvl="4" w:tplc="04A0B706">
      <w:numFmt w:val="none"/>
      <w:lvlText w:val=""/>
      <w:lvlJc w:val="left"/>
      <w:pPr>
        <w:tabs>
          <w:tab w:val="num" w:pos="360"/>
        </w:tabs>
      </w:pPr>
    </w:lvl>
    <w:lvl w:ilvl="5" w:tplc="F5F439EC">
      <w:numFmt w:val="none"/>
      <w:lvlText w:val=""/>
      <w:lvlJc w:val="left"/>
      <w:pPr>
        <w:tabs>
          <w:tab w:val="num" w:pos="360"/>
        </w:tabs>
      </w:pPr>
    </w:lvl>
    <w:lvl w:ilvl="6" w:tplc="8DB83CCE">
      <w:numFmt w:val="none"/>
      <w:lvlText w:val=""/>
      <w:lvlJc w:val="left"/>
      <w:pPr>
        <w:tabs>
          <w:tab w:val="num" w:pos="360"/>
        </w:tabs>
      </w:pPr>
    </w:lvl>
    <w:lvl w:ilvl="7" w:tplc="3C142AB4">
      <w:numFmt w:val="none"/>
      <w:lvlText w:val=""/>
      <w:lvlJc w:val="left"/>
      <w:pPr>
        <w:tabs>
          <w:tab w:val="num" w:pos="360"/>
        </w:tabs>
      </w:pPr>
    </w:lvl>
    <w:lvl w:ilvl="8" w:tplc="BC06BA5C">
      <w:numFmt w:val="none"/>
      <w:lvlText w:val=""/>
      <w:lvlJc w:val="left"/>
      <w:pPr>
        <w:tabs>
          <w:tab w:val="num" w:pos="360"/>
        </w:tabs>
      </w:pPr>
    </w:lvl>
  </w:abstractNum>
  <w:abstractNum w:abstractNumId="47" w15:restartNumberingAfterBreak="0">
    <w:nsid w:val="41E53E29"/>
    <w:multiLevelType w:val="hybridMultilevel"/>
    <w:tmpl w:val="707A9384"/>
    <w:lvl w:ilvl="0" w:tplc="CF126654">
      <w:start w:val="1"/>
      <w:numFmt w:val="decimal"/>
      <w:pStyle w:val="18"/>
      <w:lvlText w:val="Таблица %1. "/>
      <w:lvlJc w:val="left"/>
      <w:pPr>
        <w:tabs>
          <w:tab w:val="num" w:pos="2291"/>
        </w:tabs>
        <w:ind w:left="57" w:firstLine="794"/>
      </w:pPr>
      <w:rPr>
        <w:rFonts w:ascii="Times New Roman" w:hAnsi="Times New Roman" w:cs="Times New Roman" w:hint="default"/>
        <w:b/>
        <w:i w:val="0"/>
        <w:caps w:val="0"/>
        <w:strike w:val="0"/>
        <w:dstrike w:val="0"/>
        <w:vanish w:val="0"/>
        <w:color w:val="000000"/>
        <w:sz w:val="24"/>
        <w:szCs w:val="24"/>
        <w:vertAlign w:val="base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8" w15:restartNumberingAfterBreak="0">
    <w:nsid w:val="43AC5AC8"/>
    <w:multiLevelType w:val="hybridMultilevel"/>
    <w:tmpl w:val="C2DC15C8"/>
    <w:lvl w:ilvl="0" w:tplc="DA08DDCA">
      <w:start w:val="1"/>
      <w:numFmt w:val="decimal"/>
      <w:lvlText w:val="%1."/>
      <w:lvlJc w:val="left"/>
      <w:pPr>
        <w:ind w:left="786"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46003CC7"/>
    <w:multiLevelType w:val="multilevel"/>
    <w:tmpl w:val="02A4B2B2"/>
    <w:styleLink w:val="a7"/>
    <w:lvl w:ilvl="0">
      <w:start w:val="1"/>
      <w:numFmt w:val="decimal"/>
      <w:lvlText w:val="Таблица %1."/>
      <w:lvlJc w:val="center"/>
      <w:pPr>
        <w:tabs>
          <w:tab w:val="num" w:pos="1440"/>
        </w:tabs>
        <w:ind w:left="0" w:firstLine="288"/>
      </w:pPr>
      <w:rPr>
        <w:rFonts w:ascii="Times New Roman" w:hAnsi="Times New Roman" w:hint="default"/>
        <w:b/>
        <w:i w:val="0"/>
        <w:sz w:val="24"/>
        <w:szCs w:val="24"/>
      </w:rPr>
    </w:lvl>
    <w:lvl w:ilvl="1">
      <w:start w:val="1"/>
      <w:numFmt w:val="decimalZero"/>
      <w:isLgl/>
      <w:lvlText w:val="Раздел %1.%2"/>
      <w:lvlJc w:val="left"/>
      <w:pPr>
        <w:tabs>
          <w:tab w:val="num" w:pos="1440"/>
        </w:tabs>
        <w:ind w:left="0" w:firstLine="0"/>
      </w:pPr>
      <w:rPr>
        <w:rFonts w:hint="default"/>
      </w:rPr>
    </w:lvl>
    <w:lvl w:ilvl="2">
      <w:start w:val="1"/>
      <w:numFmt w:val="lowerLetter"/>
      <w:lvlText w:val="(%3)"/>
      <w:lvlJc w:val="left"/>
      <w:pPr>
        <w:tabs>
          <w:tab w:val="num" w:pos="720"/>
        </w:tabs>
        <w:ind w:left="720" w:hanging="432"/>
      </w:pPr>
      <w:rPr>
        <w:rFonts w:hint="default"/>
      </w:rPr>
    </w:lvl>
    <w:lvl w:ilvl="3">
      <w:start w:val="1"/>
      <w:numFmt w:val="lowerRoman"/>
      <w:lvlText w:val="(%4)"/>
      <w:lvlJc w:val="right"/>
      <w:pPr>
        <w:tabs>
          <w:tab w:val="num" w:pos="864"/>
        </w:tabs>
        <w:ind w:left="864" w:hanging="144"/>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50" w15:restartNumberingAfterBreak="0">
    <w:nsid w:val="47287F5A"/>
    <w:multiLevelType w:val="multilevel"/>
    <w:tmpl w:val="0419001F"/>
    <w:styleLink w:val="111111"/>
    <w:lvl w:ilvl="0">
      <w:start w:val="1"/>
      <w:numFmt w:val="decimal"/>
      <w:lvlText w:val="%1."/>
      <w:lvlJc w:val="left"/>
      <w:pPr>
        <w:tabs>
          <w:tab w:val="num" w:pos="360"/>
        </w:tabs>
        <w:ind w:left="360" w:hanging="360"/>
      </w:pPr>
      <w:rPr>
        <w:rFonts w:ascii="Arial" w:hAnsi="Arial"/>
        <w:b/>
        <w:sz w:val="22"/>
      </w:rPr>
    </w:lvl>
    <w:lvl w:ilvl="1">
      <w:start w:val="1"/>
      <w:numFmt w:val="decimal"/>
      <w:lvlText w:val="%1.%2."/>
      <w:lvlJc w:val="left"/>
      <w:pPr>
        <w:tabs>
          <w:tab w:val="num" w:pos="792"/>
        </w:tabs>
        <w:ind w:left="792" w:hanging="432"/>
      </w:pPr>
      <w:rPr>
        <w:rFonts w:ascii="Arial" w:hAnsi="Arial"/>
        <w:b/>
        <w:sz w:val="22"/>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51" w15:restartNumberingAfterBreak="0">
    <w:nsid w:val="47525CAA"/>
    <w:multiLevelType w:val="hybridMultilevel"/>
    <w:tmpl w:val="8EF4882C"/>
    <w:lvl w:ilvl="0" w:tplc="99304F0C">
      <w:start w:val="1"/>
      <w:numFmt w:val="bullet"/>
      <w:pStyle w:val="a8"/>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2" w15:restartNumberingAfterBreak="0">
    <w:nsid w:val="485829D4"/>
    <w:multiLevelType w:val="hybridMultilevel"/>
    <w:tmpl w:val="B98E2448"/>
    <w:lvl w:ilvl="0" w:tplc="C978B706">
      <w:start w:val="1"/>
      <w:numFmt w:val="decimal"/>
      <w:pStyle w:val="a9"/>
      <w:lvlText w:val="Таблица %1."/>
      <w:lvlJc w:val="left"/>
      <w:pPr>
        <w:tabs>
          <w:tab w:val="num" w:pos="1080"/>
        </w:tabs>
        <w:ind w:left="1080" w:hanging="360"/>
      </w:pPr>
      <w:rPr>
        <w:rFonts w:ascii="Times New Roman" w:hAnsi="Times New Roman" w:hint="default"/>
        <w:b/>
        <w:i w:val="0"/>
        <w:sz w:val="24"/>
        <w:szCs w:val="24"/>
      </w:rPr>
    </w:lvl>
    <w:lvl w:ilvl="1" w:tplc="001EC2D6" w:tentative="1">
      <w:start w:val="1"/>
      <w:numFmt w:val="lowerLetter"/>
      <w:lvlText w:val="%2."/>
      <w:lvlJc w:val="left"/>
      <w:pPr>
        <w:tabs>
          <w:tab w:val="num" w:pos="1800"/>
        </w:tabs>
        <w:ind w:left="1800" w:hanging="360"/>
      </w:pPr>
    </w:lvl>
    <w:lvl w:ilvl="2" w:tplc="2ED02E96" w:tentative="1">
      <w:start w:val="1"/>
      <w:numFmt w:val="lowerRoman"/>
      <w:lvlText w:val="%3."/>
      <w:lvlJc w:val="right"/>
      <w:pPr>
        <w:tabs>
          <w:tab w:val="num" w:pos="2520"/>
        </w:tabs>
        <w:ind w:left="2520" w:hanging="180"/>
      </w:pPr>
    </w:lvl>
    <w:lvl w:ilvl="3" w:tplc="B0D6712E" w:tentative="1">
      <w:start w:val="1"/>
      <w:numFmt w:val="decimal"/>
      <w:lvlText w:val="%4."/>
      <w:lvlJc w:val="left"/>
      <w:pPr>
        <w:tabs>
          <w:tab w:val="num" w:pos="3240"/>
        </w:tabs>
        <w:ind w:left="3240" w:hanging="360"/>
      </w:pPr>
    </w:lvl>
    <w:lvl w:ilvl="4" w:tplc="831087B8" w:tentative="1">
      <w:start w:val="1"/>
      <w:numFmt w:val="lowerLetter"/>
      <w:lvlText w:val="%5."/>
      <w:lvlJc w:val="left"/>
      <w:pPr>
        <w:tabs>
          <w:tab w:val="num" w:pos="3960"/>
        </w:tabs>
        <w:ind w:left="3960" w:hanging="360"/>
      </w:pPr>
    </w:lvl>
    <w:lvl w:ilvl="5" w:tplc="139A744C" w:tentative="1">
      <w:start w:val="1"/>
      <w:numFmt w:val="lowerRoman"/>
      <w:lvlText w:val="%6."/>
      <w:lvlJc w:val="right"/>
      <w:pPr>
        <w:tabs>
          <w:tab w:val="num" w:pos="4680"/>
        </w:tabs>
        <w:ind w:left="4680" w:hanging="180"/>
      </w:pPr>
    </w:lvl>
    <w:lvl w:ilvl="6" w:tplc="1904FCCE" w:tentative="1">
      <w:start w:val="1"/>
      <w:numFmt w:val="decimal"/>
      <w:lvlText w:val="%7."/>
      <w:lvlJc w:val="left"/>
      <w:pPr>
        <w:tabs>
          <w:tab w:val="num" w:pos="5400"/>
        </w:tabs>
        <w:ind w:left="5400" w:hanging="360"/>
      </w:pPr>
    </w:lvl>
    <w:lvl w:ilvl="7" w:tplc="1C74D51A" w:tentative="1">
      <w:start w:val="1"/>
      <w:numFmt w:val="lowerLetter"/>
      <w:lvlText w:val="%8."/>
      <w:lvlJc w:val="left"/>
      <w:pPr>
        <w:tabs>
          <w:tab w:val="num" w:pos="6120"/>
        </w:tabs>
        <w:ind w:left="6120" w:hanging="360"/>
      </w:pPr>
    </w:lvl>
    <w:lvl w:ilvl="8" w:tplc="DC46004E" w:tentative="1">
      <w:start w:val="1"/>
      <w:numFmt w:val="lowerRoman"/>
      <w:lvlText w:val="%9."/>
      <w:lvlJc w:val="right"/>
      <w:pPr>
        <w:tabs>
          <w:tab w:val="num" w:pos="6840"/>
        </w:tabs>
        <w:ind w:left="6840" w:hanging="180"/>
      </w:pPr>
    </w:lvl>
  </w:abstractNum>
  <w:abstractNum w:abstractNumId="53" w15:restartNumberingAfterBreak="0">
    <w:nsid w:val="49382695"/>
    <w:multiLevelType w:val="hybridMultilevel"/>
    <w:tmpl w:val="18A497D4"/>
    <w:lvl w:ilvl="0" w:tplc="24AEA242">
      <w:start w:val="1"/>
      <w:numFmt w:val="bullet"/>
      <w:pStyle w:val="aa"/>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15:restartNumberingAfterBreak="0">
    <w:nsid w:val="499D4CE5"/>
    <w:multiLevelType w:val="hybridMultilevel"/>
    <w:tmpl w:val="8AB0EE20"/>
    <w:lvl w:ilvl="0" w:tplc="DA08DDCA">
      <w:start w:val="1"/>
      <w:numFmt w:val="decimal"/>
      <w:lvlText w:val="%1."/>
      <w:lvlJc w:val="left"/>
      <w:pPr>
        <w:ind w:left="786"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4A2F2D3E"/>
    <w:multiLevelType w:val="multilevel"/>
    <w:tmpl w:val="4BEC02AA"/>
    <w:lvl w:ilvl="0">
      <w:start w:val="1"/>
      <w:numFmt w:val="decimal"/>
      <w:pStyle w:val="19"/>
      <w:lvlText w:val="%1."/>
      <w:lvlJc w:val="left"/>
      <w:pPr>
        <w:ind w:left="720" w:hanging="360"/>
      </w:pPr>
      <w:rPr>
        <w:rFonts w:hint="default"/>
      </w:rPr>
    </w:lvl>
    <w:lvl w:ilvl="1">
      <w:start w:val="1"/>
      <w:numFmt w:val="decimal"/>
      <w:pStyle w:val="20"/>
      <w:isLgl/>
      <w:lvlText w:val="%1.%2."/>
      <w:lvlJc w:val="left"/>
      <w:pPr>
        <w:ind w:left="8517" w:hanging="720"/>
      </w:pPr>
      <w:rPr>
        <w:rFonts w:hint="default"/>
      </w:rPr>
    </w:lvl>
    <w:lvl w:ilvl="2">
      <w:start w:val="1"/>
      <w:numFmt w:val="decimal"/>
      <w:pStyle w:val="30"/>
      <w:isLgl/>
      <w:lvlText w:val="%1.%2.%3."/>
      <w:lvlJc w:val="left"/>
      <w:pPr>
        <w:ind w:left="1720" w:hanging="720"/>
      </w:pPr>
      <w:rPr>
        <w:rFonts w:hint="default"/>
      </w:rPr>
    </w:lvl>
    <w:lvl w:ilvl="3">
      <w:start w:val="1"/>
      <w:numFmt w:val="decimal"/>
      <w:isLgl/>
      <w:lvlText w:val="%1.%2.%3.%4."/>
      <w:lvlJc w:val="left"/>
      <w:pPr>
        <w:ind w:left="2400" w:hanging="1080"/>
      </w:pPr>
      <w:rPr>
        <w:rFonts w:hint="default"/>
      </w:rPr>
    </w:lvl>
    <w:lvl w:ilvl="4">
      <w:start w:val="1"/>
      <w:numFmt w:val="decimal"/>
      <w:isLgl/>
      <w:lvlText w:val="%1.%2.%3.%4.%5."/>
      <w:lvlJc w:val="left"/>
      <w:pPr>
        <w:ind w:left="3080" w:hanging="1440"/>
      </w:pPr>
      <w:rPr>
        <w:rFonts w:hint="default"/>
      </w:rPr>
    </w:lvl>
    <w:lvl w:ilvl="5">
      <w:start w:val="1"/>
      <w:numFmt w:val="decimal"/>
      <w:isLgl/>
      <w:lvlText w:val="%1.%2.%3.%4.%5.%6."/>
      <w:lvlJc w:val="left"/>
      <w:pPr>
        <w:ind w:left="3400" w:hanging="1440"/>
      </w:pPr>
      <w:rPr>
        <w:rFonts w:hint="default"/>
      </w:rPr>
    </w:lvl>
    <w:lvl w:ilvl="6">
      <w:start w:val="1"/>
      <w:numFmt w:val="decimal"/>
      <w:isLgl/>
      <w:lvlText w:val="%1.%2.%3.%4.%5.%6.%7."/>
      <w:lvlJc w:val="left"/>
      <w:pPr>
        <w:ind w:left="4080" w:hanging="1800"/>
      </w:pPr>
      <w:rPr>
        <w:rFonts w:hint="default"/>
      </w:rPr>
    </w:lvl>
    <w:lvl w:ilvl="7">
      <w:start w:val="1"/>
      <w:numFmt w:val="decimal"/>
      <w:isLgl/>
      <w:lvlText w:val="%1.%2.%3.%4.%5.%6.%7.%8."/>
      <w:lvlJc w:val="left"/>
      <w:pPr>
        <w:ind w:left="4760" w:hanging="2160"/>
      </w:pPr>
      <w:rPr>
        <w:rFonts w:hint="default"/>
      </w:rPr>
    </w:lvl>
    <w:lvl w:ilvl="8">
      <w:start w:val="1"/>
      <w:numFmt w:val="decimal"/>
      <w:isLgl/>
      <w:lvlText w:val="%1.%2.%3.%4.%5.%6.%7.%8.%9."/>
      <w:lvlJc w:val="left"/>
      <w:pPr>
        <w:ind w:left="5080" w:hanging="2160"/>
      </w:pPr>
      <w:rPr>
        <w:rFonts w:hint="default"/>
      </w:rPr>
    </w:lvl>
  </w:abstractNum>
  <w:abstractNum w:abstractNumId="56" w15:restartNumberingAfterBreak="0">
    <w:nsid w:val="4B170563"/>
    <w:multiLevelType w:val="singleLevel"/>
    <w:tmpl w:val="8A0C6168"/>
    <w:lvl w:ilvl="0">
      <w:start w:val="1"/>
      <w:numFmt w:val="bullet"/>
      <w:pStyle w:val="ab"/>
      <w:lvlText w:val=""/>
      <w:lvlJc w:val="left"/>
      <w:pPr>
        <w:tabs>
          <w:tab w:val="num" w:pos="786"/>
        </w:tabs>
        <w:ind w:left="786" w:hanging="360"/>
      </w:pPr>
      <w:rPr>
        <w:rFonts w:ascii="Wingdings" w:hAnsi="Wingdings" w:hint="default"/>
        <w:sz w:val="16"/>
      </w:rPr>
    </w:lvl>
  </w:abstractNum>
  <w:abstractNum w:abstractNumId="57" w15:restartNumberingAfterBreak="0">
    <w:nsid w:val="4C73134D"/>
    <w:multiLevelType w:val="hybridMultilevel"/>
    <w:tmpl w:val="6C64960A"/>
    <w:styleLink w:val="1111"/>
    <w:lvl w:ilvl="0" w:tplc="0310CD1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8" w15:restartNumberingAfterBreak="0">
    <w:nsid w:val="4CC2053D"/>
    <w:multiLevelType w:val="hybridMultilevel"/>
    <w:tmpl w:val="6D826C08"/>
    <w:styleLink w:val="0511"/>
    <w:lvl w:ilvl="0" w:tplc="C70221FE">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15:restartNumberingAfterBreak="0">
    <w:nsid w:val="4DD82F4C"/>
    <w:multiLevelType w:val="multilevel"/>
    <w:tmpl w:val="1BB66F06"/>
    <w:lvl w:ilvl="0">
      <w:start w:val="1"/>
      <w:numFmt w:val="decimal"/>
      <w:lvlText w:val="%1.1."/>
      <w:lvlJc w:val="left"/>
      <w:pPr>
        <w:tabs>
          <w:tab w:val="num" w:pos="720"/>
        </w:tabs>
        <w:ind w:left="360" w:hanging="360"/>
      </w:pPr>
      <w:rPr>
        <w:rFonts w:hint="default"/>
      </w:rPr>
    </w:lvl>
    <w:lvl w:ilvl="1">
      <w:start w:val="1"/>
      <w:numFmt w:val="decimal"/>
      <w:pStyle w:val="1130"/>
      <w:lvlText w:val="%2.2.1"/>
      <w:lvlJc w:val="left"/>
      <w:pPr>
        <w:tabs>
          <w:tab w:val="num" w:pos="1080"/>
        </w:tabs>
        <w:ind w:left="792" w:hanging="432"/>
      </w:pPr>
      <w:rPr>
        <w:rFonts w:hint="default"/>
      </w:rPr>
    </w:lvl>
    <w:lvl w:ilvl="2">
      <w:start w:val="1"/>
      <w:numFmt w:val="decimal"/>
      <w:lvlRestart w:val="0"/>
      <w:lvlText w:val="%31.3.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0" w15:restartNumberingAfterBreak="0">
    <w:nsid w:val="4FDB5851"/>
    <w:multiLevelType w:val="hybridMultilevel"/>
    <w:tmpl w:val="6402FCA6"/>
    <w:lvl w:ilvl="0" w:tplc="18E46A1A">
      <w:start w:val="1"/>
      <w:numFmt w:val="bullet"/>
      <w:pStyle w:val="ac"/>
      <w:lvlText w:val="-"/>
      <w:lvlJc w:val="left"/>
      <w:pPr>
        <w:ind w:left="0" w:firstLine="709"/>
      </w:pPr>
      <w:rPr>
        <w:rFonts w:ascii="Times New Roman" w:hAnsi="Times New Roman" w:cs="Times New Roman" w:hint="default"/>
        <w:b w:val="0"/>
        <w:i w:val="0"/>
        <w:caps w:val="0"/>
        <w:strike w:val="0"/>
        <w:dstrike w:val="0"/>
        <w:snapToGrid w:val="0"/>
        <w:vanish w:val="0"/>
        <w:color w:val="auto"/>
        <w:kern w:val="0"/>
        <w:sz w:val="28"/>
        <w:u w:val="none"/>
        <w:vertAlign w:val="baseline"/>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52722815"/>
    <w:multiLevelType w:val="hybridMultilevel"/>
    <w:tmpl w:val="CC509714"/>
    <w:lvl w:ilvl="0" w:tplc="6232B2EA">
      <w:start w:val="1"/>
      <w:numFmt w:val="decimal"/>
      <w:pStyle w:val="ad"/>
      <w:lvlText w:val="Таблица %1. "/>
      <w:lvlJc w:val="left"/>
      <w:pPr>
        <w:ind w:left="2628"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effect w:val="none"/>
        <w:vertAlign w:val="baseline"/>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2" w15:restartNumberingAfterBreak="0">
    <w:nsid w:val="534C4B12"/>
    <w:multiLevelType w:val="hybridMultilevel"/>
    <w:tmpl w:val="78827838"/>
    <w:styleLink w:val="212"/>
    <w:lvl w:ilvl="0" w:tplc="D3E20D58">
      <w:start w:val="1"/>
      <w:numFmt w:val="bullet"/>
      <w:lvlText w:val=""/>
      <w:lvlJc w:val="left"/>
      <w:pPr>
        <w:ind w:left="1287" w:hanging="360"/>
      </w:pPr>
      <w:rPr>
        <w:rFonts w:ascii="Symbol" w:hAnsi="Symbol" w:hint="default"/>
      </w:rPr>
    </w:lvl>
    <w:lvl w:ilvl="1" w:tplc="EEEA30C2" w:tentative="1">
      <w:start w:val="1"/>
      <w:numFmt w:val="bullet"/>
      <w:pStyle w:val="ae"/>
      <w:lvlText w:val="o"/>
      <w:lvlJc w:val="left"/>
      <w:pPr>
        <w:ind w:left="2007" w:hanging="360"/>
      </w:pPr>
      <w:rPr>
        <w:rFonts w:ascii="Courier New" w:hAnsi="Courier New" w:cs="Courier New" w:hint="default"/>
      </w:rPr>
    </w:lvl>
    <w:lvl w:ilvl="2" w:tplc="FBA6CC4A" w:tentative="1">
      <w:start w:val="1"/>
      <w:numFmt w:val="bullet"/>
      <w:lvlText w:val=""/>
      <w:lvlJc w:val="left"/>
      <w:pPr>
        <w:ind w:left="2727" w:hanging="360"/>
      </w:pPr>
      <w:rPr>
        <w:rFonts w:ascii="Wingdings" w:hAnsi="Wingdings" w:hint="default"/>
      </w:rPr>
    </w:lvl>
    <w:lvl w:ilvl="3" w:tplc="C1E03EEC" w:tentative="1">
      <w:start w:val="1"/>
      <w:numFmt w:val="bullet"/>
      <w:lvlText w:val=""/>
      <w:lvlJc w:val="left"/>
      <w:pPr>
        <w:ind w:left="3447" w:hanging="360"/>
      </w:pPr>
      <w:rPr>
        <w:rFonts w:ascii="Symbol" w:hAnsi="Symbol" w:hint="default"/>
      </w:rPr>
    </w:lvl>
    <w:lvl w:ilvl="4" w:tplc="76287760" w:tentative="1">
      <w:start w:val="1"/>
      <w:numFmt w:val="bullet"/>
      <w:lvlText w:val="o"/>
      <w:lvlJc w:val="left"/>
      <w:pPr>
        <w:ind w:left="4167" w:hanging="360"/>
      </w:pPr>
      <w:rPr>
        <w:rFonts w:ascii="Courier New" w:hAnsi="Courier New" w:cs="Courier New" w:hint="default"/>
      </w:rPr>
    </w:lvl>
    <w:lvl w:ilvl="5" w:tplc="2174BE4E" w:tentative="1">
      <w:start w:val="1"/>
      <w:numFmt w:val="bullet"/>
      <w:lvlText w:val=""/>
      <w:lvlJc w:val="left"/>
      <w:pPr>
        <w:ind w:left="4887" w:hanging="360"/>
      </w:pPr>
      <w:rPr>
        <w:rFonts w:ascii="Wingdings" w:hAnsi="Wingdings" w:hint="default"/>
      </w:rPr>
    </w:lvl>
    <w:lvl w:ilvl="6" w:tplc="5F026BCA" w:tentative="1">
      <w:start w:val="1"/>
      <w:numFmt w:val="bullet"/>
      <w:lvlText w:val=""/>
      <w:lvlJc w:val="left"/>
      <w:pPr>
        <w:ind w:left="5607" w:hanging="360"/>
      </w:pPr>
      <w:rPr>
        <w:rFonts w:ascii="Symbol" w:hAnsi="Symbol" w:hint="default"/>
      </w:rPr>
    </w:lvl>
    <w:lvl w:ilvl="7" w:tplc="9B86EB14" w:tentative="1">
      <w:start w:val="1"/>
      <w:numFmt w:val="bullet"/>
      <w:lvlText w:val="o"/>
      <w:lvlJc w:val="left"/>
      <w:pPr>
        <w:ind w:left="6327" w:hanging="360"/>
      </w:pPr>
      <w:rPr>
        <w:rFonts w:ascii="Courier New" w:hAnsi="Courier New" w:cs="Courier New" w:hint="default"/>
      </w:rPr>
    </w:lvl>
    <w:lvl w:ilvl="8" w:tplc="240E7A10" w:tentative="1">
      <w:start w:val="1"/>
      <w:numFmt w:val="bullet"/>
      <w:lvlText w:val=""/>
      <w:lvlJc w:val="left"/>
      <w:pPr>
        <w:ind w:left="7047" w:hanging="360"/>
      </w:pPr>
      <w:rPr>
        <w:rFonts w:ascii="Wingdings" w:hAnsi="Wingdings" w:hint="default"/>
      </w:rPr>
    </w:lvl>
  </w:abstractNum>
  <w:abstractNum w:abstractNumId="63" w15:restartNumberingAfterBreak="0">
    <w:nsid w:val="54A32B65"/>
    <w:multiLevelType w:val="hybridMultilevel"/>
    <w:tmpl w:val="3A7ACEB0"/>
    <w:lvl w:ilvl="0" w:tplc="AC42CE80">
      <w:start w:val="1"/>
      <w:numFmt w:val="bullet"/>
      <w:pStyle w:val="50"/>
      <w:lvlText w:val=""/>
      <w:lvlJc w:val="left"/>
      <w:pPr>
        <w:ind w:left="827" w:hanging="360"/>
      </w:pPr>
      <w:rPr>
        <w:rFonts w:ascii="Symbol" w:hAnsi="Symbol" w:hint="default"/>
      </w:rPr>
    </w:lvl>
    <w:lvl w:ilvl="1" w:tplc="04190003">
      <w:start w:val="1"/>
      <w:numFmt w:val="bullet"/>
      <w:lvlText w:val="o"/>
      <w:lvlJc w:val="left"/>
      <w:pPr>
        <w:ind w:left="1547" w:hanging="360"/>
      </w:pPr>
      <w:rPr>
        <w:rFonts w:ascii="Courier New" w:hAnsi="Courier New" w:cs="Courier New" w:hint="default"/>
      </w:rPr>
    </w:lvl>
    <w:lvl w:ilvl="2" w:tplc="04190005" w:tentative="1">
      <w:start w:val="1"/>
      <w:numFmt w:val="bullet"/>
      <w:lvlText w:val=""/>
      <w:lvlJc w:val="left"/>
      <w:pPr>
        <w:ind w:left="2267" w:hanging="360"/>
      </w:pPr>
      <w:rPr>
        <w:rFonts w:ascii="Wingdings" w:hAnsi="Wingdings" w:hint="default"/>
      </w:rPr>
    </w:lvl>
    <w:lvl w:ilvl="3" w:tplc="04190001" w:tentative="1">
      <w:start w:val="1"/>
      <w:numFmt w:val="bullet"/>
      <w:lvlText w:val=""/>
      <w:lvlJc w:val="left"/>
      <w:pPr>
        <w:ind w:left="2987" w:hanging="360"/>
      </w:pPr>
      <w:rPr>
        <w:rFonts w:ascii="Symbol" w:hAnsi="Symbol" w:hint="default"/>
      </w:rPr>
    </w:lvl>
    <w:lvl w:ilvl="4" w:tplc="04190003" w:tentative="1">
      <w:start w:val="1"/>
      <w:numFmt w:val="bullet"/>
      <w:lvlText w:val="o"/>
      <w:lvlJc w:val="left"/>
      <w:pPr>
        <w:ind w:left="3707" w:hanging="360"/>
      </w:pPr>
      <w:rPr>
        <w:rFonts w:ascii="Courier New" w:hAnsi="Courier New" w:cs="Courier New" w:hint="default"/>
      </w:rPr>
    </w:lvl>
    <w:lvl w:ilvl="5" w:tplc="04190005" w:tentative="1">
      <w:start w:val="1"/>
      <w:numFmt w:val="bullet"/>
      <w:lvlText w:val=""/>
      <w:lvlJc w:val="left"/>
      <w:pPr>
        <w:ind w:left="4427" w:hanging="360"/>
      </w:pPr>
      <w:rPr>
        <w:rFonts w:ascii="Wingdings" w:hAnsi="Wingdings" w:hint="default"/>
      </w:rPr>
    </w:lvl>
    <w:lvl w:ilvl="6" w:tplc="04190001" w:tentative="1">
      <w:start w:val="1"/>
      <w:numFmt w:val="bullet"/>
      <w:lvlText w:val=""/>
      <w:lvlJc w:val="left"/>
      <w:pPr>
        <w:ind w:left="5147" w:hanging="360"/>
      </w:pPr>
      <w:rPr>
        <w:rFonts w:ascii="Symbol" w:hAnsi="Symbol" w:hint="default"/>
      </w:rPr>
    </w:lvl>
    <w:lvl w:ilvl="7" w:tplc="04190003" w:tentative="1">
      <w:start w:val="1"/>
      <w:numFmt w:val="bullet"/>
      <w:lvlText w:val="o"/>
      <w:lvlJc w:val="left"/>
      <w:pPr>
        <w:ind w:left="5867" w:hanging="360"/>
      </w:pPr>
      <w:rPr>
        <w:rFonts w:ascii="Courier New" w:hAnsi="Courier New" w:cs="Courier New" w:hint="default"/>
      </w:rPr>
    </w:lvl>
    <w:lvl w:ilvl="8" w:tplc="04190005" w:tentative="1">
      <w:start w:val="1"/>
      <w:numFmt w:val="bullet"/>
      <w:lvlText w:val=""/>
      <w:lvlJc w:val="left"/>
      <w:pPr>
        <w:ind w:left="6587" w:hanging="360"/>
      </w:pPr>
      <w:rPr>
        <w:rFonts w:ascii="Wingdings" w:hAnsi="Wingdings" w:hint="default"/>
      </w:rPr>
    </w:lvl>
  </w:abstractNum>
  <w:abstractNum w:abstractNumId="64" w15:restartNumberingAfterBreak="0">
    <w:nsid w:val="58DF3BA8"/>
    <w:multiLevelType w:val="hybridMultilevel"/>
    <w:tmpl w:val="E3F0F3D6"/>
    <w:lvl w:ilvl="0" w:tplc="BC4646B8">
      <w:start w:val="1"/>
      <w:numFmt w:val="decimal"/>
      <w:pStyle w:val="1a"/>
      <w:lvlText w:val="Рис.%1."/>
      <w:lvlJc w:val="left"/>
      <w:pPr>
        <w:tabs>
          <w:tab w:val="num" w:pos="1080"/>
        </w:tabs>
        <w:ind w:left="360" w:hanging="360"/>
      </w:pPr>
      <w:rPr>
        <w:rFonts w:ascii="Times New Roman" w:hAnsi="Times New Roman" w:hint="default"/>
        <w:b/>
        <w:i w:val="0"/>
        <w:sz w:val="24"/>
        <w:szCs w:val="24"/>
      </w:rPr>
    </w:lvl>
    <w:lvl w:ilvl="1" w:tplc="515A7FA6">
      <w:start w:val="1"/>
      <w:numFmt w:val="bullet"/>
      <w:lvlText w:val=""/>
      <w:lvlJc w:val="left"/>
      <w:pPr>
        <w:tabs>
          <w:tab w:val="num" w:pos="1440"/>
        </w:tabs>
        <w:ind w:left="1440" w:hanging="360"/>
      </w:pPr>
      <w:rPr>
        <w:rFonts w:ascii="Wingdings" w:hAnsi="Wingdings" w:hint="default"/>
        <w:b/>
        <w:i w:val="0"/>
        <w:sz w:val="24"/>
        <w:szCs w:val="24"/>
      </w:rPr>
    </w:lvl>
    <w:lvl w:ilvl="2" w:tplc="7070194C" w:tentative="1">
      <w:start w:val="1"/>
      <w:numFmt w:val="lowerRoman"/>
      <w:lvlText w:val="%3."/>
      <w:lvlJc w:val="right"/>
      <w:pPr>
        <w:tabs>
          <w:tab w:val="num" w:pos="2160"/>
        </w:tabs>
        <w:ind w:left="2160" w:hanging="180"/>
      </w:pPr>
    </w:lvl>
    <w:lvl w:ilvl="3" w:tplc="BC963A78" w:tentative="1">
      <w:start w:val="1"/>
      <w:numFmt w:val="decimal"/>
      <w:lvlText w:val="%4."/>
      <w:lvlJc w:val="left"/>
      <w:pPr>
        <w:tabs>
          <w:tab w:val="num" w:pos="2880"/>
        </w:tabs>
        <w:ind w:left="2880" w:hanging="360"/>
      </w:pPr>
    </w:lvl>
    <w:lvl w:ilvl="4" w:tplc="6862DFEA" w:tentative="1">
      <w:start w:val="1"/>
      <w:numFmt w:val="lowerLetter"/>
      <w:lvlText w:val="%5."/>
      <w:lvlJc w:val="left"/>
      <w:pPr>
        <w:tabs>
          <w:tab w:val="num" w:pos="3600"/>
        </w:tabs>
        <w:ind w:left="3600" w:hanging="360"/>
      </w:pPr>
    </w:lvl>
    <w:lvl w:ilvl="5" w:tplc="C3A40C9E" w:tentative="1">
      <w:start w:val="1"/>
      <w:numFmt w:val="lowerRoman"/>
      <w:lvlText w:val="%6."/>
      <w:lvlJc w:val="right"/>
      <w:pPr>
        <w:tabs>
          <w:tab w:val="num" w:pos="4320"/>
        </w:tabs>
        <w:ind w:left="4320" w:hanging="180"/>
      </w:pPr>
    </w:lvl>
    <w:lvl w:ilvl="6" w:tplc="7748887C" w:tentative="1">
      <w:start w:val="1"/>
      <w:numFmt w:val="decimal"/>
      <w:lvlText w:val="%7."/>
      <w:lvlJc w:val="left"/>
      <w:pPr>
        <w:tabs>
          <w:tab w:val="num" w:pos="5040"/>
        </w:tabs>
        <w:ind w:left="5040" w:hanging="360"/>
      </w:pPr>
    </w:lvl>
    <w:lvl w:ilvl="7" w:tplc="77BAB8BA" w:tentative="1">
      <w:start w:val="1"/>
      <w:numFmt w:val="lowerLetter"/>
      <w:lvlText w:val="%8."/>
      <w:lvlJc w:val="left"/>
      <w:pPr>
        <w:tabs>
          <w:tab w:val="num" w:pos="5760"/>
        </w:tabs>
        <w:ind w:left="5760" w:hanging="360"/>
      </w:pPr>
    </w:lvl>
    <w:lvl w:ilvl="8" w:tplc="2FA8CA46" w:tentative="1">
      <w:start w:val="1"/>
      <w:numFmt w:val="lowerRoman"/>
      <w:lvlText w:val="%9."/>
      <w:lvlJc w:val="right"/>
      <w:pPr>
        <w:tabs>
          <w:tab w:val="num" w:pos="6480"/>
        </w:tabs>
        <w:ind w:left="6480" w:hanging="180"/>
      </w:pPr>
    </w:lvl>
  </w:abstractNum>
  <w:abstractNum w:abstractNumId="65" w15:restartNumberingAfterBreak="0">
    <w:nsid w:val="58EA4AEC"/>
    <w:multiLevelType w:val="hybridMultilevel"/>
    <w:tmpl w:val="07547BC4"/>
    <w:lvl w:ilvl="0" w:tplc="91AE4828">
      <w:numFmt w:val="bullet"/>
      <w:lvlText w:val=""/>
      <w:lvlJc w:val="left"/>
      <w:pPr>
        <w:ind w:left="1425" w:hanging="360"/>
      </w:pPr>
      <w:rPr>
        <w:rFonts w:ascii="Symbol" w:eastAsia="Symbol" w:hAnsi="Symbol" w:cs="Symbol" w:hint="default"/>
        <w:b w:val="0"/>
        <w:bCs w:val="0"/>
        <w:i w:val="0"/>
        <w:iCs w:val="0"/>
        <w:spacing w:val="0"/>
        <w:w w:val="100"/>
        <w:sz w:val="22"/>
        <w:szCs w:val="22"/>
        <w:lang w:val="ru-RU" w:eastAsia="en-US" w:bidi="ar-SA"/>
      </w:rPr>
    </w:lvl>
    <w:lvl w:ilvl="1" w:tplc="AA6C976A">
      <w:numFmt w:val="bullet"/>
      <w:lvlText w:val="•"/>
      <w:lvlJc w:val="left"/>
      <w:pPr>
        <w:ind w:left="2268" w:hanging="360"/>
      </w:pPr>
      <w:rPr>
        <w:rFonts w:hint="default"/>
        <w:lang w:val="ru-RU" w:eastAsia="en-US" w:bidi="ar-SA"/>
      </w:rPr>
    </w:lvl>
    <w:lvl w:ilvl="2" w:tplc="221E2700">
      <w:numFmt w:val="bullet"/>
      <w:lvlText w:val="•"/>
      <w:lvlJc w:val="left"/>
      <w:pPr>
        <w:ind w:left="3117" w:hanging="360"/>
      </w:pPr>
      <w:rPr>
        <w:rFonts w:hint="default"/>
        <w:lang w:val="ru-RU" w:eastAsia="en-US" w:bidi="ar-SA"/>
      </w:rPr>
    </w:lvl>
    <w:lvl w:ilvl="3" w:tplc="72324BF6">
      <w:numFmt w:val="bullet"/>
      <w:lvlText w:val="•"/>
      <w:lvlJc w:val="left"/>
      <w:pPr>
        <w:ind w:left="3965" w:hanging="360"/>
      </w:pPr>
      <w:rPr>
        <w:rFonts w:hint="default"/>
        <w:lang w:val="ru-RU" w:eastAsia="en-US" w:bidi="ar-SA"/>
      </w:rPr>
    </w:lvl>
    <w:lvl w:ilvl="4" w:tplc="9438B798">
      <w:numFmt w:val="bullet"/>
      <w:lvlText w:val="•"/>
      <w:lvlJc w:val="left"/>
      <w:pPr>
        <w:ind w:left="4814" w:hanging="360"/>
      </w:pPr>
      <w:rPr>
        <w:rFonts w:hint="default"/>
        <w:lang w:val="ru-RU" w:eastAsia="en-US" w:bidi="ar-SA"/>
      </w:rPr>
    </w:lvl>
    <w:lvl w:ilvl="5" w:tplc="CF103E74">
      <w:numFmt w:val="bullet"/>
      <w:lvlText w:val="•"/>
      <w:lvlJc w:val="left"/>
      <w:pPr>
        <w:ind w:left="5663" w:hanging="360"/>
      </w:pPr>
      <w:rPr>
        <w:rFonts w:hint="default"/>
        <w:lang w:val="ru-RU" w:eastAsia="en-US" w:bidi="ar-SA"/>
      </w:rPr>
    </w:lvl>
    <w:lvl w:ilvl="6" w:tplc="4E66F17C">
      <w:numFmt w:val="bullet"/>
      <w:lvlText w:val="•"/>
      <w:lvlJc w:val="left"/>
      <w:pPr>
        <w:ind w:left="6511" w:hanging="360"/>
      </w:pPr>
      <w:rPr>
        <w:rFonts w:hint="default"/>
        <w:lang w:val="ru-RU" w:eastAsia="en-US" w:bidi="ar-SA"/>
      </w:rPr>
    </w:lvl>
    <w:lvl w:ilvl="7" w:tplc="ED00BCD2">
      <w:numFmt w:val="bullet"/>
      <w:lvlText w:val="•"/>
      <w:lvlJc w:val="left"/>
      <w:pPr>
        <w:ind w:left="7360" w:hanging="360"/>
      </w:pPr>
      <w:rPr>
        <w:rFonts w:hint="default"/>
        <w:lang w:val="ru-RU" w:eastAsia="en-US" w:bidi="ar-SA"/>
      </w:rPr>
    </w:lvl>
    <w:lvl w:ilvl="8" w:tplc="6DEEE3DE">
      <w:numFmt w:val="bullet"/>
      <w:lvlText w:val="•"/>
      <w:lvlJc w:val="left"/>
      <w:pPr>
        <w:ind w:left="8209" w:hanging="360"/>
      </w:pPr>
      <w:rPr>
        <w:rFonts w:hint="default"/>
        <w:lang w:val="ru-RU" w:eastAsia="en-US" w:bidi="ar-SA"/>
      </w:rPr>
    </w:lvl>
  </w:abstractNum>
  <w:abstractNum w:abstractNumId="66" w15:restartNumberingAfterBreak="0">
    <w:nsid w:val="59500DA2"/>
    <w:multiLevelType w:val="multilevel"/>
    <w:tmpl w:val="45564EF8"/>
    <w:styleLink w:val="1b"/>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rPr>
        <w:rFonts w:hint="default"/>
      </w:rPr>
    </w:lvl>
    <w:lvl w:ilvl="2">
      <w:start w:val="1"/>
      <w:numFmt w:val="decimal"/>
      <w:lvlText w:val="3.4.%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7" w15:restartNumberingAfterBreak="0">
    <w:nsid w:val="59E60585"/>
    <w:multiLevelType w:val="hybridMultilevel"/>
    <w:tmpl w:val="9006BE28"/>
    <w:lvl w:ilvl="0" w:tplc="2BA81C06">
      <w:start w:val="1"/>
      <w:numFmt w:val="bullet"/>
      <w:lvlText w:val=""/>
      <w:lvlJc w:val="left"/>
      <w:pPr>
        <w:tabs>
          <w:tab w:val="num" w:pos="3346"/>
        </w:tabs>
        <w:ind w:left="3346" w:hanging="360"/>
      </w:pPr>
      <w:rPr>
        <w:rFonts w:ascii="Symbol" w:hAnsi="Symbol" w:hint="default"/>
        <w:color w:val="auto"/>
      </w:rPr>
    </w:lvl>
    <w:lvl w:ilvl="1" w:tplc="7930A496">
      <w:start w:val="1"/>
      <w:numFmt w:val="bullet"/>
      <w:pStyle w:val="1c"/>
      <w:lvlText w:val=""/>
      <w:lvlJc w:val="left"/>
      <w:pPr>
        <w:tabs>
          <w:tab w:val="num" w:pos="1352"/>
        </w:tabs>
        <w:ind w:left="1352" w:hanging="360"/>
      </w:pPr>
      <w:rPr>
        <w:rFonts w:ascii="Symbol" w:hAnsi="Symbol" w:hint="default"/>
        <w:color w:val="auto"/>
      </w:rPr>
    </w:lvl>
    <w:lvl w:ilvl="2" w:tplc="7F00BC74">
      <w:start w:val="1"/>
      <w:numFmt w:val="bullet"/>
      <w:lvlText w:val=""/>
      <w:lvlJc w:val="left"/>
      <w:pPr>
        <w:tabs>
          <w:tab w:val="num" w:pos="2869"/>
        </w:tabs>
        <w:ind w:left="2869" w:hanging="360"/>
      </w:pPr>
      <w:rPr>
        <w:rFonts w:ascii="Wingdings" w:hAnsi="Wingdings" w:hint="default"/>
      </w:rPr>
    </w:lvl>
    <w:lvl w:ilvl="3" w:tplc="379E352C" w:tentative="1">
      <w:start w:val="1"/>
      <w:numFmt w:val="bullet"/>
      <w:lvlText w:val=""/>
      <w:lvlJc w:val="left"/>
      <w:pPr>
        <w:tabs>
          <w:tab w:val="num" w:pos="3589"/>
        </w:tabs>
        <w:ind w:left="3589" w:hanging="360"/>
      </w:pPr>
      <w:rPr>
        <w:rFonts w:ascii="Symbol" w:hAnsi="Symbol" w:hint="default"/>
      </w:rPr>
    </w:lvl>
    <w:lvl w:ilvl="4" w:tplc="4F9C775C" w:tentative="1">
      <w:start w:val="1"/>
      <w:numFmt w:val="bullet"/>
      <w:lvlText w:val="o"/>
      <w:lvlJc w:val="left"/>
      <w:pPr>
        <w:tabs>
          <w:tab w:val="num" w:pos="4309"/>
        </w:tabs>
        <w:ind w:left="4309" w:hanging="360"/>
      </w:pPr>
      <w:rPr>
        <w:rFonts w:ascii="Courier New" w:hAnsi="Courier New" w:cs="Courier New" w:hint="default"/>
      </w:rPr>
    </w:lvl>
    <w:lvl w:ilvl="5" w:tplc="A17820F2" w:tentative="1">
      <w:start w:val="1"/>
      <w:numFmt w:val="bullet"/>
      <w:lvlText w:val=""/>
      <w:lvlJc w:val="left"/>
      <w:pPr>
        <w:tabs>
          <w:tab w:val="num" w:pos="5029"/>
        </w:tabs>
        <w:ind w:left="5029" w:hanging="360"/>
      </w:pPr>
      <w:rPr>
        <w:rFonts w:ascii="Wingdings" w:hAnsi="Wingdings" w:hint="default"/>
      </w:rPr>
    </w:lvl>
    <w:lvl w:ilvl="6" w:tplc="6E96EA16" w:tentative="1">
      <w:start w:val="1"/>
      <w:numFmt w:val="bullet"/>
      <w:lvlText w:val=""/>
      <w:lvlJc w:val="left"/>
      <w:pPr>
        <w:tabs>
          <w:tab w:val="num" w:pos="5749"/>
        </w:tabs>
        <w:ind w:left="5749" w:hanging="360"/>
      </w:pPr>
      <w:rPr>
        <w:rFonts w:ascii="Symbol" w:hAnsi="Symbol" w:hint="default"/>
      </w:rPr>
    </w:lvl>
    <w:lvl w:ilvl="7" w:tplc="F2F65368" w:tentative="1">
      <w:start w:val="1"/>
      <w:numFmt w:val="bullet"/>
      <w:lvlText w:val="o"/>
      <w:lvlJc w:val="left"/>
      <w:pPr>
        <w:tabs>
          <w:tab w:val="num" w:pos="6469"/>
        </w:tabs>
        <w:ind w:left="6469" w:hanging="360"/>
      </w:pPr>
      <w:rPr>
        <w:rFonts w:ascii="Courier New" w:hAnsi="Courier New" w:cs="Courier New" w:hint="default"/>
      </w:rPr>
    </w:lvl>
    <w:lvl w:ilvl="8" w:tplc="45C4BD54" w:tentative="1">
      <w:start w:val="1"/>
      <w:numFmt w:val="bullet"/>
      <w:lvlText w:val=""/>
      <w:lvlJc w:val="left"/>
      <w:pPr>
        <w:tabs>
          <w:tab w:val="num" w:pos="7189"/>
        </w:tabs>
        <w:ind w:left="7189" w:hanging="360"/>
      </w:pPr>
      <w:rPr>
        <w:rFonts w:ascii="Wingdings" w:hAnsi="Wingdings" w:hint="default"/>
      </w:rPr>
    </w:lvl>
  </w:abstractNum>
  <w:abstractNum w:abstractNumId="68" w15:restartNumberingAfterBreak="0">
    <w:nsid w:val="5C014A41"/>
    <w:multiLevelType w:val="hybridMultilevel"/>
    <w:tmpl w:val="F69A0DC0"/>
    <w:lvl w:ilvl="0" w:tplc="BD68D8B2">
      <w:start w:val="1"/>
      <w:numFmt w:val="decimal"/>
      <w:pStyle w:val="100"/>
      <w:lvlText w:val="%1)"/>
      <w:lvlJc w:val="left"/>
      <w:pPr>
        <w:ind w:left="1890" w:hanging="117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9" w15:restartNumberingAfterBreak="0">
    <w:nsid w:val="5C32226F"/>
    <w:multiLevelType w:val="multilevel"/>
    <w:tmpl w:val="6CFEE39E"/>
    <w:styleLink w:val="1111123"/>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5CE32A3D"/>
    <w:multiLevelType w:val="multilevel"/>
    <w:tmpl w:val="EB524AD4"/>
    <w:styleLink w:val="33"/>
    <w:lvl w:ilvl="0">
      <w:start w:val="1"/>
      <w:numFmt w:val="decimal"/>
      <w:lvlText w:val="%1."/>
      <w:lvlJc w:val="left"/>
      <w:pPr>
        <w:ind w:left="2629" w:hanging="360"/>
      </w:pPr>
      <w:rPr>
        <w:rFonts w:ascii="Times New Roman" w:hAnsi="Times New Roman"/>
        <w:sz w:val="24"/>
      </w:rPr>
    </w:lvl>
    <w:lvl w:ilvl="1">
      <w:start w:val="1"/>
      <w:numFmt w:val="decimal"/>
      <w:lvlText w:val="%1.%2."/>
      <w:lvlJc w:val="left"/>
      <w:pPr>
        <w:ind w:left="792" w:hanging="432"/>
      </w:p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1" w15:restartNumberingAfterBreak="0">
    <w:nsid w:val="602D6445"/>
    <w:multiLevelType w:val="hybridMultilevel"/>
    <w:tmpl w:val="00947C92"/>
    <w:styleLink w:val="210"/>
    <w:lvl w:ilvl="0" w:tplc="0310CD1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2" w15:restartNumberingAfterBreak="0">
    <w:nsid w:val="60584B7E"/>
    <w:multiLevelType w:val="hybridMultilevel"/>
    <w:tmpl w:val="D062CB34"/>
    <w:lvl w:ilvl="0" w:tplc="7F2A0D3A">
      <w:start w:val="1"/>
      <w:numFmt w:val="decimal"/>
      <w:pStyle w:val="af"/>
      <w:lvlText w:val="Рис. %1. "/>
      <w:lvlJc w:val="left"/>
      <w:pPr>
        <w:ind w:left="5039"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effect w:val="none"/>
        <w:vertAlign w:val="baseline"/>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3" w15:restartNumberingAfterBreak="0">
    <w:nsid w:val="609F7ACC"/>
    <w:multiLevelType w:val="hybridMultilevel"/>
    <w:tmpl w:val="FEBCF854"/>
    <w:styleLink w:val="1111152"/>
    <w:lvl w:ilvl="0" w:tplc="BDD87824">
      <w:start w:val="1"/>
      <w:numFmt w:val="bullet"/>
      <w:lvlText w:val=""/>
      <w:lvlJc w:val="left"/>
      <w:pPr>
        <w:tabs>
          <w:tab w:val="num" w:pos="651"/>
        </w:tabs>
        <w:ind w:left="651" w:hanging="360"/>
      </w:pPr>
      <w:rPr>
        <w:rFonts w:ascii="Symbol" w:hAnsi="Symbol" w:hint="default"/>
      </w:rPr>
    </w:lvl>
    <w:lvl w:ilvl="1" w:tplc="04190019">
      <w:start w:val="1"/>
      <w:numFmt w:val="bullet"/>
      <w:pStyle w:val="A2list2"/>
      <w:lvlText w:val="o"/>
      <w:lvlJc w:val="left"/>
      <w:pPr>
        <w:tabs>
          <w:tab w:val="num" w:pos="1440"/>
        </w:tabs>
        <w:ind w:left="1440" w:hanging="360"/>
      </w:pPr>
      <w:rPr>
        <w:rFonts w:ascii="Courier New" w:hAnsi="Courier New" w:hint="default"/>
      </w:rPr>
    </w:lvl>
    <w:lvl w:ilvl="2" w:tplc="0419001B">
      <w:start w:val="1"/>
      <w:numFmt w:val="bullet"/>
      <w:lvlText w:val=""/>
      <w:lvlJc w:val="left"/>
      <w:pPr>
        <w:tabs>
          <w:tab w:val="num" w:pos="2091"/>
        </w:tabs>
        <w:ind w:left="2091" w:hanging="360"/>
      </w:pPr>
      <w:rPr>
        <w:rFonts w:ascii="Wingdings" w:hAnsi="Wingdings" w:hint="default"/>
      </w:rPr>
    </w:lvl>
    <w:lvl w:ilvl="3" w:tplc="0419000F" w:tentative="1">
      <w:start w:val="1"/>
      <w:numFmt w:val="bullet"/>
      <w:lvlText w:val=""/>
      <w:lvlJc w:val="left"/>
      <w:pPr>
        <w:tabs>
          <w:tab w:val="num" w:pos="2811"/>
        </w:tabs>
        <w:ind w:left="2811" w:hanging="360"/>
      </w:pPr>
      <w:rPr>
        <w:rFonts w:ascii="Symbol" w:hAnsi="Symbol" w:hint="default"/>
      </w:rPr>
    </w:lvl>
    <w:lvl w:ilvl="4" w:tplc="04190019" w:tentative="1">
      <w:start w:val="1"/>
      <w:numFmt w:val="bullet"/>
      <w:lvlText w:val="o"/>
      <w:lvlJc w:val="left"/>
      <w:pPr>
        <w:tabs>
          <w:tab w:val="num" w:pos="3531"/>
        </w:tabs>
        <w:ind w:left="3531" w:hanging="360"/>
      </w:pPr>
      <w:rPr>
        <w:rFonts w:ascii="Courier New" w:hAnsi="Courier New" w:hint="default"/>
      </w:rPr>
    </w:lvl>
    <w:lvl w:ilvl="5" w:tplc="0419001B" w:tentative="1">
      <w:start w:val="1"/>
      <w:numFmt w:val="bullet"/>
      <w:lvlText w:val=""/>
      <w:lvlJc w:val="left"/>
      <w:pPr>
        <w:tabs>
          <w:tab w:val="num" w:pos="4251"/>
        </w:tabs>
        <w:ind w:left="4251" w:hanging="360"/>
      </w:pPr>
      <w:rPr>
        <w:rFonts w:ascii="Wingdings" w:hAnsi="Wingdings" w:hint="default"/>
      </w:rPr>
    </w:lvl>
    <w:lvl w:ilvl="6" w:tplc="0419000F" w:tentative="1">
      <w:start w:val="1"/>
      <w:numFmt w:val="bullet"/>
      <w:lvlText w:val=""/>
      <w:lvlJc w:val="left"/>
      <w:pPr>
        <w:tabs>
          <w:tab w:val="num" w:pos="4971"/>
        </w:tabs>
        <w:ind w:left="4971" w:hanging="360"/>
      </w:pPr>
      <w:rPr>
        <w:rFonts w:ascii="Symbol" w:hAnsi="Symbol" w:hint="default"/>
      </w:rPr>
    </w:lvl>
    <w:lvl w:ilvl="7" w:tplc="04190019" w:tentative="1">
      <w:start w:val="1"/>
      <w:numFmt w:val="bullet"/>
      <w:lvlText w:val="o"/>
      <w:lvlJc w:val="left"/>
      <w:pPr>
        <w:tabs>
          <w:tab w:val="num" w:pos="5691"/>
        </w:tabs>
        <w:ind w:left="5691" w:hanging="360"/>
      </w:pPr>
      <w:rPr>
        <w:rFonts w:ascii="Courier New" w:hAnsi="Courier New" w:hint="default"/>
      </w:rPr>
    </w:lvl>
    <w:lvl w:ilvl="8" w:tplc="0419001B" w:tentative="1">
      <w:start w:val="1"/>
      <w:numFmt w:val="bullet"/>
      <w:lvlText w:val=""/>
      <w:lvlJc w:val="left"/>
      <w:pPr>
        <w:tabs>
          <w:tab w:val="num" w:pos="6411"/>
        </w:tabs>
        <w:ind w:left="6411" w:hanging="360"/>
      </w:pPr>
      <w:rPr>
        <w:rFonts w:ascii="Wingdings" w:hAnsi="Wingdings" w:hint="default"/>
      </w:rPr>
    </w:lvl>
  </w:abstractNum>
  <w:abstractNum w:abstractNumId="74" w15:restartNumberingAfterBreak="0">
    <w:nsid w:val="60C93F2B"/>
    <w:multiLevelType w:val="hybridMultilevel"/>
    <w:tmpl w:val="16D2C904"/>
    <w:lvl w:ilvl="0" w:tplc="6D048A0C">
      <w:start w:val="1"/>
      <w:numFmt w:val="decimal"/>
      <w:pStyle w:val="af0"/>
      <w:lvlText w:val="Рис.%1."/>
      <w:lvlJc w:val="left"/>
      <w:pPr>
        <w:tabs>
          <w:tab w:val="num" w:pos="3154"/>
        </w:tabs>
        <w:ind w:left="2434" w:hanging="2434"/>
      </w:pPr>
      <w:rPr>
        <w:rFonts w:ascii="Times New Roman" w:hAnsi="Times New Roman" w:hint="default"/>
        <w:b/>
        <w:i w:val="0"/>
        <w:sz w:val="24"/>
        <w:szCs w:val="24"/>
      </w:rPr>
    </w:lvl>
    <w:lvl w:ilvl="1" w:tplc="7B96A764" w:tentative="1">
      <w:start w:val="1"/>
      <w:numFmt w:val="lowerLetter"/>
      <w:lvlText w:val="%2."/>
      <w:lvlJc w:val="left"/>
      <w:pPr>
        <w:tabs>
          <w:tab w:val="num" w:pos="1440"/>
        </w:tabs>
        <w:ind w:left="1440" w:hanging="360"/>
      </w:pPr>
    </w:lvl>
    <w:lvl w:ilvl="2" w:tplc="4C827AC0" w:tentative="1">
      <w:start w:val="1"/>
      <w:numFmt w:val="lowerRoman"/>
      <w:lvlText w:val="%3."/>
      <w:lvlJc w:val="right"/>
      <w:pPr>
        <w:tabs>
          <w:tab w:val="num" w:pos="2160"/>
        </w:tabs>
        <w:ind w:left="2160" w:hanging="180"/>
      </w:pPr>
    </w:lvl>
    <w:lvl w:ilvl="3" w:tplc="921839EE" w:tentative="1">
      <w:start w:val="1"/>
      <w:numFmt w:val="decimal"/>
      <w:lvlText w:val="%4."/>
      <w:lvlJc w:val="left"/>
      <w:pPr>
        <w:tabs>
          <w:tab w:val="num" w:pos="2880"/>
        </w:tabs>
        <w:ind w:left="2880" w:hanging="360"/>
      </w:pPr>
    </w:lvl>
    <w:lvl w:ilvl="4" w:tplc="EAA687CA" w:tentative="1">
      <w:start w:val="1"/>
      <w:numFmt w:val="lowerLetter"/>
      <w:lvlText w:val="%5."/>
      <w:lvlJc w:val="left"/>
      <w:pPr>
        <w:tabs>
          <w:tab w:val="num" w:pos="3600"/>
        </w:tabs>
        <w:ind w:left="3600" w:hanging="360"/>
      </w:pPr>
    </w:lvl>
    <w:lvl w:ilvl="5" w:tplc="E99CAE54" w:tentative="1">
      <w:start w:val="1"/>
      <w:numFmt w:val="lowerRoman"/>
      <w:lvlText w:val="%6."/>
      <w:lvlJc w:val="right"/>
      <w:pPr>
        <w:tabs>
          <w:tab w:val="num" w:pos="4320"/>
        </w:tabs>
        <w:ind w:left="4320" w:hanging="180"/>
      </w:pPr>
    </w:lvl>
    <w:lvl w:ilvl="6" w:tplc="5790903C" w:tentative="1">
      <w:start w:val="1"/>
      <w:numFmt w:val="decimal"/>
      <w:lvlText w:val="%7."/>
      <w:lvlJc w:val="left"/>
      <w:pPr>
        <w:tabs>
          <w:tab w:val="num" w:pos="5040"/>
        </w:tabs>
        <w:ind w:left="5040" w:hanging="360"/>
      </w:pPr>
    </w:lvl>
    <w:lvl w:ilvl="7" w:tplc="C92079D0" w:tentative="1">
      <w:start w:val="1"/>
      <w:numFmt w:val="lowerLetter"/>
      <w:lvlText w:val="%8."/>
      <w:lvlJc w:val="left"/>
      <w:pPr>
        <w:tabs>
          <w:tab w:val="num" w:pos="5760"/>
        </w:tabs>
        <w:ind w:left="5760" w:hanging="360"/>
      </w:pPr>
    </w:lvl>
    <w:lvl w:ilvl="8" w:tplc="8E9ECD46" w:tentative="1">
      <w:start w:val="1"/>
      <w:numFmt w:val="lowerRoman"/>
      <w:lvlText w:val="%9."/>
      <w:lvlJc w:val="right"/>
      <w:pPr>
        <w:tabs>
          <w:tab w:val="num" w:pos="6480"/>
        </w:tabs>
        <w:ind w:left="6480" w:hanging="180"/>
      </w:pPr>
    </w:lvl>
  </w:abstractNum>
  <w:abstractNum w:abstractNumId="75" w15:restartNumberingAfterBreak="0">
    <w:nsid w:val="62226F37"/>
    <w:multiLevelType w:val="hybridMultilevel"/>
    <w:tmpl w:val="A73E8E9A"/>
    <w:lvl w:ilvl="0" w:tplc="1ABAB1EA">
      <w:start w:val="1"/>
      <w:numFmt w:val="decimal"/>
      <w:pStyle w:val="af1"/>
      <w:lvlText w:val="Таблица 7.%1."/>
      <w:lvlJc w:val="left"/>
      <w:pPr>
        <w:ind w:left="720" w:hanging="360"/>
      </w:pPr>
      <w:rPr>
        <w:rFont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63446253"/>
    <w:multiLevelType w:val="hybridMultilevel"/>
    <w:tmpl w:val="71BE1C96"/>
    <w:lvl w:ilvl="0" w:tplc="FFC61198">
      <w:start w:val="1"/>
      <w:numFmt w:val="decimal"/>
      <w:pStyle w:val="6"/>
      <w:lvlText w:val="Рисунок %1."/>
      <w:lvlJc w:val="left"/>
      <w:pPr>
        <w:ind w:left="1287" w:hanging="360"/>
      </w:pPr>
      <w:rPr>
        <w:rFonts w:hint="default"/>
        <w:color w:val="auto"/>
        <w:sz w:val="22"/>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7" w15:restartNumberingAfterBreak="0">
    <w:nsid w:val="63686982"/>
    <w:multiLevelType w:val="hybridMultilevel"/>
    <w:tmpl w:val="84DC6940"/>
    <w:lvl w:ilvl="0" w:tplc="1758CB24">
      <w:start w:val="1"/>
      <w:numFmt w:val="decimal"/>
      <w:pStyle w:val="af2"/>
      <w:lvlText w:val="Таблица %1."/>
      <w:lvlJc w:val="left"/>
      <w:pPr>
        <w:ind w:left="1353" w:hanging="360"/>
      </w:pPr>
      <w:rPr>
        <w:rFonts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64C34787"/>
    <w:multiLevelType w:val="hybridMultilevel"/>
    <w:tmpl w:val="1450975E"/>
    <w:lvl w:ilvl="0" w:tplc="344E07F4">
      <w:start w:val="1"/>
      <w:numFmt w:val="decimal"/>
      <w:pStyle w:val="af3"/>
      <w:lvlText w:val="Таблица %1."/>
      <w:lvlJc w:val="right"/>
      <w:pPr>
        <w:ind w:left="128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66C43C32"/>
    <w:multiLevelType w:val="hybridMultilevel"/>
    <w:tmpl w:val="2AA692F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66E76DA0"/>
    <w:multiLevelType w:val="hybridMultilevel"/>
    <w:tmpl w:val="FBB6062E"/>
    <w:lvl w:ilvl="0" w:tplc="6C242006">
      <w:start w:val="1"/>
      <w:numFmt w:val="decimal"/>
      <w:pStyle w:val="1d"/>
      <w:lvlText w:val="Рис.%1."/>
      <w:lvlJc w:val="left"/>
      <w:pPr>
        <w:tabs>
          <w:tab w:val="num" w:pos="1080"/>
        </w:tabs>
        <w:ind w:left="360" w:hanging="360"/>
      </w:pPr>
      <w:rPr>
        <w:rFonts w:ascii="Times New Roman" w:hAnsi="Times New Roman" w:hint="default"/>
        <w:b/>
        <w:i w:val="0"/>
        <w:sz w:val="24"/>
        <w:szCs w:val="24"/>
      </w:rPr>
    </w:lvl>
    <w:lvl w:ilvl="1" w:tplc="0ACA33D8" w:tentative="1">
      <w:start w:val="1"/>
      <w:numFmt w:val="lowerLetter"/>
      <w:lvlText w:val="%2."/>
      <w:lvlJc w:val="left"/>
      <w:pPr>
        <w:tabs>
          <w:tab w:val="num" w:pos="1440"/>
        </w:tabs>
        <w:ind w:left="1440" w:hanging="360"/>
      </w:pPr>
    </w:lvl>
    <w:lvl w:ilvl="2" w:tplc="351CD86C" w:tentative="1">
      <w:start w:val="1"/>
      <w:numFmt w:val="lowerRoman"/>
      <w:lvlText w:val="%3."/>
      <w:lvlJc w:val="right"/>
      <w:pPr>
        <w:tabs>
          <w:tab w:val="num" w:pos="2160"/>
        </w:tabs>
        <w:ind w:left="2160" w:hanging="180"/>
      </w:pPr>
    </w:lvl>
    <w:lvl w:ilvl="3" w:tplc="6562FA18" w:tentative="1">
      <w:start w:val="1"/>
      <w:numFmt w:val="decimal"/>
      <w:lvlText w:val="%4."/>
      <w:lvlJc w:val="left"/>
      <w:pPr>
        <w:tabs>
          <w:tab w:val="num" w:pos="2880"/>
        </w:tabs>
        <w:ind w:left="2880" w:hanging="360"/>
      </w:pPr>
    </w:lvl>
    <w:lvl w:ilvl="4" w:tplc="F8A4437A" w:tentative="1">
      <w:start w:val="1"/>
      <w:numFmt w:val="lowerLetter"/>
      <w:lvlText w:val="%5."/>
      <w:lvlJc w:val="left"/>
      <w:pPr>
        <w:tabs>
          <w:tab w:val="num" w:pos="3600"/>
        </w:tabs>
        <w:ind w:left="3600" w:hanging="360"/>
      </w:pPr>
    </w:lvl>
    <w:lvl w:ilvl="5" w:tplc="188296F0" w:tentative="1">
      <w:start w:val="1"/>
      <w:numFmt w:val="lowerRoman"/>
      <w:lvlText w:val="%6."/>
      <w:lvlJc w:val="right"/>
      <w:pPr>
        <w:tabs>
          <w:tab w:val="num" w:pos="4320"/>
        </w:tabs>
        <w:ind w:left="4320" w:hanging="180"/>
      </w:pPr>
    </w:lvl>
    <w:lvl w:ilvl="6" w:tplc="1BAE3314" w:tentative="1">
      <w:start w:val="1"/>
      <w:numFmt w:val="decimal"/>
      <w:lvlText w:val="%7."/>
      <w:lvlJc w:val="left"/>
      <w:pPr>
        <w:tabs>
          <w:tab w:val="num" w:pos="5040"/>
        </w:tabs>
        <w:ind w:left="5040" w:hanging="360"/>
      </w:pPr>
    </w:lvl>
    <w:lvl w:ilvl="7" w:tplc="E9C856A6" w:tentative="1">
      <w:start w:val="1"/>
      <w:numFmt w:val="lowerLetter"/>
      <w:lvlText w:val="%8."/>
      <w:lvlJc w:val="left"/>
      <w:pPr>
        <w:tabs>
          <w:tab w:val="num" w:pos="5760"/>
        </w:tabs>
        <w:ind w:left="5760" w:hanging="360"/>
      </w:pPr>
    </w:lvl>
    <w:lvl w:ilvl="8" w:tplc="9DDEBE14" w:tentative="1">
      <w:start w:val="1"/>
      <w:numFmt w:val="lowerRoman"/>
      <w:lvlText w:val="%9."/>
      <w:lvlJc w:val="right"/>
      <w:pPr>
        <w:tabs>
          <w:tab w:val="num" w:pos="6480"/>
        </w:tabs>
        <w:ind w:left="6480" w:hanging="180"/>
      </w:pPr>
    </w:lvl>
  </w:abstractNum>
  <w:abstractNum w:abstractNumId="81" w15:restartNumberingAfterBreak="0">
    <w:nsid w:val="68612CD2"/>
    <w:multiLevelType w:val="multilevel"/>
    <w:tmpl w:val="E35AA76E"/>
    <w:lvl w:ilvl="0">
      <w:start w:val="1"/>
      <w:numFmt w:val="none"/>
      <w:lvlText w:val=""/>
      <w:lvlJc w:val="left"/>
      <w:pPr>
        <w:ind w:left="1429" w:hanging="360"/>
      </w:pPr>
      <w:rPr>
        <w:rFonts w:hint="default"/>
      </w:rPr>
    </w:lvl>
    <w:lvl w:ilvl="1">
      <w:start w:val="1"/>
      <w:numFmt w:val="decimal"/>
      <w:pStyle w:val="121"/>
      <w:lvlText w:val="%2)"/>
      <w:lvlJc w:val="left"/>
      <w:pPr>
        <w:ind w:left="2149" w:hanging="360"/>
      </w:pPr>
      <w:rPr>
        <w:rFonts w:hint="default"/>
      </w:rPr>
    </w:lvl>
    <w:lvl w:ilvl="2">
      <w:start w:val="1"/>
      <w:numFmt w:val="lowerRoman"/>
      <w:lvlText w:val="%3."/>
      <w:lvlJc w:val="right"/>
      <w:pPr>
        <w:ind w:left="2869" w:hanging="180"/>
      </w:pPr>
      <w:rPr>
        <w:rFonts w:hint="default"/>
      </w:rPr>
    </w:lvl>
    <w:lvl w:ilvl="3">
      <w:start w:val="1"/>
      <w:numFmt w:val="decimal"/>
      <w:lvlText w:val="%4."/>
      <w:lvlJc w:val="left"/>
      <w:pPr>
        <w:ind w:left="3589" w:hanging="360"/>
      </w:pPr>
      <w:rPr>
        <w:rFonts w:hint="default"/>
      </w:rPr>
    </w:lvl>
    <w:lvl w:ilvl="4">
      <w:start w:val="1"/>
      <w:numFmt w:val="lowerLetter"/>
      <w:lvlText w:val="%5."/>
      <w:lvlJc w:val="left"/>
      <w:pPr>
        <w:ind w:left="4309" w:hanging="360"/>
      </w:pPr>
      <w:rPr>
        <w:rFonts w:hint="default"/>
      </w:rPr>
    </w:lvl>
    <w:lvl w:ilvl="5">
      <w:start w:val="1"/>
      <w:numFmt w:val="lowerRoman"/>
      <w:lvlText w:val="%6."/>
      <w:lvlJc w:val="right"/>
      <w:pPr>
        <w:ind w:left="5029" w:hanging="180"/>
      </w:pPr>
      <w:rPr>
        <w:rFonts w:hint="default"/>
      </w:rPr>
    </w:lvl>
    <w:lvl w:ilvl="6">
      <w:start w:val="1"/>
      <w:numFmt w:val="decimal"/>
      <w:lvlText w:val="%7."/>
      <w:lvlJc w:val="left"/>
      <w:pPr>
        <w:ind w:left="5749" w:hanging="360"/>
      </w:pPr>
      <w:rPr>
        <w:rFonts w:hint="default"/>
      </w:rPr>
    </w:lvl>
    <w:lvl w:ilvl="7">
      <w:start w:val="1"/>
      <w:numFmt w:val="lowerLetter"/>
      <w:lvlText w:val="%8."/>
      <w:lvlJc w:val="left"/>
      <w:pPr>
        <w:ind w:left="6469" w:hanging="360"/>
      </w:pPr>
      <w:rPr>
        <w:rFonts w:hint="default"/>
      </w:rPr>
    </w:lvl>
    <w:lvl w:ilvl="8">
      <w:start w:val="1"/>
      <w:numFmt w:val="lowerRoman"/>
      <w:lvlText w:val="%9."/>
      <w:lvlJc w:val="right"/>
      <w:pPr>
        <w:ind w:left="7189" w:hanging="180"/>
      </w:pPr>
      <w:rPr>
        <w:rFonts w:hint="default"/>
      </w:rPr>
    </w:lvl>
  </w:abstractNum>
  <w:abstractNum w:abstractNumId="82" w15:restartNumberingAfterBreak="0">
    <w:nsid w:val="6B1F6287"/>
    <w:multiLevelType w:val="multilevel"/>
    <w:tmpl w:val="08089A28"/>
    <w:lvl w:ilvl="0">
      <w:start w:val="1"/>
      <w:numFmt w:val="decimal"/>
      <w:pStyle w:val="-1"/>
      <w:lvlText w:val="%1."/>
      <w:lvlJc w:val="left"/>
      <w:pPr>
        <w:ind w:left="360" w:hanging="360"/>
      </w:pPr>
      <w:rPr>
        <w:rFonts w:hint="default"/>
      </w:rPr>
    </w:lvl>
    <w:lvl w:ilvl="1">
      <w:start w:val="1"/>
      <w:numFmt w:val="decimal"/>
      <w:lvlText w:val="6.%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3" w15:restartNumberingAfterBreak="0">
    <w:nsid w:val="6B9E597F"/>
    <w:multiLevelType w:val="multilevel"/>
    <w:tmpl w:val="0419001F"/>
    <w:lvl w:ilvl="0">
      <w:start w:val="1"/>
      <w:numFmt w:val="decimal"/>
      <w:lvlText w:val="%1."/>
      <w:lvlJc w:val="left"/>
      <w:pPr>
        <w:ind w:left="360" w:hanging="360"/>
      </w:pPr>
    </w:lvl>
    <w:lvl w:ilvl="1">
      <w:start w:val="1"/>
      <w:numFmt w:val="decimal"/>
      <w:pStyle w:val="05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4" w15:restartNumberingAfterBreak="0">
    <w:nsid w:val="6E7F3C98"/>
    <w:multiLevelType w:val="hybridMultilevel"/>
    <w:tmpl w:val="952072CE"/>
    <w:lvl w:ilvl="0" w:tplc="F7366A6A">
      <w:start w:val="1"/>
      <w:numFmt w:val="russianLower"/>
      <w:pStyle w:val="06"/>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85" w15:restartNumberingAfterBreak="0">
    <w:nsid w:val="714701E0"/>
    <w:multiLevelType w:val="hybridMultilevel"/>
    <w:tmpl w:val="F802301A"/>
    <w:lvl w:ilvl="0" w:tplc="BEAC3BC2">
      <w:start w:val="1"/>
      <w:numFmt w:val="decimal"/>
      <w:pStyle w:val="af4"/>
      <w:lvlText w:val="Рисунок %1."/>
      <w:lvlJc w:val="left"/>
      <w:pPr>
        <w:ind w:left="720"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71650B4C"/>
    <w:multiLevelType w:val="singleLevel"/>
    <w:tmpl w:val="70DE7A12"/>
    <w:styleLink w:val="117"/>
    <w:lvl w:ilvl="0">
      <w:start w:val="1"/>
      <w:numFmt w:val="bullet"/>
      <w:pStyle w:val="af5"/>
      <w:lvlText w:val=""/>
      <w:lvlJc w:val="left"/>
      <w:pPr>
        <w:tabs>
          <w:tab w:val="num" w:pos="360"/>
        </w:tabs>
        <w:ind w:left="360" w:hanging="360"/>
      </w:pPr>
      <w:rPr>
        <w:rFonts w:ascii="Symbol" w:hAnsi="Symbol" w:cs="Symbol" w:hint="default"/>
        <w:color w:val="auto"/>
      </w:rPr>
    </w:lvl>
  </w:abstractNum>
  <w:abstractNum w:abstractNumId="87" w15:restartNumberingAfterBreak="0">
    <w:nsid w:val="71774058"/>
    <w:multiLevelType w:val="multilevel"/>
    <w:tmpl w:val="244CDD22"/>
    <w:styleLink w:val="1120"/>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8" w15:restartNumberingAfterBreak="0">
    <w:nsid w:val="75091FBA"/>
    <w:multiLevelType w:val="hybridMultilevel"/>
    <w:tmpl w:val="F0220C5A"/>
    <w:lvl w:ilvl="0" w:tplc="6BE811F2">
      <w:start w:val="1"/>
      <w:numFmt w:val="decimal"/>
      <w:pStyle w:val="af6"/>
      <w:lvlText w:val="Рис. 2.%1."/>
      <w:lvlJc w:val="left"/>
      <w:pPr>
        <w:ind w:left="2160" w:hanging="360"/>
      </w:pPr>
      <w:rPr>
        <w:rFonts w:hint="default"/>
      </w:rPr>
    </w:lvl>
    <w:lvl w:ilvl="1" w:tplc="F39C422C" w:tentative="1">
      <w:start w:val="1"/>
      <w:numFmt w:val="lowerLetter"/>
      <w:lvlText w:val="%2."/>
      <w:lvlJc w:val="left"/>
      <w:pPr>
        <w:ind w:left="2880" w:hanging="360"/>
      </w:pPr>
    </w:lvl>
    <w:lvl w:ilvl="2" w:tplc="EA50A48E" w:tentative="1">
      <w:start w:val="1"/>
      <w:numFmt w:val="lowerRoman"/>
      <w:lvlText w:val="%3."/>
      <w:lvlJc w:val="right"/>
      <w:pPr>
        <w:ind w:left="3600" w:hanging="180"/>
      </w:pPr>
    </w:lvl>
    <w:lvl w:ilvl="3" w:tplc="600E6784" w:tentative="1">
      <w:start w:val="1"/>
      <w:numFmt w:val="decimal"/>
      <w:lvlText w:val="%4."/>
      <w:lvlJc w:val="left"/>
      <w:pPr>
        <w:ind w:left="4320" w:hanging="360"/>
      </w:pPr>
    </w:lvl>
    <w:lvl w:ilvl="4" w:tplc="AD1223F4" w:tentative="1">
      <w:start w:val="1"/>
      <w:numFmt w:val="lowerLetter"/>
      <w:lvlText w:val="%5."/>
      <w:lvlJc w:val="left"/>
      <w:pPr>
        <w:ind w:left="5040" w:hanging="360"/>
      </w:pPr>
    </w:lvl>
    <w:lvl w:ilvl="5" w:tplc="AE88178E" w:tentative="1">
      <w:start w:val="1"/>
      <w:numFmt w:val="lowerRoman"/>
      <w:lvlText w:val="%6."/>
      <w:lvlJc w:val="right"/>
      <w:pPr>
        <w:ind w:left="5760" w:hanging="180"/>
      </w:pPr>
    </w:lvl>
    <w:lvl w:ilvl="6" w:tplc="0734C24A" w:tentative="1">
      <w:start w:val="1"/>
      <w:numFmt w:val="decimal"/>
      <w:lvlText w:val="%7."/>
      <w:lvlJc w:val="left"/>
      <w:pPr>
        <w:ind w:left="6480" w:hanging="360"/>
      </w:pPr>
    </w:lvl>
    <w:lvl w:ilvl="7" w:tplc="18B432D4" w:tentative="1">
      <w:start w:val="1"/>
      <w:numFmt w:val="lowerLetter"/>
      <w:lvlText w:val="%8."/>
      <w:lvlJc w:val="left"/>
      <w:pPr>
        <w:ind w:left="7200" w:hanging="360"/>
      </w:pPr>
    </w:lvl>
    <w:lvl w:ilvl="8" w:tplc="72603AC0" w:tentative="1">
      <w:start w:val="1"/>
      <w:numFmt w:val="lowerRoman"/>
      <w:lvlText w:val="%9."/>
      <w:lvlJc w:val="right"/>
      <w:pPr>
        <w:ind w:left="7920" w:hanging="180"/>
      </w:pPr>
    </w:lvl>
  </w:abstractNum>
  <w:abstractNum w:abstractNumId="89" w15:restartNumberingAfterBreak="0">
    <w:nsid w:val="75AC15BD"/>
    <w:multiLevelType w:val="multilevel"/>
    <w:tmpl w:val="91B089FA"/>
    <w:styleLink w:val="4"/>
    <w:lvl w:ilvl="0">
      <w:start w:val="1"/>
      <w:numFmt w:val="decimal"/>
      <w:lvlText w:val="%1."/>
      <w:lvlJc w:val="left"/>
      <w:pPr>
        <w:tabs>
          <w:tab w:val="num" w:pos="1350"/>
        </w:tabs>
        <w:ind w:left="1350" w:hanging="1350"/>
      </w:pPr>
      <w:rPr>
        <w:rFonts w:hint="default"/>
      </w:rPr>
    </w:lvl>
    <w:lvl w:ilvl="1">
      <w:start w:val="1"/>
      <w:numFmt w:val="decimal"/>
      <w:lvlText w:val="%1.%2."/>
      <w:lvlJc w:val="left"/>
      <w:pPr>
        <w:tabs>
          <w:tab w:val="num" w:pos="1633"/>
        </w:tabs>
        <w:ind w:left="1633" w:hanging="1350"/>
      </w:pPr>
      <w:rPr>
        <w:rFonts w:hint="default"/>
      </w:rPr>
    </w:lvl>
    <w:lvl w:ilvl="2">
      <w:start w:val="1"/>
      <w:numFmt w:val="decimal"/>
      <w:pStyle w:val="1114"/>
      <w:lvlText w:val="%1.%2.%3."/>
      <w:lvlJc w:val="left"/>
      <w:pPr>
        <w:tabs>
          <w:tab w:val="num" w:pos="1916"/>
        </w:tabs>
        <w:ind w:left="1916" w:hanging="1350"/>
      </w:pPr>
      <w:rPr>
        <w:rFonts w:hint="default"/>
      </w:rPr>
    </w:lvl>
    <w:lvl w:ilvl="3">
      <w:start w:val="1"/>
      <w:numFmt w:val="decimal"/>
      <w:lvlText w:val="%1.%2.%3.%4."/>
      <w:lvlJc w:val="left"/>
      <w:pPr>
        <w:tabs>
          <w:tab w:val="num" w:pos="2199"/>
        </w:tabs>
        <w:ind w:left="2199" w:hanging="1350"/>
      </w:pPr>
      <w:rPr>
        <w:rFonts w:hint="default"/>
      </w:rPr>
    </w:lvl>
    <w:lvl w:ilvl="4">
      <w:start w:val="1"/>
      <w:numFmt w:val="decimal"/>
      <w:lvlText w:val="%1.%2.%3.%4.%5."/>
      <w:lvlJc w:val="left"/>
      <w:pPr>
        <w:tabs>
          <w:tab w:val="num" w:pos="2482"/>
        </w:tabs>
        <w:ind w:left="2482" w:hanging="1350"/>
      </w:pPr>
      <w:rPr>
        <w:rFonts w:hint="default"/>
      </w:rPr>
    </w:lvl>
    <w:lvl w:ilvl="5">
      <w:start w:val="1"/>
      <w:numFmt w:val="decimal"/>
      <w:lvlText w:val="%1.%2.%3.%4.%5.%6."/>
      <w:lvlJc w:val="left"/>
      <w:pPr>
        <w:tabs>
          <w:tab w:val="num" w:pos="2855"/>
        </w:tabs>
        <w:ind w:left="2855" w:hanging="1440"/>
      </w:pPr>
      <w:rPr>
        <w:rFonts w:hint="default"/>
      </w:rPr>
    </w:lvl>
    <w:lvl w:ilvl="6">
      <w:start w:val="1"/>
      <w:numFmt w:val="decimal"/>
      <w:lvlText w:val="%1.%2.%3.%4.%5.%6.%7."/>
      <w:lvlJc w:val="left"/>
      <w:pPr>
        <w:tabs>
          <w:tab w:val="num" w:pos="3138"/>
        </w:tabs>
        <w:ind w:left="3138" w:hanging="1440"/>
      </w:pPr>
      <w:rPr>
        <w:rFonts w:hint="default"/>
      </w:rPr>
    </w:lvl>
    <w:lvl w:ilvl="7">
      <w:start w:val="1"/>
      <w:numFmt w:val="decimal"/>
      <w:lvlText w:val="%1.%2.%3.%4.%5.%6.%7.%8."/>
      <w:lvlJc w:val="left"/>
      <w:pPr>
        <w:tabs>
          <w:tab w:val="num" w:pos="3781"/>
        </w:tabs>
        <w:ind w:left="3781" w:hanging="1800"/>
      </w:pPr>
      <w:rPr>
        <w:rFonts w:hint="default"/>
      </w:rPr>
    </w:lvl>
    <w:lvl w:ilvl="8">
      <w:start w:val="1"/>
      <w:numFmt w:val="decimal"/>
      <w:lvlText w:val="%1.%2.%3.%4.%5.%6.%7.%8.%9."/>
      <w:lvlJc w:val="left"/>
      <w:pPr>
        <w:tabs>
          <w:tab w:val="num" w:pos="4064"/>
        </w:tabs>
        <w:ind w:left="4064" w:hanging="1800"/>
      </w:pPr>
      <w:rPr>
        <w:rFonts w:hint="default"/>
      </w:rPr>
    </w:lvl>
  </w:abstractNum>
  <w:abstractNum w:abstractNumId="90" w15:restartNumberingAfterBreak="0">
    <w:nsid w:val="75B5794F"/>
    <w:multiLevelType w:val="hybridMultilevel"/>
    <w:tmpl w:val="51CE9F54"/>
    <w:styleLink w:val="22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1" w15:restartNumberingAfterBreak="0">
    <w:nsid w:val="779A31A7"/>
    <w:multiLevelType w:val="hybridMultilevel"/>
    <w:tmpl w:val="5CB62550"/>
    <w:lvl w:ilvl="0" w:tplc="BB820464">
      <w:start w:val="1"/>
      <w:numFmt w:val="bullet"/>
      <w:pStyle w:val="af7"/>
      <w:lvlText w:val=""/>
      <w:lvlJc w:val="left"/>
      <w:pPr>
        <w:ind w:left="1778" w:hanging="360"/>
      </w:pPr>
      <w:rPr>
        <w:rFonts w:ascii="Wingdings" w:hAnsi="Wingdings" w:hint="default"/>
      </w:rPr>
    </w:lvl>
    <w:lvl w:ilvl="1" w:tplc="04190003">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2" w15:restartNumberingAfterBreak="0">
    <w:nsid w:val="77AF4177"/>
    <w:multiLevelType w:val="multilevel"/>
    <w:tmpl w:val="AEF0E0AE"/>
    <w:lvl w:ilvl="0">
      <w:start w:val="1"/>
      <w:numFmt w:val="decimal"/>
      <w:pStyle w:val="1e"/>
      <w:lvlText w:val="Глава %1."/>
      <w:lvlJc w:val="left"/>
      <w:pPr>
        <w:ind w:left="360" w:hanging="360"/>
      </w:pPr>
      <w:rPr>
        <w:rFonts w:hint="default"/>
      </w:rPr>
    </w:lvl>
    <w:lvl w:ilvl="1">
      <w:start w:val="1"/>
      <w:numFmt w:val="decimal"/>
      <w:lvlText w:val="Часть %2."/>
      <w:lvlJc w:val="left"/>
      <w:pPr>
        <w:ind w:left="792" w:hanging="432"/>
      </w:pPr>
      <w:rPr>
        <w:rFonts w:hint="default"/>
        <w:lang w:val="ru-RU"/>
      </w:rPr>
    </w:lvl>
    <w:lvl w:ilvl="2">
      <w:start w:val="1"/>
      <w:numFmt w:val="decimal"/>
      <w:lvlText w:val="%1.%3."/>
      <w:lvlJc w:val="left"/>
      <w:pPr>
        <w:ind w:left="1224" w:hanging="504"/>
      </w:pPr>
      <w:rPr>
        <w:rFonts w:hint="default"/>
      </w:rPr>
    </w:lvl>
    <w:lvl w:ilvl="3">
      <w:start w:val="1"/>
      <w:numFmt w:val="decimal"/>
      <w:lvlText w:val="%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3" w15:restartNumberingAfterBreak="0">
    <w:nsid w:val="79132A83"/>
    <w:multiLevelType w:val="hybridMultilevel"/>
    <w:tmpl w:val="25A8FB26"/>
    <w:lvl w:ilvl="0" w:tplc="94F04A0E">
      <w:start w:val="1"/>
      <w:numFmt w:val="decimal"/>
      <w:lvlText w:val="%1."/>
      <w:lvlJc w:val="left"/>
      <w:pPr>
        <w:ind w:left="720" w:hanging="360"/>
      </w:pPr>
      <w:rPr>
        <w:rFonts w:cs="Times New Roman"/>
        <w:b w:val="0"/>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94" w15:restartNumberingAfterBreak="0">
    <w:nsid w:val="79CD7AEB"/>
    <w:multiLevelType w:val="hybridMultilevel"/>
    <w:tmpl w:val="D29EAFC6"/>
    <w:lvl w:ilvl="0" w:tplc="DA08DDCA">
      <w:start w:val="1"/>
      <w:numFmt w:val="decimal"/>
      <w:lvlText w:val="%1."/>
      <w:lvlJc w:val="left"/>
      <w:pPr>
        <w:ind w:left="786"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15:restartNumberingAfterBreak="0">
    <w:nsid w:val="7C6C7F8C"/>
    <w:multiLevelType w:val="hybridMultilevel"/>
    <w:tmpl w:val="33EE90B8"/>
    <w:lvl w:ilvl="0" w:tplc="808AAC10">
      <w:start w:val="1"/>
      <w:numFmt w:val="decimal"/>
      <w:pStyle w:val="af8"/>
      <w:lvlText w:val="Таблица %1."/>
      <w:lvlJc w:val="left"/>
      <w:pPr>
        <w:tabs>
          <w:tab w:val="num" w:pos="2160"/>
        </w:tabs>
        <w:ind w:left="2160" w:hanging="360"/>
      </w:pPr>
      <w:rPr>
        <w:rFonts w:ascii="Times New Roman" w:hAnsi="Times New Roman" w:hint="default"/>
        <w:b/>
        <w:i w:val="0"/>
        <w:sz w:val="24"/>
        <w:szCs w:val="24"/>
      </w:rPr>
    </w:lvl>
    <w:lvl w:ilvl="1" w:tplc="76D07D32" w:tentative="1">
      <w:start w:val="1"/>
      <w:numFmt w:val="lowerLetter"/>
      <w:lvlText w:val="%2."/>
      <w:lvlJc w:val="left"/>
      <w:pPr>
        <w:tabs>
          <w:tab w:val="num" w:pos="2160"/>
        </w:tabs>
        <w:ind w:left="2160" w:hanging="360"/>
      </w:pPr>
    </w:lvl>
    <w:lvl w:ilvl="2" w:tplc="5BAC6368" w:tentative="1">
      <w:start w:val="1"/>
      <w:numFmt w:val="lowerRoman"/>
      <w:lvlText w:val="%3."/>
      <w:lvlJc w:val="right"/>
      <w:pPr>
        <w:tabs>
          <w:tab w:val="num" w:pos="2880"/>
        </w:tabs>
        <w:ind w:left="2880" w:hanging="180"/>
      </w:pPr>
    </w:lvl>
    <w:lvl w:ilvl="3" w:tplc="2D42BA88" w:tentative="1">
      <w:start w:val="1"/>
      <w:numFmt w:val="decimal"/>
      <w:lvlText w:val="%4."/>
      <w:lvlJc w:val="left"/>
      <w:pPr>
        <w:tabs>
          <w:tab w:val="num" w:pos="3600"/>
        </w:tabs>
        <w:ind w:left="3600" w:hanging="360"/>
      </w:pPr>
    </w:lvl>
    <w:lvl w:ilvl="4" w:tplc="A47E0D28" w:tentative="1">
      <w:start w:val="1"/>
      <w:numFmt w:val="lowerLetter"/>
      <w:lvlText w:val="%5."/>
      <w:lvlJc w:val="left"/>
      <w:pPr>
        <w:tabs>
          <w:tab w:val="num" w:pos="4320"/>
        </w:tabs>
        <w:ind w:left="4320" w:hanging="360"/>
      </w:pPr>
    </w:lvl>
    <w:lvl w:ilvl="5" w:tplc="0520DB98" w:tentative="1">
      <w:start w:val="1"/>
      <w:numFmt w:val="lowerRoman"/>
      <w:lvlText w:val="%6."/>
      <w:lvlJc w:val="right"/>
      <w:pPr>
        <w:tabs>
          <w:tab w:val="num" w:pos="5040"/>
        </w:tabs>
        <w:ind w:left="5040" w:hanging="180"/>
      </w:pPr>
    </w:lvl>
    <w:lvl w:ilvl="6" w:tplc="06B6E236" w:tentative="1">
      <w:start w:val="1"/>
      <w:numFmt w:val="decimal"/>
      <w:lvlText w:val="%7."/>
      <w:lvlJc w:val="left"/>
      <w:pPr>
        <w:tabs>
          <w:tab w:val="num" w:pos="5760"/>
        </w:tabs>
        <w:ind w:left="5760" w:hanging="360"/>
      </w:pPr>
    </w:lvl>
    <w:lvl w:ilvl="7" w:tplc="B478DCDE" w:tentative="1">
      <w:start w:val="1"/>
      <w:numFmt w:val="lowerLetter"/>
      <w:lvlText w:val="%8."/>
      <w:lvlJc w:val="left"/>
      <w:pPr>
        <w:tabs>
          <w:tab w:val="num" w:pos="6480"/>
        </w:tabs>
        <w:ind w:left="6480" w:hanging="360"/>
      </w:pPr>
    </w:lvl>
    <w:lvl w:ilvl="8" w:tplc="E9D42DCC" w:tentative="1">
      <w:start w:val="1"/>
      <w:numFmt w:val="lowerRoman"/>
      <w:lvlText w:val="%9."/>
      <w:lvlJc w:val="right"/>
      <w:pPr>
        <w:tabs>
          <w:tab w:val="num" w:pos="7200"/>
        </w:tabs>
        <w:ind w:left="7200" w:hanging="180"/>
      </w:pPr>
    </w:lvl>
  </w:abstractNum>
  <w:abstractNum w:abstractNumId="96" w15:restartNumberingAfterBreak="0">
    <w:nsid w:val="7C732E38"/>
    <w:multiLevelType w:val="hybridMultilevel"/>
    <w:tmpl w:val="B6A43058"/>
    <w:lvl w:ilvl="0" w:tplc="35D6AADC">
      <w:start w:val="1"/>
      <w:numFmt w:val="bullet"/>
      <w:pStyle w:val="32"/>
      <w:lvlText w:val=""/>
      <w:lvlJc w:val="left"/>
      <w:pPr>
        <w:ind w:left="720" w:hanging="360"/>
      </w:pPr>
      <w:rPr>
        <w:rFonts w:ascii="Wingdings" w:hAnsi="Wingdings" w:hint="default"/>
      </w:rPr>
    </w:lvl>
    <w:lvl w:ilvl="1" w:tplc="2C88E19A" w:tentative="1">
      <w:start w:val="1"/>
      <w:numFmt w:val="bullet"/>
      <w:lvlText w:val="o"/>
      <w:lvlJc w:val="left"/>
      <w:pPr>
        <w:ind w:left="1440" w:hanging="360"/>
      </w:pPr>
      <w:rPr>
        <w:rFonts w:ascii="Courier New" w:hAnsi="Courier New" w:cs="Courier New" w:hint="default"/>
      </w:rPr>
    </w:lvl>
    <w:lvl w:ilvl="2" w:tplc="723E1CAA" w:tentative="1">
      <w:start w:val="1"/>
      <w:numFmt w:val="bullet"/>
      <w:lvlText w:val=""/>
      <w:lvlJc w:val="left"/>
      <w:pPr>
        <w:ind w:left="2160" w:hanging="360"/>
      </w:pPr>
      <w:rPr>
        <w:rFonts w:ascii="Wingdings" w:hAnsi="Wingdings" w:hint="default"/>
      </w:rPr>
    </w:lvl>
    <w:lvl w:ilvl="3" w:tplc="ED94DA02" w:tentative="1">
      <w:start w:val="1"/>
      <w:numFmt w:val="bullet"/>
      <w:lvlText w:val=""/>
      <w:lvlJc w:val="left"/>
      <w:pPr>
        <w:ind w:left="2880" w:hanging="360"/>
      </w:pPr>
      <w:rPr>
        <w:rFonts w:ascii="Symbol" w:hAnsi="Symbol" w:hint="default"/>
      </w:rPr>
    </w:lvl>
    <w:lvl w:ilvl="4" w:tplc="2E70CCAA" w:tentative="1">
      <w:start w:val="1"/>
      <w:numFmt w:val="bullet"/>
      <w:lvlText w:val="o"/>
      <w:lvlJc w:val="left"/>
      <w:pPr>
        <w:ind w:left="3600" w:hanging="360"/>
      </w:pPr>
      <w:rPr>
        <w:rFonts w:ascii="Courier New" w:hAnsi="Courier New" w:cs="Courier New" w:hint="default"/>
      </w:rPr>
    </w:lvl>
    <w:lvl w:ilvl="5" w:tplc="3D9E65A6" w:tentative="1">
      <w:start w:val="1"/>
      <w:numFmt w:val="bullet"/>
      <w:lvlText w:val=""/>
      <w:lvlJc w:val="left"/>
      <w:pPr>
        <w:ind w:left="4320" w:hanging="360"/>
      </w:pPr>
      <w:rPr>
        <w:rFonts w:ascii="Wingdings" w:hAnsi="Wingdings" w:hint="default"/>
      </w:rPr>
    </w:lvl>
    <w:lvl w:ilvl="6" w:tplc="02107942" w:tentative="1">
      <w:start w:val="1"/>
      <w:numFmt w:val="bullet"/>
      <w:lvlText w:val=""/>
      <w:lvlJc w:val="left"/>
      <w:pPr>
        <w:ind w:left="5040" w:hanging="360"/>
      </w:pPr>
      <w:rPr>
        <w:rFonts w:ascii="Symbol" w:hAnsi="Symbol" w:hint="default"/>
      </w:rPr>
    </w:lvl>
    <w:lvl w:ilvl="7" w:tplc="68D4E4F2" w:tentative="1">
      <w:start w:val="1"/>
      <w:numFmt w:val="bullet"/>
      <w:lvlText w:val="o"/>
      <w:lvlJc w:val="left"/>
      <w:pPr>
        <w:ind w:left="5760" w:hanging="360"/>
      </w:pPr>
      <w:rPr>
        <w:rFonts w:ascii="Courier New" w:hAnsi="Courier New" w:cs="Courier New" w:hint="default"/>
      </w:rPr>
    </w:lvl>
    <w:lvl w:ilvl="8" w:tplc="C3F4FF8C" w:tentative="1">
      <w:start w:val="1"/>
      <w:numFmt w:val="bullet"/>
      <w:lvlText w:val=""/>
      <w:lvlJc w:val="left"/>
      <w:pPr>
        <w:ind w:left="6480" w:hanging="360"/>
      </w:pPr>
      <w:rPr>
        <w:rFonts w:ascii="Wingdings" w:hAnsi="Wingdings" w:hint="default"/>
      </w:rPr>
    </w:lvl>
  </w:abstractNum>
  <w:abstractNum w:abstractNumId="97" w15:restartNumberingAfterBreak="0">
    <w:nsid w:val="7E677659"/>
    <w:multiLevelType w:val="hybridMultilevel"/>
    <w:tmpl w:val="18B4226C"/>
    <w:lvl w:ilvl="0" w:tplc="2FAC45D8">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8" w15:restartNumberingAfterBreak="0">
    <w:nsid w:val="7F1630ED"/>
    <w:multiLevelType w:val="hybridMultilevel"/>
    <w:tmpl w:val="7BFC1738"/>
    <w:lvl w:ilvl="0" w:tplc="774AB480">
      <w:start w:val="1"/>
      <w:numFmt w:val="decimal"/>
      <w:lvlText w:val="%1)"/>
      <w:lvlJc w:val="left"/>
      <w:pPr>
        <w:tabs>
          <w:tab w:val="num" w:pos="1276"/>
        </w:tabs>
        <w:ind w:left="567" w:firstLine="710"/>
      </w:pPr>
      <w:rPr>
        <w:rFonts w:hint="default"/>
      </w:rPr>
    </w:lvl>
    <w:lvl w:ilvl="1" w:tplc="04190019">
      <w:start w:val="1"/>
      <w:numFmt w:val="decimal"/>
      <w:pStyle w:val="1210"/>
      <w:lvlText w:val="%2)"/>
      <w:lvlJc w:val="left"/>
      <w:pPr>
        <w:tabs>
          <w:tab w:val="num" w:pos="1260"/>
        </w:tabs>
        <w:ind w:left="1260" w:hanging="360"/>
      </w:pPr>
      <w:rPr>
        <w:rFonts w:hint="default"/>
      </w:rPr>
    </w:lvl>
    <w:lvl w:ilvl="2" w:tplc="622CC0A8">
      <w:start w:val="1"/>
      <w:numFmt w:val="decimal"/>
      <w:lvlText w:val="%3)"/>
      <w:lvlJc w:val="left"/>
      <w:pPr>
        <w:tabs>
          <w:tab w:val="num" w:pos="2907"/>
        </w:tabs>
        <w:ind w:left="2907" w:hanging="360"/>
      </w:pPr>
      <w:rPr>
        <w:rFonts w:hint="default"/>
      </w:r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num w:numId="1" w16cid:durableId="517625572">
    <w:abstractNumId w:val="50"/>
  </w:num>
  <w:num w:numId="2" w16cid:durableId="989749624">
    <w:abstractNumId w:val="0"/>
  </w:num>
  <w:num w:numId="3" w16cid:durableId="2074963363">
    <w:abstractNumId w:val="96"/>
  </w:num>
  <w:num w:numId="4" w16cid:durableId="1217744802">
    <w:abstractNumId w:val="56"/>
  </w:num>
  <w:num w:numId="5" w16cid:durableId="1271161323">
    <w:abstractNumId w:val="34"/>
  </w:num>
  <w:num w:numId="6" w16cid:durableId="776212406">
    <w:abstractNumId w:val="67"/>
  </w:num>
  <w:num w:numId="7" w16cid:durableId="1991788643">
    <w:abstractNumId w:val="44"/>
  </w:num>
  <w:num w:numId="8" w16cid:durableId="797843271">
    <w:abstractNumId w:val="25"/>
  </w:num>
  <w:num w:numId="9" w16cid:durableId="350381138">
    <w:abstractNumId w:val="22"/>
  </w:num>
  <w:num w:numId="10" w16cid:durableId="1500265160">
    <w:abstractNumId w:val="86"/>
  </w:num>
  <w:num w:numId="11" w16cid:durableId="1339698053">
    <w:abstractNumId w:val="87"/>
  </w:num>
  <w:num w:numId="12" w16cid:durableId="1055348850">
    <w:abstractNumId w:val="39"/>
  </w:num>
  <w:num w:numId="13" w16cid:durableId="1289974146">
    <w:abstractNumId w:val="73"/>
  </w:num>
  <w:num w:numId="14" w16cid:durableId="1559246165">
    <w:abstractNumId w:val="15"/>
  </w:num>
  <w:num w:numId="15" w16cid:durableId="1040863445">
    <w:abstractNumId w:val="62"/>
  </w:num>
  <w:num w:numId="16" w16cid:durableId="933633206">
    <w:abstractNumId w:val="70"/>
  </w:num>
  <w:num w:numId="17" w16cid:durableId="959653821">
    <w:abstractNumId w:val="90"/>
  </w:num>
  <w:num w:numId="18" w16cid:durableId="908077133">
    <w:abstractNumId w:val="29"/>
  </w:num>
  <w:num w:numId="19" w16cid:durableId="1328284358">
    <w:abstractNumId w:val="88"/>
  </w:num>
  <w:num w:numId="20" w16cid:durableId="44649106">
    <w:abstractNumId w:val="75"/>
  </w:num>
  <w:num w:numId="21" w16cid:durableId="90399779">
    <w:abstractNumId w:val="91"/>
  </w:num>
  <w:num w:numId="22" w16cid:durableId="1337346442">
    <w:abstractNumId w:val="30"/>
  </w:num>
  <w:num w:numId="23" w16cid:durableId="8725551">
    <w:abstractNumId w:val="66"/>
  </w:num>
  <w:num w:numId="24" w16cid:durableId="1606231045">
    <w:abstractNumId w:val="59"/>
    <w:lvlOverride w:ilvl="0">
      <w:lvl w:ilvl="0">
        <w:start w:val="1"/>
        <w:numFmt w:val="decimal"/>
        <w:lvlText w:val="%1.1."/>
        <w:lvlJc w:val="left"/>
        <w:pPr>
          <w:tabs>
            <w:tab w:val="num" w:pos="720"/>
          </w:tabs>
          <w:ind w:left="360" w:hanging="360"/>
        </w:pPr>
        <w:rPr>
          <w:rFonts w:hint="default"/>
        </w:rPr>
      </w:lvl>
    </w:lvlOverride>
    <w:lvlOverride w:ilvl="1">
      <w:lvl w:ilvl="1">
        <w:start w:val="1"/>
        <w:numFmt w:val="decimal"/>
        <w:pStyle w:val="1130"/>
        <w:lvlText w:val="%2.1."/>
        <w:lvlJc w:val="left"/>
        <w:pPr>
          <w:tabs>
            <w:tab w:val="num" w:pos="792"/>
          </w:tabs>
          <w:ind w:left="792" w:hanging="432"/>
        </w:pPr>
        <w:rPr>
          <w:rFonts w:hint="default"/>
        </w:rPr>
      </w:lvl>
    </w:lvlOverride>
    <w:lvlOverride w:ilvl="2">
      <w:lvl w:ilvl="2">
        <w:start w:val="1"/>
        <w:numFmt w:val="decimal"/>
        <w:lvlRestart w:val="0"/>
        <w:lvlText w:val="%31.3.3."/>
        <w:lvlJc w:val="left"/>
        <w:pPr>
          <w:tabs>
            <w:tab w:val="num" w:pos="1440"/>
          </w:tabs>
          <w:ind w:left="1224" w:hanging="504"/>
        </w:pPr>
        <w:rPr>
          <w:rFonts w:hint="default"/>
        </w:rPr>
      </w:lvl>
    </w:lvlOverride>
    <w:lvlOverride w:ilvl="3">
      <w:lvl w:ilvl="3">
        <w:start w:val="1"/>
        <w:numFmt w:val="decimal"/>
        <w:lvlText w:val="%1.%2.%3.%4."/>
        <w:lvlJc w:val="left"/>
        <w:pPr>
          <w:tabs>
            <w:tab w:val="num" w:pos="2160"/>
          </w:tabs>
          <w:ind w:left="1728" w:hanging="648"/>
        </w:pPr>
        <w:rPr>
          <w:rFonts w:hint="default"/>
        </w:rPr>
      </w:lvl>
    </w:lvlOverride>
    <w:lvlOverride w:ilvl="4">
      <w:lvl w:ilvl="4">
        <w:start w:val="1"/>
        <w:numFmt w:val="decimal"/>
        <w:lvlText w:val="%1.%2.%3.%4.%5."/>
        <w:lvlJc w:val="left"/>
        <w:pPr>
          <w:tabs>
            <w:tab w:val="num" w:pos="2520"/>
          </w:tabs>
          <w:ind w:left="2232" w:hanging="792"/>
        </w:pPr>
        <w:rPr>
          <w:rFonts w:hint="default"/>
        </w:rPr>
      </w:lvl>
    </w:lvlOverride>
    <w:lvlOverride w:ilvl="5">
      <w:lvl w:ilvl="5">
        <w:start w:val="1"/>
        <w:numFmt w:val="decimal"/>
        <w:lvlText w:val="%1.%2.%3.%4.%5.%6."/>
        <w:lvlJc w:val="left"/>
        <w:pPr>
          <w:tabs>
            <w:tab w:val="num" w:pos="3240"/>
          </w:tabs>
          <w:ind w:left="2736" w:hanging="936"/>
        </w:pPr>
        <w:rPr>
          <w:rFonts w:hint="default"/>
        </w:rPr>
      </w:lvl>
    </w:lvlOverride>
    <w:lvlOverride w:ilvl="6">
      <w:lvl w:ilvl="6">
        <w:start w:val="1"/>
        <w:numFmt w:val="decimal"/>
        <w:lvlText w:val="%1.%2.%3.%4.%5.%6.%7."/>
        <w:lvlJc w:val="left"/>
        <w:pPr>
          <w:tabs>
            <w:tab w:val="num" w:pos="3600"/>
          </w:tabs>
          <w:ind w:left="3240" w:hanging="1080"/>
        </w:pPr>
        <w:rPr>
          <w:rFonts w:hint="default"/>
        </w:rPr>
      </w:lvl>
    </w:lvlOverride>
    <w:lvlOverride w:ilvl="7">
      <w:lvl w:ilvl="7">
        <w:start w:val="1"/>
        <w:numFmt w:val="decimal"/>
        <w:lvlText w:val="%1.%2.%3.%4.%5.%6.%7.%8."/>
        <w:lvlJc w:val="left"/>
        <w:pPr>
          <w:tabs>
            <w:tab w:val="num" w:pos="4320"/>
          </w:tabs>
          <w:ind w:left="3744" w:hanging="1224"/>
        </w:pPr>
        <w:rPr>
          <w:rFonts w:hint="default"/>
        </w:rPr>
      </w:lvl>
    </w:lvlOverride>
    <w:lvlOverride w:ilvl="8">
      <w:lvl w:ilvl="8">
        <w:start w:val="1"/>
        <w:numFmt w:val="decimal"/>
        <w:lvlText w:val="%1.%2.%3.%4.%5.%6.%7.%8.%9."/>
        <w:lvlJc w:val="left"/>
        <w:pPr>
          <w:tabs>
            <w:tab w:val="num" w:pos="4680"/>
          </w:tabs>
          <w:ind w:left="4320" w:hanging="1440"/>
        </w:pPr>
        <w:rPr>
          <w:rFonts w:hint="default"/>
        </w:rPr>
      </w:lvl>
    </w:lvlOverride>
  </w:num>
  <w:num w:numId="25" w16cid:durableId="510802772">
    <w:abstractNumId w:val="89"/>
  </w:num>
  <w:num w:numId="26" w16cid:durableId="1322661163">
    <w:abstractNumId w:val="74"/>
  </w:num>
  <w:num w:numId="27" w16cid:durableId="1661495812">
    <w:abstractNumId w:val="95"/>
  </w:num>
  <w:num w:numId="28" w16cid:durableId="1929927875">
    <w:abstractNumId w:val="64"/>
  </w:num>
  <w:num w:numId="29" w16cid:durableId="1850411255">
    <w:abstractNumId w:val="9"/>
  </w:num>
  <w:num w:numId="30" w16cid:durableId="515929160">
    <w:abstractNumId w:val="52"/>
  </w:num>
  <w:num w:numId="31" w16cid:durableId="1029255805">
    <w:abstractNumId w:val="49"/>
  </w:num>
  <w:num w:numId="32" w16cid:durableId="775489864">
    <w:abstractNumId w:val="13"/>
  </w:num>
  <w:num w:numId="33" w16cid:durableId="1290236863">
    <w:abstractNumId w:val="7"/>
  </w:num>
  <w:num w:numId="34" w16cid:durableId="707994765">
    <w:abstractNumId w:val="80"/>
  </w:num>
  <w:num w:numId="35" w16cid:durableId="2088845427">
    <w:abstractNumId w:val="6"/>
  </w:num>
  <w:num w:numId="36" w16cid:durableId="839539153">
    <w:abstractNumId w:val="2"/>
  </w:num>
  <w:num w:numId="37" w16cid:durableId="7559285">
    <w:abstractNumId w:val="46"/>
  </w:num>
  <w:num w:numId="38" w16cid:durableId="910433143">
    <w:abstractNumId w:val="61"/>
  </w:num>
  <w:num w:numId="39" w16cid:durableId="1586187463">
    <w:abstractNumId w:val="72"/>
  </w:num>
  <w:num w:numId="40" w16cid:durableId="711736642">
    <w:abstractNumId w:val="38"/>
  </w:num>
  <w:num w:numId="41" w16cid:durableId="1512065729">
    <w:abstractNumId w:val="23"/>
  </w:num>
  <w:num w:numId="42" w16cid:durableId="160583740">
    <w:abstractNumId w:val="77"/>
  </w:num>
  <w:num w:numId="43" w16cid:durableId="1457064048">
    <w:abstractNumId w:val="76"/>
  </w:num>
  <w:num w:numId="44" w16cid:durableId="1433088601">
    <w:abstractNumId w:val="17"/>
  </w:num>
  <w:num w:numId="45" w16cid:durableId="1217275565">
    <w:abstractNumId w:val="10"/>
  </w:num>
  <w:num w:numId="46" w16cid:durableId="1644774134">
    <w:abstractNumId w:val="82"/>
  </w:num>
  <w:num w:numId="47" w16cid:durableId="223948720">
    <w:abstractNumId w:val="43"/>
  </w:num>
  <w:num w:numId="48" w16cid:durableId="1031027782">
    <w:abstractNumId w:val="18"/>
  </w:num>
  <w:num w:numId="49" w16cid:durableId="2120291904">
    <w:abstractNumId w:val="31"/>
  </w:num>
  <w:num w:numId="50" w16cid:durableId="1235772647">
    <w:abstractNumId w:val="68"/>
  </w:num>
  <w:num w:numId="51" w16cid:durableId="928973056">
    <w:abstractNumId w:val="63"/>
  </w:num>
  <w:num w:numId="52" w16cid:durableId="249194724">
    <w:abstractNumId w:val="47"/>
  </w:num>
  <w:num w:numId="53" w16cid:durableId="817964012">
    <w:abstractNumId w:val="85"/>
  </w:num>
  <w:num w:numId="54" w16cid:durableId="1107770607">
    <w:abstractNumId w:val="5"/>
  </w:num>
  <w:num w:numId="55" w16cid:durableId="1249340314">
    <w:abstractNumId w:val="98"/>
  </w:num>
  <w:num w:numId="56" w16cid:durableId="1336490415">
    <w:abstractNumId w:val="55"/>
  </w:num>
  <w:num w:numId="57" w16cid:durableId="509873117">
    <w:abstractNumId w:val="33"/>
  </w:num>
  <w:num w:numId="58" w16cid:durableId="1392457085">
    <w:abstractNumId w:val="37"/>
  </w:num>
  <w:num w:numId="59" w16cid:durableId="1300303512">
    <w:abstractNumId w:val="3"/>
  </w:num>
  <w:num w:numId="60" w16cid:durableId="126051199">
    <w:abstractNumId w:val="78"/>
  </w:num>
  <w:num w:numId="61" w16cid:durableId="101911416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957322843">
    <w:abstractNumId w:val="36"/>
  </w:num>
  <w:num w:numId="63" w16cid:durableId="1068114696">
    <w:abstractNumId w:val="27"/>
  </w:num>
  <w:num w:numId="64" w16cid:durableId="642008060">
    <w:abstractNumId w:val="51"/>
  </w:num>
  <w:num w:numId="65" w16cid:durableId="1800609131">
    <w:abstractNumId w:val="1"/>
  </w:num>
  <w:num w:numId="66" w16cid:durableId="1377271643">
    <w:abstractNumId w:val="92"/>
  </w:num>
  <w:num w:numId="67" w16cid:durableId="427772243">
    <w:abstractNumId w:val="53"/>
  </w:num>
  <w:num w:numId="68" w16cid:durableId="1140419686">
    <w:abstractNumId w:val="32"/>
  </w:num>
  <w:num w:numId="69" w16cid:durableId="1495680809">
    <w:abstractNumId w:val="4"/>
  </w:num>
  <w:num w:numId="70" w16cid:durableId="1052655993">
    <w:abstractNumId w:val="60"/>
  </w:num>
  <w:num w:numId="71" w16cid:durableId="2003852806">
    <w:abstractNumId w:val="83"/>
  </w:num>
  <w:num w:numId="72" w16cid:durableId="1618179993">
    <w:abstractNumId w:val="81"/>
  </w:num>
  <w:num w:numId="73" w16cid:durableId="1983728766">
    <w:abstractNumId w:val="19"/>
  </w:num>
  <w:num w:numId="74" w16cid:durableId="1038506057">
    <w:abstractNumId w:val="21"/>
  </w:num>
  <w:num w:numId="75" w16cid:durableId="1122306059">
    <w:abstractNumId w:val="84"/>
  </w:num>
  <w:num w:numId="76" w16cid:durableId="998847266">
    <w:abstractNumId w:val="58"/>
  </w:num>
  <w:num w:numId="77" w16cid:durableId="1770195732">
    <w:abstractNumId w:val="69"/>
  </w:num>
  <w:num w:numId="78" w16cid:durableId="582447883">
    <w:abstractNumId w:val="35"/>
  </w:num>
  <w:num w:numId="79" w16cid:durableId="1312755630">
    <w:abstractNumId w:val="71"/>
  </w:num>
  <w:num w:numId="80" w16cid:durableId="682439021">
    <w:abstractNumId w:val="57"/>
  </w:num>
  <w:num w:numId="81" w16cid:durableId="1542858082">
    <w:abstractNumId w:val="24"/>
  </w:num>
  <w:num w:numId="82" w16cid:durableId="1590236830">
    <w:abstractNumId w:val="41"/>
  </w:num>
  <w:num w:numId="83" w16cid:durableId="1620717835">
    <w:abstractNumId w:val="79"/>
  </w:num>
  <w:num w:numId="84" w16cid:durableId="504251647">
    <w:abstractNumId w:val="28"/>
  </w:num>
  <w:num w:numId="85" w16cid:durableId="855267045">
    <w:abstractNumId w:val="26"/>
  </w:num>
  <w:num w:numId="86" w16cid:durableId="1726946864">
    <w:abstractNumId w:val="48"/>
  </w:num>
  <w:num w:numId="87" w16cid:durableId="1049652643">
    <w:abstractNumId w:val="42"/>
  </w:num>
  <w:num w:numId="88" w16cid:durableId="1140153690">
    <w:abstractNumId w:val="54"/>
  </w:num>
  <w:num w:numId="89" w16cid:durableId="325859647">
    <w:abstractNumId w:val="94"/>
  </w:num>
  <w:num w:numId="90" w16cid:durableId="1760252775">
    <w:abstractNumId w:val="97"/>
  </w:num>
  <w:num w:numId="91" w16cid:durableId="1706517850">
    <w:abstractNumId w:val="20"/>
  </w:num>
  <w:num w:numId="92" w16cid:durableId="1885828179">
    <w:abstractNumId w:val="45"/>
  </w:num>
  <w:num w:numId="93" w16cid:durableId="1487167845">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16cid:durableId="948463123">
    <w:abstractNumId w:val="40"/>
  </w:num>
  <w:num w:numId="95" w16cid:durableId="773669382">
    <w:abstractNumId w:val="20"/>
  </w:num>
  <w:num w:numId="96" w16cid:durableId="570776779">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16cid:durableId="620262471">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16cid:durableId="634220720">
    <w:abstractNumId w:val="65"/>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embedTrueTypeFonts/>
  <w:embedSystemFonts/>
  <w:hideSpellingErrors/>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0"/>
  <w:drawingGridHorizontalSpacing w:val="120"/>
  <w:displayHorizontalDrawingGridEvery w:val="0"/>
  <w:displayVerticalDrawingGridEvery w:val="0"/>
  <w:noPunctuationKerning/>
  <w:characterSpacingControl w:val="doNotCompress"/>
  <w:hdrShapeDefaults>
    <o:shapedefaults v:ext="edit" spidmax="30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29D7"/>
    <w:rsid w:val="0000041A"/>
    <w:rsid w:val="00000477"/>
    <w:rsid w:val="000005E8"/>
    <w:rsid w:val="0000077C"/>
    <w:rsid w:val="00001A4E"/>
    <w:rsid w:val="000022FA"/>
    <w:rsid w:val="00002537"/>
    <w:rsid w:val="00002B63"/>
    <w:rsid w:val="00002D62"/>
    <w:rsid w:val="00003051"/>
    <w:rsid w:val="000036E1"/>
    <w:rsid w:val="00003BD3"/>
    <w:rsid w:val="00004374"/>
    <w:rsid w:val="0000467E"/>
    <w:rsid w:val="000050C9"/>
    <w:rsid w:val="00005833"/>
    <w:rsid w:val="00006082"/>
    <w:rsid w:val="000061FA"/>
    <w:rsid w:val="000064FD"/>
    <w:rsid w:val="00006B6A"/>
    <w:rsid w:val="00006B87"/>
    <w:rsid w:val="00006B92"/>
    <w:rsid w:val="0000793A"/>
    <w:rsid w:val="0001003D"/>
    <w:rsid w:val="000100B5"/>
    <w:rsid w:val="0001017B"/>
    <w:rsid w:val="0001051F"/>
    <w:rsid w:val="0001072A"/>
    <w:rsid w:val="00011339"/>
    <w:rsid w:val="00011517"/>
    <w:rsid w:val="000117A3"/>
    <w:rsid w:val="00011F40"/>
    <w:rsid w:val="000123D1"/>
    <w:rsid w:val="00012B88"/>
    <w:rsid w:val="0001310C"/>
    <w:rsid w:val="000131C5"/>
    <w:rsid w:val="000139CB"/>
    <w:rsid w:val="00013CEF"/>
    <w:rsid w:val="00013E3A"/>
    <w:rsid w:val="00013EC2"/>
    <w:rsid w:val="00013F19"/>
    <w:rsid w:val="00014747"/>
    <w:rsid w:val="000148AF"/>
    <w:rsid w:val="000148C7"/>
    <w:rsid w:val="00014A67"/>
    <w:rsid w:val="00014D21"/>
    <w:rsid w:val="00014E42"/>
    <w:rsid w:val="00014FD3"/>
    <w:rsid w:val="000153D7"/>
    <w:rsid w:val="00015410"/>
    <w:rsid w:val="0001543E"/>
    <w:rsid w:val="00015461"/>
    <w:rsid w:val="0001619C"/>
    <w:rsid w:val="0001645F"/>
    <w:rsid w:val="000167A0"/>
    <w:rsid w:val="000171F1"/>
    <w:rsid w:val="00020098"/>
    <w:rsid w:val="000207C4"/>
    <w:rsid w:val="00020866"/>
    <w:rsid w:val="00021056"/>
    <w:rsid w:val="000212BF"/>
    <w:rsid w:val="00021383"/>
    <w:rsid w:val="000214EF"/>
    <w:rsid w:val="00021A0C"/>
    <w:rsid w:val="00021B38"/>
    <w:rsid w:val="00022022"/>
    <w:rsid w:val="00022410"/>
    <w:rsid w:val="00022CDC"/>
    <w:rsid w:val="000234F0"/>
    <w:rsid w:val="00023DE9"/>
    <w:rsid w:val="00024023"/>
    <w:rsid w:val="0002469A"/>
    <w:rsid w:val="00024C88"/>
    <w:rsid w:val="000250C7"/>
    <w:rsid w:val="0002529E"/>
    <w:rsid w:val="000254D2"/>
    <w:rsid w:val="00025C7A"/>
    <w:rsid w:val="00025C82"/>
    <w:rsid w:val="00025EBB"/>
    <w:rsid w:val="00026930"/>
    <w:rsid w:val="00026932"/>
    <w:rsid w:val="00027115"/>
    <w:rsid w:val="00027C0E"/>
    <w:rsid w:val="00027FC8"/>
    <w:rsid w:val="000304ED"/>
    <w:rsid w:val="0003091D"/>
    <w:rsid w:val="0003093B"/>
    <w:rsid w:val="00030D26"/>
    <w:rsid w:val="00031016"/>
    <w:rsid w:val="00031978"/>
    <w:rsid w:val="000319F8"/>
    <w:rsid w:val="00032282"/>
    <w:rsid w:val="000324BA"/>
    <w:rsid w:val="00032556"/>
    <w:rsid w:val="00032790"/>
    <w:rsid w:val="00032A29"/>
    <w:rsid w:val="00032C8E"/>
    <w:rsid w:val="00033499"/>
    <w:rsid w:val="00033D87"/>
    <w:rsid w:val="00033E25"/>
    <w:rsid w:val="00034369"/>
    <w:rsid w:val="000346DC"/>
    <w:rsid w:val="000347F2"/>
    <w:rsid w:val="00034964"/>
    <w:rsid w:val="00034D2A"/>
    <w:rsid w:val="0003551F"/>
    <w:rsid w:val="000355C5"/>
    <w:rsid w:val="00035CB5"/>
    <w:rsid w:val="0003669A"/>
    <w:rsid w:val="00036A14"/>
    <w:rsid w:val="00036A38"/>
    <w:rsid w:val="00036F4C"/>
    <w:rsid w:val="00036FBB"/>
    <w:rsid w:val="00037325"/>
    <w:rsid w:val="00037364"/>
    <w:rsid w:val="00040862"/>
    <w:rsid w:val="00040E1E"/>
    <w:rsid w:val="0004100C"/>
    <w:rsid w:val="0004109A"/>
    <w:rsid w:val="0004135F"/>
    <w:rsid w:val="00041552"/>
    <w:rsid w:val="00041816"/>
    <w:rsid w:val="0004185B"/>
    <w:rsid w:val="00041947"/>
    <w:rsid w:val="00041C65"/>
    <w:rsid w:val="000425BA"/>
    <w:rsid w:val="00042D98"/>
    <w:rsid w:val="00042E09"/>
    <w:rsid w:val="00042EB2"/>
    <w:rsid w:val="00042FE4"/>
    <w:rsid w:val="00043114"/>
    <w:rsid w:val="0004355C"/>
    <w:rsid w:val="00043B24"/>
    <w:rsid w:val="00043E3D"/>
    <w:rsid w:val="000441E8"/>
    <w:rsid w:val="00044405"/>
    <w:rsid w:val="00044D57"/>
    <w:rsid w:val="00044E89"/>
    <w:rsid w:val="00044F5C"/>
    <w:rsid w:val="000459AB"/>
    <w:rsid w:val="00045BF1"/>
    <w:rsid w:val="00045F51"/>
    <w:rsid w:val="00045F7F"/>
    <w:rsid w:val="00046003"/>
    <w:rsid w:val="00046144"/>
    <w:rsid w:val="00046244"/>
    <w:rsid w:val="000466BB"/>
    <w:rsid w:val="00046A4D"/>
    <w:rsid w:val="0004707F"/>
    <w:rsid w:val="0004731B"/>
    <w:rsid w:val="00047DAC"/>
    <w:rsid w:val="00050582"/>
    <w:rsid w:val="00050FBB"/>
    <w:rsid w:val="00051174"/>
    <w:rsid w:val="00051206"/>
    <w:rsid w:val="00051405"/>
    <w:rsid w:val="00051A26"/>
    <w:rsid w:val="00051CA6"/>
    <w:rsid w:val="0005200F"/>
    <w:rsid w:val="0005233D"/>
    <w:rsid w:val="0005245E"/>
    <w:rsid w:val="00052619"/>
    <w:rsid w:val="0005263E"/>
    <w:rsid w:val="00052726"/>
    <w:rsid w:val="00052DED"/>
    <w:rsid w:val="0005498D"/>
    <w:rsid w:val="00054A4F"/>
    <w:rsid w:val="00054D11"/>
    <w:rsid w:val="0005508A"/>
    <w:rsid w:val="0005524D"/>
    <w:rsid w:val="00055609"/>
    <w:rsid w:val="00055B9E"/>
    <w:rsid w:val="00055EAD"/>
    <w:rsid w:val="000567C2"/>
    <w:rsid w:val="00056B9A"/>
    <w:rsid w:val="000571B0"/>
    <w:rsid w:val="000575AC"/>
    <w:rsid w:val="00057EF1"/>
    <w:rsid w:val="00060249"/>
    <w:rsid w:val="00060465"/>
    <w:rsid w:val="000606DE"/>
    <w:rsid w:val="00060729"/>
    <w:rsid w:val="000609DF"/>
    <w:rsid w:val="00060B60"/>
    <w:rsid w:val="000627F0"/>
    <w:rsid w:val="00063277"/>
    <w:rsid w:val="00063570"/>
    <w:rsid w:val="00064916"/>
    <w:rsid w:val="00064A75"/>
    <w:rsid w:val="000650ED"/>
    <w:rsid w:val="00065419"/>
    <w:rsid w:val="000654AE"/>
    <w:rsid w:val="00065B3F"/>
    <w:rsid w:val="0006634B"/>
    <w:rsid w:val="0006636C"/>
    <w:rsid w:val="0006648E"/>
    <w:rsid w:val="000668BC"/>
    <w:rsid w:val="00066B81"/>
    <w:rsid w:val="00067060"/>
    <w:rsid w:val="00067AD1"/>
    <w:rsid w:val="00070469"/>
    <w:rsid w:val="00070CE3"/>
    <w:rsid w:val="00070DDF"/>
    <w:rsid w:val="0007129F"/>
    <w:rsid w:val="0007136E"/>
    <w:rsid w:val="00071E0B"/>
    <w:rsid w:val="00071EA0"/>
    <w:rsid w:val="00072066"/>
    <w:rsid w:val="00072808"/>
    <w:rsid w:val="000728B2"/>
    <w:rsid w:val="00072939"/>
    <w:rsid w:val="00072ABC"/>
    <w:rsid w:val="00072F59"/>
    <w:rsid w:val="00073331"/>
    <w:rsid w:val="000733A3"/>
    <w:rsid w:val="00073790"/>
    <w:rsid w:val="00073B64"/>
    <w:rsid w:val="00073B86"/>
    <w:rsid w:val="00073D81"/>
    <w:rsid w:val="000744DD"/>
    <w:rsid w:val="00074CAF"/>
    <w:rsid w:val="00074F4A"/>
    <w:rsid w:val="00075021"/>
    <w:rsid w:val="0007580B"/>
    <w:rsid w:val="00075E97"/>
    <w:rsid w:val="00076996"/>
    <w:rsid w:val="00076CDD"/>
    <w:rsid w:val="0007776A"/>
    <w:rsid w:val="00077C65"/>
    <w:rsid w:val="00080753"/>
    <w:rsid w:val="0008088C"/>
    <w:rsid w:val="00080A42"/>
    <w:rsid w:val="00080D94"/>
    <w:rsid w:val="00081041"/>
    <w:rsid w:val="00081324"/>
    <w:rsid w:val="000819AC"/>
    <w:rsid w:val="0008208E"/>
    <w:rsid w:val="00082430"/>
    <w:rsid w:val="00082F0B"/>
    <w:rsid w:val="00082F50"/>
    <w:rsid w:val="000832D6"/>
    <w:rsid w:val="000835E1"/>
    <w:rsid w:val="0008391F"/>
    <w:rsid w:val="00083CCD"/>
    <w:rsid w:val="00084446"/>
    <w:rsid w:val="0008458A"/>
    <w:rsid w:val="00084A18"/>
    <w:rsid w:val="0008501D"/>
    <w:rsid w:val="0008538D"/>
    <w:rsid w:val="00085CC3"/>
    <w:rsid w:val="00085F0E"/>
    <w:rsid w:val="000861CA"/>
    <w:rsid w:val="00086892"/>
    <w:rsid w:val="000869E9"/>
    <w:rsid w:val="00086C30"/>
    <w:rsid w:val="00086CC3"/>
    <w:rsid w:val="00087472"/>
    <w:rsid w:val="00087A25"/>
    <w:rsid w:val="00087AD0"/>
    <w:rsid w:val="0009007D"/>
    <w:rsid w:val="00090181"/>
    <w:rsid w:val="000907C5"/>
    <w:rsid w:val="00090998"/>
    <w:rsid w:val="00090BA4"/>
    <w:rsid w:val="00090F05"/>
    <w:rsid w:val="00091D75"/>
    <w:rsid w:val="0009216A"/>
    <w:rsid w:val="000928C0"/>
    <w:rsid w:val="000928F1"/>
    <w:rsid w:val="00092966"/>
    <w:rsid w:val="0009320A"/>
    <w:rsid w:val="000932A6"/>
    <w:rsid w:val="000934D5"/>
    <w:rsid w:val="000939B7"/>
    <w:rsid w:val="00094753"/>
    <w:rsid w:val="000957DC"/>
    <w:rsid w:val="00095D9F"/>
    <w:rsid w:val="00095F7D"/>
    <w:rsid w:val="00096066"/>
    <w:rsid w:val="00096205"/>
    <w:rsid w:val="00096224"/>
    <w:rsid w:val="00096242"/>
    <w:rsid w:val="000968F2"/>
    <w:rsid w:val="00096D2E"/>
    <w:rsid w:val="00096D69"/>
    <w:rsid w:val="00096D7C"/>
    <w:rsid w:val="00097077"/>
    <w:rsid w:val="0009723A"/>
    <w:rsid w:val="000974D8"/>
    <w:rsid w:val="00097A72"/>
    <w:rsid w:val="000A067C"/>
    <w:rsid w:val="000A07D9"/>
    <w:rsid w:val="000A0966"/>
    <w:rsid w:val="000A0F35"/>
    <w:rsid w:val="000A143D"/>
    <w:rsid w:val="000A15D7"/>
    <w:rsid w:val="000A1B38"/>
    <w:rsid w:val="000A1C8F"/>
    <w:rsid w:val="000A2267"/>
    <w:rsid w:val="000A28CD"/>
    <w:rsid w:val="000A29B3"/>
    <w:rsid w:val="000A2BFD"/>
    <w:rsid w:val="000A2E92"/>
    <w:rsid w:val="000A3859"/>
    <w:rsid w:val="000A3F3D"/>
    <w:rsid w:val="000A4102"/>
    <w:rsid w:val="000A460E"/>
    <w:rsid w:val="000A4C8A"/>
    <w:rsid w:val="000A4D85"/>
    <w:rsid w:val="000A4E0A"/>
    <w:rsid w:val="000A4EC5"/>
    <w:rsid w:val="000A4F3C"/>
    <w:rsid w:val="000A51CF"/>
    <w:rsid w:val="000A5426"/>
    <w:rsid w:val="000A545A"/>
    <w:rsid w:val="000A5548"/>
    <w:rsid w:val="000A5838"/>
    <w:rsid w:val="000A5A19"/>
    <w:rsid w:val="000A5D4F"/>
    <w:rsid w:val="000A6266"/>
    <w:rsid w:val="000A65E5"/>
    <w:rsid w:val="000A692D"/>
    <w:rsid w:val="000A6AE6"/>
    <w:rsid w:val="000A718E"/>
    <w:rsid w:val="000A729F"/>
    <w:rsid w:val="000A7948"/>
    <w:rsid w:val="000A7A05"/>
    <w:rsid w:val="000A7BE5"/>
    <w:rsid w:val="000A7BED"/>
    <w:rsid w:val="000A7E50"/>
    <w:rsid w:val="000B070F"/>
    <w:rsid w:val="000B07A7"/>
    <w:rsid w:val="000B0A44"/>
    <w:rsid w:val="000B15BA"/>
    <w:rsid w:val="000B1718"/>
    <w:rsid w:val="000B1ADB"/>
    <w:rsid w:val="000B1EDF"/>
    <w:rsid w:val="000B21C5"/>
    <w:rsid w:val="000B2448"/>
    <w:rsid w:val="000B24DA"/>
    <w:rsid w:val="000B276E"/>
    <w:rsid w:val="000B2885"/>
    <w:rsid w:val="000B2A67"/>
    <w:rsid w:val="000B2EE3"/>
    <w:rsid w:val="000B3CE5"/>
    <w:rsid w:val="000B407F"/>
    <w:rsid w:val="000B4216"/>
    <w:rsid w:val="000B4576"/>
    <w:rsid w:val="000B4F99"/>
    <w:rsid w:val="000B5102"/>
    <w:rsid w:val="000B5128"/>
    <w:rsid w:val="000B5487"/>
    <w:rsid w:val="000B5829"/>
    <w:rsid w:val="000B5930"/>
    <w:rsid w:val="000B5BBB"/>
    <w:rsid w:val="000B5DEA"/>
    <w:rsid w:val="000B5E73"/>
    <w:rsid w:val="000B5E7B"/>
    <w:rsid w:val="000B6567"/>
    <w:rsid w:val="000B65A4"/>
    <w:rsid w:val="000B65CA"/>
    <w:rsid w:val="000B65DA"/>
    <w:rsid w:val="000B6829"/>
    <w:rsid w:val="000B6ABC"/>
    <w:rsid w:val="000B701B"/>
    <w:rsid w:val="000B70F8"/>
    <w:rsid w:val="000B71F2"/>
    <w:rsid w:val="000B77CF"/>
    <w:rsid w:val="000B78DF"/>
    <w:rsid w:val="000B7A62"/>
    <w:rsid w:val="000B7BDC"/>
    <w:rsid w:val="000B7EEC"/>
    <w:rsid w:val="000B7FAE"/>
    <w:rsid w:val="000C0494"/>
    <w:rsid w:val="000C0C55"/>
    <w:rsid w:val="000C0F2B"/>
    <w:rsid w:val="000C11BB"/>
    <w:rsid w:val="000C17E2"/>
    <w:rsid w:val="000C19A8"/>
    <w:rsid w:val="000C1C80"/>
    <w:rsid w:val="000C1CAF"/>
    <w:rsid w:val="000C1D97"/>
    <w:rsid w:val="000C239D"/>
    <w:rsid w:val="000C2A7E"/>
    <w:rsid w:val="000C2ADD"/>
    <w:rsid w:val="000C2B50"/>
    <w:rsid w:val="000C3114"/>
    <w:rsid w:val="000C3FFA"/>
    <w:rsid w:val="000C42A2"/>
    <w:rsid w:val="000C43B1"/>
    <w:rsid w:val="000C4676"/>
    <w:rsid w:val="000C4831"/>
    <w:rsid w:val="000C4FAB"/>
    <w:rsid w:val="000C537A"/>
    <w:rsid w:val="000C55FB"/>
    <w:rsid w:val="000C59F8"/>
    <w:rsid w:val="000C59F9"/>
    <w:rsid w:val="000C5B9F"/>
    <w:rsid w:val="000C6321"/>
    <w:rsid w:val="000C652A"/>
    <w:rsid w:val="000C6D12"/>
    <w:rsid w:val="000C6F3B"/>
    <w:rsid w:val="000C6FF5"/>
    <w:rsid w:val="000C70D8"/>
    <w:rsid w:val="000C7115"/>
    <w:rsid w:val="000C730B"/>
    <w:rsid w:val="000C777E"/>
    <w:rsid w:val="000D0458"/>
    <w:rsid w:val="000D0902"/>
    <w:rsid w:val="000D1018"/>
    <w:rsid w:val="000D108E"/>
    <w:rsid w:val="000D1223"/>
    <w:rsid w:val="000D1650"/>
    <w:rsid w:val="000D16F9"/>
    <w:rsid w:val="000D1DB4"/>
    <w:rsid w:val="000D25CF"/>
    <w:rsid w:val="000D2A2E"/>
    <w:rsid w:val="000D2C2F"/>
    <w:rsid w:val="000D34A2"/>
    <w:rsid w:val="000D3D86"/>
    <w:rsid w:val="000D3F21"/>
    <w:rsid w:val="000D3F7E"/>
    <w:rsid w:val="000D486D"/>
    <w:rsid w:val="000D48EE"/>
    <w:rsid w:val="000D490B"/>
    <w:rsid w:val="000D4E8E"/>
    <w:rsid w:val="000D51AA"/>
    <w:rsid w:val="000D5BF2"/>
    <w:rsid w:val="000D634B"/>
    <w:rsid w:val="000D6788"/>
    <w:rsid w:val="000D7171"/>
    <w:rsid w:val="000D7256"/>
    <w:rsid w:val="000D7425"/>
    <w:rsid w:val="000D7770"/>
    <w:rsid w:val="000D797A"/>
    <w:rsid w:val="000D7E14"/>
    <w:rsid w:val="000E0358"/>
    <w:rsid w:val="000E071F"/>
    <w:rsid w:val="000E087D"/>
    <w:rsid w:val="000E08C9"/>
    <w:rsid w:val="000E09AE"/>
    <w:rsid w:val="000E0FFB"/>
    <w:rsid w:val="000E11BA"/>
    <w:rsid w:val="000E1216"/>
    <w:rsid w:val="000E1443"/>
    <w:rsid w:val="000E15D1"/>
    <w:rsid w:val="000E19AB"/>
    <w:rsid w:val="000E1F24"/>
    <w:rsid w:val="000E2294"/>
    <w:rsid w:val="000E24BA"/>
    <w:rsid w:val="000E2634"/>
    <w:rsid w:val="000E2753"/>
    <w:rsid w:val="000E27D4"/>
    <w:rsid w:val="000E2841"/>
    <w:rsid w:val="000E32EF"/>
    <w:rsid w:val="000E3320"/>
    <w:rsid w:val="000E4B71"/>
    <w:rsid w:val="000E4C19"/>
    <w:rsid w:val="000E51E4"/>
    <w:rsid w:val="000E559D"/>
    <w:rsid w:val="000E583A"/>
    <w:rsid w:val="000E59A7"/>
    <w:rsid w:val="000E5DAA"/>
    <w:rsid w:val="000E5F97"/>
    <w:rsid w:val="000E6774"/>
    <w:rsid w:val="000E7017"/>
    <w:rsid w:val="000E798F"/>
    <w:rsid w:val="000E7B98"/>
    <w:rsid w:val="000F07A0"/>
    <w:rsid w:val="000F07CA"/>
    <w:rsid w:val="000F09B7"/>
    <w:rsid w:val="000F0A9F"/>
    <w:rsid w:val="000F0DD5"/>
    <w:rsid w:val="000F0E51"/>
    <w:rsid w:val="000F0F9F"/>
    <w:rsid w:val="000F1326"/>
    <w:rsid w:val="000F13AA"/>
    <w:rsid w:val="000F13D4"/>
    <w:rsid w:val="000F1591"/>
    <w:rsid w:val="000F16FE"/>
    <w:rsid w:val="000F1739"/>
    <w:rsid w:val="000F176D"/>
    <w:rsid w:val="000F1953"/>
    <w:rsid w:val="000F1B62"/>
    <w:rsid w:val="000F1FC0"/>
    <w:rsid w:val="000F2271"/>
    <w:rsid w:val="000F3502"/>
    <w:rsid w:val="000F3708"/>
    <w:rsid w:val="000F3CFA"/>
    <w:rsid w:val="000F3E1B"/>
    <w:rsid w:val="000F3E21"/>
    <w:rsid w:val="000F4351"/>
    <w:rsid w:val="000F4561"/>
    <w:rsid w:val="000F4621"/>
    <w:rsid w:val="000F4978"/>
    <w:rsid w:val="000F4CE5"/>
    <w:rsid w:val="000F5739"/>
    <w:rsid w:val="000F5879"/>
    <w:rsid w:val="000F5886"/>
    <w:rsid w:val="000F5A5E"/>
    <w:rsid w:val="000F600F"/>
    <w:rsid w:val="000F612D"/>
    <w:rsid w:val="000F65E3"/>
    <w:rsid w:val="000F6A24"/>
    <w:rsid w:val="000F6F9B"/>
    <w:rsid w:val="000F70DC"/>
    <w:rsid w:val="000F7C13"/>
    <w:rsid w:val="000F7C41"/>
    <w:rsid w:val="00100258"/>
    <w:rsid w:val="0010099F"/>
    <w:rsid w:val="00100A10"/>
    <w:rsid w:val="00100A1A"/>
    <w:rsid w:val="00100A52"/>
    <w:rsid w:val="00100A98"/>
    <w:rsid w:val="00100B2D"/>
    <w:rsid w:val="00100BC7"/>
    <w:rsid w:val="00100DF0"/>
    <w:rsid w:val="0010117C"/>
    <w:rsid w:val="001012A8"/>
    <w:rsid w:val="0010131B"/>
    <w:rsid w:val="00101508"/>
    <w:rsid w:val="00101FA1"/>
    <w:rsid w:val="00101FF0"/>
    <w:rsid w:val="0010282D"/>
    <w:rsid w:val="00102C50"/>
    <w:rsid w:val="001031FB"/>
    <w:rsid w:val="00103435"/>
    <w:rsid w:val="00103637"/>
    <w:rsid w:val="001036AC"/>
    <w:rsid w:val="00103847"/>
    <w:rsid w:val="00103CAE"/>
    <w:rsid w:val="00103E00"/>
    <w:rsid w:val="00104289"/>
    <w:rsid w:val="001042D6"/>
    <w:rsid w:val="0010456B"/>
    <w:rsid w:val="00104587"/>
    <w:rsid w:val="00104940"/>
    <w:rsid w:val="00104C49"/>
    <w:rsid w:val="00104C8A"/>
    <w:rsid w:val="00104F0F"/>
    <w:rsid w:val="001058AC"/>
    <w:rsid w:val="00105918"/>
    <w:rsid w:val="00105A3E"/>
    <w:rsid w:val="00105ADD"/>
    <w:rsid w:val="00105C0F"/>
    <w:rsid w:val="00105F8A"/>
    <w:rsid w:val="001063E9"/>
    <w:rsid w:val="001065F6"/>
    <w:rsid w:val="001066DC"/>
    <w:rsid w:val="00106AC0"/>
    <w:rsid w:val="00107519"/>
    <w:rsid w:val="001077A6"/>
    <w:rsid w:val="00107BBD"/>
    <w:rsid w:val="00107C38"/>
    <w:rsid w:val="00107E52"/>
    <w:rsid w:val="001100C1"/>
    <w:rsid w:val="00110A15"/>
    <w:rsid w:val="00110AF6"/>
    <w:rsid w:val="00110E5E"/>
    <w:rsid w:val="00110E95"/>
    <w:rsid w:val="001118C3"/>
    <w:rsid w:val="0011194C"/>
    <w:rsid w:val="00111C07"/>
    <w:rsid w:val="001123B6"/>
    <w:rsid w:val="0011254C"/>
    <w:rsid w:val="001129D3"/>
    <w:rsid w:val="00112B2F"/>
    <w:rsid w:val="00112F68"/>
    <w:rsid w:val="00113628"/>
    <w:rsid w:val="001136A4"/>
    <w:rsid w:val="00113BA2"/>
    <w:rsid w:val="001144DF"/>
    <w:rsid w:val="001146B9"/>
    <w:rsid w:val="00115D20"/>
    <w:rsid w:val="00116035"/>
    <w:rsid w:val="001161F5"/>
    <w:rsid w:val="001162D9"/>
    <w:rsid w:val="00116C5F"/>
    <w:rsid w:val="001172F2"/>
    <w:rsid w:val="001174FD"/>
    <w:rsid w:val="00117BB0"/>
    <w:rsid w:val="00117C08"/>
    <w:rsid w:val="00117D33"/>
    <w:rsid w:val="001211B7"/>
    <w:rsid w:val="0012163D"/>
    <w:rsid w:val="00121787"/>
    <w:rsid w:val="001218D6"/>
    <w:rsid w:val="00121A50"/>
    <w:rsid w:val="00121A61"/>
    <w:rsid w:val="00121E0D"/>
    <w:rsid w:val="001220CE"/>
    <w:rsid w:val="0012216A"/>
    <w:rsid w:val="001225B1"/>
    <w:rsid w:val="00122737"/>
    <w:rsid w:val="00122893"/>
    <w:rsid w:val="00122896"/>
    <w:rsid w:val="00122ACF"/>
    <w:rsid w:val="00122E84"/>
    <w:rsid w:val="0012390E"/>
    <w:rsid w:val="00123E5B"/>
    <w:rsid w:val="00123FB5"/>
    <w:rsid w:val="00123FC2"/>
    <w:rsid w:val="0012479F"/>
    <w:rsid w:val="001247C5"/>
    <w:rsid w:val="001248BB"/>
    <w:rsid w:val="00124B80"/>
    <w:rsid w:val="00124F28"/>
    <w:rsid w:val="0012579C"/>
    <w:rsid w:val="00125CE9"/>
    <w:rsid w:val="0012619B"/>
    <w:rsid w:val="0012637B"/>
    <w:rsid w:val="00126AE6"/>
    <w:rsid w:val="00127B45"/>
    <w:rsid w:val="001302B5"/>
    <w:rsid w:val="001305B3"/>
    <w:rsid w:val="00130BE8"/>
    <w:rsid w:val="001316CE"/>
    <w:rsid w:val="001317E0"/>
    <w:rsid w:val="00131EA4"/>
    <w:rsid w:val="00131F06"/>
    <w:rsid w:val="00132934"/>
    <w:rsid w:val="001331F0"/>
    <w:rsid w:val="00133209"/>
    <w:rsid w:val="0013326E"/>
    <w:rsid w:val="00133E7E"/>
    <w:rsid w:val="001340B3"/>
    <w:rsid w:val="0013413C"/>
    <w:rsid w:val="0013417A"/>
    <w:rsid w:val="001362B1"/>
    <w:rsid w:val="00136E51"/>
    <w:rsid w:val="001373AC"/>
    <w:rsid w:val="0013745E"/>
    <w:rsid w:val="0014002F"/>
    <w:rsid w:val="001409CF"/>
    <w:rsid w:val="00141869"/>
    <w:rsid w:val="00141E9C"/>
    <w:rsid w:val="0014266E"/>
    <w:rsid w:val="00142E96"/>
    <w:rsid w:val="00143582"/>
    <w:rsid w:val="00143AAD"/>
    <w:rsid w:val="00143CC6"/>
    <w:rsid w:val="00143EB8"/>
    <w:rsid w:val="00144148"/>
    <w:rsid w:val="00144BEA"/>
    <w:rsid w:val="00145402"/>
    <w:rsid w:val="001454CA"/>
    <w:rsid w:val="0014562D"/>
    <w:rsid w:val="001456B8"/>
    <w:rsid w:val="00145861"/>
    <w:rsid w:val="001460AF"/>
    <w:rsid w:val="00146549"/>
    <w:rsid w:val="00146595"/>
    <w:rsid w:val="001466AA"/>
    <w:rsid w:val="00146760"/>
    <w:rsid w:val="001467A5"/>
    <w:rsid w:val="00146BD8"/>
    <w:rsid w:val="00146CE8"/>
    <w:rsid w:val="001470E0"/>
    <w:rsid w:val="0014732F"/>
    <w:rsid w:val="00147350"/>
    <w:rsid w:val="00147DD1"/>
    <w:rsid w:val="001508EC"/>
    <w:rsid w:val="00150AF8"/>
    <w:rsid w:val="00150F15"/>
    <w:rsid w:val="00150F4A"/>
    <w:rsid w:val="00150FA4"/>
    <w:rsid w:val="001514F7"/>
    <w:rsid w:val="0015173B"/>
    <w:rsid w:val="00151E34"/>
    <w:rsid w:val="00151E39"/>
    <w:rsid w:val="0015216E"/>
    <w:rsid w:val="0015245D"/>
    <w:rsid w:val="001524A2"/>
    <w:rsid w:val="001544ED"/>
    <w:rsid w:val="0015469D"/>
    <w:rsid w:val="0015487D"/>
    <w:rsid w:val="00154B03"/>
    <w:rsid w:val="00154B6C"/>
    <w:rsid w:val="001550EB"/>
    <w:rsid w:val="00155202"/>
    <w:rsid w:val="001553FA"/>
    <w:rsid w:val="001555BF"/>
    <w:rsid w:val="001559E6"/>
    <w:rsid w:val="00155A15"/>
    <w:rsid w:val="0015634C"/>
    <w:rsid w:val="001563A9"/>
    <w:rsid w:val="00156737"/>
    <w:rsid w:val="00156974"/>
    <w:rsid w:val="00156C03"/>
    <w:rsid w:val="00156D74"/>
    <w:rsid w:val="00157855"/>
    <w:rsid w:val="001578C7"/>
    <w:rsid w:val="001579F4"/>
    <w:rsid w:val="00157A3F"/>
    <w:rsid w:val="00157C1F"/>
    <w:rsid w:val="00157F4A"/>
    <w:rsid w:val="0016016F"/>
    <w:rsid w:val="00160477"/>
    <w:rsid w:val="0016079B"/>
    <w:rsid w:val="0016095F"/>
    <w:rsid w:val="00160D3C"/>
    <w:rsid w:val="00160EA7"/>
    <w:rsid w:val="00160F13"/>
    <w:rsid w:val="00160F48"/>
    <w:rsid w:val="001614D9"/>
    <w:rsid w:val="00161673"/>
    <w:rsid w:val="00161859"/>
    <w:rsid w:val="00161BFE"/>
    <w:rsid w:val="00162035"/>
    <w:rsid w:val="001629F5"/>
    <w:rsid w:val="00162D2B"/>
    <w:rsid w:val="00163552"/>
    <w:rsid w:val="00163D3D"/>
    <w:rsid w:val="00163D8F"/>
    <w:rsid w:val="001644D7"/>
    <w:rsid w:val="00164739"/>
    <w:rsid w:val="00164955"/>
    <w:rsid w:val="00164DEB"/>
    <w:rsid w:val="001658DB"/>
    <w:rsid w:val="00166164"/>
    <w:rsid w:val="00166673"/>
    <w:rsid w:val="0016736C"/>
    <w:rsid w:val="001674A1"/>
    <w:rsid w:val="00167B96"/>
    <w:rsid w:val="001704EC"/>
    <w:rsid w:val="001705B9"/>
    <w:rsid w:val="001706E9"/>
    <w:rsid w:val="00170A6B"/>
    <w:rsid w:val="00170AE7"/>
    <w:rsid w:val="00170CBF"/>
    <w:rsid w:val="00171107"/>
    <w:rsid w:val="00172E82"/>
    <w:rsid w:val="001730EC"/>
    <w:rsid w:val="001739A7"/>
    <w:rsid w:val="00173A88"/>
    <w:rsid w:val="00173F4C"/>
    <w:rsid w:val="00174052"/>
    <w:rsid w:val="00174305"/>
    <w:rsid w:val="00174597"/>
    <w:rsid w:val="00174623"/>
    <w:rsid w:val="0017463F"/>
    <w:rsid w:val="00174825"/>
    <w:rsid w:val="001748CF"/>
    <w:rsid w:val="00174B9A"/>
    <w:rsid w:val="00175031"/>
    <w:rsid w:val="001759DD"/>
    <w:rsid w:val="00175A6F"/>
    <w:rsid w:val="00175C30"/>
    <w:rsid w:val="00176317"/>
    <w:rsid w:val="00176427"/>
    <w:rsid w:val="00176D47"/>
    <w:rsid w:val="00177460"/>
    <w:rsid w:val="0017751B"/>
    <w:rsid w:val="00177658"/>
    <w:rsid w:val="00177A91"/>
    <w:rsid w:val="00177B9D"/>
    <w:rsid w:val="001807F7"/>
    <w:rsid w:val="001808BD"/>
    <w:rsid w:val="00180CC8"/>
    <w:rsid w:val="00180FF0"/>
    <w:rsid w:val="00181065"/>
    <w:rsid w:val="001810FD"/>
    <w:rsid w:val="001811B3"/>
    <w:rsid w:val="001815EA"/>
    <w:rsid w:val="001818E9"/>
    <w:rsid w:val="0018243F"/>
    <w:rsid w:val="0018245A"/>
    <w:rsid w:val="001825AC"/>
    <w:rsid w:val="00182BA0"/>
    <w:rsid w:val="00183493"/>
    <w:rsid w:val="00183899"/>
    <w:rsid w:val="00183B5B"/>
    <w:rsid w:val="00183D78"/>
    <w:rsid w:val="001846A0"/>
    <w:rsid w:val="0018492B"/>
    <w:rsid w:val="0018515D"/>
    <w:rsid w:val="0018545C"/>
    <w:rsid w:val="001860C3"/>
    <w:rsid w:val="00186B13"/>
    <w:rsid w:val="00187101"/>
    <w:rsid w:val="001875AE"/>
    <w:rsid w:val="00190175"/>
    <w:rsid w:val="0019088A"/>
    <w:rsid w:val="00190EEE"/>
    <w:rsid w:val="001910DD"/>
    <w:rsid w:val="0019116B"/>
    <w:rsid w:val="0019144C"/>
    <w:rsid w:val="00191B08"/>
    <w:rsid w:val="00191B99"/>
    <w:rsid w:val="00191E04"/>
    <w:rsid w:val="00191E4D"/>
    <w:rsid w:val="0019216C"/>
    <w:rsid w:val="00192A78"/>
    <w:rsid w:val="00193ABF"/>
    <w:rsid w:val="00193FA5"/>
    <w:rsid w:val="0019429B"/>
    <w:rsid w:val="00195D35"/>
    <w:rsid w:val="00195D4E"/>
    <w:rsid w:val="00196090"/>
    <w:rsid w:val="00196511"/>
    <w:rsid w:val="00196682"/>
    <w:rsid w:val="00196CD7"/>
    <w:rsid w:val="00196DBE"/>
    <w:rsid w:val="00196E1D"/>
    <w:rsid w:val="001A03B7"/>
    <w:rsid w:val="001A07C4"/>
    <w:rsid w:val="001A093B"/>
    <w:rsid w:val="001A0ADB"/>
    <w:rsid w:val="001A19EC"/>
    <w:rsid w:val="001A2774"/>
    <w:rsid w:val="001A28BA"/>
    <w:rsid w:val="001A2F47"/>
    <w:rsid w:val="001A32C2"/>
    <w:rsid w:val="001A358F"/>
    <w:rsid w:val="001A401F"/>
    <w:rsid w:val="001A416C"/>
    <w:rsid w:val="001A4649"/>
    <w:rsid w:val="001A46E0"/>
    <w:rsid w:val="001A4768"/>
    <w:rsid w:val="001A4A04"/>
    <w:rsid w:val="001A4B14"/>
    <w:rsid w:val="001A542D"/>
    <w:rsid w:val="001A5588"/>
    <w:rsid w:val="001A56D0"/>
    <w:rsid w:val="001A5B0D"/>
    <w:rsid w:val="001A5BC7"/>
    <w:rsid w:val="001A5F52"/>
    <w:rsid w:val="001A66A4"/>
    <w:rsid w:val="001A6DBA"/>
    <w:rsid w:val="001A6F21"/>
    <w:rsid w:val="001A6FFE"/>
    <w:rsid w:val="001A74A9"/>
    <w:rsid w:val="001B14E3"/>
    <w:rsid w:val="001B1903"/>
    <w:rsid w:val="001B1F64"/>
    <w:rsid w:val="001B25F6"/>
    <w:rsid w:val="001B260C"/>
    <w:rsid w:val="001B262B"/>
    <w:rsid w:val="001B2739"/>
    <w:rsid w:val="001B28B6"/>
    <w:rsid w:val="001B304C"/>
    <w:rsid w:val="001B3531"/>
    <w:rsid w:val="001B387A"/>
    <w:rsid w:val="001B3909"/>
    <w:rsid w:val="001B3E2D"/>
    <w:rsid w:val="001B42C4"/>
    <w:rsid w:val="001B4A07"/>
    <w:rsid w:val="001B4A68"/>
    <w:rsid w:val="001B4BD8"/>
    <w:rsid w:val="001B5654"/>
    <w:rsid w:val="001B56C5"/>
    <w:rsid w:val="001B58B5"/>
    <w:rsid w:val="001B5979"/>
    <w:rsid w:val="001B5B72"/>
    <w:rsid w:val="001B5C0D"/>
    <w:rsid w:val="001B5D05"/>
    <w:rsid w:val="001B5F57"/>
    <w:rsid w:val="001B607D"/>
    <w:rsid w:val="001B6562"/>
    <w:rsid w:val="001B66F2"/>
    <w:rsid w:val="001B7841"/>
    <w:rsid w:val="001B7B16"/>
    <w:rsid w:val="001C0353"/>
    <w:rsid w:val="001C0623"/>
    <w:rsid w:val="001C0B8E"/>
    <w:rsid w:val="001C0EC5"/>
    <w:rsid w:val="001C1148"/>
    <w:rsid w:val="001C1413"/>
    <w:rsid w:val="001C155E"/>
    <w:rsid w:val="001C1A14"/>
    <w:rsid w:val="001C1F75"/>
    <w:rsid w:val="001C22FA"/>
    <w:rsid w:val="001C238A"/>
    <w:rsid w:val="001C2471"/>
    <w:rsid w:val="001C25CC"/>
    <w:rsid w:val="001C27BB"/>
    <w:rsid w:val="001C285D"/>
    <w:rsid w:val="001C288C"/>
    <w:rsid w:val="001C2CEC"/>
    <w:rsid w:val="001C2D20"/>
    <w:rsid w:val="001C2F1B"/>
    <w:rsid w:val="001C3C6D"/>
    <w:rsid w:val="001C3CD8"/>
    <w:rsid w:val="001C408C"/>
    <w:rsid w:val="001C4590"/>
    <w:rsid w:val="001C45F5"/>
    <w:rsid w:val="001C4A7A"/>
    <w:rsid w:val="001C567B"/>
    <w:rsid w:val="001C5DAF"/>
    <w:rsid w:val="001C649D"/>
    <w:rsid w:val="001C6937"/>
    <w:rsid w:val="001C7497"/>
    <w:rsid w:val="001C75E1"/>
    <w:rsid w:val="001C7A53"/>
    <w:rsid w:val="001C7F45"/>
    <w:rsid w:val="001D0195"/>
    <w:rsid w:val="001D095F"/>
    <w:rsid w:val="001D133E"/>
    <w:rsid w:val="001D1401"/>
    <w:rsid w:val="001D14EE"/>
    <w:rsid w:val="001D1C01"/>
    <w:rsid w:val="001D200A"/>
    <w:rsid w:val="001D2191"/>
    <w:rsid w:val="001D2436"/>
    <w:rsid w:val="001D26FE"/>
    <w:rsid w:val="001D2BF0"/>
    <w:rsid w:val="001D3BB8"/>
    <w:rsid w:val="001D3ED2"/>
    <w:rsid w:val="001D3F85"/>
    <w:rsid w:val="001D43A5"/>
    <w:rsid w:val="001D5170"/>
    <w:rsid w:val="001D532A"/>
    <w:rsid w:val="001D5397"/>
    <w:rsid w:val="001D5708"/>
    <w:rsid w:val="001D58B5"/>
    <w:rsid w:val="001D5A7F"/>
    <w:rsid w:val="001D5E5E"/>
    <w:rsid w:val="001D6546"/>
    <w:rsid w:val="001D66E6"/>
    <w:rsid w:val="001D6ADA"/>
    <w:rsid w:val="001D6DD1"/>
    <w:rsid w:val="001D6EA9"/>
    <w:rsid w:val="001D6EF3"/>
    <w:rsid w:val="001D6EFF"/>
    <w:rsid w:val="001D6FB7"/>
    <w:rsid w:val="001D77C7"/>
    <w:rsid w:val="001D7828"/>
    <w:rsid w:val="001D7C06"/>
    <w:rsid w:val="001D7C86"/>
    <w:rsid w:val="001E06FD"/>
    <w:rsid w:val="001E0B55"/>
    <w:rsid w:val="001E0C20"/>
    <w:rsid w:val="001E0F2C"/>
    <w:rsid w:val="001E13B9"/>
    <w:rsid w:val="001E1FF2"/>
    <w:rsid w:val="001E2073"/>
    <w:rsid w:val="001E2189"/>
    <w:rsid w:val="001E23F6"/>
    <w:rsid w:val="001E2545"/>
    <w:rsid w:val="001E2B12"/>
    <w:rsid w:val="001E3697"/>
    <w:rsid w:val="001E36D0"/>
    <w:rsid w:val="001E37CE"/>
    <w:rsid w:val="001E389C"/>
    <w:rsid w:val="001E4272"/>
    <w:rsid w:val="001E4BE7"/>
    <w:rsid w:val="001E4DF3"/>
    <w:rsid w:val="001E4F06"/>
    <w:rsid w:val="001E51A3"/>
    <w:rsid w:val="001E5ACA"/>
    <w:rsid w:val="001E5B73"/>
    <w:rsid w:val="001E61F4"/>
    <w:rsid w:val="001E6C23"/>
    <w:rsid w:val="001E6C7A"/>
    <w:rsid w:val="001E6CF8"/>
    <w:rsid w:val="001E7080"/>
    <w:rsid w:val="001E72C3"/>
    <w:rsid w:val="001E789A"/>
    <w:rsid w:val="001F006C"/>
    <w:rsid w:val="001F02DF"/>
    <w:rsid w:val="001F05AF"/>
    <w:rsid w:val="001F09B7"/>
    <w:rsid w:val="001F1D0F"/>
    <w:rsid w:val="001F1EED"/>
    <w:rsid w:val="001F259B"/>
    <w:rsid w:val="001F28DD"/>
    <w:rsid w:val="001F2A4F"/>
    <w:rsid w:val="001F2C69"/>
    <w:rsid w:val="001F2C8C"/>
    <w:rsid w:val="001F3A68"/>
    <w:rsid w:val="001F3B3B"/>
    <w:rsid w:val="001F481B"/>
    <w:rsid w:val="001F4D58"/>
    <w:rsid w:val="001F5326"/>
    <w:rsid w:val="001F5399"/>
    <w:rsid w:val="001F56F4"/>
    <w:rsid w:val="001F5E9E"/>
    <w:rsid w:val="001F5EC7"/>
    <w:rsid w:val="001F620A"/>
    <w:rsid w:val="001F6BDD"/>
    <w:rsid w:val="001F707E"/>
    <w:rsid w:val="002001C2"/>
    <w:rsid w:val="00200667"/>
    <w:rsid w:val="0020131F"/>
    <w:rsid w:val="0020135E"/>
    <w:rsid w:val="00201385"/>
    <w:rsid w:val="00201455"/>
    <w:rsid w:val="0020182B"/>
    <w:rsid w:val="00201A79"/>
    <w:rsid w:val="002023E8"/>
    <w:rsid w:val="002025F7"/>
    <w:rsid w:val="002029C9"/>
    <w:rsid w:val="00202C30"/>
    <w:rsid w:val="00202ECB"/>
    <w:rsid w:val="00203588"/>
    <w:rsid w:val="002039CB"/>
    <w:rsid w:val="002039ED"/>
    <w:rsid w:val="0020412E"/>
    <w:rsid w:val="00204325"/>
    <w:rsid w:val="00204741"/>
    <w:rsid w:val="00204797"/>
    <w:rsid w:val="00204F7A"/>
    <w:rsid w:val="00205823"/>
    <w:rsid w:val="0020640F"/>
    <w:rsid w:val="00207139"/>
    <w:rsid w:val="00207928"/>
    <w:rsid w:val="00207A79"/>
    <w:rsid w:val="002100A0"/>
    <w:rsid w:val="002110EF"/>
    <w:rsid w:val="002115A8"/>
    <w:rsid w:val="00211600"/>
    <w:rsid w:val="00211D84"/>
    <w:rsid w:val="0021220C"/>
    <w:rsid w:val="00212465"/>
    <w:rsid w:val="00212FC1"/>
    <w:rsid w:val="002130BF"/>
    <w:rsid w:val="0021326F"/>
    <w:rsid w:val="00213945"/>
    <w:rsid w:val="00213DB7"/>
    <w:rsid w:val="00213F1E"/>
    <w:rsid w:val="00214026"/>
    <w:rsid w:val="002145AF"/>
    <w:rsid w:val="00214A18"/>
    <w:rsid w:val="00215137"/>
    <w:rsid w:val="002155FA"/>
    <w:rsid w:val="0021577C"/>
    <w:rsid w:val="00215E39"/>
    <w:rsid w:val="00216002"/>
    <w:rsid w:val="002164EB"/>
    <w:rsid w:val="0021657E"/>
    <w:rsid w:val="002166E2"/>
    <w:rsid w:val="00216AE6"/>
    <w:rsid w:val="00216E66"/>
    <w:rsid w:val="0021739A"/>
    <w:rsid w:val="00217E1A"/>
    <w:rsid w:val="002211F6"/>
    <w:rsid w:val="002212C4"/>
    <w:rsid w:val="0022154A"/>
    <w:rsid w:val="00221670"/>
    <w:rsid w:val="002216CE"/>
    <w:rsid w:val="002216FB"/>
    <w:rsid w:val="00221825"/>
    <w:rsid w:val="00221830"/>
    <w:rsid w:val="00221C75"/>
    <w:rsid w:val="00221FC2"/>
    <w:rsid w:val="00222077"/>
    <w:rsid w:val="00222266"/>
    <w:rsid w:val="00222D50"/>
    <w:rsid w:val="0022300B"/>
    <w:rsid w:val="00223534"/>
    <w:rsid w:val="00223CD9"/>
    <w:rsid w:val="00223E22"/>
    <w:rsid w:val="002245A8"/>
    <w:rsid w:val="00224657"/>
    <w:rsid w:val="002247BB"/>
    <w:rsid w:val="00224BA0"/>
    <w:rsid w:val="002250B8"/>
    <w:rsid w:val="002257CC"/>
    <w:rsid w:val="0022587C"/>
    <w:rsid w:val="00225B00"/>
    <w:rsid w:val="00225C20"/>
    <w:rsid w:val="00225D42"/>
    <w:rsid w:val="0022621D"/>
    <w:rsid w:val="0022682D"/>
    <w:rsid w:val="00226DBC"/>
    <w:rsid w:val="0022710B"/>
    <w:rsid w:val="002274C9"/>
    <w:rsid w:val="00227BD5"/>
    <w:rsid w:val="00227E6A"/>
    <w:rsid w:val="0023019C"/>
    <w:rsid w:val="00230205"/>
    <w:rsid w:val="00230CDA"/>
    <w:rsid w:val="002313A4"/>
    <w:rsid w:val="0023145B"/>
    <w:rsid w:val="002314C5"/>
    <w:rsid w:val="002314F3"/>
    <w:rsid w:val="0023158C"/>
    <w:rsid w:val="002315D8"/>
    <w:rsid w:val="00231763"/>
    <w:rsid w:val="00232129"/>
    <w:rsid w:val="0023293A"/>
    <w:rsid w:val="00232A4D"/>
    <w:rsid w:val="00232B78"/>
    <w:rsid w:val="00232BDE"/>
    <w:rsid w:val="002331BE"/>
    <w:rsid w:val="00233218"/>
    <w:rsid w:val="00233304"/>
    <w:rsid w:val="0023354F"/>
    <w:rsid w:val="0023356C"/>
    <w:rsid w:val="002336E3"/>
    <w:rsid w:val="00233BD2"/>
    <w:rsid w:val="00234049"/>
    <w:rsid w:val="00234331"/>
    <w:rsid w:val="0023433E"/>
    <w:rsid w:val="002344BF"/>
    <w:rsid w:val="00234518"/>
    <w:rsid w:val="00234722"/>
    <w:rsid w:val="002347DC"/>
    <w:rsid w:val="00234D3C"/>
    <w:rsid w:val="00234EF0"/>
    <w:rsid w:val="002352FB"/>
    <w:rsid w:val="00235839"/>
    <w:rsid w:val="00235AA0"/>
    <w:rsid w:val="00236320"/>
    <w:rsid w:val="00236591"/>
    <w:rsid w:val="00236C5C"/>
    <w:rsid w:val="00236DA5"/>
    <w:rsid w:val="002375E7"/>
    <w:rsid w:val="0023768D"/>
    <w:rsid w:val="00237AC0"/>
    <w:rsid w:val="00237B57"/>
    <w:rsid w:val="00237B63"/>
    <w:rsid w:val="00237BA0"/>
    <w:rsid w:val="00237BBC"/>
    <w:rsid w:val="00237E2B"/>
    <w:rsid w:val="002401B1"/>
    <w:rsid w:val="002405F2"/>
    <w:rsid w:val="00240DC3"/>
    <w:rsid w:val="002411EA"/>
    <w:rsid w:val="002412CD"/>
    <w:rsid w:val="00241332"/>
    <w:rsid w:val="0024154C"/>
    <w:rsid w:val="002417AC"/>
    <w:rsid w:val="002419B6"/>
    <w:rsid w:val="00242092"/>
    <w:rsid w:val="00242274"/>
    <w:rsid w:val="00242376"/>
    <w:rsid w:val="002426BC"/>
    <w:rsid w:val="00242CCB"/>
    <w:rsid w:val="00242DF4"/>
    <w:rsid w:val="00242E73"/>
    <w:rsid w:val="00242E92"/>
    <w:rsid w:val="00242FF0"/>
    <w:rsid w:val="002433EA"/>
    <w:rsid w:val="00243624"/>
    <w:rsid w:val="00243C16"/>
    <w:rsid w:val="00243F8C"/>
    <w:rsid w:val="0024428A"/>
    <w:rsid w:val="002448E1"/>
    <w:rsid w:val="00244943"/>
    <w:rsid w:val="00244E1D"/>
    <w:rsid w:val="00245312"/>
    <w:rsid w:val="0024597D"/>
    <w:rsid w:val="00246405"/>
    <w:rsid w:val="00246C65"/>
    <w:rsid w:val="00246E0C"/>
    <w:rsid w:val="00246F93"/>
    <w:rsid w:val="00247067"/>
    <w:rsid w:val="00247502"/>
    <w:rsid w:val="00247C77"/>
    <w:rsid w:val="00247EC9"/>
    <w:rsid w:val="00247ECC"/>
    <w:rsid w:val="002500B0"/>
    <w:rsid w:val="002508BA"/>
    <w:rsid w:val="002508E7"/>
    <w:rsid w:val="00250971"/>
    <w:rsid w:val="00250AD4"/>
    <w:rsid w:val="00250BF7"/>
    <w:rsid w:val="00250EA7"/>
    <w:rsid w:val="002511AA"/>
    <w:rsid w:val="002516E3"/>
    <w:rsid w:val="00251A5A"/>
    <w:rsid w:val="00251DC4"/>
    <w:rsid w:val="00251F01"/>
    <w:rsid w:val="002522CD"/>
    <w:rsid w:val="00252920"/>
    <w:rsid w:val="00252B31"/>
    <w:rsid w:val="00252EDA"/>
    <w:rsid w:val="002531B1"/>
    <w:rsid w:val="002531BC"/>
    <w:rsid w:val="00253781"/>
    <w:rsid w:val="0025382D"/>
    <w:rsid w:val="00253BA0"/>
    <w:rsid w:val="00253ED4"/>
    <w:rsid w:val="0025408D"/>
    <w:rsid w:val="002549C2"/>
    <w:rsid w:val="002553A0"/>
    <w:rsid w:val="00255A25"/>
    <w:rsid w:val="00255E62"/>
    <w:rsid w:val="00256720"/>
    <w:rsid w:val="00257235"/>
    <w:rsid w:val="00257351"/>
    <w:rsid w:val="00257379"/>
    <w:rsid w:val="002579D9"/>
    <w:rsid w:val="002605FD"/>
    <w:rsid w:val="00260743"/>
    <w:rsid w:val="002611E9"/>
    <w:rsid w:val="00261C28"/>
    <w:rsid w:val="00261F6A"/>
    <w:rsid w:val="0026210E"/>
    <w:rsid w:val="0026274A"/>
    <w:rsid w:val="00262801"/>
    <w:rsid w:val="00262C44"/>
    <w:rsid w:val="00262F3D"/>
    <w:rsid w:val="0026306D"/>
    <w:rsid w:val="00263427"/>
    <w:rsid w:val="002634D7"/>
    <w:rsid w:val="0026353F"/>
    <w:rsid w:val="00263BA9"/>
    <w:rsid w:val="00264357"/>
    <w:rsid w:val="00264A87"/>
    <w:rsid w:val="00264CD6"/>
    <w:rsid w:val="002651AE"/>
    <w:rsid w:val="002657CE"/>
    <w:rsid w:val="00265E09"/>
    <w:rsid w:val="00266518"/>
    <w:rsid w:val="00266966"/>
    <w:rsid w:val="00266DB5"/>
    <w:rsid w:val="00266EC7"/>
    <w:rsid w:val="00267010"/>
    <w:rsid w:val="00267059"/>
    <w:rsid w:val="00267DA5"/>
    <w:rsid w:val="00267F8E"/>
    <w:rsid w:val="00270252"/>
    <w:rsid w:val="00271155"/>
    <w:rsid w:val="002711D1"/>
    <w:rsid w:val="002711D6"/>
    <w:rsid w:val="002711E0"/>
    <w:rsid w:val="00271C05"/>
    <w:rsid w:val="00272425"/>
    <w:rsid w:val="00272940"/>
    <w:rsid w:val="00272EA3"/>
    <w:rsid w:val="00272FAD"/>
    <w:rsid w:val="002735F4"/>
    <w:rsid w:val="00273772"/>
    <w:rsid w:val="00273A93"/>
    <w:rsid w:val="00273BD1"/>
    <w:rsid w:val="00273EFC"/>
    <w:rsid w:val="0027457C"/>
    <w:rsid w:val="002746F7"/>
    <w:rsid w:val="002749AD"/>
    <w:rsid w:val="00274AC0"/>
    <w:rsid w:val="0027564B"/>
    <w:rsid w:val="00275F28"/>
    <w:rsid w:val="0027640F"/>
    <w:rsid w:val="00276D17"/>
    <w:rsid w:val="00277436"/>
    <w:rsid w:val="00277511"/>
    <w:rsid w:val="00277664"/>
    <w:rsid w:val="0027798A"/>
    <w:rsid w:val="00277B26"/>
    <w:rsid w:val="00277E60"/>
    <w:rsid w:val="00280168"/>
    <w:rsid w:val="002801F2"/>
    <w:rsid w:val="0028048D"/>
    <w:rsid w:val="0028096E"/>
    <w:rsid w:val="00280FFF"/>
    <w:rsid w:val="00281898"/>
    <w:rsid w:val="00281AF0"/>
    <w:rsid w:val="00281BFD"/>
    <w:rsid w:val="00281EAE"/>
    <w:rsid w:val="00282AB4"/>
    <w:rsid w:val="00282D25"/>
    <w:rsid w:val="00282F79"/>
    <w:rsid w:val="002830AE"/>
    <w:rsid w:val="00284133"/>
    <w:rsid w:val="002841BB"/>
    <w:rsid w:val="0028470C"/>
    <w:rsid w:val="00284CA2"/>
    <w:rsid w:val="00285272"/>
    <w:rsid w:val="00285284"/>
    <w:rsid w:val="0028541B"/>
    <w:rsid w:val="0028570E"/>
    <w:rsid w:val="00285757"/>
    <w:rsid w:val="002864D0"/>
    <w:rsid w:val="00286AE9"/>
    <w:rsid w:val="00286FAD"/>
    <w:rsid w:val="00287513"/>
    <w:rsid w:val="00287C38"/>
    <w:rsid w:val="00287EA1"/>
    <w:rsid w:val="00287F17"/>
    <w:rsid w:val="00290158"/>
    <w:rsid w:val="002903AF"/>
    <w:rsid w:val="00290405"/>
    <w:rsid w:val="00290577"/>
    <w:rsid w:val="00290842"/>
    <w:rsid w:val="00290917"/>
    <w:rsid w:val="00290DAD"/>
    <w:rsid w:val="00291EEF"/>
    <w:rsid w:val="00291F6F"/>
    <w:rsid w:val="002924CA"/>
    <w:rsid w:val="00292663"/>
    <w:rsid w:val="00292B2F"/>
    <w:rsid w:val="00292CC8"/>
    <w:rsid w:val="00292EB2"/>
    <w:rsid w:val="00293572"/>
    <w:rsid w:val="0029367B"/>
    <w:rsid w:val="00293F5A"/>
    <w:rsid w:val="00294437"/>
    <w:rsid w:val="002946E8"/>
    <w:rsid w:val="00294890"/>
    <w:rsid w:val="00294A4B"/>
    <w:rsid w:val="00294BFC"/>
    <w:rsid w:val="00294F3B"/>
    <w:rsid w:val="00295035"/>
    <w:rsid w:val="002953B9"/>
    <w:rsid w:val="00295575"/>
    <w:rsid w:val="00295595"/>
    <w:rsid w:val="00295858"/>
    <w:rsid w:val="00295988"/>
    <w:rsid w:val="00295D3C"/>
    <w:rsid w:val="00295DA4"/>
    <w:rsid w:val="00296709"/>
    <w:rsid w:val="0029685F"/>
    <w:rsid w:val="002972A0"/>
    <w:rsid w:val="002975F4"/>
    <w:rsid w:val="00297621"/>
    <w:rsid w:val="00297A9F"/>
    <w:rsid w:val="002A0BF7"/>
    <w:rsid w:val="002A0C8C"/>
    <w:rsid w:val="002A0DC4"/>
    <w:rsid w:val="002A1866"/>
    <w:rsid w:val="002A1DC5"/>
    <w:rsid w:val="002A2046"/>
    <w:rsid w:val="002A2659"/>
    <w:rsid w:val="002A2B17"/>
    <w:rsid w:val="002A34CC"/>
    <w:rsid w:val="002A37CF"/>
    <w:rsid w:val="002A385B"/>
    <w:rsid w:val="002A3B29"/>
    <w:rsid w:val="002A422B"/>
    <w:rsid w:val="002A4FDE"/>
    <w:rsid w:val="002A5071"/>
    <w:rsid w:val="002A5883"/>
    <w:rsid w:val="002A5A83"/>
    <w:rsid w:val="002A6652"/>
    <w:rsid w:val="002A6C51"/>
    <w:rsid w:val="002A6EB5"/>
    <w:rsid w:val="002A6F91"/>
    <w:rsid w:val="002A704A"/>
    <w:rsid w:val="002A73B1"/>
    <w:rsid w:val="002A7753"/>
    <w:rsid w:val="002A7856"/>
    <w:rsid w:val="002A7AF8"/>
    <w:rsid w:val="002A7CF2"/>
    <w:rsid w:val="002B0485"/>
    <w:rsid w:val="002B04A1"/>
    <w:rsid w:val="002B0826"/>
    <w:rsid w:val="002B0C8F"/>
    <w:rsid w:val="002B0DE2"/>
    <w:rsid w:val="002B0E98"/>
    <w:rsid w:val="002B1442"/>
    <w:rsid w:val="002B2130"/>
    <w:rsid w:val="002B2140"/>
    <w:rsid w:val="002B235F"/>
    <w:rsid w:val="002B250A"/>
    <w:rsid w:val="002B25D6"/>
    <w:rsid w:val="002B2844"/>
    <w:rsid w:val="002B2937"/>
    <w:rsid w:val="002B33D8"/>
    <w:rsid w:val="002B385C"/>
    <w:rsid w:val="002B3E21"/>
    <w:rsid w:val="002B4712"/>
    <w:rsid w:val="002B4D41"/>
    <w:rsid w:val="002B55B2"/>
    <w:rsid w:val="002B58A0"/>
    <w:rsid w:val="002B5C1B"/>
    <w:rsid w:val="002B6858"/>
    <w:rsid w:val="002B7368"/>
    <w:rsid w:val="002B7372"/>
    <w:rsid w:val="002B7491"/>
    <w:rsid w:val="002B7529"/>
    <w:rsid w:val="002C02FC"/>
    <w:rsid w:val="002C04EF"/>
    <w:rsid w:val="002C0634"/>
    <w:rsid w:val="002C086D"/>
    <w:rsid w:val="002C0DBE"/>
    <w:rsid w:val="002C1074"/>
    <w:rsid w:val="002C10ED"/>
    <w:rsid w:val="002C1377"/>
    <w:rsid w:val="002C166E"/>
    <w:rsid w:val="002C1751"/>
    <w:rsid w:val="002C1AC0"/>
    <w:rsid w:val="002C1AC5"/>
    <w:rsid w:val="002C2390"/>
    <w:rsid w:val="002C2755"/>
    <w:rsid w:val="002C28FA"/>
    <w:rsid w:val="002C2D0E"/>
    <w:rsid w:val="002C2D1A"/>
    <w:rsid w:val="002C2EBC"/>
    <w:rsid w:val="002C39A4"/>
    <w:rsid w:val="002C39C7"/>
    <w:rsid w:val="002C4312"/>
    <w:rsid w:val="002C43D2"/>
    <w:rsid w:val="002C480D"/>
    <w:rsid w:val="002C54F2"/>
    <w:rsid w:val="002C6051"/>
    <w:rsid w:val="002C65AD"/>
    <w:rsid w:val="002C662B"/>
    <w:rsid w:val="002C6918"/>
    <w:rsid w:val="002C73D4"/>
    <w:rsid w:val="002D1586"/>
    <w:rsid w:val="002D1A34"/>
    <w:rsid w:val="002D1F16"/>
    <w:rsid w:val="002D26A4"/>
    <w:rsid w:val="002D2AC5"/>
    <w:rsid w:val="002D2BC4"/>
    <w:rsid w:val="002D2E50"/>
    <w:rsid w:val="002D2E72"/>
    <w:rsid w:val="002D3031"/>
    <w:rsid w:val="002D354E"/>
    <w:rsid w:val="002D3F7C"/>
    <w:rsid w:val="002D45C6"/>
    <w:rsid w:val="002D4730"/>
    <w:rsid w:val="002D4F43"/>
    <w:rsid w:val="002D5D62"/>
    <w:rsid w:val="002D6010"/>
    <w:rsid w:val="002D6323"/>
    <w:rsid w:val="002D648C"/>
    <w:rsid w:val="002D6501"/>
    <w:rsid w:val="002D65B6"/>
    <w:rsid w:val="002D6852"/>
    <w:rsid w:val="002D76BE"/>
    <w:rsid w:val="002D776B"/>
    <w:rsid w:val="002E04F1"/>
    <w:rsid w:val="002E0616"/>
    <w:rsid w:val="002E0A20"/>
    <w:rsid w:val="002E165B"/>
    <w:rsid w:val="002E17EC"/>
    <w:rsid w:val="002E19AC"/>
    <w:rsid w:val="002E1FF6"/>
    <w:rsid w:val="002E20F6"/>
    <w:rsid w:val="002E2903"/>
    <w:rsid w:val="002E366F"/>
    <w:rsid w:val="002E3D8C"/>
    <w:rsid w:val="002E3EAB"/>
    <w:rsid w:val="002E4986"/>
    <w:rsid w:val="002E504E"/>
    <w:rsid w:val="002E531F"/>
    <w:rsid w:val="002E633A"/>
    <w:rsid w:val="002E6435"/>
    <w:rsid w:val="002E6B7E"/>
    <w:rsid w:val="002E6CDB"/>
    <w:rsid w:val="002E6F51"/>
    <w:rsid w:val="002E6F72"/>
    <w:rsid w:val="002E70B7"/>
    <w:rsid w:val="002E7734"/>
    <w:rsid w:val="002E7BCA"/>
    <w:rsid w:val="002E7C4E"/>
    <w:rsid w:val="002F0E70"/>
    <w:rsid w:val="002F1A47"/>
    <w:rsid w:val="002F1CEA"/>
    <w:rsid w:val="002F1DD9"/>
    <w:rsid w:val="002F2B47"/>
    <w:rsid w:val="002F2B8F"/>
    <w:rsid w:val="002F417F"/>
    <w:rsid w:val="002F42A0"/>
    <w:rsid w:val="002F437C"/>
    <w:rsid w:val="002F5172"/>
    <w:rsid w:val="002F526A"/>
    <w:rsid w:val="002F5550"/>
    <w:rsid w:val="002F570A"/>
    <w:rsid w:val="002F598C"/>
    <w:rsid w:val="002F5996"/>
    <w:rsid w:val="002F5F58"/>
    <w:rsid w:val="002F61D2"/>
    <w:rsid w:val="002F62F8"/>
    <w:rsid w:val="002F68A2"/>
    <w:rsid w:val="002F6943"/>
    <w:rsid w:val="002F6C06"/>
    <w:rsid w:val="002F6D4D"/>
    <w:rsid w:val="002F6FEC"/>
    <w:rsid w:val="00300544"/>
    <w:rsid w:val="00300823"/>
    <w:rsid w:val="00300835"/>
    <w:rsid w:val="003009E3"/>
    <w:rsid w:val="00300BA8"/>
    <w:rsid w:val="00300D95"/>
    <w:rsid w:val="0030128B"/>
    <w:rsid w:val="003012AC"/>
    <w:rsid w:val="0030159F"/>
    <w:rsid w:val="00301762"/>
    <w:rsid w:val="00301905"/>
    <w:rsid w:val="00301EE5"/>
    <w:rsid w:val="003020A0"/>
    <w:rsid w:val="003024E8"/>
    <w:rsid w:val="003025C1"/>
    <w:rsid w:val="003029F8"/>
    <w:rsid w:val="00302E1D"/>
    <w:rsid w:val="00303000"/>
    <w:rsid w:val="003031B1"/>
    <w:rsid w:val="003035C1"/>
    <w:rsid w:val="00303898"/>
    <w:rsid w:val="00303C39"/>
    <w:rsid w:val="00303CBB"/>
    <w:rsid w:val="00303CEE"/>
    <w:rsid w:val="00303EDF"/>
    <w:rsid w:val="00303FC2"/>
    <w:rsid w:val="00304567"/>
    <w:rsid w:val="003045DB"/>
    <w:rsid w:val="0030488F"/>
    <w:rsid w:val="00304AE9"/>
    <w:rsid w:val="003053CD"/>
    <w:rsid w:val="0030575C"/>
    <w:rsid w:val="003058EE"/>
    <w:rsid w:val="003059D5"/>
    <w:rsid w:val="00305BDF"/>
    <w:rsid w:val="00305ED6"/>
    <w:rsid w:val="00306A58"/>
    <w:rsid w:val="00306D60"/>
    <w:rsid w:val="00306EDB"/>
    <w:rsid w:val="00306EFF"/>
    <w:rsid w:val="003072B4"/>
    <w:rsid w:val="003075D5"/>
    <w:rsid w:val="00307ABC"/>
    <w:rsid w:val="00310661"/>
    <w:rsid w:val="00310A69"/>
    <w:rsid w:val="00310E44"/>
    <w:rsid w:val="00310E9B"/>
    <w:rsid w:val="003110E3"/>
    <w:rsid w:val="003116D8"/>
    <w:rsid w:val="00311D8B"/>
    <w:rsid w:val="00311FD0"/>
    <w:rsid w:val="00312040"/>
    <w:rsid w:val="0031228F"/>
    <w:rsid w:val="0031242A"/>
    <w:rsid w:val="00312650"/>
    <w:rsid w:val="003126E7"/>
    <w:rsid w:val="00312719"/>
    <w:rsid w:val="00313E1B"/>
    <w:rsid w:val="00313E4D"/>
    <w:rsid w:val="00314658"/>
    <w:rsid w:val="00314E98"/>
    <w:rsid w:val="003155A9"/>
    <w:rsid w:val="00315A09"/>
    <w:rsid w:val="00315A58"/>
    <w:rsid w:val="00315BFD"/>
    <w:rsid w:val="003169A7"/>
    <w:rsid w:val="00316D08"/>
    <w:rsid w:val="0031741F"/>
    <w:rsid w:val="003175FE"/>
    <w:rsid w:val="00317827"/>
    <w:rsid w:val="0031786F"/>
    <w:rsid w:val="0031798E"/>
    <w:rsid w:val="00317D6B"/>
    <w:rsid w:val="00317D79"/>
    <w:rsid w:val="003201F1"/>
    <w:rsid w:val="00320401"/>
    <w:rsid w:val="0032066A"/>
    <w:rsid w:val="00320B9E"/>
    <w:rsid w:val="00321402"/>
    <w:rsid w:val="0032172B"/>
    <w:rsid w:val="00322375"/>
    <w:rsid w:val="003223EC"/>
    <w:rsid w:val="00322453"/>
    <w:rsid w:val="00322A16"/>
    <w:rsid w:val="0032340B"/>
    <w:rsid w:val="00323CFB"/>
    <w:rsid w:val="00324346"/>
    <w:rsid w:val="003243CC"/>
    <w:rsid w:val="003255A3"/>
    <w:rsid w:val="00325EB1"/>
    <w:rsid w:val="0032685B"/>
    <w:rsid w:val="00330058"/>
    <w:rsid w:val="003300E3"/>
    <w:rsid w:val="003307C9"/>
    <w:rsid w:val="003308B8"/>
    <w:rsid w:val="00330C2A"/>
    <w:rsid w:val="0033103C"/>
    <w:rsid w:val="0033119C"/>
    <w:rsid w:val="003312DC"/>
    <w:rsid w:val="00331724"/>
    <w:rsid w:val="00331906"/>
    <w:rsid w:val="00331C58"/>
    <w:rsid w:val="00331D56"/>
    <w:rsid w:val="00332DA2"/>
    <w:rsid w:val="003332FF"/>
    <w:rsid w:val="00333A7A"/>
    <w:rsid w:val="00334E0A"/>
    <w:rsid w:val="003351F0"/>
    <w:rsid w:val="0033528E"/>
    <w:rsid w:val="00335CF9"/>
    <w:rsid w:val="00335DF3"/>
    <w:rsid w:val="00336071"/>
    <w:rsid w:val="00336685"/>
    <w:rsid w:val="003367DA"/>
    <w:rsid w:val="00337691"/>
    <w:rsid w:val="0033777D"/>
    <w:rsid w:val="003400D8"/>
    <w:rsid w:val="003402E4"/>
    <w:rsid w:val="00340B58"/>
    <w:rsid w:val="00341313"/>
    <w:rsid w:val="003413DC"/>
    <w:rsid w:val="0034150A"/>
    <w:rsid w:val="003415E7"/>
    <w:rsid w:val="003419E5"/>
    <w:rsid w:val="00342745"/>
    <w:rsid w:val="00342CFD"/>
    <w:rsid w:val="00342D0A"/>
    <w:rsid w:val="0034303A"/>
    <w:rsid w:val="003432CA"/>
    <w:rsid w:val="00343400"/>
    <w:rsid w:val="00343515"/>
    <w:rsid w:val="003436E8"/>
    <w:rsid w:val="00343C36"/>
    <w:rsid w:val="00343F37"/>
    <w:rsid w:val="00344A0E"/>
    <w:rsid w:val="00344B70"/>
    <w:rsid w:val="00345010"/>
    <w:rsid w:val="0034565A"/>
    <w:rsid w:val="00345667"/>
    <w:rsid w:val="00345BB1"/>
    <w:rsid w:val="00346559"/>
    <w:rsid w:val="00346767"/>
    <w:rsid w:val="0034697A"/>
    <w:rsid w:val="003469F0"/>
    <w:rsid w:val="00346B19"/>
    <w:rsid w:val="00347391"/>
    <w:rsid w:val="0034790D"/>
    <w:rsid w:val="00347B69"/>
    <w:rsid w:val="00347C69"/>
    <w:rsid w:val="00347D8A"/>
    <w:rsid w:val="00350362"/>
    <w:rsid w:val="00350427"/>
    <w:rsid w:val="0035086A"/>
    <w:rsid w:val="00350F1A"/>
    <w:rsid w:val="00351050"/>
    <w:rsid w:val="00351679"/>
    <w:rsid w:val="003518ED"/>
    <w:rsid w:val="0035288E"/>
    <w:rsid w:val="00352C4B"/>
    <w:rsid w:val="00352E16"/>
    <w:rsid w:val="0035314F"/>
    <w:rsid w:val="003538AB"/>
    <w:rsid w:val="00353916"/>
    <w:rsid w:val="00353A27"/>
    <w:rsid w:val="00353D71"/>
    <w:rsid w:val="00354179"/>
    <w:rsid w:val="003542A4"/>
    <w:rsid w:val="003548A7"/>
    <w:rsid w:val="00354B9B"/>
    <w:rsid w:val="0035566C"/>
    <w:rsid w:val="003557C8"/>
    <w:rsid w:val="0035583E"/>
    <w:rsid w:val="003559C9"/>
    <w:rsid w:val="00356055"/>
    <w:rsid w:val="0035614F"/>
    <w:rsid w:val="0035632B"/>
    <w:rsid w:val="003563AC"/>
    <w:rsid w:val="0035678A"/>
    <w:rsid w:val="00356794"/>
    <w:rsid w:val="003567D1"/>
    <w:rsid w:val="003567D3"/>
    <w:rsid w:val="00357306"/>
    <w:rsid w:val="00357706"/>
    <w:rsid w:val="00357735"/>
    <w:rsid w:val="00357D4A"/>
    <w:rsid w:val="00357E69"/>
    <w:rsid w:val="00357EA7"/>
    <w:rsid w:val="00357EED"/>
    <w:rsid w:val="0036038C"/>
    <w:rsid w:val="00360614"/>
    <w:rsid w:val="00360BA4"/>
    <w:rsid w:val="00360FEA"/>
    <w:rsid w:val="00361530"/>
    <w:rsid w:val="00361EB0"/>
    <w:rsid w:val="003621CF"/>
    <w:rsid w:val="00362DF9"/>
    <w:rsid w:val="003636B6"/>
    <w:rsid w:val="00363989"/>
    <w:rsid w:val="00363B90"/>
    <w:rsid w:val="003643BF"/>
    <w:rsid w:val="00364508"/>
    <w:rsid w:val="00364A2E"/>
    <w:rsid w:val="00364F46"/>
    <w:rsid w:val="0036526D"/>
    <w:rsid w:val="003661CC"/>
    <w:rsid w:val="003674D2"/>
    <w:rsid w:val="003675D6"/>
    <w:rsid w:val="00367D71"/>
    <w:rsid w:val="00371225"/>
    <w:rsid w:val="003717AE"/>
    <w:rsid w:val="003719B6"/>
    <w:rsid w:val="003719CE"/>
    <w:rsid w:val="003719D9"/>
    <w:rsid w:val="00371A64"/>
    <w:rsid w:val="00371ACA"/>
    <w:rsid w:val="00371BF8"/>
    <w:rsid w:val="00371CFE"/>
    <w:rsid w:val="00371DBD"/>
    <w:rsid w:val="00372084"/>
    <w:rsid w:val="00372445"/>
    <w:rsid w:val="003726D2"/>
    <w:rsid w:val="00372839"/>
    <w:rsid w:val="003728A6"/>
    <w:rsid w:val="00372D3A"/>
    <w:rsid w:val="00372E3C"/>
    <w:rsid w:val="00373278"/>
    <w:rsid w:val="0037381A"/>
    <w:rsid w:val="00373B97"/>
    <w:rsid w:val="00374242"/>
    <w:rsid w:val="00374ACF"/>
    <w:rsid w:val="00374BB2"/>
    <w:rsid w:val="00374CE1"/>
    <w:rsid w:val="003750CD"/>
    <w:rsid w:val="0037528E"/>
    <w:rsid w:val="00375533"/>
    <w:rsid w:val="00375832"/>
    <w:rsid w:val="00375993"/>
    <w:rsid w:val="00375BFD"/>
    <w:rsid w:val="003760C5"/>
    <w:rsid w:val="00376705"/>
    <w:rsid w:val="00376A72"/>
    <w:rsid w:val="00376BCE"/>
    <w:rsid w:val="00377161"/>
    <w:rsid w:val="0037719E"/>
    <w:rsid w:val="00377CDD"/>
    <w:rsid w:val="003800C2"/>
    <w:rsid w:val="003805B1"/>
    <w:rsid w:val="00380CD7"/>
    <w:rsid w:val="00380D84"/>
    <w:rsid w:val="00381428"/>
    <w:rsid w:val="00381CAB"/>
    <w:rsid w:val="00381EDC"/>
    <w:rsid w:val="00382132"/>
    <w:rsid w:val="00382164"/>
    <w:rsid w:val="00382292"/>
    <w:rsid w:val="00382A41"/>
    <w:rsid w:val="00382BEB"/>
    <w:rsid w:val="00382E69"/>
    <w:rsid w:val="00382F3E"/>
    <w:rsid w:val="003836A3"/>
    <w:rsid w:val="003842F1"/>
    <w:rsid w:val="00384442"/>
    <w:rsid w:val="003844AA"/>
    <w:rsid w:val="00384C39"/>
    <w:rsid w:val="00384C3C"/>
    <w:rsid w:val="00384F6D"/>
    <w:rsid w:val="003850E4"/>
    <w:rsid w:val="003851BB"/>
    <w:rsid w:val="003854C3"/>
    <w:rsid w:val="00385A6F"/>
    <w:rsid w:val="00386B29"/>
    <w:rsid w:val="00387038"/>
    <w:rsid w:val="00387093"/>
    <w:rsid w:val="003875F4"/>
    <w:rsid w:val="00387E0D"/>
    <w:rsid w:val="003900F2"/>
    <w:rsid w:val="003903D8"/>
    <w:rsid w:val="00390617"/>
    <w:rsid w:val="003907E3"/>
    <w:rsid w:val="0039101E"/>
    <w:rsid w:val="003911F1"/>
    <w:rsid w:val="00391B34"/>
    <w:rsid w:val="0039263F"/>
    <w:rsid w:val="00392839"/>
    <w:rsid w:val="003929E0"/>
    <w:rsid w:val="00392E02"/>
    <w:rsid w:val="00393902"/>
    <w:rsid w:val="00393C20"/>
    <w:rsid w:val="0039472E"/>
    <w:rsid w:val="00394F99"/>
    <w:rsid w:val="00395288"/>
    <w:rsid w:val="003952C2"/>
    <w:rsid w:val="003954B1"/>
    <w:rsid w:val="00395859"/>
    <w:rsid w:val="0039586B"/>
    <w:rsid w:val="00395A92"/>
    <w:rsid w:val="00395D3A"/>
    <w:rsid w:val="00395F68"/>
    <w:rsid w:val="00395F95"/>
    <w:rsid w:val="003962FB"/>
    <w:rsid w:val="003969B7"/>
    <w:rsid w:val="00396AC7"/>
    <w:rsid w:val="00396E90"/>
    <w:rsid w:val="00396FB6"/>
    <w:rsid w:val="003A0367"/>
    <w:rsid w:val="003A0509"/>
    <w:rsid w:val="003A0A00"/>
    <w:rsid w:val="003A0EFA"/>
    <w:rsid w:val="003A12F4"/>
    <w:rsid w:val="003A1DA0"/>
    <w:rsid w:val="003A2092"/>
    <w:rsid w:val="003A22CB"/>
    <w:rsid w:val="003A2DB8"/>
    <w:rsid w:val="003A2DC0"/>
    <w:rsid w:val="003A2E54"/>
    <w:rsid w:val="003A33C6"/>
    <w:rsid w:val="003A341A"/>
    <w:rsid w:val="003A4314"/>
    <w:rsid w:val="003A48EA"/>
    <w:rsid w:val="003A4BB3"/>
    <w:rsid w:val="003A5628"/>
    <w:rsid w:val="003A5E1A"/>
    <w:rsid w:val="003A5FC9"/>
    <w:rsid w:val="003A61EA"/>
    <w:rsid w:val="003A69C2"/>
    <w:rsid w:val="003A6B5A"/>
    <w:rsid w:val="003A6EF0"/>
    <w:rsid w:val="003A70D7"/>
    <w:rsid w:val="003A7153"/>
    <w:rsid w:val="003A7B56"/>
    <w:rsid w:val="003A7FF2"/>
    <w:rsid w:val="003B0037"/>
    <w:rsid w:val="003B049C"/>
    <w:rsid w:val="003B083A"/>
    <w:rsid w:val="003B08A6"/>
    <w:rsid w:val="003B0B26"/>
    <w:rsid w:val="003B1913"/>
    <w:rsid w:val="003B2035"/>
    <w:rsid w:val="003B3555"/>
    <w:rsid w:val="003B3BC0"/>
    <w:rsid w:val="003B4AE5"/>
    <w:rsid w:val="003B4C22"/>
    <w:rsid w:val="003B5370"/>
    <w:rsid w:val="003B5807"/>
    <w:rsid w:val="003B58C8"/>
    <w:rsid w:val="003B61B5"/>
    <w:rsid w:val="003B64A1"/>
    <w:rsid w:val="003B65ED"/>
    <w:rsid w:val="003B6CBF"/>
    <w:rsid w:val="003B6CDB"/>
    <w:rsid w:val="003B6E95"/>
    <w:rsid w:val="003B7B61"/>
    <w:rsid w:val="003C03CD"/>
    <w:rsid w:val="003C0C12"/>
    <w:rsid w:val="003C0F00"/>
    <w:rsid w:val="003C10F3"/>
    <w:rsid w:val="003C180D"/>
    <w:rsid w:val="003C1B36"/>
    <w:rsid w:val="003C1B3E"/>
    <w:rsid w:val="003C1DB3"/>
    <w:rsid w:val="003C2232"/>
    <w:rsid w:val="003C262D"/>
    <w:rsid w:val="003C2690"/>
    <w:rsid w:val="003C2FEC"/>
    <w:rsid w:val="003C36E1"/>
    <w:rsid w:val="003C37CC"/>
    <w:rsid w:val="003C381B"/>
    <w:rsid w:val="003C3CDD"/>
    <w:rsid w:val="003C3FFF"/>
    <w:rsid w:val="003C4965"/>
    <w:rsid w:val="003C4EB3"/>
    <w:rsid w:val="003C53E9"/>
    <w:rsid w:val="003C5979"/>
    <w:rsid w:val="003C5DBB"/>
    <w:rsid w:val="003C5EA8"/>
    <w:rsid w:val="003C5FEC"/>
    <w:rsid w:val="003C65CA"/>
    <w:rsid w:val="003C6B8A"/>
    <w:rsid w:val="003C6CF4"/>
    <w:rsid w:val="003C70D7"/>
    <w:rsid w:val="003C757C"/>
    <w:rsid w:val="003C75B4"/>
    <w:rsid w:val="003C76FE"/>
    <w:rsid w:val="003D00AB"/>
    <w:rsid w:val="003D0B05"/>
    <w:rsid w:val="003D107D"/>
    <w:rsid w:val="003D17B5"/>
    <w:rsid w:val="003D1804"/>
    <w:rsid w:val="003D1B3B"/>
    <w:rsid w:val="003D1CFC"/>
    <w:rsid w:val="003D25A7"/>
    <w:rsid w:val="003D2998"/>
    <w:rsid w:val="003D2CDE"/>
    <w:rsid w:val="003D32AA"/>
    <w:rsid w:val="003D4299"/>
    <w:rsid w:val="003D43CA"/>
    <w:rsid w:val="003D46AD"/>
    <w:rsid w:val="003D4A55"/>
    <w:rsid w:val="003D546E"/>
    <w:rsid w:val="003D55B5"/>
    <w:rsid w:val="003D5A3E"/>
    <w:rsid w:val="003D61B0"/>
    <w:rsid w:val="003D6CE1"/>
    <w:rsid w:val="003D7112"/>
    <w:rsid w:val="003D7958"/>
    <w:rsid w:val="003D7D78"/>
    <w:rsid w:val="003E0667"/>
    <w:rsid w:val="003E082D"/>
    <w:rsid w:val="003E11ED"/>
    <w:rsid w:val="003E1253"/>
    <w:rsid w:val="003E12A1"/>
    <w:rsid w:val="003E14C9"/>
    <w:rsid w:val="003E1588"/>
    <w:rsid w:val="003E1677"/>
    <w:rsid w:val="003E1A32"/>
    <w:rsid w:val="003E1D26"/>
    <w:rsid w:val="003E1E42"/>
    <w:rsid w:val="003E293D"/>
    <w:rsid w:val="003E2B72"/>
    <w:rsid w:val="003E2C40"/>
    <w:rsid w:val="003E2D0C"/>
    <w:rsid w:val="003E351F"/>
    <w:rsid w:val="003E374F"/>
    <w:rsid w:val="003E38D5"/>
    <w:rsid w:val="003E3BE2"/>
    <w:rsid w:val="003E435A"/>
    <w:rsid w:val="003E4634"/>
    <w:rsid w:val="003E4699"/>
    <w:rsid w:val="003E4A06"/>
    <w:rsid w:val="003E55D2"/>
    <w:rsid w:val="003E5800"/>
    <w:rsid w:val="003E5F59"/>
    <w:rsid w:val="003E6058"/>
    <w:rsid w:val="003E63BD"/>
    <w:rsid w:val="003E6675"/>
    <w:rsid w:val="003E68DC"/>
    <w:rsid w:val="003E6E8F"/>
    <w:rsid w:val="003E77F5"/>
    <w:rsid w:val="003E7B64"/>
    <w:rsid w:val="003E7C86"/>
    <w:rsid w:val="003F0354"/>
    <w:rsid w:val="003F06FD"/>
    <w:rsid w:val="003F0AF9"/>
    <w:rsid w:val="003F0C5D"/>
    <w:rsid w:val="003F0DAB"/>
    <w:rsid w:val="003F10E4"/>
    <w:rsid w:val="003F1656"/>
    <w:rsid w:val="003F1D52"/>
    <w:rsid w:val="003F1F27"/>
    <w:rsid w:val="003F225E"/>
    <w:rsid w:val="003F2719"/>
    <w:rsid w:val="003F2972"/>
    <w:rsid w:val="003F2B78"/>
    <w:rsid w:val="003F2BC7"/>
    <w:rsid w:val="003F2C9B"/>
    <w:rsid w:val="003F2DFD"/>
    <w:rsid w:val="003F3225"/>
    <w:rsid w:val="003F3500"/>
    <w:rsid w:val="003F365C"/>
    <w:rsid w:val="003F3662"/>
    <w:rsid w:val="003F3731"/>
    <w:rsid w:val="003F39B7"/>
    <w:rsid w:val="003F4231"/>
    <w:rsid w:val="003F4C42"/>
    <w:rsid w:val="003F4DE2"/>
    <w:rsid w:val="003F51E1"/>
    <w:rsid w:val="003F53B4"/>
    <w:rsid w:val="003F549D"/>
    <w:rsid w:val="003F6078"/>
    <w:rsid w:val="003F6C64"/>
    <w:rsid w:val="003F748C"/>
    <w:rsid w:val="003F749A"/>
    <w:rsid w:val="003F79C3"/>
    <w:rsid w:val="003F7ECD"/>
    <w:rsid w:val="0040051D"/>
    <w:rsid w:val="0040052E"/>
    <w:rsid w:val="0040066B"/>
    <w:rsid w:val="0040071C"/>
    <w:rsid w:val="00401C64"/>
    <w:rsid w:val="00401D47"/>
    <w:rsid w:val="00401E16"/>
    <w:rsid w:val="00402023"/>
    <w:rsid w:val="004025FB"/>
    <w:rsid w:val="004029D9"/>
    <w:rsid w:val="00402F0B"/>
    <w:rsid w:val="00403636"/>
    <w:rsid w:val="004036CD"/>
    <w:rsid w:val="004039DD"/>
    <w:rsid w:val="00403B0B"/>
    <w:rsid w:val="00403C90"/>
    <w:rsid w:val="00404250"/>
    <w:rsid w:val="004045D1"/>
    <w:rsid w:val="00404A47"/>
    <w:rsid w:val="00405353"/>
    <w:rsid w:val="004063EC"/>
    <w:rsid w:val="00406587"/>
    <w:rsid w:val="004066C9"/>
    <w:rsid w:val="00406C2D"/>
    <w:rsid w:val="00406D5A"/>
    <w:rsid w:val="004074F0"/>
    <w:rsid w:val="00410267"/>
    <w:rsid w:val="004102C6"/>
    <w:rsid w:val="004103C2"/>
    <w:rsid w:val="004108C4"/>
    <w:rsid w:val="0041097A"/>
    <w:rsid w:val="00410E42"/>
    <w:rsid w:val="00410F03"/>
    <w:rsid w:val="004112DB"/>
    <w:rsid w:val="00411447"/>
    <w:rsid w:val="00411A72"/>
    <w:rsid w:val="00411F77"/>
    <w:rsid w:val="004125D3"/>
    <w:rsid w:val="00412CAC"/>
    <w:rsid w:val="00412F22"/>
    <w:rsid w:val="00412F48"/>
    <w:rsid w:val="0041302E"/>
    <w:rsid w:val="00413220"/>
    <w:rsid w:val="004139BD"/>
    <w:rsid w:val="00413C6C"/>
    <w:rsid w:val="00414198"/>
    <w:rsid w:val="0041440A"/>
    <w:rsid w:val="00414975"/>
    <w:rsid w:val="00414BCF"/>
    <w:rsid w:val="004158C9"/>
    <w:rsid w:val="00415A48"/>
    <w:rsid w:val="00416822"/>
    <w:rsid w:val="00416D56"/>
    <w:rsid w:val="00417B32"/>
    <w:rsid w:val="004200A2"/>
    <w:rsid w:val="004202D0"/>
    <w:rsid w:val="00420FAF"/>
    <w:rsid w:val="0042117A"/>
    <w:rsid w:val="0042117F"/>
    <w:rsid w:val="0042128E"/>
    <w:rsid w:val="00421443"/>
    <w:rsid w:val="00421457"/>
    <w:rsid w:val="00421974"/>
    <w:rsid w:val="00421B4A"/>
    <w:rsid w:val="0042269D"/>
    <w:rsid w:val="00422A0D"/>
    <w:rsid w:val="00423082"/>
    <w:rsid w:val="004230D2"/>
    <w:rsid w:val="00423567"/>
    <w:rsid w:val="0042375A"/>
    <w:rsid w:val="00423A81"/>
    <w:rsid w:val="0042410B"/>
    <w:rsid w:val="00424249"/>
    <w:rsid w:val="004243EA"/>
    <w:rsid w:val="00424848"/>
    <w:rsid w:val="00424931"/>
    <w:rsid w:val="00424A6A"/>
    <w:rsid w:val="00424FA6"/>
    <w:rsid w:val="004255E9"/>
    <w:rsid w:val="0042593A"/>
    <w:rsid w:val="00425E4D"/>
    <w:rsid w:val="00425E87"/>
    <w:rsid w:val="0042626E"/>
    <w:rsid w:val="00426373"/>
    <w:rsid w:val="00426428"/>
    <w:rsid w:val="004266D0"/>
    <w:rsid w:val="00426709"/>
    <w:rsid w:val="00426C26"/>
    <w:rsid w:val="00426E83"/>
    <w:rsid w:val="0042721E"/>
    <w:rsid w:val="004272B7"/>
    <w:rsid w:val="00427496"/>
    <w:rsid w:val="0042796D"/>
    <w:rsid w:val="00427E14"/>
    <w:rsid w:val="00427F97"/>
    <w:rsid w:val="0043038B"/>
    <w:rsid w:val="00430633"/>
    <w:rsid w:val="004317D4"/>
    <w:rsid w:val="0043210A"/>
    <w:rsid w:val="00432291"/>
    <w:rsid w:val="0043286A"/>
    <w:rsid w:val="004329DF"/>
    <w:rsid w:val="00432A11"/>
    <w:rsid w:val="00432BA7"/>
    <w:rsid w:val="00433185"/>
    <w:rsid w:val="00433590"/>
    <w:rsid w:val="00433610"/>
    <w:rsid w:val="0043384B"/>
    <w:rsid w:val="00433A31"/>
    <w:rsid w:val="00433AE4"/>
    <w:rsid w:val="00433BFD"/>
    <w:rsid w:val="0043458C"/>
    <w:rsid w:val="00434608"/>
    <w:rsid w:val="004346A5"/>
    <w:rsid w:val="00434BA9"/>
    <w:rsid w:val="004352CB"/>
    <w:rsid w:val="0043567B"/>
    <w:rsid w:val="0043585C"/>
    <w:rsid w:val="00435870"/>
    <w:rsid w:val="00435C2B"/>
    <w:rsid w:val="00436CC5"/>
    <w:rsid w:val="00437464"/>
    <w:rsid w:val="00437DEE"/>
    <w:rsid w:val="004401E3"/>
    <w:rsid w:val="0044169C"/>
    <w:rsid w:val="00441842"/>
    <w:rsid w:val="00441D8C"/>
    <w:rsid w:val="00441FD3"/>
    <w:rsid w:val="00442417"/>
    <w:rsid w:val="00443368"/>
    <w:rsid w:val="004435FC"/>
    <w:rsid w:val="0044378D"/>
    <w:rsid w:val="004438AC"/>
    <w:rsid w:val="00443F01"/>
    <w:rsid w:val="0044425C"/>
    <w:rsid w:val="004443B8"/>
    <w:rsid w:val="004447D6"/>
    <w:rsid w:val="00444A92"/>
    <w:rsid w:val="00444BDF"/>
    <w:rsid w:val="00444BE8"/>
    <w:rsid w:val="00444F37"/>
    <w:rsid w:val="0044500A"/>
    <w:rsid w:val="00445096"/>
    <w:rsid w:val="00445386"/>
    <w:rsid w:val="00445647"/>
    <w:rsid w:val="00445A55"/>
    <w:rsid w:val="00445A83"/>
    <w:rsid w:val="00445CE9"/>
    <w:rsid w:val="00445FC8"/>
    <w:rsid w:val="00446286"/>
    <w:rsid w:val="00446478"/>
    <w:rsid w:val="00446843"/>
    <w:rsid w:val="00447482"/>
    <w:rsid w:val="00447BB3"/>
    <w:rsid w:val="00447E5E"/>
    <w:rsid w:val="0045001E"/>
    <w:rsid w:val="00450851"/>
    <w:rsid w:val="0045094E"/>
    <w:rsid w:val="004511C4"/>
    <w:rsid w:val="0045120B"/>
    <w:rsid w:val="004516B6"/>
    <w:rsid w:val="0045172C"/>
    <w:rsid w:val="004519BD"/>
    <w:rsid w:val="004520AA"/>
    <w:rsid w:val="00452876"/>
    <w:rsid w:val="00452BD5"/>
    <w:rsid w:val="00452EB2"/>
    <w:rsid w:val="00453479"/>
    <w:rsid w:val="004536E4"/>
    <w:rsid w:val="00453F54"/>
    <w:rsid w:val="004541CC"/>
    <w:rsid w:val="00454994"/>
    <w:rsid w:val="00454DE5"/>
    <w:rsid w:val="00454E72"/>
    <w:rsid w:val="0045519D"/>
    <w:rsid w:val="004555E5"/>
    <w:rsid w:val="0045563E"/>
    <w:rsid w:val="004557FD"/>
    <w:rsid w:val="004559F3"/>
    <w:rsid w:val="00455C43"/>
    <w:rsid w:val="00455D5D"/>
    <w:rsid w:val="00455EC2"/>
    <w:rsid w:val="004562FE"/>
    <w:rsid w:val="00456F57"/>
    <w:rsid w:val="0045714D"/>
    <w:rsid w:val="004572AD"/>
    <w:rsid w:val="00457956"/>
    <w:rsid w:val="0046005B"/>
    <w:rsid w:val="004609A1"/>
    <w:rsid w:val="00460E25"/>
    <w:rsid w:val="004610A8"/>
    <w:rsid w:val="004619C6"/>
    <w:rsid w:val="00461C6B"/>
    <w:rsid w:val="0046277B"/>
    <w:rsid w:val="00462D89"/>
    <w:rsid w:val="00462E53"/>
    <w:rsid w:val="004630F2"/>
    <w:rsid w:val="004634EB"/>
    <w:rsid w:val="00464335"/>
    <w:rsid w:val="004658F4"/>
    <w:rsid w:val="00465B73"/>
    <w:rsid w:val="00466052"/>
    <w:rsid w:val="0046677F"/>
    <w:rsid w:val="0046682D"/>
    <w:rsid w:val="0046684D"/>
    <w:rsid w:val="00466B92"/>
    <w:rsid w:val="004670F7"/>
    <w:rsid w:val="0046760E"/>
    <w:rsid w:val="00467CD7"/>
    <w:rsid w:val="00467EB4"/>
    <w:rsid w:val="0047007F"/>
    <w:rsid w:val="00470116"/>
    <w:rsid w:val="0047035F"/>
    <w:rsid w:val="00470578"/>
    <w:rsid w:val="0047086D"/>
    <w:rsid w:val="004708FF"/>
    <w:rsid w:val="00470CD8"/>
    <w:rsid w:val="00470EDE"/>
    <w:rsid w:val="00470FD3"/>
    <w:rsid w:val="004710CC"/>
    <w:rsid w:val="00471502"/>
    <w:rsid w:val="004717E7"/>
    <w:rsid w:val="00471A1A"/>
    <w:rsid w:val="00471FF4"/>
    <w:rsid w:val="00472269"/>
    <w:rsid w:val="004734D7"/>
    <w:rsid w:val="00473830"/>
    <w:rsid w:val="004745EE"/>
    <w:rsid w:val="00474729"/>
    <w:rsid w:val="004752FB"/>
    <w:rsid w:val="00475536"/>
    <w:rsid w:val="004757DB"/>
    <w:rsid w:val="00475B8F"/>
    <w:rsid w:val="00475E59"/>
    <w:rsid w:val="0047617E"/>
    <w:rsid w:val="0047624C"/>
    <w:rsid w:val="0047655D"/>
    <w:rsid w:val="004765BA"/>
    <w:rsid w:val="004766FA"/>
    <w:rsid w:val="00476D9C"/>
    <w:rsid w:val="00477073"/>
    <w:rsid w:val="004770D9"/>
    <w:rsid w:val="004774D4"/>
    <w:rsid w:val="0047797B"/>
    <w:rsid w:val="0047797D"/>
    <w:rsid w:val="004779A2"/>
    <w:rsid w:val="00477B3A"/>
    <w:rsid w:val="00480502"/>
    <w:rsid w:val="0048092C"/>
    <w:rsid w:val="00481476"/>
    <w:rsid w:val="004816E1"/>
    <w:rsid w:val="00481849"/>
    <w:rsid w:val="004818C8"/>
    <w:rsid w:val="00481997"/>
    <w:rsid w:val="004819C5"/>
    <w:rsid w:val="00481C63"/>
    <w:rsid w:val="00481CEF"/>
    <w:rsid w:val="00482205"/>
    <w:rsid w:val="00482387"/>
    <w:rsid w:val="0048245C"/>
    <w:rsid w:val="00482797"/>
    <w:rsid w:val="00483676"/>
    <w:rsid w:val="004839FD"/>
    <w:rsid w:val="00483C67"/>
    <w:rsid w:val="00483DF2"/>
    <w:rsid w:val="004840ED"/>
    <w:rsid w:val="00484799"/>
    <w:rsid w:val="004849B7"/>
    <w:rsid w:val="00484A97"/>
    <w:rsid w:val="00484B98"/>
    <w:rsid w:val="00484BE4"/>
    <w:rsid w:val="00484CE3"/>
    <w:rsid w:val="00485557"/>
    <w:rsid w:val="004856B6"/>
    <w:rsid w:val="00486559"/>
    <w:rsid w:val="00486CA5"/>
    <w:rsid w:val="00486DE1"/>
    <w:rsid w:val="00486FEB"/>
    <w:rsid w:val="00487462"/>
    <w:rsid w:val="004876B5"/>
    <w:rsid w:val="00487D1C"/>
    <w:rsid w:val="00487DCC"/>
    <w:rsid w:val="00487ED4"/>
    <w:rsid w:val="0049042A"/>
    <w:rsid w:val="00490481"/>
    <w:rsid w:val="004905BB"/>
    <w:rsid w:val="004906B6"/>
    <w:rsid w:val="0049077D"/>
    <w:rsid w:val="00490A63"/>
    <w:rsid w:val="00490C4C"/>
    <w:rsid w:val="00490C5B"/>
    <w:rsid w:val="00490F1D"/>
    <w:rsid w:val="00491024"/>
    <w:rsid w:val="0049124D"/>
    <w:rsid w:val="004916AF"/>
    <w:rsid w:val="00491990"/>
    <w:rsid w:val="00491C32"/>
    <w:rsid w:val="0049208A"/>
    <w:rsid w:val="00492464"/>
    <w:rsid w:val="00492578"/>
    <w:rsid w:val="004928DD"/>
    <w:rsid w:val="00492982"/>
    <w:rsid w:val="00492A66"/>
    <w:rsid w:val="004933D1"/>
    <w:rsid w:val="00493756"/>
    <w:rsid w:val="004939A8"/>
    <w:rsid w:val="00493E8E"/>
    <w:rsid w:val="00494320"/>
    <w:rsid w:val="00494748"/>
    <w:rsid w:val="00494D39"/>
    <w:rsid w:val="00495A5D"/>
    <w:rsid w:val="00495C1D"/>
    <w:rsid w:val="00495C27"/>
    <w:rsid w:val="00495FF2"/>
    <w:rsid w:val="004961C7"/>
    <w:rsid w:val="004964D0"/>
    <w:rsid w:val="00496AFF"/>
    <w:rsid w:val="00496D46"/>
    <w:rsid w:val="0049719E"/>
    <w:rsid w:val="004977AA"/>
    <w:rsid w:val="00497C16"/>
    <w:rsid w:val="00497C45"/>
    <w:rsid w:val="00497D94"/>
    <w:rsid w:val="004A02CD"/>
    <w:rsid w:val="004A04AE"/>
    <w:rsid w:val="004A0798"/>
    <w:rsid w:val="004A090B"/>
    <w:rsid w:val="004A09C1"/>
    <w:rsid w:val="004A13A3"/>
    <w:rsid w:val="004A14C1"/>
    <w:rsid w:val="004A1C53"/>
    <w:rsid w:val="004A1F26"/>
    <w:rsid w:val="004A24AE"/>
    <w:rsid w:val="004A260E"/>
    <w:rsid w:val="004A2885"/>
    <w:rsid w:val="004A2B24"/>
    <w:rsid w:val="004A37E0"/>
    <w:rsid w:val="004A3876"/>
    <w:rsid w:val="004A3C4D"/>
    <w:rsid w:val="004A3EA2"/>
    <w:rsid w:val="004A43B7"/>
    <w:rsid w:val="004A4709"/>
    <w:rsid w:val="004A48AC"/>
    <w:rsid w:val="004A4B8B"/>
    <w:rsid w:val="004A5597"/>
    <w:rsid w:val="004A562F"/>
    <w:rsid w:val="004A673E"/>
    <w:rsid w:val="004A6F26"/>
    <w:rsid w:val="004A77ED"/>
    <w:rsid w:val="004A78C2"/>
    <w:rsid w:val="004A7C2C"/>
    <w:rsid w:val="004A7EE0"/>
    <w:rsid w:val="004B0F43"/>
    <w:rsid w:val="004B1180"/>
    <w:rsid w:val="004B16F4"/>
    <w:rsid w:val="004B1E7D"/>
    <w:rsid w:val="004B2336"/>
    <w:rsid w:val="004B2A3A"/>
    <w:rsid w:val="004B3745"/>
    <w:rsid w:val="004B3A05"/>
    <w:rsid w:val="004B5522"/>
    <w:rsid w:val="004B569D"/>
    <w:rsid w:val="004B56FA"/>
    <w:rsid w:val="004B5F4E"/>
    <w:rsid w:val="004B5FFC"/>
    <w:rsid w:val="004B6126"/>
    <w:rsid w:val="004B65D0"/>
    <w:rsid w:val="004B6920"/>
    <w:rsid w:val="004B6B06"/>
    <w:rsid w:val="004B6BF8"/>
    <w:rsid w:val="004B6EDF"/>
    <w:rsid w:val="004B7C5F"/>
    <w:rsid w:val="004B7C97"/>
    <w:rsid w:val="004C01D4"/>
    <w:rsid w:val="004C04CF"/>
    <w:rsid w:val="004C1142"/>
    <w:rsid w:val="004C12DB"/>
    <w:rsid w:val="004C1373"/>
    <w:rsid w:val="004C1C8F"/>
    <w:rsid w:val="004C2291"/>
    <w:rsid w:val="004C2353"/>
    <w:rsid w:val="004C2375"/>
    <w:rsid w:val="004C2544"/>
    <w:rsid w:val="004C26FC"/>
    <w:rsid w:val="004C2788"/>
    <w:rsid w:val="004C2C08"/>
    <w:rsid w:val="004C2CC5"/>
    <w:rsid w:val="004C3116"/>
    <w:rsid w:val="004C35C9"/>
    <w:rsid w:val="004C3DE9"/>
    <w:rsid w:val="004C3E2C"/>
    <w:rsid w:val="004C404F"/>
    <w:rsid w:val="004C48D3"/>
    <w:rsid w:val="004C4B37"/>
    <w:rsid w:val="004C5085"/>
    <w:rsid w:val="004C586F"/>
    <w:rsid w:val="004C5971"/>
    <w:rsid w:val="004C5B7C"/>
    <w:rsid w:val="004C6449"/>
    <w:rsid w:val="004C672B"/>
    <w:rsid w:val="004C6AC5"/>
    <w:rsid w:val="004C70F4"/>
    <w:rsid w:val="004C72BA"/>
    <w:rsid w:val="004C7510"/>
    <w:rsid w:val="004C795F"/>
    <w:rsid w:val="004C7B38"/>
    <w:rsid w:val="004C7E89"/>
    <w:rsid w:val="004D0A97"/>
    <w:rsid w:val="004D10AB"/>
    <w:rsid w:val="004D112C"/>
    <w:rsid w:val="004D12A9"/>
    <w:rsid w:val="004D132A"/>
    <w:rsid w:val="004D1841"/>
    <w:rsid w:val="004D1CCA"/>
    <w:rsid w:val="004D2410"/>
    <w:rsid w:val="004D2589"/>
    <w:rsid w:val="004D270E"/>
    <w:rsid w:val="004D275B"/>
    <w:rsid w:val="004D277F"/>
    <w:rsid w:val="004D2787"/>
    <w:rsid w:val="004D2CC7"/>
    <w:rsid w:val="004D32CC"/>
    <w:rsid w:val="004D3B49"/>
    <w:rsid w:val="004D3BBA"/>
    <w:rsid w:val="004D3D1A"/>
    <w:rsid w:val="004D40AC"/>
    <w:rsid w:val="004D45BF"/>
    <w:rsid w:val="004D4844"/>
    <w:rsid w:val="004D49F6"/>
    <w:rsid w:val="004D4D46"/>
    <w:rsid w:val="004D4F1E"/>
    <w:rsid w:val="004D5314"/>
    <w:rsid w:val="004D5420"/>
    <w:rsid w:val="004D56DE"/>
    <w:rsid w:val="004D5722"/>
    <w:rsid w:val="004D59B0"/>
    <w:rsid w:val="004D5BC2"/>
    <w:rsid w:val="004D6A57"/>
    <w:rsid w:val="004D6C2D"/>
    <w:rsid w:val="004D73BC"/>
    <w:rsid w:val="004D7487"/>
    <w:rsid w:val="004E0500"/>
    <w:rsid w:val="004E0982"/>
    <w:rsid w:val="004E0CBF"/>
    <w:rsid w:val="004E0E21"/>
    <w:rsid w:val="004E0E45"/>
    <w:rsid w:val="004E12FB"/>
    <w:rsid w:val="004E1DEC"/>
    <w:rsid w:val="004E20A9"/>
    <w:rsid w:val="004E22D6"/>
    <w:rsid w:val="004E281F"/>
    <w:rsid w:val="004E2868"/>
    <w:rsid w:val="004E2B34"/>
    <w:rsid w:val="004E31BF"/>
    <w:rsid w:val="004E34D4"/>
    <w:rsid w:val="004E36C1"/>
    <w:rsid w:val="004E36C7"/>
    <w:rsid w:val="004E3700"/>
    <w:rsid w:val="004E3816"/>
    <w:rsid w:val="004E3863"/>
    <w:rsid w:val="004E395F"/>
    <w:rsid w:val="004E3DDA"/>
    <w:rsid w:val="004E3EE7"/>
    <w:rsid w:val="004E42A5"/>
    <w:rsid w:val="004E497C"/>
    <w:rsid w:val="004E49AF"/>
    <w:rsid w:val="004E4C1B"/>
    <w:rsid w:val="004E4D24"/>
    <w:rsid w:val="004E510F"/>
    <w:rsid w:val="004E5AF0"/>
    <w:rsid w:val="004E5BBB"/>
    <w:rsid w:val="004E62B3"/>
    <w:rsid w:val="004E6676"/>
    <w:rsid w:val="004E6928"/>
    <w:rsid w:val="004E6DD7"/>
    <w:rsid w:val="004E7164"/>
    <w:rsid w:val="004E72D6"/>
    <w:rsid w:val="004E749B"/>
    <w:rsid w:val="004E7695"/>
    <w:rsid w:val="004E7B50"/>
    <w:rsid w:val="004F0454"/>
    <w:rsid w:val="004F0C16"/>
    <w:rsid w:val="004F0C5F"/>
    <w:rsid w:val="004F0F64"/>
    <w:rsid w:val="004F11CA"/>
    <w:rsid w:val="004F167B"/>
    <w:rsid w:val="004F176D"/>
    <w:rsid w:val="004F1C8C"/>
    <w:rsid w:val="004F2648"/>
    <w:rsid w:val="004F29CE"/>
    <w:rsid w:val="004F2B2C"/>
    <w:rsid w:val="004F2BCC"/>
    <w:rsid w:val="004F2FB0"/>
    <w:rsid w:val="004F38F7"/>
    <w:rsid w:val="004F46B4"/>
    <w:rsid w:val="004F4D01"/>
    <w:rsid w:val="004F51CE"/>
    <w:rsid w:val="004F5268"/>
    <w:rsid w:val="004F5498"/>
    <w:rsid w:val="004F55B4"/>
    <w:rsid w:val="004F57DB"/>
    <w:rsid w:val="004F60E7"/>
    <w:rsid w:val="004F6360"/>
    <w:rsid w:val="004F67C8"/>
    <w:rsid w:val="004F6844"/>
    <w:rsid w:val="004F6886"/>
    <w:rsid w:val="004F6971"/>
    <w:rsid w:val="004F6D17"/>
    <w:rsid w:val="004F6EBD"/>
    <w:rsid w:val="004F76A8"/>
    <w:rsid w:val="004F7B53"/>
    <w:rsid w:val="004F7CA1"/>
    <w:rsid w:val="004F7D08"/>
    <w:rsid w:val="004F7DBF"/>
    <w:rsid w:val="004F7E6E"/>
    <w:rsid w:val="005001E5"/>
    <w:rsid w:val="00500257"/>
    <w:rsid w:val="005006F8"/>
    <w:rsid w:val="00500D95"/>
    <w:rsid w:val="0050118A"/>
    <w:rsid w:val="0050120B"/>
    <w:rsid w:val="005014CB"/>
    <w:rsid w:val="00501E11"/>
    <w:rsid w:val="00501FAF"/>
    <w:rsid w:val="0050284D"/>
    <w:rsid w:val="00502A10"/>
    <w:rsid w:val="00502BC3"/>
    <w:rsid w:val="00502F9A"/>
    <w:rsid w:val="0050321D"/>
    <w:rsid w:val="005033B5"/>
    <w:rsid w:val="00503793"/>
    <w:rsid w:val="00503A17"/>
    <w:rsid w:val="00503C3F"/>
    <w:rsid w:val="005040F3"/>
    <w:rsid w:val="005042E8"/>
    <w:rsid w:val="005044A1"/>
    <w:rsid w:val="00504664"/>
    <w:rsid w:val="005050F8"/>
    <w:rsid w:val="00505CEA"/>
    <w:rsid w:val="00505F1C"/>
    <w:rsid w:val="005068A9"/>
    <w:rsid w:val="00506D00"/>
    <w:rsid w:val="00507209"/>
    <w:rsid w:val="005076A2"/>
    <w:rsid w:val="00507E70"/>
    <w:rsid w:val="00507F0E"/>
    <w:rsid w:val="00510112"/>
    <w:rsid w:val="00510539"/>
    <w:rsid w:val="00510BF4"/>
    <w:rsid w:val="00511AC0"/>
    <w:rsid w:val="00511FDF"/>
    <w:rsid w:val="00512344"/>
    <w:rsid w:val="0051246B"/>
    <w:rsid w:val="005129F5"/>
    <w:rsid w:val="00512E77"/>
    <w:rsid w:val="005133E5"/>
    <w:rsid w:val="005134D7"/>
    <w:rsid w:val="0051427E"/>
    <w:rsid w:val="00514D24"/>
    <w:rsid w:val="00514D2C"/>
    <w:rsid w:val="00514D4C"/>
    <w:rsid w:val="005153C1"/>
    <w:rsid w:val="0051599B"/>
    <w:rsid w:val="00516145"/>
    <w:rsid w:val="005162C8"/>
    <w:rsid w:val="00516325"/>
    <w:rsid w:val="005165BA"/>
    <w:rsid w:val="0051721C"/>
    <w:rsid w:val="005172E4"/>
    <w:rsid w:val="005175A6"/>
    <w:rsid w:val="00517B51"/>
    <w:rsid w:val="00517C30"/>
    <w:rsid w:val="00517CB8"/>
    <w:rsid w:val="00517CE1"/>
    <w:rsid w:val="005203B8"/>
    <w:rsid w:val="005203F5"/>
    <w:rsid w:val="0052159E"/>
    <w:rsid w:val="005217A6"/>
    <w:rsid w:val="005218CA"/>
    <w:rsid w:val="005220F2"/>
    <w:rsid w:val="005223A0"/>
    <w:rsid w:val="00522A4E"/>
    <w:rsid w:val="00522BE0"/>
    <w:rsid w:val="00523562"/>
    <w:rsid w:val="005238A9"/>
    <w:rsid w:val="00523A10"/>
    <w:rsid w:val="00523B7C"/>
    <w:rsid w:val="00523BC5"/>
    <w:rsid w:val="00523C1D"/>
    <w:rsid w:val="00523D72"/>
    <w:rsid w:val="00524353"/>
    <w:rsid w:val="00524529"/>
    <w:rsid w:val="00524929"/>
    <w:rsid w:val="00524D38"/>
    <w:rsid w:val="0052536E"/>
    <w:rsid w:val="0052548F"/>
    <w:rsid w:val="00525DE5"/>
    <w:rsid w:val="00526254"/>
    <w:rsid w:val="0052786B"/>
    <w:rsid w:val="005278FB"/>
    <w:rsid w:val="00527F31"/>
    <w:rsid w:val="00527F5B"/>
    <w:rsid w:val="00530574"/>
    <w:rsid w:val="0053088B"/>
    <w:rsid w:val="00530A34"/>
    <w:rsid w:val="00530B80"/>
    <w:rsid w:val="00530F92"/>
    <w:rsid w:val="00531994"/>
    <w:rsid w:val="005321FD"/>
    <w:rsid w:val="005329BF"/>
    <w:rsid w:val="00532CAE"/>
    <w:rsid w:val="005336A8"/>
    <w:rsid w:val="00533707"/>
    <w:rsid w:val="00533CB4"/>
    <w:rsid w:val="005340CC"/>
    <w:rsid w:val="005342F1"/>
    <w:rsid w:val="0053433A"/>
    <w:rsid w:val="00534BAF"/>
    <w:rsid w:val="00534F78"/>
    <w:rsid w:val="00535261"/>
    <w:rsid w:val="00535651"/>
    <w:rsid w:val="0053580E"/>
    <w:rsid w:val="00536391"/>
    <w:rsid w:val="005366B5"/>
    <w:rsid w:val="00536A00"/>
    <w:rsid w:val="00536BF3"/>
    <w:rsid w:val="00536EA1"/>
    <w:rsid w:val="00537011"/>
    <w:rsid w:val="0053705E"/>
    <w:rsid w:val="0053717F"/>
    <w:rsid w:val="00537475"/>
    <w:rsid w:val="0053766B"/>
    <w:rsid w:val="00537E6E"/>
    <w:rsid w:val="005408A2"/>
    <w:rsid w:val="00540969"/>
    <w:rsid w:val="00540A06"/>
    <w:rsid w:val="00540D6F"/>
    <w:rsid w:val="00540F25"/>
    <w:rsid w:val="00540FD9"/>
    <w:rsid w:val="00541195"/>
    <w:rsid w:val="005411B7"/>
    <w:rsid w:val="0054147B"/>
    <w:rsid w:val="005414B5"/>
    <w:rsid w:val="0054198C"/>
    <w:rsid w:val="00541EEB"/>
    <w:rsid w:val="00542006"/>
    <w:rsid w:val="00542977"/>
    <w:rsid w:val="00542CA2"/>
    <w:rsid w:val="005433F5"/>
    <w:rsid w:val="005435FE"/>
    <w:rsid w:val="0054364F"/>
    <w:rsid w:val="0054372C"/>
    <w:rsid w:val="0054381C"/>
    <w:rsid w:val="005438B7"/>
    <w:rsid w:val="005438C9"/>
    <w:rsid w:val="0054410C"/>
    <w:rsid w:val="00544117"/>
    <w:rsid w:val="005441F1"/>
    <w:rsid w:val="00544336"/>
    <w:rsid w:val="005444D1"/>
    <w:rsid w:val="00544776"/>
    <w:rsid w:val="00544C86"/>
    <w:rsid w:val="005459A2"/>
    <w:rsid w:val="005466F0"/>
    <w:rsid w:val="00546DB7"/>
    <w:rsid w:val="00546EBC"/>
    <w:rsid w:val="005477C3"/>
    <w:rsid w:val="005477F7"/>
    <w:rsid w:val="00547B54"/>
    <w:rsid w:val="00547BC5"/>
    <w:rsid w:val="00547D12"/>
    <w:rsid w:val="0055025A"/>
    <w:rsid w:val="00550B0F"/>
    <w:rsid w:val="005512AE"/>
    <w:rsid w:val="00551448"/>
    <w:rsid w:val="0055185E"/>
    <w:rsid w:val="00551869"/>
    <w:rsid w:val="005521DE"/>
    <w:rsid w:val="00552411"/>
    <w:rsid w:val="00552B8D"/>
    <w:rsid w:val="00552D08"/>
    <w:rsid w:val="0055324B"/>
    <w:rsid w:val="00553364"/>
    <w:rsid w:val="00553436"/>
    <w:rsid w:val="00553515"/>
    <w:rsid w:val="0055383A"/>
    <w:rsid w:val="00553DBD"/>
    <w:rsid w:val="00554037"/>
    <w:rsid w:val="005544D2"/>
    <w:rsid w:val="00554885"/>
    <w:rsid w:val="00555286"/>
    <w:rsid w:val="00555ADF"/>
    <w:rsid w:val="00556328"/>
    <w:rsid w:val="00556405"/>
    <w:rsid w:val="0055661A"/>
    <w:rsid w:val="00556E9A"/>
    <w:rsid w:val="00556F54"/>
    <w:rsid w:val="005571A0"/>
    <w:rsid w:val="00557C20"/>
    <w:rsid w:val="00557DE1"/>
    <w:rsid w:val="00557E47"/>
    <w:rsid w:val="00557FC5"/>
    <w:rsid w:val="00560696"/>
    <w:rsid w:val="00560E9B"/>
    <w:rsid w:val="00560FCE"/>
    <w:rsid w:val="00561045"/>
    <w:rsid w:val="0056119C"/>
    <w:rsid w:val="00561625"/>
    <w:rsid w:val="005618CB"/>
    <w:rsid w:val="005626A3"/>
    <w:rsid w:val="00562B9D"/>
    <w:rsid w:val="00562C6C"/>
    <w:rsid w:val="0056320E"/>
    <w:rsid w:val="00563533"/>
    <w:rsid w:val="0056394C"/>
    <w:rsid w:val="00563A20"/>
    <w:rsid w:val="00564058"/>
    <w:rsid w:val="0056439B"/>
    <w:rsid w:val="005643F1"/>
    <w:rsid w:val="005644C6"/>
    <w:rsid w:val="00564512"/>
    <w:rsid w:val="0056454E"/>
    <w:rsid w:val="00564FBF"/>
    <w:rsid w:val="00565352"/>
    <w:rsid w:val="00565359"/>
    <w:rsid w:val="005655E1"/>
    <w:rsid w:val="005656F9"/>
    <w:rsid w:val="00565817"/>
    <w:rsid w:val="00566CF8"/>
    <w:rsid w:val="00567188"/>
    <w:rsid w:val="0057035A"/>
    <w:rsid w:val="00570E85"/>
    <w:rsid w:val="00571B63"/>
    <w:rsid w:val="0057213D"/>
    <w:rsid w:val="00572243"/>
    <w:rsid w:val="0057246B"/>
    <w:rsid w:val="0057288E"/>
    <w:rsid w:val="00572E69"/>
    <w:rsid w:val="0057359E"/>
    <w:rsid w:val="005735AF"/>
    <w:rsid w:val="00573A65"/>
    <w:rsid w:val="00573AFD"/>
    <w:rsid w:val="00573B8C"/>
    <w:rsid w:val="00573FE3"/>
    <w:rsid w:val="00574140"/>
    <w:rsid w:val="005741FD"/>
    <w:rsid w:val="005744E4"/>
    <w:rsid w:val="00574592"/>
    <w:rsid w:val="00574AF5"/>
    <w:rsid w:val="0057509E"/>
    <w:rsid w:val="00575421"/>
    <w:rsid w:val="005758A4"/>
    <w:rsid w:val="0057597E"/>
    <w:rsid w:val="00575A3C"/>
    <w:rsid w:val="00576418"/>
    <w:rsid w:val="005767B5"/>
    <w:rsid w:val="005769C4"/>
    <w:rsid w:val="00576A01"/>
    <w:rsid w:val="00576E9F"/>
    <w:rsid w:val="005770E2"/>
    <w:rsid w:val="005770E6"/>
    <w:rsid w:val="0057729E"/>
    <w:rsid w:val="005773B5"/>
    <w:rsid w:val="0057779B"/>
    <w:rsid w:val="005779EE"/>
    <w:rsid w:val="00577A5A"/>
    <w:rsid w:val="00577BB2"/>
    <w:rsid w:val="00577C16"/>
    <w:rsid w:val="00581431"/>
    <w:rsid w:val="00581519"/>
    <w:rsid w:val="0058173B"/>
    <w:rsid w:val="005818B4"/>
    <w:rsid w:val="00581A78"/>
    <w:rsid w:val="00581B37"/>
    <w:rsid w:val="00581C22"/>
    <w:rsid w:val="0058206F"/>
    <w:rsid w:val="0058221D"/>
    <w:rsid w:val="005827F9"/>
    <w:rsid w:val="00582886"/>
    <w:rsid w:val="00582A60"/>
    <w:rsid w:val="005830CF"/>
    <w:rsid w:val="0058310F"/>
    <w:rsid w:val="00583EBF"/>
    <w:rsid w:val="00584745"/>
    <w:rsid w:val="00584990"/>
    <w:rsid w:val="00584A6E"/>
    <w:rsid w:val="00584B63"/>
    <w:rsid w:val="00584CD1"/>
    <w:rsid w:val="00584FBA"/>
    <w:rsid w:val="00586800"/>
    <w:rsid w:val="00586841"/>
    <w:rsid w:val="0058697C"/>
    <w:rsid w:val="00586A26"/>
    <w:rsid w:val="00586EC8"/>
    <w:rsid w:val="005870DD"/>
    <w:rsid w:val="00587CB4"/>
    <w:rsid w:val="00590168"/>
    <w:rsid w:val="005901E2"/>
    <w:rsid w:val="005905C8"/>
    <w:rsid w:val="00590ACB"/>
    <w:rsid w:val="00590AEA"/>
    <w:rsid w:val="00590F63"/>
    <w:rsid w:val="005912A9"/>
    <w:rsid w:val="005914A4"/>
    <w:rsid w:val="00591535"/>
    <w:rsid w:val="00591894"/>
    <w:rsid w:val="00591CB9"/>
    <w:rsid w:val="00591E5A"/>
    <w:rsid w:val="00592B3C"/>
    <w:rsid w:val="00592CF6"/>
    <w:rsid w:val="00592E0E"/>
    <w:rsid w:val="00593050"/>
    <w:rsid w:val="0059309B"/>
    <w:rsid w:val="00593426"/>
    <w:rsid w:val="00593993"/>
    <w:rsid w:val="00593B78"/>
    <w:rsid w:val="00593DFB"/>
    <w:rsid w:val="00594782"/>
    <w:rsid w:val="00594A8B"/>
    <w:rsid w:val="00594D4D"/>
    <w:rsid w:val="00594F8C"/>
    <w:rsid w:val="00595501"/>
    <w:rsid w:val="0059563E"/>
    <w:rsid w:val="0059595B"/>
    <w:rsid w:val="005959DA"/>
    <w:rsid w:val="00595EC1"/>
    <w:rsid w:val="005960D4"/>
    <w:rsid w:val="0059638B"/>
    <w:rsid w:val="00596AA4"/>
    <w:rsid w:val="00597094"/>
    <w:rsid w:val="005975F5"/>
    <w:rsid w:val="0059778B"/>
    <w:rsid w:val="005977BA"/>
    <w:rsid w:val="00597BF2"/>
    <w:rsid w:val="00597CEA"/>
    <w:rsid w:val="005A00A1"/>
    <w:rsid w:val="005A0414"/>
    <w:rsid w:val="005A05D9"/>
    <w:rsid w:val="005A06C3"/>
    <w:rsid w:val="005A073A"/>
    <w:rsid w:val="005A09CA"/>
    <w:rsid w:val="005A0D02"/>
    <w:rsid w:val="005A0DF3"/>
    <w:rsid w:val="005A16C3"/>
    <w:rsid w:val="005A1B9A"/>
    <w:rsid w:val="005A24C2"/>
    <w:rsid w:val="005A24FB"/>
    <w:rsid w:val="005A3335"/>
    <w:rsid w:val="005A3414"/>
    <w:rsid w:val="005A352E"/>
    <w:rsid w:val="005A3D42"/>
    <w:rsid w:val="005A3E69"/>
    <w:rsid w:val="005A3E7D"/>
    <w:rsid w:val="005A4656"/>
    <w:rsid w:val="005A4A01"/>
    <w:rsid w:val="005A5067"/>
    <w:rsid w:val="005A51E5"/>
    <w:rsid w:val="005A52E7"/>
    <w:rsid w:val="005A5841"/>
    <w:rsid w:val="005A5A72"/>
    <w:rsid w:val="005A6A48"/>
    <w:rsid w:val="005A6F15"/>
    <w:rsid w:val="005A6F62"/>
    <w:rsid w:val="005A7085"/>
    <w:rsid w:val="005A7382"/>
    <w:rsid w:val="005A74D4"/>
    <w:rsid w:val="005A75C2"/>
    <w:rsid w:val="005A7901"/>
    <w:rsid w:val="005A790E"/>
    <w:rsid w:val="005A7B31"/>
    <w:rsid w:val="005A7F65"/>
    <w:rsid w:val="005B036A"/>
    <w:rsid w:val="005B0A8D"/>
    <w:rsid w:val="005B0FEE"/>
    <w:rsid w:val="005B13BF"/>
    <w:rsid w:val="005B159B"/>
    <w:rsid w:val="005B19F3"/>
    <w:rsid w:val="005B1E32"/>
    <w:rsid w:val="005B2066"/>
    <w:rsid w:val="005B219E"/>
    <w:rsid w:val="005B2A85"/>
    <w:rsid w:val="005B2C12"/>
    <w:rsid w:val="005B33EC"/>
    <w:rsid w:val="005B3ADF"/>
    <w:rsid w:val="005B434C"/>
    <w:rsid w:val="005B43DD"/>
    <w:rsid w:val="005B44E9"/>
    <w:rsid w:val="005B4821"/>
    <w:rsid w:val="005B50B4"/>
    <w:rsid w:val="005B5B66"/>
    <w:rsid w:val="005B5F22"/>
    <w:rsid w:val="005B604D"/>
    <w:rsid w:val="005B6133"/>
    <w:rsid w:val="005B6140"/>
    <w:rsid w:val="005B6554"/>
    <w:rsid w:val="005B65B9"/>
    <w:rsid w:val="005B6E6D"/>
    <w:rsid w:val="005B704C"/>
    <w:rsid w:val="005B718E"/>
    <w:rsid w:val="005B7EBC"/>
    <w:rsid w:val="005C1165"/>
    <w:rsid w:val="005C1378"/>
    <w:rsid w:val="005C1D2C"/>
    <w:rsid w:val="005C1D87"/>
    <w:rsid w:val="005C1D92"/>
    <w:rsid w:val="005C23B0"/>
    <w:rsid w:val="005C245D"/>
    <w:rsid w:val="005C33A9"/>
    <w:rsid w:val="005C360B"/>
    <w:rsid w:val="005C382E"/>
    <w:rsid w:val="005C3D81"/>
    <w:rsid w:val="005C3F4D"/>
    <w:rsid w:val="005C42D2"/>
    <w:rsid w:val="005C49F7"/>
    <w:rsid w:val="005C4A0F"/>
    <w:rsid w:val="005C4C4C"/>
    <w:rsid w:val="005C5121"/>
    <w:rsid w:val="005C5D31"/>
    <w:rsid w:val="005C5F76"/>
    <w:rsid w:val="005C60AA"/>
    <w:rsid w:val="005C646F"/>
    <w:rsid w:val="005C676F"/>
    <w:rsid w:val="005C6B9D"/>
    <w:rsid w:val="005C6D99"/>
    <w:rsid w:val="005C7438"/>
    <w:rsid w:val="005C7538"/>
    <w:rsid w:val="005D01AC"/>
    <w:rsid w:val="005D05C8"/>
    <w:rsid w:val="005D05E9"/>
    <w:rsid w:val="005D0769"/>
    <w:rsid w:val="005D100B"/>
    <w:rsid w:val="005D175F"/>
    <w:rsid w:val="005D18EC"/>
    <w:rsid w:val="005D1972"/>
    <w:rsid w:val="005D1D14"/>
    <w:rsid w:val="005D243F"/>
    <w:rsid w:val="005D278D"/>
    <w:rsid w:val="005D2A42"/>
    <w:rsid w:val="005D2C13"/>
    <w:rsid w:val="005D2F95"/>
    <w:rsid w:val="005D3161"/>
    <w:rsid w:val="005D33C3"/>
    <w:rsid w:val="005D358F"/>
    <w:rsid w:val="005D364A"/>
    <w:rsid w:val="005D377B"/>
    <w:rsid w:val="005D38B6"/>
    <w:rsid w:val="005D4363"/>
    <w:rsid w:val="005D4BEA"/>
    <w:rsid w:val="005D4D47"/>
    <w:rsid w:val="005D4F81"/>
    <w:rsid w:val="005D5188"/>
    <w:rsid w:val="005D5459"/>
    <w:rsid w:val="005D5A2E"/>
    <w:rsid w:val="005D5BC8"/>
    <w:rsid w:val="005D5F4A"/>
    <w:rsid w:val="005D6895"/>
    <w:rsid w:val="005D6C5F"/>
    <w:rsid w:val="005D77D4"/>
    <w:rsid w:val="005D7CA6"/>
    <w:rsid w:val="005D7D19"/>
    <w:rsid w:val="005E0562"/>
    <w:rsid w:val="005E0685"/>
    <w:rsid w:val="005E071D"/>
    <w:rsid w:val="005E076C"/>
    <w:rsid w:val="005E0793"/>
    <w:rsid w:val="005E0C5C"/>
    <w:rsid w:val="005E118E"/>
    <w:rsid w:val="005E11F1"/>
    <w:rsid w:val="005E1ADF"/>
    <w:rsid w:val="005E272B"/>
    <w:rsid w:val="005E2E84"/>
    <w:rsid w:val="005E33FE"/>
    <w:rsid w:val="005E34A6"/>
    <w:rsid w:val="005E3726"/>
    <w:rsid w:val="005E3868"/>
    <w:rsid w:val="005E3C62"/>
    <w:rsid w:val="005E3EDF"/>
    <w:rsid w:val="005E3F9E"/>
    <w:rsid w:val="005E400E"/>
    <w:rsid w:val="005E44E6"/>
    <w:rsid w:val="005E4BB2"/>
    <w:rsid w:val="005E4EB2"/>
    <w:rsid w:val="005E4F4B"/>
    <w:rsid w:val="005E5530"/>
    <w:rsid w:val="005E555A"/>
    <w:rsid w:val="005E5EC4"/>
    <w:rsid w:val="005E6096"/>
    <w:rsid w:val="005E6471"/>
    <w:rsid w:val="005E64D4"/>
    <w:rsid w:val="005E681C"/>
    <w:rsid w:val="005E6A51"/>
    <w:rsid w:val="005E6DDE"/>
    <w:rsid w:val="005E6E05"/>
    <w:rsid w:val="005E6FB0"/>
    <w:rsid w:val="005E722E"/>
    <w:rsid w:val="005E7377"/>
    <w:rsid w:val="005E7982"/>
    <w:rsid w:val="005E79C2"/>
    <w:rsid w:val="005E7DEA"/>
    <w:rsid w:val="005E7FBB"/>
    <w:rsid w:val="005F023F"/>
    <w:rsid w:val="005F06A4"/>
    <w:rsid w:val="005F0934"/>
    <w:rsid w:val="005F09E3"/>
    <w:rsid w:val="005F0BB6"/>
    <w:rsid w:val="005F0D20"/>
    <w:rsid w:val="005F0FE3"/>
    <w:rsid w:val="005F1048"/>
    <w:rsid w:val="005F1AE4"/>
    <w:rsid w:val="005F1AF0"/>
    <w:rsid w:val="005F1B26"/>
    <w:rsid w:val="005F1C8B"/>
    <w:rsid w:val="005F1E48"/>
    <w:rsid w:val="005F20EC"/>
    <w:rsid w:val="005F32FE"/>
    <w:rsid w:val="005F34A3"/>
    <w:rsid w:val="005F3DC6"/>
    <w:rsid w:val="005F46B0"/>
    <w:rsid w:val="005F4993"/>
    <w:rsid w:val="005F4FE7"/>
    <w:rsid w:val="005F518A"/>
    <w:rsid w:val="005F5945"/>
    <w:rsid w:val="005F5A15"/>
    <w:rsid w:val="005F633F"/>
    <w:rsid w:val="005F6453"/>
    <w:rsid w:val="005F659B"/>
    <w:rsid w:val="005F6637"/>
    <w:rsid w:val="005F6B6E"/>
    <w:rsid w:val="005F6F72"/>
    <w:rsid w:val="005F7744"/>
    <w:rsid w:val="005F79F7"/>
    <w:rsid w:val="005F7BBE"/>
    <w:rsid w:val="005F7DCF"/>
    <w:rsid w:val="00601572"/>
    <w:rsid w:val="0060196A"/>
    <w:rsid w:val="00601F76"/>
    <w:rsid w:val="00602018"/>
    <w:rsid w:val="006020B9"/>
    <w:rsid w:val="006023BD"/>
    <w:rsid w:val="00602E0B"/>
    <w:rsid w:val="006034F8"/>
    <w:rsid w:val="006035AA"/>
    <w:rsid w:val="006039D3"/>
    <w:rsid w:val="00604172"/>
    <w:rsid w:val="00604D52"/>
    <w:rsid w:val="006051CA"/>
    <w:rsid w:val="00605936"/>
    <w:rsid w:val="00606204"/>
    <w:rsid w:val="0060629C"/>
    <w:rsid w:val="00606338"/>
    <w:rsid w:val="0060697A"/>
    <w:rsid w:val="00606A13"/>
    <w:rsid w:val="00606E60"/>
    <w:rsid w:val="00606F8D"/>
    <w:rsid w:val="0060763C"/>
    <w:rsid w:val="00607658"/>
    <w:rsid w:val="00607E3E"/>
    <w:rsid w:val="0061001D"/>
    <w:rsid w:val="006102EE"/>
    <w:rsid w:val="006104D4"/>
    <w:rsid w:val="006110DD"/>
    <w:rsid w:val="006115DA"/>
    <w:rsid w:val="00611757"/>
    <w:rsid w:val="00611897"/>
    <w:rsid w:val="00611B37"/>
    <w:rsid w:val="00611C2A"/>
    <w:rsid w:val="00611DFF"/>
    <w:rsid w:val="006122E4"/>
    <w:rsid w:val="0061267B"/>
    <w:rsid w:val="0061287F"/>
    <w:rsid w:val="00612BA1"/>
    <w:rsid w:val="00612F8C"/>
    <w:rsid w:val="00613DDE"/>
    <w:rsid w:val="00614116"/>
    <w:rsid w:val="0061445F"/>
    <w:rsid w:val="0061459D"/>
    <w:rsid w:val="006148B5"/>
    <w:rsid w:val="00614B2B"/>
    <w:rsid w:val="00614D6D"/>
    <w:rsid w:val="006153F6"/>
    <w:rsid w:val="00615E3C"/>
    <w:rsid w:val="0061638C"/>
    <w:rsid w:val="00616588"/>
    <w:rsid w:val="006169F8"/>
    <w:rsid w:val="00616A3B"/>
    <w:rsid w:val="00617452"/>
    <w:rsid w:val="00617727"/>
    <w:rsid w:val="00617A4C"/>
    <w:rsid w:val="00620278"/>
    <w:rsid w:val="006205D5"/>
    <w:rsid w:val="006205FB"/>
    <w:rsid w:val="006210F3"/>
    <w:rsid w:val="00621429"/>
    <w:rsid w:val="00621485"/>
    <w:rsid w:val="00621724"/>
    <w:rsid w:val="00621C04"/>
    <w:rsid w:val="006223AC"/>
    <w:rsid w:val="0062309E"/>
    <w:rsid w:val="006232BF"/>
    <w:rsid w:val="00623552"/>
    <w:rsid w:val="006241C4"/>
    <w:rsid w:val="0062426D"/>
    <w:rsid w:val="00624563"/>
    <w:rsid w:val="006247FF"/>
    <w:rsid w:val="006250F0"/>
    <w:rsid w:val="00625D56"/>
    <w:rsid w:val="006263F3"/>
    <w:rsid w:val="00626568"/>
    <w:rsid w:val="006274EE"/>
    <w:rsid w:val="006305B9"/>
    <w:rsid w:val="0063068C"/>
    <w:rsid w:val="0063093A"/>
    <w:rsid w:val="00630D75"/>
    <w:rsid w:val="00630E27"/>
    <w:rsid w:val="00630F6C"/>
    <w:rsid w:val="006310C2"/>
    <w:rsid w:val="00631A62"/>
    <w:rsid w:val="00631AF5"/>
    <w:rsid w:val="00631B30"/>
    <w:rsid w:val="00633526"/>
    <w:rsid w:val="00633621"/>
    <w:rsid w:val="00633B3D"/>
    <w:rsid w:val="00633FB7"/>
    <w:rsid w:val="00634453"/>
    <w:rsid w:val="0063464F"/>
    <w:rsid w:val="00634F14"/>
    <w:rsid w:val="00634F9F"/>
    <w:rsid w:val="006350CE"/>
    <w:rsid w:val="00635121"/>
    <w:rsid w:val="00635314"/>
    <w:rsid w:val="00635442"/>
    <w:rsid w:val="006354AE"/>
    <w:rsid w:val="00635A08"/>
    <w:rsid w:val="00635BF5"/>
    <w:rsid w:val="00635EC0"/>
    <w:rsid w:val="006363F7"/>
    <w:rsid w:val="0063666D"/>
    <w:rsid w:val="00636698"/>
    <w:rsid w:val="00636E8B"/>
    <w:rsid w:val="00636E97"/>
    <w:rsid w:val="00637A79"/>
    <w:rsid w:val="00637E88"/>
    <w:rsid w:val="00640466"/>
    <w:rsid w:val="006405D1"/>
    <w:rsid w:val="00640663"/>
    <w:rsid w:val="00640EDB"/>
    <w:rsid w:val="00641374"/>
    <w:rsid w:val="006421DF"/>
    <w:rsid w:val="00642784"/>
    <w:rsid w:val="00642849"/>
    <w:rsid w:val="00642A4D"/>
    <w:rsid w:val="00642D1B"/>
    <w:rsid w:val="00642F1F"/>
    <w:rsid w:val="006433FF"/>
    <w:rsid w:val="006437BD"/>
    <w:rsid w:val="00643E6E"/>
    <w:rsid w:val="006440F2"/>
    <w:rsid w:val="006441EB"/>
    <w:rsid w:val="0064422D"/>
    <w:rsid w:val="00644285"/>
    <w:rsid w:val="006443AF"/>
    <w:rsid w:val="006447CF"/>
    <w:rsid w:val="00644990"/>
    <w:rsid w:val="00644B69"/>
    <w:rsid w:val="0064516F"/>
    <w:rsid w:val="006453A2"/>
    <w:rsid w:val="00645BB0"/>
    <w:rsid w:val="00645F16"/>
    <w:rsid w:val="00645F28"/>
    <w:rsid w:val="006462A0"/>
    <w:rsid w:val="00646600"/>
    <w:rsid w:val="0064670A"/>
    <w:rsid w:val="00646B13"/>
    <w:rsid w:val="00646C73"/>
    <w:rsid w:val="00646D79"/>
    <w:rsid w:val="00647959"/>
    <w:rsid w:val="00650266"/>
    <w:rsid w:val="006504BD"/>
    <w:rsid w:val="006504D4"/>
    <w:rsid w:val="00650F58"/>
    <w:rsid w:val="00650FCD"/>
    <w:rsid w:val="00651047"/>
    <w:rsid w:val="0065113C"/>
    <w:rsid w:val="0065118D"/>
    <w:rsid w:val="006512D3"/>
    <w:rsid w:val="00651573"/>
    <w:rsid w:val="00651DB7"/>
    <w:rsid w:val="00652A9F"/>
    <w:rsid w:val="00652B98"/>
    <w:rsid w:val="00652C2D"/>
    <w:rsid w:val="00653140"/>
    <w:rsid w:val="0065347A"/>
    <w:rsid w:val="0065352D"/>
    <w:rsid w:val="0065355C"/>
    <w:rsid w:val="00653B40"/>
    <w:rsid w:val="00654BEA"/>
    <w:rsid w:val="00654F20"/>
    <w:rsid w:val="00654FAE"/>
    <w:rsid w:val="006557C9"/>
    <w:rsid w:val="00655877"/>
    <w:rsid w:val="00655FDA"/>
    <w:rsid w:val="00656220"/>
    <w:rsid w:val="00656463"/>
    <w:rsid w:val="00656957"/>
    <w:rsid w:val="006570D7"/>
    <w:rsid w:val="006572E1"/>
    <w:rsid w:val="006573B6"/>
    <w:rsid w:val="006573C3"/>
    <w:rsid w:val="00657590"/>
    <w:rsid w:val="0065783D"/>
    <w:rsid w:val="00657BC9"/>
    <w:rsid w:val="00657CE2"/>
    <w:rsid w:val="006601E8"/>
    <w:rsid w:val="00660373"/>
    <w:rsid w:val="00660527"/>
    <w:rsid w:val="006608B0"/>
    <w:rsid w:val="00660A36"/>
    <w:rsid w:val="00660CC7"/>
    <w:rsid w:val="00661054"/>
    <w:rsid w:val="00661720"/>
    <w:rsid w:val="006617FB"/>
    <w:rsid w:val="0066253C"/>
    <w:rsid w:val="00662666"/>
    <w:rsid w:val="006628BB"/>
    <w:rsid w:val="00662A9A"/>
    <w:rsid w:val="00662CBB"/>
    <w:rsid w:val="006630F0"/>
    <w:rsid w:val="0066320C"/>
    <w:rsid w:val="0066344F"/>
    <w:rsid w:val="00663B57"/>
    <w:rsid w:val="006642B5"/>
    <w:rsid w:val="006642D2"/>
    <w:rsid w:val="00664429"/>
    <w:rsid w:val="0066456D"/>
    <w:rsid w:val="00664A18"/>
    <w:rsid w:val="00664E11"/>
    <w:rsid w:val="00664F9B"/>
    <w:rsid w:val="0066541B"/>
    <w:rsid w:val="00665889"/>
    <w:rsid w:val="00666258"/>
    <w:rsid w:val="00666DEF"/>
    <w:rsid w:val="00666F01"/>
    <w:rsid w:val="0066710D"/>
    <w:rsid w:val="006671D4"/>
    <w:rsid w:val="006674B3"/>
    <w:rsid w:val="00667B7E"/>
    <w:rsid w:val="00667BE3"/>
    <w:rsid w:val="00667D63"/>
    <w:rsid w:val="0067022C"/>
    <w:rsid w:val="00670D2F"/>
    <w:rsid w:val="00670D53"/>
    <w:rsid w:val="006710EF"/>
    <w:rsid w:val="006717F5"/>
    <w:rsid w:val="00671835"/>
    <w:rsid w:val="00671854"/>
    <w:rsid w:val="00671B65"/>
    <w:rsid w:val="00671D99"/>
    <w:rsid w:val="00671FB3"/>
    <w:rsid w:val="00672357"/>
    <w:rsid w:val="00672B1E"/>
    <w:rsid w:val="00672DD1"/>
    <w:rsid w:val="00672E6D"/>
    <w:rsid w:val="00672F03"/>
    <w:rsid w:val="00673338"/>
    <w:rsid w:val="00673514"/>
    <w:rsid w:val="006737D0"/>
    <w:rsid w:val="00673B13"/>
    <w:rsid w:val="00673C00"/>
    <w:rsid w:val="00673E8B"/>
    <w:rsid w:val="0067468C"/>
    <w:rsid w:val="006746B2"/>
    <w:rsid w:val="006749AE"/>
    <w:rsid w:val="006752E2"/>
    <w:rsid w:val="00675369"/>
    <w:rsid w:val="0067574F"/>
    <w:rsid w:val="00675ACB"/>
    <w:rsid w:val="00676058"/>
    <w:rsid w:val="006762F7"/>
    <w:rsid w:val="00676309"/>
    <w:rsid w:val="006763E3"/>
    <w:rsid w:val="00676A27"/>
    <w:rsid w:val="0067744A"/>
    <w:rsid w:val="00677651"/>
    <w:rsid w:val="0067772F"/>
    <w:rsid w:val="00680691"/>
    <w:rsid w:val="00681087"/>
    <w:rsid w:val="006810EF"/>
    <w:rsid w:val="006813F0"/>
    <w:rsid w:val="006814E5"/>
    <w:rsid w:val="00681544"/>
    <w:rsid w:val="006818E4"/>
    <w:rsid w:val="00681ABA"/>
    <w:rsid w:val="006821B2"/>
    <w:rsid w:val="00682665"/>
    <w:rsid w:val="0068283C"/>
    <w:rsid w:val="0068290C"/>
    <w:rsid w:val="00682AE8"/>
    <w:rsid w:val="00682FCB"/>
    <w:rsid w:val="006837BD"/>
    <w:rsid w:val="006837F5"/>
    <w:rsid w:val="006840B6"/>
    <w:rsid w:val="006848B7"/>
    <w:rsid w:val="00684B70"/>
    <w:rsid w:val="006851B1"/>
    <w:rsid w:val="00685F6C"/>
    <w:rsid w:val="006860CD"/>
    <w:rsid w:val="00686112"/>
    <w:rsid w:val="00686928"/>
    <w:rsid w:val="00686BCB"/>
    <w:rsid w:val="00686FE5"/>
    <w:rsid w:val="00687049"/>
    <w:rsid w:val="006875F4"/>
    <w:rsid w:val="00687662"/>
    <w:rsid w:val="0068789C"/>
    <w:rsid w:val="00687C14"/>
    <w:rsid w:val="00690381"/>
    <w:rsid w:val="00690BBB"/>
    <w:rsid w:val="00690CA5"/>
    <w:rsid w:val="006911B4"/>
    <w:rsid w:val="006912C0"/>
    <w:rsid w:val="00691BB7"/>
    <w:rsid w:val="0069202C"/>
    <w:rsid w:val="00692B71"/>
    <w:rsid w:val="00692D11"/>
    <w:rsid w:val="0069344E"/>
    <w:rsid w:val="00693B5D"/>
    <w:rsid w:val="00693CA1"/>
    <w:rsid w:val="00693DF6"/>
    <w:rsid w:val="006940D8"/>
    <w:rsid w:val="006944EC"/>
    <w:rsid w:val="0069472A"/>
    <w:rsid w:val="0069473A"/>
    <w:rsid w:val="00694824"/>
    <w:rsid w:val="00694834"/>
    <w:rsid w:val="006948DD"/>
    <w:rsid w:val="00695168"/>
    <w:rsid w:val="00695859"/>
    <w:rsid w:val="00695AEB"/>
    <w:rsid w:val="00695BCB"/>
    <w:rsid w:val="00696684"/>
    <w:rsid w:val="006967EE"/>
    <w:rsid w:val="00696AED"/>
    <w:rsid w:val="0069729B"/>
    <w:rsid w:val="00697345"/>
    <w:rsid w:val="0069755C"/>
    <w:rsid w:val="00697616"/>
    <w:rsid w:val="00697637"/>
    <w:rsid w:val="00697982"/>
    <w:rsid w:val="00697F66"/>
    <w:rsid w:val="006A0DB2"/>
    <w:rsid w:val="006A0DE3"/>
    <w:rsid w:val="006A18F8"/>
    <w:rsid w:val="006A1B3E"/>
    <w:rsid w:val="006A1B5A"/>
    <w:rsid w:val="006A1B8F"/>
    <w:rsid w:val="006A1D8B"/>
    <w:rsid w:val="006A2501"/>
    <w:rsid w:val="006A289A"/>
    <w:rsid w:val="006A289B"/>
    <w:rsid w:val="006A2BDF"/>
    <w:rsid w:val="006A2DF1"/>
    <w:rsid w:val="006A3881"/>
    <w:rsid w:val="006A3903"/>
    <w:rsid w:val="006A39B5"/>
    <w:rsid w:val="006A3D4B"/>
    <w:rsid w:val="006A4212"/>
    <w:rsid w:val="006A44C9"/>
    <w:rsid w:val="006A4C23"/>
    <w:rsid w:val="006A50FA"/>
    <w:rsid w:val="006A595B"/>
    <w:rsid w:val="006A5AA8"/>
    <w:rsid w:val="006A5B37"/>
    <w:rsid w:val="006A62D4"/>
    <w:rsid w:val="006A64DA"/>
    <w:rsid w:val="006A6ED4"/>
    <w:rsid w:val="006A76AC"/>
    <w:rsid w:val="006A7CD6"/>
    <w:rsid w:val="006A7DBD"/>
    <w:rsid w:val="006A7FE3"/>
    <w:rsid w:val="006B0159"/>
    <w:rsid w:val="006B073E"/>
    <w:rsid w:val="006B0811"/>
    <w:rsid w:val="006B12CF"/>
    <w:rsid w:val="006B1643"/>
    <w:rsid w:val="006B1807"/>
    <w:rsid w:val="006B21F9"/>
    <w:rsid w:val="006B2211"/>
    <w:rsid w:val="006B2E05"/>
    <w:rsid w:val="006B2F66"/>
    <w:rsid w:val="006B3089"/>
    <w:rsid w:val="006B36A2"/>
    <w:rsid w:val="006B36DD"/>
    <w:rsid w:val="006B3900"/>
    <w:rsid w:val="006B3C86"/>
    <w:rsid w:val="006B3FC9"/>
    <w:rsid w:val="006B43A2"/>
    <w:rsid w:val="006B456F"/>
    <w:rsid w:val="006B4598"/>
    <w:rsid w:val="006B4873"/>
    <w:rsid w:val="006B4F25"/>
    <w:rsid w:val="006B5D94"/>
    <w:rsid w:val="006B6834"/>
    <w:rsid w:val="006B6C81"/>
    <w:rsid w:val="006B6EDC"/>
    <w:rsid w:val="006B717D"/>
    <w:rsid w:val="006B73B0"/>
    <w:rsid w:val="006B7610"/>
    <w:rsid w:val="006B7682"/>
    <w:rsid w:val="006C0119"/>
    <w:rsid w:val="006C03F7"/>
    <w:rsid w:val="006C0494"/>
    <w:rsid w:val="006C092B"/>
    <w:rsid w:val="006C1262"/>
    <w:rsid w:val="006C14C8"/>
    <w:rsid w:val="006C1635"/>
    <w:rsid w:val="006C1744"/>
    <w:rsid w:val="006C17B6"/>
    <w:rsid w:val="006C182E"/>
    <w:rsid w:val="006C1EF9"/>
    <w:rsid w:val="006C21A7"/>
    <w:rsid w:val="006C253F"/>
    <w:rsid w:val="006C26FB"/>
    <w:rsid w:val="006C2ED7"/>
    <w:rsid w:val="006C3100"/>
    <w:rsid w:val="006C327D"/>
    <w:rsid w:val="006C34F5"/>
    <w:rsid w:val="006C3793"/>
    <w:rsid w:val="006C3A42"/>
    <w:rsid w:val="006C428A"/>
    <w:rsid w:val="006C4349"/>
    <w:rsid w:val="006C4FC6"/>
    <w:rsid w:val="006C534C"/>
    <w:rsid w:val="006C5B09"/>
    <w:rsid w:val="006C6467"/>
    <w:rsid w:val="006C6558"/>
    <w:rsid w:val="006C6B0C"/>
    <w:rsid w:val="006C71BF"/>
    <w:rsid w:val="006C726F"/>
    <w:rsid w:val="006C77AE"/>
    <w:rsid w:val="006D000E"/>
    <w:rsid w:val="006D01FC"/>
    <w:rsid w:val="006D02D1"/>
    <w:rsid w:val="006D0884"/>
    <w:rsid w:val="006D0CE4"/>
    <w:rsid w:val="006D0F13"/>
    <w:rsid w:val="006D167D"/>
    <w:rsid w:val="006D1795"/>
    <w:rsid w:val="006D1897"/>
    <w:rsid w:val="006D1FFC"/>
    <w:rsid w:val="006D2281"/>
    <w:rsid w:val="006D25FC"/>
    <w:rsid w:val="006D26F9"/>
    <w:rsid w:val="006D2A24"/>
    <w:rsid w:val="006D2DCB"/>
    <w:rsid w:val="006D3BF5"/>
    <w:rsid w:val="006D3C1A"/>
    <w:rsid w:val="006D42B3"/>
    <w:rsid w:val="006D4384"/>
    <w:rsid w:val="006D45D8"/>
    <w:rsid w:val="006D4BC1"/>
    <w:rsid w:val="006D4FD7"/>
    <w:rsid w:val="006D51CA"/>
    <w:rsid w:val="006D546D"/>
    <w:rsid w:val="006D5715"/>
    <w:rsid w:val="006D5FCC"/>
    <w:rsid w:val="006D60EF"/>
    <w:rsid w:val="006D6607"/>
    <w:rsid w:val="006D6CE9"/>
    <w:rsid w:val="006D7420"/>
    <w:rsid w:val="006E03B9"/>
    <w:rsid w:val="006E03E7"/>
    <w:rsid w:val="006E0D73"/>
    <w:rsid w:val="006E1C6F"/>
    <w:rsid w:val="006E2038"/>
    <w:rsid w:val="006E20D7"/>
    <w:rsid w:val="006E2448"/>
    <w:rsid w:val="006E24CA"/>
    <w:rsid w:val="006E27A6"/>
    <w:rsid w:val="006E2BAA"/>
    <w:rsid w:val="006E2C88"/>
    <w:rsid w:val="006E2CC3"/>
    <w:rsid w:val="006E359D"/>
    <w:rsid w:val="006E3811"/>
    <w:rsid w:val="006E4DCA"/>
    <w:rsid w:val="006E5058"/>
    <w:rsid w:val="006E58C9"/>
    <w:rsid w:val="006E6D66"/>
    <w:rsid w:val="006E729F"/>
    <w:rsid w:val="006E77DA"/>
    <w:rsid w:val="006E78DF"/>
    <w:rsid w:val="006E7B41"/>
    <w:rsid w:val="006E7ECF"/>
    <w:rsid w:val="006F004C"/>
    <w:rsid w:val="006F035B"/>
    <w:rsid w:val="006F06E4"/>
    <w:rsid w:val="006F0765"/>
    <w:rsid w:val="006F08DE"/>
    <w:rsid w:val="006F11D0"/>
    <w:rsid w:val="006F154D"/>
    <w:rsid w:val="006F1E96"/>
    <w:rsid w:val="006F2092"/>
    <w:rsid w:val="006F20E0"/>
    <w:rsid w:val="006F21DC"/>
    <w:rsid w:val="006F2328"/>
    <w:rsid w:val="006F253C"/>
    <w:rsid w:val="006F2739"/>
    <w:rsid w:val="006F291D"/>
    <w:rsid w:val="006F2C36"/>
    <w:rsid w:val="006F2FCD"/>
    <w:rsid w:val="006F3BBC"/>
    <w:rsid w:val="006F3E0E"/>
    <w:rsid w:val="006F493B"/>
    <w:rsid w:val="006F4A6E"/>
    <w:rsid w:val="006F4D3E"/>
    <w:rsid w:val="006F5340"/>
    <w:rsid w:val="006F53B5"/>
    <w:rsid w:val="006F54F8"/>
    <w:rsid w:val="006F579C"/>
    <w:rsid w:val="006F5943"/>
    <w:rsid w:val="006F5CAB"/>
    <w:rsid w:val="006F6617"/>
    <w:rsid w:val="006F6775"/>
    <w:rsid w:val="006F6DB9"/>
    <w:rsid w:val="006F7913"/>
    <w:rsid w:val="00700F49"/>
    <w:rsid w:val="00700F9F"/>
    <w:rsid w:val="0070121F"/>
    <w:rsid w:val="00701475"/>
    <w:rsid w:val="007014FC"/>
    <w:rsid w:val="00701794"/>
    <w:rsid w:val="00701EC6"/>
    <w:rsid w:val="007020F8"/>
    <w:rsid w:val="00702190"/>
    <w:rsid w:val="007023FA"/>
    <w:rsid w:val="00704108"/>
    <w:rsid w:val="007042C6"/>
    <w:rsid w:val="00704335"/>
    <w:rsid w:val="007043E4"/>
    <w:rsid w:val="00704678"/>
    <w:rsid w:val="00704D7C"/>
    <w:rsid w:val="00705431"/>
    <w:rsid w:val="007059D3"/>
    <w:rsid w:val="0070603E"/>
    <w:rsid w:val="00706079"/>
    <w:rsid w:val="00706E82"/>
    <w:rsid w:val="00706F3E"/>
    <w:rsid w:val="007071D1"/>
    <w:rsid w:val="00707D7C"/>
    <w:rsid w:val="00710000"/>
    <w:rsid w:val="00710035"/>
    <w:rsid w:val="00710564"/>
    <w:rsid w:val="007105A3"/>
    <w:rsid w:val="00710710"/>
    <w:rsid w:val="007107C9"/>
    <w:rsid w:val="007108CC"/>
    <w:rsid w:val="00711749"/>
    <w:rsid w:val="00711C06"/>
    <w:rsid w:val="00711CD3"/>
    <w:rsid w:val="00711DE3"/>
    <w:rsid w:val="00712916"/>
    <w:rsid w:val="00712A94"/>
    <w:rsid w:val="00713172"/>
    <w:rsid w:val="0071359E"/>
    <w:rsid w:val="00713832"/>
    <w:rsid w:val="00713C4E"/>
    <w:rsid w:val="00713C50"/>
    <w:rsid w:val="00713DF6"/>
    <w:rsid w:val="00714058"/>
    <w:rsid w:val="00714388"/>
    <w:rsid w:val="00714645"/>
    <w:rsid w:val="00714955"/>
    <w:rsid w:val="00714ADC"/>
    <w:rsid w:val="0071556B"/>
    <w:rsid w:val="00715EDE"/>
    <w:rsid w:val="0071677A"/>
    <w:rsid w:val="00716DEA"/>
    <w:rsid w:val="007171DD"/>
    <w:rsid w:val="007174C3"/>
    <w:rsid w:val="00717797"/>
    <w:rsid w:val="00717CCC"/>
    <w:rsid w:val="00717E9E"/>
    <w:rsid w:val="00720CDD"/>
    <w:rsid w:val="00720D21"/>
    <w:rsid w:val="00720F9A"/>
    <w:rsid w:val="007210B2"/>
    <w:rsid w:val="00721BAE"/>
    <w:rsid w:val="00721D50"/>
    <w:rsid w:val="00721EA3"/>
    <w:rsid w:val="007224CB"/>
    <w:rsid w:val="007229A6"/>
    <w:rsid w:val="00722B30"/>
    <w:rsid w:val="00723673"/>
    <w:rsid w:val="007242AD"/>
    <w:rsid w:val="00724C99"/>
    <w:rsid w:val="00725D5F"/>
    <w:rsid w:val="0072613F"/>
    <w:rsid w:val="0072651D"/>
    <w:rsid w:val="007265FE"/>
    <w:rsid w:val="00726B03"/>
    <w:rsid w:val="00727E35"/>
    <w:rsid w:val="00727ED8"/>
    <w:rsid w:val="007306D8"/>
    <w:rsid w:val="00730F93"/>
    <w:rsid w:val="00731200"/>
    <w:rsid w:val="0073140E"/>
    <w:rsid w:val="00731870"/>
    <w:rsid w:val="00731B0D"/>
    <w:rsid w:val="00731C13"/>
    <w:rsid w:val="00731C45"/>
    <w:rsid w:val="00731FAA"/>
    <w:rsid w:val="0073230C"/>
    <w:rsid w:val="007324E2"/>
    <w:rsid w:val="00732653"/>
    <w:rsid w:val="0073326C"/>
    <w:rsid w:val="0073352A"/>
    <w:rsid w:val="00733DA6"/>
    <w:rsid w:val="00733E3B"/>
    <w:rsid w:val="00733ECA"/>
    <w:rsid w:val="007340BE"/>
    <w:rsid w:val="00734192"/>
    <w:rsid w:val="00734309"/>
    <w:rsid w:val="007347F5"/>
    <w:rsid w:val="00734805"/>
    <w:rsid w:val="0073537F"/>
    <w:rsid w:val="00735B7F"/>
    <w:rsid w:val="0073616A"/>
    <w:rsid w:val="007366EC"/>
    <w:rsid w:val="0073676A"/>
    <w:rsid w:val="00736787"/>
    <w:rsid w:val="00737AC9"/>
    <w:rsid w:val="00740514"/>
    <w:rsid w:val="007405E6"/>
    <w:rsid w:val="00740FC9"/>
    <w:rsid w:val="00741505"/>
    <w:rsid w:val="00741FA3"/>
    <w:rsid w:val="007420BB"/>
    <w:rsid w:val="00742600"/>
    <w:rsid w:val="007426F7"/>
    <w:rsid w:val="00743617"/>
    <w:rsid w:val="00743741"/>
    <w:rsid w:val="007437CC"/>
    <w:rsid w:val="00743B92"/>
    <w:rsid w:val="00743C69"/>
    <w:rsid w:val="00743F54"/>
    <w:rsid w:val="0074421B"/>
    <w:rsid w:val="007448B9"/>
    <w:rsid w:val="007449B0"/>
    <w:rsid w:val="00744C8F"/>
    <w:rsid w:val="00744F60"/>
    <w:rsid w:val="00745156"/>
    <w:rsid w:val="007456E2"/>
    <w:rsid w:val="00745875"/>
    <w:rsid w:val="0074589A"/>
    <w:rsid w:val="0074591C"/>
    <w:rsid w:val="00746372"/>
    <w:rsid w:val="00746A0F"/>
    <w:rsid w:val="00746D2A"/>
    <w:rsid w:val="00747004"/>
    <w:rsid w:val="007470DA"/>
    <w:rsid w:val="00747114"/>
    <w:rsid w:val="00747293"/>
    <w:rsid w:val="007473A4"/>
    <w:rsid w:val="007477FF"/>
    <w:rsid w:val="00747C54"/>
    <w:rsid w:val="007502FD"/>
    <w:rsid w:val="0075035B"/>
    <w:rsid w:val="00751AEA"/>
    <w:rsid w:val="007522C2"/>
    <w:rsid w:val="007524F0"/>
    <w:rsid w:val="0075290F"/>
    <w:rsid w:val="00752992"/>
    <w:rsid w:val="00752BF5"/>
    <w:rsid w:val="00752D46"/>
    <w:rsid w:val="00752F6B"/>
    <w:rsid w:val="00753E41"/>
    <w:rsid w:val="00753EA3"/>
    <w:rsid w:val="0075475B"/>
    <w:rsid w:val="00754A67"/>
    <w:rsid w:val="00754DCF"/>
    <w:rsid w:val="00754F83"/>
    <w:rsid w:val="0075504D"/>
    <w:rsid w:val="0075524E"/>
    <w:rsid w:val="00755755"/>
    <w:rsid w:val="00755B41"/>
    <w:rsid w:val="00755B5E"/>
    <w:rsid w:val="00756584"/>
    <w:rsid w:val="00756A22"/>
    <w:rsid w:val="00756A89"/>
    <w:rsid w:val="00756C98"/>
    <w:rsid w:val="00756D22"/>
    <w:rsid w:val="00756DDC"/>
    <w:rsid w:val="00757E7A"/>
    <w:rsid w:val="0076058E"/>
    <w:rsid w:val="007609EE"/>
    <w:rsid w:val="00760BA9"/>
    <w:rsid w:val="00760EE9"/>
    <w:rsid w:val="00760F60"/>
    <w:rsid w:val="00761519"/>
    <w:rsid w:val="007616AA"/>
    <w:rsid w:val="0076177E"/>
    <w:rsid w:val="00761B04"/>
    <w:rsid w:val="00761B53"/>
    <w:rsid w:val="00761F54"/>
    <w:rsid w:val="007622A9"/>
    <w:rsid w:val="007626BE"/>
    <w:rsid w:val="007628B2"/>
    <w:rsid w:val="00762E27"/>
    <w:rsid w:val="0076312F"/>
    <w:rsid w:val="007634E8"/>
    <w:rsid w:val="007637FA"/>
    <w:rsid w:val="00763B15"/>
    <w:rsid w:val="00764249"/>
    <w:rsid w:val="007649F7"/>
    <w:rsid w:val="00764BDE"/>
    <w:rsid w:val="007658CF"/>
    <w:rsid w:val="00765946"/>
    <w:rsid w:val="00765D2F"/>
    <w:rsid w:val="00765DF6"/>
    <w:rsid w:val="00765F0C"/>
    <w:rsid w:val="00766225"/>
    <w:rsid w:val="007662B1"/>
    <w:rsid w:val="00766491"/>
    <w:rsid w:val="007665F4"/>
    <w:rsid w:val="00766B1E"/>
    <w:rsid w:val="00766BD0"/>
    <w:rsid w:val="00766D4C"/>
    <w:rsid w:val="00767146"/>
    <w:rsid w:val="0076739F"/>
    <w:rsid w:val="00767BBA"/>
    <w:rsid w:val="00767C73"/>
    <w:rsid w:val="00767E49"/>
    <w:rsid w:val="00770311"/>
    <w:rsid w:val="00770495"/>
    <w:rsid w:val="0077063C"/>
    <w:rsid w:val="00770D18"/>
    <w:rsid w:val="00771D42"/>
    <w:rsid w:val="00771F5D"/>
    <w:rsid w:val="00772019"/>
    <w:rsid w:val="00772482"/>
    <w:rsid w:val="00772632"/>
    <w:rsid w:val="007732DE"/>
    <w:rsid w:val="00773C6B"/>
    <w:rsid w:val="00773C94"/>
    <w:rsid w:val="00773D4F"/>
    <w:rsid w:val="007743E2"/>
    <w:rsid w:val="00774967"/>
    <w:rsid w:val="00774B91"/>
    <w:rsid w:val="00774EB4"/>
    <w:rsid w:val="00775868"/>
    <w:rsid w:val="007758CF"/>
    <w:rsid w:val="007762F8"/>
    <w:rsid w:val="00776576"/>
    <w:rsid w:val="00776835"/>
    <w:rsid w:val="007768C7"/>
    <w:rsid w:val="00776BC0"/>
    <w:rsid w:val="00776C90"/>
    <w:rsid w:val="00776E36"/>
    <w:rsid w:val="00776E6C"/>
    <w:rsid w:val="00776F0C"/>
    <w:rsid w:val="007771B9"/>
    <w:rsid w:val="00777966"/>
    <w:rsid w:val="00777C45"/>
    <w:rsid w:val="0078021A"/>
    <w:rsid w:val="007804F4"/>
    <w:rsid w:val="00780531"/>
    <w:rsid w:val="00780643"/>
    <w:rsid w:val="00780E91"/>
    <w:rsid w:val="007811F4"/>
    <w:rsid w:val="00781B32"/>
    <w:rsid w:val="00782A33"/>
    <w:rsid w:val="0078331D"/>
    <w:rsid w:val="00783775"/>
    <w:rsid w:val="007838D5"/>
    <w:rsid w:val="00783CB3"/>
    <w:rsid w:val="00783DD6"/>
    <w:rsid w:val="00783DF2"/>
    <w:rsid w:val="00783FAC"/>
    <w:rsid w:val="0078418C"/>
    <w:rsid w:val="007842AD"/>
    <w:rsid w:val="0078527B"/>
    <w:rsid w:val="00785389"/>
    <w:rsid w:val="007857FD"/>
    <w:rsid w:val="00785840"/>
    <w:rsid w:val="0078617A"/>
    <w:rsid w:val="007862C5"/>
    <w:rsid w:val="007873BA"/>
    <w:rsid w:val="00787FDC"/>
    <w:rsid w:val="007908E7"/>
    <w:rsid w:val="00791397"/>
    <w:rsid w:val="007916EC"/>
    <w:rsid w:val="0079175E"/>
    <w:rsid w:val="00792710"/>
    <w:rsid w:val="007929C8"/>
    <w:rsid w:val="007929EB"/>
    <w:rsid w:val="00792AD6"/>
    <w:rsid w:val="00792C0A"/>
    <w:rsid w:val="00792FFB"/>
    <w:rsid w:val="00793085"/>
    <w:rsid w:val="0079327A"/>
    <w:rsid w:val="00793631"/>
    <w:rsid w:val="0079403F"/>
    <w:rsid w:val="00794317"/>
    <w:rsid w:val="0079465E"/>
    <w:rsid w:val="00794DE3"/>
    <w:rsid w:val="00794FA6"/>
    <w:rsid w:val="0079543B"/>
    <w:rsid w:val="00795CBC"/>
    <w:rsid w:val="00795FD9"/>
    <w:rsid w:val="007965D0"/>
    <w:rsid w:val="00796FBA"/>
    <w:rsid w:val="00797381"/>
    <w:rsid w:val="007974E4"/>
    <w:rsid w:val="00797940"/>
    <w:rsid w:val="00797AB4"/>
    <w:rsid w:val="00797F61"/>
    <w:rsid w:val="007A0211"/>
    <w:rsid w:val="007A053D"/>
    <w:rsid w:val="007A0851"/>
    <w:rsid w:val="007A0B87"/>
    <w:rsid w:val="007A0BBB"/>
    <w:rsid w:val="007A0D72"/>
    <w:rsid w:val="007A1A88"/>
    <w:rsid w:val="007A1DDE"/>
    <w:rsid w:val="007A2347"/>
    <w:rsid w:val="007A28D5"/>
    <w:rsid w:val="007A29AB"/>
    <w:rsid w:val="007A360D"/>
    <w:rsid w:val="007A3850"/>
    <w:rsid w:val="007A3945"/>
    <w:rsid w:val="007A397C"/>
    <w:rsid w:val="007A39EB"/>
    <w:rsid w:val="007A4077"/>
    <w:rsid w:val="007A4532"/>
    <w:rsid w:val="007A4772"/>
    <w:rsid w:val="007A48D3"/>
    <w:rsid w:val="007A498A"/>
    <w:rsid w:val="007A4A6F"/>
    <w:rsid w:val="007A4AF8"/>
    <w:rsid w:val="007A55CE"/>
    <w:rsid w:val="007A5978"/>
    <w:rsid w:val="007A5A5E"/>
    <w:rsid w:val="007A5AA4"/>
    <w:rsid w:val="007A5D11"/>
    <w:rsid w:val="007A5F2E"/>
    <w:rsid w:val="007A6100"/>
    <w:rsid w:val="007A6357"/>
    <w:rsid w:val="007A7699"/>
    <w:rsid w:val="007B0362"/>
    <w:rsid w:val="007B04FD"/>
    <w:rsid w:val="007B0586"/>
    <w:rsid w:val="007B11A7"/>
    <w:rsid w:val="007B159D"/>
    <w:rsid w:val="007B16A5"/>
    <w:rsid w:val="007B1808"/>
    <w:rsid w:val="007B1B5F"/>
    <w:rsid w:val="007B1C90"/>
    <w:rsid w:val="007B1FF6"/>
    <w:rsid w:val="007B2A45"/>
    <w:rsid w:val="007B2BD4"/>
    <w:rsid w:val="007B31D9"/>
    <w:rsid w:val="007B3218"/>
    <w:rsid w:val="007B33F5"/>
    <w:rsid w:val="007B39A3"/>
    <w:rsid w:val="007B4553"/>
    <w:rsid w:val="007B5D60"/>
    <w:rsid w:val="007B5E6D"/>
    <w:rsid w:val="007B6413"/>
    <w:rsid w:val="007B6696"/>
    <w:rsid w:val="007B6ED4"/>
    <w:rsid w:val="007B705D"/>
    <w:rsid w:val="007B731C"/>
    <w:rsid w:val="007B7D32"/>
    <w:rsid w:val="007C04CF"/>
    <w:rsid w:val="007C1006"/>
    <w:rsid w:val="007C1068"/>
    <w:rsid w:val="007C1D50"/>
    <w:rsid w:val="007C1DC1"/>
    <w:rsid w:val="007C1E48"/>
    <w:rsid w:val="007C23B7"/>
    <w:rsid w:val="007C24DF"/>
    <w:rsid w:val="007C259C"/>
    <w:rsid w:val="007C2CF2"/>
    <w:rsid w:val="007C31E1"/>
    <w:rsid w:val="007C34D8"/>
    <w:rsid w:val="007C37A0"/>
    <w:rsid w:val="007C3D1C"/>
    <w:rsid w:val="007C3D4A"/>
    <w:rsid w:val="007C436E"/>
    <w:rsid w:val="007C474E"/>
    <w:rsid w:val="007C492B"/>
    <w:rsid w:val="007C4997"/>
    <w:rsid w:val="007C4BA4"/>
    <w:rsid w:val="007C4EDB"/>
    <w:rsid w:val="007C4EF1"/>
    <w:rsid w:val="007C5AD3"/>
    <w:rsid w:val="007C6C27"/>
    <w:rsid w:val="007C70A6"/>
    <w:rsid w:val="007C71B9"/>
    <w:rsid w:val="007C7324"/>
    <w:rsid w:val="007D0A44"/>
    <w:rsid w:val="007D0EC9"/>
    <w:rsid w:val="007D1C92"/>
    <w:rsid w:val="007D1CB0"/>
    <w:rsid w:val="007D1D21"/>
    <w:rsid w:val="007D1D4F"/>
    <w:rsid w:val="007D24E0"/>
    <w:rsid w:val="007D27BE"/>
    <w:rsid w:val="007D2960"/>
    <w:rsid w:val="007D3016"/>
    <w:rsid w:val="007D3248"/>
    <w:rsid w:val="007D3524"/>
    <w:rsid w:val="007D36C8"/>
    <w:rsid w:val="007D3977"/>
    <w:rsid w:val="007D3FEE"/>
    <w:rsid w:val="007D41C5"/>
    <w:rsid w:val="007D4391"/>
    <w:rsid w:val="007D4646"/>
    <w:rsid w:val="007D49FD"/>
    <w:rsid w:val="007D4A3B"/>
    <w:rsid w:val="007D4D90"/>
    <w:rsid w:val="007D5316"/>
    <w:rsid w:val="007D53A7"/>
    <w:rsid w:val="007D541F"/>
    <w:rsid w:val="007D5AC6"/>
    <w:rsid w:val="007D5ADC"/>
    <w:rsid w:val="007D5B5C"/>
    <w:rsid w:val="007D5B7D"/>
    <w:rsid w:val="007D66C9"/>
    <w:rsid w:val="007D6A8C"/>
    <w:rsid w:val="007D6FBD"/>
    <w:rsid w:val="007D7160"/>
    <w:rsid w:val="007D7215"/>
    <w:rsid w:val="007D753C"/>
    <w:rsid w:val="007D7A64"/>
    <w:rsid w:val="007D7B46"/>
    <w:rsid w:val="007D7B74"/>
    <w:rsid w:val="007E01DA"/>
    <w:rsid w:val="007E0249"/>
    <w:rsid w:val="007E0BBC"/>
    <w:rsid w:val="007E0D6E"/>
    <w:rsid w:val="007E1069"/>
    <w:rsid w:val="007E19B5"/>
    <w:rsid w:val="007E1D81"/>
    <w:rsid w:val="007E1E23"/>
    <w:rsid w:val="007E1EB4"/>
    <w:rsid w:val="007E23C2"/>
    <w:rsid w:val="007E260C"/>
    <w:rsid w:val="007E2951"/>
    <w:rsid w:val="007E2A7F"/>
    <w:rsid w:val="007E2AA3"/>
    <w:rsid w:val="007E2C73"/>
    <w:rsid w:val="007E31F9"/>
    <w:rsid w:val="007E39B0"/>
    <w:rsid w:val="007E3A53"/>
    <w:rsid w:val="007E40F9"/>
    <w:rsid w:val="007E41AD"/>
    <w:rsid w:val="007E45C1"/>
    <w:rsid w:val="007E48EF"/>
    <w:rsid w:val="007E4A7F"/>
    <w:rsid w:val="007E4DF9"/>
    <w:rsid w:val="007E58D7"/>
    <w:rsid w:val="007E5AF0"/>
    <w:rsid w:val="007E5B93"/>
    <w:rsid w:val="007E6489"/>
    <w:rsid w:val="007E64C4"/>
    <w:rsid w:val="007E6A00"/>
    <w:rsid w:val="007E7AFD"/>
    <w:rsid w:val="007E7B0A"/>
    <w:rsid w:val="007E7B17"/>
    <w:rsid w:val="007F02A0"/>
    <w:rsid w:val="007F04FD"/>
    <w:rsid w:val="007F0507"/>
    <w:rsid w:val="007F073D"/>
    <w:rsid w:val="007F09AA"/>
    <w:rsid w:val="007F0DF8"/>
    <w:rsid w:val="007F0F83"/>
    <w:rsid w:val="007F16BC"/>
    <w:rsid w:val="007F1734"/>
    <w:rsid w:val="007F1D77"/>
    <w:rsid w:val="007F2703"/>
    <w:rsid w:val="007F2779"/>
    <w:rsid w:val="007F29C2"/>
    <w:rsid w:val="007F2D8D"/>
    <w:rsid w:val="007F2E3E"/>
    <w:rsid w:val="007F3154"/>
    <w:rsid w:val="007F39BF"/>
    <w:rsid w:val="007F39C5"/>
    <w:rsid w:val="007F485E"/>
    <w:rsid w:val="007F5148"/>
    <w:rsid w:val="007F52B9"/>
    <w:rsid w:val="007F564C"/>
    <w:rsid w:val="007F5A14"/>
    <w:rsid w:val="007F5A1B"/>
    <w:rsid w:val="007F5E03"/>
    <w:rsid w:val="007F60A4"/>
    <w:rsid w:val="007F67C1"/>
    <w:rsid w:val="007F697B"/>
    <w:rsid w:val="007F72F6"/>
    <w:rsid w:val="007F7B16"/>
    <w:rsid w:val="007F7FD5"/>
    <w:rsid w:val="00800171"/>
    <w:rsid w:val="0080067B"/>
    <w:rsid w:val="00800C62"/>
    <w:rsid w:val="008012BB"/>
    <w:rsid w:val="00801372"/>
    <w:rsid w:val="008015D8"/>
    <w:rsid w:val="008019D6"/>
    <w:rsid w:val="008020EE"/>
    <w:rsid w:val="00802B38"/>
    <w:rsid w:val="00802BA7"/>
    <w:rsid w:val="00802F3D"/>
    <w:rsid w:val="00802F5B"/>
    <w:rsid w:val="00802FD1"/>
    <w:rsid w:val="00803944"/>
    <w:rsid w:val="00803951"/>
    <w:rsid w:val="008049DF"/>
    <w:rsid w:val="00804F1F"/>
    <w:rsid w:val="0080577D"/>
    <w:rsid w:val="00805B67"/>
    <w:rsid w:val="00805D08"/>
    <w:rsid w:val="00805D93"/>
    <w:rsid w:val="00805F2E"/>
    <w:rsid w:val="008060D9"/>
    <w:rsid w:val="008065F0"/>
    <w:rsid w:val="00806688"/>
    <w:rsid w:val="008068C8"/>
    <w:rsid w:val="00806A09"/>
    <w:rsid w:val="00806E7D"/>
    <w:rsid w:val="0081028F"/>
    <w:rsid w:val="008104DF"/>
    <w:rsid w:val="00810558"/>
    <w:rsid w:val="008106B0"/>
    <w:rsid w:val="008107BD"/>
    <w:rsid w:val="00810A12"/>
    <w:rsid w:val="00811177"/>
    <w:rsid w:val="008112A9"/>
    <w:rsid w:val="008112E9"/>
    <w:rsid w:val="00812BCA"/>
    <w:rsid w:val="00812F58"/>
    <w:rsid w:val="00813874"/>
    <w:rsid w:val="00813ED6"/>
    <w:rsid w:val="008140E0"/>
    <w:rsid w:val="008143FC"/>
    <w:rsid w:val="0081443D"/>
    <w:rsid w:val="0081475F"/>
    <w:rsid w:val="0081516B"/>
    <w:rsid w:val="00815795"/>
    <w:rsid w:val="00815C0A"/>
    <w:rsid w:val="00815C27"/>
    <w:rsid w:val="00815E66"/>
    <w:rsid w:val="0081603E"/>
    <w:rsid w:val="0081633C"/>
    <w:rsid w:val="00816BE6"/>
    <w:rsid w:val="00816CAA"/>
    <w:rsid w:val="00816D3C"/>
    <w:rsid w:val="0081763D"/>
    <w:rsid w:val="00817B57"/>
    <w:rsid w:val="00820636"/>
    <w:rsid w:val="0082149D"/>
    <w:rsid w:val="00821561"/>
    <w:rsid w:val="008217E5"/>
    <w:rsid w:val="00822700"/>
    <w:rsid w:val="008231DE"/>
    <w:rsid w:val="0082346D"/>
    <w:rsid w:val="00823B36"/>
    <w:rsid w:val="008241C9"/>
    <w:rsid w:val="008244C9"/>
    <w:rsid w:val="008247EF"/>
    <w:rsid w:val="00824D85"/>
    <w:rsid w:val="008251F4"/>
    <w:rsid w:val="00825937"/>
    <w:rsid w:val="00825CB1"/>
    <w:rsid w:val="00825F91"/>
    <w:rsid w:val="0082604D"/>
    <w:rsid w:val="00826646"/>
    <w:rsid w:val="00826D27"/>
    <w:rsid w:val="00826E1D"/>
    <w:rsid w:val="00826E47"/>
    <w:rsid w:val="008270AE"/>
    <w:rsid w:val="008275DE"/>
    <w:rsid w:val="008276C7"/>
    <w:rsid w:val="00827A82"/>
    <w:rsid w:val="00827AD6"/>
    <w:rsid w:val="00830027"/>
    <w:rsid w:val="008300D8"/>
    <w:rsid w:val="00830812"/>
    <w:rsid w:val="00830894"/>
    <w:rsid w:val="00830AAF"/>
    <w:rsid w:val="00830DB6"/>
    <w:rsid w:val="008321EA"/>
    <w:rsid w:val="00832351"/>
    <w:rsid w:val="008324B7"/>
    <w:rsid w:val="00832627"/>
    <w:rsid w:val="00833AB7"/>
    <w:rsid w:val="00833AD8"/>
    <w:rsid w:val="00833EBE"/>
    <w:rsid w:val="00833F17"/>
    <w:rsid w:val="0083406C"/>
    <w:rsid w:val="008343F9"/>
    <w:rsid w:val="00834605"/>
    <w:rsid w:val="00834940"/>
    <w:rsid w:val="008349A1"/>
    <w:rsid w:val="00834B00"/>
    <w:rsid w:val="00835609"/>
    <w:rsid w:val="00835FA9"/>
    <w:rsid w:val="00836391"/>
    <w:rsid w:val="008364C6"/>
    <w:rsid w:val="00836986"/>
    <w:rsid w:val="00836C19"/>
    <w:rsid w:val="00836F15"/>
    <w:rsid w:val="00837238"/>
    <w:rsid w:val="0083728C"/>
    <w:rsid w:val="008376E6"/>
    <w:rsid w:val="00837A59"/>
    <w:rsid w:val="00840230"/>
    <w:rsid w:val="00841676"/>
    <w:rsid w:val="0084201E"/>
    <w:rsid w:val="00842146"/>
    <w:rsid w:val="0084245F"/>
    <w:rsid w:val="00842D3F"/>
    <w:rsid w:val="008433E3"/>
    <w:rsid w:val="00843426"/>
    <w:rsid w:val="00843C6D"/>
    <w:rsid w:val="00843F34"/>
    <w:rsid w:val="008445C0"/>
    <w:rsid w:val="00844829"/>
    <w:rsid w:val="00844C03"/>
    <w:rsid w:val="00844E12"/>
    <w:rsid w:val="008452ED"/>
    <w:rsid w:val="00845AC8"/>
    <w:rsid w:val="00846121"/>
    <w:rsid w:val="008461D8"/>
    <w:rsid w:val="00846213"/>
    <w:rsid w:val="008462DB"/>
    <w:rsid w:val="0084659B"/>
    <w:rsid w:val="00846A66"/>
    <w:rsid w:val="00846D35"/>
    <w:rsid w:val="00846D67"/>
    <w:rsid w:val="0084709E"/>
    <w:rsid w:val="008475D3"/>
    <w:rsid w:val="00847738"/>
    <w:rsid w:val="0084781D"/>
    <w:rsid w:val="00847AD9"/>
    <w:rsid w:val="00847E13"/>
    <w:rsid w:val="0085037B"/>
    <w:rsid w:val="008504DD"/>
    <w:rsid w:val="008505BD"/>
    <w:rsid w:val="0085073B"/>
    <w:rsid w:val="00850864"/>
    <w:rsid w:val="00850AB5"/>
    <w:rsid w:val="00850B5F"/>
    <w:rsid w:val="00850E30"/>
    <w:rsid w:val="008510FD"/>
    <w:rsid w:val="00851749"/>
    <w:rsid w:val="00851861"/>
    <w:rsid w:val="00852071"/>
    <w:rsid w:val="0085225E"/>
    <w:rsid w:val="0085288E"/>
    <w:rsid w:val="00852910"/>
    <w:rsid w:val="0085317F"/>
    <w:rsid w:val="00853763"/>
    <w:rsid w:val="00853D0D"/>
    <w:rsid w:val="00854042"/>
    <w:rsid w:val="00854798"/>
    <w:rsid w:val="00854891"/>
    <w:rsid w:val="00854BD2"/>
    <w:rsid w:val="00854C05"/>
    <w:rsid w:val="00855568"/>
    <w:rsid w:val="008556AD"/>
    <w:rsid w:val="008558A6"/>
    <w:rsid w:val="00855EA9"/>
    <w:rsid w:val="008560F4"/>
    <w:rsid w:val="0085650D"/>
    <w:rsid w:val="00856639"/>
    <w:rsid w:val="0085727F"/>
    <w:rsid w:val="0085743A"/>
    <w:rsid w:val="00857AD9"/>
    <w:rsid w:val="00860679"/>
    <w:rsid w:val="008609D8"/>
    <w:rsid w:val="00860B78"/>
    <w:rsid w:val="00860CBE"/>
    <w:rsid w:val="00860D40"/>
    <w:rsid w:val="008613F5"/>
    <w:rsid w:val="0086152C"/>
    <w:rsid w:val="00861539"/>
    <w:rsid w:val="00861699"/>
    <w:rsid w:val="0086186F"/>
    <w:rsid w:val="00861AA4"/>
    <w:rsid w:val="00862D30"/>
    <w:rsid w:val="00864FFD"/>
    <w:rsid w:val="00865847"/>
    <w:rsid w:val="0086655A"/>
    <w:rsid w:val="00866773"/>
    <w:rsid w:val="00867325"/>
    <w:rsid w:val="00867348"/>
    <w:rsid w:val="0087058F"/>
    <w:rsid w:val="00870598"/>
    <w:rsid w:val="008707F1"/>
    <w:rsid w:val="0087139D"/>
    <w:rsid w:val="008714B6"/>
    <w:rsid w:val="0087153F"/>
    <w:rsid w:val="0087189D"/>
    <w:rsid w:val="00871D5C"/>
    <w:rsid w:val="00871DA0"/>
    <w:rsid w:val="0087241A"/>
    <w:rsid w:val="0087258E"/>
    <w:rsid w:val="008727DC"/>
    <w:rsid w:val="008729FB"/>
    <w:rsid w:val="00872AAD"/>
    <w:rsid w:val="00872DC5"/>
    <w:rsid w:val="00872DC7"/>
    <w:rsid w:val="00872EF4"/>
    <w:rsid w:val="00873B6D"/>
    <w:rsid w:val="00873DB7"/>
    <w:rsid w:val="00873FB2"/>
    <w:rsid w:val="00874E01"/>
    <w:rsid w:val="00874F81"/>
    <w:rsid w:val="008750C7"/>
    <w:rsid w:val="008750FA"/>
    <w:rsid w:val="00875108"/>
    <w:rsid w:val="00875262"/>
    <w:rsid w:val="008754EB"/>
    <w:rsid w:val="00875659"/>
    <w:rsid w:val="008760ED"/>
    <w:rsid w:val="008761A5"/>
    <w:rsid w:val="008761CD"/>
    <w:rsid w:val="00876601"/>
    <w:rsid w:val="008770DE"/>
    <w:rsid w:val="00877191"/>
    <w:rsid w:val="008771EE"/>
    <w:rsid w:val="008778AC"/>
    <w:rsid w:val="0087792E"/>
    <w:rsid w:val="008800F2"/>
    <w:rsid w:val="0088108E"/>
    <w:rsid w:val="008812D1"/>
    <w:rsid w:val="0088160C"/>
    <w:rsid w:val="008816D5"/>
    <w:rsid w:val="008817B7"/>
    <w:rsid w:val="00881B57"/>
    <w:rsid w:val="00882083"/>
    <w:rsid w:val="008820DD"/>
    <w:rsid w:val="0088292D"/>
    <w:rsid w:val="00882969"/>
    <w:rsid w:val="0088318A"/>
    <w:rsid w:val="00883292"/>
    <w:rsid w:val="008834D2"/>
    <w:rsid w:val="0088366F"/>
    <w:rsid w:val="0088395D"/>
    <w:rsid w:val="00884002"/>
    <w:rsid w:val="008844D5"/>
    <w:rsid w:val="00885139"/>
    <w:rsid w:val="0088562C"/>
    <w:rsid w:val="0088590A"/>
    <w:rsid w:val="00885DD7"/>
    <w:rsid w:val="00885ED1"/>
    <w:rsid w:val="008860A0"/>
    <w:rsid w:val="00886183"/>
    <w:rsid w:val="00886611"/>
    <w:rsid w:val="0088698C"/>
    <w:rsid w:val="00886C12"/>
    <w:rsid w:val="00887076"/>
    <w:rsid w:val="00887519"/>
    <w:rsid w:val="008876F7"/>
    <w:rsid w:val="00887C95"/>
    <w:rsid w:val="00887CAF"/>
    <w:rsid w:val="00887DD2"/>
    <w:rsid w:val="00887F12"/>
    <w:rsid w:val="0089076A"/>
    <w:rsid w:val="00890C89"/>
    <w:rsid w:val="0089102A"/>
    <w:rsid w:val="0089104D"/>
    <w:rsid w:val="00891253"/>
    <w:rsid w:val="008917EE"/>
    <w:rsid w:val="008918A2"/>
    <w:rsid w:val="00891DCB"/>
    <w:rsid w:val="00892EFD"/>
    <w:rsid w:val="00893572"/>
    <w:rsid w:val="0089358C"/>
    <w:rsid w:val="00893BED"/>
    <w:rsid w:val="008940A5"/>
    <w:rsid w:val="0089433C"/>
    <w:rsid w:val="008947DB"/>
    <w:rsid w:val="00894A8D"/>
    <w:rsid w:val="00894D08"/>
    <w:rsid w:val="00894F40"/>
    <w:rsid w:val="0089534D"/>
    <w:rsid w:val="00895373"/>
    <w:rsid w:val="008959F4"/>
    <w:rsid w:val="00895BDB"/>
    <w:rsid w:val="00896065"/>
    <w:rsid w:val="008970CF"/>
    <w:rsid w:val="00897565"/>
    <w:rsid w:val="008975A5"/>
    <w:rsid w:val="0089778C"/>
    <w:rsid w:val="00897C97"/>
    <w:rsid w:val="008A01F9"/>
    <w:rsid w:val="008A04C4"/>
    <w:rsid w:val="008A04F2"/>
    <w:rsid w:val="008A06D8"/>
    <w:rsid w:val="008A0899"/>
    <w:rsid w:val="008A095A"/>
    <w:rsid w:val="008A0A69"/>
    <w:rsid w:val="008A175A"/>
    <w:rsid w:val="008A18D2"/>
    <w:rsid w:val="008A1C28"/>
    <w:rsid w:val="008A1F72"/>
    <w:rsid w:val="008A2B92"/>
    <w:rsid w:val="008A2C45"/>
    <w:rsid w:val="008A2C5C"/>
    <w:rsid w:val="008A331B"/>
    <w:rsid w:val="008A3428"/>
    <w:rsid w:val="008A35CD"/>
    <w:rsid w:val="008A366F"/>
    <w:rsid w:val="008A3B18"/>
    <w:rsid w:val="008A3BF3"/>
    <w:rsid w:val="008A3D89"/>
    <w:rsid w:val="008A4144"/>
    <w:rsid w:val="008A5762"/>
    <w:rsid w:val="008A5794"/>
    <w:rsid w:val="008A5DC3"/>
    <w:rsid w:val="008A5FC2"/>
    <w:rsid w:val="008A60F8"/>
    <w:rsid w:val="008A67E0"/>
    <w:rsid w:val="008A6958"/>
    <w:rsid w:val="008A698D"/>
    <w:rsid w:val="008A69E4"/>
    <w:rsid w:val="008A6B2D"/>
    <w:rsid w:val="008A6C4C"/>
    <w:rsid w:val="008A6E38"/>
    <w:rsid w:val="008A702E"/>
    <w:rsid w:val="008A71A8"/>
    <w:rsid w:val="008A73A2"/>
    <w:rsid w:val="008A749B"/>
    <w:rsid w:val="008A74D9"/>
    <w:rsid w:val="008A7E03"/>
    <w:rsid w:val="008A7E56"/>
    <w:rsid w:val="008A7EC7"/>
    <w:rsid w:val="008B001E"/>
    <w:rsid w:val="008B0438"/>
    <w:rsid w:val="008B04A6"/>
    <w:rsid w:val="008B05D7"/>
    <w:rsid w:val="008B0D1C"/>
    <w:rsid w:val="008B0FEC"/>
    <w:rsid w:val="008B14BB"/>
    <w:rsid w:val="008B171A"/>
    <w:rsid w:val="008B1B69"/>
    <w:rsid w:val="008B2682"/>
    <w:rsid w:val="008B269E"/>
    <w:rsid w:val="008B29D4"/>
    <w:rsid w:val="008B2A20"/>
    <w:rsid w:val="008B2D52"/>
    <w:rsid w:val="008B3047"/>
    <w:rsid w:val="008B3757"/>
    <w:rsid w:val="008B4505"/>
    <w:rsid w:val="008B45F7"/>
    <w:rsid w:val="008B462E"/>
    <w:rsid w:val="008B47A8"/>
    <w:rsid w:val="008B521C"/>
    <w:rsid w:val="008B660A"/>
    <w:rsid w:val="008B67FD"/>
    <w:rsid w:val="008B6895"/>
    <w:rsid w:val="008B6EFD"/>
    <w:rsid w:val="008B7088"/>
    <w:rsid w:val="008B75EF"/>
    <w:rsid w:val="008B7973"/>
    <w:rsid w:val="008B79C2"/>
    <w:rsid w:val="008C068A"/>
    <w:rsid w:val="008C0CC3"/>
    <w:rsid w:val="008C0DDF"/>
    <w:rsid w:val="008C0E64"/>
    <w:rsid w:val="008C0FF2"/>
    <w:rsid w:val="008C1672"/>
    <w:rsid w:val="008C19A0"/>
    <w:rsid w:val="008C1BFD"/>
    <w:rsid w:val="008C22E0"/>
    <w:rsid w:val="008C2A64"/>
    <w:rsid w:val="008C2AB2"/>
    <w:rsid w:val="008C2C22"/>
    <w:rsid w:val="008C2DFF"/>
    <w:rsid w:val="008C323F"/>
    <w:rsid w:val="008C3629"/>
    <w:rsid w:val="008C3A1E"/>
    <w:rsid w:val="008C453C"/>
    <w:rsid w:val="008C4C1E"/>
    <w:rsid w:val="008C4E3D"/>
    <w:rsid w:val="008C503C"/>
    <w:rsid w:val="008C541C"/>
    <w:rsid w:val="008C58CA"/>
    <w:rsid w:val="008C65FF"/>
    <w:rsid w:val="008C6C17"/>
    <w:rsid w:val="008C704E"/>
    <w:rsid w:val="008C7075"/>
    <w:rsid w:val="008C7C52"/>
    <w:rsid w:val="008C7D3E"/>
    <w:rsid w:val="008D0825"/>
    <w:rsid w:val="008D0B4D"/>
    <w:rsid w:val="008D0FD5"/>
    <w:rsid w:val="008D12A0"/>
    <w:rsid w:val="008D138A"/>
    <w:rsid w:val="008D16C8"/>
    <w:rsid w:val="008D1B8B"/>
    <w:rsid w:val="008D1CF6"/>
    <w:rsid w:val="008D1E79"/>
    <w:rsid w:val="008D2745"/>
    <w:rsid w:val="008D2E58"/>
    <w:rsid w:val="008D2ED5"/>
    <w:rsid w:val="008D2F8B"/>
    <w:rsid w:val="008D2FB4"/>
    <w:rsid w:val="008D3011"/>
    <w:rsid w:val="008D32E1"/>
    <w:rsid w:val="008D35E9"/>
    <w:rsid w:val="008D36EF"/>
    <w:rsid w:val="008D38CB"/>
    <w:rsid w:val="008D4190"/>
    <w:rsid w:val="008D4292"/>
    <w:rsid w:val="008D434A"/>
    <w:rsid w:val="008D44BA"/>
    <w:rsid w:val="008D58D4"/>
    <w:rsid w:val="008D5A9E"/>
    <w:rsid w:val="008D5EEB"/>
    <w:rsid w:val="008D6107"/>
    <w:rsid w:val="008D611E"/>
    <w:rsid w:val="008D69BE"/>
    <w:rsid w:val="008D713A"/>
    <w:rsid w:val="008D7164"/>
    <w:rsid w:val="008D72F7"/>
    <w:rsid w:val="008D736F"/>
    <w:rsid w:val="008D74CF"/>
    <w:rsid w:val="008D76EB"/>
    <w:rsid w:val="008E0429"/>
    <w:rsid w:val="008E08EE"/>
    <w:rsid w:val="008E183F"/>
    <w:rsid w:val="008E2230"/>
    <w:rsid w:val="008E22EC"/>
    <w:rsid w:val="008E243C"/>
    <w:rsid w:val="008E2753"/>
    <w:rsid w:val="008E2AB3"/>
    <w:rsid w:val="008E2B0A"/>
    <w:rsid w:val="008E2BA5"/>
    <w:rsid w:val="008E34DA"/>
    <w:rsid w:val="008E3547"/>
    <w:rsid w:val="008E3D0E"/>
    <w:rsid w:val="008E4525"/>
    <w:rsid w:val="008E46A3"/>
    <w:rsid w:val="008E4796"/>
    <w:rsid w:val="008E4EA4"/>
    <w:rsid w:val="008E5073"/>
    <w:rsid w:val="008E5553"/>
    <w:rsid w:val="008E5A80"/>
    <w:rsid w:val="008E5F74"/>
    <w:rsid w:val="008E657A"/>
    <w:rsid w:val="008E6958"/>
    <w:rsid w:val="008E7144"/>
    <w:rsid w:val="008E7158"/>
    <w:rsid w:val="008E7870"/>
    <w:rsid w:val="008E790B"/>
    <w:rsid w:val="008E7D80"/>
    <w:rsid w:val="008E7EB4"/>
    <w:rsid w:val="008F00CA"/>
    <w:rsid w:val="008F04EF"/>
    <w:rsid w:val="008F0EAC"/>
    <w:rsid w:val="008F11CA"/>
    <w:rsid w:val="008F2459"/>
    <w:rsid w:val="008F278F"/>
    <w:rsid w:val="008F2C97"/>
    <w:rsid w:val="008F3019"/>
    <w:rsid w:val="008F38B0"/>
    <w:rsid w:val="008F3BB8"/>
    <w:rsid w:val="008F3EE1"/>
    <w:rsid w:val="008F4147"/>
    <w:rsid w:val="008F449B"/>
    <w:rsid w:val="008F45E3"/>
    <w:rsid w:val="008F4762"/>
    <w:rsid w:val="008F47B0"/>
    <w:rsid w:val="008F48FB"/>
    <w:rsid w:val="008F4C89"/>
    <w:rsid w:val="008F5789"/>
    <w:rsid w:val="008F58FE"/>
    <w:rsid w:val="008F5A2B"/>
    <w:rsid w:val="008F5BEB"/>
    <w:rsid w:val="008F5F67"/>
    <w:rsid w:val="008F6FB1"/>
    <w:rsid w:val="008F7380"/>
    <w:rsid w:val="008F7D1B"/>
    <w:rsid w:val="008F7E90"/>
    <w:rsid w:val="009004CF"/>
    <w:rsid w:val="0090059F"/>
    <w:rsid w:val="009012A5"/>
    <w:rsid w:val="009013E9"/>
    <w:rsid w:val="009014DA"/>
    <w:rsid w:val="009014FF"/>
    <w:rsid w:val="009019D1"/>
    <w:rsid w:val="009019FD"/>
    <w:rsid w:val="00901AB3"/>
    <w:rsid w:val="009022B5"/>
    <w:rsid w:val="00902868"/>
    <w:rsid w:val="00902A28"/>
    <w:rsid w:val="00903001"/>
    <w:rsid w:val="00903352"/>
    <w:rsid w:val="009034A6"/>
    <w:rsid w:val="00903660"/>
    <w:rsid w:val="009036E6"/>
    <w:rsid w:val="0090403E"/>
    <w:rsid w:val="00904151"/>
    <w:rsid w:val="00904224"/>
    <w:rsid w:val="00904540"/>
    <w:rsid w:val="009054CC"/>
    <w:rsid w:val="00905935"/>
    <w:rsid w:val="00905AFE"/>
    <w:rsid w:val="009065EC"/>
    <w:rsid w:val="0090698B"/>
    <w:rsid w:val="00906ABC"/>
    <w:rsid w:val="00906E16"/>
    <w:rsid w:val="0090774A"/>
    <w:rsid w:val="00907C6F"/>
    <w:rsid w:val="009104F4"/>
    <w:rsid w:val="00910DF9"/>
    <w:rsid w:val="00911819"/>
    <w:rsid w:val="00911956"/>
    <w:rsid w:val="009119DB"/>
    <w:rsid w:val="00912841"/>
    <w:rsid w:val="00912E36"/>
    <w:rsid w:val="009133A0"/>
    <w:rsid w:val="009133CE"/>
    <w:rsid w:val="0091359A"/>
    <w:rsid w:val="00914241"/>
    <w:rsid w:val="00914405"/>
    <w:rsid w:val="00914454"/>
    <w:rsid w:val="00914900"/>
    <w:rsid w:val="009150EA"/>
    <w:rsid w:val="00915AFB"/>
    <w:rsid w:val="00917114"/>
    <w:rsid w:val="009173F4"/>
    <w:rsid w:val="00917402"/>
    <w:rsid w:val="009200CA"/>
    <w:rsid w:val="009207D3"/>
    <w:rsid w:val="00920B84"/>
    <w:rsid w:val="00920C44"/>
    <w:rsid w:val="00920DC5"/>
    <w:rsid w:val="00920F6B"/>
    <w:rsid w:val="00920FF2"/>
    <w:rsid w:val="00921263"/>
    <w:rsid w:val="009214AF"/>
    <w:rsid w:val="009218D0"/>
    <w:rsid w:val="0092193C"/>
    <w:rsid w:val="00922212"/>
    <w:rsid w:val="00922535"/>
    <w:rsid w:val="0092268E"/>
    <w:rsid w:val="0092299F"/>
    <w:rsid w:val="00923240"/>
    <w:rsid w:val="009233F5"/>
    <w:rsid w:val="00923468"/>
    <w:rsid w:val="00923575"/>
    <w:rsid w:val="0092371C"/>
    <w:rsid w:val="009238BD"/>
    <w:rsid w:val="00924324"/>
    <w:rsid w:val="009243B2"/>
    <w:rsid w:val="00924441"/>
    <w:rsid w:val="00924565"/>
    <w:rsid w:val="00925A89"/>
    <w:rsid w:val="00926289"/>
    <w:rsid w:val="00926393"/>
    <w:rsid w:val="0092694A"/>
    <w:rsid w:val="00926D59"/>
    <w:rsid w:val="00926DBD"/>
    <w:rsid w:val="009271CA"/>
    <w:rsid w:val="00927805"/>
    <w:rsid w:val="00927D47"/>
    <w:rsid w:val="00930531"/>
    <w:rsid w:val="009306F7"/>
    <w:rsid w:val="0093127D"/>
    <w:rsid w:val="009312F5"/>
    <w:rsid w:val="009316F1"/>
    <w:rsid w:val="009316F7"/>
    <w:rsid w:val="00931798"/>
    <w:rsid w:val="009319BD"/>
    <w:rsid w:val="00931FAF"/>
    <w:rsid w:val="0093223C"/>
    <w:rsid w:val="00932459"/>
    <w:rsid w:val="00932699"/>
    <w:rsid w:val="00932877"/>
    <w:rsid w:val="009328EC"/>
    <w:rsid w:val="0093291E"/>
    <w:rsid w:val="009331BD"/>
    <w:rsid w:val="00934291"/>
    <w:rsid w:val="0093481D"/>
    <w:rsid w:val="00934A6B"/>
    <w:rsid w:val="00934EF6"/>
    <w:rsid w:val="0093501B"/>
    <w:rsid w:val="00935085"/>
    <w:rsid w:val="009350E6"/>
    <w:rsid w:val="0093535F"/>
    <w:rsid w:val="009353ED"/>
    <w:rsid w:val="00935895"/>
    <w:rsid w:val="00935DBC"/>
    <w:rsid w:val="00935DCE"/>
    <w:rsid w:val="00937096"/>
    <w:rsid w:val="0093762D"/>
    <w:rsid w:val="009401BC"/>
    <w:rsid w:val="0094027F"/>
    <w:rsid w:val="009403E9"/>
    <w:rsid w:val="009404D1"/>
    <w:rsid w:val="009409A7"/>
    <w:rsid w:val="00940B27"/>
    <w:rsid w:val="00940B83"/>
    <w:rsid w:val="0094123D"/>
    <w:rsid w:val="00941708"/>
    <w:rsid w:val="00941851"/>
    <w:rsid w:val="00941F96"/>
    <w:rsid w:val="0094222E"/>
    <w:rsid w:val="009424D1"/>
    <w:rsid w:val="009425FC"/>
    <w:rsid w:val="00942835"/>
    <w:rsid w:val="009428EE"/>
    <w:rsid w:val="00942ED6"/>
    <w:rsid w:val="00943897"/>
    <w:rsid w:val="009444DA"/>
    <w:rsid w:val="00944C0B"/>
    <w:rsid w:val="00944E9B"/>
    <w:rsid w:val="0094529D"/>
    <w:rsid w:val="0094539F"/>
    <w:rsid w:val="0094563F"/>
    <w:rsid w:val="009464F7"/>
    <w:rsid w:val="00946521"/>
    <w:rsid w:val="00946677"/>
    <w:rsid w:val="009466C3"/>
    <w:rsid w:val="00946EF8"/>
    <w:rsid w:val="00947A54"/>
    <w:rsid w:val="00947CC5"/>
    <w:rsid w:val="00950011"/>
    <w:rsid w:val="00950D69"/>
    <w:rsid w:val="009515A0"/>
    <w:rsid w:val="00951848"/>
    <w:rsid w:val="00951E3F"/>
    <w:rsid w:val="00952718"/>
    <w:rsid w:val="00952DFA"/>
    <w:rsid w:val="009534B9"/>
    <w:rsid w:val="009536B2"/>
    <w:rsid w:val="00953C02"/>
    <w:rsid w:val="0095457C"/>
    <w:rsid w:val="00954DA3"/>
    <w:rsid w:val="00955831"/>
    <w:rsid w:val="009558F0"/>
    <w:rsid w:val="009567E9"/>
    <w:rsid w:val="00956C1D"/>
    <w:rsid w:val="00956D59"/>
    <w:rsid w:val="00957217"/>
    <w:rsid w:val="009573C6"/>
    <w:rsid w:val="00957A33"/>
    <w:rsid w:val="00957C41"/>
    <w:rsid w:val="0096065D"/>
    <w:rsid w:val="0096085E"/>
    <w:rsid w:val="00960986"/>
    <w:rsid w:val="0096125B"/>
    <w:rsid w:val="00961526"/>
    <w:rsid w:val="0096162D"/>
    <w:rsid w:val="0096171D"/>
    <w:rsid w:val="009618D9"/>
    <w:rsid w:val="009619A2"/>
    <w:rsid w:val="00961FCD"/>
    <w:rsid w:val="00963B29"/>
    <w:rsid w:val="00963D82"/>
    <w:rsid w:val="00963DF2"/>
    <w:rsid w:val="009644D8"/>
    <w:rsid w:val="009646FF"/>
    <w:rsid w:val="00964943"/>
    <w:rsid w:val="00964EB1"/>
    <w:rsid w:val="00965089"/>
    <w:rsid w:val="009652CD"/>
    <w:rsid w:val="009656C3"/>
    <w:rsid w:val="0096573B"/>
    <w:rsid w:val="00965793"/>
    <w:rsid w:val="00965FD0"/>
    <w:rsid w:val="009664F0"/>
    <w:rsid w:val="009665C8"/>
    <w:rsid w:val="00966B44"/>
    <w:rsid w:val="00966B7B"/>
    <w:rsid w:val="00967273"/>
    <w:rsid w:val="009672A1"/>
    <w:rsid w:val="00970065"/>
    <w:rsid w:val="00970456"/>
    <w:rsid w:val="00970649"/>
    <w:rsid w:val="00970866"/>
    <w:rsid w:val="00971099"/>
    <w:rsid w:val="009720BC"/>
    <w:rsid w:val="00972269"/>
    <w:rsid w:val="0097255E"/>
    <w:rsid w:val="00973D5C"/>
    <w:rsid w:val="009747B8"/>
    <w:rsid w:val="009748DD"/>
    <w:rsid w:val="00975162"/>
    <w:rsid w:val="0097520C"/>
    <w:rsid w:val="0097570A"/>
    <w:rsid w:val="0097575E"/>
    <w:rsid w:val="0097580D"/>
    <w:rsid w:val="00975DCB"/>
    <w:rsid w:val="00975E49"/>
    <w:rsid w:val="00975EE7"/>
    <w:rsid w:val="00976464"/>
    <w:rsid w:val="0097691E"/>
    <w:rsid w:val="00976B4B"/>
    <w:rsid w:val="00976C19"/>
    <w:rsid w:val="00976E4F"/>
    <w:rsid w:val="009774A8"/>
    <w:rsid w:val="0097752B"/>
    <w:rsid w:val="009779AD"/>
    <w:rsid w:val="00977B53"/>
    <w:rsid w:val="00977D24"/>
    <w:rsid w:val="00980F0B"/>
    <w:rsid w:val="00980FEB"/>
    <w:rsid w:val="00982066"/>
    <w:rsid w:val="00982D94"/>
    <w:rsid w:val="009830A8"/>
    <w:rsid w:val="0098359B"/>
    <w:rsid w:val="00983E4E"/>
    <w:rsid w:val="009841AE"/>
    <w:rsid w:val="009842AE"/>
    <w:rsid w:val="00984791"/>
    <w:rsid w:val="00984842"/>
    <w:rsid w:val="00984A0E"/>
    <w:rsid w:val="00984B4D"/>
    <w:rsid w:val="00985028"/>
    <w:rsid w:val="00985053"/>
    <w:rsid w:val="009850F6"/>
    <w:rsid w:val="00985273"/>
    <w:rsid w:val="0098646A"/>
    <w:rsid w:val="0098660A"/>
    <w:rsid w:val="00987667"/>
    <w:rsid w:val="00987EBB"/>
    <w:rsid w:val="00990AE9"/>
    <w:rsid w:val="00990DB9"/>
    <w:rsid w:val="00990F08"/>
    <w:rsid w:val="0099102B"/>
    <w:rsid w:val="0099116F"/>
    <w:rsid w:val="00991523"/>
    <w:rsid w:val="0099189C"/>
    <w:rsid w:val="0099207F"/>
    <w:rsid w:val="0099209C"/>
    <w:rsid w:val="00992C21"/>
    <w:rsid w:val="00992D03"/>
    <w:rsid w:val="00992E48"/>
    <w:rsid w:val="009930C9"/>
    <w:rsid w:val="00993468"/>
    <w:rsid w:val="00993720"/>
    <w:rsid w:val="009937F6"/>
    <w:rsid w:val="0099440F"/>
    <w:rsid w:val="0099442E"/>
    <w:rsid w:val="00994802"/>
    <w:rsid w:val="00995011"/>
    <w:rsid w:val="009951DE"/>
    <w:rsid w:val="009951E5"/>
    <w:rsid w:val="009954E2"/>
    <w:rsid w:val="00995901"/>
    <w:rsid w:val="00995B79"/>
    <w:rsid w:val="00996372"/>
    <w:rsid w:val="00996B47"/>
    <w:rsid w:val="00996D21"/>
    <w:rsid w:val="00996E71"/>
    <w:rsid w:val="00997455"/>
    <w:rsid w:val="009974B1"/>
    <w:rsid w:val="009A0321"/>
    <w:rsid w:val="009A0414"/>
    <w:rsid w:val="009A0561"/>
    <w:rsid w:val="009A0702"/>
    <w:rsid w:val="009A0A88"/>
    <w:rsid w:val="009A0F77"/>
    <w:rsid w:val="009A1393"/>
    <w:rsid w:val="009A1585"/>
    <w:rsid w:val="009A18F5"/>
    <w:rsid w:val="009A1974"/>
    <w:rsid w:val="009A1E07"/>
    <w:rsid w:val="009A210A"/>
    <w:rsid w:val="009A2761"/>
    <w:rsid w:val="009A27C1"/>
    <w:rsid w:val="009A2C51"/>
    <w:rsid w:val="009A3253"/>
    <w:rsid w:val="009A32C3"/>
    <w:rsid w:val="009A397A"/>
    <w:rsid w:val="009A3D8E"/>
    <w:rsid w:val="009A4B6D"/>
    <w:rsid w:val="009A56A0"/>
    <w:rsid w:val="009A571E"/>
    <w:rsid w:val="009A5C88"/>
    <w:rsid w:val="009A6137"/>
    <w:rsid w:val="009A6504"/>
    <w:rsid w:val="009A7004"/>
    <w:rsid w:val="009A77BD"/>
    <w:rsid w:val="009A787B"/>
    <w:rsid w:val="009A7E8E"/>
    <w:rsid w:val="009B00AD"/>
    <w:rsid w:val="009B060C"/>
    <w:rsid w:val="009B0B4B"/>
    <w:rsid w:val="009B1749"/>
    <w:rsid w:val="009B18DD"/>
    <w:rsid w:val="009B22A1"/>
    <w:rsid w:val="009B28F6"/>
    <w:rsid w:val="009B29A5"/>
    <w:rsid w:val="009B2DFF"/>
    <w:rsid w:val="009B3216"/>
    <w:rsid w:val="009B326F"/>
    <w:rsid w:val="009B3453"/>
    <w:rsid w:val="009B3635"/>
    <w:rsid w:val="009B3FE5"/>
    <w:rsid w:val="009B4061"/>
    <w:rsid w:val="009B442B"/>
    <w:rsid w:val="009B482A"/>
    <w:rsid w:val="009B4FB1"/>
    <w:rsid w:val="009B55ED"/>
    <w:rsid w:val="009B56A4"/>
    <w:rsid w:val="009B5C51"/>
    <w:rsid w:val="009B688A"/>
    <w:rsid w:val="009B7102"/>
    <w:rsid w:val="009B7320"/>
    <w:rsid w:val="009B7F76"/>
    <w:rsid w:val="009C0420"/>
    <w:rsid w:val="009C0702"/>
    <w:rsid w:val="009C095E"/>
    <w:rsid w:val="009C0B3A"/>
    <w:rsid w:val="009C1007"/>
    <w:rsid w:val="009C14F8"/>
    <w:rsid w:val="009C1BD7"/>
    <w:rsid w:val="009C1FE6"/>
    <w:rsid w:val="009C20FD"/>
    <w:rsid w:val="009C28CB"/>
    <w:rsid w:val="009C2EDE"/>
    <w:rsid w:val="009C337A"/>
    <w:rsid w:val="009C3F55"/>
    <w:rsid w:val="009C4671"/>
    <w:rsid w:val="009C4C15"/>
    <w:rsid w:val="009C5710"/>
    <w:rsid w:val="009C5853"/>
    <w:rsid w:val="009C5881"/>
    <w:rsid w:val="009C5887"/>
    <w:rsid w:val="009C5BE0"/>
    <w:rsid w:val="009C5EEC"/>
    <w:rsid w:val="009C6286"/>
    <w:rsid w:val="009C7058"/>
    <w:rsid w:val="009C7CAD"/>
    <w:rsid w:val="009C7DE6"/>
    <w:rsid w:val="009C7EAD"/>
    <w:rsid w:val="009D011A"/>
    <w:rsid w:val="009D03CC"/>
    <w:rsid w:val="009D0779"/>
    <w:rsid w:val="009D0C2F"/>
    <w:rsid w:val="009D0D18"/>
    <w:rsid w:val="009D101F"/>
    <w:rsid w:val="009D10D7"/>
    <w:rsid w:val="009D1363"/>
    <w:rsid w:val="009D14D1"/>
    <w:rsid w:val="009D18DD"/>
    <w:rsid w:val="009D248B"/>
    <w:rsid w:val="009D27F3"/>
    <w:rsid w:val="009D2B23"/>
    <w:rsid w:val="009D2BF5"/>
    <w:rsid w:val="009D2F4F"/>
    <w:rsid w:val="009D39B2"/>
    <w:rsid w:val="009D4C68"/>
    <w:rsid w:val="009D4F96"/>
    <w:rsid w:val="009D5C56"/>
    <w:rsid w:val="009D625F"/>
    <w:rsid w:val="009D6767"/>
    <w:rsid w:val="009D6C4F"/>
    <w:rsid w:val="009D6CB4"/>
    <w:rsid w:val="009D7298"/>
    <w:rsid w:val="009D7A20"/>
    <w:rsid w:val="009E0436"/>
    <w:rsid w:val="009E12E6"/>
    <w:rsid w:val="009E1496"/>
    <w:rsid w:val="009E1B11"/>
    <w:rsid w:val="009E1C3A"/>
    <w:rsid w:val="009E1FA5"/>
    <w:rsid w:val="009E21D1"/>
    <w:rsid w:val="009E2661"/>
    <w:rsid w:val="009E2A40"/>
    <w:rsid w:val="009E2AD0"/>
    <w:rsid w:val="009E2F3A"/>
    <w:rsid w:val="009E3066"/>
    <w:rsid w:val="009E33DE"/>
    <w:rsid w:val="009E3FD8"/>
    <w:rsid w:val="009E404A"/>
    <w:rsid w:val="009E40A3"/>
    <w:rsid w:val="009E42FC"/>
    <w:rsid w:val="009E4756"/>
    <w:rsid w:val="009E4A03"/>
    <w:rsid w:val="009E4E13"/>
    <w:rsid w:val="009E4F24"/>
    <w:rsid w:val="009E4FB5"/>
    <w:rsid w:val="009E5315"/>
    <w:rsid w:val="009E552F"/>
    <w:rsid w:val="009E56F8"/>
    <w:rsid w:val="009E5C4B"/>
    <w:rsid w:val="009E624C"/>
    <w:rsid w:val="009E6668"/>
    <w:rsid w:val="009E680D"/>
    <w:rsid w:val="009E6A6D"/>
    <w:rsid w:val="009E7FDC"/>
    <w:rsid w:val="009F011C"/>
    <w:rsid w:val="009F12C1"/>
    <w:rsid w:val="009F179D"/>
    <w:rsid w:val="009F1A24"/>
    <w:rsid w:val="009F1C0C"/>
    <w:rsid w:val="009F1DC2"/>
    <w:rsid w:val="009F228E"/>
    <w:rsid w:val="009F25F7"/>
    <w:rsid w:val="009F2FFF"/>
    <w:rsid w:val="009F3071"/>
    <w:rsid w:val="009F30F4"/>
    <w:rsid w:val="009F3B77"/>
    <w:rsid w:val="009F3D5C"/>
    <w:rsid w:val="009F3D93"/>
    <w:rsid w:val="009F444A"/>
    <w:rsid w:val="009F482F"/>
    <w:rsid w:val="009F48C8"/>
    <w:rsid w:val="009F497F"/>
    <w:rsid w:val="009F4A31"/>
    <w:rsid w:val="009F4C8F"/>
    <w:rsid w:val="009F57F1"/>
    <w:rsid w:val="009F6455"/>
    <w:rsid w:val="009F65EB"/>
    <w:rsid w:val="009F66CE"/>
    <w:rsid w:val="009F66EB"/>
    <w:rsid w:val="009F68B2"/>
    <w:rsid w:val="009F68DB"/>
    <w:rsid w:val="009F6CBB"/>
    <w:rsid w:val="009F7028"/>
    <w:rsid w:val="009F7192"/>
    <w:rsid w:val="009F7225"/>
    <w:rsid w:val="009F7BD3"/>
    <w:rsid w:val="009F7E2A"/>
    <w:rsid w:val="00A00277"/>
    <w:rsid w:val="00A00B42"/>
    <w:rsid w:val="00A01077"/>
    <w:rsid w:val="00A01183"/>
    <w:rsid w:val="00A01986"/>
    <w:rsid w:val="00A01D06"/>
    <w:rsid w:val="00A01D8D"/>
    <w:rsid w:val="00A02048"/>
    <w:rsid w:val="00A021B5"/>
    <w:rsid w:val="00A0222E"/>
    <w:rsid w:val="00A0224A"/>
    <w:rsid w:val="00A02D69"/>
    <w:rsid w:val="00A03038"/>
    <w:rsid w:val="00A032E5"/>
    <w:rsid w:val="00A032E8"/>
    <w:rsid w:val="00A03D67"/>
    <w:rsid w:val="00A04077"/>
    <w:rsid w:val="00A04589"/>
    <w:rsid w:val="00A048EE"/>
    <w:rsid w:val="00A04A2B"/>
    <w:rsid w:val="00A04A84"/>
    <w:rsid w:val="00A04BE5"/>
    <w:rsid w:val="00A0532E"/>
    <w:rsid w:val="00A05897"/>
    <w:rsid w:val="00A05DD7"/>
    <w:rsid w:val="00A063B1"/>
    <w:rsid w:val="00A070DE"/>
    <w:rsid w:val="00A074A8"/>
    <w:rsid w:val="00A077C1"/>
    <w:rsid w:val="00A07D91"/>
    <w:rsid w:val="00A100F6"/>
    <w:rsid w:val="00A101D4"/>
    <w:rsid w:val="00A1030B"/>
    <w:rsid w:val="00A10D3D"/>
    <w:rsid w:val="00A11053"/>
    <w:rsid w:val="00A11873"/>
    <w:rsid w:val="00A11DF6"/>
    <w:rsid w:val="00A11F4C"/>
    <w:rsid w:val="00A1239B"/>
    <w:rsid w:val="00A1284F"/>
    <w:rsid w:val="00A12D69"/>
    <w:rsid w:val="00A12FA6"/>
    <w:rsid w:val="00A13387"/>
    <w:rsid w:val="00A137AB"/>
    <w:rsid w:val="00A13FFB"/>
    <w:rsid w:val="00A142D2"/>
    <w:rsid w:val="00A1494A"/>
    <w:rsid w:val="00A15913"/>
    <w:rsid w:val="00A15ABA"/>
    <w:rsid w:val="00A15E0F"/>
    <w:rsid w:val="00A16190"/>
    <w:rsid w:val="00A16B06"/>
    <w:rsid w:val="00A16E52"/>
    <w:rsid w:val="00A1755B"/>
    <w:rsid w:val="00A17993"/>
    <w:rsid w:val="00A2037B"/>
    <w:rsid w:val="00A20674"/>
    <w:rsid w:val="00A20A0C"/>
    <w:rsid w:val="00A20AF4"/>
    <w:rsid w:val="00A213ED"/>
    <w:rsid w:val="00A217CD"/>
    <w:rsid w:val="00A2191B"/>
    <w:rsid w:val="00A22319"/>
    <w:rsid w:val="00A22415"/>
    <w:rsid w:val="00A2243E"/>
    <w:rsid w:val="00A22657"/>
    <w:rsid w:val="00A22B26"/>
    <w:rsid w:val="00A22CD7"/>
    <w:rsid w:val="00A22E2D"/>
    <w:rsid w:val="00A22F11"/>
    <w:rsid w:val="00A23177"/>
    <w:rsid w:val="00A23217"/>
    <w:rsid w:val="00A23B2A"/>
    <w:rsid w:val="00A23BAB"/>
    <w:rsid w:val="00A24319"/>
    <w:rsid w:val="00A24368"/>
    <w:rsid w:val="00A24695"/>
    <w:rsid w:val="00A247B4"/>
    <w:rsid w:val="00A24B8E"/>
    <w:rsid w:val="00A24F80"/>
    <w:rsid w:val="00A24FE8"/>
    <w:rsid w:val="00A2586F"/>
    <w:rsid w:val="00A25BA2"/>
    <w:rsid w:val="00A25BF7"/>
    <w:rsid w:val="00A269F2"/>
    <w:rsid w:val="00A27113"/>
    <w:rsid w:val="00A27D61"/>
    <w:rsid w:val="00A3023F"/>
    <w:rsid w:val="00A302A3"/>
    <w:rsid w:val="00A3051D"/>
    <w:rsid w:val="00A3079F"/>
    <w:rsid w:val="00A31329"/>
    <w:rsid w:val="00A318C9"/>
    <w:rsid w:val="00A31926"/>
    <w:rsid w:val="00A325FC"/>
    <w:rsid w:val="00A331E0"/>
    <w:rsid w:val="00A33457"/>
    <w:rsid w:val="00A3378A"/>
    <w:rsid w:val="00A33D52"/>
    <w:rsid w:val="00A3409B"/>
    <w:rsid w:val="00A34424"/>
    <w:rsid w:val="00A34D85"/>
    <w:rsid w:val="00A3535C"/>
    <w:rsid w:val="00A3539D"/>
    <w:rsid w:val="00A35AF2"/>
    <w:rsid w:val="00A35BEF"/>
    <w:rsid w:val="00A35BF5"/>
    <w:rsid w:val="00A366BD"/>
    <w:rsid w:val="00A3705C"/>
    <w:rsid w:val="00A40554"/>
    <w:rsid w:val="00A40802"/>
    <w:rsid w:val="00A40D3F"/>
    <w:rsid w:val="00A40E6A"/>
    <w:rsid w:val="00A40F75"/>
    <w:rsid w:val="00A41031"/>
    <w:rsid w:val="00A41535"/>
    <w:rsid w:val="00A416F7"/>
    <w:rsid w:val="00A41BED"/>
    <w:rsid w:val="00A426A8"/>
    <w:rsid w:val="00A426F2"/>
    <w:rsid w:val="00A42730"/>
    <w:rsid w:val="00A4278D"/>
    <w:rsid w:val="00A42C85"/>
    <w:rsid w:val="00A43082"/>
    <w:rsid w:val="00A43401"/>
    <w:rsid w:val="00A43A59"/>
    <w:rsid w:val="00A441F5"/>
    <w:rsid w:val="00A4482D"/>
    <w:rsid w:val="00A45013"/>
    <w:rsid w:val="00A45053"/>
    <w:rsid w:val="00A45697"/>
    <w:rsid w:val="00A45864"/>
    <w:rsid w:val="00A4671C"/>
    <w:rsid w:val="00A46971"/>
    <w:rsid w:val="00A46B65"/>
    <w:rsid w:val="00A4719D"/>
    <w:rsid w:val="00A47397"/>
    <w:rsid w:val="00A4785B"/>
    <w:rsid w:val="00A47C9B"/>
    <w:rsid w:val="00A47D64"/>
    <w:rsid w:val="00A5052A"/>
    <w:rsid w:val="00A50761"/>
    <w:rsid w:val="00A510DA"/>
    <w:rsid w:val="00A5123B"/>
    <w:rsid w:val="00A515E6"/>
    <w:rsid w:val="00A5172A"/>
    <w:rsid w:val="00A51A0E"/>
    <w:rsid w:val="00A52B91"/>
    <w:rsid w:val="00A52D38"/>
    <w:rsid w:val="00A52EA1"/>
    <w:rsid w:val="00A537FF"/>
    <w:rsid w:val="00A53C9B"/>
    <w:rsid w:val="00A547CA"/>
    <w:rsid w:val="00A547D5"/>
    <w:rsid w:val="00A54A42"/>
    <w:rsid w:val="00A54CC7"/>
    <w:rsid w:val="00A5564A"/>
    <w:rsid w:val="00A557DC"/>
    <w:rsid w:val="00A5580B"/>
    <w:rsid w:val="00A5593D"/>
    <w:rsid w:val="00A55ACC"/>
    <w:rsid w:val="00A56412"/>
    <w:rsid w:val="00A56676"/>
    <w:rsid w:val="00A56F0D"/>
    <w:rsid w:val="00A56F84"/>
    <w:rsid w:val="00A579BE"/>
    <w:rsid w:val="00A57FEA"/>
    <w:rsid w:val="00A60315"/>
    <w:rsid w:val="00A61605"/>
    <w:rsid w:val="00A61BBE"/>
    <w:rsid w:val="00A6242D"/>
    <w:rsid w:val="00A629AE"/>
    <w:rsid w:val="00A62CDA"/>
    <w:rsid w:val="00A62E8A"/>
    <w:rsid w:val="00A633DE"/>
    <w:rsid w:val="00A641BB"/>
    <w:rsid w:val="00A642E0"/>
    <w:rsid w:val="00A64598"/>
    <w:rsid w:val="00A64B5E"/>
    <w:rsid w:val="00A64BE0"/>
    <w:rsid w:val="00A64E8B"/>
    <w:rsid w:val="00A65332"/>
    <w:rsid w:val="00A6565B"/>
    <w:rsid w:val="00A65E21"/>
    <w:rsid w:val="00A66274"/>
    <w:rsid w:val="00A664C5"/>
    <w:rsid w:val="00A6664F"/>
    <w:rsid w:val="00A6678B"/>
    <w:rsid w:val="00A66924"/>
    <w:rsid w:val="00A66956"/>
    <w:rsid w:val="00A66F8A"/>
    <w:rsid w:val="00A6774A"/>
    <w:rsid w:val="00A677F7"/>
    <w:rsid w:val="00A679DD"/>
    <w:rsid w:val="00A7005E"/>
    <w:rsid w:val="00A70361"/>
    <w:rsid w:val="00A7049C"/>
    <w:rsid w:val="00A70590"/>
    <w:rsid w:val="00A705AA"/>
    <w:rsid w:val="00A7069E"/>
    <w:rsid w:val="00A70AFC"/>
    <w:rsid w:val="00A714FB"/>
    <w:rsid w:val="00A731BA"/>
    <w:rsid w:val="00A7374D"/>
    <w:rsid w:val="00A737CB"/>
    <w:rsid w:val="00A73804"/>
    <w:rsid w:val="00A73BA8"/>
    <w:rsid w:val="00A740FF"/>
    <w:rsid w:val="00A742C8"/>
    <w:rsid w:val="00A74314"/>
    <w:rsid w:val="00A743FE"/>
    <w:rsid w:val="00A74A0F"/>
    <w:rsid w:val="00A74B47"/>
    <w:rsid w:val="00A75056"/>
    <w:rsid w:val="00A75193"/>
    <w:rsid w:val="00A75A2E"/>
    <w:rsid w:val="00A76562"/>
    <w:rsid w:val="00A76C7C"/>
    <w:rsid w:val="00A7787C"/>
    <w:rsid w:val="00A77A75"/>
    <w:rsid w:val="00A802E4"/>
    <w:rsid w:val="00A8065B"/>
    <w:rsid w:val="00A807EA"/>
    <w:rsid w:val="00A808C3"/>
    <w:rsid w:val="00A80D1A"/>
    <w:rsid w:val="00A81135"/>
    <w:rsid w:val="00A816B6"/>
    <w:rsid w:val="00A8184C"/>
    <w:rsid w:val="00A81AE7"/>
    <w:rsid w:val="00A81C8F"/>
    <w:rsid w:val="00A81D9B"/>
    <w:rsid w:val="00A820CB"/>
    <w:rsid w:val="00A8212F"/>
    <w:rsid w:val="00A82D2B"/>
    <w:rsid w:val="00A834E3"/>
    <w:rsid w:val="00A83AAE"/>
    <w:rsid w:val="00A83F51"/>
    <w:rsid w:val="00A8468B"/>
    <w:rsid w:val="00A84D5B"/>
    <w:rsid w:val="00A85016"/>
    <w:rsid w:val="00A8586C"/>
    <w:rsid w:val="00A8637A"/>
    <w:rsid w:val="00A86AAF"/>
    <w:rsid w:val="00A8722B"/>
    <w:rsid w:val="00A87F5E"/>
    <w:rsid w:val="00A90160"/>
    <w:rsid w:val="00A90169"/>
    <w:rsid w:val="00A90757"/>
    <w:rsid w:val="00A9094B"/>
    <w:rsid w:val="00A919D9"/>
    <w:rsid w:val="00A924E6"/>
    <w:rsid w:val="00A9268F"/>
    <w:rsid w:val="00A92AD4"/>
    <w:rsid w:val="00A92DB7"/>
    <w:rsid w:val="00A93065"/>
    <w:rsid w:val="00A936D8"/>
    <w:rsid w:val="00A93715"/>
    <w:rsid w:val="00A93BF7"/>
    <w:rsid w:val="00A94400"/>
    <w:rsid w:val="00A9464A"/>
    <w:rsid w:val="00A94A34"/>
    <w:rsid w:val="00A95356"/>
    <w:rsid w:val="00A95795"/>
    <w:rsid w:val="00A957B6"/>
    <w:rsid w:val="00A95A23"/>
    <w:rsid w:val="00A96063"/>
    <w:rsid w:val="00A960A1"/>
    <w:rsid w:val="00A96C59"/>
    <w:rsid w:val="00A97221"/>
    <w:rsid w:val="00A97763"/>
    <w:rsid w:val="00A977ED"/>
    <w:rsid w:val="00A97BB0"/>
    <w:rsid w:val="00A97DB5"/>
    <w:rsid w:val="00AA01C1"/>
    <w:rsid w:val="00AA05CD"/>
    <w:rsid w:val="00AA066D"/>
    <w:rsid w:val="00AA07FD"/>
    <w:rsid w:val="00AA11D6"/>
    <w:rsid w:val="00AA1BD3"/>
    <w:rsid w:val="00AA1E84"/>
    <w:rsid w:val="00AA289B"/>
    <w:rsid w:val="00AA28EC"/>
    <w:rsid w:val="00AA2A7A"/>
    <w:rsid w:val="00AA3451"/>
    <w:rsid w:val="00AA4142"/>
    <w:rsid w:val="00AA491F"/>
    <w:rsid w:val="00AA4949"/>
    <w:rsid w:val="00AA4AB0"/>
    <w:rsid w:val="00AA607D"/>
    <w:rsid w:val="00AA7223"/>
    <w:rsid w:val="00AA7306"/>
    <w:rsid w:val="00AA74DD"/>
    <w:rsid w:val="00AA7790"/>
    <w:rsid w:val="00AA7B91"/>
    <w:rsid w:val="00AB025F"/>
    <w:rsid w:val="00AB0BF2"/>
    <w:rsid w:val="00AB1354"/>
    <w:rsid w:val="00AB1D53"/>
    <w:rsid w:val="00AB1E7E"/>
    <w:rsid w:val="00AB2255"/>
    <w:rsid w:val="00AB2E74"/>
    <w:rsid w:val="00AB32CE"/>
    <w:rsid w:val="00AB3326"/>
    <w:rsid w:val="00AB3883"/>
    <w:rsid w:val="00AB3A76"/>
    <w:rsid w:val="00AB3C43"/>
    <w:rsid w:val="00AB447E"/>
    <w:rsid w:val="00AB46F3"/>
    <w:rsid w:val="00AB46F7"/>
    <w:rsid w:val="00AB5252"/>
    <w:rsid w:val="00AB57F8"/>
    <w:rsid w:val="00AB5F2E"/>
    <w:rsid w:val="00AB602D"/>
    <w:rsid w:val="00AB6B15"/>
    <w:rsid w:val="00AB7018"/>
    <w:rsid w:val="00AB70F9"/>
    <w:rsid w:val="00AB7D7E"/>
    <w:rsid w:val="00AB7D99"/>
    <w:rsid w:val="00AC0664"/>
    <w:rsid w:val="00AC0E19"/>
    <w:rsid w:val="00AC0EDB"/>
    <w:rsid w:val="00AC1071"/>
    <w:rsid w:val="00AC112B"/>
    <w:rsid w:val="00AC121D"/>
    <w:rsid w:val="00AC1227"/>
    <w:rsid w:val="00AC14E9"/>
    <w:rsid w:val="00AC192B"/>
    <w:rsid w:val="00AC1ACD"/>
    <w:rsid w:val="00AC1B60"/>
    <w:rsid w:val="00AC1F92"/>
    <w:rsid w:val="00AC23D2"/>
    <w:rsid w:val="00AC2637"/>
    <w:rsid w:val="00AC354B"/>
    <w:rsid w:val="00AC37D3"/>
    <w:rsid w:val="00AC3DFF"/>
    <w:rsid w:val="00AC3F0C"/>
    <w:rsid w:val="00AC413D"/>
    <w:rsid w:val="00AC4C3A"/>
    <w:rsid w:val="00AC4E4E"/>
    <w:rsid w:val="00AC5327"/>
    <w:rsid w:val="00AC5556"/>
    <w:rsid w:val="00AC5BE5"/>
    <w:rsid w:val="00AC5D11"/>
    <w:rsid w:val="00AC6461"/>
    <w:rsid w:val="00AC6565"/>
    <w:rsid w:val="00AC6F41"/>
    <w:rsid w:val="00AC727C"/>
    <w:rsid w:val="00AC734A"/>
    <w:rsid w:val="00AC7736"/>
    <w:rsid w:val="00AD0112"/>
    <w:rsid w:val="00AD0243"/>
    <w:rsid w:val="00AD041B"/>
    <w:rsid w:val="00AD041C"/>
    <w:rsid w:val="00AD0786"/>
    <w:rsid w:val="00AD13DD"/>
    <w:rsid w:val="00AD13FE"/>
    <w:rsid w:val="00AD1492"/>
    <w:rsid w:val="00AD1F46"/>
    <w:rsid w:val="00AD20F8"/>
    <w:rsid w:val="00AD2492"/>
    <w:rsid w:val="00AD29A3"/>
    <w:rsid w:val="00AD2E80"/>
    <w:rsid w:val="00AD370F"/>
    <w:rsid w:val="00AD3BBD"/>
    <w:rsid w:val="00AD3EC9"/>
    <w:rsid w:val="00AD4177"/>
    <w:rsid w:val="00AD4940"/>
    <w:rsid w:val="00AD4A71"/>
    <w:rsid w:val="00AD4E75"/>
    <w:rsid w:val="00AD5117"/>
    <w:rsid w:val="00AD5DC9"/>
    <w:rsid w:val="00AD68A4"/>
    <w:rsid w:val="00AD6B25"/>
    <w:rsid w:val="00AD7194"/>
    <w:rsid w:val="00AD73AC"/>
    <w:rsid w:val="00AD73E1"/>
    <w:rsid w:val="00AD7868"/>
    <w:rsid w:val="00AD7A60"/>
    <w:rsid w:val="00AD7B80"/>
    <w:rsid w:val="00AD7D62"/>
    <w:rsid w:val="00AD7FF0"/>
    <w:rsid w:val="00AE01AC"/>
    <w:rsid w:val="00AE047D"/>
    <w:rsid w:val="00AE0891"/>
    <w:rsid w:val="00AE1335"/>
    <w:rsid w:val="00AE16B4"/>
    <w:rsid w:val="00AE17A4"/>
    <w:rsid w:val="00AE180D"/>
    <w:rsid w:val="00AE1A3E"/>
    <w:rsid w:val="00AE286C"/>
    <w:rsid w:val="00AE2BC7"/>
    <w:rsid w:val="00AE2BDE"/>
    <w:rsid w:val="00AE3469"/>
    <w:rsid w:val="00AE3C6B"/>
    <w:rsid w:val="00AE4375"/>
    <w:rsid w:val="00AE47AA"/>
    <w:rsid w:val="00AE4B09"/>
    <w:rsid w:val="00AE500E"/>
    <w:rsid w:val="00AE51A7"/>
    <w:rsid w:val="00AE520A"/>
    <w:rsid w:val="00AE529C"/>
    <w:rsid w:val="00AE65EA"/>
    <w:rsid w:val="00AE66D5"/>
    <w:rsid w:val="00AE6B85"/>
    <w:rsid w:val="00AE7823"/>
    <w:rsid w:val="00AE7C11"/>
    <w:rsid w:val="00AE7EB3"/>
    <w:rsid w:val="00AF01DF"/>
    <w:rsid w:val="00AF0320"/>
    <w:rsid w:val="00AF03C6"/>
    <w:rsid w:val="00AF0811"/>
    <w:rsid w:val="00AF12D7"/>
    <w:rsid w:val="00AF18FB"/>
    <w:rsid w:val="00AF1F68"/>
    <w:rsid w:val="00AF22A7"/>
    <w:rsid w:val="00AF23DF"/>
    <w:rsid w:val="00AF2E5D"/>
    <w:rsid w:val="00AF3013"/>
    <w:rsid w:val="00AF3A50"/>
    <w:rsid w:val="00AF3A91"/>
    <w:rsid w:val="00AF3EFD"/>
    <w:rsid w:val="00AF3FB2"/>
    <w:rsid w:val="00AF404A"/>
    <w:rsid w:val="00AF4301"/>
    <w:rsid w:val="00AF43A2"/>
    <w:rsid w:val="00AF4BDC"/>
    <w:rsid w:val="00AF570D"/>
    <w:rsid w:val="00AF5A23"/>
    <w:rsid w:val="00AF5AC0"/>
    <w:rsid w:val="00AF5C81"/>
    <w:rsid w:val="00AF6190"/>
    <w:rsid w:val="00AF65B4"/>
    <w:rsid w:val="00AF67DF"/>
    <w:rsid w:val="00AF6D1C"/>
    <w:rsid w:val="00AF73B9"/>
    <w:rsid w:val="00AF751E"/>
    <w:rsid w:val="00AF77FC"/>
    <w:rsid w:val="00AF7B2E"/>
    <w:rsid w:val="00AF7D8C"/>
    <w:rsid w:val="00AF7FA7"/>
    <w:rsid w:val="00B0014F"/>
    <w:rsid w:val="00B00211"/>
    <w:rsid w:val="00B0040B"/>
    <w:rsid w:val="00B004B4"/>
    <w:rsid w:val="00B008A2"/>
    <w:rsid w:val="00B00A54"/>
    <w:rsid w:val="00B014DD"/>
    <w:rsid w:val="00B01687"/>
    <w:rsid w:val="00B021D6"/>
    <w:rsid w:val="00B027DA"/>
    <w:rsid w:val="00B029F8"/>
    <w:rsid w:val="00B0316D"/>
    <w:rsid w:val="00B03747"/>
    <w:rsid w:val="00B03C77"/>
    <w:rsid w:val="00B03D0B"/>
    <w:rsid w:val="00B03FC5"/>
    <w:rsid w:val="00B049DE"/>
    <w:rsid w:val="00B04DB1"/>
    <w:rsid w:val="00B051B8"/>
    <w:rsid w:val="00B05748"/>
    <w:rsid w:val="00B058B3"/>
    <w:rsid w:val="00B05ADF"/>
    <w:rsid w:val="00B05EC8"/>
    <w:rsid w:val="00B064D4"/>
    <w:rsid w:val="00B0665F"/>
    <w:rsid w:val="00B066F9"/>
    <w:rsid w:val="00B068EE"/>
    <w:rsid w:val="00B0756F"/>
    <w:rsid w:val="00B076AF"/>
    <w:rsid w:val="00B0779F"/>
    <w:rsid w:val="00B07BA2"/>
    <w:rsid w:val="00B07CCE"/>
    <w:rsid w:val="00B07DE9"/>
    <w:rsid w:val="00B108F9"/>
    <w:rsid w:val="00B11001"/>
    <w:rsid w:val="00B11FA9"/>
    <w:rsid w:val="00B120E5"/>
    <w:rsid w:val="00B12895"/>
    <w:rsid w:val="00B12A19"/>
    <w:rsid w:val="00B12AA0"/>
    <w:rsid w:val="00B12BA6"/>
    <w:rsid w:val="00B12D3E"/>
    <w:rsid w:val="00B135D6"/>
    <w:rsid w:val="00B139A5"/>
    <w:rsid w:val="00B147E5"/>
    <w:rsid w:val="00B14B32"/>
    <w:rsid w:val="00B14DA9"/>
    <w:rsid w:val="00B14EEF"/>
    <w:rsid w:val="00B1523A"/>
    <w:rsid w:val="00B153AE"/>
    <w:rsid w:val="00B15D9D"/>
    <w:rsid w:val="00B1633B"/>
    <w:rsid w:val="00B165D4"/>
    <w:rsid w:val="00B16C58"/>
    <w:rsid w:val="00B16D2E"/>
    <w:rsid w:val="00B16DC6"/>
    <w:rsid w:val="00B1788B"/>
    <w:rsid w:val="00B20458"/>
    <w:rsid w:val="00B20562"/>
    <w:rsid w:val="00B20793"/>
    <w:rsid w:val="00B207DA"/>
    <w:rsid w:val="00B20A25"/>
    <w:rsid w:val="00B20DAB"/>
    <w:rsid w:val="00B21038"/>
    <w:rsid w:val="00B2105A"/>
    <w:rsid w:val="00B214EE"/>
    <w:rsid w:val="00B2199E"/>
    <w:rsid w:val="00B21DF4"/>
    <w:rsid w:val="00B22200"/>
    <w:rsid w:val="00B2253E"/>
    <w:rsid w:val="00B2285A"/>
    <w:rsid w:val="00B22EF1"/>
    <w:rsid w:val="00B2335A"/>
    <w:rsid w:val="00B233E8"/>
    <w:rsid w:val="00B23445"/>
    <w:rsid w:val="00B234EE"/>
    <w:rsid w:val="00B23E87"/>
    <w:rsid w:val="00B240CF"/>
    <w:rsid w:val="00B242FD"/>
    <w:rsid w:val="00B24313"/>
    <w:rsid w:val="00B2444D"/>
    <w:rsid w:val="00B244A1"/>
    <w:rsid w:val="00B2482B"/>
    <w:rsid w:val="00B24D2C"/>
    <w:rsid w:val="00B24E3D"/>
    <w:rsid w:val="00B25824"/>
    <w:rsid w:val="00B25D16"/>
    <w:rsid w:val="00B2650F"/>
    <w:rsid w:val="00B26784"/>
    <w:rsid w:val="00B26861"/>
    <w:rsid w:val="00B2689A"/>
    <w:rsid w:val="00B268C9"/>
    <w:rsid w:val="00B2732C"/>
    <w:rsid w:val="00B27350"/>
    <w:rsid w:val="00B27433"/>
    <w:rsid w:val="00B27549"/>
    <w:rsid w:val="00B27940"/>
    <w:rsid w:val="00B27A19"/>
    <w:rsid w:val="00B27A3E"/>
    <w:rsid w:val="00B3003A"/>
    <w:rsid w:val="00B304B7"/>
    <w:rsid w:val="00B3076F"/>
    <w:rsid w:val="00B3158A"/>
    <w:rsid w:val="00B318FA"/>
    <w:rsid w:val="00B31E06"/>
    <w:rsid w:val="00B31E22"/>
    <w:rsid w:val="00B31EF5"/>
    <w:rsid w:val="00B32102"/>
    <w:rsid w:val="00B324B7"/>
    <w:rsid w:val="00B32517"/>
    <w:rsid w:val="00B33231"/>
    <w:rsid w:val="00B3333D"/>
    <w:rsid w:val="00B33722"/>
    <w:rsid w:val="00B337F9"/>
    <w:rsid w:val="00B34440"/>
    <w:rsid w:val="00B346CA"/>
    <w:rsid w:val="00B347EE"/>
    <w:rsid w:val="00B3506D"/>
    <w:rsid w:val="00B3526E"/>
    <w:rsid w:val="00B35FE2"/>
    <w:rsid w:val="00B3604D"/>
    <w:rsid w:val="00B36251"/>
    <w:rsid w:val="00B363B0"/>
    <w:rsid w:val="00B3659C"/>
    <w:rsid w:val="00B36675"/>
    <w:rsid w:val="00B36899"/>
    <w:rsid w:val="00B368BD"/>
    <w:rsid w:val="00B368D6"/>
    <w:rsid w:val="00B36BF9"/>
    <w:rsid w:val="00B37AEA"/>
    <w:rsid w:val="00B37AEC"/>
    <w:rsid w:val="00B401FF"/>
    <w:rsid w:val="00B40227"/>
    <w:rsid w:val="00B40C17"/>
    <w:rsid w:val="00B41732"/>
    <w:rsid w:val="00B41856"/>
    <w:rsid w:val="00B41A7C"/>
    <w:rsid w:val="00B41C34"/>
    <w:rsid w:val="00B42592"/>
    <w:rsid w:val="00B426AD"/>
    <w:rsid w:val="00B42E41"/>
    <w:rsid w:val="00B42E6E"/>
    <w:rsid w:val="00B43A76"/>
    <w:rsid w:val="00B44B96"/>
    <w:rsid w:val="00B44FA0"/>
    <w:rsid w:val="00B454CF"/>
    <w:rsid w:val="00B45543"/>
    <w:rsid w:val="00B45B09"/>
    <w:rsid w:val="00B45C2D"/>
    <w:rsid w:val="00B45ECE"/>
    <w:rsid w:val="00B46027"/>
    <w:rsid w:val="00B464DF"/>
    <w:rsid w:val="00B46A00"/>
    <w:rsid w:val="00B46D0E"/>
    <w:rsid w:val="00B47580"/>
    <w:rsid w:val="00B503A1"/>
    <w:rsid w:val="00B508C4"/>
    <w:rsid w:val="00B50D38"/>
    <w:rsid w:val="00B5118A"/>
    <w:rsid w:val="00B518EB"/>
    <w:rsid w:val="00B51A9E"/>
    <w:rsid w:val="00B5209C"/>
    <w:rsid w:val="00B522E2"/>
    <w:rsid w:val="00B53214"/>
    <w:rsid w:val="00B532AB"/>
    <w:rsid w:val="00B535E0"/>
    <w:rsid w:val="00B538AD"/>
    <w:rsid w:val="00B53C1E"/>
    <w:rsid w:val="00B5404C"/>
    <w:rsid w:val="00B542AE"/>
    <w:rsid w:val="00B54436"/>
    <w:rsid w:val="00B54D7B"/>
    <w:rsid w:val="00B54E06"/>
    <w:rsid w:val="00B5574A"/>
    <w:rsid w:val="00B55B78"/>
    <w:rsid w:val="00B560B4"/>
    <w:rsid w:val="00B56231"/>
    <w:rsid w:val="00B56BEC"/>
    <w:rsid w:val="00B56E6C"/>
    <w:rsid w:val="00B56EAE"/>
    <w:rsid w:val="00B57257"/>
    <w:rsid w:val="00B5728E"/>
    <w:rsid w:val="00B572C5"/>
    <w:rsid w:val="00B57357"/>
    <w:rsid w:val="00B57386"/>
    <w:rsid w:val="00B57A4E"/>
    <w:rsid w:val="00B60DA5"/>
    <w:rsid w:val="00B6124A"/>
    <w:rsid w:val="00B61F1B"/>
    <w:rsid w:val="00B6205C"/>
    <w:rsid w:val="00B6266A"/>
    <w:rsid w:val="00B62A9F"/>
    <w:rsid w:val="00B62AD9"/>
    <w:rsid w:val="00B62B5F"/>
    <w:rsid w:val="00B62FD0"/>
    <w:rsid w:val="00B631D9"/>
    <w:rsid w:val="00B634C7"/>
    <w:rsid w:val="00B63D1C"/>
    <w:rsid w:val="00B63EE6"/>
    <w:rsid w:val="00B63FFC"/>
    <w:rsid w:val="00B6469A"/>
    <w:rsid w:val="00B647D2"/>
    <w:rsid w:val="00B649B7"/>
    <w:rsid w:val="00B64EF2"/>
    <w:rsid w:val="00B651D5"/>
    <w:rsid w:val="00B651F0"/>
    <w:rsid w:val="00B6556E"/>
    <w:rsid w:val="00B65973"/>
    <w:rsid w:val="00B66171"/>
    <w:rsid w:val="00B662AD"/>
    <w:rsid w:val="00B665CC"/>
    <w:rsid w:val="00B66BF2"/>
    <w:rsid w:val="00B67288"/>
    <w:rsid w:val="00B674D6"/>
    <w:rsid w:val="00B674FC"/>
    <w:rsid w:val="00B67CAC"/>
    <w:rsid w:val="00B70085"/>
    <w:rsid w:val="00B705CA"/>
    <w:rsid w:val="00B70694"/>
    <w:rsid w:val="00B70807"/>
    <w:rsid w:val="00B70FD5"/>
    <w:rsid w:val="00B72311"/>
    <w:rsid w:val="00B7248E"/>
    <w:rsid w:val="00B7264F"/>
    <w:rsid w:val="00B729A3"/>
    <w:rsid w:val="00B72AF7"/>
    <w:rsid w:val="00B72D03"/>
    <w:rsid w:val="00B72DF9"/>
    <w:rsid w:val="00B7338A"/>
    <w:rsid w:val="00B734CA"/>
    <w:rsid w:val="00B73BEA"/>
    <w:rsid w:val="00B73DED"/>
    <w:rsid w:val="00B74953"/>
    <w:rsid w:val="00B74C9E"/>
    <w:rsid w:val="00B751DC"/>
    <w:rsid w:val="00B75348"/>
    <w:rsid w:val="00B756D0"/>
    <w:rsid w:val="00B75B47"/>
    <w:rsid w:val="00B75BC5"/>
    <w:rsid w:val="00B76201"/>
    <w:rsid w:val="00B762CD"/>
    <w:rsid w:val="00B76400"/>
    <w:rsid w:val="00B7676A"/>
    <w:rsid w:val="00B76852"/>
    <w:rsid w:val="00B7685B"/>
    <w:rsid w:val="00B76A8D"/>
    <w:rsid w:val="00B76ED7"/>
    <w:rsid w:val="00B76EF3"/>
    <w:rsid w:val="00B76F8C"/>
    <w:rsid w:val="00B7700B"/>
    <w:rsid w:val="00B77147"/>
    <w:rsid w:val="00B771C0"/>
    <w:rsid w:val="00B77E56"/>
    <w:rsid w:val="00B802B7"/>
    <w:rsid w:val="00B803F8"/>
    <w:rsid w:val="00B80580"/>
    <w:rsid w:val="00B805B3"/>
    <w:rsid w:val="00B80797"/>
    <w:rsid w:val="00B80A3D"/>
    <w:rsid w:val="00B80C4D"/>
    <w:rsid w:val="00B80CA4"/>
    <w:rsid w:val="00B80E37"/>
    <w:rsid w:val="00B812EA"/>
    <w:rsid w:val="00B817F4"/>
    <w:rsid w:val="00B81B2E"/>
    <w:rsid w:val="00B81B73"/>
    <w:rsid w:val="00B82674"/>
    <w:rsid w:val="00B82C19"/>
    <w:rsid w:val="00B832A1"/>
    <w:rsid w:val="00B83410"/>
    <w:rsid w:val="00B83749"/>
    <w:rsid w:val="00B83AA8"/>
    <w:rsid w:val="00B83C89"/>
    <w:rsid w:val="00B844FC"/>
    <w:rsid w:val="00B84ED2"/>
    <w:rsid w:val="00B852AB"/>
    <w:rsid w:val="00B85538"/>
    <w:rsid w:val="00B856BD"/>
    <w:rsid w:val="00B862CF"/>
    <w:rsid w:val="00B86503"/>
    <w:rsid w:val="00B8667A"/>
    <w:rsid w:val="00B86730"/>
    <w:rsid w:val="00B86933"/>
    <w:rsid w:val="00B86A7E"/>
    <w:rsid w:val="00B86BCF"/>
    <w:rsid w:val="00B86E1C"/>
    <w:rsid w:val="00B877A1"/>
    <w:rsid w:val="00B87AA3"/>
    <w:rsid w:val="00B87FF8"/>
    <w:rsid w:val="00B90C11"/>
    <w:rsid w:val="00B90C37"/>
    <w:rsid w:val="00B91100"/>
    <w:rsid w:val="00B91186"/>
    <w:rsid w:val="00B921A2"/>
    <w:rsid w:val="00B92564"/>
    <w:rsid w:val="00B929EB"/>
    <w:rsid w:val="00B92D91"/>
    <w:rsid w:val="00B92E13"/>
    <w:rsid w:val="00B931E4"/>
    <w:rsid w:val="00B932A2"/>
    <w:rsid w:val="00B9342A"/>
    <w:rsid w:val="00B93451"/>
    <w:rsid w:val="00B936F8"/>
    <w:rsid w:val="00B9390B"/>
    <w:rsid w:val="00B93C00"/>
    <w:rsid w:val="00B945C5"/>
    <w:rsid w:val="00B94692"/>
    <w:rsid w:val="00B947B8"/>
    <w:rsid w:val="00B94D59"/>
    <w:rsid w:val="00B94E64"/>
    <w:rsid w:val="00B954FA"/>
    <w:rsid w:val="00B95547"/>
    <w:rsid w:val="00B958E0"/>
    <w:rsid w:val="00B959A3"/>
    <w:rsid w:val="00B95D71"/>
    <w:rsid w:val="00B95FDB"/>
    <w:rsid w:val="00B9627A"/>
    <w:rsid w:val="00B964B4"/>
    <w:rsid w:val="00B96589"/>
    <w:rsid w:val="00B97177"/>
    <w:rsid w:val="00B97188"/>
    <w:rsid w:val="00B972CD"/>
    <w:rsid w:val="00B97504"/>
    <w:rsid w:val="00B9793F"/>
    <w:rsid w:val="00B97CF5"/>
    <w:rsid w:val="00B97DFF"/>
    <w:rsid w:val="00BA020F"/>
    <w:rsid w:val="00BA03F9"/>
    <w:rsid w:val="00BA058F"/>
    <w:rsid w:val="00BA07E4"/>
    <w:rsid w:val="00BA0D2F"/>
    <w:rsid w:val="00BA1155"/>
    <w:rsid w:val="00BA13BB"/>
    <w:rsid w:val="00BA15E4"/>
    <w:rsid w:val="00BA1B00"/>
    <w:rsid w:val="00BA21DF"/>
    <w:rsid w:val="00BA2A20"/>
    <w:rsid w:val="00BA314C"/>
    <w:rsid w:val="00BA3575"/>
    <w:rsid w:val="00BA3B03"/>
    <w:rsid w:val="00BA3BD4"/>
    <w:rsid w:val="00BA3C47"/>
    <w:rsid w:val="00BA4017"/>
    <w:rsid w:val="00BA40BC"/>
    <w:rsid w:val="00BA4778"/>
    <w:rsid w:val="00BA47B8"/>
    <w:rsid w:val="00BA489D"/>
    <w:rsid w:val="00BA49A5"/>
    <w:rsid w:val="00BA4A54"/>
    <w:rsid w:val="00BA4B02"/>
    <w:rsid w:val="00BA4F40"/>
    <w:rsid w:val="00BA5E4A"/>
    <w:rsid w:val="00BA5E90"/>
    <w:rsid w:val="00BA6C38"/>
    <w:rsid w:val="00BA71EB"/>
    <w:rsid w:val="00BA7B6A"/>
    <w:rsid w:val="00BB0C15"/>
    <w:rsid w:val="00BB1F59"/>
    <w:rsid w:val="00BB2343"/>
    <w:rsid w:val="00BB2419"/>
    <w:rsid w:val="00BB27BE"/>
    <w:rsid w:val="00BB29BA"/>
    <w:rsid w:val="00BB29EB"/>
    <w:rsid w:val="00BB3168"/>
    <w:rsid w:val="00BB351C"/>
    <w:rsid w:val="00BB3C33"/>
    <w:rsid w:val="00BB3EDF"/>
    <w:rsid w:val="00BB44AE"/>
    <w:rsid w:val="00BB47CE"/>
    <w:rsid w:val="00BB4B40"/>
    <w:rsid w:val="00BB5035"/>
    <w:rsid w:val="00BB5523"/>
    <w:rsid w:val="00BB56AD"/>
    <w:rsid w:val="00BB59D8"/>
    <w:rsid w:val="00BB5BDA"/>
    <w:rsid w:val="00BB5F24"/>
    <w:rsid w:val="00BB6047"/>
    <w:rsid w:val="00BB6129"/>
    <w:rsid w:val="00BB624E"/>
    <w:rsid w:val="00BB6307"/>
    <w:rsid w:val="00BB6B90"/>
    <w:rsid w:val="00BB7387"/>
    <w:rsid w:val="00BB7F53"/>
    <w:rsid w:val="00BC0516"/>
    <w:rsid w:val="00BC052F"/>
    <w:rsid w:val="00BC05A2"/>
    <w:rsid w:val="00BC0B66"/>
    <w:rsid w:val="00BC0BC2"/>
    <w:rsid w:val="00BC0C93"/>
    <w:rsid w:val="00BC1079"/>
    <w:rsid w:val="00BC1711"/>
    <w:rsid w:val="00BC1B65"/>
    <w:rsid w:val="00BC1C2B"/>
    <w:rsid w:val="00BC1D0A"/>
    <w:rsid w:val="00BC1DAC"/>
    <w:rsid w:val="00BC1F9C"/>
    <w:rsid w:val="00BC23CE"/>
    <w:rsid w:val="00BC2477"/>
    <w:rsid w:val="00BC2806"/>
    <w:rsid w:val="00BC2894"/>
    <w:rsid w:val="00BC2C86"/>
    <w:rsid w:val="00BC3352"/>
    <w:rsid w:val="00BC38E8"/>
    <w:rsid w:val="00BC444A"/>
    <w:rsid w:val="00BC4852"/>
    <w:rsid w:val="00BC4901"/>
    <w:rsid w:val="00BC5BD7"/>
    <w:rsid w:val="00BC5FBD"/>
    <w:rsid w:val="00BC614F"/>
    <w:rsid w:val="00BC61FA"/>
    <w:rsid w:val="00BC6DE4"/>
    <w:rsid w:val="00BC6FC6"/>
    <w:rsid w:val="00BC70EF"/>
    <w:rsid w:val="00BC79AD"/>
    <w:rsid w:val="00BD0004"/>
    <w:rsid w:val="00BD0201"/>
    <w:rsid w:val="00BD0737"/>
    <w:rsid w:val="00BD0AD2"/>
    <w:rsid w:val="00BD11DE"/>
    <w:rsid w:val="00BD1C83"/>
    <w:rsid w:val="00BD2043"/>
    <w:rsid w:val="00BD2262"/>
    <w:rsid w:val="00BD250A"/>
    <w:rsid w:val="00BD2BCB"/>
    <w:rsid w:val="00BD306A"/>
    <w:rsid w:val="00BD3496"/>
    <w:rsid w:val="00BD393E"/>
    <w:rsid w:val="00BD4182"/>
    <w:rsid w:val="00BD4236"/>
    <w:rsid w:val="00BD48D5"/>
    <w:rsid w:val="00BD4C51"/>
    <w:rsid w:val="00BD4DB2"/>
    <w:rsid w:val="00BD4E1A"/>
    <w:rsid w:val="00BD574C"/>
    <w:rsid w:val="00BD5860"/>
    <w:rsid w:val="00BD591F"/>
    <w:rsid w:val="00BD5ABF"/>
    <w:rsid w:val="00BD5B2D"/>
    <w:rsid w:val="00BD5B43"/>
    <w:rsid w:val="00BD622B"/>
    <w:rsid w:val="00BD6654"/>
    <w:rsid w:val="00BD6929"/>
    <w:rsid w:val="00BD6B11"/>
    <w:rsid w:val="00BD7624"/>
    <w:rsid w:val="00BD790C"/>
    <w:rsid w:val="00BD7CFF"/>
    <w:rsid w:val="00BE07DF"/>
    <w:rsid w:val="00BE083E"/>
    <w:rsid w:val="00BE0F63"/>
    <w:rsid w:val="00BE11BC"/>
    <w:rsid w:val="00BE136E"/>
    <w:rsid w:val="00BE1B39"/>
    <w:rsid w:val="00BE1EC6"/>
    <w:rsid w:val="00BE259D"/>
    <w:rsid w:val="00BE26D1"/>
    <w:rsid w:val="00BE28C9"/>
    <w:rsid w:val="00BE2900"/>
    <w:rsid w:val="00BE3040"/>
    <w:rsid w:val="00BE39EE"/>
    <w:rsid w:val="00BE3C3E"/>
    <w:rsid w:val="00BE3C63"/>
    <w:rsid w:val="00BE3D7F"/>
    <w:rsid w:val="00BE3F10"/>
    <w:rsid w:val="00BE4EF7"/>
    <w:rsid w:val="00BE5815"/>
    <w:rsid w:val="00BE5C12"/>
    <w:rsid w:val="00BE5E5A"/>
    <w:rsid w:val="00BE6692"/>
    <w:rsid w:val="00BE69B2"/>
    <w:rsid w:val="00BE7087"/>
    <w:rsid w:val="00BE76E6"/>
    <w:rsid w:val="00BE79A4"/>
    <w:rsid w:val="00BF060D"/>
    <w:rsid w:val="00BF08E6"/>
    <w:rsid w:val="00BF0C0A"/>
    <w:rsid w:val="00BF0F3F"/>
    <w:rsid w:val="00BF0F9E"/>
    <w:rsid w:val="00BF136C"/>
    <w:rsid w:val="00BF17AE"/>
    <w:rsid w:val="00BF1BC0"/>
    <w:rsid w:val="00BF1C15"/>
    <w:rsid w:val="00BF1C73"/>
    <w:rsid w:val="00BF1FE1"/>
    <w:rsid w:val="00BF2623"/>
    <w:rsid w:val="00BF272E"/>
    <w:rsid w:val="00BF2FD2"/>
    <w:rsid w:val="00BF336A"/>
    <w:rsid w:val="00BF352D"/>
    <w:rsid w:val="00BF42B3"/>
    <w:rsid w:val="00BF4339"/>
    <w:rsid w:val="00BF4BE6"/>
    <w:rsid w:val="00BF4D36"/>
    <w:rsid w:val="00BF501E"/>
    <w:rsid w:val="00BF5448"/>
    <w:rsid w:val="00BF5571"/>
    <w:rsid w:val="00BF59CE"/>
    <w:rsid w:val="00BF5C28"/>
    <w:rsid w:val="00BF5FB0"/>
    <w:rsid w:val="00BF6940"/>
    <w:rsid w:val="00BF70DD"/>
    <w:rsid w:val="00BF76A4"/>
    <w:rsid w:val="00BF771B"/>
    <w:rsid w:val="00BF7974"/>
    <w:rsid w:val="00BF7C10"/>
    <w:rsid w:val="00BF7EF6"/>
    <w:rsid w:val="00C0067C"/>
    <w:rsid w:val="00C01B6A"/>
    <w:rsid w:val="00C01BCB"/>
    <w:rsid w:val="00C0222A"/>
    <w:rsid w:val="00C0294A"/>
    <w:rsid w:val="00C03C1A"/>
    <w:rsid w:val="00C03DFB"/>
    <w:rsid w:val="00C0417A"/>
    <w:rsid w:val="00C0422C"/>
    <w:rsid w:val="00C04327"/>
    <w:rsid w:val="00C04334"/>
    <w:rsid w:val="00C044E4"/>
    <w:rsid w:val="00C057A3"/>
    <w:rsid w:val="00C0593B"/>
    <w:rsid w:val="00C059AE"/>
    <w:rsid w:val="00C05D0D"/>
    <w:rsid w:val="00C05F37"/>
    <w:rsid w:val="00C06520"/>
    <w:rsid w:val="00C067A1"/>
    <w:rsid w:val="00C06868"/>
    <w:rsid w:val="00C06AB3"/>
    <w:rsid w:val="00C0740B"/>
    <w:rsid w:val="00C07DAA"/>
    <w:rsid w:val="00C10498"/>
    <w:rsid w:val="00C10877"/>
    <w:rsid w:val="00C10F5C"/>
    <w:rsid w:val="00C111A8"/>
    <w:rsid w:val="00C11300"/>
    <w:rsid w:val="00C11A71"/>
    <w:rsid w:val="00C11B0E"/>
    <w:rsid w:val="00C11BD4"/>
    <w:rsid w:val="00C120DC"/>
    <w:rsid w:val="00C125B1"/>
    <w:rsid w:val="00C12DED"/>
    <w:rsid w:val="00C12E77"/>
    <w:rsid w:val="00C130A4"/>
    <w:rsid w:val="00C13CCE"/>
    <w:rsid w:val="00C13E41"/>
    <w:rsid w:val="00C1424F"/>
    <w:rsid w:val="00C1474D"/>
    <w:rsid w:val="00C14EC1"/>
    <w:rsid w:val="00C14ED6"/>
    <w:rsid w:val="00C1550C"/>
    <w:rsid w:val="00C157E2"/>
    <w:rsid w:val="00C15AA6"/>
    <w:rsid w:val="00C15D68"/>
    <w:rsid w:val="00C16072"/>
    <w:rsid w:val="00C162DB"/>
    <w:rsid w:val="00C16A7C"/>
    <w:rsid w:val="00C17904"/>
    <w:rsid w:val="00C2035E"/>
    <w:rsid w:val="00C20365"/>
    <w:rsid w:val="00C208DC"/>
    <w:rsid w:val="00C20DE7"/>
    <w:rsid w:val="00C20F0E"/>
    <w:rsid w:val="00C210BC"/>
    <w:rsid w:val="00C2158A"/>
    <w:rsid w:val="00C2174B"/>
    <w:rsid w:val="00C21B6F"/>
    <w:rsid w:val="00C226E9"/>
    <w:rsid w:val="00C22A99"/>
    <w:rsid w:val="00C2322A"/>
    <w:rsid w:val="00C23309"/>
    <w:rsid w:val="00C236BD"/>
    <w:rsid w:val="00C23E91"/>
    <w:rsid w:val="00C24472"/>
    <w:rsid w:val="00C2449B"/>
    <w:rsid w:val="00C24EE3"/>
    <w:rsid w:val="00C250D7"/>
    <w:rsid w:val="00C2526F"/>
    <w:rsid w:val="00C25887"/>
    <w:rsid w:val="00C25D00"/>
    <w:rsid w:val="00C25F54"/>
    <w:rsid w:val="00C264AB"/>
    <w:rsid w:val="00C264B7"/>
    <w:rsid w:val="00C269FF"/>
    <w:rsid w:val="00C26A21"/>
    <w:rsid w:val="00C26F19"/>
    <w:rsid w:val="00C302C5"/>
    <w:rsid w:val="00C3099E"/>
    <w:rsid w:val="00C30AD7"/>
    <w:rsid w:val="00C30C00"/>
    <w:rsid w:val="00C30C1A"/>
    <w:rsid w:val="00C319A1"/>
    <w:rsid w:val="00C3252C"/>
    <w:rsid w:val="00C32F4C"/>
    <w:rsid w:val="00C32FD6"/>
    <w:rsid w:val="00C33328"/>
    <w:rsid w:val="00C33411"/>
    <w:rsid w:val="00C336FB"/>
    <w:rsid w:val="00C34541"/>
    <w:rsid w:val="00C345EC"/>
    <w:rsid w:val="00C3480E"/>
    <w:rsid w:val="00C34D23"/>
    <w:rsid w:val="00C34D8E"/>
    <w:rsid w:val="00C3501C"/>
    <w:rsid w:val="00C35204"/>
    <w:rsid w:val="00C35256"/>
    <w:rsid w:val="00C353E8"/>
    <w:rsid w:val="00C359BA"/>
    <w:rsid w:val="00C35B07"/>
    <w:rsid w:val="00C35F51"/>
    <w:rsid w:val="00C366D2"/>
    <w:rsid w:val="00C366EC"/>
    <w:rsid w:val="00C3672A"/>
    <w:rsid w:val="00C36C7F"/>
    <w:rsid w:val="00C37AEF"/>
    <w:rsid w:val="00C40458"/>
    <w:rsid w:val="00C40689"/>
    <w:rsid w:val="00C4069A"/>
    <w:rsid w:val="00C40DDA"/>
    <w:rsid w:val="00C4154F"/>
    <w:rsid w:val="00C41777"/>
    <w:rsid w:val="00C41950"/>
    <w:rsid w:val="00C41D01"/>
    <w:rsid w:val="00C42EA3"/>
    <w:rsid w:val="00C43A63"/>
    <w:rsid w:val="00C43AE2"/>
    <w:rsid w:val="00C43C25"/>
    <w:rsid w:val="00C44F52"/>
    <w:rsid w:val="00C45032"/>
    <w:rsid w:val="00C451D6"/>
    <w:rsid w:val="00C4522C"/>
    <w:rsid w:val="00C452CE"/>
    <w:rsid w:val="00C4597C"/>
    <w:rsid w:val="00C45DF5"/>
    <w:rsid w:val="00C46385"/>
    <w:rsid w:val="00C465D7"/>
    <w:rsid w:val="00C50159"/>
    <w:rsid w:val="00C5038E"/>
    <w:rsid w:val="00C50F61"/>
    <w:rsid w:val="00C5121B"/>
    <w:rsid w:val="00C512FC"/>
    <w:rsid w:val="00C516A9"/>
    <w:rsid w:val="00C517BF"/>
    <w:rsid w:val="00C51A06"/>
    <w:rsid w:val="00C51AD1"/>
    <w:rsid w:val="00C51BA9"/>
    <w:rsid w:val="00C51CA4"/>
    <w:rsid w:val="00C51F2B"/>
    <w:rsid w:val="00C51F41"/>
    <w:rsid w:val="00C5226B"/>
    <w:rsid w:val="00C525A6"/>
    <w:rsid w:val="00C527EA"/>
    <w:rsid w:val="00C52914"/>
    <w:rsid w:val="00C5396A"/>
    <w:rsid w:val="00C53E0E"/>
    <w:rsid w:val="00C54169"/>
    <w:rsid w:val="00C54976"/>
    <w:rsid w:val="00C54C6B"/>
    <w:rsid w:val="00C54E98"/>
    <w:rsid w:val="00C54FB2"/>
    <w:rsid w:val="00C550C7"/>
    <w:rsid w:val="00C554DB"/>
    <w:rsid w:val="00C559F8"/>
    <w:rsid w:val="00C56511"/>
    <w:rsid w:val="00C56C78"/>
    <w:rsid w:val="00C57140"/>
    <w:rsid w:val="00C57183"/>
    <w:rsid w:val="00C5761A"/>
    <w:rsid w:val="00C57677"/>
    <w:rsid w:val="00C57735"/>
    <w:rsid w:val="00C601B7"/>
    <w:rsid w:val="00C6076E"/>
    <w:rsid w:val="00C6094D"/>
    <w:rsid w:val="00C60E4C"/>
    <w:rsid w:val="00C60FD9"/>
    <w:rsid w:val="00C61127"/>
    <w:rsid w:val="00C61941"/>
    <w:rsid w:val="00C62197"/>
    <w:rsid w:val="00C62D23"/>
    <w:rsid w:val="00C6326D"/>
    <w:rsid w:val="00C632F6"/>
    <w:rsid w:val="00C637A3"/>
    <w:rsid w:val="00C63E61"/>
    <w:rsid w:val="00C6420E"/>
    <w:rsid w:val="00C6461D"/>
    <w:rsid w:val="00C647A7"/>
    <w:rsid w:val="00C649A8"/>
    <w:rsid w:val="00C649FC"/>
    <w:rsid w:val="00C652DE"/>
    <w:rsid w:val="00C653CD"/>
    <w:rsid w:val="00C655C4"/>
    <w:rsid w:val="00C65AEE"/>
    <w:rsid w:val="00C65B89"/>
    <w:rsid w:val="00C6626A"/>
    <w:rsid w:val="00C662AA"/>
    <w:rsid w:val="00C66678"/>
    <w:rsid w:val="00C669EE"/>
    <w:rsid w:val="00C66D78"/>
    <w:rsid w:val="00C67203"/>
    <w:rsid w:val="00C673A9"/>
    <w:rsid w:val="00C67715"/>
    <w:rsid w:val="00C677C5"/>
    <w:rsid w:val="00C6780C"/>
    <w:rsid w:val="00C67963"/>
    <w:rsid w:val="00C67C1F"/>
    <w:rsid w:val="00C67EE2"/>
    <w:rsid w:val="00C700BB"/>
    <w:rsid w:val="00C70686"/>
    <w:rsid w:val="00C70A39"/>
    <w:rsid w:val="00C72452"/>
    <w:rsid w:val="00C7299D"/>
    <w:rsid w:val="00C72B6B"/>
    <w:rsid w:val="00C73335"/>
    <w:rsid w:val="00C73364"/>
    <w:rsid w:val="00C73384"/>
    <w:rsid w:val="00C736B6"/>
    <w:rsid w:val="00C737FA"/>
    <w:rsid w:val="00C73CFD"/>
    <w:rsid w:val="00C73EFB"/>
    <w:rsid w:val="00C74156"/>
    <w:rsid w:val="00C74206"/>
    <w:rsid w:val="00C746F3"/>
    <w:rsid w:val="00C74A43"/>
    <w:rsid w:val="00C7535A"/>
    <w:rsid w:val="00C756B4"/>
    <w:rsid w:val="00C759EF"/>
    <w:rsid w:val="00C75BC1"/>
    <w:rsid w:val="00C75EBF"/>
    <w:rsid w:val="00C76162"/>
    <w:rsid w:val="00C76307"/>
    <w:rsid w:val="00C76801"/>
    <w:rsid w:val="00C76A54"/>
    <w:rsid w:val="00C76B59"/>
    <w:rsid w:val="00C77154"/>
    <w:rsid w:val="00C7776C"/>
    <w:rsid w:val="00C77967"/>
    <w:rsid w:val="00C80401"/>
    <w:rsid w:val="00C8147E"/>
    <w:rsid w:val="00C815FD"/>
    <w:rsid w:val="00C81A19"/>
    <w:rsid w:val="00C824B6"/>
    <w:rsid w:val="00C824CF"/>
    <w:rsid w:val="00C82540"/>
    <w:rsid w:val="00C82549"/>
    <w:rsid w:val="00C82A3E"/>
    <w:rsid w:val="00C82AFA"/>
    <w:rsid w:val="00C82CE9"/>
    <w:rsid w:val="00C838FD"/>
    <w:rsid w:val="00C839A7"/>
    <w:rsid w:val="00C83BBC"/>
    <w:rsid w:val="00C841A2"/>
    <w:rsid w:val="00C8485E"/>
    <w:rsid w:val="00C84EFC"/>
    <w:rsid w:val="00C84F68"/>
    <w:rsid w:val="00C85AF3"/>
    <w:rsid w:val="00C85D95"/>
    <w:rsid w:val="00C85E5B"/>
    <w:rsid w:val="00C861AE"/>
    <w:rsid w:val="00C86369"/>
    <w:rsid w:val="00C8642A"/>
    <w:rsid w:val="00C8686C"/>
    <w:rsid w:val="00C86B44"/>
    <w:rsid w:val="00C8748A"/>
    <w:rsid w:val="00C9053A"/>
    <w:rsid w:val="00C9109C"/>
    <w:rsid w:val="00C915C7"/>
    <w:rsid w:val="00C9160F"/>
    <w:rsid w:val="00C91C3F"/>
    <w:rsid w:val="00C920B7"/>
    <w:rsid w:val="00C9252B"/>
    <w:rsid w:val="00C92795"/>
    <w:rsid w:val="00C939C4"/>
    <w:rsid w:val="00C93DE6"/>
    <w:rsid w:val="00C944B4"/>
    <w:rsid w:val="00C94818"/>
    <w:rsid w:val="00C9547C"/>
    <w:rsid w:val="00C9566C"/>
    <w:rsid w:val="00C957D7"/>
    <w:rsid w:val="00C959C3"/>
    <w:rsid w:val="00C95A30"/>
    <w:rsid w:val="00C96111"/>
    <w:rsid w:val="00C96188"/>
    <w:rsid w:val="00C96523"/>
    <w:rsid w:val="00C967F0"/>
    <w:rsid w:val="00C96BE3"/>
    <w:rsid w:val="00C96CFF"/>
    <w:rsid w:val="00C9729E"/>
    <w:rsid w:val="00C97354"/>
    <w:rsid w:val="00C973BB"/>
    <w:rsid w:val="00C97BD2"/>
    <w:rsid w:val="00CA0170"/>
    <w:rsid w:val="00CA0495"/>
    <w:rsid w:val="00CA0E8E"/>
    <w:rsid w:val="00CA131E"/>
    <w:rsid w:val="00CA1477"/>
    <w:rsid w:val="00CA14E3"/>
    <w:rsid w:val="00CA1673"/>
    <w:rsid w:val="00CA1902"/>
    <w:rsid w:val="00CA23AF"/>
    <w:rsid w:val="00CA23EB"/>
    <w:rsid w:val="00CA266B"/>
    <w:rsid w:val="00CA281E"/>
    <w:rsid w:val="00CA311D"/>
    <w:rsid w:val="00CA32EC"/>
    <w:rsid w:val="00CA41F2"/>
    <w:rsid w:val="00CA4883"/>
    <w:rsid w:val="00CA5498"/>
    <w:rsid w:val="00CA55E0"/>
    <w:rsid w:val="00CA588B"/>
    <w:rsid w:val="00CA5989"/>
    <w:rsid w:val="00CA5BA8"/>
    <w:rsid w:val="00CA5F6D"/>
    <w:rsid w:val="00CA5FF3"/>
    <w:rsid w:val="00CA6128"/>
    <w:rsid w:val="00CA6317"/>
    <w:rsid w:val="00CA73BE"/>
    <w:rsid w:val="00CB0007"/>
    <w:rsid w:val="00CB0472"/>
    <w:rsid w:val="00CB074D"/>
    <w:rsid w:val="00CB0BB4"/>
    <w:rsid w:val="00CB1562"/>
    <w:rsid w:val="00CB163A"/>
    <w:rsid w:val="00CB17F5"/>
    <w:rsid w:val="00CB198F"/>
    <w:rsid w:val="00CB1EEF"/>
    <w:rsid w:val="00CB2111"/>
    <w:rsid w:val="00CB288C"/>
    <w:rsid w:val="00CB28DA"/>
    <w:rsid w:val="00CB2DA1"/>
    <w:rsid w:val="00CB2E4E"/>
    <w:rsid w:val="00CB3B9E"/>
    <w:rsid w:val="00CB4973"/>
    <w:rsid w:val="00CB4D22"/>
    <w:rsid w:val="00CB5128"/>
    <w:rsid w:val="00CB5267"/>
    <w:rsid w:val="00CB549F"/>
    <w:rsid w:val="00CB5513"/>
    <w:rsid w:val="00CB5541"/>
    <w:rsid w:val="00CB55D8"/>
    <w:rsid w:val="00CB57FC"/>
    <w:rsid w:val="00CB5EBE"/>
    <w:rsid w:val="00CB60EE"/>
    <w:rsid w:val="00CB67A2"/>
    <w:rsid w:val="00CB6AF1"/>
    <w:rsid w:val="00CB70C6"/>
    <w:rsid w:val="00CC00D2"/>
    <w:rsid w:val="00CC0677"/>
    <w:rsid w:val="00CC0C3A"/>
    <w:rsid w:val="00CC0F6A"/>
    <w:rsid w:val="00CC11B2"/>
    <w:rsid w:val="00CC13FA"/>
    <w:rsid w:val="00CC14F1"/>
    <w:rsid w:val="00CC1D73"/>
    <w:rsid w:val="00CC24C7"/>
    <w:rsid w:val="00CC29B8"/>
    <w:rsid w:val="00CC2B7D"/>
    <w:rsid w:val="00CC2BE2"/>
    <w:rsid w:val="00CC2CBB"/>
    <w:rsid w:val="00CC2CBF"/>
    <w:rsid w:val="00CC2CED"/>
    <w:rsid w:val="00CC2DEB"/>
    <w:rsid w:val="00CC36BD"/>
    <w:rsid w:val="00CC3E75"/>
    <w:rsid w:val="00CC4066"/>
    <w:rsid w:val="00CC419D"/>
    <w:rsid w:val="00CC4E97"/>
    <w:rsid w:val="00CC4F79"/>
    <w:rsid w:val="00CC5BA3"/>
    <w:rsid w:val="00CC5F6D"/>
    <w:rsid w:val="00CC61A2"/>
    <w:rsid w:val="00CC6BBA"/>
    <w:rsid w:val="00CC6E4C"/>
    <w:rsid w:val="00CC6F3A"/>
    <w:rsid w:val="00CC7036"/>
    <w:rsid w:val="00CC77C3"/>
    <w:rsid w:val="00CC7A00"/>
    <w:rsid w:val="00CC7E8A"/>
    <w:rsid w:val="00CD0ED9"/>
    <w:rsid w:val="00CD10E6"/>
    <w:rsid w:val="00CD16FA"/>
    <w:rsid w:val="00CD1BA9"/>
    <w:rsid w:val="00CD259C"/>
    <w:rsid w:val="00CD2DD8"/>
    <w:rsid w:val="00CD4162"/>
    <w:rsid w:val="00CD425F"/>
    <w:rsid w:val="00CD57FD"/>
    <w:rsid w:val="00CD590C"/>
    <w:rsid w:val="00CD594B"/>
    <w:rsid w:val="00CD5AC9"/>
    <w:rsid w:val="00CD5DFC"/>
    <w:rsid w:val="00CD5E05"/>
    <w:rsid w:val="00CD6DF3"/>
    <w:rsid w:val="00CD6F50"/>
    <w:rsid w:val="00CD7070"/>
    <w:rsid w:val="00CD7567"/>
    <w:rsid w:val="00CD7A10"/>
    <w:rsid w:val="00CE0C92"/>
    <w:rsid w:val="00CE1DED"/>
    <w:rsid w:val="00CE1E26"/>
    <w:rsid w:val="00CE1FFA"/>
    <w:rsid w:val="00CE240D"/>
    <w:rsid w:val="00CE290B"/>
    <w:rsid w:val="00CE2AB9"/>
    <w:rsid w:val="00CE32F8"/>
    <w:rsid w:val="00CE3605"/>
    <w:rsid w:val="00CE3AB7"/>
    <w:rsid w:val="00CE3DA7"/>
    <w:rsid w:val="00CE3E57"/>
    <w:rsid w:val="00CE4780"/>
    <w:rsid w:val="00CE4F78"/>
    <w:rsid w:val="00CE5A33"/>
    <w:rsid w:val="00CE613B"/>
    <w:rsid w:val="00CE6ABF"/>
    <w:rsid w:val="00CE6F33"/>
    <w:rsid w:val="00CE76E6"/>
    <w:rsid w:val="00CE7987"/>
    <w:rsid w:val="00CF0581"/>
    <w:rsid w:val="00CF0968"/>
    <w:rsid w:val="00CF0C24"/>
    <w:rsid w:val="00CF0D84"/>
    <w:rsid w:val="00CF1477"/>
    <w:rsid w:val="00CF1F2E"/>
    <w:rsid w:val="00CF2652"/>
    <w:rsid w:val="00CF2E90"/>
    <w:rsid w:val="00CF330B"/>
    <w:rsid w:val="00CF39FC"/>
    <w:rsid w:val="00CF3C56"/>
    <w:rsid w:val="00CF470E"/>
    <w:rsid w:val="00CF474F"/>
    <w:rsid w:val="00CF4920"/>
    <w:rsid w:val="00CF4A7B"/>
    <w:rsid w:val="00CF4BEA"/>
    <w:rsid w:val="00CF523D"/>
    <w:rsid w:val="00CF55F2"/>
    <w:rsid w:val="00CF561E"/>
    <w:rsid w:val="00CF5F82"/>
    <w:rsid w:val="00CF681A"/>
    <w:rsid w:val="00CF6988"/>
    <w:rsid w:val="00CF6D27"/>
    <w:rsid w:val="00CF77FD"/>
    <w:rsid w:val="00CF78AF"/>
    <w:rsid w:val="00CF7F16"/>
    <w:rsid w:val="00D001F8"/>
    <w:rsid w:val="00D00754"/>
    <w:rsid w:val="00D00B11"/>
    <w:rsid w:val="00D01D0B"/>
    <w:rsid w:val="00D01D84"/>
    <w:rsid w:val="00D02382"/>
    <w:rsid w:val="00D02B39"/>
    <w:rsid w:val="00D02D1A"/>
    <w:rsid w:val="00D03B1D"/>
    <w:rsid w:val="00D03D41"/>
    <w:rsid w:val="00D045F1"/>
    <w:rsid w:val="00D04B17"/>
    <w:rsid w:val="00D050B3"/>
    <w:rsid w:val="00D052D2"/>
    <w:rsid w:val="00D05BED"/>
    <w:rsid w:val="00D05CE7"/>
    <w:rsid w:val="00D05D1D"/>
    <w:rsid w:val="00D06020"/>
    <w:rsid w:val="00D0615A"/>
    <w:rsid w:val="00D062D4"/>
    <w:rsid w:val="00D064E4"/>
    <w:rsid w:val="00D06CDA"/>
    <w:rsid w:val="00D070A2"/>
    <w:rsid w:val="00D0722D"/>
    <w:rsid w:val="00D07F37"/>
    <w:rsid w:val="00D1041F"/>
    <w:rsid w:val="00D1059B"/>
    <w:rsid w:val="00D107BE"/>
    <w:rsid w:val="00D10AE9"/>
    <w:rsid w:val="00D1155F"/>
    <w:rsid w:val="00D11755"/>
    <w:rsid w:val="00D11985"/>
    <w:rsid w:val="00D12196"/>
    <w:rsid w:val="00D122A3"/>
    <w:rsid w:val="00D12900"/>
    <w:rsid w:val="00D129FA"/>
    <w:rsid w:val="00D12AC6"/>
    <w:rsid w:val="00D130B5"/>
    <w:rsid w:val="00D13497"/>
    <w:rsid w:val="00D13E64"/>
    <w:rsid w:val="00D13EEA"/>
    <w:rsid w:val="00D14D9C"/>
    <w:rsid w:val="00D14F72"/>
    <w:rsid w:val="00D150ED"/>
    <w:rsid w:val="00D1518B"/>
    <w:rsid w:val="00D151E4"/>
    <w:rsid w:val="00D15321"/>
    <w:rsid w:val="00D154E9"/>
    <w:rsid w:val="00D15501"/>
    <w:rsid w:val="00D16191"/>
    <w:rsid w:val="00D1649A"/>
    <w:rsid w:val="00D170BE"/>
    <w:rsid w:val="00D17190"/>
    <w:rsid w:val="00D213FB"/>
    <w:rsid w:val="00D21592"/>
    <w:rsid w:val="00D216A0"/>
    <w:rsid w:val="00D2344D"/>
    <w:rsid w:val="00D23578"/>
    <w:rsid w:val="00D235EE"/>
    <w:rsid w:val="00D23918"/>
    <w:rsid w:val="00D23BE1"/>
    <w:rsid w:val="00D23C0B"/>
    <w:rsid w:val="00D23C46"/>
    <w:rsid w:val="00D23C87"/>
    <w:rsid w:val="00D24126"/>
    <w:rsid w:val="00D24501"/>
    <w:rsid w:val="00D24C7E"/>
    <w:rsid w:val="00D250E8"/>
    <w:rsid w:val="00D2520C"/>
    <w:rsid w:val="00D25BD2"/>
    <w:rsid w:val="00D25D7C"/>
    <w:rsid w:val="00D25EBD"/>
    <w:rsid w:val="00D264EC"/>
    <w:rsid w:val="00D26607"/>
    <w:rsid w:val="00D26D63"/>
    <w:rsid w:val="00D26E65"/>
    <w:rsid w:val="00D271EC"/>
    <w:rsid w:val="00D27298"/>
    <w:rsid w:val="00D272E4"/>
    <w:rsid w:val="00D27372"/>
    <w:rsid w:val="00D27453"/>
    <w:rsid w:val="00D276D9"/>
    <w:rsid w:val="00D279AA"/>
    <w:rsid w:val="00D3001B"/>
    <w:rsid w:val="00D304C8"/>
    <w:rsid w:val="00D30C88"/>
    <w:rsid w:val="00D31765"/>
    <w:rsid w:val="00D327DF"/>
    <w:rsid w:val="00D32955"/>
    <w:rsid w:val="00D32BB7"/>
    <w:rsid w:val="00D33105"/>
    <w:rsid w:val="00D342BB"/>
    <w:rsid w:val="00D34493"/>
    <w:rsid w:val="00D344DF"/>
    <w:rsid w:val="00D34678"/>
    <w:rsid w:val="00D34756"/>
    <w:rsid w:val="00D3557C"/>
    <w:rsid w:val="00D3586F"/>
    <w:rsid w:val="00D35967"/>
    <w:rsid w:val="00D35A91"/>
    <w:rsid w:val="00D35E49"/>
    <w:rsid w:val="00D35F07"/>
    <w:rsid w:val="00D368AD"/>
    <w:rsid w:val="00D36967"/>
    <w:rsid w:val="00D36D55"/>
    <w:rsid w:val="00D36E3F"/>
    <w:rsid w:val="00D37650"/>
    <w:rsid w:val="00D37A63"/>
    <w:rsid w:val="00D37B09"/>
    <w:rsid w:val="00D37D1C"/>
    <w:rsid w:val="00D37E83"/>
    <w:rsid w:val="00D4056F"/>
    <w:rsid w:val="00D406D2"/>
    <w:rsid w:val="00D41351"/>
    <w:rsid w:val="00D41AA2"/>
    <w:rsid w:val="00D424DE"/>
    <w:rsid w:val="00D42DD5"/>
    <w:rsid w:val="00D43292"/>
    <w:rsid w:val="00D432BF"/>
    <w:rsid w:val="00D4352D"/>
    <w:rsid w:val="00D43713"/>
    <w:rsid w:val="00D439C6"/>
    <w:rsid w:val="00D43CF7"/>
    <w:rsid w:val="00D440DD"/>
    <w:rsid w:val="00D441FC"/>
    <w:rsid w:val="00D444A3"/>
    <w:rsid w:val="00D449E9"/>
    <w:rsid w:val="00D44D50"/>
    <w:rsid w:val="00D44F3C"/>
    <w:rsid w:val="00D45466"/>
    <w:rsid w:val="00D45E9F"/>
    <w:rsid w:val="00D45F73"/>
    <w:rsid w:val="00D461EF"/>
    <w:rsid w:val="00D46883"/>
    <w:rsid w:val="00D46B13"/>
    <w:rsid w:val="00D46DE9"/>
    <w:rsid w:val="00D471AF"/>
    <w:rsid w:val="00D473FF"/>
    <w:rsid w:val="00D5001E"/>
    <w:rsid w:val="00D50731"/>
    <w:rsid w:val="00D50DD2"/>
    <w:rsid w:val="00D50FBA"/>
    <w:rsid w:val="00D523B7"/>
    <w:rsid w:val="00D529CB"/>
    <w:rsid w:val="00D52B04"/>
    <w:rsid w:val="00D52DA7"/>
    <w:rsid w:val="00D539BA"/>
    <w:rsid w:val="00D539EF"/>
    <w:rsid w:val="00D53E42"/>
    <w:rsid w:val="00D54359"/>
    <w:rsid w:val="00D54A20"/>
    <w:rsid w:val="00D54A7A"/>
    <w:rsid w:val="00D54AC2"/>
    <w:rsid w:val="00D55AAD"/>
    <w:rsid w:val="00D55D77"/>
    <w:rsid w:val="00D55F0A"/>
    <w:rsid w:val="00D56A05"/>
    <w:rsid w:val="00D56CF6"/>
    <w:rsid w:val="00D571E4"/>
    <w:rsid w:val="00D57449"/>
    <w:rsid w:val="00D57C3D"/>
    <w:rsid w:val="00D6054F"/>
    <w:rsid w:val="00D60A96"/>
    <w:rsid w:val="00D60E41"/>
    <w:rsid w:val="00D6167D"/>
    <w:rsid w:val="00D616CD"/>
    <w:rsid w:val="00D6189C"/>
    <w:rsid w:val="00D61F37"/>
    <w:rsid w:val="00D61FD1"/>
    <w:rsid w:val="00D62043"/>
    <w:rsid w:val="00D623DA"/>
    <w:rsid w:val="00D62CDA"/>
    <w:rsid w:val="00D62D02"/>
    <w:rsid w:val="00D63287"/>
    <w:rsid w:val="00D63619"/>
    <w:rsid w:val="00D63B94"/>
    <w:rsid w:val="00D64516"/>
    <w:rsid w:val="00D645F9"/>
    <w:rsid w:val="00D64F44"/>
    <w:rsid w:val="00D65115"/>
    <w:rsid w:val="00D656A0"/>
    <w:rsid w:val="00D65E23"/>
    <w:rsid w:val="00D66356"/>
    <w:rsid w:val="00D67270"/>
    <w:rsid w:val="00D67332"/>
    <w:rsid w:val="00D674DE"/>
    <w:rsid w:val="00D70051"/>
    <w:rsid w:val="00D7076F"/>
    <w:rsid w:val="00D709B6"/>
    <w:rsid w:val="00D70D5B"/>
    <w:rsid w:val="00D70ECA"/>
    <w:rsid w:val="00D70FE4"/>
    <w:rsid w:val="00D710CA"/>
    <w:rsid w:val="00D71147"/>
    <w:rsid w:val="00D71B21"/>
    <w:rsid w:val="00D71CF2"/>
    <w:rsid w:val="00D72391"/>
    <w:rsid w:val="00D7252E"/>
    <w:rsid w:val="00D726A9"/>
    <w:rsid w:val="00D729E8"/>
    <w:rsid w:val="00D72DB4"/>
    <w:rsid w:val="00D73671"/>
    <w:rsid w:val="00D73C04"/>
    <w:rsid w:val="00D73C0B"/>
    <w:rsid w:val="00D74561"/>
    <w:rsid w:val="00D7476E"/>
    <w:rsid w:val="00D74AD9"/>
    <w:rsid w:val="00D74F30"/>
    <w:rsid w:val="00D754C6"/>
    <w:rsid w:val="00D756FB"/>
    <w:rsid w:val="00D759F1"/>
    <w:rsid w:val="00D75A98"/>
    <w:rsid w:val="00D7649E"/>
    <w:rsid w:val="00D76560"/>
    <w:rsid w:val="00D769CE"/>
    <w:rsid w:val="00D76BB3"/>
    <w:rsid w:val="00D76D90"/>
    <w:rsid w:val="00D76E33"/>
    <w:rsid w:val="00D771D3"/>
    <w:rsid w:val="00D77EAA"/>
    <w:rsid w:val="00D77F18"/>
    <w:rsid w:val="00D800F3"/>
    <w:rsid w:val="00D803A9"/>
    <w:rsid w:val="00D8048C"/>
    <w:rsid w:val="00D8059A"/>
    <w:rsid w:val="00D808CB"/>
    <w:rsid w:val="00D80CA8"/>
    <w:rsid w:val="00D80E20"/>
    <w:rsid w:val="00D82361"/>
    <w:rsid w:val="00D82431"/>
    <w:rsid w:val="00D82ACE"/>
    <w:rsid w:val="00D82C76"/>
    <w:rsid w:val="00D82E1F"/>
    <w:rsid w:val="00D833D9"/>
    <w:rsid w:val="00D83892"/>
    <w:rsid w:val="00D83976"/>
    <w:rsid w:val="00D83999"/>
    <w:rsid w:val="00D83C58"/>
    <w:rsid w:val="00D842A2"/>
    <w:rsid w:val="00D84750"/>
    <w:rsid w:val="00D84914"/>
    <w:rsid w:val="00D84D00"/>
    <w:rsid w:val="00D85C26"/>
    <w:rsid w:val="00D85FA7"/>
    <w:rsid w:val="00D861FB"/>
    <w:rsid w:val="00D86249"/>
    <w:rsid w:val="00D86252"/>
    <w:rsid w:val="00D869D0"/>
    <w:rsid w:val="00D86CC3"/>
    <w:rsid w:val="00D872DE"/>
    <w:rsid w:val="00D9038B"/>
    <w:rsid w:val="00D9061A"/>
    <w:rsid w:val="00D90682"/>
    <w:rsid w:val="00D90A31"/>
    <w:rsid w:val="00D90A56"/>
    <w:rsid w:val="00D90F4A"/>
    <w:rsid w:val="00D9129F"/>
    <w:rsid w:val="00D91E75"/>
    <w:rsid w:val="00D91F0E"/>
    <w:rsid w:val="00D91FBA"/>
    <w:rsid w:val="00D920C2"/>
    <w:rsid w:val="00D921DF"/>
    <w:rsid w:val="00D923DD"/>
    <w:rsid w:val="00D92608"/>
    <w:rsid w:val="00D92A10"/>
    <w:rsid w:val="00D92E36"/>
    <w:rsid w:val="00D938E8"/>
    <w:rsid w:val="00D93B3D"/>
    <w:rsid w:val="00D93DD2"/>
    <w:rsid w:val="00D93F9F"/>
    <w:rsid w:val="00D940D2"/>
    <w:rsid w:val="00D9483C"/>
    <w:rsid w:val="00D94DE1"/>
    <w:rsid w:val="00D951F7"/>
    <w:rsid w:val="00D9542D"/>
    <w:rsid w:val="00D9570E"/>
    <w:rsid w:val="00D95C40"/>
    <w:rsid w:val="00D95C79"/>
    <w:rsid w:val="00D95C9D"/>
    <w:rsid w:val="00D96C9A"/>
    <w:rsid w:val="00D96CB1"/>
    <w:rsid w:val="00D96F7D"/>
    <w:rsid w:val="00D97090"/>
    <w:rsid w:val="00D972E9"/>
    <w:rsid w:val="00D976DE"/>
    <w:rsid w:val="00D97AAE"/>
    <w:rsid w:val="00D97F21"/>
    <w:rsid w:val="00DA0218"/>
    <w:rsid w:val="00DA04DD"/>
    <w:rsid w:val="00DA09C8"/>
    <w:rsid w:val="00DA0A70"/>
    <w:rsid w:val="00DA0B80"/>
    <w:rsid w:val="00DA1448"/>
    <w:rsid w:val="00DA16E7"/>
    <w:rsid w:val="00DA170F"/>
    <w:rsid w:val="00DA1A8E"/>
    <w:rsid w:val="00DA1D35"/>
    <w:rsid w:val="00DA1D8F"/>
    <w:rsid w:val="00DA2372"/>
    <w:rsid w:val="00DA25E8"/>
    <w:rsid w:val="00DA272A"/>
    <w:rsid w:val="00DA2EA1"/>
    <w:rsid w:val="00DA2EA3"/>
    <w:rsid w:val="00DA3143"/>
    <w:rsid w:val="00DA3538"/>
    <w:rsid w:val="00DA3C3E"/>
    <w:rsid w:val="00DA4026"/>
    <w:rsid w:val="00DA40C9"/>
    <w:rsid w:val="00DA416C"/>
    <w:rsid w:val="00DA5317"/>
    <w:rsid w:val="00DA5577"/>
    <w:rsid w:val="00DA56B9"/>
    <w:rsid w:val="00DA5C3C"/>
    <w:rsid w:val="00DA5F1E"/>
    <w:rsid w:val="00DA6DCA"/>
    <w:rsid w:val="00DA6E56"/>
    <w:rsid w:val="00DA6F2B"/>
    <w:rsid w:val="00DA718A"/>
    <w:rsid w:val="00DA7480"/>
    <w:rsid w:val="00DA74E6"/>
    <w:rsid w:val="00DA7821"/>
    <w:rsid w:val="00DB0776"/>
    <w:rsid w:val="00DB0DA9"/>
    <w:rsid w:val="00DB1083"/>
    <w:rsid w:val="00DB13FD"/>
    <w:rsid w:val="00DB17AD"/>
    <w:rsid w:val="00DB1CC4"/>
    <w:rsid w:val="00DB1D03"/>
    <w:rsid w:val="00DB2132"/>
    <w:rsid w:val="00DB223C"/>
    <w:rsid w:val="00DB24AD"/>
    <w:rsid w:val="00DB28F4"/>
    <w:rsid w:val="00DB3D5D"/>
    <w:rsid w:val="00DB4418"/>
    <w:rsid w:val="00DB4462"/>
    <w:rsid w:val="00DB47B3"/>
    <w:rsid w:val="00DB4A85"/>
    <w:rsid w:val="00DB4BB4"/>
    <w:rsid w:val="00DB4BE6"/>
    <w:rsid w:val="00DB545E"/>
    <w:rsid w:val="00DB5AB5"/>
    <w:rsid w:val="00DB5F22"/>
    <w:rsid w:val="00DB67B7"/>
    <w:rsid w:val="00DB67D3"/>
    <w:rsid w:val="00DB6855"/>
    <w:rsid w:val="00DB6956"/>
    <w:rsid w:val="00DB6F2A"/>
    <w:rsid w:val="00DB6FE9"/>
    <w:rsid w:val="00DB7484"/>
    <w:rsid w:val="00DB7493"/>
    <w:rsid w:val="00DB7692"/>
    <w:rsid w:val="00DB79AE"/>
    <w:rsid w:val="00DB7AEC"/>
    <w:rsid w:val="00DB7F6F"/>
    <w:rsid w:val="00DC0372"/>
    <w:rsid w:val="00DC04EE"/>
    <w:rsid w:val="00DC0C4D"/>
    <w:rsid w:val="00DC0FBD"/>
    <w:rsid w:val="00DC105B"/>
    <w:rsid w:val="00DC1164"/>
    <w:rsid w:val="00DC1170"/>
    <w:rsid w:val="00DC19FE"/>
    <w:rsid w:val="00DC2014"/>
    <w:rsid w:val="00DC290A"/>
    <w:rsid w:val="00DC3361"/>
    <w:rsid w:val="00DC340D"/>
    <w:rsid w:val="00DC357D"/>
    <w:rsid w:val="00DC35A9"/>
    <w:rsid w:val="00DC3A03"/>
    <w:rsid w:val="00DC3ADD"/>
    <w:rsid w:val="00DC4037"/>
    <w:rsid w:val="00DC4401"/>
    <w:rsid w:val="00DC4693"/>
    <w:rsid w:val="00DC4E30"/>
    <w:rsid w:val="00DC5045"/>
    <w:rsid w:val="00DC57DE"/>
    <w:rsid w:val="00DC6E42"/>
    <w:rsid w:val="00DC7184"/>
    <w:rsid w:val="00DC72B2"/>
    <w:rsid w:val="00DC730D"/>
    <w:rsid w:val="00DC7505"/>
    <w:rsid w:val="00DC7571"/>
    <w:rsid w:val="00DC7721"/>
    <w:rsid w:val="00DC783E"/>
    <w:rsid w:val="00DC7921"/>
    <w:rsid w:val="00DC7B98"/>
    <w:rsid w:val="00DD051B"/>
    <w:rsid w:val="00DD0681"/>
    <w:rsid w:val="00DD07B1"/>
    <w:rsid w:val="00DD0E12"/>
    <w:rsid w:val="00DD1146"/>
    <w:rsid w:val="00DD18D8"/>
    <w:rsid w:val="00DD1912"/>
    <w:rsid w:val="00DD1F7E"/>
    <w:rsid w:val="00DD23E9"/>
    <w:rsid w:val="00DD2413"/>
    <w:rsid w:val="00DD25C6"/>
    <w:rsid w:val="00DD2E95"/>
    <w:rsid w:val="00DD3409"/>
    <w:rsid w:val="00DD3620"/>
    <w:rsid w:val="00DD3948"/>
    <w:rsid w:val="00DD3D82"/>
    <w:rsid w:val="00DD452C"/>
    <w:rsid w:val="00DD499C"/>
    <w:rsid w:val="00DD4D43"/>
    <w:rsid w:val="00DD4D58"/>
    <w:rsid w:val="00DD4D95"/>
    <w:rsid w:val="00DD505E"/>
    <w:rsid w:val="00DD57F1"/>
    <w:rsid w:val="00DD6043"/>
    <w:rsid w:val="00DD62D3"/>
    <w:rsid w:val="00DD6430"/>
    <w:rsid w:val="00DD6B4E"/>
    <w:rsid w:val="00DD6E06"/>
    <w:rsid w:val="00DD6F08"/>
    <w:rsid w:val="00DD78E7"/>
    <w:rsid w:val="00DD7AA5"/>
    <w:rsid w:val="00DD7E18"/>
    <w:rsid w:val="00DE03B5"/>
    <w:rsid w:val="00DE0E77"/>
    <w:rsid w:val="00DE15B2"/>
    <w:rsid w:val="00DE161A"/>
    <w:rsid w:val="00DE19B3"/>
    <w:rsid w:val="00DE1E9D"/>
    <w:rsid w:val="00DE1FF6"/>
    <w:rsid w:val="00DE223D"/>
    <w:rsid w:val="00DE273F"/>
    <w:rsid w:val="00DE2C83"/>
    <w:rsid w:val="00DE337B"/>
    <w:rsid w:val="00DE34CF"/>
    <w:rsid w:val="00DE36C2"/>
    <w:rsid w:val="00DE386A"/>
    <w:rsid w:val="00DE41DE"/>
    <w:rsid w:val="00DE4261"/>
    <w:rsid w:val="00DE4A9C"/>
    <w:rsid w:val="00DE4ABF"/>
    <w:rsid w:val="00DE4CEE"/>
    <w:rsid w:val="00DE533F"/>
    <w:rsid w:val="00DE54E9"/>
    <w:rsid w:val="00DE55A2"/>
    <w:rsid w:val="00DE56E5"/>
    <w:rsid w:val="00DE5C2A"/>
    <w:rsid w:val="00DE5DDC"/>
    <w:rsid w:val="00DE67F1"/>
    <w:rsid w:val="00DE6E86"/>
    <w:rsid w:val="00DE6ECA"/>
    <w:rsid w:val="00DE7793"/>
    <w:rsid w:val="00DE7AB9"/>
    <w:rsid w:val="00DE7D01"/>
    <w:rsid w:val="00DF0093"/>
    <w:rsid w:val="00DF02B6"/>
    <w:rsid w:val="00DF0524"/>
    <w:rsid w:val="00DF06F4"/>
    <w:rsid w:val="00DF0D40"/>
    <w:rsid w:val="00DF105D"/>
    <w:rsid w:val="00DF140E"/>
    <w:rsid w:val="00DF1637"/>
    <w:rsid w:val="00DF18B5"/>
    <w:rsid w:val="00DF2071"/>
    <w:rsid w:val="00DF218B"/>
    <w:rsid w:val="00DF2B92"/>
    <w:rsid w:val="00DF47CF"/>
    <w:rsid w:val="00DF5BDF"/>
    <w:rsid w:val="00DF5EA1"/>
    <w:rsid w:val="00DF61D8"/>
    <w:rsid w:val="00DF658B"/>
    <w:rsid w:val="00DF6AE5"/>
    <w:rsid w:val="00DF6B61"/>
    <w:rsid w:val="00DF6BDF"/>
    <w:rsid w:val="00DF6C43"/>
    <w:rsid w:val="00DF6EC0"/>
    <w:rsid w:val="00DF7170"/>
    <w:rsid w:val="00DF7A43"/>
    <w:rsid w:val="00DF7A4C"/>
    <w:rsid w:val="00DF7ED5"/>
    <w:rsid w:val="00E0040B"/>
    <w:rsid w:val="00E00AA6"/>
    <w:rsid w:val="00E00BBB"/>
    <w:rsid w:val="00E00CC3"/>
    <w:rsid w:val="00E01145"/>
    <w:rsid w:val="00E01210"/>
    <w:rsid w:val="00E012B8"/>
    <w:rsid w:val="00E018BE"/>
    <w:rsid w:val="00E019EB"/>
    <w:rsid w:val="00E01D07"/>
    <w:rsid w:val="00E01DC5"/>
    <w:rsid w:val="00E02071"/>
    <w:rsid w:val="00E02893"/>
    <w:rsid w:val="00E02AF4"/>
    <w:rsid w:val="00E02F33"/>
    <w:rsid w:val="00E035AD"/>
    <w:rsid w:val="00E03776"/>
    <w:rsid w:val="00E0394F"/>
    <w:rsid w:val="00E03F81"/>
    <w:rsid w:val="00E04074"/>
    <w:rsid w:val="00E04B69"/>
    <w:rsid w:val="00E04DCF"/>
    <w:rsid w:val="00E05212"/>
    <w:rsid w:val="00E05435"/>
    <w:rsid w:val="00E067D6"/>
    <w:rsid w:val="00E07190"/>
    <w:rsid w:val="00E07829"/>
    <w:rsid w:val="00E10359"/>
    <w:rsid w:val="00E1183E"/>
    <w:rsid w:val="00E11B93"/>
    <w:rsid w:val="00E12C32"/>
    <w:rsid w:val="00E12D3E"/>
    <w:rsid w:val="00E12E69"/>
    <w:rsid w:val="00E132FF"/>
    <w:rsid w:val="00E1333E"/>
    <w:rsid w:val="00E138D3"/>
    <w:rsid w:val="00E13FCB"/>
    <w:rsid w:val="00E1405B"/>
    <w:rsid w:val="00E1454D"/>
    <w:rsid w:val="00E145C9"/>
    <w:rsid w:val="00E146EE"/>
    <w:rsid w:val="00E1478F"/>
    <w:rsid w:val="00E14822"/>
    <w:rsid w:val="00E14849"/>
    <w:rsid w:val="00E149C6"/>
    <w:rsid w:val="00E14EDD"/>
    <w:rsid w:val="00E15034"/>
    <w:rsid w:val="00E152ED"/>
    <w:rsid w:val="00E156C7"/>
    <w:rsid w:val="00E15A1C"/>
    <w:rsid w:val="00E15EBA"/>
    <w:rsid w:val="00E162F7"/>
    <w:rsid w:val="00E16814"/>
    <w:rsid w:val="00E16834"/>
    <w:rsid w:val="00E16DDC"/>
    <w:rsid w:val="00E16EBC"/>
    <w:rsid w:val="00E17227"/>
    <w:rsid w:val="00E1722C"/>
    <w:rsid w:val="00E174BF"/>
    <w:rsid w:val="00E17524"/>
    <w:rsid w:val="00E1785F"/>
    <w:rsid w:val="00E20C76"/>
    <w:rsid w:val="00E20E7B"/>
    <w:rsid w:val="00E21718"/>
    <w:rsid w:val="00E21E6F"/>
    <w:rsid w:val="00E22E71"/>
    <w:rsid w:val="00E23610"/>
    <w:rsid w:val="00E23F21"/>
    <w:rsid w:val="00E24547"/>
    <w:rsid w:val="00E24691"/>
    <w:rsid w:val="00E24CE9"/>
    <w:rsid w:val="00E24F1C"/>
    <w:rsid w:val="00E2513C"/>
    <w:rsid w:val="00E2541B"/>
    <w:rsid w:val="00E256FF"/>
    <w:rsid w:val="00E25C8E"/>
    <w:rsid w:val="00E25E9E"/>
    <w:rsid w:val="00E26169"/>
    <w:rsid w:val="00E2634C"/>
    <w:rsid w:val="00E27273"/>
    <w:rsid w:val="00E27581"/>
    <w:rsid w:val="00E2795A"/>
    <w:rsid w:val="00E27B26"/>
    <w:rsid w:val="00E30384"/>
    <w:rsid w:val="00E304F1"/>
    <w:rsid w:val="00E30593"/>
    <w:rsid w:val="00E30CCC"/>
    <w:rsid w:val="00E3133B"/>
    <w:rsid w:val="00E31611"/>
    <w:rsid w:val="00E34422"/>
    <w:rsid w:val="00E34C74"/>
    <w:rsid w:val="00E34CD3"/>
    <w:rsid w:val="00E35F55"/>
    <w:rsid w:val="00E35FC9"/>
    <w:rsid w:val="00E36738"/>
    <w:rsid w:val="00E36AB7"/>
    <w:rsid w:val="00E37CA0"/>
    <w:rsid w:val="00E37D64"/>
    <w:rsid w:val="00E40331"/>
    <w:rsid w:val="00E40C07"/>
    <w:rsid w:val="00E40C39"/>
    <w:rsid w:val="00E40FF8"/>
    <w:rsid w:val="00E41934"/>
    <w:rsid w:val="00E41B37"/>
    <w:rsid w:val="00E4270A"/>
    <w:rsid w:val="00E42E58"/>
    <w:rsid w:val="00E430F9"/>
    <w:rsid w:val="00E4313E"/>
    <w:rsid w:val="00E433C1"/>
    <w:rsid w:val="00E43709"/>
    <w:rsid w:val="00E44248"/>
    <w:rsid w:val="00E44550"/>
    <w:rsid w:val="00E44F2D"/>
    <w:rsid w:val="00E44F93"/>
    <w:rsid w:val="00E4576A"/>
    <w:rsid w:val="00E45C3E"/>
    <w:rsid w:val="00E461B9"/>
    <w:rsid w:val="00E466F6"/>
    <w:rsid w:val="00E466FA"/>
    <w:rsid w:val="00E4724F"/>
    <w:rsid w:val="00E4725A"/>
    <w:rsid w:val="00E475CA"/>
    <w:rsid w:val="00E4769B"/>
    <w:rsid w:val="00E47E1F"/>
    <w:rsid w:val="00E47EB4"/>
    <w:rsid w:val="00E505AA"/>
    <w:rsid w:val="00E505E0"/>
    <w:rsid w:val="00E506C9"/>
    <w:rsid w:val="00E5078C"/>
    <w:rsid w:val="00E50B1D"/>
    <w:rsid w:val="00E50D54"/>
    <w:rsid w:val="00E50FC9"/>
    <w:rsid w:val="00E51190"/>
    <w:rsid w:val="00E51490"/>
    <w:rsid w:val="00E51589"/>
    <w:rsid w:val="00E515F6"/>
    <w:rsid w:val="00E518D9"/>
    <w:rsid w:val="00E51C57"/>
    <w:rsid w:val="00E5287A"/>
    <w:rsid w:val="00E52F81"/>
    <w:rsid w:val="00E53D1E"/>
    <w:rsid w:val="00E5419F"/>
    <w:rsid w:val="00E541C6"/>
    <w:rsid w:val="00E545B0"/>
    <w:rsid w:val="00E547A0"/>
    <w:rsid w:val="00E54EB3"/>
    <w:rsid w:val="00E5530A"/>
    <w:rsid w:val="00E5552B"/>
    <w:rsid w:val="00E55A20"/>
    <w:rsid w:val="00E55A80"/>
    <w:rsid w:val="00E56161"/>
    <w:rsid w:val="00E56232"/>
    <w:rsid w:val="00E56245"/>
    <w:rsid w:val="00E562B3"/>
    <w:rsid w:val="00E5687E"/>
    <w:rsid w:val="00E56B7E"/>
    <w:rsid w:val="00E56C48"/>
    <w:rsid w:val="00E56E44"/>
    <w:rsid w:val="00E571EF"/>
    <w:rsid w:val="00E57378"/>
    <w:rsid w:val="00E57453"/>
    <w:rsid w:val="00E5754B"/>
    <w:rsid w:val="00E57688"/>
    <w:rsid w:val="00E57904"/>
    <w:rsid w:val="00E57CD9"/>
    <w:rsid w:val="00E6020E"/>
    <w:rsid w:val="00E6073E"/>
    <w:rsid w:val="00E60A47"/>
    <w:rsid w:val="00E60DAB"/>
    <w:rsid w:val="00E61113"/>
    <w:rsid w:val="00E6142D"/>
    <w:rsid w:val="00E6142E"/>
    <w:rsid w:val="00E6159C"/>
    <w:rsid w:val="00E6203A"/>
    <w:rsid w:val="00E628B7"/>
    <w:rsid w:val="00E6292C"/>
    <w:rsid w:val="00E629CC"/>
    <w:rsid w:val="00E629D7"/>
    <w:rsid w:val="00E62B2F"/>
    <w:rsid w:val="00E62BC1"/>
    <w:rsid w:val="00E62E55"/>
    <w:rsid w:val="00E62FFE"/>
    <w:rsid w:val="00E6300E"/>
    <w:rsid w:val="00E63246"/>
    <w:rsid w:val="00E632A2"/>
    <w:rsid w:val="00E63492"/>
    <w:rsid w:val="00E635A4"/>
    <w:rsid w:val="00E63605"/>
    <w:rsid w:val="00E637D3"/>
    <w:rsid w:val="00E63DEA"/>
    <w:rsid w:val="00E64109"/>
    <w:rsid w:val="00E64887"/>
    <w:rsid w:val="00E64C43"/>
    <w:rsid w:val="00E64FA7"/>
    <w:rsid w:val="00E65005"/>
    <w:rsid w:val="00E65E32"/>
    <w:rsid w:val="00E661FC"/>
    <w:rsid w:val="00E665D4"/>
    <w:rsid w:val="00E666E1"/>
    <w:rsid w:val="00E667D4"/>
    <w:rsid w:val="00E66930"/>
    <w:rsid w:val="00E66C5B"/>
    <w:rsid w:val="00E66CBB"/>
    <w:rsid w:val="00E67408"/>
    <w:rsid w:val="00E67905"/>
    <w:rsid w:val="00E679B2"/>
    <w:rsid w:val="00E7058B"/>
    <w:rsid w:val="00E7067B"/>
    <w:rsid w:val="00E706FD"/>
    <w:rsid w:val="00E70C1E"/>
    <w:rsid w:val="00E70F0C"/>
    <w:rsid w:val="00E711E4"/>
    <w:rsid w:val="00E715E0"/>
    <w:rsid w:val="00E71BFB"/>
    <w:rsid w:val="00E71E07"/>
    <w:rsid w:val="00E71EC7"/>
    <w:rsid w:val="00E725A7"/>
    <w:rsid w:val="00E73236"/>
    <w:rsid w:val="00E732FB"/>
    <w:rsid w:val="00E745C3"/>
    <w:rsid w:val="00E74708"/>
    <w:rsid w:val="00E747E3"/>
    <w:rsid w:val="00E750AF"/>
    <w:rsid w:val="00E753A6"/>
    <w:rsid w:val="00E753EE"/>
    <w:rsid w:val="00E757CC"/>
    <w:rsid w:val="00E75BEF"/>
    <w:rsid w:val="00E75C30"/>
    <w:rsid w:val="00E7608B"/>
    <w:rsid w:val="00E764AA"/>
    <w:rsid w:val="00E7657B"/>
    <w:rsid w:val="00E76950"/>
    <w:rsid w:val="00E76A78"/>
    <w:rsid w:val="00E76DF1"/>
    <w:rsid w:val="00E777E7"/>
    <w:rsid w:val="00E77BEB"/>
    <w:rsid w:val="00E77C7F"/>
    <w:rsid w:val="00E77D0C"/>
    <w:rsid w:val="00E803B9"/>
    <w:rsid w:val="00E80558"/>
    <w:rsid w:val="00E807C4"/>
    <w:rsid w:val="00E809CA"/>
    <w:rsid w:val="00E81721"/>
    <w:rsid w:val="00E81993"/>
    <w:rsid w:val="00E81AD9"/>
    <w:rsid w:val="00E8229F"/>
    <w:rsid w:val="00E823A7"/>
    <w:rsid w:val="00E82482"/>
    <w:rsid w:val="00E8284C"/>
    <w:rsid w:val="00E82A3A"/>
    <w:rsid w:val="00E82AF8"/>
    <w:rsid w:val="00E83131"/>
    <w:rsid w:val="00E8322C"/>
    <w:rsid w:val="00E83E48"/>
    <w:rsid w:val="00E84311"/>
    <w:rsid w:val="00E8487A"/>
    <w:rsid w:val="00E84D06"/>
    <w:rsid w:val="00E84D16"/>
    <w:rsid w:val="00E8503A"/>
    <w:rsid w:val="00E85762"/>
    <w:rsid w:val="00E85830"/>
    <w:rsid w:val="00E85AF4"/>
    <w:rsid w:val="00E85F1D"/>
    <w:rsid w:val="00E8601F"/>
    <w:rsid w:val="00E86E32"/>
    <w:rsid w:val="00E870FA"/>
    <w:rsid w:val="00E876F5"/>
    <w:rsid w:val="00E87CCB"/>
    <w:rsid w:val="00E87DC6"/>
    <w:rsid w:val="00E87EDD"/>
    <w:rsid w:val="00E901EF"/>
    <w:rsid w:val="00E90568"/>
    <w:rsid w:val="00E90935"/>
    <w:rsid w:val="00E90A5F"/>
    <w:rsid w:val="00E90D69"/>
    <w:rsid w:val="00E91455"/>
    <w:rsid w:val="00E91649"/>
    <w:rsid w:val="00E91E35"/>
    <w:rsid w:val="00E92348"/>
    <w:rsid w:val="00E9246A"/>
    <w:rsid w:val="00E92CFD"/>
    <w:rsid w:val="00E92E5C"/>
    <w:rsid w:val="00E935FC"/>
    <w:rsid w:val="00E93BDF"/>
    <w:rsid w:val="00E93CAC"/>
    <w:rsid w:val="00E93F0A"/>
    <w:rsid w:val="00E93FBE"/>
    <w:rsid w:val="00E94245"/>
    <w:rsid w:val="00E94352"/>
    <w:rsid w:val="00E94600"/>
    <w:rsid w:val="00E947BA"/>
    <w:rsid w:val="00E94BC4"/>
    <w:rsid w:val="00E94E15"/>
    <w:rsid w:val="00E94E9E"/>
    <w:rsid w:val="00E956BD"/>
    <w:rsid w:val="00E957E5"/>
    <w:rsid w:val="00E95810"/>
    <w:rsid w:val="00E96090"/>
    <w:rsid w:val="00E961C4"/>
    <w:rsid w:val="00E96BBC"/>
    <w:rsid w:val="00E96C46"/>
    <w:rsid w:val="00E97456"/>
    <w:rsid w:val="00E9759C"/>
    <w:rsid w:val="00E977CB"/>
    <w:rsid w:val="00EA05E2"/>
    <w:rsid w:val="00EA06E1"/>
    <w:rsid w:val="00EA0846"/>
    <w:rsid w:val="00EA0B01"/>
    <w:rsid w:val="00EA0F33"/>
    <w:rsid w:val="00EA1B07"/>
    <w:rsid w:val="00EA1DE8"/>
    <w:rsid w:val="00EA2030"/>
    <w:rsid w:val="00EA230E"/>
    <w:rsid w:val="00EA2339"/>
    <w:rsid w:val="00EA2643"/>
    <w:rsid w:val="00EA2F09"/>
    <w:rsid w:val="00EA308F"/>
    <w:rsid w:val="00EA3395"/>
    <w:rsid w:val="00EA37FF"/>
    <w:rsid w:val="00EA3AE7"/>
    <w:rsid w:val="00EA3E97"/>
    <w:rsid w:val="00EA46B0"/>
    <w:rsid w:val="00EA46D8"/>
    <w:rsid w:val="00EA4A50"/>
    <w:rsid w:val="00EA4D35"/>
    <w:rsid w:val="00EA513F"/>
    <w:rsid w:val="00EA6084"/>
    <w:rsid w:val="00EA622A"/>
    <w:rsid w:val="00EA6925"/>
    <w:rsid w:val="00EA6A6A"/>
    <w:rsid w:val="00EA7384"/>
    <w:rsid w:val="00EA7513"/>
    <w:rsid w:val="00EA7B47"/>
    <w:rsid w:val="00EB00C6"/>
    <w:rsid w:val="00EB0161"/>
    <w:rsid w:val="00EB0523"/>
    <w:rsid w:val="00EB0538"/>
    <w:rsid w:val="00EB0B16"/>
    <w:rsid w:val="00EB1944"/>
    <w:rsid w:val="00EB21B6"/>
    <w:rsid w:val="00EB235E"/>
    <w:rsid w:val="00EB2FC2"/>
    <w:rsid w:val="00EB31C1"/>
    <w:rsid w:val="00EB36D5"/>
    <w:rsid w:val="00EB46EB"/>
    <w:rsid w:val="00EB4969"/>
    <w:rsid w:val="00EB4998"/>
    <w:rsid w:val="00EB4C5F"/>
    <w:rsid w:val="00EB523B"/>
    <w:rsid w:val="00EB52F7"/>
    <w:rsid w:val="00EB5437"/>
    <w:rsid w:val="00EB61AD"/>
    <w:rsid w:val="00EB625B"/>
    <w:rsid w:val="00EB75CD"/>
    <w:rsid w:val="00EB775E"/>
    <w:rsid w:val="00EC0127"/>
    <w:rsid w:val="00EC0AAA"/>
    <w:rsid w:val="00EC0CC5"/>
    <w:rsid w:val="00EC11BA"/>
    <w:rsid w:val="00EC13BC"/>
    <w:rsid w:val="00EC1538"/>
    <w:rsid w:val="00EC15E0"/>
    <w:rsid w:val="00EC164F"/>
    <w:rsid w:val="00EC17DC"/>
    <w:rsid w:val="00EC21D5"/>
    <w:rsid w:val="00EC226B"/>
    <w:rsid w:val="00EC2337"/>
    <w:rsid w:val="00EC2E5D"/>
    <w:rsid w:val="00EC2F55"/>
    <w:rsid w:val="00EC3200"/>
    <w:rsid w:val="00EC372F"/>
    <w:rsid w:val="00EC3AD8"/>
    <w:rsid w:val="00EC3CC9"/>
    <w:rsid w:val="00EC3D62"/>
    <w:rsid w:val="00EC47FF"/>
    <w:rsid w:val="00EC4CC4"/>
    <w:rsid w:val="00EC5515"/>
    <w:rsid w:val="00EC56D3"/>
    <w:rsid w:val="00EC60A3"/>
    <w:rsid w:val="00EC6183"/>
    <w:rsid w:val="00EC61B2"/>
    <w:rsid w:val="00EC6264"/>
    <w:rsid w:val="00EC62FF"/>
    <w:rsid w:val="00EC647F"/>
    <w:rsid w:val="00EC650A"/>
    <w:rsid w:val="00EC6587"/>
    <w:rsid w:val="00EC6766"/>
    <w:rsid w:val="00EC684F"/>
    <w:rsid w:val="00EC6C92"/>
    <w:rsid w:val="00EC6E27"/>
    <w:rsid w:val="00EC767B"/>
    <w:rsid w:val="00EC76D4"/>
    <w:rsid w:val="00EC776E"/>
    <w:rsid w:val="00ED0621"/>
    <w:rsid w:val="00ED06F5"/>
    <w:rsid w:val="00ED0996"/>
    <w:rsid w:val="00ED0B60"/>
    <w:rsid w:val="00ED0C1D"/>
    <w:rsid w:val="00ED0DD6"/>
    <w:rsid w:val="00ED15E4"/>
    <w:rsid w:val="00ED1DB0"/>
    <w:rsid w:val="00ED20A9"/>
    <w:rsid w:val="00ED2129"/>
    <w:rsid w:val="00ED22F3"/>
    <w:rsid w:val="00ED24D6"/>
    <w:rsid w:val="00ED30A8"/>
    <w:rsid w:val="00ED317B"/>
    <w:rsid w:val="00ED39A0"/>
    <w:rsid w:val="00ED3A2F"/>
    <w:rsid w:val="00ED3D3E"/>
    <w:rsid w:val="00ED418A"/>
    <w:rsid w:val="00ED41D6"/>
    <w:rsid w:val="00ED4355"/>
    <w:rsid w:val="00ED4DD6"/>
    <w:rsid w:val="00ED5265"/>
    <w:rsid w:val="00ED5BC5"/>
    <w:rsid w:val="00ED5CE1"/>
    <w:rsid w:val="00ED5EB1"/>
    <w:rsid w:val="00ED5F96"/>
    <w:rsid w:val="00ED600C"/>
    <w:rsid w:val="00ED6575"/>
    <w:rsid w:val="00ED660B"/>
    <w:rsid w:val="00ED66F6"/>
    <w:rsid w:val="00ED670E"/>
    <w:rsid w:val="00ED7E70"/>
    <w:rsid w:val="00ED7FC9"/>
    <w:rsid w:val="00EE0F5E"/>
    <w:rsid w:val="00EE1110"/>
    <w:rsid w:val="00EE1A7C"/>
    <w:rsid w:val="00EE1E6F"/>
    <w:rsid w:val="00EE240B"/>
    <w:rsid w:val="00EE2420"/>
    <w:rsid w:val="00EE2535"/>
    <w:rsid w:val="00EE2775"/>
    <w:rsid w:val="00EE2822"/>
    <w:rsid w:val="00EE2BA3"/>
    <w:rsid w:val="00EE3012"/>
    <w:rsid w:val="00EE3575"/>
    <w:rsid w:val="00EE3B1B"/>
    <w:rsid w:val="00EE3F5D"/>
    <w:rsid w:val="00EE4718"/>
    <w:rsid w:val="00EE4A8C"/>
    <w:rsid w:val="00EE4BC3"/>
    <w:rsid w:val="00EE4E87"/>
    <w:rsid w:val="00EE5F82"/>
    <w:rsid w:val="00EE61D2"/>
    <w:rsid w:val="00EE7247"/>
    <w:rsid w:val="00EE7283"/>
    <w:rsid w:val="00EE7749"/>
    <w:rsid w:val="00EE78FA"/>
    <w:rsid w:val="00EE79ED"/>
    <w:rsid w:val="00EF0558"/>
    <w:rsid w:val="00EF0EB5"/>
    <w:rsid w:val="00EF1076"/>
    <w:rsid w:val="00EF1C5B"/>
    <w:rsid w:val="00EF1FBC"/>
    <w:rsid w:val="00EF22D0"/>
    <w:rsid w:val="00EF2812"/>
    <w:rsid w:val="00EF28F1"/>
    <w:rsid w:val="00EF2D7C"/>
    <w:rsid w:val="00EF3BEE"/>
    <w:rsid w:val="00EF3C48"/>
    <w:rsid w:val="00EF3D8B"/>
    <w:rsid w:val="00EF3FDC"/>
    <w:rsid w:val="00EF4296"/>
    <w:rsid w:val="00EF450D"/>
    <w:rsid w:val="00EF6025"/>
    <w:rsid w:val="00EF6854"/>
    <w:rsid w:val="00EF6924"/>
    <w:rsid w:val="00EF743B"/>
    <w:rsid w:val="00EF7854"/>
    <w:rsid w:val="00EF7B06"/>
    <w:rsid w:val="00EF7D68"/>
    <w:rsid w:val="00F00886"/>
    <w:rsid w:val="00F009D9"/>
    <w:rsid w:val="00F00B8D"/>
    <w:rsid w:val="00F00ECD"/>
    <w:rsid w:val="00F014C7"/>
    <w:rsid w:val="00F01BB0"/>
    <w:rsid w:val="00F01C2D"/>
    <w:rsid w:val="00F01CBB"/>
    <w:rsid w:val="00F01D4B"/>
    <w:rsid w:val="00F01F2D"/>
    <w:rsid w:val="00F0278C"/>
    <w:rsid w:val="00F02A75"/>
    <w:rsid w:val="00F02E4C"/>
    <w:rsid w:val="00F032E8"/>
    <w:rsid w:val="00F03B55"/>
    <w:rsid w:val="00F03DD1"/>
    <w:rsid w:val="00F03FD1"/>
    <w:rsid w:val="00F04440"/>
    <w:rsid w:val="00F047C2"/>
    <w:rsid w:val="00F04AF4"/>
    <w:rsid w:val="00F050EA"/>
    <w:rsid w:val="00F054B2"/>
    <w:rsid w:val="00F055CD"/>
    <w:rsid w:val="00F05A3B"/>
    <w:rsid w:val="00F05AC2"/>
    <w:rsid w:val="00F05FD2"/>
    <w:rsid w:val="00F065D8"/>
    <w:rsid w:val="00F06786"/>
    <w:rsid w:val="00F067F9"/>
    <w:rsid w:val="00F06D66"/>
    <w:rsid w:val="00F07548"/>
    <w:rsid w:val="00F075A3"/>
    <w:rsid w:val="00F1042E"/>
    <w:rsid w:val="00F10A51"/>
    <w:rsid w:val="00F10C72"/>
    <w:rsid w:val="00F111FD"/>
    <w:rsid w:val="00F118B5"/>
    <w:rsid w:val="00F11A10"/>
    <w:rsid w:val="00F11A7A"/>
    <w:rsid w:val="00F11BAE"/>
    <w:rsid w:val="00F11BCD"/>
    <w:rsid w:val="00F11D3F"/>
    <w:rsid w:val="00F12F10"/>
    <w:rsid w:val="00F13763"/>
    <w:rsid w:val="00F137F8"/>
    <w:rsid w:val="00F13812"/>
    <w:rsid w:val="00F13E3A"/>
    <w:rsid w:val="00F144D0"/>
    <w:rsid w:val="00F146DA"/>
    <w:rsid w:val="00F14870"/>
    <w:rsid w:val="00F14B09"/>
    <w:rsid w:val="00F14D21"/>
    <w:rsid w:val="00F14D4D"/>
    <w:rsid w:val="00F14F8D"/>
    <w:rsid w:val="00F157B2"/>
    <w:rsid w:val="00F15A10"/>
    <w:rsid w:val="00F15CE6"/>
    <w:rsid w:val="00F15EA9"/>
    <w:rsid w:val="00F16201"/>
    <w:rsid w:val="00F1646C"/>
    <w:rsid w:val="00F165DC"/>
    <w:rsid w:val="00F16C59"/>
    <w:rsid w:val="00F17263"/>
    <w:rsid w:val="00F1729A"/>
    <w:rsid w:val="00F17309"/>
    <w:rsid w:val="00F175F8"/>
    <w:rsid w:val="00F17931"/>
    <w:rsid w:val="00F17EC3"/>
    <w:rsid w:val="00F202C6"/>
    <w:rsid w:val="00F20384"/>
    <w:rsid w:val="00F20FB3"/>
    <w:rsid w:val="00F218F1"/>
    <w:rsid w:val="00F21B8C"/>
    <w:rsid w:val="00F2216E"/>
    <w:rsid w:val="00F227FA"/>
    <w:rsid w:val="00F22EF5"/>
    <w:rsid w:val="00F23280"/>
    <w:rsid w:val="00F236E9"/>
    <w:rsid w:val="00F23C71"/>
    <w:rsid w:val="00F23E97"/>
    <w:rsid w:val="00F24097"/>
    <w:rsid w:val="00F24324"/>
    <w:rsid w:val="00F244EC"/>
    <w:rsid w:val="00F24A94"/>
    <w:rsid w:val="00F24D8C"/>
    <w:rsid w:val="00F25818"/>
    <w:rsid w:val="00F25A3A"/>
    <w:rsid w:val="00F25BB6"/>
    <w:rsid w:val="00F26050"/>
    <w:rsid w:val="00F26510"/>
    <w:rsid w:val="00F26604"/>
    <w:rsid w:val="00F2670A"/>
    <w:rsid w:val="00F267DC"/>
    <w:rsid w:val="00F26BEA"/>
    <w:rsid w:val="00F26F3D"/>
    <w:rsid w:val="00F27086"/>
    <w:rsid w:val="00F2738A"/>
    <w:rsid w:val="00F27585"/>
    <w:rsid w:val="00F27678"/>
    <w:rsid w:val="00F2783F"/>
    <w:rsid w:val="00F27C27"/>
    <w:rsid w:val="00F27C60"/>
    <w:rsid w:val="00F27C61"/>
    <w:rsid w:val="00F27E52"/>
    <w:rsid w:val="00F301FC"/>
    <w:rsid w:val="00F304FF"/>
    <w:rsid w:val="00F30B36"/>
    <w:rsid w:val="00F30BD6"/>
    <w:rsid w:val="00F30E33"/>
    <w:rsid w:val="00F31295"/>
    <w:rsid w:val="00F316A6"/>
    <w:rsid w:val="00F31CAD"/>
    <w:rsid w:val="00F31E45"/>
    <w:rsid w:val="00F32193"/>
    <w:rsid w:val="00F324C7"/>
    <w:rsid w:val="00F334D2"/>
    <w:rsid w:val="00F3419F"/>
    <w:rsid w:val="00F34461"/>
    <w:rsid w:val="00F34AE4"/>
    <w:rsid w:val="00F34D08"/>
    <w:rsid w:val="00F34D9E"/>
    <w:rsid w:val="00F3569C"/>
    <w:rsid w:val="00F35828"/>
    <w:rsid w:val="00F35847"/>
    <w:rsid w:val="00F359E7"/>
    <w:rsid w:val="00F35DB3"/>
    <w:rsid w:val="00F35F4C"/>
    <w:rsid w:val="00F36060"/>
    <w:rsid w:val="00F36281"/>
    <w:rsid w:val="00F36845"/>
    <w:rsid w:val="00F36889"/>
    <w:rsid w:val="00F36A5E"/>
    <w:rsid w:val="00F372F4"/>
    <w:rsid w:val="00F37D03"/>
    <w:rsid w:val="00F37D7E"/>
    <w:rsid w:val="00F40273"/>
    <w:rsid w:val="00F404C9"/>
    <w:rsid w:val="00F40516"/>
    <w:rsid w:val="00F40C88"/>
    <w:rsid w:val="00F40EFE"/>
    <w:rsid w:val="00F41119"/>
    <w:rsid w:val="00F41407"/>
    <w:rsid w:val="00F41608"/>
    <w:rsid w:val="00F41EB0"/>
    <w:rsid w:val="00F424D6"/>
    <w:rsid w:val="00F4280C"/>
    <w:rsid w:val="00F4293D"/>
    <w:rsid w:val="00F42A80"/>
    <w:rsid w:val="00F43090"/>
    <w:rsid w:val="00F43285"/>
    <w:rsid w:val="00F439C4"/>
    <w:rsid w:val="00F43C9B"/>
    <w:rsid w:val="00F43D55"/>
    <w:rsid w:val="00F44406"/>
    <w:rsid w:val="00F444BB"/>
    <w:rsid w:val="00F44760"/>
    <w:rsid w:val="00F450E1"/>
    <w:rsid w:val="00F453AA"/>
    <w:rsid w:val="00F457C4"/>
    <w:rsid w:val="00F45871"/>
    <w:rsid w:val="00F45BA5"/>
    <w:rsid w:val="00F45E13"/>
    <w:rsid w:val="00F460A3"/>
    <w:rsid w:val="00F464A2"/>
    <w:rsid w:val="00F46AD9"/>
    <w:rsid w:val="00F46FEF"/>
    <w:rsid w:val="00F4744F"/>
    <w:rsid w:val="00F4750A"/>
    <w:rsid w:val="00F47CAD"/>
    <w:rsid w:val="00F50672"/>
    <w:rsid w:val="00F506AD"/>
    <w:rsid w:val="00F50C4B"/>
    <w:rsid w:val="00F511E7"/>
    <w:rsid w:val="00F517FE"/>
    <w:rsid w:val="00F51A96"/>
    <w:rsid w:val="00F51DB8"/>
    <w:rsid w:val="00F52715"/>
    <w:rsid w:val="00F5284A"/>
    <w:rsid w:val="00F52911"/>
    <w:rsid w:val="00F52CD8"/>
    <w:rsid w:val="00F53093"/>
    <w:rsid w:val="00F530AD"/>
    <w:rsid w:val="00F530EE"/>
    <w:rsid w:val="00F5355E"/>
    <w:rsid w:val="00F53698"/>
    <w:rsid w:val="00F5390E"/>
    <w:rsid w:val="00F5400A"/>
    <w:rsid w:val="00F54322"/>
    <w:rsid w:val="00F5494F"/>
    <w:rsid w:val="00F5597A"/>
    <w:rsid w:val="00F55991"/>
    <w:rsid w:val="00F55DC9"/>
    <w:rsid w:val="00F56140"/>
    <w:rsid w:val="00F56FD6"/>
    <w:rsid w:val="00F57243"/>
    <w:rsid w:val="00F57556"/>
    <w:rsid w:val="00F5765B"/>
    <w:rsid w:val="00F57851"/>
    <w:rsid w:val="00F57855"/>
    <w:rsid w:val="00F57E74"/>
    <w:rsid w:val="00F6002B"/>
    <w:rsid w:val="00F601F3"/>
    <w:rsid w:val="00F60A07"/>
    <w:rsid w:val="00F60D09"/>
    <w:rsid w:val="00F61454"/>
    <w:rsid w:val="00F61B29"/>
    <w:rsid w:val="00F61B7C"/>
    <w:rsid w:val="00F623E6"/>
    <w:rsid w:val="00F627F2"/>
    <w:rsid w:val="00F62F1E"/>
    <w:rsid w:val="00F63469"/>
    <w:rsid w:val="00F63A0C"/>
    <w:rsid w:val="00F63F48"/>
    <w:rsid w:val="00F6409C"/>
    <w:rsid w:val="00F641B7"/>
    <w:rsid w:val="00F646AB"/>
    <w:rsid w:val="00F64805"/>
    <w:rsid w:val="00F64DB6"/>
    <w:rsid w:val="00F652F4"/>
    <w:rsid w:val="00F656D9"/>
    <w:rsid w:val="00F65E0C"/>
    <w:rsid w:val="00F65EE6"/>
    <w:rsid w:val="00F65F97"/>
    <w:rsid w:val="00F660C2"/>
    <w:rsid w:val="00F66878"/>
    <w:rsid w:val="00F669E1"/>
    <w:rsid w:val="00F67085"/>
    <w:rsid w:val="00F67739"/>
    <w:rsid w:val="00F67773"/>
    <w:rsid w:val="00F67E7A"/>
    <w:rsid w:val="00F67F57"/>
    <w:rsid w:val="00F7003B"/>
    <w:rsid w:val="00F70437"/>
    <w:rsid w:val="00F70F80"/>
    <w:rsid w:val="00F71C40"/>
    <w:rsid w:val="00F71ED4"/>
    <w:rsid w:val="00F72473"/>
    <w:rsid w:val="00F727BF"/>
    <w:rsid w:val="00F72987"/>
    <w:rsid w:val="00F72F17"/>
    <w:rsid w:val="00F72FCB"/>
    <w:rsid w:val="00F73197"/>
    <w:rsid w:val="00F7324F"/>
    <w:rsid w:val="00F732F3"/>
    <w:rsid w:val="00F73B9B"/>
    <w:rsid w:val="00F73CAB"/>
    <w:rsid w:val="00F73D5E"/>
    <w:rsid w:val="00F7453F"/>
    <w:rsid w:val="00F747EC"/>
    <w:rsid w:val="00F7508A"/>
    <w:rsid w:val="00F75232"/>
    <w:rsid w:val="00F75414"/>
    <w:rsid w:val="00F756C7"/>
    <w:rsid w:val="00F75B7A"/>
    <w:rsid w:val="00F75D18"/>
    <w:rsid w:val="00F75EA0"/>
    <w:rsid w:val="00F75F06"/>
    <w:rsid w:val="00F76089"/>
    <w:rsid w:val="00F7634A"/>
    <w:rsid w:val="00F76595"/>
    <w:rsid w:val="00F76F16"/>
    <w:rsid w:val="00F77005"/>
    <w:rsid w:val="00F771A5"/>
    <w:rsid w:val="00F776E8"/>
    <w:rsid w:val="00F77745"/>
    <w:rsid w:val="00F77C41"/>
    <w:rsid w:val="00F77E59"/>
    <w:rsid w:val="00F806A6"/>
    <w:rsid w:val="00F8086B"/>
    <w:rsid w:val="00F80D82"/>
    <w:rsid w:val="00F8114F"/>
    <w:rsid w:val="00F81A62"/>
    <w:rsid w:val="00F81FE2"/>
    <w:rsid w:val="00F8235E"/>
    <w:rsid w:val="00F82589"/>
    <w:rsid w:val="00F83B14"/>
    <w:rsid w:val="00F83F3E"/>
    <w:rsid w:val="00F8432F"/>
    <w:rsid w:val="00F8435E"/>
    <w:rsid w:val="00F84379"/>
    <w:rsid w:val="00F84996"/>
    <w:rsid w:val="00F84AA9"/>
    <w:rsid w:val="00F84B94"/>
    <w:rsid w:val="00F8548B"/>
    <w:rsid w:val="00F85584"/>
    <w:rsid w:val="00F85A0C"/>
    <w:rsid w:val="00F85CC1"/>
    <w:rsid w:val="00F860A3"/>
    <w:rsid w:val="00F86200"/>
    <w:rsid w:val="00F8623A"/>
    <w:rsid w:val="00F86435"/>
    <w:rsid w:val="00F8692F"/>
    <w:rsid w:val="00F8778D"/>
    <w:rsid w:val="00F90578"/>
    <w:rsid w:val="00F90BA9"/>
    <w:rsid w:val="00F90E4E"/>
    <w:rsid w:val="00F90F15"/>
    <w:rsid w:val="00F91B81"/>
    <w:rsid w:val="00F91E6F"/>
    <w:rsid w:val="00F920D4"/>
    <w:rsid w:val="00F92133"/>
    <w:rsid w:val="00F923D7"/>
    <w:rsid w:val="00F9257F"/>
    <w:rsid w:val="00F93387"/>
    <w:rsid w:val="00F93398"/>
    <w:rsid w:val="00F93C28"/>
    <w:rsid w:val="00F93CA0"/>
    <w:rsid w:val="00F93E15"/>
    <w:rsid w:val="00F93F28"/>
    <w:rsid w:val="00F944A6"/>
    <w:rsid w:val="00F9454D"/>
    <w:rsid w:val="00F94776"/>
    <w:rsid w:val="00F949D0"/>
    <w:rsid w:val="00F94AC1"/>
    <w:rsid w:val="00F94EB3"/>
    <w:rsid w:val="00F9547B"/>
    <w:rsid w:val="00F954A4"/>
    <w:rsid w:val="00F957A8"/>
    <w:rsid w:val="00F96271"/>
    <w:rsid w:val="00F965E2"/>
    <w:rsid w:val="00F975DB"/>
    <w:rsid w:val="00F97A31"/>
    <w:rsid w:val="00F97F23"/>
    <w:rsid w:val="00FA00C8"/>
    <w:rsid w:val="00FA0574"/>
    <w:rsid w:val="00FA0714"/>
    <w:rsid w:val="00FA0E98"/>
    <w:rsid w:val="00FA240D"/>
    <w:rsid w:val="00FA25A3"/>
    <w:rsid w:val="00FA290B"/>
    <w:rsid w:val="00FA2BAA"/>
    <w:rsid w:val="00FA2EC7"/>
    <w:rsid w:val="00FA2F35"/>
    <w:rsid w:val="00FA3062"/>
    <w:rsid w:val="00FA332D"/>
    <w:rsid w:val="00FA3BBF"/>
    <w:rsid w:val="00FA3BE0"/>
    <w:rsid w:val="00FA3C67"/>
    <w:rsid w:val="00FA3DD6"/>
    <w:rsid w:val="00FA3FF1"/>
    <w:rsid w:val="00FA4154"/>
    <w:rsid w:val="00FA483F"/>
    <w:rsid w:val="00FA4D6E"/>
    <w:rsid w:val="00FA50D4"/>
    <w:rsid w:val="00FA52B4"/>
    <w:rsid w:val="00FA5C76"/>
    <w:rsid w:val="00FA63AA"/>
    <w:rsid w:val="00FA660A"/>
    <w:rsid w:val="00FA6650"/>
    <w:rsid w:val="00FA677E"/>
    <w:rsid w:val="00FA6911"/>
    <w:rsid w:val="00FA6D77"/>
    <w:rsid w:val="00FA6DF0"/>
    <w:rsid w:val="00FA7467"/>
    <w:rsid w:val="00FA788B"/>
    <w:rsid w:val="00FA7C78"/>
    <w:rsid w:val="00FA7F80"/>
    <w:rsid w:val="00FB02A9"/>
    <w:rsid w:val="00FB0E39"/>
    <w:rsid w:val="00FB0F38"/>
    <w:rsid w:val="00FB0F70"/>
    <w:rsid w:val="00FB24BD"/>
    <w:rsid w:val="00FB257B"/>
    <w:rsid w:val="00FB2582"/>
    <w:rsid w:val="00FB2CFF"/>
    <w:rsid w:val="00FB2E49"/>
    <w:rsid w:val="00FB321F"/>
    <w:rsid w:val="00FB3595"/>
    <w:rsid w:val="00FB35C4"/>
    <w:rsid w:val="00FB35F1"/>
    <w:rsid w:val="00FB3B14"/>
    <w:rsid w:val="00FB3D90"/>
    <w:rsid w:val="00FB40D7"/>
    <w:rsid w:val="00FB4405"/>
    <w:rsid w:val="00FB4419"/>
    <w:rsid w:val="00FB4BC5"/>
    <w:rsid w:val="00FB4E6B"/>
    <w:rsid w:val="00FB5807"/>
    <w:rsid w:val="00FB62D5"/>
    <w:rsid w:val="00FB67A0"/>
    <w:rsid w:val="00FB68C9"/>
    <w:rsid w:val="00FB71EB"/>
    <w:rsid w:val="00FB7216"/>
    <w:rsid w:val="00FB7372"/>
    <w:rsid w:val="00FB7842"/>
    <w:rsid w:val="00FB78B2"/>
    <w:rsid w:val="00FB7CBB"/>
    <w:rsid w:val="00FC0929"/>
    <w:rsid w:val="00FC138A"/>
    <w:rsid w:val="00FC14B8"/>
    <w:rsid w:val="00FC1509"/>
    <w:rsid w:val="00FC176E"/>
    <w:rsid w:val="00FC2643"/>
    <w:rsid w:val="00FC2EFF"/>
    <w:rsid w:val="00FC3A74"/>
    <w:rsid w:val="00FC3F12"/>
    <w:rsid w:val="00FC425A"/>
    <w:rsid w:val="00FC4412"/>
    <w:rsid w:val="00FC4652"/>
    <w:rsid w:val="00FC4720"/>
    <w:rsid w:val="00FC47A0"/>
    <w:rsid w:val="00FC4C3E"/>
    <w:rsid w:val="00FC4CFA"/>
    <w:rsid w:val="00FC4DB6"/>
    <w:rsid w:val="00FC512D"/>
    <w:rsid w:val="00FC53B7"/>
    <w:rsid w:val="00FC5983"/>
    <w:rsid w:val="00FC5C2E"/>
    <w:rsid w:val="00FC5D42"/>
    <w:rsid w:val="00FC5D91"/>
    <w:rsid w:val="00FC6442"/>
    <w:rsid w:val="00FC66DE"/>
    <w:rsid w:val="00FC6891"/>
    <w:rsid w:val="00FC6C09"/>
    <w:rsid w:val="00FC6EC6"/>
    <w:rsid w:val="00FC72DF"/>
    <w:rsid w:val="00FC75D9"/>
    <w:rsid w:val="00FC7972"/>
    <w:rsid w:val="00FC7E92"/>
    <w:rsid w:val="00FD051D"/>
    <w:rsid w:val="00FD0B49"/>
    <w:rsid w:val="00FD0BFA"/>
    <w:rsid w:val="00FD1A8B"/>
    <w:rsid w:val="00FD26AC"/>
    <w:rsid w:val="00FD27DD"/>
    <w:rsid w:val="00FD2882"/>
    <w:rsid w:val="00FD2B68"/>
    <w:rsid w:val="00FD33A9"/>
    <w:rsid w:val="00FD3F15"/>
    <w:rsid w:val="00FD46B3"/>
    <w:rsid w:val="00FD4A30"/>
    <w:rsid w:val="00FD4A50"/>
    <w:rsid w:val="00FD4C91"/>
    <w:rsid w:val="00FD5044"/>
    <w:rsid w:val="00FD5CA1"/>
    <w:rsid w:val="00FD5D16"/>
    <w:rsid w:val="00FD6279"/>
    <w:rsid w:val="00FD66D2"/>
    <w:rsid w:val="00FD6930"/>
    <w:rsid w:val="00FD6999"/>
    <w:rsid w:val="00FD6EE5"/>
    <w:rsid w:val="00FD7554"/>
    <w:rsid w:val="00FE0B9A"/>
    <w:rsid w:val="00FE0C9D"/>
    <w:rsid w:val="00FE0EB3"/>
    <w:rsid w:val="00FE1025"/>
    <w:rsid w:val="00FE1B96"/>
    <w:rsid w:val="00FE1F20"/>
    <w:rsid w:val="00FE20BD"/>
    <w:rsid w:val="00FE22C2"/>
    <w:rsid w:val="00FE24C8"/>
    <w:rsid w:val="00FE2696"/>
    <w:rsid w:val="00FE2CE2"/>
    <w:rsid w:val="00FE33B4"/>
    <w:rsid w:val="00FE4522"/>
    <w:rsid w:val="00FE4DC9"/>
    <w:rsid w:val="00FE549C"/>
    <w:rsid w:val="00FE5918"/>
    <w:rsid w:val="00FE6209"/>
    <w:rsid w:val="00FE6486"/>
    <w:rsid w:val="00FE64CD"/>
    <w:rsid w:val="00FE6BE7"/>
    <w:rsid w:val="00FE72A7"/>
    <w:rsid w:val="00FE7307"/>
    <w:rsid w:val="00FE73C7"/>
    <w:rsid w:val="00FE7D64"/>
    <w:rsid w:val="00FE7E49"/>
    <w:rsid w:val="00FE7F73"/>
    <w:rsid w:val="00FF0281"/>
    <w:rsid w:val="00FF0324"/>
    <w:rsid w:val="00FF0481"/>
    <w:rsid w:val="00FF0B6E"/>
    <w:rsid w:val="00FF1331"/>
    <w:rsid w:val="00FF1C93"/>
    <w:rsid w:val="00FF21AD"/>
    <w:rsid w:val="00FF223A"/>
    <w:rsid w:val="00FF2299"/>
    <w:rsid w:val="00FF256F"/>
    <w:rsid w:val="00FF27DD"/>
    <w:rsid w:val="00FF29A0"/>
    <w:rsid w:val="00FF2A7E"/>
    <w:rsid w:val="00FF3058"/>
    <w:rsid w:val="00FF34C8"/>
    <w:rsid w:val="00FF3561"/>
    <w:rsid w:val="00FF35F3"/>
    <w:rsid w:val="00FF395B"/>
    <w:rsid w:val="00FF3AD5"/>
    <w:rsid w:val="00FF3E18"/>
    <w:rsid w:val="00FF429D"/>
    <w:rsid w:val="00FF4978"/>
    <w:rsid w:val="00FF4EF6"/>
    <w:rsid w:val="00FF4FB8"/>
    <w:rsid w:val="00FF51E1"/>
    <w:rsid w:val="00FF592B"/>
    <w:rsid w:val="00FF5AEA"/>
    <w:rsid w:val="00FF5B6F"/>
    <w:rsid w:val="00FF5C3F"/>
    <w:rsid w:val="00FF610F"/>
    <w:rsid w:val="00FF6405"/>
    <w:rsid w:val="00FF6A3D"/>
    <w:rsid w:val="00FF7190"/>
    <w:rsid w:val="00FF7662"/>
    <w:rsid w:val="00FF77CC"/>
    <w:rsid w:val="00FF7BDE"/>
  </w:rsids>
  <m:mathPr>
    <m:mathFont m:val="Cambria Math"/>
    <m:brkBin m:val="before"/>
    <m:brkBinSub m:val="--"/>
    <m:smallFrac/>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3"/>
    <o:shapelayout v:ext="edit">
      <o:idmap v:ext="edit" data="2"/>
    </o:shapelayout>
  </w:shapeDefaults>
  <w:decimalSymbol w:val=","/>
  <w:listSeparator w:val=";"/>
  <w14:docId w14:val="3BB427B4"/>
  <w15:chartTrackingRefBased/>
  <w15:docId w15:val="{F02D5DF7-0678-4210-8E57-F480C3766A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Times New Roman" w:hAnsi="Cambria" w:cs="Times New Roman"/>
        <w:lang w:val="ru-RU" w:eastAsia="ru-RU" w:bidi="ar-SA"/>
      </w:rPr>
    </w:rPrDefault>
    <w:pPrDefault/>
  </w:docDefaults>
  <w:latentStyles w:defLockedState="0" w:defUIPriority="0" w:defSemiHidden="0" w:defUnhideWhenUsed="0" w:defQFormat="0" w:count="376">
    <w:lsdException w:name="Normal" w:qFormat="1"/>
    <w:lsdException w:name="heading 1" w:uiPriority="99" w:qFormat="1"/>
    <w:lsdException w:name="heading 2" w:uiPriority="9" w:qFormat="1"/>
    <w:lsdException w:name="heading 3" w:uiPriority="9" w:qFormat="1"/>
    <w:lsdException w:name="heading 4" w:uiPriority="9"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99"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qFormat="1"/>
    <w:lsdException w:name="index heading" w:semiHidden="1" w:unhideWhenUsed="1"/>
    <w:lsdException w:name="caption" w:semiHidden="1" w:uiPriority="35" w:unhideWhenUsed="1" w:qFormat="1"/>
    <w:lsdException w:name="table of figures" w:semiHidden="1" w:uiPriority="99" w:unhideWhenUsed="1" w:qFormat="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iPriority="99"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nhideWhenUsed="1"/>
    <w:lsdException w:name="List Number"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99"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iPriority="99"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iPriority="99"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f9">
    <w:name w:val="Normal"/>
    <w:qFormat/>
    <w:rsid w:val="006354AE"/>
    <w:pPr>
      <w:spacing w:line="360" w:lineRule="auto"/>
      <w:ind w:firstLine="680"/>
      <w:jc w:val="both"/>
    </w:pPr>
    <w:rPr>
      <w:rFonts w:ascii="Arial" w:hAnsi="Arial"/>
      <w:sz w:val="24"/>
      <w:szCs w:val="22"/>
      <w:lang w:val="en-US" w:eastAsia="en-US" w:bidi="en-US"/>
    </w:rPr>
  </w:style>
  <w:style w:type="paragraph" w:styleId="19">
    <w:name w:val="heading 1"/>
    <w:aliases w:val="Заголовок 1 (табл),заголовок 1,заголовок 1 Знак,Заголовок 1 Знак2,Заголовок 1 Знак1 Знак,Заголовок 1 Знак Знак Знак,Заголовок 1 (табл) Знак Знак Знак,заголовок 1 Знак Знак1 Знак,Заголовок 1 (табл) Знак1 Знак,Слева:  0...,01_Раздел,111,Глава"/>
    <w:basedOn w:val="af9"/>
    <w:next w:val="af9"/>
    <w:link w:val="1f"/>
    <w:uiPriority w:val="99"/>
    <w:qFormat/>
    <w:rsid w:val="00204797"/>
    <w:pPr>
      <w:pageBreakBefore/>
      <w:numPr>
        <w:numId w:val="56"/>
      </w:numPr>
      <w:suppressAutoHyphens/>
      <w:spacing w:before="120" w:after="240"/>
      <w:ind w:left="0" w:firstLine="0"/>
      <w:contextualSpacing/>
      <w:jc w:val="center"/>
      <w:outlineLvl w:val="0"/>
    </w:pPr>
    <w:rPr>
      <w:b/>
      <w:smallCaps/>
      <w:spacing w:val="5"/>
      <w:sz w:val="28"/>
      <w:szCs w:val="36"/>
      <w:lang w:val="x-none"/>
    </w:rPr>
  </w:style>
  <w:style w:type="paragraph" w:styleId="20">
    <w:name w:val="heading 2"/>
    <w:aliases w:val="Заголовок 2 Знак1,Заголовок 2 Знак Знак,Знак1 Знак Знак,Знак1 Знак1,Знак1,Заголовок 2 Знак2 Знак,Знак1 Знак Знак Знак1,Заголовок 2 Знак1 Знак Знак Знак,Заголовок 2 Знак Знак Знак Знак Знак,Знак1 Знак Зна,h2,h21, Знак1 Знак Знак, Знак1 Знак1"/>
    <w:basedOn w:val="af9"/>
    <w:next w:val="af9"/>
    <w:link w:val="23"/>
    <w:uiPriority w:val="9"/>
    <w:unhideWhenUsed/>
    <w:qFormat/>
    <w:rsid w:val="00105918"/>
    <w:pPr>
      <w:numPr>
        <w:ilvl w:val="1"/>
        <w:numId w:val="56"/>
      </w:numPr>
      <w:suppressAutoHyphens/>
      <w:spacing w:before="240" w:after="240" w:line="271" w:lineRule="auto"/>
      <w:ind w:left="0" w:firstLine="0"/>
      <w:jc w:val="center"/>
      <w:outlineLvl w:val="1"/>
    </w:pPr>
    <w:rPr>
      <w:rFonts w:ascii="Times New Roman" w:hAnsi="Times New Roman" w:cs="Arial"/>
      <w:b/>
      <w:sz w:val="28"/>
      <w:szCs w:val="28"/>
      <w:lang w:val="x-none"/>
    </w:rPr>
  </w:style>
  <w:style w:type="paragraph" w:styleId="30">
    <w:name w:val="heading 3"/>
    <w:aliases w:val="Заголовок 3 Знак Знак Знак Знак Знак Знак Знак Знак Знак Знак Знак Знак Знак Знак Знак Знак Знак,Заголовок 3 Знак Знак Знак Знак Знак Знак Знак Знак Знак Знак Знак Знак Знак Знак Знак Знак Знак Знак Знак Знак Знак,Знак2,не полужирный,влево,3"/>
    <w:basedOn w:val="af9"/>
    <w:next w:val="af9"/>
    <w:link w:val="34"/>
    <w:uiPriority w:val="9"/>
    <w:unhideWhenUsed/>
    <w:qFormat/>
    <w:rsid w:val="007A397C"/>
    <w:pPr>
      <w:keepNext/>
      <w:numPr>
        <w:ilvl w:val="2"/>
        <w:numId w:val="56"/>
      </w:numPr>
      <w:suppressAutoHyphens/>
      <w:spacing w:before="240" w:after="120" w:line="271" w:lineRule="auto"/>
      <w:jc w:val="center"/>
      <w:outlineLvl w:val="2"/>
    </w:pPr>
    <w:rPr>
      <w:rFonts w:ascii="Times New Roman" w:hAnsi="Times New Roman" w:cs="Arial"/>
      <w:b/>
      <w:iCs/>
      <w:szCs w:val="26"/>
      <w:lang w:val="x-none"/>
    </w:rPr>
  </w:style>
  <w:style w:type="paragraph" w:styleId="40">
    <w:name w:val="heading 4"/>
    <w:aliases w:val="Heading 4 Char,D&amp;M4,D&amp;M 4"/>
    <w:basedOn w:val="af9"/>
    <w:next w:val="af9"/>
    <w:link w:val="41"/>
    <w:uiPriority w:val="9"/>
    <w:unhideWhenUsed/>
    <w:qFormat/>
    <w:rsid w:val="00105A3E"/>
    <w:pPr>
      <w:spacing w:line="271" w:lineRule="auto"/>
      <w:outlineLvl w:val="3"/>
    </w:pPr>
    <w:rPr>
      <w:rFonts w:ascii="Cambria" w:hAnsi="Cambria"/>
      <w:b/>
      <w:bCs/>
      <w:spacing w:val="5"/>
      <w:szCs w:val="24"/>
      <w:lang w:val="x-none" w:eastAsia="x-none" w:bidi="ar-SA"/>
    </w:rPr>
  </w:style>
  <w:style w:type="paragraph" w:styleId="51">
    <w:name w:val="heading 5"/>
    <w:basedOn w:val="af9"/>
    <w:next w:val="af9"/>
    <w:link w:val="52"/>
    <w:unhideWhenUsed/>
    <w:qFormat/>
    <w:rsid w:val="00105A3E"/>
    <w:pPr>
      <w:spacing w:line="271" w:lineRule="auto"/>
      <w:outlineLvl w:val="4"/>
    </w:pPr>
    <w:rPr>
      <w:rFonts w:ascii="Cambria" w:hAnsi="Cambria"/>
      <w:i/>
      <w:iCs/>
      <w:szCs w:val="24"/>
      <w:lang w:val="x-none" w:eastAsia="x-none" w:bidi="ar-SA"/>
    </w:rPr>
  </w:style>
  <w:style w:type="paragraph" w:styleId="60">
    <w:name w:val="heading 6"/>
    <w:basedOn w:val="af9"/>
    <w:next w:val="af9"/>
    <w:link w:val="61"/>
    <w:unhideWhenUsed/>
    <w:qFormat/>
    <w:rsid w:val="00105A3E"/>
    <w:pPr>
      <w:shd w:val="clear" w:color="auto" w:fill="FFFFFF"/>
      <w:spacing w:line="271" w:lineRule="auto"/>
      <w:outlineLvl w:val="5"/>
    </w:pPr>
    <w:rPr>
      <w:rFonts w:ascii="Cambria" w:hAnsi="Cambria"/>
      <w:b/>
      <w:bCs/>
      <w:color w:val="595959"/>
      <w:spacing w:val="5"/>
      <w:sz w:val="20"/>
      <w:szCs w:val="20"/>
      <w:lang w:val="x-none" w:eastAsia="x-none" w:bidi="ar-SA"/>
    </w:rPr>
  </w:style>
  <w:style w:type="paragraph" w:styleId="70">
    <w:name w:val="heading 7"/>
    <w:basedOn w:val="af9"/>
    <w:next w:val="af9"/>
    <w:link w:val="71"/>
    <w:unhideWhenUsed/>
    <w:qFormat/>
    <w:rsid w:val="00105A3E"/>
    <w:pPr>
      <w:outlineLvl w:val="6"/>
    </w:pPr>
    <w:rPr>
      <w:rFonts w:ascii="Cambria" w:hAnsi="Cambria"/>
      <w:b/>
      <w:bCs/>
      <w:i/>
      <w:iCs/>
      <w:color w:val="5A5A5A"/>
      <w:sz w:val="20"/>
      <w:szCs w:val="20"/>
      <w:lang w:val="x-none" w:eastAsia="x-none" w:bidi="ar-SA"/>
    </w:rPr>
  </w:style>
  <w:style w:type="paragraph" w:styleId="8">
    <w:name w:val="heading 8"/>
    <w:basedOn w:val="af9"/>
    <w:next w:val="af9"/>
    <w:link w:val="80"/>
    <w:unhideWhenUsed/>
    <w:qFormat/>
    <w:rsid w:val="00105A3E"/>
    <w:pPr>
      <w:outlineLvl w:val="7"/>
    </w:pPr>
    <w:rPr>
      <w:rFonts w:ascii="Cambria" w:hAnsi="Cambria"/>
      <w:b/>
      <w:bCs/>
      <w:color w:val="7F7F7F"/>
      <w:sz w:val="20"/>
      <w:szCs w:val="20"/>
      <w:lang w:val="x-none" w:eastAsia="x-none" w:bidi="ar-SA"/>
    </w:rPr>
  </w:style>
  <w:style w:type="paragraph" w:styleId="9">
    <w:name w:val="heading 9"/>
    <w:basedOn w:val="af9"/>
    <w:next w:val="af9"/>
    <w:link w:val="90"/>
    <w:unhideWhenUsed/>
    <w:qFormat/>
    <w:rsid w:val="00105A3E"/>
    <w:pPr>
      <w:spacing w:line="271" w:lineRule="auto"/>
      <w:outlineLvl w:val="8"/>
    </w:pPr>
    <w:rPr>
      <w:rFonts w:ascii="Cambria" w:hAnsi="Cambria"/>
      <w:b/>
      <w:bCs/>
      <w:i/>
      <w:iCs/>
      <w:color w:val="7F7F7F"/>
      <w:sz w:val="18"/>
      <w:szCs w:val="18"/>
      <w:lang w:val="x-none" w:eastAsia="x-none" w:bidi="ar-SA"/>
    </w:rPr>
  </w:style>
  <w:style w:type="character" w:default="1" w:styleId="afa">
    <w:name w:val="Default Paragraph Font"/>
    <w:uiPriority w:val="1"/>
    <w:semiHidden/>
    <w:unhideWhenUsed/>
  </w:style>
  <w:style w:type="table" w:default="1" w:styleId="afb">
    <w:name w:val="Normal Table"/>
    <w:uiPriority w:val="99"/>
    <w:semiHidden/>
    <w:unhideWhenUsed/>
    <w:tblPr>
      <w:tblInd w:w="0" w:type="dxa"/>
      <w:tblCellMar>
        <w:top w:w="0" w:type="dxa"/>
        <w:left w:w="108" w:type="dxa"/>
        <w:bottom w:w="0" w:type="dxa"/>
        <w:right w:w="108" w:type="dxa"/>
      </w:tblCellMar>
    </w:tblPr>
  </w:style>
  <w:style w:type="numbering" w:default="1" w:styleId="afc">
    <w:name w:val="No List"/>
    <w:uiPriority w:val="99"/>
    <w:semiHidden/>
    <w:unhideWhenUsed/>
  </w:style>
  <w:style w:type="character" w:customStyle="1" w:styleId="1f">
    <w:name w:val="Заголовок 1 Знак"/>
    <w:aliases w:val="Заголовок 1 (табл) Знак1,заголовок 1 Знак2,заголовок 1 Знак Знак1,Заголовок 1 Знак2 Знак1,Заголовок 1 Знак1 Знак Знак1,Заголовок 1 Знак Знак Знак Знак1,Заголовок 1 (табл) Знак Знак Знак Знак1,заголовок 1 Знак Знак1 Знак Знак,111 Знак"/>
    <w:link w:val="19"/>
    <w:uiPriority w:val="1"/>
    <w:qFormat/>
    <w:rsid w:val="00204797"/>
    <w:rPr>
      <w:rFonts w:ascii="Arial" w:hAnsi="Arial"/>
      <w:b/>
      <w:smallCaps/>
      <w:spacing w:val="5"/>
      <w:sz w:val="28"/>
      <w:szCs w:val="36"/>
      <w:lang w:val="x-none" w:eastAsia="en-US" w:bidi="en-US"/>
    </w:rPr>
  </w:style>
  <w:style w:type="character" w:customStyle="1" w:styleId="23">
    <w:name w:val="Заголовок 2 Знак"/>
    <w:aliases w:val="Заголовок 2 Знак1 Знак,Заголовок 2 Знак Знак Знак,Знак1 Знак Знак Знак,Знак1 Знак1 Знак,Знак1 Знак,Заголовок 2 Знак2 Знак Знак,Знак1 Знак Знак Знак1 Знак,Заголовок 2 Знак1 Знак Знак Знак Знак,Заголовок 2 Знак Знак Знак Знак Знак Знак"/>
    <w:link w:val="20"/>
    <w:uiPriority w:val="1"/>
    <w:rsid w:val="00105918"/>
    <w:rPr>
      <w:rFonts w:ascii="Times New Roman" w:hAnsi="Times New Roman" w:cs="Arial"/>
      <w:b/>
      <w:sz w:val="28"/>
      <w:szCs w:val="28"/>
      <w:lang w:val="x-none" w:eastAsia="en-US" w:bidi="en-US"/>
    </w:rPr>
  </w:style>
  <w:style w:type="character" w:customStyle="1" w:styleId="34">
    <w:name w:val="Заголовок 3 Знак"/>
    <w:aliases w:val="Заголовок 3 Знак Знак Знак Знак Знак Знак Знак Знак Знак Знак Знак Знак Знак Знак Знак Знак Знак Знак1,Заголовок 3 Знак Знак Знак Знак Знак Знак Знак Знак Знак Знак Знак Знак Знак Знак Знак Знак Знак Знак Знак Знак Знак Знак,Знак2 Знак"/>
    <w:link w:val="30"/>
    <w:uiPriority w:val="9"/>
    <w:rsid w:val="007A397C"/>
    <w:rPr>
      <w:rFonts w:ascii="Times New Roman" w:hAnsi="Times New Roman" w:cs="Arial"/>
      <w:b/>
      <w:iCs/>
      <w:sz w:val="24"/>
      <w:szCs w:val="26"/>
      <w:lang w:val="x-none" w:eastAsia="en-US" w:bidi="en-US"/>
    </w:rPr>
  </w:style>
  <w:style w:type="character" w:customStyle="1" w:styleId="41">
    <w:name w:val="Заголовок 4 Знак"/>
    <w:aliases w:val="Heading 4 Char Знак,D&amp;M4 Знак,D&amp;M 4 Знак"/>
    <w:link w:val="40"/>
    <w:uiPriority w:val="9"/>
    <w:rsid w:val="00105A3E"/>
    <w:rPr>
      <w:b/>
      <w:bCs/>
      <w:spacing w:val="5"/>
      <w:sz w:val="24"/>
      <w:szCs w:val="24"/>
    </w:rPr>
  </w:style>
  <w:style w:type="character" w:customStyle="1" w:styleId="52">
    <w:name w:val="Заголовок 5 Знак"/>
    <w:link w:val="51"/>
    <w:rsid w:val="00105A3E"/>
    <w:rPr>
      <w:i/>
      <w:iCs/>
      <w:sz w:val="24"/>
      <w:szCs w:val="24"/>
    </w:rPr>
  </w:style>
  <w:style w:type="character" w:customStyle="1" w:styleId="61">
    <w:name w:val="Заголовок 6 Знак"/>
    <w:link w:val="60"/>
    <w:rsid w:val="00105A3E"/>
    <w:rPr>
      <w:b/>
      <w:bCs/>
      <w:color w:val="595959"/>
      <w:spacing w:val="5"/>
      <w:shd w:val="clear" w:color="auto" w:fill="FFFFFF"/>
    </w:rPr>
  </w:style>
  <w:style w:type="character" w:customStyle="1" w:styleId="71">
    <w:name w:val="Заголовок 7 Знак"/>
    <w:link w:val="70"/>
    <w:rsid w:val="00105A3E"/>
    <w:rPr>
      <w:b/>
      <w:bCs/>
      <w:i/>
      <w:iCs/>
      <w:color w:val="5A5A5A"/>
      <w:sz w:val="20"/>
      <w:szCs w:val="20"/>
    </w:rPr>
  </w:style>
  <w:style w:type="character" w:customStyle="1" w:styleId="80">
    <w:name w:val="Заголовок 8 Знак"/>
    <w:link w:val="8"/>
    <w:rsid w:val="00105A3E"/>
    <w:rPr>
      <w:b/>
      <w:bCs/>
      <w:color w:val="7F7F7F"/>
      <w:sz w:val="20"/>
      <w:szCs w:val="20"/>
    </w:rPr>
  </w:style>
  <w:style w:type="character" w:customStyle="1" w:styleId="90">
    <w:name w:val="Заголовок 9 Знак"/>
    <w:link w:val="9"/>
    <w:rsid w:val="00105A3E"/>
    <w:rPr>
      <w:b/>
      <w:bCs/>
      <w:i/>
      <w:iCs/>
      <w:color w:val="7F7F7F"/>
      <w:sz w:val="18"/>
      <w:szCs w:val="18"/>
    </w:rPr>
  </w:style>
  <w:style w:type="paragraph" w:styleId="afd">
    <w:name w:val="Balloon Text"/>
    <w:basedOn w:val="af9"/>
    <w:link w:val="afe"/>
    <w:uiPriority w:val="99"/>
    <w:rsid w:val="006504D4"/>
    <w:rPr>
      <w:rFonts w:ascii="Tahoma" w:hAnsi="Tahoma" w:cs="Tahoma"/>
      <w:spacing w:val="-5"/>
      <w:sz w:val="16"/>
      <w:szCs w:val="16"/>
      <w:lang w:bidi="ar-SA"/>
    </w:rPr>
  </w:style>
  <w:style w:type="character" w:customStyle="1" w:styleId="afe">
    <w:name w:val="Текст выноски Знак"/>
    <w:link w:val="afd"/>
    <w:uiPriority w:val="99"/>
    <w:rsid w:val="00867325"/>
    <w:rPr>
      <w:rFonts w:ascii="Tahoma" w:hAnsi="Tahoma" w:cs="Tahoma"/>
      <w:spacing w:val="-5"/>
      <w:sz w:val="16"/>
      <w:szCs w:val="16"/>
      <w:lang w:val="en-US" w:eastAsia="en-US" w:bidi="ar-SA"/>
    </w:rPr>
  </w:style>
  <w:style w:type="paragraph" w:customStyle="1" w:styleId="11111">
    <w:name w:val="_1111Для таблицы (приложения 1)"/>
    <w:basedOn w:val="af9"/>
    <w:qFormat/>
    <w:rsid w:val="0088698C"/>
    <w:pPr>
      <w:spacing w:line="240" w:lineRule="auto"/>
      <w:ind w:firstLine="0"/>
      <w:jc w:val="center"/>
    </w:pPr>
    <w:rPr>
      <w:rFonts w:ascii="Times New Roman" w:hAnsi="Times New Roman"/>
      <w:bCs/>
      <w:color w:val="000000"/>
      <w:sz w:val="20"/>
    </w:rPr>
  </w:style>
  <w:style w:type="paragraph" w:styleId="24">
    <w:name w:val="List 2"/>
    <w:basedOn w:val="af9"/>
    <w:link w:val="25"/>
    <w:rsid w:val="004A5597"/>
    <w:pPr>
      <w:ind w:left="566" w:hanging="283"/>
      <w:contextualSpacing/>
    </w:pPr>
    <w:rPr>
      <w:rFonts w:ascii="Cambria" w:hAnsi="Cambria"/>
      <w:spacing w:val="-5"/>
      <w:sz w:val="28"/>
      <w:lang w:val="x-none" w:bidi="ar-SA"/>
    </w:rPr>
  </w:style>
  <w:style w:type="character" w:customStyle="1" w:styleId="25">
    <w:name w:val="Список 2 Знак"/>
    <w:link w:val="24"/>
    <w:rsid w:val="00481CEF"/>
    <w:rPr>
      <w:spacing w:val="-5"/>
      <w:sz w:val="28"/>
      <w:szCs w:val="22"/>
      <w:lang w:eastAsia="en-US"/>
    </w:rPr>
  </w:style>
  <w:style w:type="paragraph" w:customStyle="1" w:styleId="aff">
    <w:name w:val="Название"/>
    <w:aliases w:val="Заголовок1"/>
    <w:basedOn w:val="af9"/>
    <w:next w:val="af9"/>
    <w:link w:val="aff0"/>
    <w:qFormat/>
    <w:rsid w:val="00105A3E"/>
    <w:pPr>
      <w:suppressAutoHyphens/>
      <w:spacing w:after="300" w:line="240" w:lineRule="auto"/>
      <w:contextualSpacing/>
    </w:pPr>
    <w:rPr>
      <w:b/>
      <w:caps/>
      <w:sz w:val="32"/>
      <w:szCs w:val="52"/>
      <w:lang w:val="x-none" w:eastAsia="x-none" w:bidi="ar-SA"/>
    </w:rPr>
  </w:style>
  <w:style w:type="character" w:customStyle="1" w:styleId="aff0">
    <w:name w:val="Название Знак"/>
    <w:aliases w:val="Заголовок1 Знак"/>
    <w:link w:val="aff"/>
    <w:rsid w:val="00105A3E"/>
    <w:rPr>
      <w:rFonts w:ascii="Arial" w:hAnsi="Arial"/>
      <w:b/>
      <w:caps/>
      <w:sz w:val="32"/>
      <w:szCs w:val="52"/>
    </w:rPr>
  </w:style>
  <w:style w:type="character" w:styleId="aff1">
    <w:name w:val="annotation reference"/>
    <w:uiPriority w:val="99"/>
    <w:rsid w:val="006504D4"/>
    <w:rPr>
      <w:rFonts w:ascii="Arial" w:hAnsi="Arial"/>
      <w:sz w:val="16"/>
    </w:rPr>
  </w:style>
  <w:style w:type="paragraph" w:styleId="aff2">
    <w:name w:val="annotation text"/>
    <w:basedOn w:val="af9"/>
    <w:link w:val="aff3"/>
    <w:uiPriority w:val="99"/>
    <w:rsid w:val="00B74953"/>
    <w:rPr>
      <w:spacing w:val="-5"/>
      <w:sz w:val="16"/>
      <w:szCs w:val="20"/>
      <w:lang w:eastAsia="x-none" w:bidi="ar-SA"/>
    </w:rPr>
  </w:style>
  <w:style w:type="character" w:customStyle="1" w:styleId="aff3">
    <w:name w:val="Текст примечания Знак"/>
    <w:link w:val="aff2"/>
    <w:uiPriority w:val="99"/>
    <w:rsid w:val="009747B8"/>
    <w:rPr>
      <w:rFonts w:ascii="Arial" w:hAnsi="Arial"/>
      <w:spacing w:val="-5"/>
      <w:sz w:val="16"/>
      <w:lang w:val="en-US"/>
    </w:rPr>
  </w:style>
  <w:style w:type="character" w:styleId="aff4">
    <w:name w:val="endnote reference"/>
    <w:uiPriority w:val="99"/>
    <w:rsid w:val="006504D4"/>
    <w:rPr>
      <w:vertAlign w:val="superscript"/>
    </w:rPr>
  </w:style>
  <w:style w:type="paragraph" w:styleId="aff5">
    <w:name w:val="endnote text"/>
    <w:basedOn w:val="af9"/>
    <w:link w:val="aff6"/>
    <w:uiPriority w:val="99"/>
    <w:rsid w:val="00B74953"/>
    <w:rPr>
      <w:spacing w:val="-5"/>
      <w:sz w:val="16"/>
      <w:szCs w:val="20"/>
      <w:lang w:bidi="ar-SA"/>
    </w:rPr>
  </w:style>
  <w:style w:type="character" w:customStyle="1" w:styleId="aff6">
    <w:name w:val="Текст концевой сноски Знак"/>
    <w:link w:val="aff5"/>
    <w:uiPriority w:val="99"/>
    <w:rsid w:val="00867325"/>
    <w:rPr>
      <w:rFonts w:ascii="Arial" w:hAnsi="Arial"/>
      <w:spacing w:val="-5"/>
      <w:sz w:val="16"/>
      <w:lang w:val="en-US" w:eastAsia="en-US" w:bidi="ar-SA"/>
    </w:rPr>
  </w:style>
  <w:style w:type="paragraph" w:styleId="aff7">
    <w:name w:val="footer"/>
    <w:aliases w:val=" Знак1"/>
    <w:basedOn w:val="af9"/>
    <w:link w:val="aff8"/>
    <w:uiPriority w:val="99"/>
    <w:qFormat/>
    <w:rsid w:val="0053088B"/>
    <w:pPr>
      <w:keepLines/>
      <w:pBdr>
        <w:top w:val="thinThickSmallGap" w:sz="24" w:space="0" w:color="622423"/>
      </w:pBdr>
      <w:tabs>
        <w:tab w:val="left" w:pos="6379"/>
        <w:tab w:val="right" w:pos="14601"/>
      </w:tabs>
      <w:spacing w:line="190" w:lineRule="atLeast"/>
      <w:ind w:firstLine="0"/>
    </w:pPr>
    <w:rPr>
      <w:rFonts w:ascii="Cambria" w:eastAsia="Microsoft YaHei" w:hAnsi="Cambria"/>
      <w:caps/>
      <w:spacing w:val="-5"/>
      <w:sz w:val="12"/>
      <w:szCs w:val="12"/>
      <w:lang w:val="x-none" w:bidi="ar-SA"/>
    </w:rPr>
  </w:style>
  <w:style w:type="character" w:customStyle="1" w:styleId="aff8">
    <w:name w:val="Нижний колонтитул Знак"/>
    <w:aliases w:val=" Знак1 Знак"/>
    <w:link w:val="aff7"/>
    <w:uiPriority w:val="99"/>
    <w:rsid w:val="0053088B"/>
    <w:rPr>
      <w:rFonts w:ascii="Cambria" w:eastAsia="Microsoft YaHei" w:hAnsi="Cambria"/>
      <w:caps/>
      <w:spacing w:val="-5"/>
      <w:sz w:val="12"/>
      <w:szCs w:val="12"/>
      <w:lang w:eastAsia="en-US"/>
    </w:rPr>
  </w:style>
  <w:style w:type="character" w:styleId="aff9">
    <w:name w:val="footnote reference"/>
    <w:uiPriority w:val="99"/>
    <w:rsid w:val="006504D4"/>
    <w:rPr>
      <w:vertAlign w:val="superscript"/>
    </w:rPr>
  </w:style>
  <w:style w:type="paragraph" w:styleId="affa">
    <w:name w:val="footnote text"/>
    <w:aliases w:val="Table_Footnote_last Знак,Table_Footnote_last Знак Знак,Table_Footnote_last"/>
    <w:basedOn w:val="af9"/>
    <w:link w:val="affb"/>
    <w:uiPriority w:val="99"/>
    <w:rsid w:val="00B74953"/>
    <w:rPr>
      <w:spacing w:val="-5"/>
      <w:sz w:val="16"/>
      <w:szCs w:val="20"/>
      <w:lang w:bidi="ar-SA"/>
    </w:rPr>
  </w:style>
  <w:style w:type="character" w:customStyle="1" w:styleId="affb">
    <w:name w:val="Текст сноски Знак"/>
    <w:aliases w:val="Table_Footnote_last Знак Знак1,Table_Footnote_last Знак Знак Знак,Table_Footnote_last Знак1"/>
    <w:link w:val="affa"/>
    <w:uiPriority w:val="99"/>
    <w:rsid w:val="00867325"/>
    <w:rPr>
      <w:rFonts w:ascii="Arial" w:hAnsi="Arial"/>
      <w:spacing w:val="-5"/>
      <w:sz w:val="16"/>
      <w:lang w:val="en-US" w:eastAsia="en-US" w:bidi="ar-SA"/>
    </w:rPr>
  </w:style>
  <w:style w:type="paragraph" w:styleId="affc">
    <w:name w:val="header"/>
    <w:aliases w:val=" Знак4,Знак4, Знак8,ВерхКолонтитул,Знак8"/>
    <w:basedOn w:val="1c"/>
    <w:link w:val="affd"/>
    <w:uiPriority w:val="99"/>
    <w:rsid w:val="00640466"/>
  </w:style>
  <w:style w:type="paragraph" w:styleId="1f0">
    <w:name w:val="index 1"/>
    <w:basedOn w:val="af9"/>
    <w:autoRedefine/>
    <w:rsid w:val="00B74953"/>
  </w:style>
  <w:style w:type="paragraph" w:styleId="26">
    <w:name w:val="index 2"/>
    <w:basedOn w:val="af9"/>
    <w:autoRedefine/>
    <w:rsid w:val="00B74953"/>
    <w:pPr>
      <w:ind w:left="720"/>
    </w:pPr>
  </w:style>
  <w:style w:type="paragraph" w:styleId="35">
    <w:name w:val="index 3"/>
    <w:basedOn w:val="af9"/>
    <w:autoRedefine/>
    <w:rsid w:val="00B74953"/>
  </w:style>
  <w:style w:type="paragraph" w:styleId="42">
    <w:name w:val="index 4"/>
    <w:basedOn w:val="af9"/>
    <w:autoRedefine/>
    <w:rsid w:val="00B74953"/>
    <w:pPr>
      <w:ind w:left="1440"/>
    </w:pPr>
  </w:style>
  <w:style w:type="paragraph" w:styleId="53">
    <w:name w:val="index 5"/>
    <w:basedOn w:val="af9"/>
    <w:autoRedefine/>
    <w:rsid w:val="00B74953"/>
    <w:pPr>
      <w:ind w:left="1800"/>
    </w:pPr>
  </w:style>
  <w:style w:type="paragraph" w:styleId="affe">
    <w:name w:val="index heading"/>
    <w:basedOn w:val="af9"/>
    <w:next w:val="1f0"/>
    <w:rsid w:val="00B74953"/>
    <w:pPr>
      <w:spacing w:line="480" w:lineRule="atLeast"/>
    </w:pPr>
    <w:rPr>
      <w:rFonts w:ascii="Arial Black" w:hAnsi="Arial Black"/>
    </w:rPr>
  </w:style>
  <w:style w:type="character" w:styleId="afff">
    <w:name w:val="line number"/>
    <w:uiPriority w:val="99"/>
    <w:rsid w:val="006504D4"/>
    <w:rPr>
      <w:sz w:val="18"/>
    </w:rPr>
  </w:style>
  <w:style w:type="paragraph" w:styleId="afff0">
    <w:name w:val="List"/>
    <w:basedOn w:val="af9"/>
    <w:link w:val="afff1"/>
    <w:rsid w:val="00246F93"/>
    <w:pPr>
      <w:ind w:firstLine="0"/>
    </w:pPr>
    <w:rPr>
      <w:rFonts w:ascii="Cambria" w:hAnsi="Cambria"/>
      <w:spacing w:val="-5"/>
      <w:sz w:val="20"/>
      <w:lang w:val="x-none" w:bidi="ar-SA"/>
    </w:rPr>
  </w:style>
  <w:style w:type="character" w:customStyle="1" w:styleId="afff1">
    <w:name w:val="Список Знак"/>
    <w:link w:val="afff0"/>
    <w:rsid w:val="00246F93"/>
    <w:rPr>
      <w:spacing w:val="-5"/>
      <w:szCs w:val="22"/>
      <w:lang w:eastAsia="en-US"/>
    </w:rPr>
  </w:style>
  <w:style w:type="character" w:styleId="afff2">
    <w:name w:val="page number"/>
    <w:rsid w:val="006504D4"/>
    <w:rPr>
      <w:rFonts w:ascii="Arial Black" w:hAnsi="Arial Black"/>
      <w:spacing w:val="-10"/>
      <w:sz w:val="18"/>
    </w:rPr>
  </w:style>
  <w:style w:type="paragraph" w:styleId="afff3">
    <w:name w:val="table of authorities"/>
    <w:basedOn w:val="af9"/>
    <w:locked/>
    <w:rsid w:val="006504D4"/>
    <w:pPr>
      <w:tabs>
        <w:tab w:val="right" w:leader="dot" w:pos="7560"/>
      </w:tabs>
      <w:ind w:left="1440" w:hanging="360"/>
    </w:pPr>
  </w:style>
  <w:style w:type="paragraph" w:styleId="afff4">
    <w:name w:val="toa heading"/>
    <w:basedOn w:val="af9"/>
    <w:next w:val="afff3"/>
    <w:rsid w:val="006504D4"/>
    <w:pPr>
      <w:keepNext/>
      <w:spacing w:line="480" w:lineRule="atLeast"/>
    </w:pPr>
    <w:rPr>
      <w:rFonts w:ascii="Arial Black" w:hAnsi="Arial Black"/>
      <w:b/>
      <w:spacing w:val="-10"/>
      <w:kern w:val="28"/>
    </w:rPr>
  </w:style>
  <w:style w:type="paragraph" w:styleId="43">
    <w:name w:val="toc 4"/>
    <w:basedOn w:val="af9"/>
    <w:link w:val="44"/>
    <w:autoRedefine/>
    <w:uiPriority w:val="39"/>
    <w:rsid w:val="00B74953"/>
    <w:pPr>
      <w:ind w:left="660"/>
      <w:jc w:val="left"/>
    </w:pPr>
    <w:rPr>
      <w:rFonts w:ascii="Calibri" w:hAnsi="Calibri"/>
      <w:sz w:val="20"/>
      <w:szCs w:val="20"/>
      <w:lang w:val="x-none" w:eastAsia="x-none" w:bidi="ar-SA"/>
    </w:rPr>
  </w:style>
  <w:style w:type="paragraph" w:styleId="54">
    <w:name w:val="toc 5"/>
    <w:basedOn w:val="af9"/>
    <w:autoRedefine/>
    <w:uiPriority w:val="39"/>
    <w:rsid w:val="00B74953"/>
    <w:pPr>
      <w:ind w:left="880"/>
      <w:jc w:val="left"/>
    </w:pPr>
    <w:rPr>
      <w:rFonts w:ascii="Calibri" w:hAnsi="Calibri" w:cs="Calibri"/>
      <w:sz w:val="20"/>
      <w:szCs w:val="20"/>
    </w:rPr>
  </w:style>
  <w:style w:type="paragraph" w:styleId="62">
    <w:name w:val="toc 6"/>
    <w:basedOn w:val="af9"/>
    <w:next w:val="af9"/>
    <w:autoRedefine/>
    <w:uiPriority w:val="39"/>
    <w:rsid w:val="00F8692F"/>
    <w:pPr>
      <w:ind w:left="1100"/>
      <w:jc w:val="left"/>
    </w:pPr>
    <w:rPr>
      <w:rFonts w:ascii="Calibri" w:hAnsi="Calibri" w:cs="Calibri"/>
      <w:sz w:val="20"/>
      <w:szCs w:val="20"/>
    </w:rPr>
  </w:style>
  <w:style w:type="paragraph" w:styleId="72">
    <w:name w:val="toc 7"/>
    <w:basedOn w:val="af9"/>
    <w:next w:val="af9"/>
    <w:autoRedefine/>
    <w:uiPriority w:val="39"/>
    <w:rsid w:val="00F8692F"/>
    <w:pPr>
      <w:ind w:left="1320"/>
      <w:jc w:val="left"/>
    </w:pPr>
    <w:rPr>
      <w:rFonts w:ascii="Calibri" w:hAnsi="Calibri" w:cs="Calibri"/>
      <w:sz w:val="20"/>
      <w:szCs w:val="20"/>
    </w:rPr>
  </w:style>
  <w:style w:type="paragraph" w:styleId="81">
    <w:name w:val="toc 8"/>
    <w:basedOn w:val="af9"/>
    <w:next w:val="af9"/>
    <w:autoRedefine/>
    <w:uiPriority w:val="39"/>
    <w:rsid w:val="00F8692F"/>
    <w:pPr>
      <w:ind w:left="1540"/>
      <w:jc w:val="left"/>
    </w:pPr>
    <w:rPr>
      <w:rFonts w:ascii="Calibri" w:hAnsi="Calibri" w:cs="Calibri"/>
      <w:sz w:val="20"/>
      <w:szCs w:val="20"/>
    </w:rPr>
  </w:style>
  <w:style w:type="paragraph" w:styleId="91">
    <w:name w:val="toc 9"/>
    <w:basedOn w:val="af9"/>
    <w:next w:val="af9"/>
    <w:autoRedefine/>
    <w:uiPriority w:val="39"/>
    <w:rsid w:val="00F8692F"/>
    <w:pPr>
      <w:ind w:left="1760"/>
      <w:jc w:val="left"/>
    </w:pPr>
    <w:rPr>
      <w:rFonts w:ascii="Calibri" w:hAnsi="Calibri" w:cs="Calibri"/>
      <w:sz w:val="20"/>
      <w:szCs w:val="20"/>
    </w:rPr>
  </w:style>
  <w:style w:type="paragraph" w:styleId="afff5">
    <w:name w:val="Document Map"/>
    <w:basedOn w:val="af9"/>
    <w:link w:val="afff6"/>
    <w:uiPriority w:val="99"/>
    <w:rsid w:val="00F75D18"/>
    <w:pPr>
      <w:shd w:val="clear" w:color="auto" w:fill="000080"/>
    </w:pPr>
    <w:rPr>
      <w:rFonts w:ascii="Tahoma" w:eastAsia="Microsoft YaHei" w:hAnsi="Tahoma"/>
      <w:spacing w:val="-5"/>
      <w:sz w:val="22"/>
      <w:lang w:val="x-none" w:bidi="ar-SA"/>
    </w:rPr>
  </w:style>
  <w:style w:type="table" w:styleId="afff7">
    <w:name w:val="Table Grid"/>
    <w:aliases w:val="Table Grid Report"/>
    <w:basedOn w:val="afb"/>
    <w:uiPriority w:val="59"/>
    <w:locked/>
    <w:rsid w:val="000B2EE3"/>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8">
    <w:name w:val="рисунок Знак"/>
    <w:link w:val="afff9"/>
    <w:rsid w:val="00D02B39"/>
    <w:rPr>
      <w:lang w:eastAsia="ru-RU"/>
    </w:rPr>
  </w:style>
  <w:style w:type="paragraph" w:customStyle="1" w:styleId="afff9">
    <w:name w:val="рисунок"/>
    <w:basedOn w:val="af9"/>
    <w:next w:val="af9"/>
    <w:link w:val="afff8"/>
    <w:rsid w:val="00D02B39"/>
    <w:pPr>
      <w:keepNext/>
      <w:jc w:val="center"/>
    </w:pPr>
    <w:rPr>
      <w:rFonts w:ascii="Cambria" w:hAnsi="Cambria"/>
      <w:sz w:val="20"/>
      <w:szCs w:val="20"/>
      <w:lang w:val="x-none" w:eastAsia="ru-RU" w:bidi="ar-SA"/>
    </w:rPr>
  </w:style>
  <w:style w:type="paragraph" w:customStyle="1" w:styleId="0">
    <w:name w:val="Заголовок 0"/>
    <w:basedOn w:val="19"/>
    <w:rsid w:val="000F3502"/>
    <w:pPr>
      <w:spacing w:after="0" w:line="240" w:lineRule="auto"/>
    </w:pPr>
    <w:rPr>
      <w:rFonts w:ascii="Times New Roman" w:hAnsi="Times New Roman"/>
      <w:spacing w:val="0"/>
      <w:lang w:eastAsia="ru-RU"/>
    </w:rPr>
  </w:style>
  <w:style w:type="table" w:styleId="55">
    <w:name w:val="Table Grid 5"/>
    <w:basedOn w:val="afb"/>
    <w:locked/>
    <w:rsid w:val="00F72473"/>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styleId="111111">
    <w:name w:val="Outline List 2"/>
    <w:aliases w:val="1 / 1.1 / 1.1."/>
    <w:basedOn w:val="afc"/>
    <w:uiPriority w:val="99"/>
    <w:locked/>
    <w:rsid w:val="00F72473"/>
    <w:pPr>
      <w:numPr>
        <w:numId w:val="1"/>
      </w:numPr>
    </w:pPr>
  </w:style>
  <w:style w:type="table" w:customStyle="1" w:styleId="TableGrid1">
    <w:name w:val="Table Grid1"/>
    <w:basedOn w:val="afb"/>
    <w:next w:val="afff7"/>
    <w:rsid w:val="00F72473"/>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afffa">
    <w:name w:val="Папушкин"/>
    <w:basedOn w:val="afff7"/>
    <w:rsid w:val="00F72473"/>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0">
    <w:name w:val="Сетка таблицы 52"/>
    <w:basedOn w:val="afb"/>
    <w:next w:val="55"/>
    <w:rsid w:val="00F72473"/>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afffb">
    <w:name w:val="Заголовок таблицы"/>
    <w:basedOn w:val="af9"/>
    <w:next w:val="af9"/>
    <w:link w:val="afffc"/>
    <w:rsid w:val="00A61BBE"/>
    <w:pPr>
      <w:keepNext/>
      <w:keepLines/>
      <w:spacing w:before="80" w:after="80"/>
      <w:jc w:val="left"/>
    </w:pPr>
    <w:rPr>
      <w:rFonts w:ascii="Cambria" w:hAnsi="Cambria"/>
      <w:sz w:val="20"/>
      <w:szCs w:val="20"/>
      <w:lang w:val="x-none" w:eastAsia="ru-RU" w:bidi="ar-SA"/>
    </w:rPr>
  </w:style>
  <w:style w:type="character" w:customStyle="1" w:styleId="afffc">
    <w:name w:val="Заголовок таблицы Знак"/>
    <w:link w:val="afffb"/>
    <w:rsid w:val="00A61BBE"/>
    <w:rPr>
      <w:lang w:eastAsia="ru-RU"/>
    </w:rPr>
  </w:style>
  <w:style w:type="paragraph" w:styleId="afffd">
    <w:name w:val="TOC Heading"/>
    <w:basedOn w:val="19"/>
    <w:next w:val="af9"/>
    <w:uiPriority w:val="39"/>
    <w:unhideWhenUsed/>
    <w:qFormat/>
    <w:rsid w:val="00105A3E"/>
    <w:pPr>
      <w:numPr>
        <w:numId w:val="0"/>
      </w:numPr>
      <w:outlineLvl w:val="9"/>
    </w:pPr>
  </w:style>
  <w:style w:type="paragraph" w:styleId="a">
    <w:name w:val="List Number"/>
    <w:basedOn w:val="af9"/>
    <w:qFormat/>
    <w:rsid w:val="008E7EB4"/>
    <w:pPr>
      <w:numPr>
        <w:numId w:val="2"/>
      </w:numPr>
      <w:contextualSpacing/>
    </w:pPr>
  </w:style>
  <w:style w:type="character" w:customStyle="1" w:styleId="afffe">
    <w:name w:val="Название объекта Знак"/>
    <w:aliases w:val="Таблица - Название объекта Знак,!! Object Novogor !! Знак,Знак Знак,Caption Char Знак,Caption Char1 Char1 Char Char Знак,Caption Char Char2 Char1 Char Char Знак,Caption Char Char Char Char Char1 Char1 Char Char1 Char Знак"/>
    <w:link w:val="affff"/>
    <w:uiPriority w:val="35"/>
    <w:rsid w:val="00D74561"/>
    <w:rPr>
      <w:rFonts w:ascii="Arial" w:hAnsi="Arial"/>
      <w:b/>
      <w:bCs/>
      <w:color w:val="4F81BD"/>
      <w:sz w:val="24"/>
      <w:szCs w:val="18"/>
    </w:rPr>
  </w:style>
  <w:style w:type="character" w:styleId="affff0">
    <w:name w:val="Emphasis"/>
    <w:uiPriority w:val="20"/>
    <w:qFormat/>
    <w:rsid w:val="00105A3E"/>
    <w:rPr>
      <w:b/>
      <w:bCs/>
      <w:i/>
      <w:iCs/>
      <w:spacing w:val="10"/>
    </w:rPr>
  </w:style>
  <w:style w:type="paragraph" w:styleId="36">
    <w:name w:val="List 3"/>
    <w:basedOn w:val="afff0"/>
    <w:rsid w:val="00C34D8E"/>
    <w:pPr>
      <w:ind w:left="2160"/>
    </w:pPr>
  </w:style>
  <w:style w:type="paragraph" w:styleId="45">
    <w:name w:val="List 4"/>
    <w:basedOn w:val="afff0"/>
    <w:rsid w:val="00C34D8E"/>
    <w:pPr>
      <w:ind w:left="2520"/>
    </w:pPr>
  </w:style>
  <w:style w:type="paragraph" w:styleId="56">
    <w:name w:val="List 5"/>
    <w:basedOn w:val="afff0"/>
    <w:rsid w:val="00C34D8E"/>
    <w:pPr>
      <w:ind w:left="2880"/>
    </w:pPr>
  </w:style>
  <w:style w:type="paragraph" w:styleId="32">
    <w:name w:val="List Bullet 3"/>
    <w:basedOn w:val="af9"/>
    <w:rsid w:val="00A7049C"/>
    <w:pPr>
      <w:numPr>
        <w:numId w:val="3"/>
      </w:numPr>
      <w:ind w:left="714" w:hanging="357"/>
    </w:pPr>
  </w:style>
  <w:style w:type="paragraph" w:styleId="46">
    <w:name w:val="List Bullet 4"/>
    <w:basedOn w:val="af9"/>
    <w:autoRedefine/>
    <w:rsid w:val="00084A18"/>
    <w:pPr>
      <w:ind w:firstLine="0"/>
    </w:pPr>
  </w:style>
  <w:style w:type="paragraph" w:styleId="57">
    <w:name w:val="List Bullet 5"/>
    <w:basedOn w:val="af9"/>
    <w:autoRedefine/>
    <w:rsid w:val="00084A18"/>
    <w:pPr>
      <w:ind w:firstLine="0"/>
    </w:pPr>
  </w:style>
  <w:style w:type="paragraph" w:styleId="27">
    <w:name w:val="List Number 2"/>
    <w:aliases w:val="Нумерованный список1"/>
    <w:basedOn w:val="a"/>
    <w:rsid w:val="00C34D8E"/>
    <w:pPr>
      <w:numPr>
        <w:numId w:val="0"/>
      </w:numPr>
      <w:contextualSpacing w:val="0"/>
    </w:pPr>
  </w:style>
  <w:style w:type="paragraph" w:styleId="37">
    <w:name w:val="List Number 3"/>
    <w:basedOn w:val="a"/>
    <w:rsid w:val="00C34D8E"/>
    <w:pPr>
      <w:numPr>
        <w:numId w:val="0"/>
      </w:numPr>
      <w:contextualSpacing w:val="0"/>
    </w:pPr>
  </w:style>
  <w:style w:type="paragraph" w:styleId="47">
    <w:name w:val="List Number 4"/>
    <w:basedOn w:val="a"/>
    <w:rsid w:val="00C34D8E"/>
    <w:pPr>
      <w:numPr>
        <w:numId w:val="0"/>
      </w:numPr>
      <w:contextualSpacing w:val="0"/>
    </w:pPr>
  </w:style>
  <w:style w:type="paragraph" w:styleId="58">
    <w:name w:val="List Number 5"/>
    <w:basedOn w:val="a"/>
    <w:rsid w:val="00C34D8E"/>
    <w:pPr>
      <w:numPr>
        <w:numId w:val="0"/>
      </w:numPr>
      <w:contextualSpacing w:val="0"/>
    </w:pPr>
  </w:style>
  <w:style w:type="paragraph" w:customStyle="1" w:styleId="affff1">
    <w:name w:val="Нормальный"/>
    <w:rsid w:val="00C34D8E"/>
    <w:pPr>
      <w:tabs>
        <w:tab w:val="left" w:pos="567"/>
        <w:tab w:val="left" w:pos="2268"/>
        <w:tab w:val="left" w:pos="3118"/>
        <w:tab w:val="left" w:pos="4039"/>
        <w:tab w:val="left" w:pos="4819"/>
        <w:tab w:val="left" w:pos="5670"/>
        <w:tab w:val="left" w:pos="6520"/>
      </w:tabs>
      <w:spacing w:after="200" w:line="360" w:lineRule="auto"/>
    </w:pPr>
    <w:rPr>
      <w:rFonts w:ascii="Courier New" w:hAnsi="Courier New"/>
      <w:b/>
      <w:sz w:val="24"/>
      <w:szCs w:val="22"/>
      <w:lang w:val="en-US" w:eastAsia="en-US" w:bidi="en-US"/>
    </w:rPr>
  </w:style>
  <w:style w:type="table" w:styleId="38">
    <w:name w:val="Table Columns 3"/>
    <w:basedOn w:val="afb"/>
    <w:rsid w:val="0043038B"/>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fb"/>
    <w:rsid w:val="0043038B"/>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9">
    <w:name w:val="Table Columns 5"/>
    <w:basedOn w:val="afb"/>
    <w:rsid w:val="0043038B"/>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fb"/>
    <w:rsid w:val="0043038B"/>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f">
    <w:name w:val="caption"/>
    <w:aliases w:val="Таблица - Название объекта,!! Object Novogor !!,Знак,Caption Char,Caption Char1 Char1 Char Char,Caption Char Char2 Char1 Char Char,Caption Char Char Char Char Char1 Char1 Char Char1 Char,Caption Char Char Char1 Char Char Char, Знак"/>
    <w:basedOn w:val="af9"/>
    <w:next w:val="af9"/>
    <w:link w:val="afffe"/>
    <w:uiPriority w:val="35"/>
    <w:unhideWhenUsed/>
    <w:qFormat/>
    <w:rsid w:val="00D74561"/>
    <w:pPr>
      <w:suppressAutoHyphens/>
      <w:spacing w:line="240" w:lineRule="auto"/>
      <w:ind w:firstLine="0"/>
      <w:jc w:val="center"/>
    </w:pPr>
    <w:rPr>
      <w:b/>
      <w:bCs/>
      <w:color w:val="4F81BD"/>
      <w:szCs w:val="18"/>
      <w:lang w:val="x-none" w:eastAsia="x-none" w:bidi="ar-SA"/>
    </w:rPr>
  </w:style>
  <w:style w:type="table" w:styleId="28">
    <w:name w:val="Table Columns 2"/>
    <w:basedOn w:val="afb"/>
    <w:rsid w:val="00FA6D77"/>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fb"/>
    <w:rsid w:val="00FA6D77"/>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2">
    <w:name w:val="Table Contemporary"/>
    <w:basedOn w:val="afb"/>
    <w:rsid w:val="00FA6D77"/>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8">
    <w:name w:val="Средний список 11"/>
    <w:basedOn w:val="afb"/>
    <w:uiPriority w:val="65"/>
    <w:rsid w:val="00F43090"/>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
    <w:name w:val="Средний список 1 - Акцент 11"/>
    <w:basedOn w:val="afb"/>
    <w:uiPriority w:val="65"/>
    <w:rsid w:val="00F43090"/>
    <w:rPr>
      <w:color w:val="000000"/>
    </w:rPr>
    <w:tblPr>
      <w:tblStyleRowBandSize w:val="1"/>
      <w:tblStyleColBandSize w:val="1"/>
      <w:tblBorders>
        <w:top w:val="single" w:sz="8" w:space="0" w:color="4F81BD"/>
        <w:bottom w:val="single" w:sz="8" w:space="0" w:color="4F81BD"/>
      </w:tblBorders>
    </w:tblPr>
    <w:tblStylePr w:type="firstRow">
      <w:rPr>
        <w:rFonts w:ascii="PMingLiU-ExtB" w:eastAsia="Times New Roman" w:hAnsi="PMingLiU-ExtB"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29">
    <w:name w:val="Table Simple 2"/>
    <w:basedOn w:val="afb"/>
    <w:rsid w:val="0069729B"/>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affff3">
    <w:name w:val="Table Professional"/>
    <w:basedOn w:val="afb"/>
    <w:rsid w:val="004C48D3"/>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ab">
    <w:name w:val="List Bullet"/>
    <w:basedOn w:val="afff0"/>
    <w:link w:val="affff4"/>
    <w:rsid w:val="00262801"/>
    <w:pPr>
      <w:numPr>
        <w:numId w:val="4"/>
      </w:numPr>
      <w:tabs>
        <w:tab w:val="num" w:pos="993"/>
      </w:tabs>
      <w:ind w:left="567" w:firstLine="0"/>
    </w:pPr>
    <w:rPr>
      <w:rFonts w:ascii="Arial" w:hAnsi="Arial"/>
      <w:spacing w:val="0"/>
      <w:sz w:val="22"/>
      <w:lang w:val="en-US" w:bidi="en-US"/>
    </w:rPr>
  </w:style>
  <w:style w:type="paragraph" w:styleId="2">
    <w:name w:val="List Bullet 2"/>
    <w:basedOn w:val="ab"/>
    <w:autoRedefine/>
    <w:rsid w:val="00825F91"/>
    <w:pPr>
      <w:numPr>
        <w:numId w:val="5"/>
      </w:numPr>
    </w:pPr>
  </w:style>
  <w:style w:type="paragraph" w:styleId="affff5">
    <w:name w:val="table of figures"/>
    <w:aliases w:val="Перечень таблиц"/>
    <w:basedOn w:val="af9"/>
    <w:uiPriority w:val="99"/>
    <w:qFormat/>
    <w:rsid w:val="00105A3E"/>
    <w:pPr>
      <w:ind w:left="440" w:hanging="440"/>
      <w:jc w:val="left"/>
    </w:pPr>
    <w:rPr>
      <w:rFonts w:ascii="Times New Roman" w:hAnsi="Times New Roman"/>
      <w:i/>
      <w:sz w:val="20"/>
      <w:szCs w:val="20"/>
    </w:rPr>
  </w:style>
  <w:style w:type="character" w:customStyle="1" w:styleId="affd">
    <w:name w:val="Верхний колонтитул Знак"/>
    <w:aliases w:val=" Знак4 Знак,Знак4 Знак, Знак8 Знак,ВерхКолонтитул Знак,Знак8 Знак"/>
    <w:link w:val="affc"/>
    <w:uiPriority w:val="99"/>
    <w:rsid w:val="00640466"/>
    <w:rPr>
      <w:rFonts w:ascii="Times New Roman" w:hAnsi="Times New Roman"/>
      <w:sz w:val="24"/>
      <w:szCs w:val="24"/>
      <w:lang w:val="en-US" w:eastAsia="x-none" w:bidi="en-US"/>
    </w:rPr>
  </w:style>
  <w:style w:type="table" w:styleId="1f1">
    <w:name w:val="Table Classic 1"/>
    <w:basedOn w:val="afb"/>
    <w:rsid w:val="00AA4949"/>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2">
    <w:name w:val="Table Simple 1"/>
    <w:basedOn w:val="afb"/>
    <w:rsid w:val="00AA4949"/>
    <w:pPr>
      <w:widowControl w:val="0"/>
      <w:adjustRightInd w:val="0"/>
      <w:spacing w:before="120" w:after="120"/>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a">
    <w:name w:val="Table Subtle 2"/>
    <w:basedOn w:val="afb"/>
    <w:rsid w:val="003072B4"/>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1">
    <w:name w:val="Table Web 1"/>
    <w:basedOn w:val="afb"/>
    <w:rsid w:val="00AF65B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1">
    <w:name w:val="Table Web 2"/>
    <w:basedOn w:val="afb"/>
    <w:rsid w:val="00AF65B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fb"/>
    <w:rsid w:val="00AF65B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6">
    <w:name w:val="Table Elegant"/>
    <w:basedOn w:val="afb"/>
    <w:rsid w:val="00AF65B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3">
    <w:name w:val="Table Subtle 1"/>
    <w:basedOn w:val="afb"/>
    <w:rsid w:val="00AF65B4"/>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f7">
    <w:name w:val="List Paragraph"/>
    <w:aliases w:val="Введение,3_Абзац списка,СПИСКИ"/>
    <w:basedOn w:val="af9"/>
    <w:link w:val="affff8"/>
    <w:uiPriority w:val="1"/>
    <w:qFormat/>
    <w:rsid w:val="00105A3E"/>
    <w:pPr>
      <w:ind w:left="720"/>
      <w:contextualSpacing/>
    </w:pPr>
    <w:rPr>
      <w:szCs w:val="20"/>
      <w:lang w:val="x-none" w:eastAsia="x-none" w:bidi="ar-SA"/>
    </w:rPr>
  </w:style>
  <w:style w:type="paragraph" w:styleId="1f4">
    <w:name w:val="toc 1"/>
    <w:basedOn w:val="af9"/>
    <w:next w:val="af9"/>
    <w:link w:val="1f5"/>
    <w:autoRedefine/>
    <w:uiPriority w:val="39"/>
    <w:qFormat/>
    <w:rsid w:val="00105918"/>
    <w:pPr>
      <w:tabs>
        <w:tab w:val="left" w:pos="440"/>
        <w:tab w:val="left" w:pos="1100"/>
        <w:tab w:val="right" w:leader="dot" w:pos="9214"/>
      </w:tabs>
      <w:spacing w:line="240" w:lineRule="auto"/>
      <w:contextualSpacing/>
    </w:pPr>
    <w:rPr>
      <w:rFonts w:ascii="Times New Roman" w:hAnsi="Times New Roman"/>
      <w:bCs/>
      <w:iCs/>
      <w:noProof/>
      <w:szCs w:val="24"/>
      <w:lang w:val="x-none"/>
    </w:rPr>
  </w:style>
  <w:style w:type="paragraph" w:styleId="2b">
    <w:name w:val="toc 2"/>
    <w:basedOn w:val="af9"/>
    <w:next w:val="af9"/>
    <w:link w:val="2c"/>
    <w:autoRedefine/>
    <w:uiPriority w:val="39"/>
    <w:qFormat/>
    <w:rsid w:val="009444DA"/>
    <w:pPr>
      <w:tabs>
        <w:tab w:val="left" w:pos="709"/>
        <w:tab w:val="right" w:leader="dot" w:pos="9214"/>
      </w:tabs>
      <w:spacing w:line="276" w:lineRule="auto"/>
      <w:ind w:left="425" w:hanging="425"/>
      <w:jc w:val="left"/>
    </w:pPr>
    <w:rPr>
      <w:rFonts w:cs="Arial"/>
      <w:bCs/>
      <w:noProof/>
    </w:rPr>
  </w:style>
  <w:style w:type="paragraph" w:styleId="39">
    <w:name w:val="toc 3"/>
    <w:basedOn w:val="af9"/>
    <w:next w:val="af9"/>
    <w:link w:val="3a"/>
    <w:autoRedefine/>
    <w:uiPriority w:val="39"/>
    <w:qFormat/>
    <w:rsid w:val="001B5D05"/>
    <w:pPr>
      <w:ind w:left="440"/>
      <w:jc w:val="left"/>
    </w:pPr>
    <w:rPr>
      <w:rFonts w:ascii="Calibri" w:hAnsi="Calibri"/>
      <w:sz w:val="20"/>
      <w:szCs w:val="20"/>
      <w:lang w:val="x-none" w:eastAsia="x-none" w:bidi="ar-SA"/>
    </w:rPr>
  </w:style>
  <w:style w:type="character" w:styleId="affff9">
    <w:name w:val="Hyperlink"/>
    <w:uiPriority w:val="99"/>
    <w:unhideWhenUsed/>
    <w:rsid w:val="001B5D05"/>
    <w:rPr>
      <w:color w:val="0000FF"/>
      <w:u w:val="single"/>
    </w:rPr>
  </w:style>
  <w:style w:type="character" w:styleId="affffa">
    <w:name w:val="FollowedHyperlink"/>
    <w:uiPriority w:val="99"/>
    <w:unhideWhenUsed/>
    <w:rsid w:val="007D7A64"/>
    <w:rPr>
      <w:color w:val="800080"/>
      <w:u w:val="single"/>
    </w:rPr>
  </w:style>
  <w:style w:type="table" w:styleId="2d">
    <w:name w:val="Table Classic 2"/>
    <w:basedOn w:val="afb"/>
    <w:rsid w:val="00DE55A2"/>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character" w:customStyle="1" w:styleId="afff6">
    <w:name w:val="Схема документа Знак"/>
    <w:link w:val="afff5"/>
    <w:uiPriority w:val="99"/>
    <w:rsid w:val="005E4F4B"/>
    <w:rPr>
      <w:rFonts w:ascii="Tahoma" w:eastAsia="Microsoft YaHei" w:hAnsi="Tahoma" w:cs="Tahoma"/>
      <w:spacing w:val="-5"/>
      <w:sz w:val="22"/>
      <w:szCs w:val="22"/>
      <w:shd w:val="clear" w:color="auto" w:fill="000080"/>
      <w:lang w:eastAsia="en-US"/>
    </w:rPr>
  </w:style>
  <w:style w:type="table" w:customStyle="1" w:styleId="1f6">
    <w:name w:val="Сетка таблицы1"/>
    <w:basedOn w:val="afb"/>
    <w:next w:val="afff7"/>
    <w:uiPriority w:val="59"/>
    <w:rsid w:val="005E4F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956">
    <w:name w:val="Стиль Основной текст + 11 пт Первая строка:  095 см Перед:  6 пт"/>
    <w:basedOn w:val="af9"/>
    <w:semiHidden/>
    <w:rsid w:val="005E4F4B"/>
    <w:pPr>
      <w:ind w:firstLine="709"/>
    </w:pPr>
    <w:rPr>
      <w:szCs w:val="20"/>
      <w:lang w:eastAsia="ru-RU"/>
    </w:rPr>
  </w:style>
  <w:style w:type="table" w:customStyle="1" w:styleId="2e">
    <w:name w:val="Сетка таблицы2"/>
    <w:basedOn w:val="afb"/>
    <w:next w:val="afff7"/>
    <w:rsid w:val="005E4F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4">
    <w:name w:val="Маркированный список Знак"/>
    <w:link w:val="ab"/>
    <w:rsid w:val="005E4F4B"/>
    <w:rPr>
      <w:rFonts w:ascii="Arial" w:hAnsi="Arial"/>
      <w:sz w:val="22"/>
      <w:szCs w:val="22"/>
      <w:lang w:val="en-US" w:eastAsia="en-US" w:bidi="en-US"/>
    </w:rPr>
  </w:style>
  <w:style w:type="paragraph" w:styleId="HTML">
    <w:name w:val="HTML Preformatted"/>
    <w:basedOn w:val="af9"/>
    <w:link w:val="HTML0"/>
    <w:unhideWhenUsed/>
    <w:rsid w:val="005E4F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hAnsi="Courier New"/>
      <w:sz w:val="20"/>
      <w:szCs w:val="20"/>
      <w:lang w:val="x-none" w:eastAsia="x-none" w:bidi="ar-SA"/>
    </w:rPr>
  </w:style>
  <w:style w:type="character" w:customStyle="1" w:styleId="HTML0">
    <w:name w:val="Стандартный HTML Знак"/>
    <w:link w:val="HTML"/>
    <w:rsid w:val="005E4F4B"/>
    <w:rPr>
      <w:rFonts w:ascii="Courier New" w:hAnsi="Courier New" w:cs="Courier New"/>
    </w:rPr>
  </w:style>
  <w:style w:type="paragraph" w:customStyle="1" w:styleId="affffb">
    <w:name w:val="Обычный (веб)"/>
    <w:aliases w:val="Обычный (Web),Обычный (Web)1,Обычный (веб) Знак2 Знак Знак,Обычный (веб) Знак Знак1 Знак Знак,Обычный (веб) Знак1 Знак Знак Знак2 Знак,Обычный (веб) Знак Знак Знак Знак Знак2 Знак,Обычный (веб) Знак1 Знак Знак Знак Знак Знак Знак"/>
    <w:basedOn w:val="af9"/>
    <w:uiPriority w:val="99"/>
    <w:qFormat/>
    <w:rsid w:val="005E4F4B"/>
    <w:pPr>
      <w:spacing w:before="100" w:beforeAutospacing="1" w:after="100" w:afterAutospacing="1"/>
      <w:ind w:firstLine="0"/>
      <w:jc w:val="left"/>
    </w:pPr>
    <w:rPr>
      <w:rFonts w:ascii="Tahoma" w:hAnsi="Tahoma" w:cs="Tahoma"/>
      <w:color w:val="636363"/>
      <w:sz w:val="17"/>
      <w:szCs w:val="17"/>
      <w:lang w:eastAsia="ru-RU"/>
    </w:rPr>
  </w:style>
  <w:style w:type="paragraph" w:styleId="affffc">
    <w:name w:val="Body Text Indent"/>
    <w:basedOn w:val="af9"/>
    <w:link w:val="affffd"/>
    <w:unhideWhenUsed/>
    <w:qFormat/>
    <w:rsid w:val="005E4F4B"/>
    <w:pPr>
      <w:spacing w:line="276" w:lineRule="auto"/>
      <w:ind w:left="283" w:firstLine="0"/>
      <w:jc w:val="left"/>
    </w:pPr>
    <w:rPr>
      <w:rFonts w:ascii="Calibri" w:eastAsia="Calibri" w:hAnsi="Calibri"/>
      <w:sz w:val="22"/>
      <w:lang w:val="x-none" w:bidi="ar-SA"/>
    </w:rPr>
  </w:style>
  <w:style w:type="character" w:customStyle="1" w:styleId="affffd">
    <w:name w:val="Основной текст с отступом Знак"/>
    <w:link w:val="affffc"/>
    <w:rsid w:val="005E4F4B"/>
    <w:rPr>
      <w:rFonts w:ascii="Calibri" w:eastAsia="Calibri" w:hAnsi="Calibri"/>
      <w:sz w:val="22"/>
      <w:szCs w:val="22"/>
      <w:lang w:eastAsia="en-US"/>
    </w:rPr>
  </w:style>
  <w:style w:type="table" w:styleId="82">
    <w:name w:val="Table Grid 8"/>
    <w:basedOn w:val="afb"/>
    <w:rsid w:val="005E4F4B"/>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affffe">
    <w:name w:val="Подрисуночный текст"/>
    <w:basedOn w:val="af9"/>
    <w:next w:val="af9"/>
    <w:link w:val="afffff"/>
    <w:rsid w:val="005E4F4B"/>
    <w:pPr>
      <w:keepNext/>
      <w:jc w:val="center"/>
    </w:pPr>
    <w:rPr>
      <w:rFonts w:eastAsia="Microsoft YaHei"/>
      <w:sz w:val="22"/>
      <w:lang w:val="x-none" w:eastAsia="x-none" w:bidi="ar-SA"/>
    </w:rPr>
  </w:style>
  <w:style w:type="character" w:customStyle="1" w:styleId="afffff">
    <w:name w:val="Подрисуночный текст Знак"/>
    <w:link w:val="affffe"/>
    <w:rsid w:val="005E4F4B"/>
    <w:rPr>
      <w:rFonts w:ascii="Arial" w:eastAsia="Microsoft YaHei" w:hAnsi="Arial"/>
      <w:sz w:val="22"/>
      <w:szCs w:val="22"/>
    </w:rPr>
  </w:style>
  <w:style w:type="paragraph" w:styleId="afffff0">
    <w:name w:val="List Continue"/>
    <w:basedOn w:val="afff0"/>
    <w:rsid w:val="005E4F4B"/>
  </w:style>
  <w:style w:type="paragraph" w:styleId="2f">
    <w:name w:val="List Continue 2"/>
    <w:basedOn w:val="afffff0"/>
    <w:rsid w:val="005E4F4B"/>
    <w:pPr>
      <w:ind w:left="2160"/>
    </w:pPr>
  </w:style>
  <w:style w:type="paragraph" w:styleId="3b">
    <w:name w:val="List Continue 3"/>
    <w:basedOn w:val="afffff0"/>
    <w:rsid w:val="005E4F4B"/>
    <w:pPr>
      <w:ind w:left="2520"/>
    </w:pPr>
  </w:style>
  <w:style w:type="paragraph" w:styleId="49">
    <w:name w:val="List Continue 4"/>
    <w:basedOn w:val="afffff0"/>
    <w:rsid w:val="005E4F4B"/>
    <w:pPr>
      <w:ind w:left="2880"/>
    </w:pPr>
  </w:style>
  <w:style w:type="paragraph" w:styleId="5a">
    <w:name w:val="List Continue 5"/>
    <w:basedOn w:val="afffff0"/>
    <w:rsid w:val="005E4F4B"/>
    <w:pPr>
      <w:ind w:left="3240"/>
    </w:pPr>
  </w:style>
  <w:style w:type="paragraph" w:styleId="2f0">
    <w:name w:val="Body Text Indent 2"/>
    <w:basedOn w:val="af9"/>
    <w:link w:val="2f1"/>
    <w:uiPriority w:val="99"/>
    <w:rsid w:val="005E4F4B"/>
    <w:pPr>
      <w:spacing w:line="480" w:lineRule="auto"/>
      <w:ind w:left="283" w:firstLine="0"/>
    </w:pPr>
    <w:rPr>
      <w:spacing w:val="-5"/>
      <w:sz w:val="20"/>
      <w:szCs w:val="20"/>
      <w:lang w:bidi="ar-SA"/>
    </w:rPr>
  </w:style>
  <w:style w:type="character" w:customStyle="1" w:styleId="2f1">
    <w:name w:val="Основной текст с отступом 2 Знак"/>
    <w:link w:val="2f0"/>
    <w:uiPriority w:val="99"/>
    <w:rsid w:val="005E4F4B"/>
    <w:rPr>
      <w:rFonts w:ascii="Arial" w:hAnsi="Arial"/>
      <w:spacing w:val="-5"/>
      <w:lang w:val="en-US" w:eastAsia="en-US"/>
    </w:rPr>
  </w:style>
  <w:style w:type="paragraph" w:styleId="3c">
    <w:name w:val="Body Text Indent 3"/>
    <w:basedOn w:val="af9"/>
    <w:link w:val="3d"/>
    <w:rsid w:val="005E4F4B"/>
    <w:pPr>
      <w:ind w:firstLine="709"/>
    </w:pPr>
    <w:rPr>
      <w:rFonts w:ascii="Cambria" w:hAnsi="Cambria"/>
      <w:color w:val="444444"/>
      <w:szCs w:val="20"/>
      <w:lang w:val="x-none" w:eastAsia="x-none" w:bidi="ar-SA"/>
    </w:rPr>
  </w:style>
  <w:style w:type="character" w:customStyle="1" w:styleId="3d">
    <w:name w:val="Основной текст с отступом 3 Знак"/>
    <w:link w:val="3c"/>
    <w:rsid w:val="005E4F4B"/>
    <w:rPr>
      <w:color w:val="444444"/>
      <w:sz w:val="24"/>
    </w:rPr>
  </w:style>
  <w:style w:type="table" w:styleId="2f2">
    <w:name w:val="Table Grid 2"/>
    <w:basedOn w:val="afb"/>
    <w:rsid w:val="00F01D4B"/>
    <w:pPr>
      <w:widowControl w:val="0"/>
      <w:adjustRightInd w:val="0"/>
      <w:spacing w:before="120" w:after="120"/>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1f7">
    <w:name w:val="Table Grid 1"/>
    <w:basedOn w:val="afb"/>
    <w:rsid w:val="00F01D4B"/>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3e">
    <w:name w:val="Body Text 3"/>
    <w:basedOn w:val="af9"/>
    <w:link w:val="3f"/>
    <w:rsid w:val="007D5ADC"/>
    <w:pPr>
      <w:ind w:firstLine="0"/>
      <w:jc w:val="left"/>
    </w:pPr>
    <w:rPr>
      <w:rFonts w:ascii="Cambria" w:hAnsi="Cambria"/>
      <w:sz w:val="16"/>
      <w:szCs w:val="16"/>
      <w:lang w:val="x-none" w:eastAsia="x-none" w:bidi="ar-SA"/>
    </w:rPr>
  </w:style>
  <w:style w:type="character" w:customStyle="1" w:styleId="3f">
    <w:name w:val="Основной текст 3 Знак"/>
    <w:link w:val="3e"/>
    <w:rsid w:val="007D5ADC"/>
    <w:rPr>
      <w:sz w:val="16"/>
      <w:szCs w:val="16"/>
    </w:rPr>
  </w:style>
  <w:style w:type="paragraph" w:customStyle="1" w:styleId="afffff1">
    <w:name w:val="Подпись рисунков/таблиц"/>
    <w:basedOn w:val="affff"/>
    <w:uiPriority w:val="99"/>
    <w:qFormat/>
    <w:rsid w:val="00ED2129"/>
    <w:pPr>
      <w:keepNext/>
      <w:ind w:firstLine="426"/>
    </w:pPr>
    <w:rPr>
      <w:color w:val="548DD4"/>
      <w:lang w:eastAsia="ru-RU"/>
    </w:rPr>
  </w:style>
  <w:style w:type="paragraph" w:customStyle="1" w:styleId="1c">
    <w:name w:val="Маркированный_1"/>
    <w:basedOn w:val="af9"/>
    <w:link w:val="1f8"/>
    <w:rsid w:val="00640466"/>
    <w:pPr>
      <w:numPr>
        <w:ilvl w:val="1"/>
        <w:numId w:val="6"/>
      </w:numPr>
      <w:tabs>
        <w:tab w:val="left" w:pos="900"/>
      </w:tabs>
      <w:ind w:left="0" w:firstLine="720"/>
    </w:pPr>
    <w:rPr>
      <w:rFonts w:ascii="Times New Roman" w:hAnsi="Times New Roman"/>
      <w:szCs w:val="24"/>
      <w:lang w:eastAsia="x-none"/>
    </w:rPr>
  </w:style>
  <w:style w:type="character" w:customStyle="1" w:styleId="1f8">
    <w:name w:val="Маркированный_1 Знак"/>
    <w:link w:val="1c"/>
    <w:rsid w:val="00640466"/>
    <w:rPr>
      <w:rFonts w:ascii="Times New Roman" w:hAnsi="Times New Roman"/>
      <w:sz w:val="24"/>
      <w:szCs w:val="24"/>
      <w:lang w:val="en-US" w:eastAsia="x-none" w:bidi="en-US"/>
    </w:rPr>
  </w:style>
  <w:style w:type="paragraph" w:styleId="afffff2">
    <w:name w:val="Body Text"/>
    <w:aliases w:val="TabelTekst,text,Body Text2, Char,Body Text2 Char Char Char Char Char Char Char Char Char,Char,Main text,Body Text Char2 Char,Body Text Char1 Char Char,Body Text Char Char Char Char,TabelTekst Char Char Char Char"/>
    <w:basedOn w:val="af9"/>
    <w:link w:val="afffff3"/>
    <w:uiPriority w:val="99"/>
    <w:qFormat/>
    <w:rsid w:val="00C700BB"/>
    <w:rPr>
      <w:rFonts w:eastAsia="Microsoft YaHei"/>
      <w:spacing w:val="-5"/>
      <w:sz w:val="22"/>
      <w:lang w:val="x-none" w:bidi="ar-SA"/>
    </w:rPr>
  </w:style>
  <w:style w:type="character" w:customStyle="1" w:styleId="afffff3">
    <w:name w:val="Основной текст Знак"/>
    <w:aliases w:val="TabelTekst Знак,text Знак,Body Text2 Знак, Char Знак,Body Text2 Char Char Char Char Char Char Char Char Char Знак,Char Знак,Main text Знак,Body Text Char2 Char Знак,Body Text Char1 Char Char Знак,Body Text Char Char Char Char Знак"/>
    <w:link w:val="afffff2"/>
    <w:uiPriority w:val="99"/>
    <w:rsid w:val="00C700BB"/>
    <w:rPr>
      <w:rFonts w:ascii="Arial" w:eastAsia="Microsoft YaHei" w:hAnsi="Arial"/>
      <w:spacing w:val="-5"/>
      <w:sz w:val="22"/>
      <w:szCs w:val="22"/>
      <w:lang w:eastAsia="en-US"/>
    </w:rPr>
  </w:style>
  <w:style w:type="paragraph" w:styleId="afffff4">
    <w:name w:val="annotation subject"/>
    <w:basedOn w:val="aff2"/>
    <w:next w:val="aff2"/>
    <w:link w:val="afffff5"/>
    <w:uiPriority w:val="99"/>
    <w:rsid w:val="0074589A"/>
    <w:rPr>
      <w:rFonts w:eastAsia="Microsoft YaHei"/>
      <w:b/>
      <w:bCs/>
      <w:lang w:eastAsia="en-US"/>
    </w:rPr>
  </w:style>
  <w:style w:type="character" w:customStyle="1" w:styleId="afffff5">
    <w:name w:val="Тема примечания Знак"/>
    <w:link w:val="afffff4"/>
    <w:uiPriority w:val="99"/>
    <w:rsid w:val="0074589A"/>
    <w:rPr>
      <w:rFonts w:ascii="Arial" w:eastAsia="Microsoft YaHei" w:hAnsi="Arial"/>
      <w:b/>
      <w:bCs/>
      <w:spacing w:val="-5"/>
      <w:sz w:val="16"/>
      <w:lang w:val="en-US" w:eastAsia="en-US"/>
    </w:rPr>
  </w:style>
  <w:style w:type="numbering" w:customStyle="1" w:styleId="1f9">
    <w:name w:val="Нет списка1"/>
    <w:next w:val="afc"/>
    <w:uiPriority w:val="99"/>
    <w:semiHidden/>
    <w:unhideWhenUsed/>
    <w:rsid w:val="00C73384"/>
  </w:style>
  <w:style w:type="paragraph" w:customStyle="1" w:styleId="BodyTextKeep">
    <w:name w:val="Body Text Keep"/>
    <w:basedOn w:val="af9"/>
    <w:link w:val="BodyTextKeepChar"/>
    <w:rsid w:val="003C2FEC"/>
    <w:pPr>
      <w:spacing w:line="360" w:lineRule="atLeast"/>
    </w:pPr>
    <w:rPr>
      <w:spacing w:val="-5"/>
      <w:kern w:val="28"/>
      <w:sz w:val="22"/>
      <w:lang w:val="x-none" w:bidi="ar-SA"/>
    </w:rPr>
  </w:style>
  <w:style w:type="character" w:customStyle="1" w:styleId="BodyTextKeepChar">
    <w:name w:val="Body Text Keep Char"/>
    <w:link w:val="BodyTextKeep"/>
    <w:rsid w:val="003C2FEC"/>
    <w:rPr>
      <w:rFonts w:ascii="Arial" w:hAnsi="Arial"/>
      <w:spacing w:val="-5"/>
      <w:kern w:val="28"/>
      <w:sz w:val="22"/>
      <w:szCs w:val="22"/>
      <w:lang w:eastAsia="en-US"/>
    </w:rPr>
  </w:style>
  <w:style w:type="paragraph" w:customStyle="1" w:styleId="font5">
    <w:name w:val="font5"/>
    <w:basedOn w:val="af9"/>
    <w:rsid w:val="00161859"/>
    <w:pPr>
      <w:spacing w:before="100" w:beforeAutospacing="1" w:after="100" w:afterAutospacing="1"/>
      <w:ind w:firstLine="0"/>
      <w:jc w:val="left"/>
    </w:pPr>
    <w:rPr>
      <w:rFonts w:ascii="Tahoma" w:hAnsi="Tahoma" w:cs="Tahoma"/>
      <w:color w:val="000000"/>
      <w:sz w:val="16"/>
      <w:szCs w:val="16"/>
      <w:lang w:eastAsia="ru-RU"/>
    </w:rPr>
  </w:style>
  <w:style w:type="paragraph" w:customStyle="1" w:styleId="font6">
    <w:name w:val="font6"/>
    <w:basedOn w:val="af9"/>
    <w:rsid w:val="00161859"/>
    <w:pPr>
      <w:spacing w:before="100" w:beforeAutospacing="1" w:after="100" w:afterAutospacing="1"/>
      <w:ind w:firstLine="0"/>
      <w:jc w:val="left"/>
    </w:pPr>
    <w:rPr>
      <w:rFonts w:ascii="Tahoma" w:hAnsi="Tahoma" w:cs="Tahoma"/>
      <w:b/>
      <w:bCs/>
      <w:color w:val="000000"/>
      <w:sz w:val="16"/>
      <w:szCs w:val="16"/>
      <w:lang w:eastAsia="ru-RU"/>
    </w:rPr>
  </w:style>
  <w:style w:type="paragraph" w:customStyle="1" w:styleId="xl108">
    <w:name w:val="xl108"/>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09">
    <w:name w:val="xl109"/>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10">
    <w:name w:val="xl110"/>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11">
    <w:name w:val="xl111"/>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12">
    <w:name w:val="xl112"/>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13">
    <w:name w:val="xl113"/>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14">
    <w:name w:val="xl114"/>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15">
    <w:name w:val="xl115"/>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CYR" w:hAnsi="Times New Roman CYR" w:cs="Times New Roman CYR"/>
      <w:b/>
      <w:bCs/>
      <w:szCs w:val="24"/>
      <w:lang w:eastAsia="ru-RU"/>
    </w:rPr>
  </w:style>
  <w:style w:type="paragraph" w:customStyle="1" w:styleId="xl116">
    <w:name w:val="xl116"/>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CYR" w:hAnsi="Times New Roman CYR" w:cs="Times New Roman CYR"/>
      <w:szCs w:val="24"/>
      <w:lang w:eastAsia="ru-RU"/>
    </w:rPr>
  </w:style>
  <w:style w:type="paragraph" w:customStyle="1" w:styleId="xl117">
    <w:name w:val="xl117"/>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CYR" w:hAnsi="Times New Roman CYR" w:cs="Times New Roman CYR"/>
      <w:szCs w:val="24"/>
      <w:lang w:eastAsia="ru-RU"/>
    </w:rPr>
  </w:style>
  <w:style w:type="paragraph" w:customStyle="1" w:styleId="xl118">
    <w:name w:val="xl118"/>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19">
    <w:name w:val="xl119"/>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20">
    <w:name w:val="xl120"/>
    <w:basedOn w:val="af9"/>
    <w:rsid w:val="00161859"/>
    <w:pP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21">
    <w:name w:val="xl121"/>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hAnsi="Times New Roman CYR" w:cs="Times New Roman CYR"/>
      <w:szCs w:val="24"/>
      <w:lang w:eastAsia="ru-RU"/>
    </w:rPr>
  </w:style>
  <w:style w:type="paragraph" w:customStyle="1" w:styleId="xl122">
    <w:name w:val="xl122"/>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hAnsi="Times New Roman CYR" w:cs="Times New Roman CYR"/>
      <w:szCs w:val="24"/>
      <w:lang w:eastAsia="ru-RU"/>
    </w:rPr>
  </w:style>
  <w:style w:type="paragraph" w:customStyle="1" w:styleId="xl123">
    <w:name w:val="xl123"/>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w:hAnsi="Times New Roman"/>
      <w:szCs w:val="24"/>
      <w:lang w:eastAsia="ru-RU"/>
    </w:rPr>
  </w:style>
  <w:style w:type="paragraph" w:customStyle="1" w:styleId="xl124">
    <w:name w:val="xl124"/>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125">
    <w:name w:val="xl125"/>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26">
    <w:name w:val="xl126"/>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hAnsi="Times New Roman CYR" w:cs="Times New Roman CYR"/>
      <w:sz w:val="16"/>
      <w:szCs w:val="16"/>
      <w:lang w:eastAsia="ru-RU"/>
    </w:rPr>
  </w:style>
  <w:style w:type="paragraph" w:customStyle="1" w:styleId="xl127">
    <w:name w:val="xl127"/>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hAnsi="Times New Roman CYR" w:cs="Times New Roman CYR"/>
      <w:sz w:val="16"/>
      <w:szCs w:val="16"/>
      <w:lang w:eastAsia="ru-RU"/>
    </w:rPr>
  </w:style>
  <w:style w:type="paragraph" w:customStyle="1" w:styleId="xl128">
    <w:name w:val="xl128"/>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 w:val="16"/>
      <w:szCs w:val="16"/>
      <w:lang w:eastAsia="ru-RU"/>
    </w:rPr>
  </w:style>
  <w:style w:type="paragraph" w:customStyle="1" w:styleId="xl129">
    <w:name w:val="xl129"/>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sz w:val="16"/>
      <w:szCs w:val="16"/>
      <w:lang w:eastAsia="ru-RU"/>
    </w:rPr>
  </w:style>
  <w:style w:type="paragraph" w:customStyle="1" w:styleId="xl130">
    <w:name w:val="xl130"/>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 w:val="16"/>
      <w:szCs w:val="16"/>
      <w:lang w:eastAsia="ru-RU"/>
    </w:rPr>
  </w:style>
  <w:style w:type="paragraph" w:customStyle="1" w:styleId="xl131">
    <w:name w:val="xl131"/>
    <w:basedOn w:val="af9"/>
    <w:rsid w:val="00161859"/>
    <w:pPr>
      <w:spacing w:before="100" w:beforeAutospacing="1" w:after="100" w:afterAutospacing="1"/>
      <w:ind w:firstLine="0"/>
      <w:jc w:val="center"/>
    </w:pPr>
    <w:rPr>
      <w:rFonts w:ascii="Times New Roman CYR" w:hAnsi="Times New Roman CYR" w:cs="Times New Roman CYR"/>
      <w:sz w:val="16"/>
      <w:szCs w:val="16"/>
      <w:lang w:eastAsia="ru-RU"/>
    </w:rPr>
  </w:style>
  <w:style w:type="paragraph" w:customStyle="1" w:styleId="xl132">
    <w:name w:val="xl132"/>
    <w:basedOn w:val="af9"/>
    <w:rsid w:val="00161859"/>
    <w:pPr>
      <w:pBdr>
        <w:top w:val="single" w:sz="4" w:space="0" w:color="auto"/>
        <w:bottom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33">
    <w:name w:val="xl133"/>
    <w:basedOn w:val="af9"/>
    <w:rsid w:val="00161859"/>
    <w:pP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34">
    <w:name w:val="xl134"/>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hAnsi="Times New Roman CYR" w:cs="Times New Roman CYR"/>
      <w:color w:val="FFFFFF"/>
      <w:szCs w:val="24"/>
      <w:lang w:eastAsia="ru-RU"/>
    </w:rPr>
  </w:style>
  <w:style w:type="paragraph" w:customStyle="1" w:styleId="xl135">
    <w:name w:val="xl135"/>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color w:val="FFFFFF"/>
      <w:szCs w:val="24"/>
      <w:lang w:eastAsia="ru-RU"/>
    </w:rPr>
  </w:style>
  <w:style w:type="paragraph" w:customStyle="1" w:styleId="xl136">
    <w:name w:val="xl136"/>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color w:val="FFFFFF"/>
      <w:szCs w:val="24"/>
      <w:lang w:eastAsia="ru-RU"/>
    </w:rPr>
  </w:style>
  <w:style w:type="paragraph" w:customStyle="1" w:styleId="xl137">
    <w:name w:val="xl137"/>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color w:val="FFFFFF"/>
      <w:szCs w:val="24"/>
      <w:lang w:eastAsia="ru-RU"/>
    </w:rPr>
  </w:style>
  <w:style w:type="paragraph" w:customStyle="1" w:styleId="xl138">
    <w:name w:val="xl138"/>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color w:val="FFFFFF"/>
      <w:szCs w:val="24"/>
      <w:lang w:eastAsia="ru-RU"/>
    </w:rPr>
  </w:style>
  <w:style w:type="paragraph" w:customStyle="1" w:styleId="xl139">
    <w:name w:val="xl139"/>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40">
    <w:name w:val="xl140"/>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41">
    <w:name w:val="xl141"/>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42">
    <w:name w:val="xl142"/>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43">
    <w:name w:val="xl143"/>
    <w:basedOn w:val="af9"/>
    <w:rsid w:val="00161859"/>
    <w:pP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44">
    <w:name w:val="xl144"/>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45">
    <w:name w:val="xl145"/>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46">
    <w:name w:val="xl146"/>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47">
    <w:name w:val="xl147"/>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48">
    <w:name w:val="xl148"/>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49">
    <w:name w:val="xl149"/>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hAnsi="Times New Roman CYR" w:cs="Times New Roman CYR"/>
      <w:b/>
      <w:bCs/>
      <w:szCs w:val="24"/>
      <w:lang w:eastAsia="ru-RU"/>
    </w:rPr>
  </w:style>
  <w:style w:type="paragraph" w:customStyle="1" w:styleId="xl150">
    <w:name w:val="xl150"/>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51">
    <w:name w:val="xl151"/>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hAnsi="Times New Roman CYR" w:cs="Times New Roman CYR"/>
      <w:szCs w:val="24"/>
      <w:lang w:eastAsia="ru-RU"/>
    </w:rPr>
  </w:style>
  <w:style w:type="paragraph" w:customStyle="1" w:styleId="xl152">
    <w:name w:val="xl152"/>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53">
    <w:name w:val="xl153"/>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54">
    <w:name w:val="xl154"/>
    <w:basedOn w:val="af9"/>
    <w:rsid w:val="00161859"/>
    <w:pPr>
      <w:pBdr>
        <w:top w:val="single" w:sz="4" w:space="0" w:color="auto"/>
        <w:left w:val="single" w:sz="4" w:space="0" w:color="auto"/>
        <w:bottom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55">
    <w:name w:val="xl155"/>
    <w:basedOn w:val="af9"/>
    <w:rsid w:val="00161859"/>
    <w:pPr>
      <w:pBdr>
        <w:top w:val="single" w:sz="4" w:space="0" w:color="auto"/>
        <w:bottom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56">
    <w:name w:val="xl156"/>
    <w:basedOn w:val="af9"/>
    <w:rsid w:val="00161859"/>
    <w:pPr>
      <w:pBdr>
        <w:top w:val="single" w:sz="4" w:space="0" w:color="auto"/>
        <w:bottom w:val="single" w:sz="4" w:space="0" w:color="auto"/>
      </w:pBdr>
      <w:spacing w:before="100" w:beforeAutospacing="1" w:after="100" w:afterAutospacing="1"/>
      <w:ind w:firstLine="0"/>
      <w:jc w:val="center"/>
      <w:textAlignment w:val="center"/>
    </w:pPr>
    <w:rPr>
      <w:rFonts w:ascii="Times New Roman CYR" w:hAnsi="Times New Roman CYR" w:cs="Times New Roman CYR"/>
      <w:szCs w:val="24"/>
      <w:lang w:eastAsia="ru-RU"/>
    </w:rPr>
  </w:style>
  <w:style w:type="paragraph" w:customStyle="1" w:styleId="xl157">
    <w:name w:val="xl157"/>
    <w:basedOn w:val="af9"/>
    <w:rsid w:val="00161859"/>
    <w:pPr>
      <w:pBdr>
        <w:top w:val="single" w:sz="4" w:space="0" w:color="auto"/>
        <w:bottom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58">
    <w:name w:val="xl158"/>
    <w:basedOn w:val="af9"/>
    <w:rsid w:val="00161859"/>
    <w:pPr>
      <w:pBdr>
        <w:top w:val="single" w:sz="4" w:space="0" w:color="auto"/>
        <w:bottom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59">
    <w:name w:val="xl159"/>
    <w:basedOn w:val="af9"/>
    <w:rsid w:val="00161859"/>
    <w:pPr>
      <w:pBdr>
        <w:top w:val="single" w:sz="4" w:space="0" w:color="auto"/>
        <w:bottom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60">
    <w:name w:val="xl160"/>
    <w:basedOn w:val="af9"/>
    <w:rsid w:val="00161859"/>
    <w:pPr>
      <w:pBdr>
        <w:top w:val="single" w:sz="4" w:space="0" w:color="auto"/>
        <w:bottom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61">
    <w:name w:val="xl161"/>
    <w:basedOn w:val="af9"/>
    <w:rsid w:val="00161859"/>
    <w:pPr>
      <w:pBdr>
        <w:top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62">
    <w:name w:val="xl162"/>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hAnsi="Times New Roman CYR" w:cs="Times New Roman CYR"/>
      <w:b/>
      <w:bCs/>
      <w:szCs w:val="24"/>
      <w:lang w:eastAsia="ru-RU"/>
    </w:rPr>
  </w:style>
  <w:style w:type="paragraph" w:customStyle="1" w:styleId="xl163">
    <w:name w:val="xl163"/>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64">
    <w:name w:val="xl164"/>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color w:val="FFFFFF"/>
      <w:szCs w:val="24"/>
      <w:lang w:eastAsia="ru-RU"/>
    </w:rPr>
  </w:style>
  <w:style w:type="paragraph" w:customStyle="1" w:styleId="xl165">
    <w:name w:val="xl165"/>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color w:val="FF0000"/>
      <w:szCs w:val="24"/>
      <w:lang w:eastAsia="ru-RU"/>
    </w:rPr>
  </w:style>
  <w:style w:type="paragraph" w:customStyle="1" w:styleId="xl166">
    <w:name w:val="xl166"/>
    <w:basedOn w:val="af9"/>
    <w:rsid w:val="00161859"/>
    <w:pPr>
      <w:pBdr>
        <w:top w:val="single" w:sz="4" w:space="0" w:color="auto"/>
        <w:left w:val="single" w:sz="8" w:space="0" w:color="auto"/>
        <w:bottom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67">
    <w:name w:val="xl167"/>
    <w:basedOn w:val="af9"/>
    <w:rsid w:val="00161859"/>
    <w:pPr>
      <w:pBdr>
        <w:top w:val="single" w:sz="4" w:space="0" w:color="auto"/>
        <w:bottom w:val="single" w:sz="4" w:space="0" w:color="auto"/>
        <w:right w:val="single" w:sz="8"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68">
    <w:name w:val="xl168"/>
    <w:basedOn w:val="af9"/>
    <w:rsid w:val="00161859"/>
    <w:pPr>
      <w:pBdr>
        <w:top w:val="single" w:sz="4" w:space="0" w:color="auto"/>
        <w:left w:val="single" w:sz="4" w:space="0" w:color="auto"/>
        <w:bottom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69">
    <w:name w:val="xl169"/>
    <w:basedOn w:val="af9"/>
    <w:rsid w:val="00161859"/>
    <w:pPr>
      <w:pBdr>
        <w:top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70">
    <w:name w:val="xl170"/>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71">
    <w:name w:val="xl171"/>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hAnsi="Times New Roman CYR" w:cs="Times New Roman CYR"/>
      <w:szCs w:val="24"/>
      <w:lang w:eastAsia="ru-RU"/>
    </w:rPr>
  </w:style>
  <w:style w:type="character" w:styleId="afffff6">
    <w:name w:val="Placeholder Text"/>
    <w:uiPriority w:val="99"/>
    <w:semiHidden/>
    <w:rsid w:val="00D808CB"/>
    <w:rPr>
      <w:color w:val="808080"/>
    </w:rPr>
  </w:style>
  <w:style w:type="paragraph" w:styleId="afffff7">
    <w:name w:val="No Spacing"/>
    <w:aliases w:val="Основной"/>
    <w:link w:val="afffff8"/>
    <w:uiPriority w:val="1"/>
    <w:qFormat/>
    <w:rsid w:val="00036A38"/>
    <w:pPr>
      <w:spacing w:after="200" w:line="276" w:lineRule="auto"/>
    </w:pPr>
    <w:rPr>
      <w:rFonts w:ascii="Calibri" w:hAnsi="Calibri"/>
      <w:sz w:val="22"/>
      <w:szCs w:val="22"/>
      <w:lang w:eastAsia="en-US"/>
    </w:rPr>
  </w:style>
  <w:style w:type="character" w:customStyle="1" w:styleId="afffff8">
    <w:name w:val="Без интервала Знак"/>
    <w:aliases w:val="Основной Знак"/>
    <w:link w:val="afffff7"/>
    <w:uiPriority w:val="1"/>
    <w:rsid w:val="00036A38"/>
    <w:rPr>
      <w:rFonts w:ascii="Calibri" w:hAnsi="Calibri"/>
      <w:sz w:val="22"/>
      <w:szCs w:val="22"/>
      <w:lang w:eastAsia="en-US" w:bidi="ar-SA"/>
    </w:rPr>
  </w:style>
  <w:style w:type="paragraph" w:customStyle="1" w:styleId="HeadingBase">
    <w:name w:val="Heading Base"/>
    <w:basedOn w:val="af9"/>
    <w:next w:val="af9"/>
    <w:link w:val="HeadingBase0"/>
    <w:rsid w:val="00F41119"/>
    <w:pPr>
      <w:keepNext/>
      <w:keepLines/>
      <w:spacing w:before="140" w:line="220" w:lineRule="atLeast"/>
      <w:ind w:left="1077" w:firstLine="0"/>
    </w:pPr>
    <w:rPr>
      <w:b/>
      <w:spacing w:val="-4"/>
      <w:kern w:val="28"/>
      <w:sz w:val="28"/>
      <w:szCs w:val="28"/>
      <w:lang w:val="x-none" w:bidi="ar-SA"/>
    </w:rPr>
  </w:style>
  <w:style w:type="character" w:customStyle="1" w:styleId="HeadingBase0">
    <w:name w:val="Heading Base Знак"/>
    <w:link w:val="HeadingBase"/>
    <w:rsid w:val="00F41119"/>
    <w:rPr>
      <w:rFonts w:ascii="Arial" w:hAnsi="Arial"/>
      <w:b/>
      <w:spacing w:val="-4"/>
      <w:kern w:val="28"/>
      <w:sz w:val="28"/>
      <w:szCs w:val="28"/>
      <w:lang w:eastAsia="en-US"/>
    </w:rPr>
  </w:style>
  <w:style w:type="table" w:customStyle="1" w:styleId="1fa">
    <w:name w:val="Светлая заливка1"/>
    <w:basedOn w:val="afb"/>
    <w:uiPriority w:val="60"/>
    <w:rsid w:val="005D175F"/>
    <w:rPr>
      <w:rFonts w:ascii="Arial" w:hAnsi="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
    <w:name w:val="Средний список 12"/>
    <w:basedOn w:val="afb"/>
    <w:uiPriority w:val="65"/>
    <w:rsid w:val="005D175F"/>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paragraph" w:styleId="2f3">
    <w:name w:val="Body Text 2"/>
    <w:basedOn w:val="af9"/>
    <w:link w:val="2f4"/>
    <w:rsid w:val="00836986"/>
    <w:pPr>
      <w:spacing w:line="480" w:lineRule="auto"/>
      <w:ind w:firstLine="0"/>
      <w:jc w:val="left"/>
    </w:pPr>
    <w:rPr>
      <w:rFonts w:ascii="Cambria" w:hAnsi="Cambria"/>
      <w:szCs w:val="24"/>
      <w:lang w:val="x-none" w:eastAsia="x-none" w:bidi="ar-SA"/>
    </w:rPr>
  </w:style>
  <w:style w:type="character" w:customStyle="1" w:styleId="2f4">
    <w:name w:val="Основной текст 2 Знак"/>
    <w:link w:val="2f3"/>
    <w:rsid w:val="00836986"/>
    <w:rPr>
      <w:sz w:val="24"/>
      <w:szCs w:val="24"/>
    </w:rPr>
  </w:style>
  <w:style w:type="paragraph" w:customStyle="1" w:styleId="xl64">
    <w:name w:val="xl64"/>
    <w:basedOn w:val="af9"/>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cs="Arial"/>
      <w:b/>
      <w:bCs/>
      <w:sz w:val="18"/>
      <w:szCs w:val="18"/>
      <w:lang w:eastAsia="ru-RU"/>
    </w:rPr>
  </w:style>
  <w:style w:type="paragraph" w:customStyle="1" w:styleId="xl65">
    <w:name w:val="xl65"/>
    <w:basedOn w:val="af9"/>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cs="Arial"/>
      <w:b/>
      <w:bCs/>
      <w:sz w:val="18"/>
      <w:szCs w:val="18"/>
      <w:lang w:eastAsia="ru-RU"/>
    </w:rPr>
  </w:style>
  <w:style w:type="paragraph" w:customStyle="1" w:styleId="xl66">
    <w:name w:val="xl66"/>
    <w:basedOn w:val="af9"/>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cs="Arial"/>
      <w:b/>
      <w:bCs/>
      <w:i/>
      <w:iCs/>
      <w:sz w:val="18"/>
      <w:szCs w:val="18"/>
      <w:lang w:eastAsia="ru-RU"/>
    </w:rPr>
  </w:style>
  <w:style w:type="paragraph" w:customStyle="1" w:styleId="xl67">
    <w:name w:val="xl67"/>
    <w:basedOn w:val="af9"/>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cs="Arial"/>
      <w:i/>
      <w:iCs/>
      <w:sz w:val="18"/>
      <w:szCs w:val="18"/>
      <w:lang w:eastAsia="ru-RU"/>
    </w:rPr>
  </w:style>
  <w:style w:type="paragraph" w:customStyle="1" w:styleId="xl68">
    <w:name w:val="xl68"/>
    <w:basedOn w:val="af9"/>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cs="Arial"/>
      <w:b/>
      <w:bCs/>
      <w:sz w:val="18"/>
      <w:szCs w:val="18"/>
      <w:lang w:eastAsia="ru-RU"/>
    </w:rPr>
  </w:style>
  <w:style w:type="paragraph" w:customStyle="1" w:styleId="xl69">
    <w:name w:val="xl69"/>
    <w:basedOn w:val="af9"/>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cs="Arial"/>
      <w:sz w:val="18"/>
      <w:szCs w:val="18"/>
      <w:lang w:eastAsia="ru-RU"/>
    </w:rPr>
  </w:style>
  <w:style w:type="paragraph" w:customStyle="1" w:styleId="xl70">
    <w:name w:val="xl70"/>
    <w:basedOn w:val="af9"/>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cs="Arial"/>
      <w:sz w:val="18"/>
      <w:szCs w:val="18"/>
      <w:lang w:eastAsia="ru-RU"/>
    </w:rPr>
  </w:style>
  <w:style w:type="paragraph" w:customStyle="1" w:styleId="xl71">
    <w:name w:val="xl71"/>
    <w:basedOn w:val="af9"/>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cs="Arial"/>
      <w:sz w:val="18"/>
      <w:szCs w:val="18"/>
      <w:lang w:eastAsia="ru-RU"/>
    </w:rPr>
  </w:style>
  <w:style w:type="character" w:styleId="afffff9">
    <w:name w:val="Strong"/>
    <w:uiPriority w:val="22"/>
    <w:qFormat/>
    <w:rsid w:val="00105A3E"/>
    <w:rPr>
      <w:b/>
      <w:bCs/>
    </w:rPr>
  </w:style>
  <w:style w:type="table" w:customStyle="1" w:styleId="250">
    <w:name w:val="Сетка таблицы25"/>
    <w:basedOn w:val="afb"/>
    <w:next w:val="afff7"/>
    <w:rsid w:val="009225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5">
    <w:name w:val="Светлая заливка2"/>
    <w:basedOn w:val="afb"/>
    <w:uiPriority w:val="60"/>
    <w:rsid w:val="00922535"/>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ConsPlusNormal">
    <w:name w:val="ConsPlusNormal"/>
    <w:qFormat/>
    <w:rsid w:val="006034F8"/>
    <w:pPr>
      <w:widowControl w:val="0"/>
      <w:autoSpaceDE w:val="0"/>
      <w:autoSpaceDN w:val="0"/>
      <w:adjustRightInd w:val="0"/>
      <w:spacing w:after="200" w:line="276" w:lineRule="auto"/>
      <w:ind w:firstLine="720"/>
    </w:pPr>
    <w:rPr>
      <w:rFonts w:ascii="Arial" w:hAnsi="Arial" w:cs="Arial"/>
      <w:sz w:val="22"/>
      <w:szCs w:val="22"/>
      <w:lang w:val="en-US" w:eastAsia="en-US" w:bidi="en-US"/>
    </w:rPr>
  </w:style>
  <w:style w:type="paragraph" w:customStyle="1" w:styleId="xl63">
    <w:name w:val="xl63"/>
    <w:basedOn w:val="af9"/>
    <w:rsid w:val="000E27D4"/>
    <w:pPr>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72">
    <w:name w:val="xl72"/>
    <w:basedOn w:val="af9"/>
    <w:rsid w:val="000E27D4"/>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textAlignment w:val="center"/>
    </w:pPr>
    <w:rPr>
      <w:rFonts w:ascii="Times New Roman" w:hAnsi="Times New Roman"/>
      <w:szCs w:val="24"/>
      <w:lang w:eastAsia="ru-RU"/>
    </w:rPr>
  </w:style>
  <w:style w:type="paragraph" w:customStyle="1" w:styleId="xl73">
    <w:name w:val="xl73"/>
    <w:basedOn w:val="af9"/>
    <w:rsid w:val="000E27D4"/>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textAlignment w:val="center"/>
    </w:pPr>
    <w:rPr>
      <w:rFonts w:ascii="Times New Roman" w:hAnsi="Times New Roman"/>
      <w:szCs w:val="24"/>
      <w:lang w:eastAsia="ru-RU"/>
    </w:rPr>
  </w:style>
  <w:style w:type="paragraph" w:customStyle="1" w:styleId="xl74">
    <w:name w:val="xl74"/>
    <w:basedOn w:val="af9"/>
    <w:rsid w:val="000E27D4"/>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ind w:firstLine="0"/>
      <w:jc w:val="right"/>
      <w:textAlignment w:val="center"/>
    </w:pPr>
    <w:rPr>
      <w:rFonts w:ascii="Times New Roman" w:hAnsi="Times New Roman"/>
      <w:b/>
      <w:bCs/>
      <w:szCs w:val="24"/>
      <w:lang w:eastAsia="ru-RU"/>
    </w:rPr>
  </w:style>
  <w:style w:type="paragraph" w:customStyle="1" w:styleId="xl75">
    <w:name w:val="xl75"/>
    <w:basedOn w:val="af9"/>
    <w:rsid w:val="000E27D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right"/>
      <w:textAlignment w:val="center"/>
    </w:pPr>
    <w:rPr>
      <w:rFonts w:ascii="Times New Roman" w:hAnsi="Times New Roman"/>
      <w:szCs w:val="24"/>
      <w:lang w:eastAsia="ru-RU"/>
    </w:rPr>
  </w:style>
  <w:style w:type="paragraph" w:customStyle="1" w:styleId="xl76">
    <w:name w:val="xl76"/>
    <w:basedOn w:val="af9"/>
    <w:rsid w:val="000E27D4"/>
    <w:pPr>
      <w:spacing w:before="100" w:beforeAutospacing="1" w:after="100" w:afterAutospacing="1"/>
      <w:ind w:firstLine="0"/>
      <w:jc w:val="left"/>
      <w:textAlignment w:val="center"/>
    </w:pPr>
    <w:rPr>
      <w:rFonts w:ascii="Times New Roman" w:hAnsi="Times New Roman"/>
      <w:szCs w:val="24"/>
      <w:lang w:eastAsia="ru-RU"/>
    </w:rPr>
  </w:style>
  <w:style w:type="paragraph" w:customStyle="1" w:styleId="xl77">
    <w:name w:val="xl77"/>
    <w:basedOn w:val="af9"/>
    <w:rsid w:val="000E27D4"/>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ind w:firstLine="0"/>
      <w:jc w:val="left"/>
      <w:textAlignment w:val="center"/>
    </w:pPr>
    <w:rPr>
      <w:rFonts w:ascii="Times New Roman" w:hAnsi="Times New Roman"/>
      <w:b/>
      <w:bCs/>
      <w:sz w:val="28"/>
      <w:szCs w:val="28"/>
      <w:lang w:eastAsia="ru-RU"/>
    </w:rPr>
  </w:style>
  <w:style w:type="paragraph" w:customStyle="1" w:styleId="xl78">
    <w:name w:val="xl78"/>
    <w:basedOn w:val="af9"/>
    <w:rsid w:val="000E27D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0"/>
      <w:jc w:val="left"/>
      <w:textAlignment w:val="center"/>
    </w:pPr>
    <w:rPr>
      <w:rFonts w:ascii="Times New Roman" w:hAnsi="Times New Roman"/>
      <w:szCs w:val="24"/>
      <w:lang w:eastAsia="ru-RU"/>
    </w:rPr>
  </w:style>
  <w:style w:type="paragraph" w:customStyle="1" w:styleId="xl79">
    <w:name w:val="xl79"/>
    <w:basedOn w:val="af9"/>
    <w:rsid w:val="000E27D4"/>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szCs w:val="24"/>
      <w:lang w:eastAsia="ru-RU"/>
    </w:rPr>
  </w:style>
  <w:style w:type="paragraph" w:customStyle="1" w:styleId="xl80">
    <w:name w:val="xl80"/>
    <w:basedOn w:val="af9"/>
    <w:rsid w:val="00422A0D"/>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szCs w:val="24"/>
      <w:lang w:eastAsia="ru-RU"/>
    </w:rPr>
  </w:style>
  <w:style w:type="table" w:customStyle="1" w:styleId="3f0">
    <w:name w:val="Сетка таблицы3"/>
    <w:basedOn w:val="afb"/>
    <w:next w:val="afff7"/>
    <w:uiPriority w:val="59"/>
    <w:rsid w:val="000968F2"/>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81">
    <w:name w:val="xl81"/>
    <w:basedOn w:val="af9"/>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cs="Arial"/>
      <w:sz w:val="20"/>
      <w:szCs w:val="20"/>
      <w:lang w:eastAsia="ru-RU"/>
    </w:rPr>
  </w:style>
  <w:style w:type="paragraph" w:customStyle="1" w:styleId="xl82">
    <w:name w:val="xl82"/>
    <w:basedOn w:val="af9"/>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b/>
      <w:bCs/>
      <w:sz w:val="20"/>
      <w:szCs w:val="20"/>
      <w:lang w:eastAsia="ru-RU"/>
    </w:rPr>
  </w:style>
  <w:style w:type="paragraph" w:customStyle="1" w:styleId="xl83">
    <w:name w:val="xl83"/>
    <w:basedOn w:val="af9"/>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 w:val="20"/>
      <w:szCs w:val="20"/>
      <w:lang w:eastAsia="ru-RU"/>
    </w:rPr>
  </w:style>
  <w:style w:type="paragraph" w:customStyle="1" w:styleId="xl84">
    <w:name w:val="xl84"/>
    <w:basedOn w:val="af9"/>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 w:val="20"/>
      <w:szCs w:val="20"/>
      <w:lang w:eastAsia="ru-RU"/>
    </w:rPr>
  </w:style>
  <w:style w:type="paragraph" w:customStyle="1" w:styleId="xl85">
    <w:name w:val="xl85"/>
    <w:basedOn w:val="af9"/>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b/>
      <w:bCs/>
      <w:sz w:val="20"/>
      <w:szCs w:val="20"/>
      <w:lang w:eastAsia="ru-RU"/>
    </w:rPr>
  </w:style>
  <w:style w:type="paragraph" w:customStyle="1" w:styleId="xl86">
    <w:name w:val="xl86"/>
    <w:basedOn w:val="af9"/>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 w:val="20"/>
      <w:szCs w:val="20"/>
      <w:lang w:eastAsia="ru-RU"/>
    </w:rPr>
  </w:style>
  <w:style w:type="paragraph" w:customStyle="1" w:styleId="xl87">
    <w:name w:val="xl87"/>
    <w:basedOn w:val="af9"/>
    <w:rsid w:val="000968F2"/>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 w:val="20"/>
      <w:szCs w:val="20"/>
      <w:lang w:eastAsia="ru-RU"/>
    </w:rPr>
  </w:style>
  <w:style w:type="paragraph" w:customStyle="1" w:styleId="xl88">
    <w:name w:val="xl88"/>
    <w:basedOn w:val="af9"/>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 w:val="20"/>
      <w:szCs w:val="20"/>
      <w:lang w:eastAsia="ru-RU"/>
    </w:rPr>
  </w:style>
  <w:style w:type="paragraph" w:customStyle="1" w:styleId="xl89">
    <w:name w:val="xl89"/>
    <w:basedOn w:val="af9"/>
    <w:rsid w:val="000968F2"/>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 w:val="20"/>
      <w:szCs w:val="20"/>
      <w:lang w:eastAsia="ru-RU"/>
    </w:rPr>
  </w:style>
  <w:style w:type="paragraph" w:customStyle="1" w:styleId="xl90">
    <w:name w:val="xl90"/>
    <w:basedOn w:val="af9"/>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cs="Arial"/>
      <w:b/>
      <w:bCs/>
      <w:szCs w:val="24"/>
      <w:lang w:eastAsia="ru-RU"/>
    </w:rPr>
  </w:style>
  <w:style w:type="paragraph" w:customStyle="1" w:styleId="xl91">
    <w:name w:val="xl91"/>
    <w:basedOn w:val="af9"/>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cs="Arial"/>
      <w:b/>
      <w:bCs/>
      <w:sz w:val="20"/>
      <w:szCs w:val="20"/>
      <w:lang w:eastAsia="ru-RU"/>
    </w:rPr>
  </w:style>
  <w:style w:type="paragraph" w:customStyle="1" w:styleId="xl92">
    <w:name w:val="xl92"/>
    <w:basedOn w:val="af9"/>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b/>
      <w:bCs/>
      <w:szCs w:val="24"/>
      <w:lang w:eastAsia="ru-RU"/>
    </w:rPr>
  </w:style>
  <w:style w:type="paragraph" w:customStyle="1" w:styleId="xl93">
    <w:name w:val="xl93"/>
    <w:basedOn w:val="af9"/>
    <w:rsid w:val="000968F2"/>
    <w:pPr>
      <w:pBdr>
        <w:left w:val="single" w:sz="4" w:space="0" w:color="auto"/>
        <w:bottom w:val="single" w:sz="4" w:space="0" w:color="auto"/>
        <w:right w:val="single" w:sz="4" w:space="0" w:color="auto"/>
      </w:pBdr>
      <w:spacing w:before="100" w:beforeAutospacing="1" w:after="100" w:afterAutospacing="1"/>
      <w:ind w:firstLine="0"/>
      <w:jc w:val="left"/>
      <w:textAlignment w:val="center"/>
    </w:pPr>
    <w:rPr>
      <w:rFonts w:cs="Arial"/>
      <w:sz w:val="20"/>
      <w:szCs w:val="20"/>
      <w:lang w:eastAsia="ru-RU"/>
    </w:rPr>
  </w:style>
  <w:style w:type="paragraph" w:customStyle="1" w:styleId="xl94">
    <w:name w:val="xl94"/>
    <w:basedOn w:val="af9"/>
    <w:rsid w:val="000968F2"/>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 w:val="20"/>
      <w:szCs w:val="20"/>
      <w:lang w:eastAsia="ru-RU"/>
    </w:rPr>
  </w:style>
  <w:style w:type="paragraph" w:customStyle="1" w:styleId="xl95">
    <w:name w:val="xl95"/>
    <w:basedOn w:val="af9"/>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 w:val="20"/>
      <w:szCs w:val="20"/>
      <w:lang w:eastAsia="ru-RU"/>
    </w:rPr>
  </w:style>
  <w:style w:type="paragraph" w:customStyle="1" w:styleId="xl96">
    <w:name w:val="xl96"/>
    <w:basedOn w:val="af9"/>
    <w:rsid w:val="000968F2"/>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 w:val="20"/>
      <w:szCs w:val="20"/>
      <w:lang w:eastAsia="ru-RU"/>
    </w:rPr>
  </w:style>
  <w:style w:type="paragraph" w:customStyle="1" w:styleId="xl97">
    <w:name w:val="xl97"/>
    <w:basedOn w:val="af9"/>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cs="Arial"/>
      <w:b/>
      <w:bCs/>
      <w:sz w:val="20"/>
      <w:szCs w:val="20"/>
      <w:lang w:eastAsia="ru-RU"/>
    </w:rPr>
  </w:style>
  <w:style w:type="paragraph" w:customStyle="1" w:styleId="xl98">
    <w:name w:val="xl98"/>
    <w:basedOn w:val="af9"/>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szCs w:val="24"/>
      <w:lang w:eastAsia="ru-RU"/>
    </w:rPr>
  </w:style>
  <w:style w:type="paragraph" w:customStyle="1" w:styleId="3f1">
    <w:name w:val="Заголовок 3 уровкнь"/>
    <w:basedOn w:val="19"/>
    <w:link w:val="3f2"/>
    <w:autoRedefine/>
    <w:qFormat/>
    <w:rsid w:val="00374242"/>
    <w:pPr>
      <w:numPr>
        <w:numId w:val="0"/>
      </w:numPr>
      <w:spacing w:before="240" w:line="240" w:lineRule="auto"/>
      <w:mirrorIndents/>
      <w:outlineLvl w:val="9"/>
    </w:pPr>
    <w:rPr>
      <w:kern w:val="28"/>
      <w:sz w:val="24"/>
      <w:lang w:val="ru-RU" w:eastAsia="x-none" w:bidi="ar-SA"/>
    </w:rPr>
  </w:style>
  <w:style w:type="paragraph" w:customStyle="1" w:styleId="2f6">
    <w:name w:val="Заголовок 2 ур"/>
    <w:basedOn w:val="19"/>
    <w:link w:val="2f7"/>
    <w:autoRedefine/>
    <w:qFormat/>
    <w:rsid w:val="00E54EB3"/>
    <w:pPr>
      <w:numPr>
        <w:numId w:val="0"/>
      </w:numPr>
      <w:tabs>
        <w:tab w:val="num" w:pos="846"/>
        <w:tab w:val="left" w:pos="1080"/>
      </w:tabs>
      <w:spacing w:before="240" w:line="240" w:lineRule="auto"/>
      <w:mirrorIndents/>
      <w:outlineLvl w:val="9"/>
    </w:pPr>
    <w:rPr>
      <w:rFonts w:eastAsia="Microsoft YaHei"/>
      <w:bCs/>
      <w:color w:val="1F497D"/>
      <w:spacing w:val="-8"/>
      <w:kern w:val="20"/>
      <w:sz w:val="26"/>
      <w:szCs w:val="26"/>
      <w:lang w:val="ru-RU" w:eastAsia="ru-RU" w:bidi="ar-SA"/>
    </w:rPr>
  </w:style>
  <w:style w:type="character" w:customStyle="1" w:styleId="3f2">
    <w:name w:val="Заголовок 3 уровкнь Знак"/>
    <w:link w:val="3f1"/>
    <w:rsid w:val="00374242"/>
    <w:rPr>
      <w:rFonts w:ascii="Arial" w:hAnsi="Arial"/>
      <w:b/>
      <w:smallCaps/>
      <w:spacing w:val="5"/>
      <w:kern w:val="28"/>
      <w:sz w:val="24"/>
      <w:szCs w:val="36"/>
      <w:lang w:val="ru-RU"/>
    </w:rPr>
  </w:style>
  <w:style w:type="character" w:customStyle="1" w:styleId="310">
    <w:name w:val="Заголовок 3 Знак1"/>
    <w:aliases w:val="Заголовок 3 Знак Знак,Заголовок 3 Знак Знак Знак Знак Знак Знак Знак Знак Знак Знак Знак Знак Знак Знак Знак Знак Знак Знак,влево Знак,Знак Знак1,Заголовок 3 Знак + 12 pt Знак,не полужирный Знак,Перед:  0 пт Знак,Пос... Знак"/>
    <w:rsid w:val="005D33C3"/>
    <w:rPr>
      <w:rFonts w:ascii="Arial" w:hAnsi="Arial" w:cs="Arial"/>
      <w:b/>
      <w:bCs/>
      <w:sz w:val="26"/>
      <w:szCs w:val="26"/>
      <w:lang w:val="ru-RU" w:eastAsia="ru-RU" w:bidi="ar-SA"/>
    </w:rPr>
  </w:style>
  <w:style w:type="paragraph" w:customStyle="1" w:styleId="afffffa">
    <w:name w:val="Основной с отступом и интервалом"/>
    <w:basedOn w:val="affffc"/>
    <w:qFormat/>
    <w:rsid w:val="005D33C3"/>
    <w:pPr>
      <w:tabs>
        <w:tab w:val="left" w:pos="709"/>
      </w:tabs>
      <w:spacing w:before="60" w:line="360" w:lineRule="auto"/>
      <w:ind w:left="0" w:firstLine="709"/>
      <w:jc w:val="both"/>
    </w:pPr>
    <w:rPr>
      <w:rFonts w:ascii="Times New Roman" w:eastAsia="Times New Roman" w:hAnsi="Times New Roman"/>
      <w:szCs w:val="24"/>
      <w:lang w:eastAsia="ru-RU"/>
    </w:rPr>
  </w:style>
  <w:style w:type="paragraph" w:styleId="afffffb">
    <w:name w:val="Subtitle"/>
    <w:basedOn w:val="af9"/>
    <w:next w:val="af9"/>
    <w:link w:val="afffffc"/>
    <w:uiPriority w:val="99"/>
    <w:qFormat/>
    <w:rsid w:val="00105A3E"/>
    <w:rPr>
      <w:rFonts w:ascii="Cambria" w:hAnsi="Cambria"/>
      <w:i/>
      <w:iCs/>
      <w:smallCaps/>
      <w:spacing w:val="10"/>
      <w:sz w:val="28"/>
      <w:szCs w:val="28"/>
      <w:lang w:val="x-none" w:eastAsia="x-none" w:bidi="ar-SA"/>
    </w:rPr>
  </w:style>
  <w:style w:type="character" w:customStyle="1" w:styleId="afffffc">
    <w:name w:val="Подзаголовок Знак"/>
    <w:link w:val="afffffb"/>
    <w:uiPriority w:val="99"/>
    <w:rsid w:val="00105A3E"/>
    <w:rPr>
      <w:i/>
      <w:iCs/>
      <w:smallCaps/>
      <w:spacing w:val="10"/>
      <w:sz w:val="28"/>
      <w:szCs w:val="28"/>
    </w:rPr>
  </w:style>
  <w:style w:type="paragraph" w:customStyle="1" w:styleId="afffffd">
    <w:name w:val="Стиль полужирный все прописные"/>
    <w:basedOn w:val="af9"/>
    <w:link w:val="afffffe"/>
    <w:rsid w:val="005D33C3"/>
    <w:pPr>
      <w:tabs>
        <w:tab w:val="num" w:pos="0"/>
      </w:tabs>
      <w:ind w:firstLine="709"/>
    </w:pPr>
    <w:rPr>
      <w:rFonts w:ascii="Cambria" w:hAnsi="Cambria"/>
      <w:sz w:val="26"/>
      <w:szCs w:val="26"/>
      <w:lang w:val="x-none" w:eastAsia="x-none" w:bidi="ar-SA"/>
    </w:rPr>
  </w:style>
  <w:style w:type="character" w:customStyle="1" w:styleId="afffffe">
    <w:name w:val="Стиль полужирный все прописные Знак"/>
    <w:link w:val="afffffd"/>
    <w:rsid w:val="005D33C3"/>
    <w:rPr>
      <w:sz w:val="26"/>
      <w:szCs w:val="26"/>
    </w:rPr>
  </w:style>
  <w:style w:type="paragraph" w:customStyle="1" w:styleId="affffff">
    <w:name w:val="Ввод осн.текста"/>
    <w:basedOn w:val="af9"/>
    <w:link w:val="affffff0"/>
    <w:rsid w:val="005D33C3"/>
    <w:pPr>
      <w:tabs>
        <w:tab w:val="num" w:pos="343"/>
      </w:tabs>
      <w:ind w:left="343" w:firstLine="737"/>
    </w:pPr>
    <w:rPr>
      <w:rFonts w:ascii="Cambria" w:hAnsi="Cambria"/>
      <w:sz w:val="26"/>
      <w:szCs w:val="26"/>
      <w:lang w:val="x-none" w:eastAsia="x-none" w:bidi="ar-SA"/>
    </w:rPr>
  </w:style>
  <w:style w:type="character" w:customStyle="1" w:styleId="affffff0">
    <w:name w:val="Ввод осн.текста Знак"/>
    <w:link w:val="affffff"/>
    <w:locked/>
    <w:rsid w:val="005D33C3"/>
    <w:rPr>
      <w:sz w:val="26"/>
      <w:szCs w:val="26"/>
    </w:rPr>
  </w:style>
  <w:style w:type="paragraph" w:customStyle="1" w:styleId="12125">
    <w:name w:val="Стиль 12 пт По ширине Первая строка:  125 см Междустр.интервал:..."/>
    <w:basedOn w:val="af9"/>
    <w:rsid w:val="005D33C3"/>
    <w:pPr>
      <w:ind w:firstLine="709"/>
    </w:pPr>
    <w:rPr>
      <w:rFonts w:ascii="Times New Roman" w:hAnsi="Times New Roman"/>
      <w:sz w:val="26"/>
      <w:szCs w:val="20"/>
      <w:lang w:eastAsia="ru-RU"/>
    </w:rPr>
  </w:style>
  <w:style w:type="paragraph" w:customStyle="1" w:styleId="xl184">
    <w:name w:val="xl184"/>
    <w:basedOn w:val="af9"/>
    <w:rsid w:val="005D33C3"/>
    <w:pPr>
      <w:spacing w:before="100" w:beforeAutospacing="1" w:after="100" w:afterAutospacing="1"/>
      <w:ind w:firstLine="709"/>
      <w:textAlignment w:val="center"/>
    </w:pPr>
    <w:rPr>
      <w:rFonts w:ascii="Times New Roman" w:hAnsi="Times New Roman"/>
      <w:sz w:val="26"/>
      <w:szCs w:val="26"/>
      <w:lang w:eastAsia="ru-RU"/>
    </w:rPr>
  </w:style>
  <w:style w:type="paragraph" w:customStyle="1" w:styleId="xl185">
    <w:name w:val="xl185"/>
    <w:basedOn w:val="af9"/>
    <w:rsid w:val="005D33C3"/>
    <w:pPr>
      <w:spacing w:before="100" w:beforeAutospacing="1" w:after="100" w:afterAutospacing="1"/>
      <w:ind w:firstLine="709"/>
      <w:textAlignment w:val="center"/>
    </w:pPr>
    <w:rPr>
      <w:rFonts w:ascii="Times New Roman" w:hAnsi="Times New Roman"/>
      <w:sz w:val="26"/>
      <w:szCs w:val="26"/>
      <w:lang w:eastAsia="ru-RU"/>
    </w:rPr>
  </w:style>
  <w:style w:type="paragraph" w:customStyle="1" w:styleId="xl186">
    <w:name w:val="xl186"/>
    <w:basedOn w:val="af9"/>
    <w:rsid w:val="005D33C3"/>
    <w:pPr>
      <w:spacing w:before="100" w:beforeAutospacing="1" w:after="100" w:afterAutospacing="1"/>
      <w:ind w:firstLine="709"/>
      <w:textAlignment w:val="center"/>
    </w:pPr>
    <w:rPr>
      <w:rFonts w:ascii="Times New Roman" w:hAnsi="Times New Roman"/>
      <w:color w:val="000000"/>
      <w:sz w:val="26"/>
      <w:szCs w:val="26"/>
      <w:lang w:eastAsia="ru-RU"/>
    </w:rPr>
  </w:style>
  <w:style w:type="paragraph" w:customStyle="1" w:styleId="xl187">
    <w:name w:val="xl187"/>
    <w:basedOn w:val="af9"/>
    <w:rsid w:val="005D33C3"/>
    <w:pPr>
      <w:spacing w:before="100" w:beforeAutospacing="1" w:after="100" w:afterAutospacing="1"/>
      <w:ind w:firstLine="709"/>
      <w:textAlignment w:val="center"/>
    </w:pPr>
    <w:rPr>
      <w:rFonts w:ascii="Times New Roman" w:hAnsi="Times New Roman"/>
      <w:i/>
      <w:iCs/>
      <w:sz w:val="26"/>
      <w:szCs w:val="26"/>
      <w:lang w:eastAsia="ru-RU"/>
    </w:rPr>
  </w:style>
  <w:style w:type="paragraph" w:customStyle="1" w:styleId="xl188">
    <w:name w:val="xl188"/>
    <w:basedOn w:val="af9"/>
    <w:rsid w:val="005D33C3"/>
    <w:pPr>
      <w:spacing w:before="100" w:beforeAutospacing="1" w:after="100" w:afterAutospacing="1"/>
      <w:ind w:firstLine="709"/>
      <w:textAlignment w:val="center"/>
    </w:pPr>
    <w:rPr>
      <w:rFonts w:ascii="Times New Roman" w:hAnsi="Times New Roman"/>
      <w:sz w:val="26"/>
      <w:szCs w:val="26"/>
      <w:lang w:eastAsia="ru-RU"/>
    </w:rPr>
  </w:style>
  <w:style w:type="paragraph" w:customStyle="1" w:styleId="xl189">
    <w:name w:val="xl189"/>
    <w:basedOn w:val="af9"/>
    <w:rsid w:val="005D33C3"/>
    <w:pPr>
      <w:pBdr>
        <w:top w:val="single" w:sz="8" w:space="0" w:color="auto"/>
        <w:bottom w:val="single" w:sz="8" w:space="0" w:color="auto"/>
      </w:pBdr>
      <w:spacing w:before="100" w:beforeAutospacing="1" w:after="100" w:afterAutospacing="1"/>
      <w:ind w:firstLine="709"/>
      <w:textAlignment w:val="center"/>
    </w:pPr>
    <w:rPr>
      <w:rFonts w:ascii="Times New Roman" w:hAnsi="Times New Roman"/>
      <w:b/>
      <w:bCs/>
      <w:sz w:val="18"/>
      <w:szCs w:val="18"/>
      <w:lang w:eastAsia="ru-RU"/>
    </w:rPr>
  </w:style>
  <w:style w:type="paragraph" w:customStyle="1" w:styleId="xl190">
    <w:name w:val="xl190"/>
    <w:basedOn w:val="af9"/>
    <w:rsid w:val="005D33C3"/>
    <w:pPr>
      <w:pBdr>
        <w:top w:val="single" w:sz="8" w:space="0" w:color="auto"/>
        <w:bottom w:val="single" w:sz="8" w:space="0" w:color="auto"/>
      </w:pBdr>
      <w:spacing w:before="100" w:beforeAutospacing="1" w:after="100" w:afterAutospacing="1"/>
      <w:ind w:firstLine="709"/>
      <w:textAlignment w:val="center"/>
    </w:pPr>
    <w:rPr>
      <w:rFonts w:ascii="Times New Roman" w:hAnsi="Times New Roman"/>
      <w:b/>
      <w:bCs/>
      <w:sz w:val="26"/>
      <w:szCs w:val="26"/>
      <w:lang w:eastAsia="ru-RU"/>
    </w:rPr>
  </w:style>
  <w:style w:type="paragraph" w:customStyle="1" w:styleId="xl191">
    <w:name w:val="xl191"/>
    <w:basedOn w:val="af9"/>
    <w:rsid w:val="005D33C3"/>
    <w:pPr>
      <w:pBdr>
        <w:top w:val="single" w:sz="8" w:space="0" w:color="auto"/>
        <w:bottom w:val="single" w:sz="8" w:space="0" w:color="auto"/>
      </w:pBdr>
      <w:spacing w:before="100" w:beforeAutospacing="1" w:after="100" w:afterAutospacing="1"/>
      <w:ind w:firstLine="709"/>
      <w:textAlignment w:val="center"/>
    </w:pPr>
    <w:rPr>
      <w:rFonts w:ascii="Times New Roman" w:hAnsi="Times New Roman"/>
      <w:b/>
      <w:bCs/>
      <w:sz w:val="26"/>
      <w:szCs w:val="26"/>
      <w:lang w:eastAsia="ru-RU"/>
    </w:rPr>
  </w:style>
  <w:style w:type="paragraph" w:customStyle="1" w:styleId="xl192">
    <w:name w:val="xl192"/>
    <w:basedOn w:val="af9"/>
    <w:rsid w:val="005D33C3"/>
    <w:pPr>
      <w:shd w:val="clear" w:color="auto" w:fill="C0C0C0"/>
      <w:spacing w:before="100" w:beforeAutospacing="1" w:after="100" w:afterAutospacing="1"/>
      <w:ind w:firstLine="709"/>
      <w:textAlignment w:val="center"/>
    </w:pPr>
    <w:rPr>
      <w:rFonts w:ascii="Times New Roman" w:hAnsi="Times New Roman"/>
      <w:b/>
      <w:bCs/>
      <w:lang w:eastAsia="ru-RU"/>
    </w:rPr>
  </w:style>
  <w:style w:type="paragraph" w:customStyle="1" w:styleId="xl193">
    <w:name w:val="xl193"/>
    <w:basedOn w:val="af9"/>
    <w:rsid w:val="005D33C3"/>
    <w:pPr>
      <w:shd w:val="clear" w:color="auto" w:fill="C0C0C0"/>
      <w:spacing w:before="100" w:beforeAutospacing="1" w:after="100" w:afterAutospacing="1"/>
      <w:ind w:firstLine="709"/>
      <w:jc w:val="center"/>
      <w:textAlignment w:val="center"/>
    </w:pPr>
    <w:rPr>
      <w:rFonts w:ascii="Times New Roman" w:hAnsi="Times New Roman"/>
      <w:b/>
      <w:bCs/>
      <w:sz w:val="26"/>
      <w:szCs w:val="26"/>
      <w:lang w:eastAsia="ru-RU"/>
    </w:rPr>
  </w:style>
  <w:style w:type="paragraph" w:customStyle="1" w:styleId="xl194">
    <w:name w:val="xl194"/>
    <w:basedOn w:val="af9"/>
    <w:rsid w:val="005D33C3"/>
    <w:pPr>
      <w:spacing w:before="100" w:beforeAutospacing="1" w:after="100" w:afterAutospacing="1"/>
      <w:ind w:firstLine="709"/>
      <w:textAlignment w:val="center"/>
    </w:pPr>
    <w:rPr>
      <w:rFonts w:ascii="Times New Roman" w:hAnsi="Times New Roman"/>
      <w:b/>
      <w:bCs/>
      <w:sz w:val="18"/>
      <w:szCs w:val="18"/>
      <w:lang w:eastAsia="ru-RU"/>
    </w:rPr>
  </w:style>
  <w:style w:type="paragraph" w:customStyle="1" w:styleId="xl195">
    <w:name w:val="xl195"/>
    <w:basedOn w:val="af9"/>
    <w:rsid w:val="005D33C3"/>
    <w:pPr>
      <w:spacing w:before="100" w:beforeAutospacing="1" w:after="100" w:afterAutospacing="1"/>
      <w:ind w:firstLine="709"/>
      <w:jc w:val="center"/>
      <w:textAlignment w:val="center"/>
    </w:pPr>
    <w:rPr>
      <w:rFonts w:ascii="Times New Roman" w:hAnsi="Times New Roman"/>
      <w:b/>
      <w:bCs/>
      <w:sz w:val="18"/>
      <w:szCs w:val="18"/>
      <w:lang w:eastAsia="ru-RU"/>
    </w:rPr>
  </w:style>
  <w:style w:type="paragraph" w:customStyle="1" w:styleId="xl196">
    <w:name w:val="xl196"/>
    <w:basedOn w:val="af9"/>
    <w:rsid w:val="005D33C3"/>
    <w:pPr>
      <w:shd w:val="clear" w:color="auto" w:fill="CCFFCC"/>
      <w:spacing w:before="100" w:beforeAutospacing="1" w:after="100" w:afterAutospacing="1"/>
      <w:ind w:firstLine="709"/>
      <w:textAlignment w:val="center"/>
    </w:pPr>
    <w:rPr>
      <w:rFonts w:ascii="Times New Roman" w:hAnsi="Times New Roman"/>
      <w:b/>
      <w:bCs/>
      <w:lang w:eastAsia="ru-RU"/>
    </w:rPr>
  </w:style>
  <w:style w:type="paragraph" w:customStyle="1" w:styleId="xl197">
    <w:name w:val="xl197"/>
    <w:basedOn w:val="af9"/>
    <w:rsid w:val="005D33C3"/>
    <w:pPr>
      <w:shd w:val="clear" w:color="auto" w:fill="CCFFCC"/>
      <w:spacing w:before="100" w:beforeAutospacing="1" w:after="100" w:afterAutospacing="1"/>
      <w:ind w:firstLine="709"/>
      <w:jc w:val="center"/>
      <w:textAlignment w:val="center"/>
    </w:pPr>
    <w:rPr>
      <w:rFonts w:ascii="Times New Roman" w:hAnsi="Times New Roman"/>
      <w:b/>
      <w:bCs/>
      <w:sz w:val="26"/>
      <w:szCs w:val="26"/>
      <w:lang w:eastAsia="ru-RU"/>
    </w:rPr>
  </w:style>
  <w:style w:type="paragraph" w:customStyle="1" w:styleId="xl198">
    <w:name w:val="xl198"/>
    <w:basedOn w:val="af9"/>
    <w:rsid w:val="005D33C3"/>
    <w:pPr>
      <w:spacing w:before="100" w:beforeAutospacing="1" w:after="100" w:afterAutospacing="1"/>
      <w:ind w:firstLine="709"/>
      <w:textAlignment w:val="center"/>
    </w:pPr>
    <w:rPr>
      <w:rFonts w:ascii="Times New Roman" w:hAnsi="Times New Roman"/>
      <w:sz w:val="26"/>
      <w:szCs w:val="26"/>
      <w:u w:val="single"/>
      <w:lang w:eastAsia="ru-RU"/>
    </w:rPr>
  </w:style>
  <w:style w:type="paragraph" w:customStyle="1" w:styleId="xl199">
    <w:name w:val="xl199"/>
    <w:basedOn w:val="af9"/>
    <w:rsid w:val="005D33C3"/>
    <w:pPr>
      <w:shd w:val="clear" w:color="auto" w:fill="C0C0C0"/>
      <w:spacing w:before="100" w:beforeAutospacing="1" w:after="100" w:afterAutospacing="1"/>
      <w:ind w:firstLine="709"/>
      <w:jc w:val="center"/>
      <w:textAlignment w:val="center"/>
    </w:pPr>
    <w:rPr>
      <w:rFonts w:ascii="Times New Roman" w:hAnsi="Times New Roman"/>
      <w:b/>
      <w:bCs/>
      <w:sz w:val="26"/>
      <w:szCs w:val="26"/>
      <w:u w:val="single"/>
      <w:lang w:eastAsia="ru-RU"/>
    </w:rPr>
  </w:style>
  <w:style w:type="paragraph" w:customStyle="1" w:styleId="xl200">
    <w:name w:val="xl200"/>
    <w:basedOn w:val="af9"/>
    <w:rsid w:val="005D33C3"/>
    <w:pPr>
      <w:spacing w:before="100" w:beforeAutospacing="1" w:after="100" w:afterAutospacing="1"/>
      <w:ind w:firstLine="709"/>
      <w:textAlignment w:val="center"/>
    </w:pPr>
    <w:rPr>
      <w:rFonts w:ascii="Times New Roman" w:hAnsi="Times New Roman"/>
      <w:sz w:val="26"/>
      <w:szCs w:val="26"/>
      <w:u w:val="single"/>
      <w:lang w:eastAsia="ru-RU"/>
    </w:rPr>
  </w:style>
  <w:style w:type="paragraph" w:customStyle="1" w:styleId="xl201">
    <w:name w:val="xl201"/>
    <w:basedOn w:val="af9"/>
    <w:rsid w:val="005D33C3"/>
    <w:pPr>
      <w:shd w:val="clear" w:color="auto" w:fill="C0C0C0"/>
      <w:spacing w:before="100" w:beforeAutospacing="1" w:after="100" w:afterAutospacing="1"/>
      <w:ind w:firstLine="709"/>
      <w:jc w:val="center"/>
      <w:textAlignment w:val="center"/>
    </w:pPr>
    <w:rPr>
      <w:rFonts w:ascii="Times New Roman" w:hAnsi="Times New Roman"/>
      <w:b/>
      <w:bCs/>
      <w:sz w:val="26"/>
      <w:szCs w:val="26"/>
      <w:u w:val="single"/>
      <w:lang w:eastAsia="ru-RU"/>
    </w:rPr>
  </w:style>
  <w:style w:type="paragraph" w:customStyle="1" w:styleId="xl202">
    <w:name w:val="xl202"/>
    <w:basedOn w:val="af9"/>
    <w:rsid w:val="005D33C3"/>
    <w:pPr>
      <w:spacing w:before="100" w:beforeAutospacing="1" w:after="100" w:afterAutospacing="1"/>
      <w:ind w:firstLine="709"/>
      <w:jc w:val="center"/>
      <w:textAlignment w:val="top"/>
    </w:pPr>
    <w:rPr>
      <w:rFonts w:ascii="Times New Roman" w:hAnsi="Times New Roman"/>
      <w:b/>
      <w:bCs/>
      <w:sz w:val="32"/>
      <w:szCs w:val="32"/>
      <w:lang w:eastAsia="ru-RU"/>
    </w:rPr>
  </w:style>
  <w:style w:type="paragraph" w:customStyle="1" w:styleId="affffff1">
    <w:name w:val="заг табл"/>
    <w:basedOn w:val="af9"/>
    <w:rsid w:val="005D33C3"/>
    <w:pPr>
      <w:ind w:firstLine="709"/>
      <w:jc w:val="center"/>
    </w:pPr>
    <w:rPr>
      <w:rFonts w:ascii="Times New Roman" w:hAnsi="Times New Roman"/>
      <w:sz w:val="26"/>
      <w:szCs w:val="20"/>
      <w:lang w:eastAsia="ru-RU"/>
    </w:rPr>
  </w:style>
  <w:style w:type="paragraph" w:customStyle="1" w:styleId="1fb">
    <w:name w:val="Обычный1"/>
    <w:rsid w:val="005D33C3"/>
    <w:pPr>
      <w:spacing w:after="200" w:line="276" w:lineRule="auto"/>
    </w:pPr>
    <w:rPr>
      <w:snapToGrid w:val="0"/>
      <w:sz w:val="22"/>
      <w:szCs w:val="22"/>
      <w:lang w:val="en-US" w:eastAsia="en-US" w:bidi="en-US"/>
    </w:rPr>
  </w:style>
  <w:style w:type="paragraph" w:customStyle="1" w:styleId="affffff2">
    <w:name w:val="Текст документа"/>
    <w:basedOn w:val="afffff2"/>
    <w:rsid w:val="005D33C3"/>
    <w:pPr>
      <w:ind w:firstLine="720"/>
    </w:pPr>
    <w:rPr>
      <w:rFonts w:ascii="Times New Roman" w:eastAsia="Times New Roman" w:hAnsi="Times New Roman"/>
      <w:sz w:val="28"/>
      <w:szCs w:val="20"/>
      <w:lang w:eastAsia="ru-RU"/>
    </w:rPr>
  </w:style>
  <w:style w:type="paragraph" w:customStyle="1" w:styleId="affffff3">
    <w:name w:val="№ табл"/>
    <w:basedOn w:val="af9"/>
    <w:rsid w:val="005D33C3"/>
    <w:pPr>
      <w:ind w:firstLine="709"/>
      <w:jc w:val="right"/>
    </w:pPr>
    <w:rPr>
      <w:rFonts w:ascii="Times New Roman" w:hAnsi="Times New Roman"/>
      <w:sz w:val="26"/>
      <w:szCs w:val="20"/>
      <w:lang w:eastAsia="ru-RU"/>
    </w:rPr>
  </w:style>
  <w:style w:type="paragraph" w:customStyle="1" w:styleId="2f8">
    <w:name w:val="заголовок 2"/>
    <w:basedOn w:val="20"/>
    <w:next w:val="af9"/>
    <w:link w:val="211"/>
    <w:qFormat/>
    <w:rsid w:val="005D33C3"/>
    <w:pPr>
      <w:numPr>
        <w:ilvl w:val="0"/>
        <w:numId w:val="0"/>
      </w:numPr>
      <w:suppressAutoHyphens w:val="0"/>
      <w:spacing w:before="120" w:after="0" w:line="360" w:lineRule="auto"/>
      <w:ind w:left="1429" w:hanging="360"/>
    </w:pPr>
    <w:rPr>
      <w:rFonts w:ascii="Arial Narrow" w:eastAsia="MS Mincho" w:hAnsi="Arial Narrow" w:cs="Times New Roman"/>
      <w:b w:val="0"/>
      <w:iCs/>
      <w:caps/>
      <w:snapToGrid w:val="0"/>
      <w:color w:val="1F497D"/>
      <w:spacing w:val="20"/>
      <w:sz w:val="20"/>
      <w:szCs w:val="20"/>
      <w:lang w:val="ru-RU" w:eastAsia="ru-RU" w:bidi="ar-SA"/>
    </w:rPr>
  </w:style>
  <w:style w:type="paragraph" w:styleId="affffff4">
    <w:name w:val="Plain Text"/>
    <w:aliases w:val="Текст Знак1,Текст Знак Знак,Знак Знак Знак Знак,Текст Знак Знак Знак,Знак Знак Знак Знак Знак Знак Знак Знак,Знак Знак Знак Знак Знак Знак1 Знак,Знак5,Текст Знак2 Знак Знак,Знак7"/>
    <w:basedOn w:val="af9"/>
    <w:link w:val="affffff5"/>
    <w:rsid w:val="005D33C3"/>
    <w:pPr>
      <w:ind w:firstLine="709"/>
    </w:pPr>
    <w:rPr>
      <w:rFonts w:ascii="Courier New" w:hAnsi="Courier New"/>
      <w:sz w:val="20"/>
      <w:szCs w:val="20"/>
      <w:lang w:val="x-none" w:eastAsia="x-none" w:bidi="ar-SA"/>
    </w:rPr>
  </w:style>
  <w:style w:type="character" w:customStyle="1" w:styleId="affffff5">
    <w:name w:val="Текст Знак"/>
    <w:aliases w:val="Текст Знак1 Знак,Текст Знак Знак Знак1,Знак Знак Знак Знак Знак,Текст Знак Знак Знак Знак,Знак Знак Знак Знак Знак Знак Знак Знак Знак,Знак Знак Знак Знак Знак Знак1 Знак Знак,Знак5 Знак,Текст Знак2 Знак Знак Знак,Знак7 Знак"/>
    <w:link w:val="affffff4"/>
    <w:rsid w:val="005D33C3"/>
    <w:rPr>
      <w:rFonts w:ascii="Courier New" w:hAnsi="Courier New"/>
    </w:rPr>
  </w:style>
  <w:style w:type="paragraph" w:customStyle="1" w:styleId="affffff6">
    <w:name w:val="ВАДИМ"/>
    <w:basedOn w:val="af9"/>
    <w:link w:val="affffff7"/>
    <w:autoRedefine/>
    <w:rsid w:val="005D33C3"/>
    <w:pPr>
      <w:ind w:firstLine="180"/>
    </w:pPr>
    <w:rPr>
      <w:rFonts w:ascii="Cambria" w:hAnsi="Cambria"/>
      <w:spacing w:val="-2"/>
      <w:sz w:val="28"/>
      <w:szCs w:val="28"/>
      <w:lang w:val="x-none" w:bidi="ar-SA"/>
    </w:rPr>
  </w:style>
  <w:style w:type="character" w:customStyle="1" w:styleId="affffff7">
    <w:name w:val="ВАДИМ Знак"/>
    <w:link w:val="affffff6"/>
    <w:rsid w:val="005D33C3"/>
    <w:rPr>
      <w:rFonts w:cs="Verdana"/>
      <w:spacing w:val="-2"/>
      <w:sz w:val="28"/>
      <w:szCs w:val="28"/>
      <w:lang w:eastAsia="en-US"/>
    </w:rPr>
  </w:style>
  <w:style w:type="paragraph" w:customStyle="1" w:styleId="1fc">
    <w:name w:val="1 простой"/>
    <w:basedOn w:val="af9"/>
    <w:rsid w:val="005D33C3"/>
    <w:pPr>
      <w:tabs>
        <w:tab w:val="num" w:pos="360"/>
      </w:tabs>
      <w:ind w:firstLine="357"/>
    </w:pPr>
    <w:rPr>
      <w:rFonts w:ascii="Times New Roman" w:hAnsi="Times New Roman" w:cs="Verdana"/>
      <w:sz w:val="26"/>
      <w:szCs w:val="20"/>
    </w:rPr>
  </w:style>
  <w:style w:type="character" w:customStyle="1" w:styleId="affffff8">
    <w:name w:val="Список марк. Знак"/>
    <w:link w:val="af5"/>
    <w:locked/>
    <w:rsid w:val="005D33C3"/>
    <w:rPr>
      <w:rFonts w:ascii="Times New Roman" w:hAnsi="Times New Roman"/>
      <w:sz w:val="26"/>
      <w:szCs w:val="26"/>
      <w:lang w:val="en-US" w:eastAsia="x-none" w:bidi="en-US"/>
    </w:rPr>
  </w:style>
  <w:style w:type="paragraph" w:customStyle="1" w:styleId="af5">
    <w:name w:val="Список марк."/>
    <w:basedOn w:val="af9"/>
    <w:link w:val="affffff8"/>
    <w:rsid w:val="005D33C3"/>
    <w:pPr>
      <w:numPr>
        <w:numId w:val="10"/>
      </w:numPr>
    </w:pPr>
    <w:rPr>
      <w:rFonts w:ascii="Times New Roman" w:hAnsi="Times New Roman"/>
      <w:sz w:val="26"/>
      <w:szCs w:val="26"/>
      <w:lang w:eastAsia="x-none"/>
    </w:rPr>
  </w:style>
  <w:style w:type="numbering" w:customStyle="1" w:styleId="2f9">
    <w:name w:val="Заголовок 2 уровень"/>
    <w:basedOn w:val="afc"/>
    <w:uiPriority w:val="99"/>
    <w:rsid w:val="005D33C3"/>
  </w:style>
  <w:style w:type="numbering" w:customStyle="1" w:styleId="3f3">
    <w:name w:val="Заголовок 3 ур"/>
    <w:basedOn w:val="afc"/>
    <w:uiPriority w:val="99"/>
    <w:rsid w:val="005D33C3"/>
  </w:style>
  <w:style w:type="character" w:customStyle="1" w:styleId="2f7">
    <w:name w:val="Заголовок 2 ур Знак"/>
    <w:link w:val="2f6"/>
    <w:rsid w:val="00E54EB3"/>
    <w:rPr>
      <w:rFonts w:ascii="Arial" w:eastAsia="Microsoft YaHei" w:hAnsi="Arial"/>
      <w:b/>
      <w:bCs/>
      <w:caps w:val="0"/>
      <w:smallCaps/>
      <w:color w:val="1F497D"/>
      <w:spacing w:val="-8"/>
      <w:kern w:val="20"/>
      <w:sz w:val="26"/>
      <w:szCs w:val="26"/>
      <w:lang w:val="ru-RU" w:eastAsia="ru-RU"/>
    </w:rPr>
  </w:style>
  <w:style w:type="character" w:customStyle="1" w:styleId="apple-style-span">
    <w:name w:val="apple-style-span"/>
    <w:basedOn w:val="afa"/>
    <w:rsid w:val="005D33C3"/>
  </w:style>
  <w:style w:type="paragraph" w:customStyle="1" w:styleId="xl99">
    <w:name w:val="xl99"/>
    <w:basedOn w:val="af9"/>
    <w:rsid w:val="005D33C3"/>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100">
    <w:name w:val="xl100"/>
    <w:basedOn w:val="af9"/>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pPr>
    <w:rPr>
      <w:rFonts w:ascii="Calibri" w:hAnsi="Calibri"/>
      <w:szCs w:val="24"/>
      <w:lang w:eastAsia="ru-RU"/>
    </w:rPr>
  </w:style>
  <w:style w:type="paragraph" w:customStyle="1" w:styleId="xl101">
    <w:name w:val="xl101"/>
    <w:basedOn w:val="af9"/>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pPr>
    <w:rPr>
      <w:rFonts w:ascii="Calibri" w:hAnsi="Calibri"/>
      <w:szCs w:val="24"/>
      <w:lang w:eastAsia="ru-RU"/>
    </w:rPr>
  </w:style>
  <w:style w:type="paragraph" w:customStyle="1" w:styleId="xl102">
    <w:name w:val="xl102"/>
    <w:basedOn w:val="af9"/>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textAlignment w:val="top"/>
    </w:pPr>
    <w:rPr>
      <w:rFonts w:ascii="Calibri" w:hAnsi="Calibri"/>
      <w:szCs w:val="24"/>
      <w:lang w:eastAsia="ru-RU"/>
    </w:rPr>
  </w:style>
  <w:style w:type="paragraph" w:customStyle="1" w:styleId="xl103">
    <w:name w:val="xl103"/>
    <w:basedOn w:val="af9"/>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textAlignment w:val="top"/>
    </w:pPr>
    <w:rPr>
      <w:rFonts w:ascii="Calibri" w:hAnsi="Calibri"/>
      <w:szCs w:val="24"/>
      <w:lang w:eastAsia="ru-RU"/>
    </w:rPr>
  </w:style>
  <w:style w:type="paragraph" w:customStyle="1" w:styleId="xl104">
    <w:name w:val="xl104"/>
    <w:basedOn w:val="af9"/>
    <w:rsid w:val="005D33C3"/>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105">
    <w:name w:val="xl105"/>
    <w:basedOn w:val="af9"/>
    <w:rsid w:val="005D33C3"/>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106">
    <w:name w:val="xl106"/>
    <w:basedOn w:val="af9"/>
    <w:rsid w:val="005D33C3"/>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107">
    <w:name w:val="xl107"/>
    <w:basedOn w:val="af9"/>
    <w:rsid w:val="005D33C3"/>
    <w:pPr>
      <w:pBdr>
        <w:top w:val="single" w:sz="4" w:space="0" w:color="auto"/>
        <w:left w:val="single" w:sz="8" w:space="0" w:color="auto"/>
        <w:right w:val="single" w:sz="4"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172">
    <w:name w:val="xl172"/>
    <w:basedOn w:val="af9"/>
    <w:rsid w:val="005D33C3"/>
    <w:pPr>
      <w:pBdr>
        <w:top w:val="single" w:sz="8" w:space="0" w:color="auto"/>
      </w:pBdr>
      <w:spacing w:before="100" w:beforeAutospacing="1" w:after="100" w:afterAutospacing="1"/>
      <w:ind w:firstLine="0"/>
      <w:jc w:val="left"/>
    </w:pPr>
    <w:rPr>
      <w:rFonts w:ascii="Calibri" w:hAnsi="Calibri"/>
      <w:szCs w:val="24"/>
      <w:lang w:eastAsia="ru-RU"/>
    </w:rPr>
  </w:style>
  <w:style w:type="paragraph" w:customStyle="1" w:styleId="xl173">
    <w:name w:val="xl173"/>
    <w:basedOn w:val="af9"/>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174">
    <w:name w:val="xl174"/>
    <w:basedOn w:val="af9"/>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175">
    <w:name w:val="xl175"/>
    <w:basedOn w:val="af9"/>
    <w:rsid w:val="005D33C3"/>
    <w:pPr>
      <w:pBdr>
        <w:left w:val="single" w:sz="4" w:space="0" w:color="auto"/>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176">
    <w:name w:val="xl176"/>
    <w:basedOn w:val="af9"/>
    <w:rsid w:val="005D33C3"/>
    <w:pPr>
      <w:pBdr>
        <w:top w:val="single" w:sz="4" w:space="0" w:color="auto"/>
        <w:left w:val="single" w:sz="4" w:space="0" w:color="auto"/>
        <w:bottom w:val="single" w:sz="8" w:space="0" w:color="auto"/>
      </w:pBdr>
      <w:spacing w:before="100" w:beforeAutospacing="1" w:after="100" w:afterAutospacing="1"/>
      <w:ind w:firstLine="0"/>
      <w:jc w:val="left"/>
    </w:pPr>
    <w:rPr>
      <w:rFonts w:ascii="Calibri" w:hAnsi="Calibri"/>
      <w:b/>
      <w:bCs/>
      <w:i/>
      <w:iCs/>
      <w:szCs w:val="24"/>
      <w:lang w:eastAsia="ru-RU"/>
    </w:rPr>
  </w:style>
  <w:style w:type="paragraph" w:customStyle="1" w:styleId="xl177">
    <w:name w:val="xl177"/>
    <w:basedOn w:val="af9"/>
    <w:rsid w:val="005D33C3"/>
    <w:pPr>
      <w:pBdr>
        <w:top w:val="single" w:sz="4" w:space="0" w:color="auto"/>
        <w:left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178">
    <w:name w:val="xl178"/>
    <w:basedOn w:val="af9"/>
    <w:rsid w:val="005D33C3"/>
    <w:pPr>
      <w:pBdr>
        <w:top w:val="single" w:sz="4" w:space="0" w:color="auto"/>
        <w:left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179">
    <w:name w:val="xl179"/>
    <w:basedOn w:val="af9"/>
    <w:rsid w:val="005D33C3"/>
    <w:pPr>
      <w:pBdr>
        <w:top w:val="single" w:sz="4" w:space="0" w:color="auto"/>
        <w:left w:val="single" w:sz="4" w:space="0" w:color="auto"/>
      </w:pBdr>
      <w:spacing w:before="100" w:beforeAutospacing="1" w:after="100" w:afterAutospacing="1"/>
      <w:ind w:firstLine="0"/>
      <w:jc w:val="left"/>
    </w:pPr>
    <w:rPr>
      <w:rFonts w:ascii="Calibri" w:hAnsi="Calibri"/>
      <w:b/>
      <w:bCs/>
      <w:i/>
      <w:iCs/>
      <w:szCs w:val="24"/>
      <w:lang w:eastAsia="ru-RU"/>
    </w:rPr>
  </w:style>
  <w:style w:type="paragraph" w:customStyle="1" w:styleId="xl180">
    <w:name w:val="xl180"/>
    <w:basedOn w:val="af9"/>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181">
    <w:name w:val="xl181"/>
    <w:basedOn w:val="af9"/>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182">
    <w:name w:val="xl182"/>
    <w:basedOn w:val="af9"/>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Arial CYR" w:hAnsi="Arial CYR" w:cs="Arial CYR"/>
      <w:szCs w:val="24"/>
      <w:lang w:eastAsia="ru-RU"/>
    </w:rPr>
  </w:style>
  <w:style w:type="paragraph" w:customStyle="1" w:styleId="xl183">
    <w:name w:val="xl183"/>
    <w:basedOn w:val="af9"/>
    <w:rsid w:val="005D33C3"/>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ind w:firstLine="0"/>
      <w:jc w:val="left"/>
    </w:pPr>
    <w:rPr>
      <w:rFonts w:ascii="Calibri" w:hAnsi="Calibri"/>
      <w:szCs w:val="24"/>
      <w:lang w:eastAsia="ru-RU"/>
    </w:rPr>
  </w:style>
  <w:style w:type="paragraph" w:customStyle="1" w:styleId="xl203">
    <w:name w:val="xl203"/>
    <w:basedOn w:val="af9"/>
    <w:rsid w:val="005D33C3"/>
    <w:pPr>
      <w:pBdr>
        <w:left w:val="single" w:sz="4" w:space="0" w:color="auto"/>
        <w:bottom w:val="single" w:sz="4"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04">
    <w:name w:val="xl204"/>
    <w:basedOn w:val="af9"/>
    <w:rsid w:val="005D33C3"/>
    <w:pPr>
      <w:pBdr>
        <w:top w:val="single" w:sz="4" w:space="0" w:color="auto"/>
        <w:left w:val="single" w:sz="4"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05">
    <w:name w:val="xl205"/>
    <w:basedOn w:val="af9"/>
    <w:rsid w:val="005D33C3"/>
    <w:pPr>
      <w:pBdr>
        <w:top w:val="single" w:sz="4" w:space="0" w:color="auto"/>
        <w:left w:val="single" w:sz="4"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06">
    <w:name w:val="xl206"/>
    <w:basedOn w:val="af9"/>
    <w:rsid w:val="005D33C3"/>
    <w:pPr>
      <w:pBdr>
        <w:top w:val="single" w:sz="4" w:space="0" w:color="auto"/>
        <w:left w:val="single" w:sz="4" w:space="0" w:color="auto"/>
        <w:right w:val="single" w:sz="8"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07">
    <w:name w:val="xl207"/>
    <w:basedOn w:val="af9"/>
    <w:rsid w:val="005D33C3"/>
    <w:pPr>
      <w:pBdr>
        <w:bottom w:val="single" w:sz="4"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08">
    <w:name w:val="xl208"/>
    <w:basedOn w:val="af9"/>
    <w:rsid w:val="005D33C3"/>
    <w:pPr>
      <w:pBdr>
        <w:top w:val="single" w:sz="4" w:space="0" w:color="auto"/>
        <w:bottom w:val="single" w:sz="4"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09">
    <w:name w:val="xl209"/>
    <w:basedOn w:val="af9"/>
    <w:rsid w:val="005D33C3"/>
    <w:pPr>
      <w:pBdr>
        <w:top w:val="single" w:sz="4"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10">
    <w:name w:val="xl210"/>
    <w:basedOn w:val="af9"/>
    <w:rsid w:val="005D33C3"/>
    <w:pPr>
      <w:pBdr>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11">
    <w:name w:val="xl211"/>
    <w:basedOn w:val="af9"/>
    <w:rsid w:val="005D33C3"/>
    <w:pPr>
      <w:pBdr>
        <w:bottom w:val="single" w:sz="4"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12">
    <w:name w:val="xl212"/>
    <w:basedOn w:val="af9"/>
    <w:rsid w:val="005D33C3"/>
    <w:pPr>
      <w:pBdr>
        <w:top w:val="single" w:sz="4" w:space="0" w:color="auto"/>
        <w:bottom w:val="single" w:sz="8"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13">
    <w:name w:val="xl213"/>
    <w:basedOn w:val="af9"/>
    <w:rsid w:val="005D33C3"/>
    <w:pPr>
      <w:spacing w:before="100" w:beforeAutospacing="1" w:after="100" w:afterAutospacing="1"/>
      <w:ind w:firstLine="0"/>
      <w:jc w:val="left"/>
      <w:textAlignment w:val="center"/>
    </w:pPr>
    <w:rPr>
      <w:rFonts w:ascii="Calibri" w:hAnsi="Calibri"/>
      <w:lang w:eastAsia="ru-RU"/>
    </w:rPr>
  </w:style>
  <w:style w:type="paragraph" w:customStyle="1" w:styleId="xl214">
    <w:name w:val="xl214"/>
    <w:basedOn w:val="af9"/>
    <w:rsid w:val="005D33C3"/>
    <w:pPr>
      <w:pBdr>
        <w:top w:val="single" w:sz="4" w:space="0" w:color="auto"/>
        <w:bottom w:val="single" w:sz="8" w:space="0" w:color="auto"/>
      </w:pBdr>
      <w:spacing w:before="100" w:beforeAutospacing="1" w:after="100" w:afterAutospacing="1"/>
      <w:ind w:firstLine="0"/>
      <w:jc w:val="left"/>
    </w:pPr>
    <w:rPr>
      <w:rFonts w:ascii="Calibri" w:hAnsi="Calibri"/>
      <w:lang w:eastAsia="ru-RU"/>
    </w:rPr>
  </w:style>
  <w:style w:type="paragraph" w:customStyle="1" w:styleId="xl215">
    <w:name w:val="xl215"/>
    <w:basedOn w:val="af9"/>
    <w:rsid w:val="005D33C3"/>
    <w:pPr>
      <w:pBdr>
        <w:top w:val="single" w:sz="4" w:space="0" w:color="auto"/>
        <w:bottom w:val="single" w:sz="8" w:space="0" w:color="auto"/>
      </w:pBdr>
      <w:spacing w:before="100" w:beforeAutospacing="1" w:after="100" w:afterAutospacing="1"/>
      <w:ind w:firstLine="0"/>
      <w:jc w:val="left"/>
    </w:pPr>
    <w:rPr>
      <w:rFonts w:ascii="Calibri" w:hAnsi="Calibri"/>
      <w:b/>
      <w:bCs/>
      <w:lang w:eastAsia="ru-RU"/>
    </w:rPr>
  </w:style>
  <w:style w:type="paragraph" w:customStyle="1" w:styleId="xl216">
    <w:name w:val="xl216"/>
    <w:basedOn w:val="af9"/>
    <w:rsid w:val="005D33C3"/>
    <w:pPr>
      <w:pBdr>
        <w:top w:val="single" w:sz="4" w:space="0" w:color="auto"/>
        <w:bottom w:val="single" w:sz="8"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17">
    <w:name w:val="xl217"/>
    <w:basedOn w:val="af9"/>
    <w:rsid w:val="005D33C3"/>
    <w:pPr>
      <w:pBdr>
        <w:top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18">
    <w:name w:val="xl218"/>
    <w:basedOn w:val="af9"/>
    <w:rsid w:val="005D33C3"/>
    <w:pPr>
      <w:pBdr>
        <w:top w:val="single" w:sz="8" w:space="0" w:color="auto"/>
        <w:left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19">
    <w:name w:val="xl219"/>
    <w:basedOn w:val="af9"/>
    <w:rsid w:val="005D33C3"/>
    <w:pPr>
      <w:pBdr>
        <w:top w:val="single" w:sz="4" w:space="0" w:color="auto"/>
        <w:left w:val="single" w:sz="8" w:space="0" w:color="auto"/>
        <w:bottom w:val="single" w:sz="8" w:space="0" w:color="auto"/>
      </w:pBdr>
      <w:spacing w:before="100" w:beforeAutospacing="1" w:after="100" w:afterAutospacing="1"/>
      <w:ind w:firstLine="0"/>
      <w:jc w:val="center"/>
    </w:pPr>
    <w:rPr>
      <w:rFonts w:ascii="Calibri" w:hAnsi="Calibri"/>
      <w:szCs w:val="24"/>
      <w:lang w:eastAsia="ru-RU"/>
    </w:rPr>
  </w:style>
  <w:style w:type="paragraph" w:customStyle="1" w:styleId="xl220">
    <w:name w:val="xl220"/>
    <w:basedOn w:val="af9"/>
    <w:rsid w:val="005D33C3"/>
    <w:pPr>
      <w:pBdr>
        <w:top w:val="single" w:sz="4" w:space="0" w:color="auto"/>
        <w:bottom w:val="single" w:sz="8" w:space="0" w:color="auto"/>
      </w:pBdr>
      <w:spacing w:before="100" w:beforeAutospacing="1" w:after="100" w:afterAutospacing="1"/>
      <w:ind w:firstLine="0"/>
      <w:jc w:val="center"/>
      <w:textAlignment w:val="top"/>
    </w:pPr>
    <w:rPr>
      <w:rFonts w:ascii="Calibri" w:hAnsi="Calibri"/>
      <w:b/>
      <w:bCs/>
      <w:szCs w:val="24"/>
      <w:lang w:eastAsia="ru-RU"/>
    </w:rPr>
  </w:style>
  <w:style w:type="paragraph" w:customStyle="1" w:styleId="xl221">
    <w:name w:val="xl221"/>
    <w:basedOn w:val="af9"/>
    <w:rsid w:val="005D33C3"/>
    <w:pPr>
      <w:pBdr>
        <w:top w:val="single" w:sz="4"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22">
    <w:name w:val="xl222"/>
    <w:basedOn w:val="af9"/>
    <w:rsid w:val="005D33C3"/>
    <w:pPr>
      <w:pBdr>
        <w:top w:val="single" w:sz="4" w:space="0" w:color="auto"/>
        <w:left w:val="single" w:sz="4" w:space="0" w:color="auto"/>
        <w:right w:val="single" w:sz="4" w:space="0" w:color="auto"/>
      </w:pBdr>
      <w:spacing w:before="100" w:beforeAutospacing="1" w:after="100" w:afterAutospacing="1"/>
      <w:ind w:firstLine="0"/>
      <w:jc w:val="right"/>
      <w:textAlignment w:val="top"/>
    </w:pPr>
    <w:rPr>
      <w:rFonts w:ascii="Calibri" w:hAnsi="Calibri"/>
      <w:szCs w:val="24"/>
      <w:lang w:eastAsia="ru-RU"/>
    </w:rPr>
  </w:style>
  <w:style w:type="paragraph" w:customStyle="1" w:styleId="xl223">
    <w:name w:val="xl223"/>
    <w:basedOn w:val="af9"/>
    <w:rsid w:val="005D33C3"/>
    <w:pPr>
      <w:pBdr>
        <w:top w:val="single" w:sz="4" w:space="0" w:color="auto"/>
        <w:left w:val="single" w:sz="4" w:space="0" w:color="auto"/>
        <w:bottom w:val="single" w:sz="8" w:space="0" w:color="auto"/>
        <w:right w:val="single" w:sz="4" w:space="0" w:color="auto"/>
      </w:pBdr>
      <w:spacing w:before="100" w:beforeAutospacing="1" w:after="100" w:afterAutospacing="1"/>
      <w:ind w:firstLine="0"/>
      <w:jc w:val="right"/>
      <w:textAlignment w:val="top"/>
    </w:pPr>
    <w:rPr>
      <w:rFonts w:ascii="Calibri" w:hAnsi="Calibri"/>
      <w:b/>
      <w:bCs/>
      <w:i/>
      <w:iCs/>
      <w:szCs w:val="24"/>
      <w:lang w:eastAsia="ru-RU"/>
    </w:rPr>
  </w:style>
  <w:style w:type="paragraph" w:customStyle="1" w:styleId="xl224">
    <w:name w:val="xl224"/>
    <w:basedOn w:val="af9"/>
    <w:rsid w:val="005D33C3"/>
    <w:pPr>
      <w:pBdr>
        <w:top w:val="single" w:sz="4" w:space="0" w:color="auto"/>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25">
    <w:name w:val="xl225"/>
    <w:basedOn w:val="af9"/>
    <w:rsid w:val="005D33C3"/>
    <w:pPr>
      <w:pBdr>
        <w:top w:val="single" w:sz="4"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26">
    <w:name w:val="xl226"/>
    <w:basedOn w:val="af9"/>
    <w:rsid w:val="005D33C3"/>
    <w:pPr>
      <w:pBdr>
        <w:left w:val="single" w:sz="8" w:space="0" w:color="auto"/>
      </w:pBdr>
      <w:spacing w:before="100" w:beforeAutospacing="1" w:after="100" w:afterAutospacing="1"/>
      <w:ind w:firstLine="0"/>
      <w:jc w:val="center"/>
    </w:pPr>
    <w:rPr>
      <w:rFonts w:ascii="Calibri" w:hAnsi="Calibri"/>
      <w:szCs w:val="24"/>
      <w:lang w:eastAsia="ru-RU"/>
    </w:rPr>
  </w:style>
  <w:style w:type="paragraph" w:customStyle="1" w:styleId="xl227">
    <w:name w:val="xl227"/>
    <w:basedOn w:val="af9"/>
    <w:rsid w:val="005D33C3"/>
    <w:pPr>
      <w:pBdr>
        <w:left w:val="single" w:sz="8" w:space="0" w:color="auto"/>
      </w:pBdr>
      <w:spacing w:before="100" w:beforeAutospacing="1" w:after="100" w:afterAutospacing="1"/>
      <w:ind w:firstLine="0"/>
      <w:jc w:val="center"/>
      <w:textAlignment w:val="center"/>
    </w:pPr>
    <w:rPr>
      <w:rFonts w:ascii="Calibri" w:hAnsi="Calibri"/>
      <w:szCs w:val="24"/>
      <w:lang w:eastAsia="ru-RU"/>
    </w:rPr>
  </w:style>
  <w:style w:type="paragraph" w:customStyle="1" w:styleId="xl228">
    <w:name w:val="xl228"/>
    <w:basedOn w:val="af9"/>
    <w:rsid w:val="005D33C3"/>
    <w:pPr>
      <w:pBdr>
        <w:top w:val="single" w:sz="4" w:space="0" w:color="auto"/>
        <w:bottom w:val="single" w:sz="8" w:space="0" w:color="auto"/>
        <w:right w:val="single" w:sz="4" w:space="0" w:color="auto"/>
      </w:pBdr>
      <w:spacing w:before="100" w:beforeAutospacing="1" w:after="100" w:afterAutospacing="1"/>
      <w:ind w:firstLine="0"/>
      <w:jc w:val="left"/>
    </w:pPr>
    <w:rPr>
      <w:rFonts w:ascii="Calibri" w:hAnsi="Calibri"/>
      <w:b/>
      <w:bCs/>
      <w:i/>
      <w:iCs/>
      <w:szCs w:val="24"/>
      <w:lang w:eastAsia="ru-RU"/>
    </w:rPr>
  </w:style>
  <w:style w:type="paragraph" w:customStyle="1" w:styleId="xl229">
    <w:name w:val="xl229"/>
    <w:basedOn w:val="af9"/>
    <w:rsid w:val="005D33C3"/>
    <w:pPr>
      <w:pBdr>
        <w:top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30">
    <w:name w:val="xl230"/>
    <w:basedOn w:val="af9"/>
    <w:rsid w:val="005D33C3"/>
    <w:pPr>
      <w:pBdr>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31">
    <w:name w:val="xl231"/>
    <w:basedOn w:val="af9"/>
    <w:rsid w:val="005D33C3"/>
    <w:pPr>
      <w:pBdr>
        <w:top w:val="single" w:sz="4" w:space="0" w:color="auto"/>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32">
    <w:name w:val="xl232"/>
    <w:basedOn w:val="af9"/>
    <w:rsid w:val="005D33C3"/>
    <w:pPr>
      <w:pBdr>
        <w:top w:val="single" w:sz="8" w:space="0" w:color="auto"/>
        <w:left w:val="single" w:sz="8" w:space="0" w:color="auto"/>
      </w:pBdr>
      <w:spacing w:before="100" w:beforeAutospacing="1" w:after="100" w:afterAutospacing="1"/>
      <w:ind w:firstLine="0"/>
      <w:jc w:val="center"/>
    </w:pPr>
    <w:rPr>
      <w:rFonts w:ascii="Calibri" w:hAnsi="Calibri"/>
      <w:szCs w:val="24"/>
      <w:lang w:eastAsia="ru-RU"/>
    </w:rPr>
  </w:style>
  <w:style w:type="paragraph" w:customStyle="1" w:styleId="xl233">
    <w:name w:val="xl233"/>
    <w:basedOn w:val="af9"/>
    <w:rsid w:val="005D33C3"/>
    <w:pPr>
      <w:pBdr>
        <w:top w:val="single" w:sz="8" w:space="0" w:color="auto"/>
      </w:pBdr>
      <w:spacing w:before="100" w:beforeAutospacing="1" w:after="100" w:afterAutospacing="1"/>
      <w:ind w:firstLine="0"/>
      <w:jc w:val="left"/>
      <w:textAlignment w:val="center"/>
    </w:pPr>
    <w:rPr>
      <w:rFonts w:ascii="Calibri" w:hAnsi="Calibri"/>
      <w:lang w:eastAsia="ru-RU"/>
    </w:rPr>
  </w:style>
  <w:style w:type="paragraph" w:customStyle="1" w:styleId="xl234">
    <w:name w:val="xl234"/>
    <w:basedOn w:val="af9"/>
    <w:rsid w:val="005D33C3"/>
    <w:pPr>
      <w:spacing w:before="100" w:beforeAutospacing="1" w:after="100" w:afterAutospacing="1"/>
      <w:ind w:firstLine="0"/>
      <w:jc w:val="left"/>
      <w:textAlignment w:val="center"/>
    </w:pPr>
    <w:rPr>
      <w:rFonts w:ascii="Calibri" w:hAnsi="Calibri"/>
      <w:b/>
      <w:bCs/>
      <w:szCs w:val="24"/>
      <w:lang w:eastAsia="ru-RU"/>
    </w:rPr>
  </w:style>
  <w:style w:type="paragraph" w:customStyle="1" w:styleId="xl235">
    <w:name w:val="xl235"/>
    <w:basedOn w:val="af9"/>
    <w:rsid w:val="005D33C3"/>
    <w:pPr>
      <w:pBdr>
        <w:left w:val="single" w:sz="8" w:space="0" w:color="auto"/>
        <w:bottom w:val="single" w:sz="4" w:space="0" w:color="auto"/>
      </w:pBdr>
      <w:spacing w:before="100" w:beforeAutospacing="1" w:after="100" w:afterAutospacing="1"/>
      <w:ind w:firstLine="0"/>
      <w:jc w:val="center"/>
    </w:pPr>
    <w:rPr>
      <w:rFonts w:ascii="Calibri" w:hAnsi="Calibri"/>
      <w:szCs w:val="24"/>
      <w:lang w:eastAsia="ru-RU"/>
    </w:rPr>
  </w:style>
  <w:style w:type="paragraph" w:customStyle="1" w:styleId="xl236">
    <w:name w:val="xl236"/>
    <w:basedOn w:val="af9"/>
    <w:rsid w:val="005D33C3"/>
    <w:pPr>
      <w:pBdr>
        <w:bottom w:val="single" w:sz="4" w:space="0" w:color="auto"/>
      </w:pBdr>
      <w:spacing w:before="100" w:beforeAutospacing="1" w:after="100" w:afterAutospacing="1"/>
      <w:ind w:firstLine="0"/>
      <w:jc w:val="left"/>
      <w:textAlignment w:val="center"/>
    </w:pPr>
    <w:rPr>
      <w:rFonts w:ascii="Calibri" w:hAnsi="Calibri"/>
      <w:b/>
      <w:bCs/>
      <w:szCs w:val="24"/>
      <w:lang w:eastAsia="ru-RU"/>
    </w:rPr>
  </w:style>
  <w:style w:type="paragraph" w:customStyle="1" w:styleId="xl237">
    <w:name w:val="xl237"/>
    <w:basedOn w:val="af9"/>
    <w:rsid w:val="005D33C3"/>
    <w:pPr>
      <w:pBdr>
        <w:bottom w:val="single" w:sz="4" w:space="0" w:color="auto"/>
      </w:pBdr>
      <w:spacing w:before="100" w:beforeAutospacing="1" w:after="100" w:afterAutospacing="1"/>
      <w:ind w:firstLine="0"/>
      <w:jc w:val="left"/>
      <w:textAlignment w:val="center"/>
    </w:pPr>
    <w:rPr>
      <w:rFonts w:ascii="Calibri" w:hAnsi="Calibri"/>
      <w:lang w:eastAsia="ru-RU"/>
    </w:rPr>
  </w:style>
  <w:style w:type="paragraph" w:customStyle="1" w:styleId="xl238">
    <w:name w:val="xl238"/>
    <w:basedOn w:val="af9"/>
    <w:rsid w:val="005D33C3"/>
    <w:pPr>
      <w:pBdr>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39">
    <w:name w:val="xl239"/>
    <w:basedOn w:val="af9"/>
    <w:rsid w:val="005D33C3"/>
    <w:pPr>
      <w:pBdr>
        <w:top w:val="single" w:sz="4" w:space="0" w:color="auto"/>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40">
    <w:name w:val="xl240"/>
    <w:basedOn w:val="af9"/>
    <w:rsid w:val="005D33C3"/>
    <w:pPr>
      <w:pBdr>
        <w:top w:val="single" w:sz="8" w:space="0" w:color="auto"/>
        <w:left w:val="single" w:sz="8"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241">
    <w:name w:val="xl241"/>
    <w:basedOn w:val="af9"/>
    <w:rsid w:val="005D33C3"/>
    <w:pPr>
      <w:pBdr>
        <w:left w:val="single" w:sz="8" w:space="0" w:color="auto"/>
        <w:bottom w:val="single" w:sz="4"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242">
    <w:name w:val="xl242"/>
    <w:basedOn w:val="af9"/>
    <w:rsid w:val="005D33C3"/>
    <w:pPr>
      <w:pBdr>
        <w:top w:val="single" w:sz="4" w:space="0" w:color="auto"/>
        <w:bottom w:val="single" w:sz="4" w:space="0" w:color="auto"/>
        <w:right w:val="single" w:sz="4" w:space="0" w:color="auto"/>
      </w:pBdr>
      <w:spacing w:before="100" w:beforeAutospacing="1" w:after="100" w:afterAutospacing="1"/>
      <w:ind w:firstLine="0"/>
      <w:jc w:val="left"/>
      <w:textAlignment w:val="top"/>
    </w:pPr>
    <w:rPr>
      <w:rFonts w:ascii="Calibri" w:hAnsi="Calibri"/>
      <w:sz w:val="16"/>
      <w:szCs w:val="16"/>
      <w:lang w:eastAsia="ru-RU"/>
    </w:rPr>
  </w:style>
  <w:style w:type="paragraph" w:customStyle="1" w:styleId="xl243">
    <w:name w:val="xl243"/>
    <w:basedOn w:val="af9"/>
    <w:rsid w:val="005D33C3"/>
    <w:pPr>
      <w:pBdr>
        <w:top w:val="single" w:sz="8" w:space="0" w:color="auto"/>
        <w:right w:val="single" w:sz="4" w:space="0" w:color="auto"/>
      </w:pBdr>
      <w:spacing w:before="100" w:beforeAutospacing="1" w:after="100" w:afterAutospacing="1"/>
      <w:ind w:firstLine="0"/>
      <w:jc w:val="left"/>
    </w:pPr>
    <w:rPr>
      <w:rFonts w:ascii="Calibri" w:hAnsi="Calibri"/>
      <w:lang w:eastAsia="ru-RU"/>
    </w:rPr>
  </w:style>
  <w:style w:type="paragraph" w:customStyle="1" w:styleId="xl244">
    <w:name w:val="xl244"/>
    <w:basedOn w:val="af9"/>
    <w:rsid w:val="005D33C3"/>
    <w:pPr>
      <w:pBdr>
        <w:right w:val="single" w:sz="4" w:space="0" w:color="auto"/>
      </w:pBdr>
      <w:spacing w:before="100" w:beforeAutospacing="1" w:after="100" w:afterAutospacing="1"/>
      <w:ind w:firstLine="0"/>
      <w:jc w:val="left"/>
      <w:textAlignment w:val="center"/>
    </w:pPr>
    <w:rPr>
      <w:rFonts w:ascii="Calibri" w:hAnsi="Calibri"/>
      <w:lang w:eastAsia="ru-RU"/>
    </w:rPr>
  </w:style>
  <w:style w:type="paragraph" w:customStyle="1" w:styleId="xl245">
    <w:name w:val="xl245"/>
    <w:basedOn w:val="af9"/>
    <w:rsid w:val="005D33C3"/>
    <w:pPr>
      <w:pBdr>
        <w:bottom w:val="single" w:sz="4" w:space="0" w:color="auto"/>
        <w:right w:val="single" w:sz="4" w:space="0" w:color="auto"/>
      </w:pBdr>
      <w:spacing w:before="100" w:beforeAutospacing="1" w:after="100" w:afterAutospacing="1"/>
      <w:ind w:firstLine="0"/>
      <w:jc w:val="left"/>
      <w:textAlignment w:val="center"/>
    </w:pPr>
    <w:rPr>
      <w:rFonts w:ascii="Calibri" w:hAnsi="Calibri"/>
      <w:lang w:eastAsia="ru-RU"/>
    </w:rPr>
  </w:style>
  <w:style w:type="paragraph" w:customStyle="1" w:styleId="xl246">
    <w:name w:val="xl246"/>
    <w:basedOn w:val="af9"/>
    <w:rsid w:val="005D33C3"/>
    <w:pPr>
      <w:pBdr>
        <w:top w:val="single" w:sz="8" w:space="0" w:color="auto"/>
        <w:bottom w:val="single" w:sz="8" w:space="0" w:color="auto"/>
      </w:pBdr>
      <w:spacing w:before="100" w:beforeAutospacing="1" w:after="100" w:afterAutospacing="1"/>
      <w:ind w:firstLine="0"/>
      <w:jc w:val="left"/>
      <w:textAlignment w:val="center"/>
    </w:pPr>
    <w:rPr>
      <w:rFonts w:ascii="Calibri" w:hAnsi="Calibri"/>
      <w:b/>
      <w:bCs/>
      <w:szCs w:val="24"/>
      <w:lang w:eastAsia="ru-RU"/>
    </w:rPr>
  </w:style>
  <w:style w:type="paragraph" w:customStyle="1" w:styleId="xl247">
    <w:name w:val="xl247"/>
    <w:basedOn w:val="af9"/>
    <w:rsid w:val="005D33C3"/>
    <w:pPr>
      <w:pBdr>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48">
    <w:name w:val="xl248"/>
    <w:basedOn w:val="af9"/>
    <w:rsid w:val="005D33C3"/>
    <w:pPr>
      <w:pBdr>
        <w:top w:val="single" w:sz="8" w:space="0" w:color="auto"/>
        <w:bottom w:val="single" w:sz="8"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249">
    <w:name w:val="xl249"/>
    <w:basedOn w:val="af9"/>
    <w:rsid w:val="005D33C3"/>
    <w:pPr>
      <w:pBdr>
        <w:top w:val="single" w:sz="8" w:space="0" w:color="auto"/>
        <w:bottom w:val="single" w:sz="8" w:space="0" w:color="auto"/>
        <w:right w:val="single" w:sz="8"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250">
    <w:name w:val="xl250"/>
    <w:basedOn w:val="af9"/>
    <w:rsid w:val="005D33C3"/>
    <w:pPr>
      <w:pBdr>
        <w:top w:val="single" w:sz="4" w:space="0" w:color="auto"/>
        <w:bottom w:val="single" w:sz="8" w:space="0" w:color="auto"/>
        <w:right w:val="single" w:sz="4" w:space="0" w:color="auto"/>
      </w:pBdr>
      <w:spacing w:before="100" w:beforeAutospacing="1" w:after="100" w:afterAutospacing="1"/>
      <w:ind w:firstLine="0"/>
      <w:jc w:val="left"/>
    </w:pPr>
    <w:rPr>
      <w:rFonts w:ascii="Calibri" w:hAnsi="Calibri"/>
      <w:b/>
      <w:bCs/>
      <w:szCs w:val="24"/>
      <w:lang w:eastAsia="ru-RU"/>
    </w:rPr>
  </w:style>
  <w:style w:type="paragraph" w:customStyle="1" w:styleId="xl251">
    <w:name w:val="xl251"/>
    <w:basedOn w:val="af9"/>
    <w:rsid w:val="005D33C3"/>
    <w:pPr>
      <w:pBdr>
        <w:top w:val="single" w:sz="8" w:space="0" w:color="auto"/>
        <w:bottom w:val="single" w:sz="8"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252">
    <w:name w:val="xl252"/>
    <w:basedOn w:val="af9"/>
    <w:rsid w:val="005D33C3"/>
    <w:pPr>
      <w:pBdr>
        <w:top w:val="single" w:sz="8" w:space="0" w:color="auto"/>
        <w:left w:val="single" w:sz="8" w:space="0" w:color="auto"/>
        <w:bottom w:val="single" w:sz="8"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253">
    <w:name w:val="xl253"/>
    <w:basedOn w:val="af9"/>
    <w:rsid w:val="005D33C3"/>
    <w:pPr>
      <w:pBdr>
        <w:top w:val="single" w:sz="8" w:space="0" w:color="auto"/>
        <w:bottom w:val="single" w:sz="8" w:space="0" w:color="auto"/>
      </w:pBdr>
      <w:spacing w:before="100" w:beforeAutospacing="1" w:after="100" w:afterAutospacing="1"/>
      <w:ind w:firstLine="0"/>
      <w:jc w:val="left"/>
    </w:pPr>
    <w:rPr>
      <w:rFonts w:ascii="Calibri" w:hAnsi="Calibri"/>
      <w:szCs w:val="24"/>
      <w:lang w:eastAsia="ru-RU"/>
    </w:rPr>
  </w:style>
  <w:style w:type="paragraph" w:customStyle="1" w:styleId="xl254">
    <w:name w:val="xl254"/>
    <w:basedOn w:val="af9"/>
    <w:rsid w:val="005D33C3"/>
    <w:pPr>
      <w:pBdr>
        <w:top w:val="single" w:sz="8" w:space="0" w:color="auto"/>
        <w:bottom w:val="single" w:sz="8" w:space="0" w:color="auto"/>
        <w:right w:val="single" w:sz="8" w:space="0" w:color="auto"/>
      </w:pBdr>
      <w:spacing w:before="100" w:beforeAutospacing="1" w:after="100" w:afterAutospacing="1"/>
      <w:ind w:firstLine="0"/>
      <w:jc w:val="left"/>
    </w:pPr>
    <w:rPr>
      <w:rFonts w:ascii="Calibri" w:hAnsi="Calibri"/>
      <w:b/>
      <w:bCs/>
      <w:i/>
      <w:iCs/>
      <w:szCs w:val="24"/>
      <w:lang w:eastAsia="ru-RU"/>
    </w:rPr>
  </w:style>
  <w:style w:type="paragraph" w:customStyle="1" w:styleId="xl255">
    <w:name w:val="xl255"/>
    <w:basedOn w:val="af9"/>
    <w:rsid w:val="005D33C3"/>
    <w:pPr>
      <w:pBdr>
        <w:top w:val="single" w:sz="8" w:space="0" w:color="auto"/>
        <w:bottom w:val="single" w:sz="8" w:space="0" w:color="auto"/>
      </w:pBdr>
      <w:spacing w:before="100" w:beforeAutospacing="1" w:after="100" w:afterAutospacing="1"/>
      <w:ind w:firstLine="0"/>
      <w:jc w:val="center"/>
      <w:textAlignment w:val="center"/>
    </w:pPr>
    <w:rPr>
      <w:rFonts w:ascii="Calibri" w:hAnsi="Calibri"/>
      <w:b/>
      <w:bCs/>
      <w:szCs w:val="24"/>
      <w:lang w:eastAsia="ru-RU"/>
    </w:rPr>
  </w:style>
  <w:style w:type="paragraph" w:customStyle="1" w:styleId="xl256">
    <w:name w:val="xl256"/>
    <w:basedOn w:val="af9"/>
    <w:rsid w:val="005D33C3"/>
    <w:pPr>
      <w:pBdr>
        <w:top w:val="single" w:sz="8" w:space="0" w:color="auto"/>
        <w:bottom w:val="single" w:sz="8" w:space="0" w:color="auto"/>
      </w:pBdr>
      <w:spacing w:before="100" w:beforeAutospacing="1" w:after="100" w:afterAutospacing="1"/>
      <w:ind w:firstLine="0"/>
      <w:jc w:val="center"/>
      <w:textAlignment w:val="center"/>
    </w:pPr>
    <w:rPr>
      <w:rFonts w:ascii="Calibri" w:hAnsi="Calibri"/>
      <w:b/>
      <w:bCs/>
      <w:sz w:val="18"/>
      <w:szCs w:val="18"/>
      <w:lang w:eastAsia="ru-RU"/>
    </w:rPr>
  </w:style>
  <w:style w:type="paragraph" w:customStyle="1" w:styleId="xl257">
    <w:name w:val="xl257"/>
    <w:basedOn w:val="af9"/>
    <w:rsid w:val="005D33C3"/>
    <w:pPr>
      <w:pBdr>
        <w:top w:val="single" w:sz="4" w:space="0" w:color="auto"/>
        <w:bottom w:val="single" w:sz="8"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58">
    <w:name w:val="xl258"/>
    <w:basedOn w:val="af9"/>
    <w:rsid w:val="005D33C3"/>
    <w:pPr>
      <w:pBdr>
        <w:right w:val="single" w:sz="4" w:space="0" w:color="auto"/>
      </w:pBdr>
      <w:spacing w:before="100" w:beforeAutospacing="1" w:after="100" w:afterAutospacing="1"/>
      <w:ind w:firstLine="0"/>
      <w:jc w:val="left"/>
      <w:textAlignment w:val="center"/>
    </w:pPr>
    <w:rPr>
      <w:rFonts w:ascii="Calibri" w:hAnsi="Calibri"/>
      <w:b/>
      <w:bCs/>
      <w:szCs w:val="24"/>
      <w:lang w:eastAsia="ru-RU"/>
    </w:rPr>
  </w:style>
  <w:style w:type="paragraph" w:customStyle="1" w:styleId="xl259">
    <w:name w:val="xl259"/>
    <w:basedOn w:val="af9"/>
    <w:rsid w:val="005D33C3"/>
    <w:pPr>
      <w:pBdr>
        <w:left w:val="single" w:sz="8" w:space="0" w:color="auto"/>
      </w:pBdr>
      <w:spacing w:before="100" w:beforeAutospacing="1" w:after="100" w:afterAutospacing="1"/>
      <w:ind w:firstLine="0"/>
      <w:jc w:val="left"/>
    </w:pPr>
    <w:rPr>
      <w:rFonts w:ascii="Calibri" w:hAnsi="Calibri"/>
      <w:lang w:eastAsia="ru-RU"/>
    </w:rPr>
  </w:style>
  <w:style w:type="paragraph" w:customStyle="1" w:styleId="xl260">
    <w:name w:val="xl260"/>
    <w:basedOn w:val="af9"/>
    <w:rsid w:val="005D33C3"/>
    <w:pPr>
      <w:pBdr>
        <w:top w:val="single" w:sz="4" w:space="0" w:color="auto"/>
        <w:bottom w:val="single" w:sz="8" w:space="0" w:color="auto"/>
        <w:right w:val="single" w:sz="4" w:space="0" w:color="auto"/>
      </w:pBdr>
      <w:spacing w:before="100" w:beforeAutospacing="1" w:after="100" w:afterAutospacing="1"/>
      <w:ind w:firstLine="0"/>
      <w:jc w:val="center"/>
      <w:textAlignment w:val="top"/>
    </w:pPr>
    <w:rPr>
      <w:rFonts w:ascii="Calibri" w:hAnsi="Calibri"/>
      <w:b/>
      <w:bCs/>
      <w:szCs w:val="24"/>
      <w:lang w:eastAsia="ru-RU"/>
    </w:rPr>
  </w:style>
  <w:style w:type="paragraph" w:customStyle="1" w:styleId="xl261">
    <w:name w:val="xl261"/>
    <w:basedOn w:val="af9"/>
    <w:rsid w:val="005D33C3"/>
    <w:pPr>
      <w:pBdr>
        <w:top w:val="single" w:sz="4" w:space="0" w:color="auto"/>
        <w:left w:val="single" w:sz="8" w:space="0" w:color="auto"/>
        <w:bottom w:val="single" w:sz="8"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262">
    <w:name w:val="xl262"/>
    <w:basedOn w:val="af9"/>
    <w:rsid w:val="005D33C3"/>
    <w:pPr>
      <w:pBdr>
        <w:top w:val="single" w:sz="4" w:space="0" w:color="auto"/>
        <w:bottom w:val="single" w:sz="8"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63">
    <w:name w:val="xl263"/>
    <w:basedOn w:val="af9"/>
    <w:rsid w:val="005D33C3"/>
    <w:pPr>
      <w:pBdr>
        <w:top w:val="single" w:sz="8" w:space="0" w:color="auto"/>
      </w:pBdr>
      <w:spacing w:before="100" w:beforeAutospacing="1" w:after="100" w:afterAutospacing="1"/>
      <w:ind w:firstLine="0"/>
      <w:jc w:val="left"/>
      <w:textAlignment w:val="center"/>
    </w:pPr>
    <w:rPr>
      <w:rFonts w:ascii="Calibri" w:hAnsi="Calibri"/>
      <w:b/>
      <w:bCs/>
      <w:szCs w:val="24"/>
      <w:lang w:eastAsia="ru-RU"/>
    </w:rPr>
  </w:style>
  <w:style w:type="paragraph" w:customStyle="1" w:styleId="xl264">
    <w:name w:val="xl264"/>
    <w:basedOn w:val="af9"/>
    <w:rsid w:val="005D33C3"/>
    <w:pPr>
      <w:pBdr>
        <w:top w:val="single" w:sz="4" w:space="0" w:color="auto"/>
        <w:left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65">
    <w:name w:val="xl265"/>
    <w:basedOn w:val="af9"/>
    <w:rsid w:val="005D33C3"/>
    <w:pPr>
      <w:pBdr>
        <w:top w:val="single" w:sz="4" w:space="0" w:color="auto"/>
        <w:left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66">
    <w:name w:val="xl266"/>
    <w:basedOn w:val="af9"/>
    <w:rsid w:val="005D33C3"/>
    <w:pPr>
      <w:pBdr>
        <w:top w:val="single" w:sz="8" w:space="0" w:color="auto"/>
        <w:bottom w:val="single" w:sz="4" w:space="0" w:color="auto"/>
      </w:pBdr>
      <w:spacing w:before="100" w:beforeAutospacing="1" w:after="100" w:afterAutospacing="1"/>
      <w:ind w:firstLine="0"/>
      <w:jc w:val="left"/>
      <w:textAlignment w:val="center"/>
    </w:pPr>
    <w:rPr>
      <w:rFonts w:ascii="Calibri" w:hAnsi="Calibri"/>
      <w:lang w:eastAsia="ru-RU"/>
    </w:rPr>
  </w:style>
  <w:style w:type="paragraph" w:customStyle="1" w:styleId="xl267">
    <w:name w:val="xl267"/>
    <w:basedOn w:val="af9"/>
    <w:rsid w:val="005D33C3"/>
    <w:pPr>
      <w:pBdr>
        <w:top w:val="single" w:sz="8" w:space="0" w:color="auto"/>
        <w:right w:val="single" w:sz="4" w:space="0" w:color="auto"/>
      </w:pBdr>
      <w:spacing w:before="100" w:beforeAutospacing="1" w:after="100" w:afterAutospacing="1"/>
      <w:ind w:firstLine="0"/>
      <w:jc w:val="left"/>
      <w:textAlignment w:val="center"/>
    </w:pPr>
    <w:rPr>
      <w:rFonts w:ascii="Calibri" w:hAnsi="Calibri"/>
      <w:lang w:eastAsia="ru-RU"/>
    </w:rPr>
  </w:style>
  <w:style w:type="paragraph" w:customStyle="1" w:styleId="xl268">
    <w:name w:val="xl268"/>
    <w:basedOn w:val="af9"/>
    <w:rsid w:val="005D33C3"/>
    <w:pPr>
      <w:pBdr>
        <w:top w:val="single" w:sz="8" w:space="0" w:color="auto"/>
        <w:left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69">
    <w:name w:val="xl269"/>
    <w:basedOn w:val="af9"/>
    <w:rsid w:val="005D33C3"/>
    <w:pPr>
      <w:spacing w:before="100" w:beforeAutospacing="1" w:after="100" w:afterAutospacing="1"/>
      <w:ind w:firstLine="0"/>
      <w:jc w:val="left"/>
      <w:textAlignment w:val="top"/>
    </w:pPr>
    <w:rPr>
      <w:rFonts w:ascii="Calibri" w:hAnsi="Calibri"/>
      <w:b/>
      <w:bCs/>
      <w:szCs w:val="24"/>
      <w:lang w:eastAsia="ru-RU"/>
    </w:rPr>
  </w:style>
  <w:style w:type="paragraph" w:customStyle="1" w:styleId="xl270">
    <w:name w:val="xl270"/>
    <w:basedOn w:val="af9"/>
    <w:rsid w:val="005D33C3"/>
    <w:pPr>
      <w:spacing w:before="100" w:beforeAutospacing="1" w:after="100" w:afterAutospacing="1"/>
      <w:ind w:firstLine="0"/>
      <w:jc w:val="left"/>
      <w:textAlignment w:val="top"/>
    </w:pPr>
    <w:rPr>
      <w:rFonts w:ascii="Calibri" w:hAnsi="Calibri"/>
      <w:b/>
      <w:bCs/>
      <w:szCs w:val="24"/>
      <w:lang w:eastAsia="ru-RU"/>
    </w:rPr>
  </w:style>
  <w:style w:type="paragraph" w:customStyle="1" w:styleId="xl271">
    <w:name w:val="xl271"/>
    <w:basedOn w:val="af9"/>
    <w:rsid w:val="005D33C3"/>
    <w:pPr>
      <w:pBdr>
        <w:right w:val="single" w:sz="4" w:space="0" w:color="auto"/>
      </w:pBdr>
      <w:spacing w:before="100" w:beforeAutospacing="1" w:after="100" w:afterAutospacing="1"/>
      <w:ind w:firstLine="0"/>
      <w:jc w:val="left"/>
      <w:textAlignment w:val="top"/>
    </w:pPr>
    <w:rPr>
      <w:rFonts w:ascii="Calibri" w:hAnsi="Calibri"/>
      <w:lang w:eastAsia="ru-RU"/>
    </w:rPr>
  </w:style>
  <w:style w:type="paragraph" w:customStyle="1" w:styleId="xl272">
    <w:name w:val="xl272"/>
    <w:basedOn w:val="af9"/>
    <w:rsid w:val="005D33C3"/>
    <w:pPr>
      <w:pBdr>
        <w:right w:val="single" w:sz="4" w:space="0" w:color="auto"/>
      </w:pBdr>
      <w:spacing w:before="100" w:beforeAutospacing="1" w:after="100" w:afterAutospacing="1"/>
      <w:ind w:firstLine="0"/>
      <w:jc w:val="left"/>
      <w:textAlignment w:val="top"/>
    </w:pPr>
    <w:rPr>
      <w:rFonts w:ascii="Calibri" w:hAnsi="Calibri"/>
      <w:lang w:eastAsia="ru-RU"/>
    </w:rPr>
  </w:style>
  <w:style w:type="paragraph" w:customStyle="1" w:styleId="xl273">
    <w:name w:val="xl273"/>
    <w:basedOn w:val="af9"/>
    <w:rsid w:val="005D33C3"/>
    <w:pPr>
      <w:pBdr>
        <w:bottom w:val="single" w:sz="4"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74">
    <w:name w:val="xl274"/>
    <w:basedOn w:val="af9"/>
    <w:rsid w:val="005D33C3"/>
    <w:pPr>
      <w:pBdr>
        <w:top w:val="single" w:sz="8" w:space="0" w:color="auto"/>
        <w:bottom w:val="single" w:sz="4" w:space="0" w:color="auto"/>
        <w:right w:val="single" w:sz="4" w:space="0" w:color="auto"/>
      </w:pBdr>
      <w:spacing w:before="100" w:beforeAutospacing="1" w:after="100" w:afterAutospacing="1"/>
      <w:ind w:firstLine="0"/>
      <w:jc w:val="left"/>
    </w:pPr>
    <w:rPr>
      <w:rFonts w:ascii="Calibri" w:hAnsi="Calibri"/>
      <w:lang w:eastAsia="ru-RU"/>
    </w:rPr>
  </w:style>
  <w:style w:type="paragraph" w:customStyle="1" w:styleId="xl275">
    <w:name w:val="xl275"/>
    <w:basedOn w:val="af9"/>
    <w:rsid w:val="005D33C3"/>
    <w:pPr>
      <w:pBdr>
        <w:top w:val="single" w:sz="8" w:space="0" w:color="auto"/>
      </w:pBdr>
      <w:spacing w:before="100" w:beforeAutospacing="1" w:after="100" w:afterAutospacing="1"/>
      <w:ind w:firstLine="0"/>
      <w:jc w:val="center"/>
      <w:textAlignment w:val="center"/>
    </w:pPr>
    <w:rPr>
      <w:rFonts w:ascii="Calibri" w:hAnsi="Calibri"/>
      <w:b/>
      <w:bCs/>
      <w:szCs w:val="24"/>
      <w:lang w:eastAsia="ru-RU"/>
    </w:rPr>
  </w:style>
  <w:style w:type="paragraph" w:customStyle="1" w:styleId="xl276">
    <w:name w:val="xl276"/>
    <w:basedOn w:val="af9"/>
    <w:rsid w:val="005D33C3"/>
    <w:pPr>
      <w:pBdr>
        <w:top w:val="single" w:sz="8" w:space="0" w:color="auto"/>
        <w:right w:val="single" w:sz="4" w:space="0" w:color="auto"/>
      </w:pBdr>
      <w:spacing w:before="100" w:beforeAutospacing="1" w:after="100" w:afterAutospacing="1"/>
      <w:ind w:firstLine="0"/>
      <w:jc w:val="center"/>
      <w:textAlignment w:val="center"/>
    </w:pPr>
    <w:rPr>
      <w:rFonts w:ascii="Calibri" w:hAnsi="Calibri"/>
      <w:b/>
      <w:bCs/>
      <w:szCs w:val="24"/>
      <w:lang w:eastAsia="ru-RU"/>
    </w:rPr>
  </w:style>
  <w:style w:type="paragraph" w:customStyle="1" w:styleId="xl277">
    <w:name w:val="xl277"/>
    <w:basedOn w:val="af9"/>
    <w:rsid w:val="005D33C3"/>
    <w:pPr>
      <w:spacing w:before="100" w:beforeAutospacing="1" w:after="100" w:afterAutospacing="1"/>
      <w:ind w:firstLine="0"/>
      <w:jc w:val="left"/>
    </w:pPr>
    <w:rPr>
      <w:rFonts w:ascii="Arial CYR" w:hAnsi="Arial CYR" w:cs="Arial CYR"/>
      <w:b/>
      <w:bCs/>
      <w:i/>
      <w:iCs/>
      <w:sz w:val="16"/>
      <w:szCs w:val="16"/>
      <w:lang w:eastAsia="ru-RU"/>
    </w:rPr>
  </w:style>
  <w:style w:type="paragraph" w:customStyle="1" w:styleId="xl278">
    <w:name w:val="xl278"/>
    <w:basedOn w:val="af9"/>
    <w:rsid w:val="005D33C3"/>
    <w:pPr>
      <w:pBdr>
        <w:right w:val="single" w:sz="4" w:space="0" w:color="auto"/>
      </w:pBdr>
      <w:spacing w:before="100" w:beforeAutospacing="1" w:after="100" w:afterAutospacing="1"/>
      <w:ind w:firstLine="0"/>
      <w:jc w:val="left"/>
    </w:pPr>
    <w:rPr>
      <w:rFonts w:ascii="Arial CYR" w:hAnsi="Arial CYR" w:cs="Arial CYR"/>
      <w:b/>
      <w:bCs/>
      <w:i/>
      <w:iCs/>
      <w:szCs w:val="24"/>
      <w:lang w:eastAsia="ru-RU"/>
    </w:rPr>
  </w:style>
  <w:style w:type="paragraph" w:customStyle="1" w:styleId="xl279">
    <w:name w:val="xl279"/>
    <w:basedOn w:val="af9"/>
    <w:rsid w:val="005D33C3"/>
    <w:pPr>
      <w:pBdr>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280">
    <w:name w:val="xl280"/>
    <w:basedOn w:val="af9"/>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281">
    <w:name w:val="xl281"/>
    <w:basedOn w:val="af9"/>
    <w:rsid w:val="005D33C3"/>
    <w:pPr>
      <w:pBdr>
        <w:left w:val="single" w:sz="8" w:space="0" w:color="auto"/>
      </w:pBdr>
      <w:shd w:val="clear" w:color="000000" w:fill="00B0F0"/>
      <w:spacing w:before="100" w:beforeAutospacing="1" w:after="100" w:afterAutospacing="1"/>
      <w:ind w:firstLine="0"/>
      <w:jc w:val="left"/>
    </w:pPr>
    <w:rPr>
      <w:rFonts w:ascii="Calibri" w:hAnsi="Calibri"/>
      <w:lang w:eastAsia="ru-RU"/>
    </w:rPr>
  </w:style>
  <w:style w:type="paragraph" w:customStyle="1" w:styleId="xl282">
    <w:name w:val="xl282"/>
    <w:basedOn w:val="af9"/>
    <w:rsid w:val="005D33C3"/>
    <w:pPr>
      <w:pBdr>
        <w:left w:val="single" w:sz="8" w:space="0" w:color="auto"/>
        <w:bottom w:val="single" w:sz="4" w:space="0" w:color="auto"/>
      </w:pBdr>
      <w:spacing w:before="100" w:beforeAutospacing="1" w:after="100" w:afterAutospacing="1"/>
      <w:ind w:firstLine="0"/>
      <w:jc w:val="left"/>
    </w:pPr>
    <w:rPr>
      <w:rFonts w:ascii="Calibri" w:hAnsi="Calibri"/>
      <w:lang w:eastAsia="ru-RU"/>
    </w:rPr>
  </w:style>
  <w:style w:type="paragraph" w:customStyle="1" w:styleId="xl283">
    <w:name w:val="xl283"/>
    <w:basedOn w:val="af9"/>
    <w:rsid w:val="005D33C3"/>
    <w:pPr>
      <w:pBdr>
        <w:top w:val="single" w:sz="8" w:space="0" w:color="auto"/>
        <w:left w:val="single" w:sz="4" w:space="0" w:color="auto"/>
        <w:right w:val="single" w:sz="8" w:space="0" w:color="auto"/>
      </w:pBdr>
      <w:spacing w:before="100" w:beforeAutospacing="1" w:after="100" w:afterAutospacing="1"/>
      <w:ind w:firstLine="0"/>
      <w:jc w:val="left"/>
    </w:pPr>
    <w:rPr>
      <w:rFonts w:ascii="Calibri" w:hAnsi="Calibri"/>
      <w:lang w:eastAsia="ru-RU"/>
    </w:rPr>
  </w:style>
  <w:style w:type="paragraph" w:customStyle="1" w:styleId="xl284">
    <w:name w:val="xl284"/>
    <w:basedOn w:val="af9"/>
    <w:rsid w:val="005D33C3"/>
    <w:pPr>
      <w:pBdr>
        <w:left w:val="single" w:sz="8" w:space="0" w:color="auto"/>
        <w:bottom w:val="single" w:sz="8" w:space="0" w:color="auto"/>
      </w:pBdr>
      <w:spacing w:before="100" w:beforeAutospacing="1" w:after="100" w:afterAutospacing="1"/>
      <w:ind w:firstLine="0"/>
      <w:jc w:val="left"/>
    </w:pPr>
    <w:rPr>
      <w:rFonts w:ascii="Calibri" w:hAnsi="Calibri"/>
      <w:lang w:eastAsia="ru-RU"/>
    </w:rPr>
  </w:style>
  <w:style w:type="paragraph" w:customStyle="1" w:styleId="xl285">
    <w:name w:val="xl285"/>
    <w:basedOn w:val="af9"/>
    <w:rsid w:val="005D33C3"/>
    <w:pPr>
      <w:pBdr>
        <w:left w:val="single" w:sz="4" w:space="0" w:color="auto"/>
        <w:bottom w:val="single" w:sz="8" w:space="0" w:color="auto"/>
        <w:right w:val="single" w:sz="8" w:space="0" w:color="auto"/>
      </w:pBdr>
      <w:spacing w:before="100" w:beforeAutospacing="1" w:after="100" w:afterAutospacing="1"/>
      <w:ind w:firstLine="0"/>
      <w:jc w:val="left"/>
    </w:pPr>
    <w:rPr>
      <w:rFonts w:ascii="Calibri" w:hAnsi="Calibri"/>
      <w:b/>
      <w:bCs/>
      <w:i/>
      <w:iCs/>
      <w:szCs w:val="24"/>
      <w:lang w:eastAsia="ru-RU"/>
    </w:rPr>
  </w:style>
  <w:style w:type="paragraph" w:customStyle="1" w:styleId="xl286">
    <w:name w:val="xl286"/>
    <w:basedOn w:val="af9"/>
    <w:rsid w:val="005D33C3"/>
    <w:pPr>
      <w:pBdr>
        <w:left w:val="single" w:sz="4" w:space="0" w:color="auto"/>
        <w:bottom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287">
    <w:name w:val="xl287"/>
    <w:basedOn w:val="af9"/>
    <w:rsid w:val="005D33C3"/>
    <w:pPr>
      <w:pBdr>
        <w:top w:val="single" w:sz="4" w:space="0" w:color="auto"/>
        <w:left w:val="single" w:sz="8" w:space="0" w:color="auto"/>
        <w:bottom w:val="single" w:sz="8" w:space="0" w:color="auto"/>
      </w:pBdr>
      <w:spacing w:before="100" w:beforeAutospacing="1" w:after="100" w:afterAutospacing="1"/>
      <w:ind w:firstLine="0"/>
      <w:jc w:val="left"/>
    </w:pPr>
    <w:rPr>
      <w:rFonts w:ascii="Calibri" w:hAnsi="Calibri"/>
      <w:lang w:eastAsia="ru-RU"/>
    </w:rPr>
  </w:style>
  <w:style w:type="paragraph" w:customStyle="1" w:styleId="xl288">
    <w:name w:val="xl288"/>
    <w:basedOn w:val="af9"/>
    <w:rsid w:val="005D33C3"/>
    <w:pPr>
      <w:pBdr>
        <w:left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289">
    <w:name w:val="xl289"/>
    <w:basedOn w:val="af9"/>
    <w:rsid w:val="005D33C3"/>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pPr>
    <w:rPr>
      <w:rFonts w:ascii="Calibri" w:hAnsi="Calibri"/>
      <w:b/>
      <w:bCs/>
      <w:i/>
      <w:iCs/>
      <w:szCs w:val="24"/>
      <w:lang w:eastAsia="ru-RU"/>
    </w:rPr>
  </w:style>
  <w:style w:type="paragraph" w:customStyle="1" w:styleId="xl290">
    <w:name w:val="xl290"/>
    <w:basedOn w:val="af9"/>
    <w:rsid w:val="005D33C3"/>
    <w:pPr>
      <w:pBdr>
        <w:left w:val="single" w:sz="4" w:space="0" w:color="auto"/>
        <w:bottom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291">
    <w:name w:val="xl291"/>
    <w:basedOn w:val="af9"/>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292">
    <w:name w:val="xl292"/>
    <w:basedOn w:val="af9"/>
    <w:rsid w:val="005D33C3"/>
    <w:pPr>
      <w:pBdr>
        <w:top w:val="single" w:sz="4" w:space="0" w:color="auto"/>
        <w:left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293">
    <w:name w:val="xl293"/>
    <w:basedOn w:val="af9"/>
    <w:rsid w:val="005D33C3"/>
    <w:pPr>
      <w:pBdr>
        <w:top w:val="single" w:sz="4" w:space="0" w:color="auto"/>
        <w:left w:val="single" w:sz="4" w:space="0" w:color="auto"/>
        <w:right w:val="single" w:sz="8" w:space="0" w:color="auto"/>
      </w:pBdr>
      <w:spacing w:before="100" w:beforeAutospacing="1" w:after="100" w:afterAutospacing="1"/>
      <w:ind w:firstLine="0"/>
      <w:jc w:val="left"/>
    </w:pPr>
    <w:rPr>
      <w:rFonts w:ascii="Calibri" w:hAnsi="Calibri"/>
      <w:b/>
      <w:bCs/>
      <w:i/>
      <w:iCs/>
      <w:szCs w:val="24"/>
      <w:lang w:eastAsia="ru-RU"/>
    </w:rPr>
  </w:style>
  <w:style w:type="paragraph" w:customStyle="1" w:styleId="xl294">
    <w:name w:val="xl294"/>
    <w:basedOn w:val="af9"/>
    <w:rsid w:val="005D33C3"/>
    <w:pPr>
      <w:pBdr>
        <w:top w:val="single" w:sz="8"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295">
    <w:name w:val="xl295"/>
    <w:basedOn w:val="af9"/>
    <w:rsid w:val="005D33C3"/>
    <w:pPr>
      <w:pBdr>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296">
    <w:name w:val="xl296"/>
    <w:basedOn w:val="af9"/>
    <w:rsid w:val="005D33C3"/>
    <w:pPr>
      <w:pBdr>
        <w:left w:val="single" w:sz="8" w:space="0" w:color="auto"/>
      </w:pBdr>
      <w:spacing w:before="100" w:beforeAutospacing="1" w:after="100" w:afterAutospacing="1"/>
      <w:ind w:firstLine="0"/>
      <w:jc w:val="center"/>
    </w:pPr>
    <w:rPr>
      <w:rFonts w:ascii="Calibri" w:hAnsi="Calibri"/>
      <w:lang w:eastAsia="ru-RU"/>
    </w:rPr>
  </w:style>
  <w:style w:type="paragraph" w:customStyle="1" w:styleId="xl297">
    <w:name w:val="xl297"/>
    <w:basedOn w:val="af9"/>
    <w:rsid w:val="005D33C3"/>
    <w:pPr>
      <w:pBdr>
        <w:left w:val="single" w:sz="4" w:space="0" w:color="auto"/>
        <w:bottom w:val="single" w:sz="4" w:space="0" w:color="auto"/>
        <w:right w:val="single" w:sz="8" w:space="0" w:color="auto"/>
      </w:pBdr>
      <w:spacing w:before="100" w:beforeAutospacing="1" w:after="100" w:afterAutospacing="1"/>
      <w:ind w:firstLine="0"/>
      <w:jc w:val="right"/>
    </w:pPr>
    <w:rPr>
      <w:rFonts w:ascii="Calibri" w:hAnsi="Calibri"/>
      <w:szCs w:val="24"/>
      <w:lang w:eastAsia="ru-RU"/>
    </w:rPr>
  </w:style>
  <w:style w:type="paragraph" w:customStyle="1" w:styleId="xl298">
    <w:name w:val="xl298"/>
    <w:basedOn w:val="af9"/>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rFonts w:ascii="Calibri" w:hAnsi="Calibri"/>
      <w:szCs w:val="24"/>
      <w:lang w:eastAsia="ru-RU"/>
    </w:rPr>
  </w:style>
  <w:style w:type="paragraph" w:customStyle="1" w:styleId="xl299">
    <w:name w:val="xl299"/>
    <w:basedOn w:val="af9"/>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top"/>
    </w:pPr>
    <w:rPr>
      <w:rFonts w:ascii="Calibri" w:hAnsi="Calibri"/>
      <w:szCs w:val="24"/>
      <w:lang w:eastAsia="ru-RU"/>
    </w:rPr>
  </w:style>
  <w:style w:type="paragraph" w:customStyle="1" w:styleId="xl300">
    <w:name w:val="xl300"/>
    <w:basedOn w:val="af9"/>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top"/>
    </w:pPr>
    <w:rPr>
      <w:rFonts w:ascii="Calibri" w:hAnsi="Calibri"/>
      <w:szCs w:val="24"/>
      <w:lang w:eastAsia="ru-RU"/>
    </w:rPr>
  </w:style>
  <w:style w:type="paragraph" w:customStyle="1" w:styleId="xl301">
    <w:name w:val="xl301"/>
    <w:basedOn w:val="af9"/>
    <w:rsid w:val="005D33C3"/>
    <w:pPr>
      <w:pBdr>
        <w:top w:val="single" w:sz="4" w:space="0" w:color="auto"/>
        <w:left w:val="single" w:sz="4" w:space="0" w:color="auto"/>
        <w:right w:val="single" w:sz="8"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302">
    <w:name w:val="xl302"/>
    <w:basedOn w:val="af9"/>
    <w:rsid w:val="005D33C3"/>
    <w:pPr>
      <w:pBdr>
        <w:left w:val="single" w:sz="4" w:space="0" w:color="auto"/>
        <w:right w:val="single" w:sz="8"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303">
    <w:name w:val="xl303"/>
    <w:basedOn w:val="af9"/>
    <w:rsid w:val="005D33C3"/>
    <w:pPr>
      <w:pBdr>
        <w:left w:val="single" w:sz="4" w:space="0" w:color="auto"/>
        <w:bottom w:val="single" w:sz="4" w:space="0" w:color="auto"/>
        <w:right w:val="single" w:sz="8"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304">
    <w:name w:val="xl304"/>
    <w:basedOn w:val="af9"/>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top"/>
    </w:pPr>
    <w:rPr>
      <w:rFonts w:ascii="Calibri" w:hAnsi="Calibri"/>
      <w:szCs w:val="24"/>
      <w:lang w:eastAsia="ru-RU"/>
    </w:rPr>
  </w:style>
  <w:style w:type="paragraph" w:customStyle="1" w:styleId="xl305">
    <w:name w:val="xl305"/>
    <w:basedOn w:val="af9"/>
    <w:rsid w:val="005D33C3"/>
    <w:pPr>
      <w:pBdr>
        <w:left w:val="single" w:sz="8" w:space="0" w:color="auto"/>
      </w:pBdr>
      <w:shd w:val="clear" w:color="000000" w:fill="FFFFFF"/>
      <w:spacing w:before="100" w:beforeAutospacing="1" w:after="100" w:afterAutospacing="1"/>
      <w:ind w:firstLine="0"/>
      <w:jc w:val="center"/>
      <w:textAlignment w:val="top"/>
    </w:pPr>
    <w:rPr>
      <w:rFonts w:ascii="Calibri" w:hAnsi="Calibri"/>
      <w:szCs w:val="24"/>
      <w:lang w:eastAsia="ru-RU"/>
    </w:rPr>
  </w:style>
  <w:style w:type="paragraph" w:customStyle="1" w:styleId="xl306">
    <w:name w:val="xl306"/>
    <w:basedOn w:val="af9"/>
    <w:rsid w:val="005D33C3"/>
    <w:pPr>
      <w:pBdr>
        <w:left w:val="single" w:sz="8" w:space="0" w:color="auto"/>
      </w:pBdr>
      <w:spacing w:before="100" w:beforeAutospacing="1" w:after="100" w:afterAutospacing="1"/>
      <w:ind w:firstLine="0"/>
      <w:jc w:val="center"/>
      <w:textAlignment w:val="center"/>
    </w:pPr>
    <w:rPr>
      <w:rFonts w:ascii="Calibri" w:hAnsi="Calibri"/>
      <w:lang w:eastAsia="ru-RU"/>
    </w:rPr>
  </w:style>
  <w:style w:type="paragraph" w:customStyle="1" w:styleId="xl307">
    <w:name w:val="xl307"/>
    <w:basedOn w:val="af9"/>
    <w:rsid w:val="005D33C3"/>
    <w:pPr>
      <w:pBdr>
        <w:top w:val="single" w:sz="4" w:space="0" w:color="auto"/>
        <w:left w:val="single" w:sz="4" w:space="0" w:color="auto"/>
        <w:right w:val="single" w:sz="8" w:space="0" w:color="auto"/>
      </w:pBdr>
      <w:spacing w:before="100" w:beforeAutospacing="1" w:after="100" w:afterAutospacing="1"/>
      <w:ind w:firstLine="0"/>
      <w:jc w:val="right"/>
      <w:textAlignment w:val="top"/>
    </w:pPr>
    <w:rPr>
      <w:rFonts w:ascii="Calibri" w:hAnsi="Calibri"/>
      <w:szCs w:val="24"/>
      <w:lang w:eastAsia="ru-RU"/>
    </w:rPr>
  </w:style>
  <w:style w:type="paragraph" w:customStyle="1" w:styleId="xl308">
    <w:name w:val="xl308"/>
    <w:basedOn w:val="af9"/>
    <w:rsid w:val="005D33C3"/>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textAlignment w:val="top"/>
    </w:pPr>
    <w:rPr>
      <w:rFonts w:ascii="Calibri" w:hAnsi="Calibri"/>
      <w:b/>
      <w:bCs/>
      <w:i/>
      <w:iCs/>
      <w:szCs w:val="24"/>
      <w:lang w:eastAsia="ru-RU"/>
    </w:rPr>
  </w:style>
  <w:style w:type="paragraph" w:customStyle="1" w:styleId="xl309">
    <w:name w:val="xl309"/>
    <w:basedOn w:val="af9"/>
    <w:rsid w:val="005D33C3"/>
    <w:pPr>
      <w:pBdr>
        <w:left w:val="single" w:sz="4" w:space="0" w:color="auto"/>
        <w:bottom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310">
    <w:name w:val="xl310"/>
    <w:basedOn w:val="af9"/>
    <w:rsid w:val="005D33C3"/>
    <w:pPr>
      <w:pBdr>
        <w:top w:val="single" w:sz="4" w:space="0" w:color="auto"/>
        <w:left w:val="single" w:sz="4" w:space="0" w:color="auto"/>
        <w:right w:val="single" w:sz="8"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311">
    <w:name w:val="xl311"/>
    <w:basedOn w:val="af9"/>
    <w:rsid w:val="005D33C3"/>
    <w:pPr>
      <w:spacing w:before="100" w:beforeAutospacing="1" w:after="100" w:afterAutospacing="1"/>
      <w:ind w:firstLine="0"/>
      <w:jc w:val="left"/>
    </w:pPr>
    <w:rPr>
      <w:rFonts w:ascii="Calibri" w:hAnsi="Calibri"/>
      <w:lang w:eastAsia="ru-RU"/>
    </w:rPr>
  </w:style>
  <w:style w:type="paragraph" w:customStyle="1" w:styleId="xl312">
    <w:name w:val="xl312"/>
    <w:basedOn w:val="af9"/>
    <w:rsid w:val="005D33C3"/>
    <w:pPr>
      <w:pBdr>
        <w:right w:val="single" w:sz="8" w:space="0" w:color="auto"/>
      </w:pBdr>
      <w:spacing w:before="100" w:beforeAutospacing="1" w:after="100" w:afterAutospacing="1"/>
      <w:ind w:firstLine="0"/>
      <w:jc w:val="left"/>
    </w:pPr>
    <w:rPr>
      <w:rFonts w:ascii="Calibri" w:hAnsi="Calibri"/>
      <w:lang w:eastAsia="ru-RU"/>
    </w:rPr>
  </w:style>
  <w:style w:type="paragraph" w:customStyle="1" w:styleId="xl313">
    <w:name w:val="xl313"/>
    <w:basedOn w:val="af9"/>
    <w:rsid w:val="005D33C3"/>
    <w:pPr>
      <w:pBdr>
        <w:top w:val="single" w:sz="8" w:space="0" w:color="auto"/>
        <w:left w:val="single" w:sz="4" w:space="0" w:color="auto"/>
        <w:bottom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314">
    <w:name w:val="xl314"/>
    <w:basedOn w:val="af9"/>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315">
    <w:name w:val="xl315"/>
    <w:basedOn w:val="af9"/>
    <w:rsid w:val="005D33C3"/>
    <w:pPr>
      <w:pBdr>
        <w:left w:val="single" w:sz="4" w:space="0" w:color="auto"/>
        <w:bottom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316">
    <w:name w:val="xl316"/>
    <w:basedOn w:val="af9"/>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317">
    <w:name w:val="xl317"/>
    <w:basedOn w:val="af9"/>
    <w:rsid w:val="005D33C3"/>
    <w:pPr>
      <w:pBdr>
        <w:left w:val="single" w:sz="8" w:space="0" w:color="auto"/>
      </w:pBdr>
      <w:spacing w:before="100" w:beforeAutospacing="1" w:after="100" w:afterAutospacing="1"/>
      <w:ind w:firstLine="0"/>
      <w:jc w:val="left"/>
    </w:pPr>
    <w:rPr>
      <w:rFonts w:ascii="Calibri" w:hAnsi="Calibri"/>
      <w:szCs w:val="24"/>
      <w:lang w:eastAsia="ru-RU"/>
    </w:rPr>
  </w:style>
  <w:style w:type="paragraph" w:customStyle="1" w:styleId="xl318">
    <w:name w:val="xl318"/>
    <w:basedOn w:val="af9"/>
    <w:rsid w:val="005D33C3"/>
    <w:pPr>
      <w:pBdr>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319">
    <w:name w:val="xl319"/>
    <w:basedOn w:val="af9"/>
    <w:rsid w:val="005D33C3"/>
    <w:pPr>
      <w:pBdr>
        <w:top w:val="single" w:sz="8" w:space="0" w:color="auto"/>
        <w:left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320">
    <w:name w:val="xl320"/>
    <w:basedOn w:val="af9"/>
    <w:rsid w:val="005D33C3"/>
    <w:pPr>
      <w:pBdr>
        <w:top w:val="single" w:sz="8" w:space="0" w:color="auto"/>
        <w:left w:val="single" w:sz="8" w:space="0" w:color="auto"/>
        <w:bottom w:val="single" w:sz="4" w:space="0" w:color="auto"/>
      </w:pBdr>
      <w:spacing w:before="100" w:beforeAutospacing="1" w:after="100" w:afterAutospacing="1"/>
      <w:ind w:firstLine="0"/>
      <w:jc w:val="left"/>
    </w:pPr>
    <w:rPr>
      <w:rFonts w:ascii="Calibri" w:hAnsi="Calibri"/>
      <w:lang w:eastAsia="ru-RU"/>
    </w:rPr>
  </w:style>
  <w:style w:type="paragraph" w:customStyle="1" w:styleId="xl321">
    <w:name w:val="xl321"/>
    <w:basedOn w:val="af9"/>
    <w:rsid w:val="005D33C3"/>
    <w:pPr>
      <w:pBdr>
        <w:bottom w:val="single" w:sz="8"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322">
    <w:name w:val="xl322"/>
    <w:basedOn w:val="af9"/>
    <w:rsid w:val="005D33C3"/>
    <w:pPr>
      <w:pBdr>
        <w:top w:val="single" w:sz="4" w:space="0" w:color="auto"/>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hAnsi="Calibri"/>
      <w:lang w:eastAsia="ru-RU"/>
    </w:rPr>
  </w:style>
  <w:style w:type="paragraph" w:customStyle="1" w:styleId="xl323">
    <w:name w:val="xl323"/>
    <w:basedOn w:val="af9"/>
    <w:rsid w:val="005D33C3"/>
    <w:pPr>
      <w:pBdr>
        <w:top w:val="single" w:sz="4" w:space="0" w:color="auto"/>
        <w:left w:val="single" w:sz="4" w:space="0" w:color="auto"/>
      </w:pBdr>
      <w:shd w:val="clear" w:color="000000" w:fill="BFBFBF"/>
      <w:spacing w:before="100" w:beforeAutospacing="1" w:after="100" w:afterAutospacing="1"/>
      <w:ind w:firstLine="0"/>
      <w:jc w:val="center"/>
      <w:textAlignment w:val="top"/>
    </w:pPr>
    <w:rPr>
      <w:rFonts w:ascii="Calibri" w:hAnsi="Calibri"/>
      <w:b/>
      <w:bCs/>
      <w:lang w:eastAsia="ru-RU"/>
    </w:rPr>
  </w:style>
  <w:style w:type="paragraph" w:customStyle="1" w:styleId="xl324">
    <w:name w:val="xl324"/>
    <w:basedOn w:val="af9"/>
    <w:rsid w:val="005D33C3"/>
    <w:pPr>
      <w:pBdr>
        <w:top w:val="single" w:sz="4" w:space="0" w:color="auto"/>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hAnsi="Calibri"/>
      <w:lang w:eastAsia="ru-RU"/>
    </w:rPr>
  </w:style>
  <w:style w:type="paragraph" w:customStyle="1" w:styleId="xl325">
    <w:name w:val="xl325"/>
    <w:basedOn w:val="af9"/>
    <w:rsid w:val="005D33C3"/>
    <w:pPr>
      <w:pBdr>
        <w:top w:val="single" w:sz="4" w:space="0" w:color="auto"/>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hAnsi="Calibri"/>
      <w:lang w:eastAsia="ru-RU"/>
    </w:rPr>
  </w:style>
  <w:style w:type="paragraph" w:customStyle="1" w:styleId="xl326">
    <w:name w:val="xl326"/>
    <w:basedOn w:val="af9"/>
    <w:rsid w:val="005D33C3"/>
    <w:pPr>
      <w:pBdr>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hAnsi="Calibri"/>
      <w:lang w:eastAsia="ru-RU"/>
    </w:rPr>
  </w:style>
  <w:style w:type="paragraph" w:customStyle="1" w:styleId="xl327">
    <w:name w:val="xl327"/>
    <w:basedOn w:val="af9"/>
    <w:rsid w:val="005D33C3"/>
    <w:pPr>
      <w:pBdr>
        <w:left w:val="single" w:sz="4" w:space="0" w:color="auto"/>
      </w:pBdr>
      <w:shd w:val="clear" w:color="000000" w:fill="BFBFBF"/>
      <w:spacing w:before="100" w:beforeAutospacing="1" w:after="100" w:afterAutospacing="1"/>
      <w:ind w:firstLine="0"/>
      <w:jc w:val="center"/>
      <w:textAlignment w:val="top"/>
    </w:pPr>
    <w:rPr>
      <w:rFonts w:ascii="Calibri" w:hAnsi="Calibri"/>
      <w:lang w:eastAsia="ru-RU"/>
    </w:rPr>
  </w:style>
  <w:style w:type="paragraph" w:customStyle="1" w:styleId="xl328">
    <w:name w:val="xl328"/>
    <w:basedOn w:val="af9"/>
    <w:rsid w:val="005D33C3"/>
    <w:pPr>
      <w:pBdr>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hAnsi="Calibri"/>
      <w:lang w:eastAsia="ru-RU"/>
    </w:rPr>
  </w:style>
  <w:style w:type="paragraph" w:customStyle="1" w:styleId="xl329">
    <w:name w:val="xl329"/>
    <w:basedOn w:val="af9"/>
    <w:rsid w:val="005D33C3"/>
    <w:pPr>
      <w:pBdr>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hAnsi="Calibri"/>
      <w:lang w:eastAsia="ru-RU"/>
    </w:rPr>
  </w:style>
  <w:style w:type="paragraph" w:customStyle="1" w:styleId="xl330">
    <w:name w:val="xl330"/>
    <w:basedOn w:val="af9"/>
    <w:rsid w:val="005D33C3"/>
    <w:pPr>
      <w:pBdr>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hAnsi="Calibri"/>
      <w:lang w:eastAsia="ru-RU"/>
    </w:rPr>
  </w:style>
  <w:style w:type="paragraph" w:customStyle="1" w:styleId="xl331">
    <w:name w:val="xl331"/>
    <w:basedOn w:val="af9"/>
    <w:rsid w:val="005D33C3"/>
    <w:pPr>
      <w:pBdr>
        <w:left w:val="single" w:sz="4" w:space="0" w:color="auto"/>
      </w:pBdr>
      <w:shd w:val="clear" w:color="000000" w:fill="BFBFBF"/>
      <w:spacing w:before="100" w:beforeAutospacing="1" w:after="100" w:afterAutospacing="1"/>
      <w:ind w:firstLine="0"/>
      <w:jc w:val="center"/>
      <w:textAlignment w:val="top"/>
    </w:pPr>
    <w:rPr>
      <w:rFonts w:ascii="Calibri" w:hAnsi="Calibri"/>
      <w:b/>
      <w:bCs/>
      <w:lang w:eastAsia="ru-RU"/>
    </w:rPr>
  </w:style>
  <w:style w:type="paragraph" w:customStyle="1" w:styleId="xl332">
    <w:name w:val="xl332"/>
    <w:basedOn w:val="af9"/>
    <w:rsid w:val="005D33C3"/>
    <w:pPr>
      <w:pBdr>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hAnsi="Calibri"/>
      <w:lang w:eastAsia="ru-RU"/>
    </w:rPr>
  </w:style>
  <w:style w:type="paragraph" w:customStyle="1" w:styleId="xl333">
    <w:name w:val="xl333"/>
    <w:basedOn w:val="af9"/>
    <w:rsid w:val="005D33C3"/>
    <w:pPr>
      <w:pBdr>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hAnsi="Calibri"/>
      <w:lang w:eastAsia="ru-RU"/>
    </w:rPr>
  </w:style>
  <w:style w:type="paragraph" w:customStyle="1" w:styleId="xl334">
    <w:name w:val="xl334"/>
    <w:basedOn w:val="af9"/>
    <w:rsid w:val="005D33C3"/>
    <w:pPr>
      <w:pBdr>
        <w:left w:val="single" w:sz="4" w:space="0" w:color="auto"/>
        <w:bottom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hAnsi="Calibri"/>
      <w:lang w:eastAsia="ru-RU"/>
    </w:rPr>
  </w:style>
  <w:style w:type="paragraph" w:customStyle="1" w:styleId="xl335">
    <w:name w:val="xl335"/>
    <w:basedOn w:val="af9"/>
    <w:rsid w:val="005D33C3"/>
    <w:pPr>
      <w:pBdr>
        <w:top w:val="single" w:sz="8" w:space="0" w:color="auto"/>
        <w:left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336">
    <w:name w:val="xl336"/>
    <w:basedOn w:val="af9"/>
    <w:rsid w:val="005D33C3"/>
    <w:pPr>
      <w:pBdr>
        <w:bottom w:val="single" w:sz="8"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337">
    <w:name w:val="xl337"/>
    <w:basedOn w:val="af9"/>
    <w:rsid w:val="005D33C3"/>
    <w:pPr>
      <w:pBdr>
        <w:left w:val="single" w:sz="4" w:space="0" w:color="auto"/>
        <w:bottom w:val="single" w:sz="8" w:space="0" w:color="auto"/>
        <w:right w:val="single" w:sz="4" w:space="0" w:color="auto"/>
      </w:pBdr>
      <w:spacing w:before="100" w:beforeAutospacing="1" w:after="100" w:afterAutospacing="1"/>
      <w:ind w:firstLine="0"/>
      <w:jc w:val="right"/>
      <w:textAlignment w:val="top"/>
    </w:pPr>
    <w:rPr>
      <w:rFonts w:ascii="Calibri" w:hAnsi="Calibri"/>
      <w:b/>
      <w:bCs/>
      <w:i/>
      <w:iCs/>
      <w:szCs w:val="24"/>
      <w:lang w:eastAsia="ru-RU"/>
    </w:rPr>
  </w:style>
  <w:style w:type="paragraph" w:customStyle="1" w:styleId="xl338">
    <w:name w:val="xl338"/>
    <w:basedOn w:val="af9"/>
    <w:rsid w:val="005D33C3"/>
    <w:pPr>
      <w:pBdr>
        <w:left w:val="single" w:sz="4" w:space="0" w:color="auto"/>
        <w:bottom w:val="single" w:sz="8" w:space="0" w:color="auto"/>
        <w:right w:val="single" w:sz="8" w:space="0" w:color="auto"/>
      </w:pBdr>
      <w:spacing w:before="100" w:beforeAutospacing="1" w:after="100" w:afterAutospacing="1"/>
      <w:ind w:firstLine="0"/>
      <w:jc w:val="right"/>
      <w:textAlignment w:val="top"/>
    </w:pPr>
    <w:rPr>
      <w:rFonts w:ascii="Calibri" w:hAnsi="Calibri"/>
      <w:b/>
      <w:bCs/>
      <w:i/>
      <w:iCs/>
      <w:szCs w:val="24"/>
      <w:lang w:eastAsia="ru-RU"/>
    </w:rPr>
  </w:style>
  <w:style w:type="paragraph" w:customStyle="1" w:styleId="xl339">
    <w:name w:val="xl339"/>
    <w:basedOn w:val="af9"/>
    <w:rsid w:val="005D33C3"/>
    <w:pPr>
      <w:pBdr>
        <w:top w:val="single" w:sz="4" w:space="0" w:color="auto"/>
        <w:left w:val="single" w:sz="4" w:space="0" w:color="auto"/>
        <w:right w:val="single" w:sz="4" w:space="0" w:color="auto"/>
      </w:pBdr>
      <w:spacing w:before="100" w:beforeAutospacing="1" w:after="100" w:afterAutospacing="1"/>
      <w:ind w:firstLine="0"/>
      <w:jc w:val="right"/>
      <w:textAlignment w:val="top"/>
    </w:pPr>
    <w:rPr>
      <w:rFonts w:ascii="Calibri" w:hAnsi="Calibri"/>
      <w:szCs w:val="24"/>
      <w:lang w:eastAsia="ru-RU"/>
    </w:rPr>
  </w:style>
  <w:style w:type="paragraph" w:customStyle="1" w:styleId="xl340">
    <w:name w:val="xl340"/>
    <w:basedOn w:val="af9"/>
    <w:rsid w:val="005D33C3"/>
    <w:pPr>
      <w:pBdr>
        <w:top w:val="single" w:sz="4" w:space="0" w:color="auto"/>
        <w:left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341">
    <w:name w:val="xl341"/>
    <w:basedOn w:val="af9"/>
    <w:rsid w:val="005D33C3"/>
    <w:pPr>
      <w:pBdr>
        <w:top w:val="single" w:sz="4" w:space="0" w:color="auto"/>
        <w:left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342">
    <w:name w:val="xl342"/>
    <w:basedOn w:val="af9"/>
    <w:rsid w:val="005D33C3"/>
    <w:pPr>
      <w:pBdr>
        <w:top w:val="single" w:sz="4" w:space="0" w:color="auto"/>
        <w:left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343">
    <w:name w:val="xl343"/>
    <w:basedOn w:val="af9"/>
    <w:rsid w:val="005D33C3"/>
    <w:pPr>
      <w:pBdr>
        <w:top w:val="single" w:sz="4" w:space="0" w:color="auto"/>
        <w:left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344">
    <w:name w:val="xl344"/>
    <w:basedOn w:val="af9"/>
    <w:rsid w:val="005D33C3"/>
    <w:pPr>
      <w:pBdr>
        <w:top w:val="single" w:sz="4" w:space="0" w:color="auto"/>
        <w:bottom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345">
    <w:name w:val="xl345"/>
    <w:basedOn w:val="af9"/>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346">
    <w:name w:val="xl346"/>
    <w:basedOn w:val="af9"/>
    <w:rsid w:val="005D33C3"/>
    <w:pPr>
      <w:pBdr>
        <w:top w:val="single" w:sz="4" w:space="0" w:color="auto"/>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347">
    <w:name w:val="xl347"/>
    <w:basedOn w:val="af9"/>
    <w:rsid w:val="005D33C3"/>
    <w:pPr>
      <w:pBdr>
        <w:top w:val="single" w:sz="4" w:space="0" w:color="auto"/>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348">
    <w:name w:val="xl348"/>
    <w:basedOn w:val="af9"/>
    <w:rsid w:val="005D33C3"/>
    <w:pPr>
      <w:pBdr>
        <w:bottom w:val="single" w:sz="4" w:space="0" w:color="auto"/>
        <w:right w:val="single" w:sz="8" w:space="0" w:color="auto"/>
      </w:pBdr>
      <w:spacing w:before="100" w:beforeAutospacing="1" w:after="100" w:afterAutospacing="1"/>
      <w:ind w:firstLine="0"/>
      <w:jc w:val="left"/>
    </w:pPr>
    <w:rPr>
      <w:rFonts w:ascii="Calibri" w:hAnsi="Calibri"/>
      <w:lang w:eastAsia="ru-RU"/>
    </w:rPr>
  </w:style>
  <w:style w:type="paragraph" w:customStyle="1" w:styleId="xl349">
    <w:name w:val="xl349"/>
    <w:basedOn w:val="af9"/>
    <w:rsid w:val="005D33C3"/>
    <w:pPr>
      <w:pBdr>
        <w:bottom w:val="single" w:sz="4" w:space="0" w:color="auto"/>
        <w:right w:val="single" w:sz="8" w:space="0" w:color="auto"/>
      </w:pBdr>
      <w:spacing w:before="100" w:beforeAutospacing="1" w:after="100" w:afterAutospacing="1"/>
      <w:ind w:firstLine="0"/>
      <w:jc w:val="left"/>
      <w:textAlignment w:val="center"/>
    </w:pPr>
    <w:rPr>
      <w:rFonts w:ascii="Calibri" w:hAnsi="Calibri"/>
      <w:lang w:eastAsia="ru-RU"/>
    </w:rPr>
  </w:style>
  <w:style w:type="paragraph" w:customStyle="1" w:styleId="xl350">
    <w:name w:val="xl350"/>
    <w:basedOn w:val="af9"/>
    <w:rsid w:val="005D33C3"/>
    <w:pPr>
      <w:pBdr>
        <w:left w:val="single" w:sz="8" w:space="0" w:color="auto"/>
        <w:bottom w:val="single" w:sz="4" w:space="0" w:color="auto"/>
      </w:pBdr>
      <w:spacing w:before="100" w:beforeAutospacing="1" w:after="100" w:afterAutospacing="1"/>
      <w:ind w:firstLine="0"/>
      <w:jc w:val="center"/>
      <w:textAlignment w:val="center"/>
    </w:pPr>
    <w:rPr>
      <w:rFonts w:ascii="Calibri" w:hAnsi="Calibri"/>
      <w:szCs w:val="24"/>
      <w:lang w:eastAsia="ru-RU"/>
    </w:rPr>
  </w:style>
  <w:style w:type="paragraph" w:customStyle="1" w:styleId="ChapterSubtitle">
    <w:name w:val="Chapter Subtitle"/>
    <w:basedOn w:val="afffffb"/>
    <w:rsid w:val="00253BA0"/>
    <w:pPr>
      <w:keepNext/>
      <w:keepLines/>
      <w:spacing w:before="60" w:line="240" w:lineRule="auto"/>
      <w:ind w:firstLine="0"/>
      <w:jc w:val="left"/>
    </w:pPr>
    <w:rPr>
      <w:rFonts w:ascii="Arial" w:hAnsi="Arial"/>
      <w:spacing w:val="-16"/>
      <w:kern w:val="28"/>
      <w:sz w:val="32"/>
    </w:rPr>
  </w:style>
  <w:style w:type="character" w:customStyle="1" w:styleId="name">
    <w:name w:val="name"/>
    <w:basedOn w:val="afa"/>
    <w:rsid w:val="00682665"/>
  </w:style>
  <w:style w:type="paragraph" w:customStyle="1" w:styleId="A2list2">
    <w:name w:val="A2_list_2"/>
    <w:basedOn w:val="af9"/>
    <w:next w:val="af9"/>
    <w:autoRedefine/>
    <w:rsid w:val="00043E3D"/>
    <w:pPr>
      <w:numPr>
        <w:ilvl w:val="1"/>
        <w:numId w:val="13"/>
      </w:numPr>
      <w:pBdr>
        <w:right w:val="single" w:sz="4" w:space="4" w:color="auto"/>
      </w:pBdr>
      <w:tabs>
        <w:tab w:val="left" w:pos="2880"/>
      </w:tabs>
      <w:overflowPunct w:val="0"/>
      <w:autoSpaceDE w:val="0"/>
      <w:autoSpaceDN w:val="0"/>
      <w:spacing w:before="60" w:after="60"/>
      <w:jc w:val="left"/>
    </w:pPr>
    <w:rPr>
      <w:rFonts w:ascii="Times New Roman" w:hAnsi="Times New Roman"/>
      <w:color w:val="000000"/>
      <w:szCs w:val="24"/>
    </w:rPr>
  </w:style>
  <w:style w:type="character" w:customStyle="1" w:styleId="ArialUnicodeMS115pt">
    <w:name w:val="Основной текст + Arial Unicode MS;11.5 pt"/>
    <w:rsid w:val="002B2130"/>
    <w:rPr>
      <w:rFonts w:ascii="Arial Unicode MS" w:eastAsia="Arial Unicode MS" w:hAnsi="Arial Unicode MS" w:cs="Arial Unicode MS"/>
      <w:b w:val="0"/>
      <w:bCs w:val="0"/>
      <w:i w:val="0"/>
      <w:iCs w:val="0"/>
      <w:smallCaps w:val="0"/>
      <w:strike w:val="0"/>
      <w:color w:val="000000"/>
      <w:spacing w:val="0"/>
      <w:w w:val="100"/>
      <w:position w:val="0"/>
      <w:sz w:val="23"/>
      <w:szCs w:val="23"/>
      <w:u w:val="none"/>
      <w:shd w:val="clear" w:color="auto" w:fill="FFFFFF"/>
      <w:lang w:val="ru-RU"/>
    </w:rPr>
  </w:style>
  <w:style w:type="character" w:customStyle="1" w:styleId="affffff9">
    <w:name w:val="Основной текст_"/>
    <w:link w:val="2fa"/>
    <w:locked/>
    <w:rsid w:val="0032340B"/>
    <w:rPr>
      <w:rFonts w:ascii="Arial" w:eastAsia="Arial" w:hAnsi="Arial" w:cs="Arial"/>
      <w:shd w:val="clear" w:color="auto" w:fill="FFFFFF"/>
    </w:rPr>
  </w:style>
  <w:style w:type="paragraph" w:customStyle="1" w:styleId="2fa">
    <w:name w:val="Основной текст2"/>
    <w:basedOn w:val="af9"/>
    <w:link w:val="affffff9"/>
    <w:rsid w:val="0032340B"/>
    <w:pPr>
      <w:shd w:val="clear" w:color="auto" w:fill="FFFFFF"/>
      <w:spacing w:before="7680" w:line="0" w:lineRule="atLeast"/>
      <w:ind w:hanging="360"/>
      <w:jc w:val="center"/>
    </w:pPr>
    <w:rPr>
      <w:rFonts w:eastAsia="Arial"/>
      <w:sz w:val="20"/>
      <w:szCs w:val="20"/>
      <w:lang w:val="x-none" w:eastAsia="x-none" w:bidi="ar-SA"/>
    </w:rPr>
  </w:style>
  <w:style w:type="paragraph" w:customStyle="1" w:styleId="2fb">
    <w:name w:val="Стиль2"/>
    <w:basedOn w:val="19"/>
    <w:link w:val="2fc"/>
    <w:qFormat/>
    <w:rsid w:val="0032340B"/>
    <w:pPr>
      <w:numPr>
        <w:numId w:val="0"/>
      </w:numPr>
      <w:spacing w:before="480" w:line="240" w:lineRule="auto"/>
    </w:pPr>
    <w:rPr>
      <w:rFonts w:ascii="Cambria" w:hAnsi="Cambria"/>
      <w:b w:val="0"/>
      <w:bCs/>
      <w:spacing w:val="-8"/>
      <w:kern w:val="20"/>
      <w:sz w:val="26"/>
      <w:szCs w:val="26"/>
      <w:lang w:val="ru-RU" w:eastAsia="ru-RU" w:bidi="ar-SA"/>
    </w:rPr>
  </w:style>
  <w:style w:type="character" w:customStyle="1" w:styleId="2fc">
    <w:name w:val="Стиль2 Знак"/>
    <w:link w:val="2fb"/>
    <w:rsid w:val="0032340B"/>
    <w:rPr>
      <w:rFonts w:ascii="Cambria" w:eastAsia="Times New Roman" w:hAnsi="Cambria" w:cs="Times New Roman"/>
      <w:b w:val="0"/>
      <w:bCs/>
      <w:caps w:val="0"/>
      <w:smallCaps/>
      <w:spacing w:val="-8"/>
      <w:kern w:val="20"/>
      <w:sz w:val="26"/>
      <w:szCs w:val="26"/>
      <w:lang w:val="ru-RU" w:eastAsia="ru-RU"/>
    </w:rPr>
  </w:style>
  <w:style w:type="paragraph" w:customStyle="1" w:styleId="3">
    <w:name w:val="3 уровень Подзаголовок"/>
    <w:basedOn w:val="30"/>
    <w:uiPriority w:val="99"/>
    <w:qFormat/>
    <w:rsid w:val="0032340B"/>
    <w:pPr>
      <w:keepLines/>
      <w:numPr>
        <w:numId w:val="14"/>
      </w:numPr>
      <w:spacing w:before="200" w:after="0"/>
    </w:pPr>
    <w:rPr>
      <w:rFonts w:ascii="Arial Unicode MS" w:eastAsia="Arial Unicode MS" w:hAnsi="Arial Unicode MS" w:cs="Arial Unicode MS"/>
      <w:bCs/>
      <w:color w:val="000000"/>
      <w:sz w:val="21"/>
      <w:szCs w:val="21"/>
      <w:lang w:eastAsia="ru-RU"/>
    </w:rPr>
  </w:style>
  <w:style w:type="character" w:customStyle="1" w:styleId="affff8">
    <w:name w:val="Абзац списка Знак"/>
    <w:aliases w:val="Введение Знак,3_Абзац списка Знак,СПИСКИ Знак"/>
    <w:link w:val="affff7"/>
    <w:uiPriority w:val="34"/>
    <w:rsid w:val="00105A3E"/>
    <w:rPr>
      <w:rFonts w:ascii="Arial" w:hAnsi="Arial"/>
      <w:sz w:val="24"/>
    </w:rPr>
  </w:style>
  <w:style w:type="paragraph" w:styleId="affffffa">
    <w:name w:val="Revision"/>
    <w:hidden/>
    <w:uiPriority w:val="99"/>
    <w:semiHidden/>
    <w:rsid w:val="00963B29"/>
    <w:pPr>
      <w:spacing w:after="200" w:line="276" w:lineRule="auto"/>
    </w:pPr>
    <w:rPr>
      <w:rFonts w:ascii="Calibri" w:hAnsi="Calibri"/>
      <w:sz w:val="22"/>
      <w:szCs w:val="22"/>
      <w:lang w:val="en-US" w:eastAsia="en-US" w:bidi="en-US"/>
    </w:rPr>
  </w:style>
  <w:style w:type="paragraph" w:customStyle="1" w:styleId="133">
    <w:name w:val="Обычный 13 Знак3"/>
    <w:basedOn w:val="af9"/>
    <w:autoRedefine/>
    <w:rsid w:val="00963B29"/>
    <w:pPr>
      <w:keepNext/>
      <w:keepLines/>
      <w:suppressLineNumbers/>
      <w:tabs>
        <w:tab w:val="left" w:leader="dot" w:pos="9356"/>
      </w:tabs>
      <w:suppressAutoHyphens/>
      <w:spacing w:before="60" w:after="200"/>
      <w:ind w:firstLine="720"/>
    </w:pPr>
    <w:rPr>
      <w:rFonts w:ascii="Times New Roman" w:hAnsi="Times New Roman"/>
      <w:sz w:val="26"/>
      <w:szCs w:val="26"/>
      <w:lang w:eastAsia="ru-RU"/>
    </w:rPr>
  </w:style>
  <w:style w:type="paragraph" w:customStyle="1" w:styleId="134">
    <w:name w:val="Обычный 13"/>
    <w:basedOn w:val="af9"/>
    <w:link w:val="135"/>
    <w:qFormat/>
    <w:rsid w:val="00963B29"/>
    <w:pPr>
      <w:keepNext/>
      <w:suppressLineNumbers/>
      <w:tabs>
        <w:tab w:val="left" w:pos="6804"/>
        <w:tab w:val="left" w:pos="6946"/>
        <w:tab w:val="left" w:leader="dot" w:pos="9356"/>
      </w:tabs>
      <w:suppressAutoHyphens/>
      <w:spacing w:before="60" w:after="200" w:line="276" w:lineRule="auto"/>
    </w:pPr>
    <w:rPr>
      <w:rFonts w:ascii="Cambria" w:hAnsi="Cambria"/>
      <w:sz w:val="26"/>
      <w:szCs w:val="26"/>
      <w:lang w:eastAsia="ru-RU"/>
    </w:rPr>
  </w:style>
  <w:style w:type="character" w:customStyle="1" w:styleId="135">
    <w:name w:val="Обычный 13 Знак5"/>
    <w:link w:val="134"/>
    <w:rsid w:val="00963B29"/>
    <w:rPr>
      <w:sz w:val="26"/>
      <w:szCs w:val="26"/>
      <w:lang w:val="en-US" w:eastAsia="ru-RU" w:bidi="en-US"/>
    </w:rPr>
  </w:style>
  <w:style w:type="paragraph" w:customStyle="1" w:styleId="1fd">
    <w:name w:val="Текст1"/>
    <w:basedOn w:val="af9"/>
    <w:rsid w:val="00963B29"/>
    <w:pPr>
      <w:tabs>
        <w:tab w:val="left" w:pos="1701"/>
      </w:tabs>
      <w:suppressAutoHyphens/>
      <w:spacing w:before="80" w:after="200" w:line="252" w:lineRule="auto"/>
      <w:ind w:firstLine="852"/>
    </w:pPr>
    <w:rPr>
      <w:rFonts w:ascii="Times New Roman" w:eastAsia="SimSun" w:hAnsi="Times New Roman"/>
      <w:sz w:val="28"/>
      <w:szCs w:val="28"/>
      <w:lang w:eastAsia="ar-SA"/>
    </w:rPr>
  </w:style>
  <w:style w:type="character" w:customStyle="1" w:styleId="apple-converted-space">
    <w:name w:val="apple-converted-space"/>
    <w:basedOn w:val="afa"/>
    <w:rsid w:val="00963B29"/>
  </w:style>
  <w:style w:type="character" w:customStyle="1" w:styleId="4a">
    <w:name w:val="заголовок 4 Знак"/>
    <w:rsid w:val="00963B29"/>
    <w:rPr>
      <w:rFonts w:ascii="Arial" w:hAnsi="Arial"/>
      <w:i/>
      <w:sz w:val="24"/>
      <w:szCs w:val="24"/>
      <w:lang w:val="ru-RU" w:eastAsia="ru-RU" w:bidi="ar-SA"/>
    </w:rPr>
  </w:style>
  <w:style w:type="paragraph" w:customStyle="1" w:styleId="affffffb">
    <w:name w:val="основной"/>
    <w:basedOn w:val="af9"/>
    <w:rsid w:val="00963B29"/>
    <w:pPr>
      <w:spacing w:after="200" w:line="276" w:lineRule="auto"/>
      <w:ind w:firstLine="720"/>
    </w:pPr>
    <w:rPr>
      <w:rFonts w:ascii="Times New Roman" w:hAnsi="Times New Roman"/>
      <w:szCs w:val="20"/>
      <w:lang w:eastAsia="ru-RU"/>
    </w:rPr>
  </w:style>
  <w:style w:type="character" w:customStyle="1" w:styleId="FontStyle23">
    <w:name w:val="Font Style23"/>
    <w:rsid w:val="00963B29"/>
    <w:rPr>
      <w:rFonts w:ascii="Times New Roman" w:hAnsi="Times New Roman" w:cs="Times New Roman"/>
      <w:sz w:val="18"/>
      <w:szCs w:val="18"/>
    </w:rPr>
  </w:style>
  <w:style w:type="paragraph" w:customStyle="1" w:styleId="ConsPlusNonformat">
    <w:name w:val="ConsPlusNonformat"/>
    <w:uiPriority w:val="99"/>
    <w:rsid w:val="00963B29"/>
    <w:pPr>
      <w:autoSpaceDE w:val="0"/>
      <w:autoSpaceDN w:val="0"/>
      <w:adjustRightInd w:val="0"/>
      <w:spacing w:after="200" w:line="276" w:lineRule="auto"/>
    </w:pPr>
    <w:rPr>
      <w:rFonts w:ascii="Courier New" w:hAnsi="Courier New" w:cs="Courier New"/>
      <w:sz w:val="22"/>
      <w:szCs w:val="22"/>
      <w:lang w:val="en-US" w:eastAsia="en-US" w:bidi="en-US"/>
    </w:rPr>
  </w:style>
  <w:style w:type="paragraph" w:customStyle="1" w:styleId="ConsPlusTitle">
    <w:name w:val="ConsPlusTitle"/>
    <w:rsid w:val="00963B29"/>
    <w:pPr>
      <w:widowControl w:val="0"/>
      <w:autoSpaceDE w:val="0"/>
      <w:autoSpaceDN w:val="0"/>
      <w:adjustRightInd w:val="0"/>
      <w:spacing w:after="200" w:line="276" w:lineRule="auto"/>
    </w:pPr>
    <w:rPr>
      <w:b/>
      <w:bCs/>
      <w:sz w:val="24"/>
      <w:szCs w:val="24"/>
      <w:lang w:val="en-US" w:bidi="en-US"/>
    </w:rPr>
  </w:style>
  <w:style w:type="paragraph" w:customStyle="1" w:styleId="affffffc">
    <w:name w:val="заголовок таблицы"/>
    <w:basedOn w:val="af9"/>
    <w:autoRedefine/>
    <w:uiPriority w:val="99"/>
    <w:rsid w:val="00963B29"/>
    <w:pPr>
      <w:keepNext/>
      <w:keepLines/>
      <w:tabs>
        <w:tab w:val="left" w:pos="1134"/>
      </w:tabs>
      <w:spacing w:line="276" w:lineRule="auto"/>
      <w:ind w:firstLine="0"/>
    </w:pPr>
    <w:rPr>
      <w:rFonts w:cs="Arial"/>
      <w:b/>
      <w:szCs w:val="24"/>
      <w:lang w:eastAsia="ru-RU"/>
    </w:rPr>
  </w:style>
  <w:style w:type="paragraph" w:customStyle="1" w:styleId="1fe">
    <w:name w:val="Знак Знак Знак1"/>
    <w:basedOn w:val="af9"/>
    <w:rsid w:val="00963B29"/>
    <w:pPr>
      <w:tabs>
        <w:tab w:val="num" w:pos="360"/>
      </w:tabs>
      <w:spacing w:after="160" w:line="240" w:lineRule="exact"/>
      <w:ind w:firstLine="0"/>
      <w:jc w:val="left"/>
    </w:pPr>
    <w:rPr>
      <w:rFonts w:ascii="Verdana" w:hAnsi="Verdana" w:cs="Verdana"/>
      <w:sz w:val="20"/>
      <w:szCs w:val="20"/>
    </w:rPr>
  </w:style>
  <w:style w:type="paragraph" w:customStyle="1" w:styleId="e02">
    <w:name w:val="e02"/>
    <w:basedOn w:val="af9"/>
    <w:rsid w:val="00963B29"/>
    <w:pPr>
      <w:spacing w:before="100" w:beforeAutospacing="1" w:after="100" w:afterAutospacing="1" w:line="276" w:lineRule="auto"/>
      <w:ind w:firstLine="0"/>
      <w:jc w:val="left"/>
    </w:pPr>
    <w:rPr>
      <w:rFonts w:ascii="Times New Roman" w:hAnsi="Times New Roman"/>
      <w:szCs w:val="24"/>
      <w:lang w:eastAsia="ru-RU"/>
    </w:rPr>
  </w:style>
  <w:style w:type="paragraph" w:customStyle="1" w:styleId="Default">
    <w:name w:val="Default"/>
    <w:rsid w:val="00963B29"/>
    <w:pPr>
      <w:autoSpaceDE w:val="0"/>
      <w:autoSpaceDN w:val="0"/>
      <w:adjustRightInd w:val="0"/>
      <w:spacing w:after="200" w:line="276" w:lineRule="auto"/>
    </w:pPr>
    <w:rPr>
      <w:color w:val="000000"/>
      <w:sz w:val="24"/>
      <w:szCs w:val="24"/>
      <w:lang w:val="en-US" w:eastAsia="en-US" w:bidi="en-US"/>
    </w:rPr>
  </w:style>
  <w:style w:type="paragraph" w:customStyle="1" w:styleId="ConsPlusCell">
    <w:name w:val="ConsPlusCell"/>
    <w:link w:val="ConsPlusCell0"/>
    <w:rsid w:val="00963B29"/>
    <w:pPr>
      <w:widowControl w:val="0"/>
      <w:autoSpaceDE w:val="0"/>
      <w:autoSpaceDN w:val="0"/>
      <w:adjustRightInd w:val="0"/>
      <w:spacing w:after="200" w:line="276" w:lineRule="auto"/>
    </w:pPr>
    <w:rPr>
      <w:rFonts w:ascii="Arial" w:hAnsi="Arial" w:cs="Arial"/>
    </w:rPr>
  </w:style>
  <w:style w:type="paragraph" w:customStyle="1" w:styleId="119">
    <w:name w:val="Знак Знак Знак11"/>
    <w:basedOn w:val="af9"/>
    <w:rsid w:val="00963B29"/>
    <w:pPr>
      <w:tabs>
        <w:tab w:val="num" w:pos="360"/>
      </w:tabs>
      <w:spacing w:after="160" w:line="240" w:lineRule="exact"/>
      <w:ind w:firstLine="0"/>
      <w:jc w:val="left"/>
    </w:pPr>
    <w:rPr>
      <w:rFonts w:ascii="Verdana" w:hAnsi="Verdana" w:cs="Verdana"/>
      <w:sz w:val="20"/>
      <w:szCs w:val="20"/>
    </w:rPr>
  </w:style>
  <w:style w:type="paragraph" w:customStyle="1" w:styleId="affffffd">
    <w:name w:val="Абзац"/>
    <w:basedOn w:val="af9"/>
    <w:link w:val="affffffe"/>
    <w:qFormat/>
    <w:rsid w:val="00963B29"/>
    <w:pPr>
      <w:spacing w:after="60" w:line="276" w:lineRule="auto"/>
    </w:pPr>
    <w:rPr>
      <w:rFonts w:ascii="Cambria" w:hAnsi="Cambria"/>
      <w:szCs w:val="24"/>
      <w:lang w:eastAsia="x-none"/>
    </w:rPr>
  </w:style>
  <w:style w:type="character" w:customStyle="1" w:styleId="affffffe">
    <w:name w:val="Абзац Знак"/>
    <w:link w:val="affffffd"/>
    <w:rsid w:val="00963B29"/>
    <w:rPr>
      <w:sz w:val="24"/>
      <w:szCs w:val="24"/>
      <w:lang w:val="en-US" w:bidi="en-US"/>
    </w:rPr>
  </w:style>
  <w:style w:type="paragraph" w:customStyle="1" w:styleId="afffffff">
    <w:name w:val="Название таблицы"/>
    <w:basedOn w:val="affff"/>
    <w:qFormat/>
    <w:rsid w:val="00963B29"/>
    <w:rPr>
      <w:rFonts w:ascii="Calibri" w:hAnsi="Calibri"/>
      <w:szCs w:val="22"/>
      <w:lang w:eastAsia="ru-RU"/>
    </w:rPr>
  </w:style>
  <w:style w:type="paragraph" w:customStyle="1" w:styleId="afffffff0">
    <w:name w:val="Табличный_центр"/>
    <w:basedOn w:val="af9"/>
    <w:rsid w:val="00963B29"/>
    <w:pPr>
      <w:spacing w:after="200" w:line="276" w:lineRule="auto"/>
      <w:ind w:firstLine="0"/>
      <w:jc w:val="left"/>
    </w:pPr>
    <w:rPr>
      <w:rFonts w:ascii="Times New Roman" w:hAnsi="Times New Roman"/>
      <w:lang w:eastAsia="ru-RU"/>
    </w:rPr>
  </w:style>
  <w:style w:type="paragraph" w:customStyle="1" w:styleId="afffffff1">
    <w:name w:val="Табличный_заголовки"/>
    <w:basedOn w:val="af9"/>
    <w:rsid w:val="00963B29"/>
    <w:pPr>
      <w:keepNext/>
      <w:keepLines/>
      <w:spacing w:after="200" w:line="276" w:lineRule="auto"/>
      <w:ind w:firstLine="0"/>
      <w:jc w:val="left"/>
    </w:pPr>
    <w:rPr>
      <w:rFonts w:ascii="Times New Roman" w:hAnsi="Times New Roman"/>
      <w:b/>
      <w:lang w:eastAsia="ru-RU"/>
    </w:rPr>
  </w:style>
  <w:style w:type="paragraph" w:customStyle="1" w:styleId="afffffff2">
    <w:name w:val="Табличный_слева"/>
    <w:basedOn w:val="af9"/>
    <w:rsid w:val="00963B29"/>
    <w:pPr>
      <w:spacing w:after="200" w:line="276" w:lineRule="auto"/>
      <w:ind w:firstLine="0"/>
      <w:jc w:val="left"/>
    </w:pPr>
    <w:rPr>
      <w:rFonts w:ascii="Times New Roman" w:hAnsi="Times New Roman"/>
      <w:lang w:eastAsia="ru-RU"/>
    </w:rPr>
  </w:style>
  <w:style w:type="numbering" w:customStyle="1" w:styleId="1ff">
    <w:name w:val="Стиль1"/>
    <w:uiPriority w:val="99"/>
    <w:rsid w:val="00963B29"/>
  </w:style>
  <w:style w:type="paragraph" w:customStyle="1" w:styleId="1ff0">
    <w:name w:val="Основной текст1"/>
    <w:basedOn w:val="af9"/>
    <w:qFormat/>
    <w:rsid w:val="00963B29"/>
    <w:pPr>
      <w:shd w:val="clear" w:color="auto" w:fill="FFFFFF"/>
      <w:spacing w:before="360" w:after="180" w:line="235" w:lineRule="exact"/>
      <w:ind w:hanging="320"/>
    </w:pPr>
    <w:rPr>
      <w:rFonts w:ascii="Times New Roman" w:hAnsi="Times New Roman"/>
      <w:sz w:val="19"/>
      <w:szCs w:val="19"/>
    </w:rPr>
  </w:style>
  <w:style w:type="character" w:customStyle="1" w:styleId="afffffff3">
    <w:name w:val="Основной текст + Полужирный"/>
    <w:rsid w:val="00963B29"/>
    <w:rPr>
      <w:rFonts w:ascii="Times New Roman" w:eastAsia="Times New Roman" w:hAnsi="Times New Roman" w:cs="Times New Roman"/>
      <w:b/>
      <w:bCs/>
      <w:color w:val="000000"/>
      <w:spacing w:val="0"/>
      <w:w w:val="100"/>
      <w:position w:val="0"/>
      <w:sz w:val="18"/>
      <w:szCs w:val="18"/>
      <w:shd w:val="clear" w:color="auto" w:fill="FFFFFF"/>
      <w:lang w:val="ru-RU"/>
    </w:rPr>
  </w:style>
  <w:style w:type="character" w:customStyle="1" w:styleId="2fd">
    <w:name w:val="Основной текст (2)_"/>
    <w:link w:val="2fe"/>
    <w:rsid w:val="00963B29"/>
    <w:rPr>
      <w:b/>
      <w:bCs/>
      <w:sz w:val="18"/>
      <w:szCs w:val="18"/>
      <w:shd w:val="clear" w:color="auto" w:fill="FFFFFF"/>
    </w:rPr>
  </w:style>
  <w:style w:type="character" w:customStyle="1" w:styleId="2ff">
    <w:name w:val="Основной текст (2) + Не полужирный"/>
    <w:rsid w:val="00963B29"/>
    <w:rPr>
      <w:b/>
      <w:bCs/>
      <w:color w:val="000000"/>
      <w:spacing w:val="0"/>
      <w:w w:val="100"/>
      <w:position w:val="0"/>
      <w:sz w:val="18"/>
      <w:szCs w:val="18"/>
      <w:shd w:val="clear" w:color="auto" w:fill="FFFFFF"/>
      <w:lang w:val="ru-RU"/>
    </w:rPr>
  </w:style>
  <w:style w:type="paragraph" w:customStyle="1" w:styleId="2fe">
    <w:name w:val="Основной текст (2)"/>
    <w:basedOn w:val="af9"/>
    <w:link w:val="2fd"/>
    <w:rsid w:val="00963B29"/>
    <w:pPr>
      <w:shd w:val="clear" w:color="auto" w:fill="FFFFFF"/>
      <w:spacing w:after="200" w:line="230" w:lineRule="exact"/>
      <w:ind w:firstLine="500"/>
    </w:pPr>
    <w:rPr>
      <w:rFonts w:ascii="Cambria" w:hAnsi="Cambria"/>
      <w:b/>
      <w:bCs/>
      <w:sz w:val="18"/>
      <w:szCs w:val="18"/>
      <w:lang w:val="x-none" w:eastAsia="x-none" w:bidi="ar-SA"/>
    </w:rPr>
  </w:style>
  <w:style w:type="paragraph" w:styleId="2ff0">
    <w:name w:val="Quote"/>
    <w:basedOn w:val="af9"/>
    <w:next w:val="af9"/>
    <w:link w:val="2ff1"/>
    <w:uiPriority w:val="29"/>
    <w:qFormat/>
    <w:rsid w:val="00963B29"/>
    <w:pPr>
      <w:spacing w:after="200" w:line="276" w:lineRule="auto"/>
      <w:ind w:firstLine="0"/>
      <w:jc w:val="left"/>
    </w:pPr>
    <w:rPr>
      <w:rFonts w:ascii="Calibri" w:hAnsi="Calibri"/>
      <w:i/>
      <w:iCs/>
      <w:color w:val="000000"/>
      <w:sz w:val="22"/>
      <w:lang w:eastAsia="x-none"/>
    </w:rPr>
  </w:style>
  <w:style w:type="character" w:customStyle="1" w:styleId="2ff1">
    <w:name w:val="Цитата 2 Знак"/>
    <w:link w:val="2ff0"/>
    <w:uiPriority w:val="29"/>
    <w:rsid w:val="00963B29"/>
    <w:rPr>
      <w:rFonts w:ascii="Calibri" w:eastAsia="Times New Roman" w:hAnsi="Calibri" w:cs="Times New Roman"/>
      <w:i/>
      <w:iCs/>
      <w:color w:val="000000"/>
      <w:sz w:val="22"/>
      <w:szCs w:val="22"/>
      <w:lang w:val="en-US" w:bidi="en-US"/>
    </w:rPr>
  </w:style>
  <w:style w:type="paragraph" w:styleId="afffffff4">
    <w:name w:val="Intense Quote"/>
    <w:basedOn w:val="af9"/>
    <w:next w:val="af9"/>
    <w:link w:val="afffffff5"/>
    <w:uiPriority w:val="30"/>
    <w:qFormat/>
    <w:rsid w:val="00105A3E"/>
    <w:pPr>
      <w:pBdr>
        <w:top w:val="single" w:sz="4" w:space="10" w:color="auto"/>
        <w:bottom w:val="single" w:sz="4" w:space="10" w:color="auto"/>
      </w:pBdr>
      <w:spacing w:before="240" w:after="240" w:line="300" w:lineRule="auto"/>
      <w:ind w:left="1152" w:right="1152"/>
    </w:pPr>
    <w:rPr>
      <w:rFonts w:ascii="Cambria" w:hAnsi="Cambria"/>
      <w:i/>
      <w:iCs/>
      <w:sz w:val="20"/>
      <w:szCs w:val="20"/>
      <w:lang w:val="x-none" w:eastAsia="x-none" w:bidi="ar-SA"/>
    </w:rPr>
  </w:style>
  <w:style w:type="character" w:customStyle="1" w:styleId="afffffff5">
    <w:name w:val="Выделенная цитата Знак"/>
    <w:link w:val="afffffff4"/>
    <w:uiPriority w:val="30"/>
    <w:rsid w:val="00105A3E"/>
    <w:rPr>
      <w:i/>
      <w:iCs/>
    </w:rPr>
  </w:style>
  <w:style w:type="character" w:styleId="afffffff6">
    <w:name w:val="Subtle Emphasis"/>
    <w:qFormat/>
    <w:rsid w:val="00105A3E"/>
    <w:rPr>
      <w:i/>
      <w:iCs/>
    </w:rPr>
  </w:style>
  <w:style w:type="character" w:styleId="afffffff7">
    <w:name w:val="Intense Emphasis"/>
    <w:uiPriority w:val="21"/>
    <w:qFormat/>
    <w:rsid w:val="00105A3E"/>
    <w:rPr>
      <w:b/>
      <w:bCs/>
      <w:i/>
      <w:iCs/>
    </w:rPr>
  </w:style>
  <w:style w:type="character" w:styleId="afffffff8">
    <w:name w:val="Subtle Reference"/>
    <w:uiPriority w:val="31"/>
    <w:qFormat/>
    <w:rsid w:val="00105A3E"/>
    <w:rPr>
      <w:smallCaps/>
    </w:rPr>
  </w:style>
  <w:style w:type="character" w:styleId="afffffff9">
    <w:name w:val="Intense Reference"/>
    <w:uiPriority w:val="32"/>
    <w:qFormat/>
    <w:rsid w:val="00105A3E"/>
    <w:rPr>
      <w:b/>
      <w:bCs/>
      <w:smallCaps/>
    </w:rPr>
  </w:style>
  <w:style w:type="character" w:styleId="afffffffa">
    <w:name w:val="Book Title"/>
    <w:uiPriority w:val="33"/>
    <w:qFormat/>
    <w:rsid w:val="00105A3E"/>
    <w:rPr>
      <w:i/>
      <w:iCs/>
      <w:smallCaps/>
      <w:spacing w:val="5"/>
    </w:rPr>
  </w:style>
  <w:style w:type="paragraph" w:customStyle="1" w:styleId="1ff1">
    <w:name w:val="МОЙ Заголовок 1"/>
    <w:basedOn w:val="19"/>
    <w:link w:val="1ff2"/>
    <w:qFormat/>
    <w:rsid w:val="00704678"/>
    <w:pPr>
      <w:numPr>
        <w:numId w:val="0"/>
      </w:numPr>
      <w:spacing w:before="480" w:line="240" w:lineRule="auto"/>
    </w:pPr>
    <w:rPr>
      <w:rFonts w:ascii="Arial Black" w:hAnsi="Arial Black"/>
      <w:b w:val="0"/>
      <w:bCs/>
      <w:caps/>
      <w:spacing w:val="-8"/>
      <w:kern w:val="20"/>
      <w:szCs w:val="28"/>
      <w:lang w:val="ru-RU" w:eastAsia="x-none" w:bidi="ar-SA"/>
    </w:rPr>
  </w:style>
  <w:style w:type="character" w:customStyle="1" w:styleId="1ff2">
    <w:name w:val="МОЙ Заголовок 1 Знак"/>
    <w:link w:val="1ff1"/>
    <w:rsid w:val="00704678"/>
    <w:rPr>
      <w:rFonts w:ascii="Arial Black" w:eastAsia="Times New Roman" w:hAnsi="Arial Black" w:cs="Times New Roman"/>
      <w:b w:val="0"/>
      <w:bCs/>
      <w:caps/>
      <w:smallCaps/>
      <w:spacing w:val="-8"/>
      <w:kern w:val="20"/>
      <w:sz w:val="28"/>
      <w:szCs w:val="28"/>
      <w:lang w:val="ru-RU"/>
    </w:rPr>
  </w:style>
  <w:style w:type="character" w:customStyle="1" w:styleId="1ff3">
    <w:name w:val="Стиль1 Знак"/>
    <w:rsid w:val="00704678"/>
    <w:rPr>
      <w:rFonts w:ascii="Cambria" w:eastAsia="Times New Roman" w:hAnsi="Cambria" w:cs="Times New Roman"/>
      <w:b/>
      <w:bCs/>
      <w:color w:val="4F81BD"/>
      <w:spacing w:val="-10"/>
      <w:kern w:val="28"/>
      <w:sz w:val="26"/>
      <w:szCs w:val="26"/>
      <w:lang w:val="ru-RU" w:eastAsia="ru-RU"/>
    </w:rPr>
  </w:style>
  <w:style w:type="character" w:customStyle="1" w:styleId="3f4">
    <w:name w:val="Основной текст (3)_"/>
    <w:link w:val="3f5"/>
    <w:locked/>
    <w:rsid w:val="00704678"/>
    <w:rPr>
      <w:rFonts w:ascii="Arial" w:eastAsia="Arial" w:hAnsi="Arial" w:cs="Arial"/>
      <w:b/>
      <w:bCs/>
      <w:spacing w:val="-10"/>
      <w:shd w:val="clear" w:color="auto" w:fill="FFFFFF"/>
    </w:rPr>
  </w:style>
  <w:style w:type="paragraph" w:customStyle="1" w:styleId="3f5">
    <w:name w:val="Основной текст (3)"/>
    <w:basedOn w:val="af9"/>
    <w:link w:val="3f4"/>
    <w:rsid w:val="00704678"/>
    <w:pPr>
      <w:shd w:val="clear" w:color="auto" w:fill="FFFFFF"/>
      <w:spacing w:line="398" w:lineRule="exact"/>
      <w:ind w:hanging="840"/>
      <w:jc w:val="center"/>
    </w:pPr>
    <w:rPr>
      <w:rFonts w:eastAsia="Arial"/>
      <w:b/>
      <w:bCs/>
      <w:spacing w:val="-10"/>
      <w:sz w:val="20"/>
      <w:szCs w:val="20"/>
      <w:lang w:val="x-none" w:eastAsia="x-none" w:bidi="ar-SA"/>
    </w:rPr>
  </w:style>
  <w:style w:type="character" w:customStyle="1" w:styleId="5b">
    <w:name w:val="Основной текст (5)_"/>
    <w:link w:val="5c"/>
    <w:locked/>
    <w:rsid w:val="00704678"/>
    <w:rPr>
      <w:rFonts w:ascii="Arial" w:eastAsia="Arial" w:hAnsi="Arial" w:cs="Arial"/>
      <w:b/>
      <w:bCs/>
      <w:spacing w:val="-10"/>
      <w:sz w:val="21"/>
      <w:szCs w:val="21"/>
      <w:shd w:val="clear" w:color="auto" w:fill="FFFFFF"/>
    </w:rPr>
  </w:style>
  <w:style w:type="paragraph" w:customStyle="1" w:styleId="5c">
    <w:name w:val="Основной текст (5)"/>
    <w:basedOn w:val="af9"/>
    <w:link w:val="5b"/>
    <w:rsid w:val="00704678"/>
    <w:pPr>
      <w:shd w:val="clear" w:color="auto" w:fill="FFFFFF"/>
      <w:spacing w:before="600" w:after="600" w:line="0" w:lineRule="atLeast"/>
      <w:ind w:hanging="1120"/>
      <w:jc w:val="left"/>
    </w:pPr>
    <w:rPr>
      <w:rFonts w:eastAsia="Arial"/>
      <w:b/>
      <w:bCs/>
      <w:spacing w:val="-10"/>
      <w:sz w:val="21"/>
      <w:szCs w:val="21"/>
      <w:lang w:val="x-none" w:eastAsia="x-none" w:bidi="ar-SA"/>
    </w:rPr>
  </w:style>
  <w:style w:type="character" w:customStyle="1" w:styleId="ArialUnicodeMS">
    <w:name w:val="Основной текст + Arial Unicode MS"/>
    <w:aliases w:val="11.5 pt"/>
    <w:rsid w:val="00704678"/>
    <w:rPr>
      <w:rFonts w:ascii="Arial Unicode MS" w:eastAsia="Arial Unicode MS" w:hAnsi="Arial Unicode MS" w:cs="Arial Unicode MS" w:hint="eastAsia"/>
      <w:color w:val="000000"/>
      <w:spacing w:val="0"/>
      <w:w w:val="100"/>
      <w:position w:val="0"/>
      <w:sz w:val="23"/>
      <w:szCs w:val="23"/>
      <w:shd w:val="clear" w:color="auto" w:fill="FFFFFF"/>
      <w:lang w:val="ru-RU"/>
    </w:rPr>
  </w:style>
  <w:style w:type="character" w:customStyle="1" w:styleId="4b">
    <w:name w:val="Основной текст (4)"/>
    <w:rsid w:val="00704678"/>
    <w:rPr>
      <w:rFonts w:ascii="Arial Narrow" w:eastAsia="Arial Narrow" w:hAnsi="Arial Narrow" w:cs="Arial Narrow" w:hint="default"/>
      <w:b/>
      <w:bCs/>
      <w:i w:val="0"/>
      <w:iCs w:val="0"/>
      <w:smallCaps w:val="0"/>
      <w:strike w:val="0"/>
      <w:dstrike w:val="0"/>
      <w:color w:val="000000"/>
      <w:spacing w:val="0"/>
      <w:w w:val="100"/>
      <w:position w:val="0"/>
      <w:sz w:val="15"/>
      <w:szCs w:val="15"/>
      <w:u w:val="none"/>
      <w:effect w:val="none"/>
      <w:lang w:val="ru-RU"/>
    </w:rPr>
  </w:style>
  <w:style w:type="character" w:customStyle="1" w:styleId="afffffffb">
    <w:name w:val="Колонтитул_"/>
    <w:link w:val="afffffffc"/>
    <w:rsid w:val="00704678"/>
    <w:rPr>
      <w:rFonts w:ascii="Arial Narrow" w:eastAsia="Arial Narrow" w:hAnsi="Arial Narrow" w:cs="Arial Narrow"/>
      <w:b/>
      <w:bCs/>
      <w:sz w:val="15"/>
      <w:szCs w:val="15"/>
      <w:shd w:val="clear" w:color="auto" w:fill="FFFFFF"/>
    </w:rPr>
  </w:style>
  <w:style w:type="character" w:customStyle="1" w:styleId="85pt">
    <w:name w:val="Колонтитул + 8.5 pt;Не полужирный"/>
    <w:rsid w:val="00704678"/>
    <w:rPr>
      <w:rFonts w:ascii="Arial Narrow" w:eastAsia="Arial Narrow" w:hAnsi="Arial Narrow" w:cs="Arial Narrow"/>
      <w:b/>
      <w:bCs/>
      <w:color w:val="000000"/>
      <w:spacing w:val="0"/>
      <w:w w:val="100"/>
      <w:position w:val="0"/>
      <w:sz w:val="17"/>
      <w:szCs w:val="17"/>
      <w:shd w:val="clear" w:color="auto" w:fill="FFFFFF"/>
      <w:lang w:val="ru-RU"/>
    </w:rPr>
  </w:style>
  <w:style w:type="character" w:customStyle="1" w:styleId="Arial85pt">
    <w:name w:val="Колонтитул + Arial;8.5 pt"/>
    <w:rsid w:val="00704678"/>
    <w:rPr>
      <w:rFonts w:ascii="Arial" w:eastAsia="Arial" w:hAnsi="Arial" w:cs="Arial"/>
      <w:b/>
      <w:bCs/>
      <w:color w:val="000000"/>
      <w:spacing w:val="0"/>
      <w:w w:val="100"/>
      <w:position w:val="0"/>
      <w:sz w:val="17"/>
      <w:szCs w:val="17"/>
      <w:shd w:val="clear" w:color="auto" w:fill="FFFFFF"/>
      <w:lang w:val="ru-RU"/>
    </w:rPr>
  </w:style>
  <w:style w:type="paragraph" w:customStyle="1" w:styleId="afffffffc">
    <w:name w:val="Колонтитул"/>
    <w:basedOn w:val="af9"/>
    <w:link w:val="afffffffb"/>
    <w:rsid w:val="00704678"/>
    <w:pPr>
      <w:shd w:val="clear" w:color="auto" w:fill="FFFFFF"/>
      <w:spacing w:line="0" w:lineRule="atLeast"/>
      <w:ind w:firstLine="0"/>
      <w:jc w:val="left"/>
    </w:pPr>
    <w:rPr>
      <w:rFonts w:ascii="Arial Narrow" w:eastAsia="Arial Narrow" w:hAnsi="Arial Narrow"/>
      <w:b/>
      <w:bCs/>
      <w:sz w:val="15"/>
      <w:szCs w:val="15"/>
      <w:lang w:val="x-none" w:eastAsia="x-none" w:bidi="ar-SA"/>
    </w:rPr>
  </w:style>
  <w:style w:type="character" w:customStyle="1" w:styleId="ArialUnicodeMS0pt">
    <w:name w:val="Подпись к таблице + Arial Unicode MS;Не полужирный;Интервал 0 pt"/>
    <w:rsid w:val="00704678"/>
    <w:rPr>
      <w:rFonts w:ascii="Arial Unicode MS" w:eastAsia="Arial Unicode MS" w:hAnsi="Arial Unicode MS" w:cs="Arial Unicode MS"/>
      <w:b/>
      <w:bCs/>
      <w:i w:val="0"/>
      <w:iCs w:val="0"/>
      <w:smallCaps w:val="0"/>
      <w:strike w:val="0"/>
      <w:color w:val="000000"/>
      <w:spacing w:val="-10"/>
      <w:w w:val="100"/>
      <w:position w:val="0"/>
      <w:sz w:val="17"/>
      <w:szCs w:val="17"/>
      <w:u w:val="none"/>
      <w:lang w:val="ru-RU"/>
    </w:rPr>
  </w:style>
  <w:style w:type="character" w:customStyle="1" w:styleId="4c">
    <w:name w:val="Основной текст (4)_"/>
    <w:rsid w:val="00704678"/>
    <w:rPr>
      <w:rFonts w:ascii="Arial Narrow" w:eastAsia="Arial Narrow" w:hAnsi="Arial Narrow" w:cs="Arial Narrow"/>
      <w:b/>
      <w:bCs/>
      <w:i w:val="0"/>
      <w:iCs w:val="0"/>
      <w:smallCaps w:val="0"/>
      <w:strike w:val="0"/>
      <w:sz w:val="15"/>
      <w:szCs w:val="15"/>
      <w:u w:val="none"/>
    </w:rPr>
  </w:style>
  <w:style w:type="character" w:customStyle="1" w:styleId="5ArialUnicodeMS">
    <w:name w:val="Основной текст (5) + Arial Unicode MS"/>
    <w:rsid w:val="00704678"/>
    <w:rPr>
      <w:rFonts w:ascii="Arial Unicode MS" w:eastAsia="Arial Unicode MS" w:hAnsi="Arial Unicode MS" w:cs="Arial Unicode MS"/>
      <w:b/>
      <w:bCs/>
      <w:i w:val="0"/>
      <w:iCs w:val="0"/>
      <w:smallCaps w:val="0"/>
      <w:strike w:val="0"/>
      <w:color w:val="000000"/>
      <w:spacing w:val="-10"/>
      <w:w w:val="100"/>
      <w:position w:val="0"/>
      <w:sz w:val="21"/>
      <w:szCs w:val="21"/>
      <w:u w:val="none"/>
      <w:shd w:val="clear" w:color="auto" w:fill="FFFFFF"/>
      <w:lang w:val="ru-RU"/>
    </w:rPr>
  </w:style>
  <w:style w:type="character" w:customStyle="1" w:styleId="3Tahoma105pt0pt">
    <w:name w:val="Основной текст (3) + Tahoma;10.5 pt;Интервал 0 pt"/>
    <w:rsid w:val="00704678"/>
    <w:rPr>
      <w:rFonts w:ascii="Tahoma" w:eastAsia="Tahoma" w:hAnsi="Tahoma" w:cs="Tahoma"/>
      <w:b/>
      <w:bCs/>
      <w:i w:val="0"/>
      <w:iCs w:val="0"/>
      <w:smallCaps w:val="0"/>
      <w:strike w:val="0"/>
      <w:color w:val="000000"/>
      <w:spacing w:val="0"/>
      <w:w w:val="100"/>
      <w:position w:val="0"/>
      <w:sz w:val="21"/>
      <w:szCs w:val="21"/>
      <w:u w:val="none"/>
      <w:shd w:val="clear" w:color="auto" w:fill="FFFFFF"/>
      <w:lang w:val="ru-RU"/>
    </w:rPr>
  </w:style>
  <w:style w:type="character" w:customStyle="1" w:styleId="4Tahoma7pt">
    <w:name w:val="Основной текст (4) + Tahoma;7 pt;Не полужирный"/>
    <w:rsid w:val="00704678"/>
    <w:rPr>
      <w:rFonts w:ascii="Tahoma" w:eastAsia="Tahoma" w:hAnsi="Tahoma" w:cs="Tahoma"/>
      <w:b/>
      <w:bCs/>
      <w:i w:val="0"/>
      <w:iCs w:val="0"/>
      <w:smallCaps w:val="0"/>
      <w:strike w:val="0"/>
      <w:color w:val="000000"/>
      <w:spacing w:val="0"/>
      <w:w w:val="100"/>
      <w:position w:val="0"/>
      <w:sz w:val="14"/>
      <w:szCs w:val="14"/>
      <w:u w:val="none"/>
      <w:lang w:val="ru-RU"/>
    </w:rPr>
  </w:style>
  <w:style w:type="character" w:customStyle="1" w:styleId="5d">
    <w:name w:val="Заголовок №5"/>
    <w:rsid w:val="00704678"/>
    <w:rPr>
      <w:rFonts w:ascii="Tahoma" w:eastAsia="Tahoma" w:hAnsi="Tahoma" w:cs="Tahoma"/>
      <w:b/>
      <w:bCs/>
      <w:i w:val="0"/>
      <w:iCs w:val="0"/>
      <w:smallCaps w:val="0"/>
      <w:strike w:val="0"/>
      <w:color w:val="000000"/>
      <w:spacing w:val="0"/>
      <w:w w:val="100"/>
      <w:position w:val="0"/>
      <w:sz w:val="21"/>
      <w:szCs w:val="21"/>
      <w:u w:val="none"/>
      <w:lang w:val="ru-RU"/>
    </w:rPr>
  </w:style>
  <w:style w:type="paragraph" w:customStyle="1" w:styleId="Standard">
    <w:name w:val="Standard"/>
    <w:uiPriority w:val="99"/>
    <w:rsid w:val="00704678"/>
    <w:pPr>
      <w:widowControl w:val="0"/>
      <w:suppressAutoHyphens/>
      <w:autoSpaceDN w:val="0"/>
      <w:spacing w:after="200" w:line="276" w:lineRule="auto"/>
      <w:textAlignment w:val="baseline"/>
    </w:pPr>
    <w:rPr>
      <w:rFonts w:eastAsia="Andale Sans UI" w:cs="Tahoma"/>
      <w:kern w:val="3"/>
      <w:sz w:val="24"/>
      <w:szCs w:val="24"/>
      <w:lang w:val="de-DE" w:eastAsia="ja-JP" w:bidi="fa-IR"/>
    </w:rPr>
  </w:style>
  <w:style w:type="table" w:styleId="3f6">
    <w:name w:val="Table Simple 3"/>
    <w:basedOn w:val="afb"/>
    <w:rsid w:val="00704678"/>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2-4">
    <w:name w:val="Medium Shading 2 Accent 4"/>
    <w:basedOn w:val="afb"/>
    <w:uiPriority w:val="64"/>
    <w:rsid w:val="00704678"/>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a">
    <w:name w:val="Светлая заливка11"/>
    <w:basedOn w:val="afb"/>
    <w:uiPriority w:val="60"/>
    <w:rsid w:val="00704678"/>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869F5D86A0724688A234C6CC24B6A76E">
    <w:name w:val="869F5D86A0724688A234C6CC24B6A76E"/>
    <w:uiPriority w:val="99"/>
    <w:rsid w:val="00704678"/>
    <w:pPr>
      <w:spacing w:after="200" w:line="276" w:lineRule="auto"/>
    </w:pPr>
    <w:rPr>
      <w:rFonts w:ascii="Calibri" w:hAnsi="Calibri"/>
      <w:sz w:val="22"/>
      <w:szCs w:val="22"/>
      <w:lang w:val="en-US" w:bidi="en-US"/>
    </w:rPr>
  </w:style>
  <w:style w:type="paragraph" w:customStyle="1" w:styleId="xl47487">
    <w:name w:val="xl47487"/>
    <w:basedOn w:val="af9"/>
    <w:uiPriority w:val="99"/>
    <w:rsid w:val="00704678"/>
    <w:pPr>
      <w:spacing w:before="100" w:beforeAutospacing="1" w:after="100" w:afterAutospacing="1"/>
      <w:ind w:firstLine="0"/>
      <w:jc w:val="left"/>
    </w:pPr>
    <w:rPr>
      <w:rFonts w:cs="Arial"/>
      <w:sz w:val="20"/>
      <w:szCs w:val="20"/>
      <w:lang w:eastAsia="ru-RU"/>
    </w:rPr>
  </w:style>
  <w:style w:type="paragraph" w:customStyle="1" w:styleId="xl47488">
    <w:name w:val="xl47488"/>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cs="Arial"/>
      <w:sz w:val="20"/>
      <w:szCs w:val="20"/>
      <w:lang w:eastAsia="ru-RU"/>
    </w:rPr>
  </w:style>
  <w:style w:type="paragraph" w:customStyle="1" w:styleId="xl47489">
    <w:name w:val="xl47489"/>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cs="Arial"/>
      <w:b/>
      <w:bCs/>
      <w:szCs w:val="24"/>
      <w:lang w:eastAsia="ru-RU"/>
    </w:rPr>
  </w:style>
  <w:style w:type="paragraph" w:customStyle="1" w:styleId="xl47490">
    <w:name w:val="xl47490"/>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b/>
      <w:bCs/>
      <w:szCs w:val="24"/>
      <w:lang w:eastAsia="ru-RU"/>
    </w:rPr>
  </w:style>
  <w:style w:type="paragraph" w:customStyle="1" w:styleId="xl47491">
    <w:name w:val="xl47491"/>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cs="Arial"/>
      <w:szCs w:val="24"/>
      <w:lang w:eastAsia="ru-RU"/>
    </w:rPr>
  </w:style>
  <w:style w:type="paragraph" w:customStyle="1" w:styleId="xl47492">
    <w:name w:val="xl47492"/>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textAlignment w:val="center"/>
    </w:pPr>
    <w:rPr>
      <w:rFonts w:cs="Arial"/>
      <w:szCs w:val="24"/>
      <w:lang w:eastAsia="ru-RU"/>
    </w:rPr>
  </w:style>
  <w:style w:type="paragraph" w:customStyle="1" w:styleId="xl47493">
    <w:name w:val="xl47493"/>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cs="Arial"/>
      <w:szCs w:val="24"/>
      <w:lang w:eastAsia="ru-RU"/>
    </w:rPr>
  </w:style>
  <w:style w:type="paragraph" w:customStyle="1" w:styleId="xl47494">
    <w:name w:val="xl47494"/>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textAlignment w:val="center"/>
    </w:pPr>
    <w:rPr>
      <w:rFonts w:cs="Arial"/>
      <w:szCs w:val="24"/>
      <w:lang w:eastAsia="ru-RU"/>
    </w:rPr>
  </w:style>
  <w:style w:type="paragraph" w:customStyle="1" w:styleId="xl47495">
    <w:name w:val="xl47495"/>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cs="Arial"/>
      <w:sz w:val="20"/>
      <w:szCs w:val="20"/>
      <w:lang w:eastAsia="ru-RU"/>
    </w:rPr>
  </w:style>
  <w:style w:type="paragraph" w:customStyle="1" w:styleId="xl47496">
    <w:name w:val="xl47496"/>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cs="Arial"/>
      <w:sz w:val="20"/>
      <w:szCs w:val="20"/>
      <w:lang w:eastAsia="ru-RU"/>
    </w:rPr>
  </w:style>
  <w:style w:type="paragraph" w:customStyle="1" w:styleId="xl47497">
    <w:name w:val="xl47497"/>
    <w:basedOn w:val="af9"/>
    <w:uiPriority w:val="99"/>
    <w:rsid w:val="00704678"/>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ind w:firstLine="0"/>
      <w:jc w:val="left"/>
    </w:pPr>
    <w:rPr>
      <w:rFonts w:cs="Arial"/>
      <w:sz w:val="20"/>
      <w:szCs w:val="20"/>
      <w:lang w:eastAsia="ru-RU"/>
    </w:rPr>
  </w:style>
  <w:style w:type="paragraph" w:customStyle="1" w:styleId="xl47498">
    <w:name w:val="xl47498"/>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pPr>
    <w:rPr>
      <w:rFonts w:cs="Arial"/>
      <w:szCs w:val="24"/>
      <w:lang w:eastAsia="ru-RU"/>
    </w:rPr>
  </w:style>
  <w:style w:type="paragraph" w:customStyle="1" w:styleId="xl47499">
    <w:name w:val="xl47499"/>
    <w:basedOn w:val="af9"/>
    <w:uiPriority w:val="99"/>
    <w:rsid w:val="00704678"/>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ind w:firstLine="0"/>
      <w:jc w:val="right"/>
      <w:textAlignment w:val="center"/>
    </w:pPr>
    <w:rPr>
      <w:rFonts w:cs="Arial"/>
      <w:szCs w:val="24"/>
      <w:lang w:eastAsia="ru-RU"/>
    </w:rPr>
  </w:style>
  <w:style w:type="paragraph" w:customStyle="1" w:styleId="xl47500">
    <w:name w:val="xl47500"/>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cs="Arial"/>
      <w:b/>
      <w:bCs/>
      <w:sz w:val="20"/>
      <w:szCs w:val="20"/>
      <w:lang w:eastAsia="ru-RU"/>
    </w:rPr>
  </w:style>
  <w:style w:type="paragraph" w:customStyle="1" w:styleId="xl47485">
    <w:name w:val="xl47485"/>
    <w:basedOn w:val="af9"/>
    <w:uiPriority w:val="99"/>
    <w:rsid w:val="00704678"/>
    <w:pPr>
      <w:spacing w:before="100" w:beforeAutospacing="1" w:after="100" w:afterAutospacing="1"/>
      <w:ind w:firstLine="0"/>
      <w:jc w:val="left"/>
    </w:pPr>
    <w:rPr>
      <w:rFonts w:cs="Arial"/>
      <w:sz w:val="20"/>
      <w:szCs w:val="20"/>
      <w:lang w:eastAsia="ru-RU"/>
    </w:rPr>
  </w:style>
  <w:style w:type="paragraph" w:customStyle="1" w:styleId="xl47486">
    <w:name w:val="xl47486"/>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cs="Arial"/>
      <w:sz w:val="20"/>
      <w:szCs w:val="20"/>
      <w:lang w:eastAsia="ru-RU"/>
    </w:rPr>
  </w:style>
  <w:style w:type="paragraph" w:customStyle="1" w:styleId="1ff4">
    <w:name w:val="Абзац списка1"/>
    <w:basedOn w:val="af9"/>
    <w:uiPriority w:val="99"/>
    <w:rsid w:val="00704678"/>
    <w:pPr>
      <w:ind w:firstLine="0"/>
    </w:pPr>
    <w:rPr>
      <w:rFonts w:ascii="Times New Roman" w:hAnsi="Times New Roman"/>
      <w:sz w:val="28"/>
    </w:rPr>
  </w:style>
  <w:style w:type="table" w:customStyle="1" w:styleId="1131">
    <w:name w:val="Светлая заливка113"/>
    <w:basedOn w:val="afb"/>
    <w:uiPriority w:val="60"/>
    <w:rsid w:val="00704678"/>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0">
    <w:name w:val="Светлая заливка115"/>
    <w:basedOn w:val="afb"/>
    <w:uiPriority w:val="60"/>
    <w:rsid w:val="00704678"/>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
    <w:name w:val="Светлая заливка111"/>
    <w:basedOn w:val="afb"/>
    <w:uiPriority w:val="60"/>
    <w:rsid w:val="00704678"/>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7">
    <w:name w:val="Светлая заливка3"/>
    <w:basedOn w:val="afb"/>
    <w:next w:val="LightShading1"/>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
    <w:name w:val="Light Shading1"/>
    <w:basedOn w:val="afb"/>
    <w:uiPriority w:val="60"/>
    <w:rsid w:val="00704678"/>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
    <w:name w:val="Светлая заливка112"/>
    <w:basedOn w:val="afb"/>
    <w:uiPriority w:val="60"/>
    <w:rsid w:val="00704678"/>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d">
    <w:name w:val="Сетка таблицы4"/>
    <w:basedOn w:val="afb"/>
    <w:next w:val="afff7"/>
    <w:uiPriority w:val="59"/>
    <w:rsid w:val="00704678"/>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Светлая заливка114"/>
    <w:basedOn w:val="afb"/>
    <w:uiPriority w:val="60"/>
    <w:rsid w:val="00704678"/>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fffffd">
    <w:name w:val="рпдлпжлопж"/>
    <w:basedOn w:val="afb"/>
    <w:uiPriority w:val="99"/>
    <w:rsid w:val="00704678"/>
    <w:pPr>
      <w:jc w:val="right"/>
    </w:pPr>
    <w:rPr>
      <w:rFonts w:ascii="Arial" w:eastAsia="Calibri" w:hAnsi="Arial"/>
      <w:sz w:val="18"/>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
    <w:name w:val="1 / 1.1 / 1.1.2"/>
    <w:basedOn w:val="afc"/>
    <w:next w:val="111111"/>
    <w:locked/>
    <w:rsid w:val="00704678"/>
  </w:style>
  <w:style w:type="numbering" w:customStyle="1" w:styleId="111113">
    <w:name w:val="1 / 1.1 / 1.1.3"/>
    <w:basedOn w:val="afc"/>
    <w:next w:val="111111"/>
    <w:locked/>
    <w:rsid w:val="00704678"/>
  </w:style>
  <w:style w:type="table" w:customStyle="1" w:styleId="311">
    <w:name w:val="Светлая заливка31"/>
    <w:basedOn w:val="afb"/>
    <w:next w:val="afb"/>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ff2">
    <w:name w:val="Нет списка2"/>
    <w:next w:val="afc"/>
    <w:uiPriority w:val="99"/>
    <w:semiHidden/>
    <w:unhideWhenUsed/>
    <w:rsid w:val="00704678"/>
  </w:style>
  <w:style w:type="table" w:customStyle="1" w:styleId="5e">
    <w:name w:val="Сетка таблицы5"/>
    <w:basedOn w:val="afb"/>
    <w:next w:val="afff7"/>
    <w:rsid w:val="00704678"/>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 51"/>
    <w:basedOn w:val="afb"/>
    <w:next w:val="55"/>
    <w:rsid w:val="00704678"/>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
    <w:name w:val="1 / 1.1 / 1.1.4"/>
    <w:basedOn w:val="afc"/>
    <w:next w:val="111111"/>
    <w:rsid w:val="00704678"/>
  </w:style>
  <w:style w:type="table" w:customStyle="1" w:styleId="TableGrid11">
    <w:name w:val="Table Grid11"/>
    <w:basedOn w:val="afb"/>
    <w:next w:val="afff7"/>
    <w:rsid w:val="00704678"/>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ff5">
    <w:name w:val="Папушкин1"/>
    <w:basedOn w:val="afff7"/>
    <w:rsid w:val="00704678"/>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
    <w:name w:val="Сетка таблицы 521"/>
    <w:basedOn w:val="afb"/>
    <w:next w:val="55"/>
    <w:rsid w:val="00704678"/>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
    <w:name w:val="Столбцы таблицы 31"/>
    <w:basedOn w:val="afb"/>
    <w:next w:val="38"/>
    <w:rsid w:val="00704678"/>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0">
    <w:name w:val="Столбцы таблицы 41"/>
    <w:basedOn w:val="afb"/>
    <w:next w:val="48"/>
    <w:rsid w:val="00704678"/>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fb"/>
    <w:next w:val="59"/>
    <w:rsid w:val="00704678"/>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0">
    <w:name w:val="Таблица-список 11"/>
    <w:basedOn w:val="afb"/>
    <w:next w:val="-10"/>
    <w:rsid w:val="00704678"/>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Столбцы таблицы 21"/>
    <w:basedOn w:val="afb"/>
    <w:next w:val="28"/>
    <w:rsid w:val="00704678"/>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Таблица-список 21"/>
    <w:basedOn w:val="afb"/>
    <w:next w:val="-20"/>
    <w:rsid w:val="00704678"/>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6">
    <w:name w:val="Современная таблица1"/>
    <w:basedOn w:val="afb"/>
    <w:next w:val="affff2"/>
    <w:rsid w:val="00704678"/>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3">
    <w:name w:val="Средний список 111"/>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 - Акцент 111"/>
    <w:basedOn w:val="afb"/>
    <w:uiPriority w:val="65"/>
    <w:rsid w:val="00704678"/>
    <w:rPr>
      <w:color w:val="000000"/>
    </w:rPr>
    <w:tblPr>
      <w:tblStyleRowBandSize w:val="1"/>
      <w:tblStyleColBandSize w:val="1"/>
      <w:tblBorders>
        <w:top w:val="single" w:sz="8" w:space="0" w:color="4F81BD"/>
        <w:bottom w:val="single" w:sz="8" w:space="0" w:color="4F81BD"/>
      </w:tblBorders>
    </w:tblPr>
    <w:tblStylePr w:type="firstRow">
      <w:rPr>
        <w:rFonts w:ascii="PMingLiU-ExtB" w:eastAsia="Times New Roman" w:hAnsi="PMingLiU-ExtB"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
    <w:name w:val="Простая таблица 21"/>
    <w:basedOn w:val="afb"/>
    <w:next w:val="29"/>
    <w:rsid w:val="00704678"/>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ff7">
    <w:name w:val="Стандартная таблица1"/>
    <w:basedOn w:val="afb"/>
    <w:next w:val="affff3"/>
    <w:rsid w:val="00704678"/>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b">
    <w:name w:val="Классическая таблица 11"/>
    <w:basedOn w:val="afb"/>
    <w:next w:val="1f1"/>
    <w:rsid w:val="00704678"/>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c">
    <w:name w:val="Простая таблица 11"/>
    <w:basedOn w:val="afb"/>
    <w:next w:val="1f2"/>
    <w:rsid w:val="00704678"/>
    <w:pPr>
      <w:widowControl w:val="0"/>
      <w:adjustRightInd w:val="0"/>
      <w:spacing w:before="120" w:after="120"/>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5">
    <w:name w:val="Изящная таблица 21"/>
    <w:basedOn w:val="afb"/>
    <w:next w:val="2a"/>
    <w:rsid w:val="00704678"/>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
    <w:name w:val="Веб-таблица 11"/>
    <w:basedOn w:val="afb"/>
    <w:next w:val="-11"/>
    <w:rsid w:val="00704678"/>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1">
    <w:name w:val="Веб-таблица 21"/>
    <w:basedOn w:val="afb"/>
    <w:next w:val="-21"/>
    <w:rsid w:val="00704678"/>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fb"/>
    <w:next w:val="-3"/>
    <w:rsid w:val="00704678"/>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f8">
    <w:name w:val="Изысканная таблица1"/>
    <w:basedOn w:val="afb"/>
    <w:next w:val="affff6"/>
    <w:rsid w:val="00704678"/>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d">
    <w:name w:val="Изящная таблица 11"/>
    <w:basedOn w:val="afb"/>
    <w:next w:val="1f3"/>
    <w:rsid w:val="00704678"/>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6">
    <w:name w:val="Классическая таблица 21"/>
    <w:basedOn w:val="afb"/>
    <w:next w:val="2d"/>
    <w:rsid w:val="00704678"/>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e">
    <w:name w:val="Сетка таблицы11"/>
    <w:basedOn w:val="afb"/>
    <w:next w:val="afff7"/>
    <w:uiPriority w:val="59"/>
    <w:rsid w:val="007046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
    <w:name w:val="Сетка таблицы21"/>
    <w:basedOn w:val="afb"/>
    <w:next w:val="afff7"/>
    <w:rsid w:val="007046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 81"/>
    <w:basedOn w:val="afb"/>
    <w:next w:val="82"/>
    <w:rsid w:val="00704678"/>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8">
    <w:name w:val="Сетка таблицы 21"/>
    <w:basedOn w:val="afb"/>
    <w:next w:val="2f2"/>
    <w:rsid w:val="00704678"/>
    <w:pPr>
      <w:widowControl w:val="0"/>
      <w:adjustRightInd w:val="0"/>
      <w:spacing w:before="120" w:after="120"/>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f">
    <w:name w:val="Сетка таблицы 11"/>
    <w:basedOn w:val="afb"/>
    <w:next w:val="1f7"/>
    <w:rsid w:val="00704678"/>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4">
    <w:name w:val="Простая таблица 31"/>
    <w:basedOn w:val="afb"/>
    <w:next w:val="3f6"/>
    <w:rsid w:val="00704678"/>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
    <w:name w:val="Средняя заливка 2 - Акцент 41"/>
    <w:basedOn w:val="afb"/>
    <w:next w:val="2-4"/>
    <w:uiPriority w:val="64"/>
    <w:rsid w:val="00704678"/>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f0">
    <w:name w:val="Нет списка11"/>
    <w:next w:val="afc"/>
    <w:uiPriority w:val="99"/>
    <w:semiHidden/>
    <w:unhideWhenUsed/>
    <w:rsid w:val="00704678"/>
  </w:style>
  <w:style w:type="table" w:customStyle="1" w:styleId="136">
    <w:name w:val="Средний список 13"/>
    <w:basedOn w:val="afb"/>
    <w:uiPriority w:val="65"/>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0">
    <w:name w:val="Средний список 1111"/>
    <w:basedOn w:val="afb"/>
    <w:next w:val="136"/>
    <w:uiPriority w:val="65"/>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e">
    <w:name w:val="Светлая заливка4"/>
    <w:basedOn w:val="afb"/>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9">
    <w:name w:val="Нет списка21"/>
    <w:next w:val="afc"/>
    <w:uiPriority w:val="99"/>
    <w:semiHidden/>
    <w:unhideWhenUsed/>
    <w:rsid w:val="00704678"/>
  </w:style>
  <w:style w:type="numbering" w:customStyle="1" w:styleId="1115">
    <w:name w:val="Нет списка111"/>
    <w:next w:val="afc"/>
    <w:uiPriority w:val="99"/>
    <w:semiHidden/>
    <w:unhideWhenUsed/>
    <w:rsid w:val="00704678"/>
  </w:style>
  <w:style w:type="table" w:customStyle="1" w:styleId="1122">
    <w:name w:val="Средний список 112"/>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f8">
    <w:name w:val="Нет списка3"/>
    <w:next w:val="afc"/>
    <w:semiHidden/>
    <w:unhideWhenUsed/>
    <w:rsid w:val="00704678"/>
  </w:style>
  <w:style w:type="table" w:customStyle="1" w:styleId="1132">
    <w:name w:val="Средний список 113"/>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3">
    <w:name w:val="Светлая заливка12"/>
    <w:basedOn w:val="afb"/>
    <w:next w:val="4e"/>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f">
    <w:name w:val="Нет списка4"/>
    <w:next w:val="afc"/>
    <w:uiPriority w:val="99"/>
    <w:semiHidden/>
    <w:unhideWhenUsed/>
    <w:rsid w:val="00704678"/>
  </w:style>
  <w:style w:type="table" w:customStyle="1" w:styleId="1141">
    <w:name w:val="Средний список 114"/>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
    <w:name w:val="Средний список 115"/>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f">
    <w:name w:val="Нет списка5"/>
    <w:next w:val="afc"/>
    <w:uiPriority w:val="99"/>
    <w:semiHidden/>
    <w:unhideWhenUsed/>
    <w:rsid w:val="00704678"/>
  </w:style>
  <w:style w:type="table" w:customStyle="1" w:styleId="1160">
    <w:name w:val="Средний список 116"/>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a">
    <w:name w:val="Светлая заливка21"/>
    <w:basedOn w:val="afb"/>
    <w:next w:val="4e"/>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3">
    <w:name w:val="Нет списка6"/>
    <w:next w:val="afc"/>
    <w:uiPriority w:val="99"/>
    <w:semiHidden/>
    <w:unhideWhenUsed/>
    <w:rsid w:val="00704678"/>
  </w:style>
  <w:style w:type="table" w:customStyle="1" w:styleId="1170">
    <w:name w:val="Средний список 117"/>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0">
    <w:name w:val="Средний список 118"/>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0">
    <w:name w:val="Средний список 119"/>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0">
    <w:name w:val="Средний список 1110"/>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3">
    <w:name w:val="Нет списка7"/>
    <w:next w:val="afc"/>
    <w:uiPriority w:val="99"/>
    <w:semiHidden/>
    <w:unhideWhenUsed/>
    <w:rsid w:val="00704678"/>
  </w:style>
  <w:style w:type="table" w:customStyle="1" w:styleId="111110">
    <w:name w:val="Средний список 11111"/>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0">
    <w:name w:val="Светлая заливка32"/>
    <w:basedOn w:val="afb"/>
    <w:next w:val="4e"/>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3">
    <w:name w:val="Нет списка8"/>
    <w:next w:val="afc"/>
    <w:uiPriority w:val="99"/>
    <w:semiHidden/>
    <w:unhideWhenUsed/>
    <w:rsid w:val="00704678"/>
  </w:style>
  <w:style w:type="table" w:customStyle="1" w:styleId="11120">
    <w:name w:val="Средний список 1112"/>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0">
    <w:name w:val="Средний список 1113"/>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0">
    <w:name w:val="Средний список 1114"/>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0">
    <w:name w:val="Средний список 1115"/>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116"/>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
    <w:name w:val="Светлая заливка116"/>
    <w:basedOn w:val="afb"/>
    <w:uiPriority w:val="60"/>
    <w:rsid w:val="00704678"/>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0">
    <w:name w:val="Светлая заливка33"/>
    <w:basedOn w:val="afb"/>
    <w:next w:val="4e"/>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7">
    <w:name w:val="Светлая заливка13"/>
    <w:basedOn w:val="afb"/>
    <w:next w:val="4e"/>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0">
    <w:name w:val="Сетка таблицы 511"/>
    <w:basedOn w:val="afb"/>
    <w:next w:val="55"/>
    <w:rsid w:val="00704678"/>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ConsNormal">
    <w:name w:val="ConsNormal"/>
    <w:uiPriority w:val="99"/>
    <w:rsid w:val="00704678"/>
    <w:pPr>
      <w:overflowPunct w:val="0"/>
      <w:autoSpaceDE w:val="0"/>
      <w:autoSpaceDN w:val="0"/>
      <w:adjustRightInd w:val="0"/>
      <w:spacing w:after="200" w:line="276" w:lineRule="auto"/>
      <w:ind w:firstLine="720"/>
      <w:textAlignment w:val="baseline"/>
    </w:pPr>
    <w:rPr>
      <w:rFonts w:ascii="Consultant" w:hAnsi="Consultant"/>
      <w:sz w:val="22"/>
      <w:szCs w:val="22"/>
      <w:lang w:val="en-US" w:bidi="en-US"/>
    </w:rPr>
  </w:style>
  <w:style w:type="paragraph" w:customStyle="1" w:styleId="ConsNonformat">
    <w:name w:val="ConsNonformat"/>
    <w:link w:val="ConsNonformat0"/>
    <w:uiPriority w:val="99"/>
    <w:qFormat/>
    <w:rsid w:val="00704678"/>
    <w:pPr>
      <w:overflowPunct w:val="0"/>
      <w:autoSpaceDE w:val="0"/>
      <w:autoSpaceDN w:val="0"/>
      <w:adjustRightInd w:val="0"/>
      <w:spacing w:after="200" w:line="276" w:lineRule="auto"/>
      <w:textAlignment w:val="baseline"/>
    </w:pPr>
    <w:rPr>
      <w:rFonts w:ascii="Consultant" w:hAnsi="Consultant"/>
    </w:rPr>
  </w:style>
  <w:style w:type="paragraph" w:customStyle="1" w:styleId="ConsCell">
    <w:name w:val="ConsCell"/>
    <w:uiPriority w:val="99"/>
    <w:rsid w:val="00704678"/>
    <w:pPr>
      <w:overflowPunct w:val="0"/>
      <w:autoSpaceDE w:val="0"/>
      <w:autoSpaceDN w:val="0"/>
      <w:adjustRightInd w:val="0"/>
      <w:spacing w:after="200" w:line="276" w:lineRule="auto"/>
      <w:textAlignment w:val="baseline"/>
    </w:pPr>
    <w:rPr>
      <w:rFonts w:ascii="Consultant" w:hAnsi="Consultant"/>
      <w:sz w:val="22"/>
      <w:szCs w:val="22"/>
      <w:lang w:val="en-US" w:bidi="en-US"/>
    </w:rPr>
  </w:style>
  <w:style w:type="paragraph" w:customStyle="1" w:styleId="ConsTitle">
    <w:name w:val="ConsTitle"/>
    <w:uiPriority w:val="99"/>
    <w:rsid w:val="00704678"/>
    <w:pPr>
      <w:overflowPunct w:val="0"/>
      <w:autoSpaceDE w:val="0"/>
      <w:autoSpaceDN w:val="0"/>
      <w:adjustRightInd w:val="0"/>
      <w:spacing w:after="200" w:line="276" w:lineRule="auto"/>
      <w:textAlignment w:val="baseline"/>
    </w:pPr>
    <w:rPr>
      <w:rFonts w:ascii="Arial" w:hAnsi="Arial"/>
      <w:b/>
      <w:sz w:val="16"/>
      <w:szCs w:val="22"/>
      <w:lang w:val="en-US" w:bidi="en-US"/>
    </w:rPr>
  </w:style>
  <w:style w:type="paragraph" w:customStyle="1" w:styleId="xl46737">
    <w:name w:val="xl46737"/>
    <w:basedOn w:val="af9"/>
    <w:uiPriority w:val="99"/>
    <w:rsid w:val="00704678"/>
    <w:pPr>
      <w:pBdr>
        <w:top w:val="single" w:sz="4" w:space="0" w:color="auto"/>
        <w:left w:val="single" w:sz="8" w:space="0" w:color="auto"/>
        <w:bottom w:val="single" w:sz="4" w:space="0" w:color="auto"/>
        <w:right w:val="single" w:sz="4" w:space="0" w:color="auto"/>
      </w:pBdr>
      <w:shd w:val="clear" w:color="000000" w:fill="EAF1DD"/>
      <w:spacing w:before="100" w:beforeAutospacing="1" w:after="100" w:afterAutospacing="1"/>
      <w:ind w:firstLine="0"/>
      <w:jc w:val="left"/>
      <w:textAlignment w:val="center"/>
    </w:pPr>
    <w:rPr>
      <w:rFonts w:ascii="Times New Roman" w:hAnsi="Times New Roman"/>
      <w:sz w:val="20"/>
      <w:szCs w:val="20"/>
      <w:lang w:eastAsia="ru-RU"/>
    </w:rPr>
  </w:style>
  <w:style w:type="paragraph" w:customStyle="1" w:styleId="xl46738">
    <w:name w:val="xl46738"/>
    <w:basedOn w:val="af9"/>
    <w:uiPriority w:val="99"/>
    <w:rsid w:val="00704678"/>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ind w:firstLine="0"/>
      <w:jc w:val="left"/>
      <w:textAlignment w:val="center"/>
    </w:pPr>
    <w:rPr>
      <w:rFonts w:ascii="Times New Roman" w:hAnsi="Times New Roman"/>
      <w:sz w:val="20"/>
      <w:szCs w:val="20"/>
      <w:lang w:eastAsia="ru-RU"/>
    </w:rPr>
  </w:style>
  <w:style w:type="paragraph" w:customStyle="1" w:styleId="xl46739">
    <w:name w:val="xl46739"/>
    <w:basedOn w:val="af9"/>
    <w:uiPriority w:val="99"/>
    <w:rsid w:val="00704678"/>
    <w:pPr>
      <w:pBdr>
        <w:top w:val="single" w:sz="4" w:space="0" w:color="auto"/>
        <w:left w:val="single" w:sz="8" w:space="0" w:color="auto"/>
        <w:bottom w:val="single" w:sz="4" w:space="0" w:color="auto"/>
        <w:right w:val="single" w:sz="4" w:space="0" w:color="auto"/>
      </w:pBdr>
      <w:shd w:val="clear" w:color="000000" w:fill="FDE9D9"/>
      <w:spacing w:before="100" w:beforeAutospacing="1" w:after="100" w:afterAutospacing="1"/>
      <w:ind w:firstLine="0"/>
      <w:jc w:val="left"/>
      <w:textAlignment w:val="center"/>
    </w:pPr>
    <w:rPr>
      <w:rFonts w:ascii="Times New Roman" w:hAnsi="Times New Roman"/>
      <w:sz w:val="20"/>
      <w:szCs w:val="20"/>
      <w:lang w:eastAsia="ru-RU"/>
    </w:rPr>
  </w:style>
  <w:style w:type="paragraph" w:customStyle="1" w:styleId="xl46740">
    <w:name w:val="xl46740"/>
    <w:basedOn w:val="af9"/>
    <w:uiPriority w:val="99"/>
    <w:rsid w:val="00704678"/>
    <w:pPr>
      <w:pBdr>
        <w:top w:val="single" w:sz="4" w:space="0" w:color="auto"/>
        <w:left w:val="single" w:sz="8" w:space="0" w:color="auto"/>
        <w:bottom w:val="single" w:sz="4" w:space="0" w:color="auto"/>
        <w:right w:val="single" w:sz="4" w:space="0" w:color="auto"/>
      </w:pBdr>
      <w:shd w:val="clear" w:color="000000" w:fill="DBEEF3"/>
      <w:spacing w:before="100" w:beforeAutospacing="1" w:after="100" w:afterAutospacing="1"/>
      <w:ind w:firstLine="0"/>
      <w:jc w:val="left"/>
      <w:textAlignment w:val="center"/>
    </w:pPr>
    <w:rPr>
      <w:rFonts w:ascii="Times New Roman" w:hAnsi="Times New Roman"/>
      <w:sz w:val="20"/>
      <w:szCs w:val="20"/>
      <w:lang w:eastAsia="ru-RU"/>
    </w:rPr>
  </w:style>
  <w:style w:type="paragraph" w:customStyle="1" w:styleId="xl46741">
    <w:name w:val="xl46741"/>
    <w:basedOn w:val="af9"/>
    <w:uiPriority w:val="99"/>
    <w:rsid w:val="00704678"/>
    <w:pPr>
      <w:pBdr>
        <w:top w:val="single" w:sz="4" w:space="0" w:color="auto"/>
        <w:left w:val="single" w:sz="8" w:space="0" w:color="auto"/>
        <w:bottom w:val="single" w:sz="4" w:space="0" w:color="auto"/>
        <w:right w:val="single" w:sz="4" w:space="0" w:color="auto"/>
      </w:pBdr>
      <w:shd w:val="clear" w:color="000000" w:fill="E6B9B8"/>
      <w:spacing w:before="100" w:beforeAutospacing="1" w:after="100" w:afterAutospacing="1"/>
      <w:ind w:firstLine="0"/>
      <w:jc w:val="center"/>
      <w:textAlignment w:val="center"/>
    </w:pPr>
    <w:rPr>
      <w:rFonts w:ascii="Times New Roman" w:hAnsi="Times New Roman"/>
      <w:sz w:val="20"/>
      <w:szCs w:val="20"/>
      <w:lang w:eastAsia="ru-RU"/>
    </w:rPr>
  </w:style>
  <w:style w:type="paragraph" w:customStyle="1" w:styleId="xl46742">
    <w:name w:val="xl46742"/>
    <w:basedOn w:val="af9"/>
    <w:uiPriority w:val="99"/>
    <w:rsid w:val="00704678"/>
    <w:pPr>
      <w:pBdr>
        <w:top w:val="single" w:sz="4" w:space="0" w:color="auto"/>
        <w:left w:val="single" w:sz="8" w:space="0" w:color="auto"/>
        <w:bottom w:val="single" w:sz="4" w:space="0" w:color="auto"/>
        <w:right w:val="single" w:sz="4" w:space="0" w:color="auto"/>
      </w:pBdr>
      <w:shd w:val="clear" w:color="000000" w:fill="EEECE1"/>
      <w:spacing w:before="100" w:beforeAutospacing="1" w:after="100" w:afterAutospacing="1"/>
      <w:ind w:firstLine="0"/>
      <w:jc w:val="left"/>
      <w:textAlignment w:val="center"/>
    </w:pPr>
    <w:rPr>
      <w:rFonts w:ascii="Times New Roman" w:hAnsi="Times New Roman"/>
      <w:sz w:val="20"/>
      <w:szCs w:val="20"/>
      <w:lang w:eastAsia="ru-RU"/>
    </w:rPr>
  </w:style>
  <w:style w:type="paragraph" w:customStyle="1" w:styleId="xl46743">
    <w:name w:val="xl46743"/>
    <w:basedOn w:val="af9"/>
    <w:uiPriority w:val="99"/>
    <w:rsid w:val="00704678"/>
    <w:pPr>
      <w:pBdr>
        <w:top w:val="single" w:sz="4" w:space="0" w:color="auto"/>
        <w:left w:val="single" w:sz="8" w:space="0" w:color="auto"/>
        <w:bottom w:val="single" w:sz="8" w:space="0" w:color="auto"/>
        <w:right w:val="single" w:sz="4" w:space="0" w:color="auto"/>
      </w:pBdr>
      <w:shd w:val="clear" w:color="000000" w:fill="92D050"/>
      <w:spacing w:before="100" w:beforeAutospacing="1" w:after="100" w:afterAutospacing="1"/>
      <w:ind w:firstLine="0"/>
      <w:jc w:val="left"/>
      <w:textAlignment w:val="top"/>
    </w:pPr>
    <w:rPr>
      <w:rFonts w:ascii="Times New Roman" w:hAnsi="Times New Roman"/>
      <w:szCs w:val="24"/>
      <w:lang w:eastAsia="ru-RU"/>
    </w:rPr>
  </w:style>
  <w:style w:type="paragraph" w:customStyle="1" w:styleId="xl46744">
    <w:name w:val="xl46744"/>
    <w:basedOn w:val="af9"/>
    <w:uiPriority w:val="99"/>
    <w:rsid w:val="00704678"/>
    <w:pPr>
      <w:pBdr>
        <w:top w:val="single" w:sz="4" w:space="0" w:color="auto"/>
        <w:left w:val="single" w:sz="8" w:space="0" w:color="auto"/>
        <w:bottom w:val="single" w:sz="4" w:space="0" w:color="auto"/>
        <w:right w:val="single" w:sz="4" w:space="0" w:color="auto"/>
      </w:pBdr>
      <w:shd w:val="clear" w:color="000000" w:fill="BFBFBF"/>
      <w:spacing w:before="100" w:beforeAutospacing="1" w:after="100" w:afterAutospacing="1"/>
      <w:ind w:firstLine="0"/>
      <w:jc w:val="left"/>
      <w:textAlignment w:val="center"/>
    </w:pPr>
    <w:rPr>
      <w:rFonts w:ascii="Times New Roman" w:hAnsi="Times New Roman"/>
      <w:sz w:val="20"/>
      <w:szCs w:val="20"/>
      <w:lang w:eastAsia="ru-RU"/>
    </w:rPr>
  </w:style>
  <w:style w:type="paragraph" w:customStyle="1" w:styleId="xl46745">
    <w:name w:val="xl46745"/>
    <w:basedOn w:val="af9"/>
    <w:uiPriority w:val="99"/>
    <w:rsid w:val="00704678"/>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46">
    <w:name w:val="xl46746"/>
    <w:basedOn w:val="af9"/>
    <w:uiPriority w:val="99"/>
    <w:rsid w:val="00704678"/>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47">
    <w:name w:val="xl46747"/>
    <w:basedOn w:val="af9"/>
    <w:uiPriority w:val="99"/>
    <w:rsid w:val="00704678"/>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48">
    <w:name w:val="xl46748"/>
    <w:basedOn w:val="af9"/>
    <w:uiPriority w:val="99"/>
    <w:rsid w:val="00704678"/>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49">
    <w:name w:val="xl46749"/>
    <w:basedOn w:val="af9"/>
    <w:uiPriority w:val="99"/>
    <w:rsid w:val="00704678"/>
    <w:pPr>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50">
    <w:name w:val="xl46750"/>
    <w:basedOn w:val="af9"/>
    <w:uiPriority w:val="99"/>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51">
    <w:name w:val="xl46751"/>
    <w:basedOn w:val="af9"/>
    <w:uiPriority w:val="99"/>
    <w:rsid w:val="00704678"/>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52">
    <w:name w:val="xl46752"/>
    <w:basedOn w:val="af9"/>
    <w:uiPriority w:val="99"/>
    <w:rsid w:val="00704678"/>
    <w:pPr>
      <w:pBdr>
        <w:top w:val="single" w:sz="4" w:space="0" w:color="auto"/>
        <w:left w:val="single" w:sz="4" w:space="0" w:color="auto"/>
        <w:bottom w:val="single" w:sz="4" w:space="0" w:color="auto"/>
        <w:right w:val="single" w:sz="4" w:space="0" w:color="auto"/>
      </w:pBdr>
      <w:shd w:val="clear" w:color="000000" w:fill="93CDDD"/>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53">
    <w:name w:val="xl46753"/>
    <w:basedOn w:val="af9"/>
    <w:uiPriority w:val="99"/>
    <w:rsid w:val="00704678"/>
    <w:pPr>
      <w:pBdr>
        <w:top w:val="single" w:sz="8" w:space="0" w:color="auto"/>
        <w:left w:val="single" w:sz="8" w:space="0" w:color="auto"/>
        <w:bottom w:val="single" w:sz="4" w:space="0" w:color="auto"/>
        <w:right w:val="single" w:sz="4" w:space="0" w:color="auto"/>
      </w:pBdr>
      <w:shd w:val="clear" w:color="000000" w:fill="FAC090"/>
      <w:spacing w:before="100" w:beforeAutospacing="1" w:after="100" w:afterAutospacing="1"/>
      <w:ind w:firstLine="0"/>
      <w:jc w:val="center"/>
    </w:pPr>
    <w:rPr>
      <w:rFonts w:ascii="Times New Roman" w:hAnsi="Times New Roman"/>
      <w:b/>
      <w:bCs/>
      <w:sz w:val="28"/>
      <w:szCs w:val="28"/>
      <w:lang w:eastAsia="ru-RU"/>
    </w:rPr>
  </w:style>
  <w:style w:type="paragraph" w:customStyle="1" w:styleId="xl46754">
    <w:name w:val="xl46754"/>
    <w:basedOn w:val="af9"/>
    <w:uiPriority w:val="99"/>
    <w:rsid w:val="00704678"/>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ind w:firstLine="0"/>
      <w:jc w:val="right"/>
    </w:pPr>
    <w:rPr>
      <w:rFonts w:ascii="Times New Roman" w:hAnsi="Times New Roman"/>
      <w:b/>
      <w:bCs/>
      <w:sz w:val="28"/>
      <w:szCs w:val="28"/>
      <w:lang w:eastAsia="ru-RU"/>
    </w:rPr>
  </w:style>
  <w:style w:type="paragraph" w:customStyle="1" w:styleId="xl46755">
    <w:name w:val="xl46755"/>
    <w:basedOn w:val="af9"/>
    <w:uiPriority w:val="99"/>
    <w:rsid w:val="00704678"/>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ind w:firstLine="0"/>
      <w:jc w:val="right"/>
    </w:pPr>
    <w:rPr>
      <w:rFonts w:ascii="Times New Roman" w:hAnsi="Times New Roman"/>
      <w:b/>
      <w:bCs/>
      <w:sz w:val="28"/>
      <w:szCs w:val="28"/>
      <w:lang w:eastAsia="ru-RU"/>
    </w:rPr>
  </w:style>
  <w:style w:type="paragraph" w:customStyle="1" w:styleId="xl46756">
    <w:name w:val="xl46756"/>
    <w:basedOn w:val="af9"/>
    <w:uiPriority w:val="99"/>
    <w:rsid w:val="00704678"/>
    <w:pPr>
      <w:pBdr>
        <w:top w:val="single" w:sz="8" w:space="0" w:color="auto"/>
        <w:left w:val="single" w:sz="4" w:space="0" w:color="auto"/>
        <w:bottom w:val="single" w:sz="4" w:space="0" w:color="auto"/>
        <w:right w:val="single" w:sz="8" w:space="0" w:color="auto"/>
      </w:pBdr>
      <w:shd w:val="clear" w:color="000000" w:fill="FAC090"/>
      <w:spacing w:before="100" w:beforeAutospacing="1" w:after="100" w:afterAutospacing="1"/>
      <w:ind w:firstLine="0"/>
      <w:jc w:val="right"/>
    </w:pPr>
    <w:rPr>
      <w:rFonts w:ascii="Times New Roman" w:hAnsi="Times New Roman"/>
      <w:b/>
      <w:bCs/>
      <w:sz w:val="28"/>
      <w:szCs w:val="28"/>
      <w:lang w:eastAsia="ru-RU"/>
    </w:rPr>
  </w:style>
  <w:style w:type="paragraph" w:customStyle="1" w:styleId="xl46757">
    <w:name w:val="xl46757"/>
    <w:basedOn w:val="af9"/>
    <w:uiPriority w:val="99"/>
    <w:rsid w:val="00704678"/>
    <w:pPr>
      <w:pBdr>
        <w:top w:val="single" w:sz="4" w:space="0" w:color="auto"/>
        <w:left w:val="single" w:sz="4" w:space="0" w:color="auto"/>
        <w:bottom w:val="single" w:sz="4" w:space="0" w:color="auto"/>
        <w:right w:val="single" w:sz="8" w:space="0" w:color="auto"/>
      </w:pBdr>
      <w:shd w:val="clear" w:color="000000" w:fill="EAF1DD"/>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58">
    <w:name w:val="xl46758"/>
    <w:basedOn w:val="af9"/>
    <w:uiPriority w:val="99"/>
    <w:rsid w:val="00704678"/>
    <w:pPr>
      <w:pBdr>
        <w:top w:val="single" w:sz="4" w:space="0" w:color="auto"/>
        <w:left w:val="single" w:sz="4" w:space="0" w:color="auto"/>
        <w:bottom w:val="single" w:sz="4" w:space="0" w:color="auto"/>
        <w:right w:val="single" w:sz="8" w:space="0" w:color="auto"/>
      </w:pBdr>
      <w:shd w:val="clear" w:color="000000" w:fill="BFBFBF"/>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59">
    <w:name w:val="xl46759"/>
    <w:basedOn w:val="af9"/>
    <w:uiPriority w:val="99"/>
    <w:rsid w:val="00704678"/>
    <w:pPr>
      <w:pBdr>
        <w:top w:val="single" w:sz="4" w:space="0" w:color="auto"/>
        <w:left w:val="single" w:sz="4" w:space="0" w:color="auto"/>
        <w:bottom w:val="single" w:sz="4" w:space="0" w:color="auto"/>
        <w:right w:val="single" w:sz="8" w:space="0" w:color="auto"/>
      </w:pBdr>
      <w:shd w:val="clear" w:color="000000" w:fill="FDE9D9"/>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60">
    <w:name w:val="xl46760"/>
    <w:basedOn w:val="af9"/>
    <w:uiPriority w:val="99"/>
    <w:rsid w:val="00704678"/>
    <w:pPr>
      <w:pBdr>
        <w:top w:val="single" w:sz="4" w:space="0" w:color="auto"/>
        <w:left w:val="single" w:sz="4" w:space="0" w:color="auto"/>
        <w:bottom w:val="single" w:sz="4" w:space="0" w:color="auto"/>
        <w:right w:val="single" w:sz="8" w:space="0" w:color="auto"/>
      </w:pBdr>
      <w:shd w:val="clear" w:color="000000" w:fill="DBEEF3"/>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61">
    <w:name w:val="xl46761"/>
    <w:basedOn w:val="af9"/>
    <w:uiPriority w:val="99"/>
    <w:rsid w:val="00704678"/>
    <w:pPr>
      <w:pBdr>
        <w:top w:val="single" w:sz="4" w:space="0" w:color="auto"/>
        <w:left w:val="single" w:sz="4" w:space="0" w:color="auto"/>
        <w:bottom w:val="single" w:sz="4" w:space="0" w:color="auto"/>
        <w:right w:val="single" w:sz="8" w:space="0" w:color="auto"/>
      </w:pBdr>
      <w:shd w:val="clear" w:color="000000" w:fill="D8D8D8"/>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62">
    <w:name w:val="xl46762"/>
    <w:basedOn w:val="af9"/>
    <w:uiPriority w:val="99"/>
    <w:rsid w:val="00704678"/>
    <w:pPr>
      <w:pBdr>
        <w:top w:val="single" w:sz="4" w:space="0" w:color="auto"/>
        <w:left w:val="single" w:sz="4" w:space="0" w:color="auto"/>
        <w:bottom w:val="single" w:sz="4" w:space="0" w:color="auto"/>
        <w:right w:val="single" w:sz="8" w:space="0" w:color="auto"/>
      </w:pBdr>
      <w:shd w:val="clear" w:color="000000" w:fill="E6B9B8"/>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63">
    <w:name w:val="xl46763"/>
    <w:basedOn w:val="af9"/>
    <w:uiPriority w:val="99"/>
    <w:rsid w:val="00704678"/>
    <w:pPr>
      <w:pBdr>
        <w:top w:val="single" w:sz="4" w:space="0" w:color="auto"/>
        <w:left w:val="single" w:sz="4" w:space="0" w:color="auto"/>
        <w:bottom w:val="single" w:sz="4" w:space="0" w:color="auto"/>
        <w:right w:val="single" w:sz="8" w:space="0" w:color="auto"/>
      </w:pBdr>
      <w:shd w:val="clear" w:color="000000" w:fill="EEECE1"/>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64">
    <w:name w:val="xl46764"/>
    <w:basedOn w:val="af9"/>
    <w:uiPriority w:val="99"/>
    <w:rsid w:val="00704678"/>
    <w:pPr>
      <w:pBdr>
        <w:top w:val="single" w:sz="4" w:space="0" w:color="auto"/>
        <w:left w:val="single" w:sz="8" w:space="0" w:color="auto"/>
        <w:bottom w:val="single" w:sz="4" w:space="0" w:color="auto"/>
        <w:right w:val="single" w:sz="4" w:space="0" w:color="auto"/>
      </w:pBdr>
      <w:shd w:val="clear" w:color="000000" w:fill="93CDDD"/>
      <w:spacing w:before="100" w:beforeAutospacing="1" w:after="100" w:afterAutospacing="1"/>
      <w:ind w:firstLine="0"/>
      <w:jc w:val="left"/>
      <w:textAlignment w:val="center"/>
    </w:pPr>
    <w:rPr>
      <w:rFonts w:ascii="Times New Roman" w:hAnsi="Times New Roman"/>
      <w:sz w:val="20"/>
      <w:szCs w:val="20"/>
      <w:lang w:eastAsia="ru-RU"/>
    </w:rPr>
  </w:style>
  <w:style w:type="paragraph" w:customStyle="1" w:styleId="xl46765">
    <w:name w:val="xl46765"/>
    <w:basedOn w:val="af9"/>
    <w:uiPriority w:val="99"/>
    <w:rsid w:val="00704678"/>
    <w:pPr>
      <w:pBdr>
        <w:top w:val="single" w:sz="4" w:space="0" w:color="auto"/>
        <w:left w:val="single" w:sz="4" w:space="0" w:color="auto"/>
        <w:bottom w:val="single" w:sz="4" w:space="0" w:color="auto"/>
        <w:right w:val="single" w:sz="8" w:space="0" w:color="auto"/>
      </w:pBdr>
      <w:shd w:val="clear" w:color="000000" w:fill="93CDDD"/>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66">
    <w:name w:val="xl46766"/>
    <w:basedOn w:val="af9"/>
    <w:uiPriority w:val="99"/>
    <w:rsid w:val="00704678"/>
    <w:pPr>
      <w:pBdr>
        <w:top w:val="single" w:sz="4" w:space="0" w:color="auto"/>
        <w:left w:val="single" w:sz="4" w:space="0" w:color="auto"/>
        <w:bottom w:val="single" w:sz="8" w:space="0" w:color="auto"/>
        <w:right w:val="single" w:sz="4" w:space="0" w:color="auto"/>
      </w:pBdr>
      <w:shd w:val="clear" w:color="000000" w:fill="92D050"/>
      <w:spacing w:before="100" w:beforeAutospacing="1" w:after="100" w:afterAutospacing="1"/>
      <w:ind w:firstLine="0"/>
      <w:jc w:val="right"/>
      <w:textAlignment w:val="top"/>
    </w:pPr>
    <w:rPr>
      <w:rFonts w:ascii="Times New Roman" w:hAnsi="Times New Roman"/>
      <w:szCs w:val="24"/>
      <w:lang w:eastAsia="ru-RU"/>
    </w:rPr>
  </w:style>
  <w:style w:type="paragraph" w:customStyle="1" w:styleId="xl46767">
    <w:name w:val="xl46767"/>
    <w:basedOn w:val="af9"/>
    <w:uiPriority w:val="99"/>
    <w:rsid w:val="00704678"/>
    <w:pPr>
      <w:pBdr>
        <w:top w:val="single" w:sz="4" w:space="0" w:color="auto"/>
        <w:left w:val="single" w:sz="4" w:space="0" w:color="auto"/>
        <w:bottom w:val="single" w:sz="8" w:space="0" w:color="auto"/>
        <w:right w:val="single" w:sz="8" w:space="0" w:color="auto"/>
      </w:pBdr>
      <w:shd w:val="clear" w:color="000000" w:fill="92D050"/>
      <w:spacing w:before="100" w:beforeAutospacing="1" w:after="100" w:afterAutospacing="1"/>
      <w:ind w:firstLine="0"/>
      <w:jc w:val="right"/>
      <w:textAlignment w:val="top"/>
    </w:pPr>
    <w:rPr>
      <w:rFonts w:ascii="Times New Roman" w:hAnsi="Times New Roman"/>
      <w:szCs w:val="24"/>
      <w:lang w:eastAsia="ru-RU"/>
    </w:rPr>
  </w:style>
  <w:style w:type="character" w:customStyle="1" w:styleId="1ff9">
    <w:name w:val="Нижний колонтитул Знак1"/>
    <w:aliases w:val=" Знак1 Знак2"/>
    <w:uiPriority w:val="99"/>
    <w:semiHidden/>
    <w:rsid w:val="00704678"/>
    <w:rPr>
      <w:rFonts w:ascii="Arial" w:eastAsia="Microsoft YaHei" w:hAnsi="Arial" w:cs="Times New Roman"/>
      <w:spacing w:val="-5"/>
    </w:rPr>
  </w:style>
  <w:style w:type="character" w:customStyle="1" w:styleId="1ffa">
    <w:name w:val="Основной текст Знак1"/>
    <w:aliases w:val="TabelTekst Знак1,text Знак1,Body Text2 Знак1,Char Знак1,Body Text2 Char Char Char Char Char Char Char Char Char Знак1,Main text Знак1,Body Text Char2 Char Знак1,Body Text Char1 Char Char Знак1,Body Text Char Char Char Char Знак1"/>
    <w:rsid w:val="00704678"/>
    <w:rPr>
      <w:rFonts w:ascii="Arial" w:eastAsia="Microsoft YaHei" w:hAnsi="Arial" w:cs="Times New Roman"/>
      <w:spacing w:val="-5"/>
    </w:rPr>
  </w:style>
  <w:style w:type="paragraph" w:customStyle="1" w:styleId="xl46735">
    <w:name w:val="xl46735"/>
    <w:basedOn w:val="af9"/>
    <w:uiPriority w:val="99"/>
    <w:rsid w:val="00704678"/>
    <w:pPr>
      <w:spacing w:before="100" w:beforeAutospacing="1" w:after="100" w:afterAutospacing="1"/>
      <w:ind w:firstLine="0"/>
      <w:jc w:val="left"/>
      <w:textAlignment w:val="top"/>
    </w:pPr>
    <w:rPr>
      <w:rFonts w:ascii="Times New Roman" w:hAnsi="Times New Roman"/>
      <w:szCs w:val="24"/>
      <w:lang w:eastAsia="ru-RU"/>
    </w:rPr>
  </w:style>
  <w:style w:type="paragraph" w:customStyle="1" w:styleId="xl46736">
    <w:name w:val="xl46736"/>
    <w:basedOn w:val="af9"/>
    <w:uiPriority w:val="99"/>
    <w:rsid w:val="00704678"/>
    <w:pPr>
      <w:shd w:val="clear" w:color="000000" w:fill="FFFF00"/>
      <w:spacing w:before="100" w:beforeAutospacing="1" w:after="100" w:afterAutospacing="1"/>
      <w:ind w:firstLine="0"/>
      <w:jc w:val="left"/>
      <w:textAlignment w:val="top"/>
    </w:pPr>
    <w:rPr>
      <w:rFonts w:ascii="Times New Roman" w:hAnsi="Times New Roman"/>
      <w:szCs w:val="24"/>
      <w:lang w:eastAsia="ru-RU"/>
    </w:rPr>
  </w:style>
  <w:style w:type="paragraph" w:customStyle="1" w:styleId="xl47857">
    <w:name w:val="xl47857"/>
    <w:basedOn w:val="af9"/>
    <w:rsid w:val="00704678"/>
    <w:pPr>
      <w:spacing w:before="100" w:beforeAutospacing="1" w:after="100" w:afterAutospacing="1"/>
      <w:ind w:firstLine="0"/>
      <w:jc w:val="left"/>
      <w:textAlignment w:val="top"/>
    </w:pPr>
    <w:rPr>
      <w:rFonts w:ascii="Times New Roman" w:hAnsi="Times New Roman"/>
      <w:szCs w:val="24"/>
      <w:lang w:eastAsia="ru-RU"/>
    </w:rPr>
  </w:style>
  <w:style w:type="paragraph" w:customStyle="1" w:styleId="xl47858">
    <w:name w:val="xl47858"/>
    <w:basedOn w:val="af9"/>
    <w:rsid w:val="00704678"/>
    <w:pPr>
      <w:shd w:val="clear" w:color="000000" w:fill="FFFF00"/>
      <w:spacing w:before="100" w:beforeAutospacing="1" w:after="100" w:afterAutospacing="1"/>
      <w:ind w:firstLine="0"/>
      <w:jc w:val="left"/>
      <w:textAlignment w:val="top"/>
    </w:pPr>
    <w:rPr>
      <w:rFonts w:ascii="Times New Roman" w:hAnsi="Times New Roman"/>
      <w:szCs w:val="24"/>
      <w:lang w:eastAsia="ru-RU"/>
    </w:rPr>
  </w:style>
  <w:style w:type="paragraph" w:customStyle="1" w:styleId="xl47859">
    <w:name w:val="xl47859"/>
    <w:basedOn w:val="af9"/>
    <w:rsid w:val="00704678"/>
    <w:pPr>
      <w:pBdr>
        <w:left w:val="single" w:sz="4" w:space="0" w:color="auto"/>
        <w:bottom w:val="single" w:sz="4" w:space="0" w:color="auto"/>
        <w:right w:val="single" w:sz="4" w:space="0" w:color="auto"/>
      </w:pBdr>
      <w:spacing w:before="100" w:beforeAutospacing="1" w:after="100" w:afterAutospacing="1"/>
      <w:ind w:firstLine="0"/>
      <w:jc w:val="center"/>
    </w:pPr>
    <w:rPr>
      <w:rFonts w:ascii="Times New Roman" w:hAnsi="Times New Roman"/>
      <w:szCs w:val="24"/>
      <w:lang w:eastAsia="ru-RU"/>
    </w:rPr>
  </w:style>
  <w:style w:type="paragraph" w:customStyle="1" w:styleId="xl47860">
    <w:name w:val="xl47860"/>
    <w:basedOn w:val="af9"/>
    <w:rsid w:val="00704678"/>
    <w:pPr>
      <w:pBdr>
        <w:left w:val="single" w:sz="4" w:space="0" w:color="auto"/>
        <w:bottom w:val="single" w:sz="4" w:space="0" w:color="auto"/>
        <w:right w:val="single" w:sz="4" w:space="0" w:color="auto"/>
      </w:pBdr>
      <w:shd w:val="clear" w:color="000000" w:fill="D8D8D8"/>
      <w:spacing w:before="100" w:beforeAutospacing="1" w:after="100" w:afterAutospacing="1"/>
      <w:ind w:firstLine="0"/>
      <w:jc w:val="center"/>
    </w:pPr>
    <w:rPr>
      <w:rFonts w:ascii="Times New Roman" w:hAnsi="Times New Roman"/>
      <w:b/>
      <w:bCs/>
      <w:szCs w:val="24"/>
      <w:lang w:eastAsia="ru-RU"/>
    </w:rPr>
  </w:style>
  <w:style w:type="paragraph" w:customStyle="1" w:styleId="xl47861">
    <w:name w:val="xl47861"/>
    <w:basedOn w:val="af9"/>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center"/>
    </w:pPr>
    <w:rPr>
      <w:rFonts w:ascii="Times New Roman" w:hAnsi="Times New Roman"/>
      <w:b/>
      <w:bCs/>
      <w:szCs w:val="24"/>
      <w:lang w:eastAsia="ru-RU"/>
    </w:rPr>
  </w:style>
  <w:style w:type="paragraph" w:customStyle="1" w:styleId="xl47862">
    <w:name w:val="xl47862"/>
    <w:basedOn w:val="af9"/>
    <w:rsid w:val="00704678"/>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ind w:firstLine="0"/>
      <w:jc w:val="center"/>
    </w:pPr>
    <w:rPr>
      <w:rFonts w:ascii="Times New Roman" w:hAnsi="Times New Roman"/>
      <w:b/>
      <w:bCs/>
      <w:i/>
      <w:iCs/>
      <w:szCs w:val="24"/>
      <w:lang w:eastAsia="ru-RU"/>
    </w:rPr>
  </w:style>
  <w:style w:type="paragraph" w:customStyle="1" w:styleId="xl47863">
    <w:name w:val="xl47863"/>
    <w:basedOn w:val="af9"/>
    <w:rsid w:val="00704678"/>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ind w:firstLine="0"/>
      <w:jc w:val="center"/>
    </w:pPr>
    <w:rPr>
      <w:rFonts w:ascii="Times New Roman" w:hAnsi="Times New Roman"/>
      <w:b/>
      <w:bCs/>
      <w:i/>
      <w:iCs/>
      <w:szCs w:val="24"/>
      <w:lang w:eastAsia="ru-RU"/>
    </w:rPr>
  </w:style>
  <w:style w:type="paragraph" w:customStyle="1" w:styleId="xl47864">
    <w:name w:val="xl47864"/>
    <w:basedOn w:val="af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w:hAnsi="Times New Roman"/>
      <w:szCs w:val="24"/>
      <w:lang w:eastAsia="ru-RU"/>
    </w:rPr>
  </w:style>
  <w:style w:type="paragraph" w:customStyle="1" w:styleId="xl47865">
    <w:name w:val="xl47865"/>
    <w:basedOn w:val="af9"/>
    <w:rsid w:val="00704678"/>
    <w:pPr>
      <w:pBdr>
        <w:left w:val="single" w:sz="4" w:space="0" w:color="auto"/>
        <w:bottom w:val="single" w:sz="4" w:space="0" w:color="auto"/>
        <w:right w:val="single" w:sz="4" w:space="0" w:color="auto"/>
      </w:pBdr>
      <w:shd w:val="clear" w:color="000000" w:fill="D8D8D8"/>
      <w:spacing w:before="100" w:beforeAutospacing="1" w:after="100" w:afterAutospacing="1"/>
      <w:ind w:firstLine="0"/>
      <w:jc w:val="center"/>
    </w:pPr>
    <w:rPr>
      <w:rFonts w:ascii="Times New Roman" w:hAnsi="Times New Roman"/>
      <w:b/>
      <w:bCs/>
      <w:szCs w:val="24"/>
      <w:lang w:eastAsia="ru-RU"/>
    </w:rPr>
  </w:style>
  <w:style w:type="paragraph" w:customStyle="1" w:styleId="xl47866">
    <w:name w:val="xl47866"/>
    <w:basedOn w:val="af9"/>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center"/>
    </w:pPr>
    <w:rPr>
      <w:rFonts w:ascii="Times New Roman" w:hAnsi="Times New Roman"/>
      <w:b/>
      <w:bCs/>
      <w:szCs w:val="24"/>
      <w:lang w:eastAsia="ru-RU"/>
    </w:rPr>
  </w:style>
  <w:style w:type="paragraph" w:customStyle="1" w:styleId="xl47867">
    <w:name w:val="xl47867"/>
    <w:basedOn w:val="af9"/>
    <w:rsid w:val="00704678"/>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ind w:firstLine="0"/>
      <w:jc w:val="center"/>
    </w:pPr>
    <w:rPr>
      <w:rFonts w:ascii="Times New Roman" w:hAnsi="Times New Roman"/>
      <w:b/>
      <w:bCs/>
      <w:sz w:val="28"/>
      <w:szCs w:val="28"/>
      <w:lang w:eastAsia="ru-RU"/>
    </w:rPr>
  </w:style>
  <w:style w:type="paragraph" w:customStyle="1" w:styleId="xl47868">
    <w:name w:val="xl47868"/>
    <w:basedOn w:val="af9"/>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left"/>
    </w:pPr>
    <w:rPr>
      <w:rFonts w:ascii="Times New Roman" w:hAnsi="Times New Roman"/>
      <w:b/>
      <w:bCs/>
      <w:szCs w:val="24"/>
      <w:lang w:eastAsia="ru-RU"/>
    </w:rPr>
  </w:style>
  <w:style w:type="paragraph" w:customStyle="1" w:styleId="xl47869">
    <w:name w:val="xl47869"/>
    <w:basedOn w:val="af9"/>
    <w:rsid w:val="00704678"/>
    <w:pPr>
      <w:pBdr>
        <w:left w:val="single" w:sz="4" w:space="0" w:color="auto"/>
        <w:bottom w:val="single" w:sz="4" w:space="0" w:color="auto"/>
        <w:right w:val="single" w:sz="4" w:space="0" w:color="auto"/>
      </w:pBdr>
      <w:shd w:val="clear" w:color="000000" w:fill="EAF1DD"/>
      <w:spacing w:before="100" w:beforeAutospacing="1" w:after="100" w:afterAutospacing="1"/>
      <w:ind w:firstLine="0"/>
      <w:jc w:val="left"/>
    </w:pPr>
    <w:rPr>
      <w:rFonts w:ascii="Times New Roman" w:hAnsi="Times New Roman"/>
      <w:szCs w:val="24"/>
      <w:lang w:eastAsia="ru-RU"/>
    </w:rPr>
  </w:style>
  <w:style w:type="paragraph" w:customStyle="1" w:styleId="xl47870">
    <w:name w:val="xl47870"/>
    <w:basedOn w:val="af9"/>
    <w:rsid w:val="00704678"/>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0"/>
      <w:jc w:val="left"/>
    </w:pPr>
    <w:rPr>
      <w:rFonts w:ascii="Times New Roman" w:hAnsi="Times New Roman"/>
      <w:szCs w:val="24"/>
      <w:lang w:eastAsia="ru-RU"/>
    </w:rPr>
  </w:style>
  <w:style w:type="paragraph" w:customStyle="1" w:styleId="xl47871">
    <w:name w:val="xl47871"/>
    <w:basedOn w:val="af9"/>
    <w:rsid w:val="0070467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0"/>
      <w:jc w:val="center"/>
    </w:pPr>
    <w:rPr>
      <w:rFonts w:ascii="Times New Roman" w:hAnsi="Times New Roman"/>
      <w:b/>
      <w:bCs/>
      <w:szCs w:val="24"/>
      <w:lang w:eastAsia="ru-RU"/>
    </w:rPr>
  </w:style>
  <w:style w:type="paragraph" w:customStyle="1" w:styleId="xl47872">
    <w:name w:val="xl47872"/>
    <w:basedOn w:val="af9"/>
    <w:rsid w:val="00704678"/>
    <w:pPr>
      <w:pBdr>
        <w:left w:val="single" w:sz="4" w:space="0" w:color="auto"/>
        <w:bottom w:val="single" w:sz="4" w:space="0" w:color="auto"/>
        <w:right w:val="single" w:sz="4" w:space="0" w:color="auto"/>
      </w:pBdr>
      <w:shd w:val="clear" w:color="000000" w:fill="DBEEF3"/>
      <w:spacing w:before="100" w:beforeAutospacing="1" w:after="100" w:afterAutospacing="1"/>
      <w:ind w:firstLine="0"/>
      <w:jc w:val="left"/>
    </w:pPr>
    <w:rPr>
      <w:rFonts w:ascii="Times New Roman" w:hAnsi="Times New Roman"/>
      <w:szCs w:val="24"/>
      <w:lang w:eastAsia="ru-RU"/>
    </w:rPr>
  </w:style>
  <w:style w:type="paragraph" w:customStyle="1" w:styleId="xl47873">
    <w:name w:val="xl47873"/>
    <w:basedOn w:val="af9"/>
    <w:rsid w:val="00704678"/>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ind w:firstLine="0"/>
      <w:jc w:val="left"/>
    </w:pPr>
    <w:rPr>
      <w:rFonts w:ascii="Times New Roman" w:hAnsi="Times New Roman"/>
      <w:szCs w:val="24"/>
      <w:lang w:eastAsia="ru-RU"/>
    </w:rPr>
  </w:style>
  <w:style w:type="paragraph" w:customStyle="1" w:styleId="xl47874">
    <w:name w:val="xl47874"/>
    <w:basedOn w:val="af9"/>
    <w:rsid w:val="00704678"/>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ind w:firstLine="0"/>
      <w:jc w:val="left"/>
    </w:pPr>
    <w:rPr>
      <w:rFonts w:ascii="Times New Roman" w:hAnsi="Times New Roman"/>
      <w:szCs w:val="24"/>
      <w:lang w:eastAsia="ru-RU"/>
    </w:rPr>
  </w:style>
  <w:style w:type="paragraph" w:customStyle="1" w:styleId="xl47875">
    <w:name w:val="xl47875"/>
    <w:basedOn w:val="af9"/>
    <w:rsid w:val="00704678"/>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ind w:firstLine="0"/>
      <w:jc w:val="left"/>
    </w:pPr>
    <w:rPr>
      <w:rFonts w:ascii="Times New Roman" w:hAnsi="Times New Roman"/>
      <w:szCs w:val="24"/>
      <w:lang w:eastAsia="ru-RU"/>
    </w:rPr>
  </w:style>
  <w:style w:type="paragraph" w:customStyle="1" w:styleId="xl47876">
    <w:name w:val="xl47876"/>
    <w:basedOn w:val="af9"/>
    <w:rsid w:val="0070467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0"/>
      <w:jc w:val="left"/>
    </w:pPr>
    <w:rPr>
      <w:rFonts w:ascii="Times New Roman" w:hAnsi="Times New Roman"/>
      <w:b/>
      <w:bCs/>
      <w:szCs w:val="24"/>
      <w:lang w:eastAsia="ru-RU"/>
    </w:rPr>
  </w:style>
  <w:style w:type="paragraph" w:customStyle="1" w:styleId="xl47877">
    <w:name w:val="xl47877"/>
    <w:basedOn w:val="af9"/>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left"/>
    </w:pPr>
    <w:rPr>
      <w:rFonts w:ascii="Times New Roman" w:hAnsi="Times New Roman"/>
      <w:b/>
      <w:bCs/>
      <w:szCs w:val="24"/>
      <w:lang w:eastAsia="ru-RU"/>
    </w:rPr>
  </w:style>
  <w:style w:type="paragraph" w:customStyle="1" w:styleId="xl47878">
    <w:name w:val="xl47878"/>
    <w:basedOn w:val="af9"/>
    <w:rsid w:val="00704678"/>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0"/>
      <w:jc w:val="left"/>
    </w:pPr>
    <w:rPr>
      <w:rFonts w:ascii="Times New Roman" w:hAnsi="Times New Roman"/>
      <w:szCs w:val="24"/>
      <w:lang w:eastAsia="ru-RU"/>
    </w:rPr>
  </w:style>
  <w:style w:type="paragraph" w:customStyle="1" w:styleId="xl47879">
    <w:name w:val="xl47879"/>
    <w:basedOn w:val="af9"/>
    <w:rsid w:val="00704678"/>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0"/>
      <w:jc w:val="center"/>
    </w:pPr>
    <w:rPr>
      <w:rFonts w:ascii="Times New Roman" w:hAnsi="Times New Roman"/>
      <w:b/>
      <w:bCs/>
      <w:szCs w:val="24"/>
      <w:lang w:eastAsia="ru-RU"/>
    </w:rPr>
  </w:style>
  <w:style w:type="paragraph" w:customStyle="1" w:styleId="xl47880">
    <w:name w:val="xl47880"/>
    <w:basedOn w:val="af9"/>
    <w:rsid w:val="00704678"/>
    <w:pPr>
      <w:pBdr>
        <w:bottom w:val="single" w:sz="4" w:space="0" w:color="auto"/>
        <w:right w:val="single" w:sz="4" w:space="0" w:color="auto"/>
      </w:pBdr>
      <w:shd w:val="clear" w:color="000000" w:fill="D8D8D8"/>
      <w:spacing w:before="100" w:beforeAutospacing="1" w:after="100" w:afterAutospacing="1"/>
      <w:ind w:firstLine="0"/>
      <w:jc w:val="center"/>
    </w:pPr>
    <w:rPr>
      <w:rFonts w:ascii="Times New Roman" w:hAnsi="Times New Roman"/>
      <w:b/>
      <w:bCs/>
      <w:szCs w:val="24"/>
      <w:lang w:eastAsia="ru-RU"/>
    </w:rPr>
  </w:style>
  <w:style w:type="paragraph" w:customStyle="1" w:styleId="xl47881">
    <w:name w:val="xl47881"/>
    <w:basedOn w:val="af9"/>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left"/>
    </w:pPr>
    <w:rPr>
      <w:rFonts w:ascii="Times New Roman" w:hAnsi="Times New Roman"/>
      <w:b/>
      <w:bCs/>
      <w:szCs w:val="24"/>
      <w:lang w:eastAsia="ru-RU"/>
    </w:rPr>
  </w:style>
  <w:style w:type="paragraph" w:customStyle="1" w:styleId="xl47882">
    <w:name w:val="xl47882"/>
    <w:basedOn w:val="af9"/>
    <w:rsid w:val="00704678"/>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0"/>
      <w:jc w:val="left"/>
    </w:pPr>
    <w:rPr>
      <w:rFonts w:ascii="Times New Roman" w:hAnsi="Times New Roman"/>
      <w:szCs w:val="24"/>
      <w:lang w:eastAsia="ru-RU"/>
    </w:rPr>
  </w:style>
  <w:style w:type="paragraph" w:customStyle="1" w:styleId="2ff3">
    <w:name w:val="Подзаголовок 2"/>
    <w:basedOn w:val="19"/>
    <w:link w:val="2ff4"/>
    <w:qFormat/>
    <w:rsid w:val="00704678"/>
    <w:pPr>
      <w:numPr>
        <w:numId w:val="0"/>
      </w:numPr>
      <w:spacing w:before="480" w:line="240" w:lineRule="auto"/>
      <w:ind w:left="1152" w:hanging="432"/>
    </w:pPr>
    <w:rPr>
      <w:rFonts w:ascii="Cambria" w:hAnsi="Cambria"/>
      <w:b w:val="0"/>
      <w:bCs/>
      <w:spacing w:val="-8"/>
      <w:kern w:val="20"/>
      <w:sz w:val="26"/>
      <w:szCs w:val="26"/>
      <w:lang w:val="ru-RU" w:eastAsia="ru-RU" w:bidi="ar-SA"/>
    </w:rPr>
  </w:style>
  <w:style w:type="character" w:customStyle="1" w:styleId="2ff4">
    <w:name w:val="Подзаголовок 2 Знак"/>
    <w:link w:val="2ff3"/>
    <w:rsid w:val="00704678"/>
    <w:rPr>
      <w:rFonts w:ascii="Cambria" w:eastAsia="Times New Roman" w:hAnsi="Cambria" w:cs="Times New Roman"/>
      <w:b w:val="0"/>
      <w:bCs/>
      <w:caps w:val="0"/>
      <w:smallCaps/>
      <w:spacing w:val="-8"/>
      <w:kern w:val="20"/>
      <w:sz w:val="26"/>
      <w:szCs w:val="26"/>
      <w:lang w:val="ru-RU" w:eastAsia="ru-RU"/>
    </w:rPr>
  </w:style>
  <w:style w:type="paragraph" w:customStyle="1" w:styleId="af6">
    <w:name w:val="Рисунки"/>
    <w:basedOn w:val="2fa"/>
    <w:link w:val="afffffffe"/>
    <w:uiPriority w:val="99"/>
    <w:qFormat/>
    <w:rsid w:val="00704678"/>
    <w:pPr>
      <w:numPr>
        <w:numId w:val="19"/>
      </w:numPr>
      <w:shd w:val="clear" w:color="auto" w:fill="auto"/>
      <w:spacing w:before="0" w:line="240" w:lineRule="auto"/>
      <w:ind w:right="20"/>
    </w:pPr>
    <w:rPr>
      <w:rFonts w:cs="Arial"/>
      <w:i/>
      <w:sz w:val="22"/>
      <w:szCs w:val="22"/>
      <w:lang w:val="en-US" w:eastAsia="en-US" w:bidi="en-US"/>
    </w:rPr>
  </w:style>
  <w:style w:type="character" w:customStyle="1" w:styleId="afffffffe">
    <w:name w:val="Рисунки Знак"/>
    <w:link w:val="af6"/>
    <w:uiPriority w:val="99"/>
    <w:rsid w:val="00704678"/>
    <w:rPr>
      <w:rFonts w:ascii="Arial" w:eastAsia="Arial" w:hAnsi="Arial" w:cs="Arial"/>
      <w:i/>
      <w:sz w:val="22"/>
      <w:szCs w:val="22"/>
      <w:lang w:val="en-US" w:eastAsia="en-US" w:bidi="en-US"/>
    </w:rPr>
  </w:style>
  <w:style w:type="paragraph" w:customStyle="1" w:styleId="xl47501">
    <w:name w:val="xl47501"/>
    <w:basedOn w:val="af9"/>
    <w:uiPriority w:val="99"/>
    <w:rsid w:val="00704678"/>
    <w:pPr>
      <w:pBdr>
        <w:top w:val="single" w:sz="8" w:space="0" w:color="auto"/>
        <w:left w:val="single" w:sz="8" w:space="0" w:color="auto"/>
        <w:right w:val="single" w:sz="8" w:space="0" w:color="auto"/>
      </w:pBdr>
      <w:spacing w:before="100" w:beforeAutospacing="1" w:after="100" w:afterAutospacing="1"/>
      <w:ind w:firstLine="0"/>
      <w:jc w:val="center"/>
      <w:textAlignment w:val="center"/>
    </w:pPr>
    <w:rPr>
      <w:rFonts w:ascii="Times New Roman" w:hAnsi="Times New Roman"/>
      <w:color w:val="000000"/>
      <w:szCs w:val="24"/>
      <w:lang w:eastAsia="ru-RU"/>
    </w:rPr>
  </w:style>
  <w:style w:type="paragraph" w:customStyle="1" w:styleId="xl47502">
    <w:name w:val="xl47502"/>
    <w:basedOn w:val="af9"/>
    <w:uiPriority w:val="99"/>
    <w:rsid w:val="00704678"/>
    <w:pPr>
      <w:pBdr>
        <w:left w:val="single" w:sz="8" w:space="0" w:color="auto"/>
        <w:right w:val="single" w:sz="8" w:space="0" w:color="auto"/>
      </w:pBdr>
      <w:spacing w:before="100" w:beforeAutospacing="1" w:after="100" w:afterAutospacing="1"/>
      <w:ind w:firstLine="0"/>
      <w:jc w:val="center"/>
      <w:textAlignment w:val="center"/>
    </w:pPr>
    <w:rPr>
      <w:rFonts w:ascii="Times New Roman" w:hAnsi="Times New Roman"/>
      <w:color w:val="000000"/>
      <w:szCs w:val="24"/>
      <w:lang w:eastAsia="ru-RU"/>
    </w:rPr>
  </w:style>
  <w:style w:type="paragraph" w:customStyle="1" w:styleId="xl47503">
    <w:name w:val="xl47503"/>
    <w:basedOn w:val="af9"/>
    <w:uiPriority w:val="99"/>
    <w:rsid w:val="00704678"/>
    <w:pPr>
      <w:pBdr>
        <w:top w:val="single" w:sz="8" w:space="0" w:color="auto"/>
        <w:left w:val="single" w:sz="8" w:space="0" w:color="auto"/>
        <w:right w:val="single" w:sz="8" w:space="0" w:color="auto"/>
      </w:pBdr>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47504">
    <w:name w:val="xl47504"/>
    <w:basedOn w:val="af9"/>
    <w:uiPriority w:val="99"/>
    <w:rsid w:val="00704678"/>
    <w:pPr>
      <w:pBdr>
        <w:left w:val="single" w:sz="8" w:space="0" w:color="auto"/>
        <w:right w:val="single" w:sz="8" w:space="0" w:color="auto"/>
      </w:pBdr>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47505">
    <w:name w:val="xl47505"/>
    <w:basedOn w:val="af9"/>
    <w:uiPriority w:val="99"/>
    <w:rsid w:val="00704678"/>
    <w:pPr>
      <w:pBdr>
        <w:left w:val="single" w:sz="8" w:space="0" w:color="auto"/>
        <w:bottom w:val="single" w:sz="8" w:space="0" w:color="auto"/>
        <w:right w:val="single" w:sz="8" w:space="0" w:color="auto"/>
      </w:pBdr>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729">
    <w:name w:val="xl729"/>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w:hAnsi="Times New Roman"/>
      <w:szCs w:val="24"/>
      <w:lang w:eastAsia="ru-RU"/>
    </w:rPr>
  </w:style>
  <w:style w:type="paragraph" w:customStyle="1" w:styleId="xl730">
    <w:name w:val="xl730"/>
    <w:basedOn w:val="af9"/>
    <w:uiPriority w:val="99"/>
    <w:rsid w:val="00704678"/>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pPr>
    <w:rPr>
      <w:rFonts w:ascii="Times New Roman" w:hAnsi="Times New Roman"/>
      <w:szCs w:val="24"/>
      <w:lang w:eastAsia="ru-RU"/>
    </w:rPr>
  </w:style>
  <w:style w:type="paragraph" w:customStyle="1" w:styleId="xl731">
    <w:name w:val="xl731"/>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w:hAnsi="Times New Roman"/>
      <w:szCs w:val="24"/>
      <w:lang w:eastAsia="ru-RU"/>
    </w:rPr>
  </w:style>
  <w:style w:type="paragraph" w:customStyle="1" w:styleId="xl732">
    <w:name w:val="xl732"/>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top"/>
    </w:pPr>
    <w:rPr>
      <w:rFonts w:ascii="Times New Roman" w:hAnsi="Times New Roman"/>
      <w:szCs w:val="24"/>
      <w:lang w:eastAsia="ru-RU"/>
    </w:rPr>
  </w:style>
  <w:style w:type="character" w:customStyle="1" w:styleId="85pt0">
    <w:name w:val="Основной текст + 8.5 pt"/>
    <w:rsid w:val="00704678"/>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rPr>
  </w:style>
  <w:style w:type="character" w:customStyle="1" w:styleId="4ArialUnicodeMS65pt">
    <w:name w:val="Основной текст (4) + Arial Unicode MS;6.5 pt;Не полужирный"/>
    <w:rsid w:val="00704678"/>
    <w:rPr>
      <w:rFonts w:ascii="Arial Unicode MS" w:eastAsia="Arial Unicode MS" w:hAnsi="Arial Unicode MS" w:cs="Arial Unicode MS"/>
      <w:b/>
      <w:bCs/>
      <w:i w:val="0"/>
      <w:iCs w:val="0"/>
      <w:smallCaps w:val="0"/>
      <w:strike w:val="0"/>
      <w:color w:val="000000"/>
      <w:spacing w:val="0"/>
      <w:w w:val="100"/>
      <w:position w:val="0"/>
      <w:sz w:val="13"/>
      <w:szCs w:val="13"/>
      <w:u w:val="none"/>
      <w:shd w:val="clear" w:color="auto" w:fill="FFFFFF"/>
      <w:lang w:val="ru-RU"/>
    </w:rPr>
  </w:style>
  <w:style w:type="paragraph" w:customStyle="1" w:styleId="af1">
    <w:name w:val="Таблицы"/>
    <w:basedOn w:val="affff7"/>
    <w:link w:val="affffffff"/>
    <w:uiPriority w:val="99"/>
    <w:qFormat/>
    <w:rsid w:val="00704678"/>
    <w:pPr>
      <w:numPr>
        <w:numId w:val="20"/>
      </w:numPr>
      <w:jc w:val="right"/>
    </w:pPr>
    <w:rPr>
      <w:szCs w:val="24"/>
      <w:lang w:val="en-US" w:bidi="en-US"/>
    </w:rPr>
  </w:style>
  <w:style w:type="character" w:customStyle="1" w:styleId="affffffff">
    <w:name w:val="Таблицы Знак"/>
    <w:link w:val="af1"/>
    <w:uiPriority w:val="99"/>
    <w:rsid w:val="00704678"/>
    <w:rPr>
      <w:rFonts w:ascii="Arial" w:hAnsi="Arial"/>
      <w:sz w:val="24"/>
      <w:szCs w:val="24"/>
      <w:lang w:val="en-US" w:eastAsia="x-none" w:bidi="en-US"/>
    </w:rPr>
  </w:style>
  <w:style w:type="paragraph" w:customStyle="1" w:styleId="xl733">
    <w:name w:val="xl733"/>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Cs w:val="24"/>
      <w:lang w:eastAsia="ru-RU"/>
    </w:rPr>
  </w:style>
  <w:style w:type="paragraph" w:customStyle="1" w:styleId="xl734">
    <w:name w:val="xl734"/>
    <w:basedOn w:val="af9"/>
    <w:uiPriority w:val="99"/>
    <w:rsid w:val="00704678"/>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rFonts w:cs="Arial"/>
      <w:szCs w:val="24"/>
      <w:lang w:eastAsia="ru-RU"/>
    </w:rPr>
  </w:style>
  <w:style w:type="paragraph" w:customStyle="1" w:styleId="xl735">
    <w:name w:val="xl735"/>
    <w:basedOn w:val="af9"/>
    <w:uiPriority w:val="99"/>
    <w:rsid w:val="00704678"/>
    <w:pPr>
      <w:pBdr>
        <w:top w:val="single" w:sz="4" w:space="0" w:color="auto"/>
        <w:left w:val="single" w:sz="4" w:space="0" w:color="auto"/>
        <w:bottom w:val="single" w:sz="8" w:space="0" w:color="auto"/>
        <w:right w:val="single" w:sz="4" w:space="0" w:color="auto"/>
      </w:pBdr>
      <w:shd w:val="clear" w:color="000000" w:fill="D8D8D8"/>
      <w:spacing w:before="100" w:beforeAutospacing="1" w:after="100" w:afterAutospacing="1"/>
      <w:ind w:firstLine="0"/>
      <w:jc w:val="left"/>
      <w:textAlignment w:val="center"/>
    </w:pPr>
    <w:rPr>
      <w:rFonts w:cs="Arial"/>
      <w:szCs w:val="24"/>
      <w:lang w:eastAsia="ru-RU"/>
    </w:rPr>
  </w:style>
  <w:style w:type="paragraph" w:customStyle="1" w:styleId="xl736">
    <w:name w:val="xl736"/>
    <w:basedOn w:val="af9"/>
    <w:uiPriority w:val="99"/>
    <w:rsid w:val="00704678"/>
    <w:pPr>
      <w:pBdr>
        <w:top w:val="single" w:sz="4" w:space="0" w:color="auto"/>
        <w:left w:val="single" w:sz="8" w:space="0" w:color="auto"/>
        <w:bottom w:val="single" w:sz="8" w:space="0" w:color="auto"/>
        <w:right w:val="single" w:sz="4" w:space="0" w:color="auto"/>
      </w:pBdr>
      <w:shd w:val="clear" w:color="000000" w:fill="D8D8D8"/>
      <w:spacing w:before="100" w:beforeAutospacing="1" w:after="100" w:afterAutospacing="1"/>
      <w:ind w:firstLine="0"/>
      <w:jc w:val="left"/>
      <w:textAlignment w:val="center"/>
    </w:pPr>
    <w:rPr>
      <w:rFonts w:cs="Arial"/>
      <w:szCs w:val="24"/>
      <w:lang w:eastAsia="ru-RU"/>
    </w:rPr>
  </w:style>
  <w:style w:type="paragraph" w:customStyle="1" w:styleId="xl737">
    <w:name w:val="xl737"/>
    <w:basedOn w:val="af9"/>
    <w:uiPriority w:val="99"/>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left"/>
      <w:textAlignment w:val="center"/>
    </w:pPr>
    <w:rPr>
      <w:rFonts w:cs="Arial"/>
      <w:szCs w:val="24"/>
      <w:lang w:eastAsia="ru-RU"/>
    </w:rPr>
  </w:style>
  <w:style w:type="paragraph" w:customStyle="1" w:styleId="xl738">
    <w:name w:val="xl738"/>
    <w:basedOn w:val="af9"/>
    <w:uiPriority w:val="99"/>
    <w:rsid w:val="00704678"/>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ind w:firstLine="0"/>
      <w:jc w:val="left"/>
      <w:textAlignment w:val="center"/>
    </w:pPr>
    <w:rPr>
      <w:rFonts w:cs="Arial"/>
      <w:szCs w:val="24"/>
      <w:lang w:eastAsia="ru-RU"/>
    </w:rPr>
  </w:style>
  <w:style w:type="paragraph" w:customStyle="1" w:styleId="xl739">
    <w:name w:val="xl739"/>
    <w:basedOn w:val="af9"/>
    <w:uiPriority w:val="99"/>
    <w:rsid w:val="00704678"/>
    <w:pPr>
      <w:spacing w:before="100" w:beforeAutospacing="1" w:after="100" w:afterAutospacing="1"/>
      <w:ind w:firstLine="0"/>
      <w:jc w:val="left"/>
    </w:pPr>
    <w:rPr>
      <w:rFonts w:ascii="Times New Roman" w:hAnsi="Times New Roman"/>
      <w:szCs w:val="24"/>
      <w:lang w:eastAsia="ru-RU"/>
    </w:rPr>
  </w:style>
  <w:style w:type="paragraph" w:customStyle="1" w:styleId="xl740">
    <w:name w:val="xl740"/>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Cs w:val="24"/>
      <w:lang w:eastAsia="ru-RU"/>
    </w:rPr>
  </w:style>
  <w:style w:type="paragraph" w:customStyle="1" w:styleId="xl741">
    <w:name w:val="xl741"/>
    <w:basedOn w:val="af9"/>
    <w:uiPriority w:val="99"/>
    <w:rsid w:val="00704678"/>
    <w:pPr>
      <w:pBdr>
        <w:top w:val="single" w:sz="8" w:space="0" w:color="auto"/>
        <w:left w:val="single" w:sz="8" w:space="0" w:color="auto"/>
      </w:pBdr>
      <w:shd w:val="clear" w:color="000000" w:fill="B2A1C7"/>
      <w:spacing w:before="100" w:beforeAutospacing="1" w:after="100" w:afterAutospacing="1"/>
      <w:ind w:firstLine="0"/>
      <w:jc w:val="left"/>
    </w:pPr>
    <w:rPr>
      <w:rFonts w:ascii="Times New Roman" w:hAnsi="Times New Roman"/>
      <w:szCs w:val="24"/>
      <w:lang w:eastAsia="ru-RU"/>
    </w:rPr>
  </w:style>
  <w:style w:type="paragraph" w:customStyle="1" w:styleId="xl742">
    <w:name w:val="xl742"/>
    <w:basedOn w:val="af9"/>
    <w:uiPriority w:val="99"/>
    <w:rsid w:val="00704678"/>
    <w:pPr>
      <w:pBdr>
        <w:top w:val="single" w:sz="8" w:space="0" w:color="auto"/>
      </w:pBdr>
      <w:shd w:val="clear" w:color="000000" w:fill="B2A1C7"/>
      <w:spacing w:before="100" w:beforeAutospacing="1" w:after="100" w:afterAutospacing="1"/>
      <w:ind w:firstLine="0"/>
      <w:jc w:val="left"/>
    </w:pPr>
    <w:rPr>
      <w:rFonts w:ascii="Times New Roman" w:hAnsi="Times New Roman"/>
      <w:szCs w:val="24"/>
      <w:lang w:eastAsia="ru-RU"/>
    </w:rPr>
  </w:style>
  <w:style w:type="paragraph" w:customStyle="1" w:styleId="xl743">
    <w:name w:val="xl743"/>
    <w:basedOn w:val="af9"/>
    <w:uiPriority w:val="99"/>
    <w:rsid w:val="00704678"/>
    <w:pPr>
      <w:pBdr>
        <w:top w:val="single" w:sz="8" w:space="0" w:color="auto"/>
        <w:right w:val="single" w:sz="8" w:space="0" w:color="auto"/>
      </w:pBdr>
      <w:shd w:val="clear" w:color="000000" w:fill="B2A1C7"/>
      <w:spacing w:before="100" w:beforeAutospacing="1" w:after="100" w:afterAutospacing="1"/>
      <w:ind w:firstLine="0"/>
      <w:jc w:val="left"/>
    </w:pPr>
    <w:rPr>
      <w:rFonts w:ascii="Times New Roman" w:hAnsi="Times New Roman"/>
      <w:szCs w:val="24"/>
      <w:lang w:eastAsia="ru-RU"/>
    </w:rPr>
  </w:style>
  <w:style w:type="paragraph" w:customStyle="1" w:styleId="xl744">
    <w:name w:val="xl744"/>
    <w:basedOn w:val="af9"/>
    <w:uiPriority w:val="99"/>
    <w:rsid w:val="00704678"/>
    <w:pPr>
      <w:pBdr>
        <w:top w:val="single" w:sz="4" w:space="0" w:color="auto"/>
        <w:left w:val="single" w:sz="8" w:space="0" w:color="auto"/>
        <w:bottom w:val="single" w:sz="4" w:space="0" w:color="auto"/>
        <w:right w:val="single" w:sz="4" w:space="0" w:color="auto"/>
      </w:pBdr>
      <w:shd w:val="clear" w:color="000000" w:fill="B2A1C7"/>
      <w:spacing w:before="100" w:beforeAutospacing="1" w:after="100" w:afterAutospacing="1"/>
      <w:ind w:firstLine="0"/>
      <w:jc w:val="center"/>
      <w:textAlignment w:val="center"/>
    </w:pPr>
    <w:rPr>
      <w:rFonts w:cs="Arial"/>
      <w:b/>
      <w:bCs/>
      <w:szCs w:val="24"/>
      <w:lang w:eastAsia="ru-RU"/>
    </w:rPr>
  </w:style>
  <w:style w:type="paragraph" w:customStyle="1" w:styleId="xl745">
    <w:name w:val="xl745"/>
    <w:basedOn w:val="af9"/>
    <w:uiPriority w:val="99"/>
    <w:rsid w:val="00704678"/>
    <w:pPr>
      <w:pBdr>
        <w:top w:val="single" w:sz="4" w:space="0" w:color="auto"/>
        <w:left w:val="single" w:sz="4" w:space="0" w:color="auto"/>
        <w:bottom w:val="single" w:sz="4" w:space="0" w:color="auto"/>
        <w:right w:val="single" w:sz="4" w:space="0" w:color="auto"/>
      </w:pBdr>
      <w:shd w:val="clear" w:color="000000" w:fill="B2A1C7"/>
      <w:spacing w:before="100" w:beforeAutospacing="1" w:after="100" w:afterAutospacing="1"/>
      <w:ind w:firstLine="0"/>
      <w:jc w:val="center"/>
      <w:textAlignment w:val="center"/>
    </w:pPr>
    <w:rPr>
      <w:rFonts w:cs="Arial"/>
      <w:b/>
      <w:bCs/>
      <w:szCs w:val="24"/>
      <w:lang w:eastAsia="ru-RU"/>
    </w:rPr>
  </w:style>
  <w:style w:type="paragraph" w:customStyle="1" w:styleId="xl746">
    <w:name w:val="xl746"/>
    <w:basedOn w:val="af9"/>
    <w:uiPriority w:val="99"/>
    <w:rsid w:val="00704678"/>
    <w:pPr>
      <w:pBdr>
        <w:top w:val="single" w:sz="4" w:space="0" w:color="auto"/>
        <w:left w:val="single" w:sz="4" w:space="0" w:color="auto"/>
        <w:bottom w:val="single" w:sz="4" w:space="0" w:color="auto"/>
        <w:right w:val="single" w:sz="8" w:space="0" w:color="auto"/>
      </w:pBdr>
      <w:shd w:val="clear" w:color="000000" w:fill="B2A1C7"/>
      <w:spacing w:before="100" w:beforeAutospacing="1" w:after="100" w:afterAutospacing="1"/>
      <w:ind w:firstLine="0"/>
      <w:jc w:val="center"/>
      <w:textAlignment w:val="center"/>
    </w:pPr>
    <w:rPr>
      <w:rFonts w:cs="Arial"/>
      <w:b/>
      <w:bCs/>
      <w:szCs w:val="24"/>
      <w:lang w:eastAsia="ru-RU"/>
    </w:rPr>
  </w:style>
  <w:style w:type="paragraph" w:customStyle="1" w:styleId="xl747">
    <w:name w:val="xl747"/>
    <w:basedOn w:val="af9"/>
    <w:uiPriority w:val="99"/>
    <w:rsid w:val="00704678"/>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rFonts w:cs="Arial"/>
      <w:szCs w:val="24"/>
      <w:lang w:eastAsia="ru-RU"/>
    </w:rPr>
  </w:style>
  <w:style w:type="paragraph" w:customStyle="1" w:styleId="xl748">
    <w:name w:val="xl748"/>
    <w:basedOn w:val="af9"/>
    <w:uiPriority w:val="99"/>
    <w:rsid w:val="00704678"/>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rFonts w:cs="Arial"/>
      <w:szCs w:val="24"/>
      <w:lang w:eastAsia="ru-RU"/>
    </w:rPr>
  </w:style>
  <w:style w:type="paragraph" w:customStyle="1" w:styleId="xl749">
    <w:name w:val="xl749"/>
    <w:basedOn w:val="af9"/>
    <w:uiPriority w:val="99"/>
    <w:rsid w:val="00704678"/>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rFonts w:cs="Arial"/>
      <w:szCs w:val="24"/>
      <w:lang w:eastAsia="ru-RU"/>
    </w:rPr>
  </w:style>
  <w:style w:type="paragraph" w:customStyle="1" w:styleId="xl750">
    <w:name w:val="xl750"/>
    <w:basedOn w:val="af9"/>
    <w:uiPriority w:val="99"/>
    <w:rsid w:val="00704678"/>
    <w:pPr>
      <w:pBdr>
        <w:top w:val="single" w:sz="4"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rFonts w:cs="Arial"/>
      <w:szCs w:val="24"/>
      <w:lang w:eastAsia="ru-RU"/>
    </w:rPr>
  </w:style>
  <w:style w:type="paragraph" w:customStyle="1" w:styleId="xl751">
    <w:name w:val="xl751"/>
    <w:basedOn w:val="af9"/>
    <w:uiPriority w:val="99"/>
    <w:rsid w:val="00704678"/>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ind w:firstLine="0"/>
      <w:jc w:val="left"/>
      <w:textAlignment w:val="center"/>
    </w:pPr>
    <w:rPr>
      <w:rFonts w:cs="Arial"/>
      <w:szCs w:val="24"/>
      <w:lang w:eastAsia="ru-RU"/>
    </w:rPr>
  </w:style>
  <w:style w:type="paragraph" w:customStyle="1" w:styleId="xl752">
    <w:name w:val="xl752"/>
    <w:basedOn w:val="af9"/>
    <w:uiPriority w:val="99"/>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left"/>
      <w:textAlignment w:val="center"/>
    </w:pPr>
    <w:rPr>
      <w:rFonts w:cs="Arial"/>
      <w:szCs w:val="24"/>
      <w:lang w:eastAsia="ru-RU"/>
    </w:rPr>
  </w:style>
  <w:style w:type="paragraph" w:customStyle="1" w:styleId="xl753">
    <w:name w:val="xl753"/>
    <w:basedOn w:val="af9"/>
    <w:uiPriority w:val="99"/>
    <w:rsid w:val="00704678"/>
    <w:pPr>
      <w:pBdr>
        <w:top w:val="single" w:sz="4" w:space="0" w:color="auto"/>
        <w:left w:val="single" w:sz="8" w:space="0" w:color="auto"/>
        <w:bottom w:val="single" w:sz="4" w:space="0" w:color="auto"/>
        <w:right w:val="single" w:sz="4" w:space="0" w:color="auto"/>
      </w:pBdr>
      <w:shd w:val="clear" w:color="000000" w:fill="C5BE97"/>
      <w:spacing w:before="100" w:beforeAutospacing="1" w:after="100" w:afterAutospacing="1"/>
      <w:ind w:firstLine="0"/>
      <w:jc w:val="center"/>
      <w:textAlignment w:val="center"/>
    </w:pPr>
    <w:rPr>
      <w:rFonts w:cs="Arial"/>
      <w:b/>
      <w:bCs/>
      <w:szCs w:val="24"/>
      <w:lang w:eastAsia="ru-RU"/>
    </w:rPr>
  </w:style>
  <w:style w:type="paragraph" w:customStyle="1" w:styleId="xl754">
    <w:name w:val="xl754"/>
    <w:basedOn w:val="af9"/>
    <w:uiPriority w:val="99"/>
    <w:rsid w:val="00704678"/>
    <w:pPr>
      <w:pBdr>
        <w:top w:val="single" w:sz="4" w:space="0" w:color="auto"/>
        <w:left w:val="single" w:sz="4" w:space="0" w:color="auto"/>
        <w:bottom w:val="single" w:sz="4" w:space="0" w:color="auto"/>
        <w:right w:val="single" w:sz="4" w:space="0" w:color="auto"/>
      </w:pBdr>
      <w:shd w:val="clear" w:color="000000" w:fill="C5BE97"/>
      <w:spacing w:before="100" w:beforeAutospacing="1" w:after="100" w:afterAutospacing="1"/>
      <w:ind w:firstLine="0"/>
      <w:jc w:val="center"/>
      <w:textAlignment w:val="center"/>
    </w:pPr>
    <w:rPr>
      <w:rFonts w:cs="Arial"/>
      <w:b/>
      <w:bCs/>
      <w:szCs w:val="24"/>
      <w:lang w:eastAsia="ru-RU"/>
    </w:rPr>
  </w:style>
  <w:style w:type="paragraph" w:customStyle="1" w:styleId="xl755">
    <w:name w:val="xl755"/>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Cs w:val="24"/>
      <w:lang w:eastAsia="ru-RU"/>
    </w:rPr>
  </w:style>
  <w:style w:type="paragraph" w:customStyle="1" w:styleId="xl756">
    <w:name w:val="xl756"/>
    <w:basedOn w:val="af9"/>
    <w:uiPriority w:val="99"/>
    <w:rsid w:val="00704678"/>
    <w:pPr>
      <w:spacing w:before="100" w:beforeAutospacing="1" w:after="100" w:afterAutospacing="1"/>
      <w:ind w:firstLine="0"/>
      <w:jc w:val="left"/>
    </w:pPr>
    <w:rPr>
      <w:rFonts w:ascii="Calibri" w:hAnsi="Calibri" w:cs="Calibri"/>
      <w:szCs w:val="24"/>
      <w:lang w:eastAsia="ru-RU"/>
    </w:rPr>
  </w:style>
  <w:style w:type="paragraph" w:customStyle="1" w:styleId="xl757">
    <w:name w:val="xl757"/>
    <w:basedOn w:val="af9"/>
    <w:uiPriority w:val="99"/>
    <w:rsid w:val="00704678"/>
    <w:pPr>
      <w:pBdr>
        <w:top w:val="single" w:sz="8" w:space="0" w:color="auto"/>
      </w:pBdr>
      <w:shd w:val="clear" w:color="000000" w:fill="B8CCE4"/>
      <w:spacing w:before="100" w:beforeAutospacing="1" w:after="100" w:afterAutospacing="1"/>
      <w:ind w:firstLine="0"/>
      <w:jc w:val="left"/>
    </w:pPr>
    <w:rPr>
      <w:rFonts w:ascii="Times New Roman" w:hAnsi="Times New Roman"/>
      <w:szCs w:val="24"/>
      <w:lang w:eastAsia="ru-RU"/>
    </w:rPr>
  </w:style>
  <w:style w:type="paragraph" w:customStyle="1" w:styleId="xl758">
    <w:name w:val="xl758"/>
    <w:basedOn w:val="af9"/>
    <w:uiPriority w:val="99"/>
    <w:rsid w:val="00704678"/>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ind w:firstLine="0"/>
      <w:jc w:val="center"/>
      <w:textAlignment w:val="center"/>
    </w:pPr>
    <w:rPr>
      <w:rFonts w:cs="Arial"/>
      <w:b/>
      <w:bCs/>
      <w:szCs w:val="24"/>
      <w:lang w:eastAsia="ru-RU"/>
    </w:rPr>
  </w:style>
  <w:style w:type="paragraph" w:customStyle="1" w:styleId="xl759">
    <w:name w:val="xl759"/>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Calibri" w:hAnsi="Calibri" w:cs="Calibri"/>
      <w:szCs w:val="24"/>
      <w:lang w:eastAsia="ru-RU"/>
    </w:rPr>
  </w:style>
  <w:style w:type="paragraph" w:customStyle="1" w:styleId="xl760">
    <w:name w:val="xl760"/>
    <w:basedOn w:val="af9"/>
    <w:uiPriority w:val="99"/>
    <w:rsid w:val="00704678"/>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rPr>
      <w:rFonts w:ascii="Calibri" w:hAnsi="Calibri" w:cs="Calibri"/>
      <w:szCs w:val="24"/>
      <w:lang w:eastAsia="ru-RU"/>
    </w:rPr>
  </w:style>
  <w:style w:type="paragraph" w:customStyle="1" w:styleId="xl761">
    <w:name w:val="xl761"/>
    <w:basedOn w:val="af9"/>
    <w:uiPriority w:val="99"/>
    <w:rsid w:val="00704678"/>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rFonts w:cs="Arial"/>
      <w:szCs w:val="24"/>
      <w:lang w:eastAsia="ru-RU"/>
    </w:rPr>
  </w:style>
  <w:style w:type="paragraph" w:customStyle="1" w:styleId="xl762">
    <w:name w:val="xl762"/>
    <w:basedOn w:val="af9"/>
    <w:uiPriority w:val="99"/>
    <w:rsid w:val="00704678"/>
    <w:pPr>
      <w:pBdr>
        <w:top w:val="single" w:sz="4" w:space="0" w:color="auto"/>
        <w:left w:val="single" w:sz="4" w:space="0" w:color="auto"/>
        <w:bottom w:val="single" w:sz="8" w:space="0" w:color="auto"/>
        <w:right w:val="single" w:sz="4" w:space="0" w:color="auto"/>
      </w:pBdr>
      <w:shd w:val="clear" w:color="000000" w:fill="D8D8D8"/>
      <w:spacing w:before="100" w:beforeAutospacing="1" w:after="100" w:afterAutospacing="1"/>
      <w:ind w:firstLine="0"/>
      <w:jc w:val="left"/>
      <w:textAlignment w:val="center"/>
    </w:pPr>
    <w:rPr>
      <w:rFonts w:cs="Arial"/>
      <w:szCs w:val="24"/>
      <w:lang w:eastAsia="ru-RU"/>
    </w:rPr>
  </w:style>
  <w:style w:type="paragraph" w:customStyle="1" w:styleId="xl763">
    <w:name w:val="xl763"/>
    <w:basedOn w:val="af9"/>
    <w:uiPriority w:val="99"/>
    <w:rsid w:val="00704678"/>
    <w:pPr>
      <w:pBdr>
        <w:top w:val="single" w:sz="4"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rFonts w:cs="Arial"/>
      <w:szCs w:val="24"/>
      <w:lang w:eastAsia="ru-RU"/>
    </w:rPr>
  </w:style>
  <w:style w:type="paragraph" w:customStyle="1" w:styleId="xl764">
    <w:name w:val="xl764"/>
    <w:basedOn w:val="af9"/>
    <w:uiPriority w:val="99"/>
    <w:rsid w:val="00704678"/>
    <w:pPr>
      <w:pBdr>
        <w:top w:val="single" w:sz="8" w:space="0" w:color="auto"/>
        <w:right w:val="single" w:sz="8" w:space="0" w:color="auto"/>
      </w:pBdr>
      <w:shd w:val="clear" w:color="000000" w:fill="B8CCE4"/>
      <w:spacing w:before="100" w:beforeAutospacing="1" w:after="100" w:afterAutospacing="1"/>
      <w:ind w:firstLine="0"/>
      <w:jc w:val="left"/>
    </w:pPr>
    <w:rPr>
      <w:rFonts w:ascii="Calibri" w:hAnsi="Calibri" w:cs="Calibri"/>
      <w:szCs w:val="24"/>
      <w:lang w:eastAsia="ru-RU"/>
    </w:rPr>
  </w:style>
  <w:style w:type="paragraph" w:customStyle="1" w:styleId="xl765">
    <w:name w:val="xl765"/>
    <w:basedOn w:val="af9"/>
    <w:uiPriority w:val="99"/>
    <w:rsid w:val="00704678"/>
    <w:pPr>
      <w:pBdr>
        <w:top w:val="single" w:sz="4" w:space="0" w:color="auto"/>
        <w:left w:val="single" w:sz="4" w:space="0" w:color="auto"/>
        <w:bottom w:val="single" w:sz="4" w:space="0" w:color="auto"/>
        <w:right w:val="single" w:sz="8" w:space="0" w:color="auto"/>
      </w:pBdr>
      <w:shd w:val="clear" w:color="000000" w:fill="B8CCE4"/>
      <w:spacing w:before="100" w:beforeAutospacing="1" w:after="100" w:afterAutospacing="1"/>
      <w:ind w:firstLine="0"/>
      <w:jc w:val="center"/>
      <w:textAlignment w:val="center"/>
    </w:pPr>
    <w:rPr>
      <w:rFonts w:cs="Arial"/>
      <w:b/>
      <w:bCs/>
      <w:szCs w:val="24"/>
      <w:lang w:eastAsia="ru-RU"/>
    </w:rPr>
  </w:style>
  <w:style w:type="paragraph" w:customStyle="1" w:styleId="xl766">
    <w:name w:val="xl766"/>
    <w:basedOn w:val="af9"/>
    <w:uiPriority w:val="99"/>
    <w:rsid w:val="00704678"/>
    <w:pPr>
      <w:pBdr>
        <w:right w:val="single" w:sz="8" w:space="0" w:color="auto"/>
      </w:pBdr>
      <w:spacing w:before="100" w:beforeAutospacing="1" w:after="100" w:afterAutospacing="1"/>
      <w:ind w:firstLine="0"/>
      <w:jc w:val="left"/>
    </w:pPr>
    <w:rPr>
      <w:rFonts w:ascii="Calibri" w:hAnsi="Calibri" w:cs="Calibri"/>
      <w:szCs w:val="24"/>
      <w:lang w:eastAsia="ru-RU"/>
    </w:rPr>
  </w:style>
  <w:style w:type="paragraph" w:customStyle="1" w:styleId="xl767">
    <w:name w:val="xl767"/>
    <w:basedOn w:val="af9"/>
    <w:uiPriority w:val="99"/>
    <w:rsid w:val="00704678"/>
    <w:pPr>
      <w:pBdr>
        <w:top w:val="single" w:sz="4" w:space="0" w:color="auto"/>
        <w:bottom w:val="single" w:sz="4" w:space="0" w:color="auto"/>
        <w:right w:val="single" w:sz="4" w:space="0" w:color="auto"/>
      </w:pBdr>
      <w:shd w:val="clear" w:color="000000" w:fill="B8CCE4"/>
      <w:spacing w:before="100" w:beforeAutospacing="1" w:after="100" w:afterAutospacing="1"/>
      <w:ind w:firstLine="0"/>
      <w:jc w:val="center"/>
      <w:textAlignment w:val="center"/>
    </w:pPr>
    <w:rPr>
      <w:rFonts w:cs="Arial"/>
      <w:b/>
      <w:bCs/>
      <w:szCs w:val="24"/>
      <w:lang w:eastAsia="ru-RU"/>
    </w:rPr>
  </w:style>
  <w:style w:type="paragraph" w:customStyle="1" w:styleId="xl768">
    <w:name w:val="xl768"/>
    <w:basedOn w:val="af9"/>
    <w:uiPriority w:val="99"/>
    <w:rsid w:val="00704678"/>
    <w:pPr>
      <w:pBdr>
        <w:left w:val="single" w:sz="8" w:space="0" w:color="auto"/>
        <w:bottom w:val="single" w:sz="4" w:space="0" w:color="auto"/>
        <w:right w:val="single" w:sz="4" w:space="0" w:color="auto"/>
      </w:pBdr>
      <w:shd w:val="clear" w:color="000000" w:fill="B8CCE4"/>
      <w:spacing w:before="100" w:beforeAutospacing="1" w:after="100" w:afterAutospacing="1"/>
      <w:ind w:firstLine="0"/>
      <w:jc w:val="left"/>
    </w:pPr>
    <w:rPr>
      <w:rFonts w:ascii="Calibri" w:hAnsi="Calibri" w:cs="Calibri"/>
      <w:szCs w:val="24"/>
      <w:lang w:eastAsia="ru-RU"/>
    </w:rPr>
  </w:style>
  <w:style w:type="paragraph" w:customStyle="1" w:styleId="xl769">
    <w:name w:val="xl769"/>
    <w:basedOn w:val="af9"/>
    <w:uiPriority w:val="99"/>
    <w:rsid w:val="00704678"/>
    <w:pPr>
      <w:pBdr>
        <w:top w:val="single" w:sz="4" w:space="0" w:color="auto"/>
        <w:bottom w:val="single" w:sz="4" w:space="0" w:color="auto"/>
        <w:right w:val="single" w:sz="4" w:space="0" w:color="auto"/>
      </w:pBdr>
      <w:shd w:val="clear" w:color="000000" w:fill="B2A1C7"/>
      <w:spacing w:before="100" w:beforeAutospacing="1" w:after="100" w:afterAutospacing="1"/>
      <w:ind w:firstLine="0"/>
      <w:jc w:val="center"/>
      <w:textAlignment w:val="center"/>
    </w:pPr>
    <w:rPr>
      <w:rFonts w:cs="Arial"/>
      <w:b/>
      <w:bCs/>
      <w:szCs w:val="24"/>
      <w:lang w:eastAsia="ru-RU"/>
    </w:rPr>
  </w:style>
  <w:style w:type="paragraph" w:customStyle="1" w:styleId="xl770">
    <w:name w:val="xl770"/>
    <w:basedOn w:val="af9"/>
    <w:uiPriority w:val="99"/>
    <w:rsid w:val="00704678"/>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Cs w:val="24"/>
      <w:lang w:eastAsia="ru-RU"/>
    </w:rPr>
  </w:style>
  <w:style w:type="paragraph" w:customStyle="1" w:styleId="xl771">
    <w:name w:val="xl771"/>
    <w:basedOn w:val="af9"/>
    <w:uiPriority w:val="99"/>
    <w:rsid w:val="00704678"/>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Cs w:val="24"/>
      <w:lang w:eastAsia="ru-RU"/>
    </w:rPr>
  </w:style>
  <w:style w:type="paragraph" w:customStyle="1" w:styleId="xl772">
    <w:name w:val="xl772"/>
    <w:basedOn w:val="af9"/>
    <w:uiPriority w:val="99"/>
    <w:rsid w:val="00704678"/>
    <w:pPr>
      <w:pBdr>
        <w:top w:val="single" w:sz="8" w:space="0" w:color="auto"/>
        <w:left w:val="single" w:sz="8" w:space="0" w:color="auto"/>
        <w:bottom w:val="single" w:sz="4" w:space="0" w:color="auto"/>
        <w:right w:val="single" w:sz="4" w:space="0" w:color="auto"/>
      </w:pBdr>
      <w:shd w:val="clear" w:color="000000" w:fill="B2A1C7"/>
      <w:spacing w:before="100" w:beforeAutospacing="1" w:after="100" w:afterAutospacing="1"/>
      <w:ind w:firstLine="0"/>
      <w:jc w:val="left"/>
    </w:pPr>
    <w:rPr>
      <w:rFonts w:ascii="Times New Roman" w:hAnsi="Times New Roman"/>
      <w:szCs w:val="24"/>
      <w:lang w:eastAsia="ru-RU"/>
    </w:rPr>
  </w:style>
  <w:style w:type="paragraph" w:customStyle="1" w:styleId="xl773">
    <w:name w:val="xl773"/>
    <w:basedOn w:val="af9"/>
    <w:uiPriority w:val="99"/>
    <w:rsid w:val="00704678"/>
    <w:pPr>
      <w:pBdr>
        <w:top w:val="single" w:sz="8" w:space="0" w:color="auto"/>
        <w:left w:val="single" w:sz="4" w:space="0" w:color="auto"/>
        <w:bottom w:val="single" w:sz="4" w:space="0" w:color="auto"/>
        <w:right w:val="single" w:sz="4" w:space="0" w:color="auto"/>
      </w:pBdr>
      <w:shd w:val="clear" w:color="000000" w:fill="B2A1C7"/>
      <w:spacing w:before="100" w:beforeAutospacing="1" w:after="100" w:afterAutospacing="1"/>
      <w:ind w:firstLine="0"/>
      <w:jc w:val="left"/>
    </w:pPr>
    <w:rPr>
      <w:rFonts w:ascii="Times New Roman" w:hAnsi="Times New Roman"/>
      <w:szCs w:val="24"/>
      <w:lang w:eastAsia="ru-RU"/>
    </w:rPr>
  </w:style>
  <w:style w:type="paragraph" w:customStyle="1" w:styleId="xl774">
    <w:name w:val="xl774"/>
    <w:basedOn w:val="af9"/>
    <w:uiPriority w:val="99"/>
    <w:rsid w:val="00704678"/>
    <w:pPr>
      <w:pBdr>
        <w:top w:val="single" w:sz="4" w:space="0" w:color="auto"/>
        <w:bottom w:val="single" w:sz="8" w:space="0" w:color="auto"/>
        <w:right w:val="single" w:sz="4" w:space="0" w:color="auto"/>
      </w:pBdr>
      <w:spacing w:before="100" w:beforeAutospacing="1" w:after="100" w:afterAutospacing="1"/>
      <w:ind w:firstLine="0"/>
      <w:jc w:val="center"/>
      <w:textAlignment w:val="center"/>
    </w:pPr>
    <w:rPr>
      <w:rFonts w:cs="Arial"/>
      <w:szCs w:val="24"/>
      <w:lang w:eastAsia="ru-RU"/>
    </w:rPr>
  </w:style>
  <w:style w:type="paragraph" w:customStyle="1" w:styleId="xl775">
    <w:name w:val="xl775"/>
    <w:basedOn w:val="af9"/>
    <w:uiPriority w:val="99"/>
    <w:rsid w:val="00704678"/>
    <w:pPr>
      <w:pBdr>
        <w:top w:val="single" w:sz="8" w:space="0" w:color="auto"/>
        <w:left w:val="single" w:sz="8" w:space="0" w:color="auto"/>
        <w:bottom w:val="single" w:sz="4" w:space="0" w:color="auto"/>
        <w:right w:val="single" w:sz="4" w:space="0" w:color="auto"/>
      </w:pBdr>
      <w:shd w:val="clear" w:color="000000" w:fill="C5BE97"/>
      <w:spacing w:before="100" w:beforeAutospacing="1" w:after="100" w:afterAutospacing="1"/>
      <w:ind w:firstLine="0"/>
      <w:jc w:val="left"/>
    </w:pPr>
    <w:rPr>
      <w:rFonts w:ascii="Times New Roman" w:hAnsi="Times New Roman"/>
      <w:szCs w:val="24"/>
      <w:lang w:eastAsia="ru-RU"/>
    </w:rPr>
  </w:style>
  <w:style w:type="paragraph" w:customStyle="1" w:styleId="xl776">
    <w:name w:val="xl776"/>
    <w:basedOn w:val="af9"/>
    <w:uiPriority w:val="99"/>
    <w:rsid w:val="00704678"/>
    <w:pPr>
      <w:pBdr>
        <w:top w:val="single" w:sz="8" w:space="0" w:color="auto"/>
        <w:left w:val="single" w:sz="4" w:space="0" w:color="auto"/>
        <w:bottom w:val="single" w:sz="4" w:space="0" w:color="auto"/>
        <w:right w:val="single" w:sz="4" w:space="0" w:color="auto"/>
      </w:pBdr>
      <w:shd w:val="clear" w:color="000000" w:fill="C5BE97"/>
      <w:spacing w:before="100" w:beforeAutospacing="1" w:after="100" w:afterAutospacing="1"/>
      <w:ind w:firstLine="0"/>
      <w:jc w:val="left"/>
    </w:pPr>
    <w:rPr>
      <w:rFonts w:ascii="Times New Roman" w:hAnsi="Times New Roman"/>
      <w:szCs w:val="24"/>
      <w:lang w:eastAsia="ru-RU"/>
    </w:rPr>
  </w:style>
  <w:style w:type="paragraph" w:customStyle="1" w:styleId="xl777">
    <w:name w:val="xl777"/>
    <w:basedOn w:val="af9"/>
    <w:uiPriority w:val="99"/>
    <w:rsid w:val="00704678"/>
    <w:pPr>
      <w:pBdr>
        <w:top w:val="single" w:sz="8" w:space="0" w:color="auto"/>
        <w:left w:val="single" w:sz="4" w:space="0" w:color="auto"/>
        <w:bottom w:val="single" w:sz="4" w:space="0" w:color="auto"/>
        <w:right w:val="single" w:sz="4" w:space="0" w:color="auto"/>
      </w:pBdr>
      <w:shd w:val="clear" w:color="000000" w:fill="C5BE97"/>
      <w:spacing w:before="100" w:beforeAutospacing="1" w:after="100" w:afterAutospacing="1"/>
      <w:ind w:firstLine="0"/>
      <w:jc w:val="left"/>
    </w:pPr>
    <w:rPr>
      <w:rFonts w:ascii="Calibri" w:hAnsi="Calibri" w:cs="Calibri"/>
      <w:szCs w:val="24"/>
      <w:lang w:eastAsia="ru-RU"/>
    </w:rPr>
  </w:style>
  <w:style w:type="paragraph" w:customStyle="1" w:styleId="xl778">
    <w:name w:val="xl778"/>
    <w:basedOn w:val="af9"/>
    <w:uiPriority w:val="99"/>
    <w:rsid w:val="00704678"/>
    <w:pPr>
      <w:pBdr>
        <w:top w:val="single" w:sz="8" w:space="0" w:color="auto"/>
        <w:left w:val="single" w:sz="4" w:space="0" w:color="auto"/>
        <w:bottom w:val="single" w:sz="4" w:space="0" w:color="auto"/>
        <w:right w:val="single" w:sz="8" w:space="0" w:color="auto"/>
      </w:pBdr>
      <w:shd w:val="clear" w:color="000000" w:fill="C5BE97"/>
      <w:spacing w:before="100" w:beforeAutospacing="1" w:after="100" w:afterAutospacing="1"/>
      <w:ind w:firstLine="0"/>
      <w:jc w:val="left"/>
    </w:pPr>
    <w:rPr>
      <w:rFonts w:ascii="Calibri" w:hAnsi="Calibri" w:cs="Calibri"/>
      <w:szCs w:val="24"/>
      <w:lang w:eastAsia="ru-RU"/>
    </w:rPr>
  </w:style>
  <w:style w:type="paragraph" w:customStyle="1" w:styleId="xl779">
    <w:name w:val="xl779"/>
    <w:basedOn w:val="af9"/>
    <w:uiPriority w:val="99"/>
    <w:rsid w:val="00704678"/>
    <w:pPr>
      <w:pBdr>
        <w:top w:val="single" w:sz="4" w:space="0" w:color="auto"/>
        <w:left w:val="single" w:sz="4" w:space="0" w:color="auto"/>
        <w:bottom w:val="single" w:sz="4" w:space="0" w:color="auto"/>
        <w:right w:val="single" w:sz="8" w:space="0" w:color="auto"/>
      </w:pBdr>
      <w:shd w:val="clear" w:color="000000" w:fill="C5BE97"/>
      <w:spacing w:before="100" w:beforeAutospacing="1" w:after="100" w:afterAutospacing="1"/>
      <w:ind w:firstLine="0"/>
      <w:jc w:val="center"/>
      <w:textAlignment w:val="center"/>
    </w:pPr>
    <w:rPr>
      <w:rFonts w:cs="Arial"/>
      <w:b/>
      <w:bCs/>
      <w:szCs w:val="24"/>
      <w:lang w:eastAsia="ru-RU"/>
    </w:rPr>
  </w:style>
  <w:style w:type="paragraph" w:customStyle="1" w:styleId="xl780">
    <w:name w:val="xl780"/>
    <w:basedOn w:val="af9"/>
    <w:uiPriority w:val="99"/>
    <w:rsid w:val="00704678"/>
    <w:pPr>
      <w:pBdr>
        <w:top w:val="single" w:sz="4" w:space="0" w:color="auto"/>
        <w:left w:val="single" w:sz="8" w:space="0" w:color="auto"/>
        <w:bottom w:val="single" w:sz="8" w:space="0" w:color="auto"/>
        <w:right w:val="single" w:sz="4" w:space="0" w:color="auto"/>
      </w:pBdr>
      <w:shd w:val="clear" w:color="000000" w:fill="D8D8D8"/>
      <w:spacing w:before="100" w:beforeAutospacing="1" w:after="100" w:afterAutospacing="1"/>
      <w:ind w:firstLine="0"/>
      <w:jc w:val="left"/>
      <w:textAlignment w:val="center"/>
    </w:pPr>
    <w:rPr>
      <w:rFonts w:cs="Arial"/>
      <w:szCs w:val="24"/>
      <w:lang w:eastAsia="ru-RU"/>
    </w:rPr>
  </w:style>
  <w:style w:type="paragraph" w:customStyle="1" w:styleId="xl781">
    <w:name w:val="xl781"/>
    <w:basedOn w:val="af9"/>
    <w:uiPriority w:val="99"/>
    <w:rsid w:val="00704678"/>
    <w:pPr>
      <w:pBdr>
        <w:top w:val="single" w:sz="8" w:space="0" w:color="auto"/>
        <w:left w:val="single" w:sz="8" w:space="0" w:color="auto"/>
      </w:pBdr>
      <w:shd w:val="clear" w:color="000000" w:fill="B8CCE4"/>
      <w:spacing w:before="100" w:beforeAutospacing="1" w:after="100" w:afterAutospacing="1"/>
      <w:ind w:firstLine="0"/>
      <w:jc w:val="left"/>
    </w:pPr>
    <w:rPr>
      <w:rFonts w:ascii="Times New Roman" w:hAnsi="Times New Roman"/>
      <w:sz w:val="28"/>
      <w:szCs w:val="28"/>
      <w:lang w:eastAsia="ru-RU"/>
    </w:rPr>
  </w:style>
  <w:style w:type="paragraph" w:customStyle="1" w:styleId="xl782">
    <w:name w:val="xl782"/>
    <w:basedOn w:val="af9"/>
    <w:uiPriority w:val="99"/>
    <w:rsid w:val="00704678"/>
    <w:pPr>
      <w:pBdr>
        <w:top w:val="single" w:sz="8" w:space="0" w:color="auto"/>
        <w:left w:val="single" w:sz="8" w:space="0" w:color="auto"/>
      </w:pBdr>
      <w:shd w:val="clear" w:color="000000" w:fill="B2A1C7"/>
      <w:spacing w:before="100" w:beforeAutospacing="1" w:after="100" w:afterAutospacing="1"/>
      <w:ind w:firstLine="0"/>
      <w:jc w:val="left"/>
    </w:pPr>
    <w:rPr>
      <w:rFonts w:ascii="Times New Roman" w:hAnsi="Times New Roman"/>
      <w:szCs w:val="24"/>
      <w:lang w:eastAsia="ru-RU"/>
    </w:rPr>
  </w:style>
  <w:style w:type="paragraph" w:customStyle="1" w:styleId="xl783">
    <w:name w:val="xl783"/>
    <w:basedOn w:val="af9"/>
    <w:uiPriority w:val="99"/>
    <w:rsid w:val="00704678"/>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ind w:firstLine="0"/>
      <w:jc w:val="left"/>
    </w:pPr>
    <w:rPr>
      <w:rFonts w:ascii="Times New Roman" w:hAnsi="Times New Roman"/>
      <w:szCs w:val="24"/>
      <w:lang w:eastAsia="ru-RU"/>
    </w:rPr>
  </w:style>
  <w:style w:type="paragraph" w:customStyle="1" w:styleId="xl784">
    <w:name w:val="xl784"/>
    <w:basedOn w:val="af9"/>
    <w:uiPriority w:val="99"/>
    <w:rsid w:val="00704678"/>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ind w:firstLine="0"/>
      <w:jc w:val="left"/>
    </w:pPr>
    <w:rPr>
      <w:rFonts w:ascii="Calibri" w:hAnsi="Calibri" w:cs="Calibri"/>
      <w:szCs w:val="24"/>
      <w:lang w:eastAsia="ru-RU"/>
    </w:rPr>
  </w:style>
  <w:style w:type="paragraph" w:customStyle="1" w:styleId="xl785">
    <w:name w:val="xl785"/>
    <w:basedOn w:val="af9"/>
    <w:uiPriority w:val="99"/>
    <w:rsid w:val="00704678"/>
    <w:pPr>
      <w:pBdr>
        <w:top w:val="single" w:sz="8" w:space="0" w:color="auto"/>
        <w:left w:val="single" w:sz="4" w:space="0" w:color="auto"/>
        <w:bottom w:val="single" w:sz="4" w:space="0" w:color="auto"/>
        <w:right w:val="single" w:sz="8" w:space="0" w:color="auto"/>
      </w:pBdr>
      <w:shd w:val="clear" w:color="000000" w:fill="EFFA62"/>
      <w:spacing w:before="100" w:beforeAutospacing="1" w:after="100" w:afterAutospacing="1"/>
      <w:ind w:firstLine="0"/>
      <w:jc w:val="left"/>
    </w:pPr>
    <w:rPr>
      <w:rFonts w:ascii="Calibri" w:hAnsi="Calibri" w:cs="Calibri"/>
      <w:szCs w:val="24"/>
      <w:lang w:eastAsia="ru-RU"/>
    </w:rPr>
  </w:style>
  <w:style w:type="paragraph" w:customStyle="1" w:styleId="xl786">
    <w:name w:val="xl786"/>
    <w:basedOn w:val="af9"/>
    <w:uiPriority w:val="99"/>
    <w:rsid w:val="00704678"/>
    <w:pPr>
      <w:pBdr>
        <w:top w:val="single" w:sz="4" w:space="0" w:color="auto"/>
        <w:left w:val="single" w:sz="8" w:space="0" w:color="auto"/>
        <w:bottom w:val="single" w:sz="4" w:space="0" w:color="auto"/>
        <w:right w:val="single" w:sz="4" w:space="0" w:color="auto"/>
      </w:pBdr>
      <w:shd w:val="clear" w:color="000000" w:fill="EFFA62"/>
      <w:spacing w:before="100" w:beforeAutospacing="1" w:after="100" w:afterAutospacing="1"/>
      <w:ind w:firstLine="0"/>
      <w:jc w:val="center"/>
      <w:textAlignment w:val="center"/>
    </w:pPr>
    <w:rPr>
      <w:rFonts w:cs="Arial"/>
      <w:b/>
      <w:bCs/>
      <w:szCs w:val="24"/>
      <w:lang w:eastAsia="ru-RU"/>
    </w:rPr>
  </w:style>
  <w:style w:type="paragraph" w:customStyle="1" w:styleId="xl787">
    <w:name w:val="xl787"/>
    <w:basedOn w:val="af9"/>
    <w:uiPriority w:val="99"/>
    <w:rsid w:val="00704678"/>
    <w:pPr>
      <w:pBdr>
        <w:top w:val="single" w:sz="4" w:space="0" w:color="auto"/>
        <w:left w:val="single" w:sz="4" w:space="0" w:color="auto"/>
        <w:bottom w:val="single" w:sz="4" w:space="0" w:color="auto"/>
        <w:right w:val="single" w:sz="4" w:space="0" w:color="auto"/>
      </w:pBdr>
      <w:shd w:val="clear" w:color="000000" w:fill="EFFA62"/>
      <w:spacing w:before="100" w:beforeAutospacing="1" w:after="100" w:afterAutospacing="1"/>
      <w:ind w:firstLine="0"/>
      <w:jc w:val="center"/>
      <w:textAlignment w:val="center"/>
    </w:pPr>
    <w:rPr>
      <w:rFonts w:cs="Arial"/>
      <w:b/>
      <w:bCs/>
      <w:szCs w:val="24"/>
      <w:lang w:eastAsia="ru-RU"/>
    </w:rPr>
  </w:style>
  <w:style w:type="paragraph" w:customStyle="1" w:styleId="xl788">
    <w:name w:val="xl788"/>
    <w:basedOn w:val="af9"/>
    <w:uiPriority w:val="99"/>
    <w:rsid w:val="00704678"/>
    <w:pPr>
      <w:pBdr>
        <w:top w:val="single" w:sz="4" w:space="0" w:color="auto"/>
        <w:left w:val="single" w:sz="4" w:space="0" w:color="auto"/>
        <w:bottom w:val="single" w:sz="4" w:space="0" w:color="auto"/>
        <w:right w:val="single" w:sz="8" w:space="0" w:color="auto"/>
      </w:pBdr>
      <w:shd w:val="clear" w:color="000000" w:fill="EFFA62"/>
      <w:spacing w:before="100" w:beforeAutospacing="1" w:after="100" w:afterAutospacing="1"/>
      <w:ind w:firstLine="0"/>
      <w:jc w:val="center"/>
      <w:textAlignment w:val="center"/>
    </w:pPr>
    <w:rPr>
      <w:rFonts w:cs="Arial"/>
      <w:b/>
      <w:bCs/>
      <w:szCs w:val="24"/>
      <w:lang w:eastAsia="ru-RU"/>
    </w:rPr>
  </w:style>
  <w:style w:type="paragraph" w:customStyle="1" w:styleId="xl789">
    <w:name w:val="xl789"/>
    <w:basedOn w:val="af9"/>
    <w:uiPriority w:val="99"/>
    <w:rsid w:val="00704678"/>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ind w:firstLine="0"/>
      <w:jc w:val="center"/>
      <w:textAlignment w:val="center"/>
    </w:pPr>
    <w:rPr>
      <w:rFonts w:cs="Arial"/>
      <w:szCs w:val="24"/>
      <w:lang w:eastAsia="ru-RU"/>
    </w:rPr>
  </w:style>
  <w:style w:type="paragraph" w:customStyle="1" w:styleId="xl790">
    <w:name w:val="xl790"/>
    <w:basedOn w:val="af9"/>
    <w:uiPriority w:val="99"/>
    <w:rsid w:val="00704678"/>
    <w:pPr>
      <w:pBdr>
        <w:top w:val="single" w:sz="8" w:space="0" w:color="auto"/>
        <w:left w:val="single" w:sz="8" w:space="0" w:color="auto"/>
        <w:bottom w:val="single" w:sz="4" w:space="0" w:color="auto"/>
        <w:right w:val="single" w:sz="4" w:space="0" w:color="auto"/>
      </w:pBdr>
      <w:shd w:val="clear" w:color="000000" w:fill="C5BE97"/>
      <w:spacing w:before="100" w:beforeAutospacing="1" w:after="100" w:afterAutospacing="1"/>
      <w:ind w:firstLine="0"/>
      <w:jc w:val="left"/>
    </w:pPr>
    <w:rPr>
      <w:rFonts w:ascii="Times New Roman" w:hAnsi="Times New Roman"/>
      <w:szCs w:val="24"/>
      <w:lang w:eastAsia="ru-RU"/>
    </w:rPr>
  </w:style>
  <w:style w:type="paragraph" w:customStyle="1" w:styleId="xl791">
    <w:name w:val="xl791"/>
    <w:basedOn w:val="af9"/>
    <w:uiPriority w:val="99"/>
    <w:rsid w:val="00704678"/>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792">
    <w:name w:val="xl792"/>
    <w:basedOn w:val="af9"/>
    <w:uiPriority w:val="99"/>
    <w:rsid w:val="00704678"/>
    <w:pPr>
      <w:pBdr>
        <w:top w:val="single" w:sz="8" w:space="0" w:color="auto"/>
        <w:left w:val="single" w:sz="8" w:space="0" w:color="auto"/>
        <w:bottom w:val="single" w:sz="4" w:space="0" w:color="auto"/>
        <w:right w:val="single" w:sz="4" w:space="0" w:color="auto"/>
      </w:pBdr>
      <w:shd w:val="clear" w:color="000000" w:fill="FAC090"/>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793">
    <w:name w:val="xl793"/>
    <w:basedOn w:val="af9"/>
    <w:uiPriority w:val="99"/>
    <w:rsid w:val="00704678"/>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794">
    <w:name w:val="xl794"/>
    <w:basedOn w:val="af9"/>
    <w:uiPriority w:val="99"/>
    <w:rsid w:val="00704678"/>
    <w:pPr>
      <w:pBdr>
        <w:top w:val="single" w:sz="4" w:space="0" w:color="auto"/>
        <w:left w:val="single" w:sz="8" w:space="0" w:color="auto"/>
        <w:bottom w:val="single" w:sz="4" w:space="0" w:color="auto"/>
        <w:right w:val="single" w:sz="4" w:space="0" w:color="auto"/>
      </w:pBdr>
      <w:shd w:val="clear" w:color="000000" w:fill="FAC090"/>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795">
    <w:name w:val="xl795"/>
    <w:basedOn w:val="af9"/>
    <w:uiPriority w:val="99"/>
    <w:rsid w:val="00704678"/>
    <w:pPr>
      <w:pBdr>
        <w:top w:val="single" w:sz="4" w:space="0" w:color="auto"/>
        <w:left w:val="single" w:sz="8" w:space="0" w:color="auto"/>
        <w:bottom w:val="single" w:sz="8" w:space="0" w:color="auto"/>
        <w:right w:val="single" w:sz="4" w:space="0" w:color="auto"/>
      </w:pBdr>
      <w:shd w:val="clear" w:color="000000" w:fill="FAC090"/>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796">
    <w:name w:val="xl796"/>
    <w:basedOn w:val="af9"/>
    <w:uiPriority w:val="99"/>
    <w:rsid w:val="00704678"/>
    <w:pPr>
      <w:pBdr>
        <w:top w:val="single" w:sz="4" w:space="0" w:color="auto"/>
        <w:left w:val="single" w:sz="4" w:space="0" w:color="auto"/>
        <w:bottom w:val="single" w:sz="8" w:space="0" w:color="auto"/>
        <w:right w:val="single" w:sz="4" w:space="0" w:color="auto"/>
      </w:pBdr>
      <w:shd w:val="clear" w:color="000000" w:fill="FAC090"/>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797">
    <w:name w:val="xl797"/>
    <w:basedOn w:val="af9"/>
    <w:uiPriority w:val="99"/>
    <w:rsid w:val="00704678"/>
    <w:pPr>
      <w:pBdr>
        <w:top w:val="single" w:sz="8" w:space="0" w:color="auto"/>
        <w:left w:val="single" w:sz="4" w:space="0" w:color="auto"/>
        <w:right w:val="single" w:sz="4" w:space="0" w:color="auto"/>
      </w:pBdr>
      <w:shd w:val="clear" w:color="000000" w:fill="FAC090"/>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798">
    <w:name w:val="xl798"/>
    <w:basedOn w:val="af9"/>
    <w:uiPriority w:val="99"/>
    <w:rsid w:val="00704678"/>
    <w:pPr>
      <w:pBdr>
        <w:left w:val="single" w:sz="4" w:space="0" w:color="auto"/>
        <w:right w:val="single" w:sz="4" w:space="0" w:color="auto"/>
      </w:pBdr>
      <w:shd w:val="clear" w:color="000000" w:fill="FAC090"/>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799">
    <w:name w:val="xl799"/>
    <w:basedOn w:val="af9"/>
    <w:uiPriority w:val="99"/>
    <w:rsid w:val="00704678"/>
    <w:pPr>
      <w:pBdr>
        <w:left w:val="single" w:sz="4" w:space="0" w:color="auto"/>
        <w:bottom w:val="single" w:sz="8" w:space="0" w:color="auto"/>
        <w:right w:val="single" w:sz="4" w:space="0" w:color="auto"/>
      </w:pBdr>
      <w:shd w:val="clear" w:color="000000" w:fill="FAC090"/>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1860">
    <w:name w:val="xl1860"/>
    <w:basedOn w:val="af9"/>
    <w:uiPriority w:val="99"/>
    <w:rsid w:val="005B6E6D"/>
    <w:pPr>
      <w:spacing w:before="100" w:beforeAutospacing="1" w:after="100" w:afterAutospacing="1"/>
      <w:ind w:firstLine="0"/>
      <w:jc w:val="left"/>
      <w:textAlignment w:val="center"/>
    </w:pPr>
    <w:rPr>
      <w:rFonts w:ascii="Tahoma" w:hAnsi="Tahoma" w:cs="Tahoma"/>
      <w:color w:val="000000"/>
      <w:sz w:val="18"/>
      <w:szCs w:val="18"/>
      <w:lang w:eastAsia="ru-RU"/>
    </w:rPr>
  </w:style>
  <w:style w:type="paragraph" w:customStyle="1" w:styleId="xl1861">
    <w:name w:val="xl1861"/>
    <w:basedOn w:val="af9"/>
    <w:uiPriority w:val="99"/>
    <w:rsid w:val="005B6E6D"/>
    <w:pPr>
      <w:pBdr>
        <w:top w:val="single" w:sz="4" w:space="0" w:color="auto"/>
        <w:bottom w:val="single" w:sz="4" w:space="0" w:color="auto"/>
      </w:pBdr>
      <w:shd w:val="thinReverseDiagStripe" w:color="C0C0C0" w:fill="FFFFFF"/>
      <w:spacing w:before="100" w:beforeAutospacing="1" w:after="100" w:afterAutospacing="1"/>
      <w:ind w:firstLineChars="100" w:firstLine="0"/>
      <w:jc w:val="left"/>
      <w:textAlignment w:val="center"/>
    </w:pPr>
    <w:rPr>
      <w:rFonts w:ascii="Tahoma" w:hAnsi="Tahoma" w:cs="Tahoma"/>
      <w:b/>
      <w:bCs/>
      <w:color w:val="0000FF"/>
      <w:sz w:val="18"/>
      <w:szCs w:val="18"/>
      <w:u w:val="single"/>
      <w:lang w:eastAsia="ru-RU"/>
    </w:rPr>
  </w:style>
  <w:style w:type="paragraph" w:customStyle="1" w:styleId="xl1862">
    <w:name w:val="xl1862"/>
    <w:basedOn w:val="af9"/>
    <w:uiPriority w:val="99"/>
    <w:rsid w:val="005B6E6D"/>
    <w:pPr>
      <w:pBdr>
        <w:bottom w:val="single" w:sz="4" w:space="0" w:color="auto"/>
      </w:pBdr>
      <w:shd w:val="thinReverseDiagStripe" w:color="C0C0C0" w:fill="FFFFFF"/>
      <w:spacing w:before="100" w:beforeAutospacing="1" w:after="100" w:afterAutospacing="1"/>
      <w:ind w:firstLineChars="100" w:firstLine="0"/>
      <w:jc w:val="left"/>
      <w:textAlignment w:val="center"/>
    </w:pPr>
    <w:rPr>
      <w:rFonts w:ascii="Tahoma" w:hAnsi="Tahoma" w:cs="Tahoma"/>
      <w:b/>
      <w:bCs/>
      <w:color w:val="0000FF"/>
      <w:sz w:val="18"/>
      <w:szCs w:val="18"/>
      <w:u w:val="single"/>
      <w:lang w:eastAsia="ru-RU"/>
    </w:rPr>
  </w:style>
  <w:style w:type="paragraph" w:customStyle="1" w:styleId="xl1863">
    <w:name w:val="xl1863"/>
    <w:basedOn w:val="af9"/>
    <w:uiPriority w:val="99"/>
    <w:rsid w:val="005B6E6D"/>
    <w:pPr>
      <w:pBdr>
        <w:top w:val="single" w:sz="4" w:space="0" w:color="auto"/>
        <w:bottom w:val="single" w:sz="4" w:space="0" w:color="auto"/>
      </w:pBdr>
      <w:spacing w:before="100" w:beforeAutospacing="1" w:after="100" w:afterAutospacing="1"/>
      <w:ind w:firstLine="0"/>
      <w:jc w:val="left"/>
      <w:textAlignment w:val="center"/>
    </w:pPr>
    <w:rPr>
      <w:rFonts w:ascii="Tahoma" w:hAnsi="Tahoma" w:cs="Tahoma"/>
      <w:color w:val="000000"/>
      <w:sz w:val="18"/>
      <w:szCs w:val="18"/>
      <w:lang w:eastAsia="ru-RU"/>
    </w:rPr>
  </w:style>
  <w:style w:type="paragraph" w:customStyle="1" w:styleId="xl1864">
    <w:name w:val="xl1864"/>
    <w:basedOn w:val="af9"/>
    <w:uiPriority w:val="99"/>
    <w:rsid w:val="005B6E6D"/>
    <w:pPr>
      <w:pBdr>
        <w:top w:val="single" w:sz="4" w:space="0" w:color="auto"/>
        <w:left w:val="single" w:sz="4" w:space="0" w:color="auto"/>
        <w:bottom w:val="single" w:sz="4" w:space="0" w:color="auto"/>
      </w:pBdr>
      <w:spacing w:before="100" w:beforeAutospacing="1" w:after="100" w:afterAutospacing="1"/>
      <w:ind w:firstLine="0"/>
      <w:jc w:val="left"/>
      <w:textAlignment w:val="center"/>
    </w:pPr>
    <w:rPr>
      <w:rFonts w:ascii="Tahoma" w:hAnsi="Tahoma" w:cs="Tahoma"/>
      <w:color w:val="FFFFFF"/>
      <w:sz w:val="18"/>
      <w:szCs w:val="18"/>
      <w:lang w:eastAsia="ru-RU"/>
    </w:rPr>
  </w:style>
  <w:style w:type="paragraph" w:customStyle="1" w:styleId="xl1865">
    <w:name w:val="xl1865"/>
    <w:basedOn w:val="af9"/>
    <w:uiPriority w:val="99"/>
    <w:rsid w:val="005B6E6D"/>
    <w:pPr>
      <w:pBdr>
        <w:top w:val="single" w:sz="4" w:space="0" w:color="auto"/>
        <w:bottom w:val="single" w:sz="4" w:space="0" w:color="auto"/>
      </w:pBdr>
      <w:spacing w:before="100" w:beforeAutospacing="1" w:after="100" w:afterAutospacing="1"/>
      <w:ind w:firstLine="0"/>
      <w:jc w:val="left"/>
      <w:textAlignment w:val="center"/>
    </w:pPr>
    <w:rPr>
      <w:rFonts w:ascii="Tahoma" w:hAnsi="Tahoma" w:cs="Tahoma"/>
      <w:sz w:val="18"/>
      <w:szCs w:val="18"/>
      <w:lang w:eastAsia="ru-RU"/>
    </w:rPr>
  </w:style>
  <w:style w:type="paragraph" w:customStyle="1" w:styleId="xl1866">
    <w:name w:val="xl1866"/>
    <w:basedOn w:val="af9"/>
    <w:uiPriority w:val="99"/>
    <w:rsid w:val="005B6E6D"/>
    <w:pPr>
      <w:pBdr>
        <w:top w:val="single" w:sz="4" w:space="0" w:color="auto"/>
        <w:bottom w:val="single" w:sz="4" w:space="0" w:color="auto"/>
      </w:pBdr>
      <w:spacing w:before="100" w:beforeAutospacing="1" w:after="100" w:afterAutospacing="1"/>
      <w:ind w:firstLine="0"/>
      <w:jc w:val="right"/>
      <w:textAlignment w:val="center"/>
    </w:pPr>
    <w:rPr>
      <w:rFonts w:ascii="Tahoma" w:hAnsi="Tahoma" w:cs="Tahoma"/>
      <w:color w:val="000000"/>
      <w:sz w:val="18"/>
      <w:szCs w:val="18"/>
      <w:lang w:eastAsia="ru-RU"/>
    </w:rPr>
  </w:style>
  <w:style w:type="paragraph" w:customStyle="1" w:styleId="xl1867">
    <w:name w:val="xl1867"/>
    <w:basedOn w:val="af9"/>
    <w:uiPriority w:val="99"/>
    <w:rsid w:val="005B6E6D"/>
    <w:pPr>
      <w:pBdr>
        <w:top w:val="single" w:sz="4" w:space="0" w:color="auto"/>
        <w:left w:val="single" w:sz="4" w:space="0" w:color="auto"/>
        <w:bottom w:val="single" w:sz="4" w:space="0" w:color="auto"/>
      </w:pBdr>
      <w:shd w:val="thinReverseDiagStripe" w:color="C0C0C0" w:fill="auto"/>
      <w:spacing w:before="100" w:beforeAutospacing="1" w:after="100" w:afterAutospacing="1"/>
      <w:ind w:firstLine="0"/>
      <w:jc w:val="left"/>
      <w:textAlignment w:val="center"/>
    </w:pPr>
    <w:rPr>
      <w:rFonts w:ascii="Tahoma" w:hAnsi="Tahoma" w:cs="Tahoma"/>
      <w:color w:val="000000"/>
      <w:sz w:val="18"/>
      <w:szCs w:val="18"/>
      <w:lang w:eastAsia="ru-RU"/>
    </w:rPr>
  </w:style>
  <w:style w:type="paragraph" w:customStyle="1" w:styleId="xl1868">
    <w:name w:val="xl1868"/>
    <w:basedOn w:val="af9"/>
    <w:uiPriority w:val="99"/>
    <w:rsid w:val="005B6E6D"/>
    <w:pPr>
      <w:pBdr>
        <w:top w:val="single" w:sz="4" w:space="0" w:color="auto"/>
        <w:bottom w:val="single" w:sz="4" w:space="0" w:color="auto"/>
      </w:pBdr>
      <w:shd w:val="thinReverseDiagStripe" w:color="C0C0C0" w:fill="auto"/>
      <w:spacing w:before="100" w:beforeAutospacing="1" w:after="100" w:afterAutospacing="1"/>
      <w:ind w:firstLine="0"/>
      <w:jc w:val="right"/>
      <w:textAlignment w:val="center"/>
    </w:pPr>
    <w:rPr>
      <w:rFonts w:ascii="Tahoma" w:hAnsi="Tahoma" w:cs="Tahoma"/>
      <w:color w:val="000000"/>
      <w:sz w:val="18"/>
      <w:szCs w:val="18"/>
      <w:lang w:eastAsia="ru-RU"/>
    </w:rPr>
  </w:style>
  <w:style w:type="paragraph" w:customStyle="1" w:styleId="xl1869">
    <w:name w:val="xl1869"/>
    <w:basedOn w:val="af9"/>
    <w:uiPriority w:val="99"/>
    <w:rsid w:val="005B6E6D"/>
    <w:pPr>
      <w:pBdr>
        <w:top w:val="single" w:sz="4" w:space="0" w:color="auto"/>
        <w:left w:val="single" w:sz="4" w:space="7" w:color="auto"/>
        <w:bottom w:val="single" w:sz="4" w:space="0" w:color="auto"/>
      </w:pBdr>
      <w:shd w:val="thinReverseDiagStripe" w:color="C0C0C0" w:fill="FFFFFF"/>
      <w:spacing w:before="100" w:beforeAutospacing="1" w:after="100" w:afterAutospacing="1"/>
      <w:ind w:firstLineChars="100" w:firstLine="0"/>
      <w:jc w:val="left"/>
      <w:textAlignment w:val="center"/>
    </w:pPr>
    <w:rPr>
      <w:rFonts w:ascii="Times New Roman" w:hAnsi="Times New Roman"/>
      <w:color w:val="0000FF"/>
      <w:szCs w:val="24"/>
      <w:u w:val="single"/>
      <w:lang w:eastAsia="ru-RU"/>
    </w:rPr>
  </w:style>
  <w:style w:type="paragraph" w:customStyle="1" w:styleId="xl1870">
    <w:name w:val="xl1870"/>
    <w:basedOn w:val="af9"/>
    <w:uiPriority w:val="99"/>
    <w:rsid w:val="005B6E6D"/>
    <w:pPr>
      <w:pBdr>
        <w:top w:val="single" w:sz="4" w:space="0" w:color="auto"/>
        <w:bottom w:val="single" w:sz="4" w:space="0" w:color="auto"/>
      </w:pBdr>
      <w:shd w:val="thinReverseDiagStripe" w:color="C0C0C0" w:fill="FFFFFF"/>
      <w:spacing w:before="100" w:beforeAutospacing="1" w:after="100" w:afterAutospacing="1"/>
      <w:ind w:firstLineChars="100" w:firstLine="0"/>
      <w:jc w:val="left"/>
      <w:textAlignment w:val="center"/>
    </w:pPr>
    <w:rPr>
      <w:rFonts w:ascii="Times New Roman" w:hAnsi="Times New Roman"/>
      <w:color w:val="0000FF"/>
      <w:szCs w:val="24"/>
      <w:u w:val="single"/>
      <w:lang w:eastAsia="ru-RU"/>
    </w:rPr>
  </w:style>
  <w:style w:type="paragraph" w:customStyle="1" w:styleId="xl1871">
    <w:name w:val="xl1871"/>
    <w:basedOn w:val="af9"/>
    <w:uiPriority w:val="99"/>
    <w:rsid w:val="005B6E6D"/>
    <w:pPr>
      <w:pBdr>
        <w:top w:val="single" w:sz="4" w:space="0" w:color="auto"/>
        <w:left w:val="single" w:sz="4" w:space="0" w:color="auto"/>
        <w:bottom w:val="single" w:sz="4" w:space="0" w:color="auto"/>
      </w:pBdr>
      <w:spacing w:before="100" w:beforeAutospacing="1" w:after="100" w:afterAutospacing="1"/>
      <w:ind w:firstLine="0"/>
      <w:jc w:val="left"/>
      <w:textAlignment w:val="center"/>
    </w:pPr>
    <w:rPr>
      <w:rFonts w:ascii="Tahoma" w:hAnsi="Tahoma" w:cs="Tahoma"/>
      <w:color w:val="FFFFFF"/>
      <w:sz w:val="18"/>
      <w:szCs w:val="18"/>
      <w:lang w:eastAsia="ru-RU"/>
    </w:rPr>
  </w:style>
  <w:style w:type="paragraph" w:customStyle="1" w:styleId="xl1872">
    <w:name w:val="xl1872"/>
    <w:basedOn w:val="af9"/>
    <w:uiPriority w:val="99"/>
    <w:rsid w:val="005B6E6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73">
    <w:name w:val="xl1873"/>
    <w:basedOn w:val="af9"/>
    <w:uiPriority w:val="99"/>
    <w:rsid w:val="005B6E6D"/>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ind w:firstLine="0"/>
      <w:jc w:val="center"/>
      <w:textAlignment w:val="center"/>
    </w:pPr>
    <w:rPr>
      <w:rFonts w:ascii="Tahoma" w:hAnsi="Tahoma" w:cs="Tahoma"/>
      <w:sz w:val="18"/>
      <w:szCs w:val="18"/>
      <w:lang w:eastAsia="ru-RU"/>
    </w:rPr>
  </w:style>
  <w:style w:type="paragraph" w:customStyle="1" w:styleId="xl1874">
    <w:name w:val="xl1874"/>
    <w:basedOn w:val="af9"/>
    <w:uiPriority w:val="99"/>
    <w:rsid w:val="005B6E6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75">
    <w:name w:val="xl1875"/>
    <w:basedOn w:val="af9"/>
    <w:uiPriority w:val="99"/>
    <w:rsid w:val="005B6E6D"/>
    <w:pPr>
      <w:pBdr>
        <w:top w:val="single" w:sz="4" w:space="0" w:color="auto"/>
        <w:bottom w:val="single" w:sz="4" w:space="0" w:color="auto"/>
        <w:right w:val="single" w:sz="4" w:space="0" w:color="333333"/>
      </w:pBdr>
      <w:spacing w:before="100" w:beforeAutospacing="1" w:after="100" w:afterAutospacing="1"/>
      <w:ind w:firstLine="0"/>
      <w:jc w:val="right"/>
      <w:textAlignment w:val="center"/>
    </w:pPr>
    <w:rPr>
      <w:rFonts w:ascii="Tahoma" w:hAnsi="Tahoma" w:cs="Tahoma"/>
      <w:color w:val="000000"/>
      <w:sz w:val="18"/>
      <w:szCs w:val="18"/>
      <w:lang w:eastAsia="ru-RU"/>
    </w:rPr>
  </w:style>
  <w:style w:type="paragraph" w:customStyle="1" w:styleId="xl1876">
    <w:name w:val="xl1876"/>
    <w:basedOn w:val="af9"/>
    <w:uiPriority w:val="99"/>
    <w:rsid w:val="005B6E6D"/>
    <w:pPr>
      <w:pBdr>
        <w:top w:val="single" w:sz="4" w:space="0" w:color="auto"/>
        <w:left w:val="single" w:sz="4" w:space="0" w:color="auto"/>
        <w:bottom w:val="single" w:sz="4" w:space="0" w:color="auto"/>
        <w:right w:val="single" w:sz="4" w:space="0" w:color="333333"/>
      </w:pBdr>
      <w:shd w:val="clear" w:color="000000" w:fill="FFFF99"/>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77">
    <w:name w:val="xl1877"/>
    <w:basedOn w:val="af9"/>
    <w:uiPriority w:val="99"/>
    <w:rsid w:val="005B6E6D"/>
    <w:pPr>
      <w:pBdr>
        <w:top w:val="single" w:sz="4" w:space="0" w:color="auto"/>
        <w:bottom w:val="single" w:sz="4" w:space="0" w:color="auto"/>
        <w:right w:val="single" w:sz="4" w:space="0" w:color="333333"/>
      </w:pBdr>
      <w:shd w:val="thinReverseDiagStripe" w:color="C0C0C0" w:fill="auto"/>
      <w:spacing w:before="100" w:beforeAutospacing="1" w:after="100" w:afterAutospacing="1"/>
      <w:ind w:firstLine="0"/>
      <w:jc w:val="right"/>
      <w:textAlignment w:val="center"/>
    </w:pPr>
    <w:rPr>
      <w:rFonts w:ascii="Tahoma" w:hAnsi="Tahoma" w:cs="Tahoma"/>
      <w:color w:val="000000"/>
      <w:sz w:val="18"/>
      <w:szCs w:val="18"/>
      <w:lang w:eastAsia="ru-RU"/>
    </w:rPr>
  </w:style>
  <w:style w:type="paragraph" w:customStyle="1" w:styleId="xl1878">
    <w:name w:val="xl1878"/>
    <w:basedOn w:val="af9"/>
    <w:uiPriority w:val="99"/>
    <w:rsid w:val="005B6E6D"/>
    <w:pPr>
      <w:pBdr>
        <w:top w:val="single" w:sz="4" w:space="0" w:color="auto"/>
        <w:bottom w:val="single" w:sz="4" w:space="0" w:color="auto"/>
        <w:right w:val="single" w:sz="4" w:space="0" w:color="333333"/>
      </w:pBdr>
      <w:shd w:val="thinReverseDiagStripe" w:color="C0C0C0" w:fill="FFFFFF"/>
      <w:spacing w:before="100" w:beforeAutospacing="1" w:after="100" w:afterAutospacing="1"/>
      <w:ind w:firstLineChars="100" w:firstLine="0"/>
      <w:jc w:val="left"/>
      <w:textAlignment w:val="center"/>
    </w:pPr>
    <w:rPr>
      <w:rFonts w:ascii="Times New Roman" w:hAnsi="Times New Roman"/>
      <w:color w:val="0000FF"/>
      <w:szCs w:val="24"/>
      <w:u w:val="single"/>
      <w:lang w:eastAsia="ru-RU"/>
    </w:rPr>
  </w:style>
  <w:style w:type="paragraph" w:customStyle="1" w:styleId="xl1879">
    <w:name w:val="xl1879"/>
    <w:basedOn w:val="af9"/>
    <w:uiPriority w:val="99"/>
    <w:rsid w:val="005B6E6D"/>
    <w:pPr>
      <w:pBdr>
        <w:top w:val="single" w:sz="4" w:space="0" w:color="auto"/>
        <w:left w:val="single" w:sz="4" w:space="0" w:color="auto"/>
        <w:right w:val="single" w:sz="4" w:space="0" w:color="auto"/>
      </w:pBdr>
      <w:shd w:val="clear" w:color="000000" w:fill="FFFF99"/>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80">
    <w:name w:val="xl1880"/>
    <w:basedOn w:val="af9"/>
    <w:uiPriority w:val="99"/>
    <w:rsid w:val="005B6E6D"/>
    <w:pPr>
      <w:pBdr>
        <w:left w:val="single" w:sz="4" w:space="0" w:color="auto"/>
        <w:right w:val="single" w:sz="4" w:space="0" w:color="auto"/>
      </w:pBdr>
      <w:shd w:val="clear" w:color="000000" w:fill="FFFF99"/>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81">
    <w:name w:val="xl1881"/>
    <w:basedOn w:val="af9"/>
    <w:uiPriority w:val="99"/>
    <w:rsid w:val="005B6E6D"/>
    <w:pPr>
      <w:pBdr>
        <w:left w:val="single" w:sz="4" w:space="0" w:color="auto"/>
        <w:bottom w:val="single" w:sz="4" w:space="0" w:color="auto"/>
        <w:right w:val="single" w:sz="4" w:space="0" w:color="auto"/>
      </w:pBdr>
      <w:shd w:val="clear" w:color="000000" w:fill="FFFF99"/>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82">
    <w:name w:val="xl1882"/>
    <w:basedOn w:val="af9"/>
    <w:uiPriority w:val="99"/>
    <w:rsid w:val="005B6E6D"/>
    <w:pPr>
      <w:pBdr>
        <w:top w:val="single" w:sz="4" w:space="0" w:color="auto"/>
        <w:bottom w:val="single" w:sz="4" w:space="0" w:color="auto"/>
      </w:pBdr>
      <w:shd w:val="thinReverseDiagStripe" w:color="C0C0C0" w:fill="FFFFFF"/>
      <w:spacing w:before="100" w:beforeAutospacing="1" w:after="100" w:afterAutospacing="1"/>
      <w:ind w:firstLine="0"/>
      <w:jc w:val="left"/>
      <w:textAlignment w:val="center"/>
    </w:pPr>
    <w:rPr>
      <w:rFonts w:ascii="Tahoma" w:hAnsi="Tahoma" w:cs="Tahoma"/>
      <w:b/>
      <w:bCs/>
      <w:color w:val="0000FF"/>
      <w:sz w:val="18"/>
      <w:szCs w:val="18"/>
      <w:u w:val="single"/>
      <w:lang w:eastAsia="ru-RU"/>
    </w:rPr>
  </w:style>
  <w:style w:type="paragraph" w:customStyle="1" w:styleId="xl1883">
    <w:name w:val="xl1883"/>
    <w:basedOn w:val="af9"/>
    <w:uiPriority w:val="99"/>
    <w:rsid w:val="005B6E6D"/>
    <w:pPr>
      <w:pBdr>
        <w:top w:val="single" w:sz="4" w:space="0" w:color="auto"/>
        <w:left w:val="single" w:sz="4" w:space="0" w:color="auto"/>
        <w:right w:val="single" w:sz="4" w:space="0" w:color="auto"/>
      </w:pBdr>
      <w:shd w:val="clear" w:color="000000" w:fill="CCFFFF"/>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84">
    <w:name w:val="xl1884"/>
    <w:basedOn w:val="af9"/>
    <w:uiPriority w:val="99"/>
    <w:rsid w:val="005B6E6D"/>
    <w:pPr>
      <w:pBdr>
        <w:left w:val="single" w:sz="4" w:space="0" w:color="auto"/>
        <w:right w:val="single" w:sz="4" w:space="0" w:color="auto"/>
      </w:pBdr>
      <w:shd w:val="clear" w:color="000000" w:fill="CCFFFF"/>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85">
    <w:name w:val="xl1885"/>
    <w:basedOn w:val="af9"/>
    <w:uiPriority w:val="99"/>
    <w:rsid w:val="005B6E6D"/>
    <w:pPr>
      <w:pBdr>
        <w:left w:val="single" w:sz="4" w:space="0" w:color="auto"/>
        <w:bottom w:val="single" w:sz="4" w:space="0" w:color="auto"/>
        <w:right w:val="single" w:sz="4" w:space="0" w:color="auto"/>
      </w:pBdr>
      <w:shd w:val="clear" w:color="000000" w:fill="CCFFFF"/>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86">
    <w:name w:val="xl1886"/>
    <w:basedOn w:val="af9"/>
    <w:uiPriority w:val="99"/>
    <w:rsid w:val="005B6E6D"/>
    <w:pPr>
      <w:pBdr>
        <w:top w:val="single" w:sz="4" w:space="0" w:color="auto"/>
        <w:left w:val="single" w:sz="4" w:space="0" w:color="auto"/>
        <w:right w:val="single" w:sz="4" w:space="0" w:color="auto"/>
      </w:pBdr>
      <w:shd w:val="clear" w:color="000000" w:fill="CCFFCC"/>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87">
    <w:name w:val="xl1887"/>
    <w:basedOn w:val="af9"/>
    <w:uiPriority w:val="99"/>
    <w:rsid w:val="005B6E6D"/>
    <w:pPr>
      <w:pBdr>
        <w:left w:val="single" w:sz="4" w:space="0" w:color="auto"/>
        <w:right w:val="single" w:sz="4" w:space="0" w:color="auto"/>
      </w:pBdr>
      <w:shd w:val="clear" w:color="000000" w:fill="CCFFCC"/>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88">
    <w:name w:val="xl1888"/>
    <w:basedOn w:val="af9"/>
    <w:uiPriority w:val="99"/>
    <w:rsid w:val="005B6E6D"/>
    <w:pPr>
      <w:pBdr>
        <w:left w:val="single" w:sz="4" w:space="0" w:color="auto"/>
        <w:bottom w:val="single" w:sz="4" w:space="0" w:color="auto"/>
        <w:right w:val="single" w:sz="4" w:space="0" w:color="auto"/>
      </w:pBdr>
      <w:shd w:val="clear" w:color="000000" w:fill="CCFFCC"/>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89">
    <w:name w:val="xl1889"/>
    <w:basedOn w:val="af9"/>
    <w:uiPriority w:val="99"/>
    <w:rsid w:val="005B6E6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90">
    <w:name w:val="xl1890"/>
    <w:basedOn w:val="af9"/>
    <w:uiPriority w:val="99"/>
    <w:rsid w:val="005B6E6D"/>
    <w:pPr>
      <w:pBdr>
        <w:top w:val="single" w:sz="4" w:space="0" w:color="auto"/>
        <w:left w:val="single" w:sz="4" w:space="0" w:color="auto"/>
        <w:right w:val="single" w:sz="4" w:space="0" w:color="auto"/>
      </w:pBdr>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91">
    <w:name w:val="xl1891"/>
    <w:basedOn w:val="af9"/>
    <w:uiPriority w:val="99"/>
    <w:rsid w:val="005B6E6D"/>
    <w:pPr>
      <w:pBdr>
        <w:left w:val="single" w:sz="4" w:space="0" w:color="auto"/>
        <w:right w:val="single" w:sz="4" w:space="0" w:color="auto"/>
      </w:pBdr>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92">
    <w:name w:val="xl1892"/>
    <w:basedOn w:val="af9"/>
    <w:uiPriority w:val="99"/>
    <w:rsid w:val="005B6E6D"/>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93">
    <w:name w:val="xl1893"/>
    <w:basedOn w:val="af9"/>
    <w:uiPriority w:val="99"/>
    <w:rsid w:val="005B6E6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50729">
    <w:name w:val="xl50729"/>
    <w:basedOn w:val="af9"/>
    <w:uiPriority w:val="99"/>
    <w:rsid w:val="001A4B14"/>
    <w:pPr>
      <w:spacing w:before="100" w:beforeAutospacing="1" w:after="100" w:afterAutospacing="1"/>
      <w:ind w:firstLine="0"/>
      <w:jc w:val="left"/>
    </w:pPr>
    <w:rPr>
      <w:rFonts w:ascii="Times New Roman" w:hAnsi="Times New Roman"/>
      <w:b/>
      <w:bCs/>
      <w:szCs w:val="24"/>
      <w:lang w:eastAsia="ru-RU"/>
    </w:rPr>
  </w:style>
  <w:style w:type="paragraph" w:customStyle="1" w:styleId="xl50730">
    <w:name w:val="xl50730"/>
    <w:basedOn w:val="af9"/>
    <w:uiPriority w:val="99"/>
    <w:rsid w:val="001A4B14"/>
    <w:pPr>
      <w:pBdr>
        <w:top w:val="single" w:sz="8" w:space="0" w:color="auto"/>
        <w:left w:val="single" w:sz="8" w:space="0" w:color="auto"/>
        <w:right w:val="single" w:sz="4" w:space="0" w:color="auto"/>
      </w:pBdr>
      <w:spacing w:before="100" w:beforeAutospacing="1" w:after="100" w:afterAutospacing="1"/>
      <w:ind w:firstLine="0"/>
      <w:jc w:val="left"/>
    </w:pPr>
    <w:rPr>
      <w:rFonts w:ascii="Times New Roman" w:hAnsi="Times New Roman"/>
      <w:i/>
      <w:iCs/>
      <w:szCs w:val="24"/>
      <w:lang w:eastAsia="ru-RU"/>
    </w:rPr>
  </w:style>
  <w:style w:type="paragraph" w:customStyle="1" w:styleId="xl50731">
    <w:name w:val="xl50731"/>
    <w:basedOn w:val="af9"/>
    <w:uiPriority w:val="99"/>
    <w:rsid w:val="001A4B14"/>
    <w:pPr>
      <w:pBdr>
        <w:top w:val="single" w:sz="8" w:space="0" w:color="auto"/>
        <w:left w:val="single" w:sz="4" w:space="0" w:color="auto"/>
        <w:right w:val="single" w:sz="4" w:space="0" w:color="auto"/>
      </w:pBdr>
      <w:spacing w:before="100" w:beforeAutospacing="1" w:after="100" w:afterAutospacing="1"/>
      <w:ind w:firstLine="0"/>
      <w:jc w:val="left"/>
    </w:pPr>
    <w:rPr>
      <w:rFonts w:ascii="Times New Roman" w:hAnsi="Times New Roman"/>
      <w:b/>
      <w:bCs/>
      <w:szCs w:val="24"/>
      <w:lang w:eastAsia="ru-RU"/>
    </w:rPr>
  </w:style>
  <w:style w:type="paragraph" w:customStyle="1" w:styleId="xl50732">
    <w:name w:val="xl50732"/>
    <w:basedOn w:val="af9"/>
    <w:uiPriority w:val="99"/>
    <w:rsid w:val="001A4B14"/>
    <w:pPr>
      <w:pBdr>
        <w:top w:val="single" w:sz="8" w:space="0" w:color="auto"/>
        <w:left w:val="single" w:sz="4" w:space="0" w:color="auto"/>
        <w:right w:val="single" w:sz="8" w:space="0" w:color="auto"/>
      </w:pBdr>
      <w:spacing w:before="100" w:beforeAutospacing="1" w:after="100" w:afterAutospacing="1"/>
      <w:ind w:firstLine="0"/>
      <w:jc w:val="left"/>
    </w:pPr>
    <w:rPr>
      <w:rFonts w:ascii="Times New Roman" w:hAnsi="Times New Roman"/>
      <w:b/>
      <w:bCs/>
      <w:szCs w:val="24"/>
      <w:lang w:eastAsia="ru-RU"/>
    </w:rPr>
  </w:style>
  <w:style w:type="paragraph" w:customStyle="1" w:styleId="xl50733">
    <w:name w:val="xl50733"/>
    <w:basedOn w:val="af9"/>
    <w:uiPriority w:val="99"/>
    <w:rsid w:val="001A4B14"/>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ind w:firstLine="0"/>
      <w:jc w:val="left"/>
    </w:pPr>
    <w:rPr>
      <w:rFonts w:ascii="Times New Roman" w:hAnsi="Times New Roman"/>
      <w:szCs w:val="24"/>
      <w:lang w:eastAsia="ru-RU"/>
    </w:rPr>
  </w:style>
  <w:style w:type="paragraph" w:customStyle="1" w:styleId="xl50734">
    <w:name w:val="xl50734"/>
    <w:basedOn w:val="af9"/>
    <w:uiPriority w:val="99"/>
    <w:rsid w:val="001A4B1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0"/>
      <w:jc w:val="left"/>
    </w:pPr>
    <w:rPr>
      <w:rFonts w:ascii="Times New Roman" w:hAnsi="Times New Roman"/>
      <w:szCs w:val="24"/>
      <w:lang w:eastAsia="ru-RU"/>
    </w:rPr>
  </w:style>
  <w:style w:type="paragraph" w:customStyle="1" w:styleId="xl50735">
    <w:name w:val="xl50735"/>
    <w:basedOn w:val="af9"/>
    <w:uiPriority w:val="99"/>
    <w:rsid w:val="001A4B14"/>
    <w:pPr>
      <w:pBdr>
        <w:top w:val="single" w:sz="8" w:space="0" w:color="auto"/>
        <w:left w:val="single" w:sz="8" w:space="0" w:color="auto"/>
        <w:bottom w:val="single" w:sz="4" w:space="0" w:color="auto"/>
        <w:right w:val="single" w:sz="4" w:space="0" w:color="auto"/>
      </w:pBdr>
      <w:shd w:val="clear" w:color="000000" w:fill="FFC000"/>
      <w:spacing w:before="100" w:beforeAutospacing="1" w:after="100" w:afterAutospacing="1"/>
      <w:ind w:firstLine="0"/>
      <w:jc w:val="left"/>
    </w:pPr>
    <w:rPr>
      <w:rFonts w:ascii="Times New Roman" w:hAnsi="Times New Roman"/>
      <w:b/>
      <w:bCs/>
      <w:i/>
      <w:iCs/>
      <w:szCs w:val="24"/>
      <w:lang w:eastAsia="ru-RU"/>
    </w:rPr>
  </w:style>
  <w:style w:type="paragraph" w:customStyle="1" w:styleId="xl50736">
    <w:name w:val="xl50736"/>
    <w:basedOn w:val="af9"/>
    <w:uiPriority w:val="99"/>
    <w:rsid w:val="001A4B14"/>
    <w:pPr>
      <w:pBdr>
        <w:top w:val="single" w:sz="8" w:space="0" w:color="auto"/>
        <w:left w:val="single" w:sz="4" w:space="0" w:color="auto"/>
        <w:bottom w:val="single" w:sz="4" w:space="0" w:color="auto"/>
        <w:right w:val="single" w:sz="4" w:space="0" w:color="auto"/>
      </w:pBdr>
      <w:shd w:val="clear" w:color="000000" w:fill="FFC000"/>
      <w:spacing w:before="100" w:beforeAutospacing="1" w:after="100" w:afterAutospacing="1"/>
      <w:ind w:firstLine="0"/>
      <w:jc w:val="left"/>
    </w:pPr>
    <w:rPr>
      <w:rFonts w:ascii="Times New Roman" w:hAnsi="Times New Roman"/>
      <w:i/>
      <w:iCs/>
      <w:szCs w:val="24"/>
      <w:lang w:eastAsia="ru-RU"/>
    </w:rPr>
  </w:style>
  <w:style w:type="paragraph" w:customStyle="1" w:styleId="xl50737">
    <w:name w:val="xl50737"/>
    <w:basedOn w:val="af9"/>
    <w:uiPriority w:val="99"/>
    <w:rsid w:val="001A4B14"/>
    <w:pPr>
      <w:pBdr>
        <w:top w:val="single" w:sz="8" w:space="0" w:color="auto"/>
        <w:left w:val="single" w:sz="4" w:space="0" w:color="auto"/>
        <w:bottom w:val="single" w:sz="4" w:space="0" w:color="auto"/>
        <w:right w:val="single" w:sz="8" w:space="0" w:color="auto"/>
      </w:pBdr>
      <w:shd w:val="clear" w:color="000000" w:fill="FFC000"/>
      <w:spacing w:before="100" w:beforeAutospacing="1" w:after="100" w:afterAutospacing="1"/>
      <w:ind w:firstLine="0"/>
      <w:jc w:val="left"/>
    </w:pPr>
    <w:rPr>
      <w:rFonts w:ascii="Times New Roman" w:hAnsi="Times New Roman"/>
      <w:i/>
      <w:iCs/>
      <w:szCs w:val="24"/>
      <w:lang w:eastAsia="ru-RU"/>
    </w:rPr>
  </w:style>
  <w:style w:type="paragraph" w:customStyle="1" w:styleId="xl50738">
    <w:name w:val="xl50738"/>
    <w:basedOn w:val="af9"/>
    <w:uiPriority w:val="99"/>
    <w:rsid w:val="001A4B14"/>
    <w:pPr>
      <w:pBdr>
        <w:top w:val="single" w:sz="4" w:space="0" w:color="auto"/>
        <w:left w:val="single" w:sz="8" w:space="0" w:color="auto"/>
        <w:bottom w:val="single" w:sz="4" w:space="0" w:color="auto"/>
        <w:right w:val="single" w:sz="4" w:space="0" w:color="auto"/>
      </w:pBdr>
      <w:shd w:val="clear" w:color="000000" w:fill="FFC000"/>
      <w:spacing w:before="100" w:beforeAutospacing="1" w:after="100" w:afterAutospacing="1"/>
      <w:ind w:firstLine="0"/>
      <w:jc w:val="left"/>
    </w:pPr>
    <w:rPr>
      <w:rFonts w:ascii="Times New Roman" w:hAnsi="Times New Roman"/>
      <w:szCs w:val="24"/>
      <w:lang w:eastAsia="ru-RU"/>
    </w:rPr>
  </w:style>
  <w:style w:type="paragraph" w:customStyle="1" w:styleId="xl50739">
    <w:name w:val="xl50739"/>
    <w:basedOn w:val="af9"/>
    <w:uiPriority w:val="99"/>
    <w:rsid w:val="001A4B14"/>
    <w:pPr>
      <w:pBdr>
        <w:top w:val="single" w:sz="4" w:space="0" w:color="auto"/>
        <w:left w:val="single" w:sz="4" w:space="0" w:color="auto"/>
        <w:bottom w:val="single" w:sz="4" w:space="0" w:color="auto"/>
        <w:right w:val="single" w:sz="8" w:space="0" w:color="auto"/>
      </w:pBdr>
      <w:shd w:val="clear" w:color="000000" w:fill="FFC000"/>
      <w:spacing w:before="100" w:beforeAutospacing="1" w:after="100" w:afterAutospacing="1"/>
      <w:ind w:firstLine="0"/>
      <w:jc w:val="left"/>
    </w:pPr>
    <w:rPr>
      <w:rFonts w:ascii="Times New Roman" w:hAnsi="Times New Roman"/>
      <w:szCs w:val="24"/>
      <w:lang w:eastAsia="ru-RU"/>
    </w:rPr>
  </w:style>
  <w:style w:type="paragraph" w:customStyle="1" w:styleId="xl50740">
    <w:name w:val="xl50740"/>
    <w:basedOn w:val="af9"/>
    <w:uiPriority w:val="99"/>
    <w:rsid w:val="001A4B14"/>
    <w:pPr>
      <w:pBdr>
        <w:top w:val="single" w:sz="4" w:space="0" w:color="auto"/>
        <w:left w:val="single" w:sz="8" w:space="0" w:color="auto"/>
        <w:bottom w:val="single" w:sz="4" w:space="0" w:color="auto"/>
        <w:right w:val="single" w:sz="4" w:space="0" w:color="auto"/>
      </w:pBdr>
      <w:shd w:val="clear" w:color="000000" w:fill="FFC000"/>
      <w:spacing w:before="100" w:beforeAutospacing="1" w:after="100" w:afterAutospacing="1"/>
      <w:ind w:firstLine="0"/>
      <w:jc w:val="left"/>
    </w:pPr>
    <w:rPr>
      <w:rFonts w:ascii="Times New Roman" w:hAnsi="Times New Roman"/>
      <w:szCs w:val="24"/>
      <w:lang w:eastAsia="ru-RU"/>
    </w:rPr>
  </w:style>
  <w:style w:type="paragraph" w:customStyle="1" w:styleId="xl50741">
    <w:name w:val="xl50741"/>
    <w:basedOn w:val="af9"/>
    <w:uiPriority w:val="99"/>
    <w:rsid w:val="001A4B14"/>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ind w:firstLine="0"/>
      <w:jc w:val="left"/>
    </w:pPr>
    <w:rPr>
      <w:rFonts w:ascii="Times New Roman" w:hAnsi="Times New Roman"/>
      <w:szCs w:val="24"/>
      <w:lang w:eastAsia="ru-RU"/>
    </w:rPr>
  </w:style>
  <w:style w:type="paragraph" w:customStyle="1" w:styleId="xl50742">
    <w:name w:val="xl50742"/>
    <w:basedOn w:val="af9"/>
    <w:uiPriority w:val="99"/>
    <w:rsid w:val="001A4B14"/>
    <w:pPr>
      <w:pBdr>
        <w:top w:val="single" w:sz="4" w:space="0" w:color="auto"/>
        <w:left w:val="single" w:sz="4" w:space="0" w:color="auto"/>
        <w:bottom w:val="single" w:sz="4" w:space="0" w:color="auto"/>
        <w:right w:val="single" w:sz="8" w:space="0" w:color="auto"/>
      </w:pBdr>
      <w:shd w:val="clear" w:color="000000" w:fill="C5D9F1"/>
      <w:spacing w:before="100" w:beforeAutospacing="1" w:after="100" w:afterAutospacing="1"/>
      <w:ind w:firstLine="0"/>
      <w:jc w:val="left"/>
    </w:pPr>
    <w:rPr>
      <w:rFonts w:ascii="Times New Roman" w:hAnsi="Times New Roman"/>
      <w:szCs w:val="24"/>
      <w:lang w:eastAsia="ru-RU"/>
    </w:rPr>
  </w:style>
  <w:style w:type="paragraph" w:customStyle="1" w:styleId="xl50743">
    <w:name w:val="xl50743"/>
    <w:basedOn w:val="af9"/>
    <w:uiPriority w:val="99"/>
    <w:rsid w:val="001A4B14"/>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ind w:firstLine="0"/>
      <w:jc w:val="left"/>
    </w:pPr>
    <w:rPr>
      <w:rFonts w:ascii="Times New Roman" w:hAnsi="Times New Roman"/>
      <w:szCs w:val="24"/>
      <w:lang w:eastAsia="ru-RU"/>
    </w:rPr>
  </w:style>
  <w:style w:type="paragraph" w:customStyle="1" w:styleId="xl50744">
    <w:name w:val="xl50744"/>
    <w:basedOn w:val="af9"/>
    <w:uiPriority w:val="99"/>
    <w:rsid w:val="001A4B14"/>
    <w:pPr>
      <w:pBdr>
        <w:top w:val="single" w:sz="4" w:space="0" w:color="auto"/>
        <w:left w:val="single" w:sz="8" w:space="0" w:color="auto"/>
        <w:bottom w:val="single" w:sz="8" w:space="0" w:color="auto"/>
        <w:right w:val="single" w:sz="4" w:space="0" w:color="auto"/>
      </w:pBdr>
      <w:shd w:val="clear" w:color="000000" w:fill="E6B8B7"/>
      <w:spacing w:before="100" w:beforeAutospacing="1" w:after="100" w:afterAutospacing="1"/>
      <w:ind w:firstLine="0"/>
      <w:jc w:val="left"/>
    </w:pPr>
    <w:rPr>
      <w:rFonts w:ascii="Times New Roman" w:hAnsi="Times New Roman"/>
      <w:szCs w:val="24"/>
      <w:lang w:eastAsia="ru-RU"/>
    </w:rPr>
  </w:style>
  <w:style w:type="paragraph" w:customStyle="1" w:styleId="xl50745">
    <w:name w:val="xl50745"/>
    <w:basedOn w:val="af9"/>
    <w:uiPriority w:val="99"/>
    <w:rsid w:val="001A4B14"/>
    <w:pPr>
      <w:pBdr>
        <w:top w:val="single" w:sz="4" w:space="0" w:color="auto"/>
        <w:left w:val="single" w:sz="4" w:space="0" w:color="auto"/>
        <w:bottom w:val="single" w:sz="8" w:space="0" w:color="auto"/>
        <w:right w:val="single" w:sz="4" w:space="0" w:color="auto"/>
      </w:pBdr>
      <w:shd w:val="clear" w:color="000000" w:fill="E6B8B7"/>
      <w:spacing w:before="100" w:beforeAutospacing="1" w:after="100" w:afterAutospacing="1"/>
      <w:ind w:firstLine="0"/>
      <w:jc w:val="left"/>
    </w:pPr>
    <w:rPr>
      <w:rFonts w:ascii="Times New Roman" w:hAnsi="Times New Roman"/>
      <w:szCs w:val="24"/>
      <w:lang w:eastAsia="ru-RU"/>
    </w:rPr>
  </w:style>
  <w:style w:type="paragraph" w:customStyle="1" w:styleId="xl50746">
    <w:name w:val="xl50746"/>
    <w:basedOn w:val="af9"/>
    <w:uiPriority w:val="99"/>
    <w:rsid w:val="001A4B14"/>
    <w:pPr>
      <w:pBdr>
        <w:top w:val="single" w:sz="4" w:space="0" w:color="auto"/>
        <w:left w:val="single" w:sz="4" w:space="0" w:color="auto"/>
        <w:bottom w:val="single" w:sz="8" w:space="0" w:color="auto"/>
        <w:right w:val="single" w:sz="8" w:space="0" w:color="auto"/>
      </w:pBdr>
      <w:shd w:val="clear" w:color="000000" w:fill="E6B8B7"/>
      <w:spacing w:before="100" w:beforeAutospacing="1" w:after="100" w:afterAutospacing="1"/>
      <w:ind w:firstLine="0"/>
      <w:jc w:val="left"/>
    </w:pPr>
    <w:rPr>
      <w:rFonts w:ascii="Times New Roman" w:hAnsi="Times New Roman"/>
      <w:szCs w:val="24"/>
      <w:lang w:eastAsia="ru-RU"/>
    </w:rPr>
  </w:style>
  <w:style w:type="paragraph" w:customStyle="1" w:styleId="xl50747">
    <w:name w:val="xl50747"/>
    <w:basedOn w:val="af9"/>
    <w:uiPriority w:val="99"/>
    <w:rsid w:val="001A4B14"/>
    <w:pPr>
      <w:pBdr>
        <w:top w:val="single" w:sz="4" w:space="0" w:color="auto"/>
        <w:left w:val="single" w:sz="8" w:space="0" w:color="auto"/>
        <w:right w:val="single" w:sz="4" w:space="0" w:color="auto"/>
      </w:pBdr>
      <w:shd w:val="clear" w:color="000000" w:fill="E6B8B7"/>
      <w:spacing w:before="100" w:beforeAutospacing="1" w:after="100" w:afterAutospacing="1"/>
      <w:ind w:firstLine="0"/>
      <w:jc w:val="left"/>
    </w:pPr>
    <w:rPr>
      <w:rFonts w:ascii="Times New Roman" w:hAnsi="Times New Roman"/>
      <w:szCs w:val="24"/>
      <w:lang w:eastAsia="ru-RU"/>
    </w:rPr>
  </w:style>
  <w:style w:type="paragraph" w:customStyle="1" w:styleId="xl50748">
    <w:name w:val="xl50748"/>
    <w:basedOn w:val="af9"/>
    <w:uiPriority w:val="99"/>
    <w:rsid w:val="001A4B14"/>
    <w:pPr>
      <w:pBdr>
        <w:top w:val="single" w:sz="4" w:space="0" w:color="auto"/>
        <w:left w:val="single" w:sz="4" w:space="0" w:color="auto"/>
        <w:right w:val="single" w:sz="4" w:space="0" w:color="auto"/>
      </w:pBdr>
      <w:shd w:val="clear" w:color="000000" w:fill="E6B8B7"/>
      <w:spacing w:before="100" w:beforeAutospacing="1" w:after="100" w:afterAutospacing="1"/>
      <w:ind w:firstLine="0"/>
      <w:jc w:val="left"/>
    </w:pPr>
    <w:rPr>
      <w:rFonts w:ascii="Times New Roman" w:hAnsi="Times New Roman"/>
      <w:szCs w:val="24"/>
      <w:lang w:eastAsia="ru-RU"/>
    </w:rPr>
  </w:style>
  <w:style w:type="paragraph" w:customStyle="1" w:styleId="xl50749">
    <w:name w:val="xl50749"/>
    <w:basedOn w:val="af9"/>
    <w:uiPriority w:val="99"/>
    <w:rsid w:val="001A4B14"/>
    <w:pPr>
      <w:pBdr>
        <w:top w:val="single" w:sz="4" w:space="0" w:color="auto"/>
        <w:left w:val="single" w:sz="4" w:space="0" w:color="auto"/>
        <w:right w:val="single" w:sz="8" w:space="0" w:color="auto"/>
      </w:pBdr>
      <w:shd w:val="clear" w:color="000000" w:fill="E6B8B7"/>
      <w:spacing w:before="100" w:beforeAutospacing="1" w:after="100" w:afterAutospacing="1"/>
      <w:ind w:firstLine="0"/>
      <w:jc w:val="left"/>
    </w:pPr>
    <w:rPr>
      <w:rFonts w:ascii="Times New Roman" w:hAnsi="Times New Roman"/>
      <w:szCs w:val="24"/>
      <w:lang w:eastAsia="ru-RU"/>
    </w:rPr>
  </w:style>
  <w:style w:type="character" w:customStyle="1" w:styleId="affffffff0">
    <w:name w:val="Мой Текст Знак"/>
    <w:link w:val="affffffff1"/>
    <w:locked/>
    <w:rsid w:val="001A4B14"/>
    <w:rPr>
      <w:rFonts w:ascii="Calibri" w:eastAsia="Calibri" w:hAnsi="Calibri" w:cs="Calibri"/>
      <w:sz w:val="24"/>
      <w:szCs w:val="28"/>
    </w:rPr>
  </w:style>
  <w:style w:type="paragraph" w:customStyle="1" w:styleId="affffffff1">
    <w:name w:val="Мой Текст"/>
    <w:basedOn w:val="af9"/>
    <w:link w:val="affffffff0"/>
    <w:qFormat/>
    <w:rsid w:val="001A4B14"/>
    <w:pPr>
      <w:ind w:firstLine="851"/>
    </w:pPr>
    <w:rPr>
      <w:rFonts w:ascii="Calibri" w:eastAsia="Calibri" w:hAnsi="Calibri"/>
      <w:szCs w:val="28"/>
      <w:lang w:val="x-none" w:eastAsia="x-none" w:bidi="ar-SA"/>
    </w:rPr>
  </w:style>
  <w:style w:type="paragraph" w:customStyle="1" w:styleId="af7">
    <w:name w:val="Перечисление без номера"/>
    <w:basedOn w:val="af9"/>
    <w:link w:val="affffffff2"/>
    <w:qFormat/>
    <w:rsid w:val="001A4B14"/>
    <w:pPr>
      <w:numPr>
        <w:numId w:val="21"/>
      </w:numPr>
      <w:ind w:left="1570" w:hanging="357"/>
    </w:pPr>
    <w:rPr>
      <w:rFonts w:ascii="Times New Roman" w:eastAsia="Calibri" w:hAnsi="Times New Roman"/>
      <w:szCs w:val="28"/>
    </w:rPr>
  </w:style>
  <w:style w:type="character" w:customStyle="1" w:styleId="affffffff2">
    <w:name w:val="Перечисление без номера Знак"/>
    <w:link w:val="af7"/>
    <w:rsid w:val="001A4B14"/>
    <w:rPr>
      <w:rFonts w:ascii="Times New Roman" w:eastAsia="Calibri" w:hAnsi="Times New Roman"/>
      <w:sz w:val="24"/>
      <w:szCs w:val="28"/>
      <w:lang w:val="en-US" w:eastAsia="en-US" w:bidi="en-US"/>
    </w:rPr>
  </w:style>
  <w:style w:type="paragraph" w:customStyle="1" w:styleId="xl51718">
    <w:name w:val="xl51718"/>
    <w:basedOn w:val="af9"/>
    <w:uiPriority w:val="99"/>
    <w:rsid w:val="001A4B14"/>
    <w:pPr>
      <w:pBdr>
        <w:bottom w:val="single" w:sz="8" w:space="0" w:color="auto"/>
        <w:right w:val="single" w:sz="8" w:space="0" w:color="auto"/>
      </w:pBdr>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19">
    <w:name w:val="xl51719"/>
    <w:basedOn w:val="af9"/>
    <w:uiPriority w:val="99"/>
    <w:rsid w:val="001A4B14"/>
    <w:pPr>
      <w:shd w:val="clear" w:color="000000" w:fill="FFFF00"/>
      <w:spacing w:before="100" w:beforeAutospacing="1" w:after="100" w:afterAutospacing="1"/>
      <w:ind w:firstLine="0"/>
      <w:jc w:val="left"/>
    </w:pPr>
    <w:rPr>
      <w:rFonts w:ascii="Times New Roman" w:hAnsi="Times New Roman"/>
      <w:szCs w:val="24"/>
      <w:lang w:eastAsia="ru-RU"/>
    </w:rPr>
  </w:style>
  <w:style w:type="paragraph" w:customStyle="1" w:styleId="xl51720">
    <w:name w:val="xl51720"/>
    <w:basedOn w:val="af9"/>
    <w:uiPriority w:val="99"/>
    <w:rsid w:val="001A4B14"/>
    <w:pPr>
      <w:pBdr>
        <w:left w:val="single" w:sz="8" w:space="0" w:color="auto"/>
        <w:bottom w:val="single" w:sz="8" w:space="0" w:color="auto"/>
        <w:right w:val="single" w:sz="8" w:space="0" w:color="auto"/>
      </w:pBdr>
      <w:shd w:val="clear" w:color="000000" w:fill="FFFF00"/>
      <w:spacing w:before="100" w:beforeAutospacing="1" w:after="100" w:afterAutospacing="1"/>
      <w:ind w:firstLine="0"/>
      <w:jc w:val="left"/>
      <w:textAlignment w:val="center"/>
    </w:pPr>
    <w:rPr>
      <w:rFonts w:ascii="Arial Unicode MS" w:eastAsia="Arial Unicode MS" w:hAnsi="Arial Unicode MS" w:cs="Arial Unicode MS"/>
      <w:sz w:val="20"/>
      <w:szCs w:val="20"/>
      <w:lang w:eastAsia="ru-RU"/>
    </w:rPr>
  </w:style>
  <w:style w:type="paragraph" w:customStyle="1" w:styleId="xl51721">
    <w:name w:val="xl51721"/>
    <w:basedOn w:val="af9"/>
    <w:uiPriority w:val="99"/>
    <w:rsid w:val="001A4B14"/>
    <w:pPr>
      <w:pBdr>
        <w:top w:val="single" w:sz="8" w:space="0" w:color="auto"/>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22">
    <w:name w:val="xl51722"/>
    <w:basedOn w:val="af9"/>
    <w:uiPriority w:val="99"/>
    <w:rsid w:val="001A4B14"/>
    <w:pPr>
      <w:pBdr>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23">
    <w:name w:val="xl51723"/>
    <w:basedOn w:val="af9"/>
    <w:uiPriority w:val="99"/>
    <w:rsid w:val="001A4B14"/>
    <w:pPr>
      <w:pBdr>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24">
    <w:name w:val="xl51724"/>
    <w:basedOn w:val="af9"/>
    <w:uiPriority w:val="99"/>
    <w:rsid w:val="001A4B14"/>
    <w:pPr>
      <w:shd w:val="clear" w:color="000000" w:fill="FFFFFF"/>
      <w:spacing w:before="100" w:beforeAutospacing="1" w:after="100" w:afterAutospacing="1"/>
      <w:ind w:firstLine="0"/>
      <w:jc w:val="left"/>
    </w:pPr>
    <w:rPr>
      <w:rFonts w:ascii="Times New Roman" w:hAnsi="Times New Roman"/>
      <w:szCs w:val="24"/>
      <w:lang w:eastAsia="ru-RU"/>
    </w:rPr>
  </w:style>
  <w:style w:type="paragraph" w:customStyle="1" w:styleId="xl51725">
    <w:name w:val="xl51725"/>
    <w:basedOn w:val="af9"/>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b/>
      <w:bCs/>
      <w:sz w:val="20"/>
      <w:szCs w:val="20"/>
      <w:lang w:eastAsia="ru-RU"/>
    </w:rPr>
  </w:style>
  <w:style w:type="paragraph" w:customStyle="1" w:styleId="xl51726">
    <w:name w:val="xl51726"/>
    <w:basedOn w:val="af9"/>
    <w:uiPriority w:val="99"/>
    <w:rsid w:val="001A4B14"/>
    <w:pPr>
      <w:pBdr>
        <w:top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b/>
      <w:bCs/>
      <w:sz w:val="20"/>
      <w:szCs w:val="20"/>
      <w:lang w:eastAsia="ru-RU"/>
    </w:rPr>
  </w:style>
  <w:style w:type="paragraph" w:customStyle="1" w:styleId="xl51727">
    <w:name w:val="xl51727"/>
    <w:basedOn w:val="af9"/>
    <w:uiPriority w:val="99"/>
    <w:rsid w:val="001A4B14"/>
    <w:pPr>
      <w:pBdr>
        <w:top w:val="single" w:sz="8" w:space="0" w:color="auto"/>
        <w:bottom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b/>
      <w:bCs/>
      <w:sz w:val="20"/>
      <w:szCs w:val="20"/>
      <w:lang w:eastAsia="ru-RU"/>
    </w:rPr>
  </w:style>
  <w:style w:type="paragraph" w:customStyle="1" w:styleId="xl51728">
    <w:name w:val="xl51728"/>
    <w:basedOn w:val="af9"/>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left"/>
      <w:textAlignment w:val="center"/>
    </w:pPr>
    <w:rPr>
      <w:rFonts w:ascii="Arial Unicode MS" w:eastAsia="Arial Unicode MS" w:hAnsi="Arial Unicode MS" w:cs="Arial Unicode MS"/>
      <w:sz w:val="20"/>
      <w:szCs w:val="20"/>
      <w:lang w:eastAsia="ru-RU"/>
    </w:rPr>
  </w:style>
  <w:style w:type="paragraph" w:customStyle="1" w:styleId="xl51729">
    <w:name w:val="xl51729"/>
    <w:basedOn w:val="af9"/>
    <w:uiPriority w:val="99"/>
    <w:rsid w:val="001A4B14"/>
    <w:pPr>
      <w:pBdr>
        <w:top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30">
    <w:name w:val="xl51730"/>
    <w:basedOn w:val="af9"/>
    <w:uiPriority w:val="99"/>
    <w:rsid w:val="001A4B14"/>
    <w:pPr>
      <w:pBdr>
        <w:top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31">
    <w:name w:val="xl51731"/>
    <w:basedOn w:val="af9"/>
    <w:uiPriority w:val="99"/>
    <w:rsid w:val="001A4B14"/>
    <w:pPr>
      <w:pBdr>
        <w:left w:val="single" w:sz="8" w:space="0" w:color="auto"/>
        <w:bottom w:val="single" w:sz="8" w:space="0" w:color="auto"/>
        <w:right w:val="single" w:sz="8" w:space="0" w:color="auto"/>
      </w:pBdr>
      <w:shd w:val="clear" w:color="000000" w:fill="FFFFFF"/>
      <w:spacing w:before="100" w:beforeAutospacing="1" w:after="100" w:afterAutospacing="1"/>
      <w:ind w:firstLine="0"/>
      <w:jc w:val="left"/>
      <w:textAlignment w:val="center"/>
    </w:pPr>
    <w:rPr>
      <w:rFonts w:ascii="Arial Unicode MS" w:eastAsia="Arial Unicode MS" w:hAnsi="Arial Unicode MS" w:cs="Arial Unicode MS"/>
      <w:sz w:val="20"/>
      <w:szCs w:val="20"/>
      <w:lang w:eastAsia="ru-RU"/>
    </w:rPr>
  </w:style>
  <w:style w:type="paragraph" w:customStyle="1" w:styleId="xl51732">
    <w:name w:val="xl51732"/>
    <w:basedOn w:val="af9"/>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33">
    <w:name w:val="xl51733"/>
    <w:basedOn w:val="af9"/>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Times New Roman" w:hAnsi="Times New Roman"/>
      <w:color w:val="FF0000"/>
      <w:sz w:val="20"/>
      <w:szCs w:val="20"/>
      <w:lang w:eastAsia="ru-RU"/>
    </w:rPr>
  </w:style>
  <w:style w:type="paragraph" w:customStyle="1" w:styleId="xl51734">
    <w:name w:val="xl51734"/>
    <w:basedOn w:val="af9"/>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35">
    <w:name w:val="xl51735"/>
    <w:basedOn w:val="af9"/>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36">
    <w:name w:val="xl51736"/>
    <w:basedOn w:val="af9"/>
    <w:uiPriority w:val="99"/>
    <w:rsid w:val="001A4B14"/>
    <w:pPr>
      <w:pBdr>
        <w:bottom w:val="single" w:sz="8" w:space="0" w:color="auto"/>
        <w:right w:val="single" w:sz="8" w:space="0" w:color="auto"/>
      </w:pBdr>
      <w:shd w:val="clear" w:color="000000" w:fill="FFFFFF"/>
      <w:spacing w:before="100" w:beforeAutospacing="1" w:after="100" w:afterAutospacing="1"/>
      <w:ind w:firstLine="0"/>
      <w:jc w:val="left"/>
      <w:textAlignment w:val="center"/>
    </w:pPr>
    <w:rPr>
      <w:rFonts w:ascii="Arial Unicode MS" w:eastAsia="Arial Unicode MS" w:hAnsi="Arial Unicode MS" w:cs="Arial Unicode MS"/>
      <w:sz w:val="20"/>
      <w:szCs w:val="20"/>
      <w:lang w:eastAsia="ru-RU"/>
    </w:rPr>
  </w:style>
  <w:style w:type="paragraph" w:customStyle="1" w:styleId="xl51737">
    <w:name w:val="xl51737"/>
    <w:basedOn w:val="af9"/>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38">
    <w:name w:val="xl51738"/>
    <w:basedOn w:val="af9"/>
    <w:uiPriority w:val="99"/>
    <w:rsid w:val="001A4B14"/>
    <w:pPr>
      <w:pBdr>
        <w:left w:val="single" w:sz="8" w:space="0" w:color="auto"/>
        <w:bottom w:val="single" w:sz="8" w:space="0" w:color="auto"/>
        <w:right w:val="single" w:sz="8" w:space="0" w:color="auto"/>
      </w:pBdr>
      <w:shd w:val="clear" w:color="000000" w:fill="FFFFFF"/>
      <w:spacing w:before="100" w:beforeAutospacing="1" w:after="100" w:afterAutospacing="1"/>
      <w:ind w:firstLine="0"/>
      <w:jc w:val="left"/>
      <w:textAlignment w:val="center"/>
    </w:pPr>
    <w:rPr>
      <w:rFonts w:ascii="Arial Unicode MS" w:eastAsia="Arial Unicode MS" w:hAnsi="Arial Unicode MS" w:cs="Arial Unicode MS"/>
      <w:color w:val="FF0000"/>
      <w:sz w:val="20"/>
      <w:szCs w:val="20"/>
      <w:lang w:eastAsia="ru-RU"/>
    </w:rPr>
  </w:style>
  <w:style w:type="paragraph" w:customStyle="1" w:styleId="xl51739">
    <w:name w:val="xl51739"/>
    <w:basedOn w:val="af9"/>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40">
    <w:name w:val="xl51740"/>
    <w:basedOn w:val="af9"/>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left"/>
    </w:pPr>
    <w:rPr>
      <w:rFonts w:ascii="Times New Roman" w:hAnsi="Times New Roman"/>
      <w:color w:val="000000"/>
      <w:szCs w:val="24"/>
      <w:lang w:eastAsia="ru-RU"/>
    </w:rPr>
  </w:style>
  <w:style w:type="paragraph" w:customStyle="1" w:styleId="xl51741">
    <w:name w:val="xl51741"/>
    <w:basedOn w:val="af9"/>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center"/>
    </w:pPr>
    <w:rPr>
      <w:rFonts w:ascii="Times New Roman" w:hAnsi="Times New Roman"/>
      <w:color w:val="000000"/>
      <w:szCs w:val="24"/>
      <w:lang w:eastAsia="ru-RU"/>
    </w:rPr>
  </w:style>
  <w:style w:type="paragraph" w:customStyle="1" w:styleId="xl51742">
    <w:name w:val="xl51742"/>
    <w:basedOn w:val="af9"/>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center"/>
    </w:pPr>
    <w:rPr>
      <w:rFonts w:ascii="Times New Roman" w:hAnsi="Times New Roman"/>
      <w:color w:val="000000"/>
      <w:szCs w:val="24"/>
      <w:lang w:eastAsia="ru-RU"/>
    </w:rPr>
  </w:style>
  <w:style w:type="paragraph" w:customStyle="1" w:styleId="xl51743">
    <w:name w:val="xl51743"/>
    <w:basedOn w:val="af9"/>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center"/>
    </w:pPr>
    <w:rPr>
      <w:rFonts w:ascii="Times New Roman" w:hAnsi="Times New Roman"/>
      <w:color w:val="000000"/>
      <w:szCs w:val="24"/>
      <w:lang w:eastAsia="ru-RU"/>
    </w:rPr>
  </w:style>
  <w:style w:type="paragraph" w:customStyle="1" w:styleId="xl51744">
    <w:name w:val="xl51744"/>
    <w:basedOn w:val="af9"/>
    <w:uiPriority w:val="99"/>
    <w:rsid w:val="001A4B14"/>
    <w:pPr>
      <w:pBdr>
        <w:top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b/>
      <w:bCs/>
      <w:sz w:val="20"/>
      <w:szCs w:val="20"/>
      <w:lang w:eastAsia="ru-RU"/>
    </w:rPr>
  </w:style>
  <w:style w:type="paragraph" w:customStyle="1" w:styleId="xl51745">
    <w:name w:val="xl51745"/>
    <w:basedOn w:val="af9"/>
    <w:uiPriority w:val="99"/>
    <w:rsid w:val="001A4B14"/>
    <w:pPr>
      <w:pBdr>
        <w:top w:val="single" w:sz="8" w:space="0" w:color="auto"/>
      </w:pBdr>
      <w:shd w:val="clear" w:color="000000" w:fill="FFFFFF"/>
      <w:spacing w:before="100" w:beforeAutospacing="1" w:after="100" w:afterAutospacing="1"/>
      <w:ind w:firstLine="0"/>
      <w:jc w:val="left"/>
      <w:textAlignment w:val="center"/>
    </w:pPr>
    <w:rPr>
      <w:rFonts w:ascii="Arial Unicode MS" w:eastAsia="Arial Unicode MS" w:hAnsi="Arial Unicode MS" w:cs="Arial Unicode MS"/>
      <w:b/>
      <w:bCs/>
      <w:sz w:val="20"/>
      <w:szCs w:val="20"/>
      <w:lang w:eastAsia="ru-RU"/>
    </w:rPr>
  </w:style>
  <w:style w:type="paragraph" w:customStyle="1" w:styleId="xl51746">
    <w:name w:val="xl51746"/>
    <w:basedOn w:val="af9"/>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47">
    <w:name w:val="xl51747"/>
    <w:basedOn w:val="af9"/>
    <w:uiPriority w:val="99"/>
    <w:rsid w:val="001A4B14"/>
    <w:pPr>
      <w:pBdr>
        <w:left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48">
    <w:name w:val="xl51748"/>
    <w:basedOn w:val="af9"/>
    <w:uiPriority w:val="99"/>
    <w:rsid w:val="001A4B14"/>
    <w:pPr>
      <w:pBdr>
        <w:left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color w:val="FF0000"/>
      <w:sz w:val="20"/>
      <w:szCs w:val="20"/>
      <w:lang w:eastAsia="ru-RU"/>
    </w:rPr>
  </w:style>
  <w:style w:type="paragraph" w:customStyle="1" w:styleId="xl51749">
    <w:name w:val="xl51749"/>
    <w:basedOn w:val="af9"/>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left"/>
    </w:pPr>
    <w:rPr>
      <w:rFonts w:ascii="Times New Roman" w:hAnsi="Times New Roman"/>
      <w:color w:val="000000"/>
      <w:szCs w:val="24"/>
      <w:lang w:eastAsia="ru-RU"/>
    </w:rPr>
  </w:style>
  <w:style w:type="paragraph" w:customStyle="1" w:styleId="xl51750">
    <w:name w:val="xl51750"/>
    <w:basedOn w:val="af9"/>
    <w:uiPriority w:val="99"/>
    <w:rsid w:val="001A4B14"/>
    <w:pPr>
      <w:pBdr>
        <w:top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51">
    <w:name w:val="xl51751"/>
    <w:basedOn w:val="af9"/>
    <w:uiPriority w:val="99"/>
    <w:rsid w:val="001A4B14"/>
    <w:pPr>
      <w:pBdr>
        <w:top w:val="single" w:sz="8" w:space="0" w:color="auto"/>
        <w:left w:val="single" w:sz="8" w:space="0" w:color="auto"/>
        <w:bottom w:val="single" w:sz="8" w:space="0" w:color="auto"/>
      </w:pBdr>
      <w:shd w:val="clear" w:color="000000" w:fill="FFFFFF"/>
      <w:spacing w:before="100" w:beforeAutospacing="1" w:after="100" w:afterAutospacing="1"/>
      <w:ind w:firstLine="0"/>
      <w:jc w:val="left"/>
    </w:pPr>
    <w:rPr>
      <w:rFonts w:ascii="Times New Roman" w:hAnsi="Times New Roman"/>
      <w:color w:val="000000"/>
      <w:szCs w:val="24"/>
      <w:lang w:eastAsia="ru-RU"/>
    </w:rPr>
  </w:style>
  <w:style w:type="paragraph" w:customStyle="1" w:styleId="xl51752">
    <w:name w:val="xl51752"/>
    <w:basedOn w:val="af9"/>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53">
    <w:name w:val="xl51753"/>
    <w:basedOn w:val="af9"/>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center"/>
    </w:pPr>
    <w:rPr>
      <w:rFonts w:ascii="Times New Roman" w:hAnsi="Times New Roman"/>
      <w:color w:val="000000"/>
      <w:szCs w:val="24"/>
      <w:lang w:eastAsia="ru-RU"/>
    </w:rPr>
  </w:style>
  <w:style w:type="paragraph" w:customStyle="1" w:styleId="xl51754">
    <w:name w:val="xl51754"/>
    <w:basedOn w:val="af9"/>
    <w:uiPriority w:val="99"/>
    <w:rsid w:val="001A4B14"/>
    <w:pPr>
      <w:pBdr>
        <w:top w:val="single" w:sz="8" w:space="0" w:color="auto"/>
        <w:bottom w:val="single" w:sz="8" w:space="0" w:color="auto"/>
      </w:pBdr>
      <w:shd w:val="clear" w:color="000000" w:fill="FFFFFF"/>
      <w:spacing w:before="100" w:beforeAutospacing="1" w:after="100" w:afterAutospacing="1"/>
      <w:ind w:firstLine="0"/>
      <w:jc w:val="center"/>
    </w:pPr>
    <w:rPr>
      <w:rFonts w:ascii="Times New Roman" w:hAnsi="Times New Roman"/>
      <w:color w:val="000000"/>
      <w:szCs w:val="24"/>
      <w:lang w:eastAsia="ru-RU"/>
    </w:rPr>
  </w:style>
  <w:style w:type="paragraph" w:customStyle="1" w:styleId="xl51755">
    <w:name w:val="xl51755"/>
    <w:basedOn w:val="af9"/>
    <w:uiPriority w:val="99"/>
    <w:rsid w:val="001A4B14"/>
    <w:pPr>
      <w:pBdr>
        <w:top w:val="single" w:sz="8" w:space="0" w:color="auto"/>
        <w:bottom w:val="single" w:sz="8" w:space="0" w:color="auto"/>
        <w:right w:val="single" w:sz="8" w:space="0" w:color="auto"/>
      </w:pBdr>
      <w:shd w:val="clear" w:color="000000" w:fill="FFFFFF"/>
      <w:spacing w:before="100" w:beforeAutospacing="1" w:after="100" w:afterAutospacing="1"/>
      <w:ind w:firstLine="0"/>
      <w:jc w:val="center"/>
    </w:pPr>
    <w:rPr>
      <w:rFonts w:ascii="Times New Roman" w:hAnsi="Times New Roman"/>
      <w:color w:val="000000"/>
      <w:szCs w:val="24"/>
      <w:lang w:eastAsia="ru-RU"/>
    </w:rPr>
  </w:style>
  <w:style w:type="paragraph" w:customStyle="1" w:styleId="xl51756">
    <w:name w:val="xl51756"/>
    <w:basedOn w:val="af9"/>
    <w:uiPriority w:val="99"/>
    <w:rsid w:val="001A4B14"/>
    <w:pPr>
      <w:pBdr>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57">
    <w:name w:val="xl51757"/>
    <w:basedOn w:val="af9"/>
    <w:uiPriority w:val="99"/>
    <w:rsid w:val="001A4B14"/>
    <w:pPr>
      <w:pBdr>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58">
    <w:name w:val="xl51758"/>
    <w:basedOn w:val="af9"/>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color w:val="FF0000"/>
      <w:sz w:val="20"/>
      <w:szCs w:val="20"/>
      <w:lang w:eastAsia="ru-RU"/>
    </w:rPr>
  </w:style>
  <w:style w:type="paragraph" w:customStyle="1" w:styleId="xl51759">
    <w:name w:val="xl51759"/>
    <w:basedOn w:val="af9"/>
    <w:uiPriority w:val="99"/>
    <w:rsid w:val="001A4B14"/>
    <w:pPr>
      <w:pBdr>
        <w:top w:val="single" w:sz="8" w:space="0" w:color="auto"/>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60">
    <w:name w:val="xl51760"/>
    <w:basedOn w:val="af9"/>
    <w:uiPriority w:val="99"/>
    <w:rsid w:val="001A4B14"/>
    <w:pPr>
      <w:pBdr>
        <w:top w:val="single" w:sz="8" w:space="0" w:color="auto"/>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b/>
      <w:bCs/>
      <w:sz w:val="20"/>
      <w:szCs w:val="20"/>
      <w:lang w:eastAsia="ru-RU"/>
    </w:rPr>
  </w:style>
  <w:style w:type="paragraph" w:customStyle="1" w:styleId="xl51761">
    <w:name w:val="xl51761"/>
    <w:basedOn w:val="af9"/>
    <w:uiPriority w:val="99"/>
    <w:rsid w:val="001A4B14"/>
    <w:pPr>
      <w:pBdr>
        <w:top w:val="single" w:sz="8" w:space="0" w:color="auto"/>
        <w:bottom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b/>
      <w:bCs/>
      <w:sz w:val="20"/>
      <w:szCs w:val="20"/>
      <w:lang w:eastAsia="ru-RU"/>
    </w:rPr>
  </w:style>
  <w:style w:type="paragraph" w:customStyle="1" w:styleId="xl51762">
    <w:name w:val="xl51762"/>
    <w:basedOn w:val="af9"/>
    <w:uiPriority w:val="99"/>
    <w:rsid w:val="001A4B14"/>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ind w:firstLine="0"/>
      <w:jc w:val="center"/>
    </w:pPr>
    <w:rPr>
      <w:rFonts w:ascii="Times New Roman" w:hAnsi="Times New Roman"/>
      <w:color w:val="000000"/>
      <w:szCs w:val="24"/>
      <w:lang w:eastAsia="ru-RU"/>
    </w:rPr>
  </w:style>
  <w:style w:type="paragraph" w:customStyle="1" w:styleId="xl51763">
    <w:name w:val="xl51763"/>
    <w:basedOn w:val="af9"/>
    <w:uiPriority w:val="99"/>
    <w:rsid w:val="001A4B14"/>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ind w:firstLine="0"/>
      <w:jc w:val="center"/>
    </w:pPr>
    <w:rPr>
      <w:rFonts w:ascii="Times New Roman" w:hAnsi="Times New Roman"/>
      <w:color w:val="000000"/>
      <w:szCs w:val="24"/>
      <w:lang w:eastAsia="ru-RU"/>
    </w:rPr>
  </w:style>
  <w:style w:type="paragraph" w:customStyle="1" w:styleId="xl51764">
    <w:name w:val="xl51764"/>
    <w:basedOn w:val="af9"/>
    <w:uiPriority w:val="99"/>
    <w:rsid w:val="001A4B14"/>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ind w:firstLine="0"/>
      <w:jc w:val="center"/>
    </w:pPr>
    <w:rPr>
      <w:rFonts w:ascii="Times New Roman" w:hAnsi="Times New Roman"/>
      <w:color w:val="000000"/>
      <w:szCs w:val="24"/>
      <w:lang w:eastAsia="ru-RU"/>
    </w:rPr>
  </w:style>
  <w:style w:type="paragraph" w:customStyle="1" w:styleId="xl51765">
    <w:name w:val="xl51765"/>
    <w:basedOn w:val="af9"/>
    <w:uiPriority w:val="99"/>
    <w:rsid w:val="001A4B14"/>
    <w:pPr>
      <w:pBdr>
        <w:top w:val="single" w:sz="8" w:space="0" w:color="auto"/>
        <w:left w:val="single" w:sz="8" w:space="0" w:color="auto"/>
        <w:bottom w:val="single" w:sz="8" w:space="0" w:color="auto"/>
      </w:pBdr>
      <w:shd w:val="clear" w:color="000000" w:fill="FFFFFF"/>
      <w:spacing w:before="100" w:beforeAutospacing="1" w:after="100" w:afterAutospacing="1"/>
      <w:ind w:firstLine="0"/>
      <w:jc w:val="center"/>
    </w:pPr>
    <w:rPr>
      <w:rFonts w:ascii="Times New Roman" w:hAnsi="Times New Roman"/>
      <w:b/>
      <w:bCs/>
      <w:color w:val="000000"/>
      <w:szCs w:val="24"/>
      <w:lang w:eastAsia="ru-RU"/>
    </w:rPr>
  </w:style>
  <w:style w:type="paragraph" w:customStyle="1" w:styleId="xl51766">
    <w:name w:val="xl51766"/>
    <w:basedOn w:val="af9"/>
    <w:uiPriority w:val="99"/>
    <w:rsid w:val="001A4B14"/>
    <w:pPr>
      <w:pBdr>
        <w:top w:val="single" w:sz="8" w:space="0" w:color="auto"/>
        <w:bottom w:val="single" w:sz="8" w:space="0" w:color="auto"/>
      </w:pBdr>
      <w:shd w:val="clear" w:color="000000" w:fill="FFFFFF"/>
      <w:spacing w:before="100" w:beforeAutospacing="1" w:after="100" w:afterAutospacing="1"/>
      <w:ind w:firstLine="0"/>
      <w:jc w:val="center"/>
    </w:pPr>
    <w:rPr>
      <w:rFonts w:ascii="Times New Roman" w:hAnsi="Times New Roman"/>
      <w:b/>
      <w:bCs/>
      <w:color w:val="000000"/>
      <w:szCs w:val="24"/>
      <w:lang w:eastAsia="ru-RU"/>
    </w:rPr>
  </w:style>
  <w:style w:type="paragraph" w:customStyle="1" w:styleId="xl51767">
    <w:name w:val="xl51767"/>
    <w:basedOn w:val="af9"/>
    <w:uiPriority w:val="99"/>
    <w:rsid w:val="001A4B14"/>
    <w:pPr>
      <w:pBdr>
        <w:top w:val="single" w:sz="8" w:space="0" w:color="auto"/>
        <w:bottom w:val="single" w:sz="8" w:space="0" w:color="auto"/>
        <w:right w:val="single" w:sz="8" w:space="0" w:color="auto"/>
      </w:pBdr>
      <w:shd w:val="clear" w:color="000000" w:fill="FFFFFF"/>
      <w:spacing w:before="100" w:beforeAutospacing="1" w:after="100" w:afterAutospacing="1"/>
      <w:ind w:firstLine="0"/>
      <w:jc w:val="center"/>
    </w:pPr>
    <w:rPr>
      <w:rFonts w:ascii="Times New Roman" w:hAnsi="Times New Roman"/>
      <w:b/>
      <w:bCs/>
      <w:color w:val="000000"/>
      <w:szCs w:val="24"/>
      <w:lang w:eastAsia="ru-RU"/>
    </w:rPr>
  </w:style>
  <w:style w:type="paragraph" w:customStyle="1" w:styleId="xl51768">
    <w:name w:val="xl51768"/>
    <w:basedOn w:val="af9"/>
    <w:uiPriority w:val="99"/>
    <w:rsid w:val="001A4B14"/>
    <w:pP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b/>
      <w:bCs/>
      <w:sz w:val="20"/>
      <w:szCs w:val="20"/>
      <w:lang w:eastAsia="ru-RU"/>
    </w:rPr>
  </w:style>
  <w:style w:type="paragraph" w:customStyle="1" w:styleId="xl51769">
    <w:name w:val="xl51769"/>
    <w:basedOn w:val="af9"/>
    <w:uiPriority w:val="99"/>
    <w:rsid w:val="001A4B14"/>
    <w:pPr>
      <w:pBdr>
        <w:bottom w:val="single" w:sz="8" w:space="0" w:color="auto"/>
        <w:right w:val="single" w:sz="8" w:space="0" w:color="auto"/>
      </w:pBdr>
      <w:spacing w:before="100" w:beforeAutospacing="1" w:after="100" w:afterAutospacing="1"/>
      <w:ind w:firstLineChars="200" w:firstLine="0"/>
      <w:jc w:val="left"/>
      <w:textAlignment w:val="center"/>
    </w:pPr>
    <w:rPr>
      <w:rFonts w:ascii="Arial Unicode MS" w:eastAsia="Arial Unicode MS" w:hAnsi="Arial Unicode MS" w:cs="Arial Unicode MS"/>
      <w:sz w:val="20"/>
      <w:szCs w:val="20"/>
      <w:lang w:eastAsia="ru-RU"/>
    </w:rPr>
  </w:style>
  <w:style w:type="paragraph" w:customStyle="1" w:styleId="xl51770">
    <w:name w:val="xl51770"/>
    <w:basedOn w:val="af9"/>
    <w:uiPriority w:val="99"/>
    <w:rsid w:val="001A4B14"/>
    <w:pPr>
      <w:pBdr>
        <w:bottom w:val="single" w:sz="8" w:space="0" w:color="auto"/>
        <w:right w:val="single" w:sz="8" w:space="0" w:color="auto"/>
      </w:pBdr>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71">
    <w:name w:val="xl51771"/>
    <w:basedOn w:val="af9"/>
    <w:uiPriority w:val="99"/>
    <w:rsid w:val="001A4B14"/>
    <w:pPr>
      <w:shd w:val="clear" w:color="000000" w:fill="FFFF00"/>
      <w:spacing w:before="100" w:beforeAutospacing="1" w:after="100" w:afterAutospacing="1"/>
      <w:ind w:firstLine="0"/>
      <w:jc w:val="center"/>
    </w:pPr>
    <w:rPr>
      <w:rFonts w:ascii="Times New Roman" w:hAnsi="Times New Roman"/>
      <w:szCs w:val="24"/>
      <w:lang w:eastAsia="ru-RU"/>
    </w:rPr>
  </w:style>
  <w:style w:type="paragraph" w:customStyle="1" w:styleId="xl51772">
    <w:name w:val="xl51772"/>
    <w:basedOn w:val="af9"/>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73">
    <w:name w:val="xl51773"/>
    <w:basedOn w:val="af9"/>
    <w:uiPriority w:val="99"/>
    <w:rsid w:val="001A4B14"/>
    <w:pPr>
      <w:pBdr>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numbering" w:customStyle="1" w:styleId="92">
    <w:name w:val="Нет списка9"/>
    <w:next w:val="afc"/>
    <w:uiPriority w:val="99"/>
    <w:semiHidden/>
    <w:unhideWhenUsed/>
    <w:rsid w:val="004710CC"/>
  </w:style>
  <w:style w:type="character" w:customStyle="1" w:styleId="221">
    <w:name w:val="Заголовок 2 Знак2"/>
    <w:aliases w:val="Заголовок 2 Знак1 Знак1,Заголовок 2 Знак Знак Знак1,Знак1 Знак Знак Знак2,Знак1 Знак1 Знак1,Знак1 Знак2,Заголовок 2 Знак2 Знак Знак1,Знак1 Знак Знак Знак1 Знак1,Заголовок 2 Знак1 Знак Знак Знак Знак1,Знак1 Знак Зна Знак,h2 Знак"/>
    <w:uiPriority w:val="9"/>
    <w:semiHidden/>
    <w:rsid w:val="004710CC"/>
    <w:rPr>
      <w:rFonts w:ascii="Cambria" w:eastAsia="Times New Roman" w:hAnsi="Cambria" w:cs="Times New Roman"/>
      <w:color w:val="365F91"/>
      <w:spacing w:val="-5"/>
      <w:sz w:val="26"/>
      <w:szCs w:val="26"/>
    </w:rPr>
  </w:style>
  <w:style w:type="paragraph" w:customStyle="1" w:styleId="xl35">
    <w:name w:val="xl35"/>
    <w:basedOn w:val="af9"/>
    <w:rsid w:val="004710CC"/>
    <w:pPr>
      <w:spacing w:before="100" w:beforeAutospacing="1" w:after="100" w:afterAutospacing="1"/>
      <w:ind w:firstLine="0"/>
      <w:jc w:val="left"/>
    </w:pPr>
    <w:rPr>
      <w:rFonts w:ascii="Times New Roman" w:hAnsi="Times New Roman"/>
      <w:szCs w:val="24"/>
      <w:lang w:eastAsia="ru-RU"/>
    </w:rPr>
  </w:style>
  <w:style w:type="paragraph" w:customStyle="1" w:styleId="xl36">
    <w:name w:val="xl36"/>
    <w:basedOn w:val="af9"/>
    <w:rsid w:val="004710CC"/>
    <w:pPr>
      <w:pBdr>
        <w:top w:val="single" w:sz="4" w:space="0" w:color="BCBCBC"/>
        <w:left w:val="single" w:sz="4" w:space="0" w:color="BCBCBC"/>
        <w:bottom w:val="single" w:sz="4" w:space="0" w:color="BCBCBC"/>
        <w:right w:val="single" w:sz="4" w:space="0" w:color="BCBCBC"/>
      </w:pBdr>
      <w:spacing w:before="100" w:beforeAutospacing="1" w:after="100" w:afterAutospacing="1"/>
      <w:ind w:firstLine="0"/>
      <w:jc w:val="center"/>
    </w:pPr>
    <w:rPr>
      <w:rFonts w:ascii="Times New Roman" w:hAnsi="Times New Roman"/>
      <w:szCs w:val="24"/>
      <w:lang w:eastAsia="ru-RU"/>
    </w:rPr>
  </w:style>
  <w:style w:type="paragraph" w:customStyle="1" w:styleId="xl37">
    <w:name w:val="xl37"/>
    <w:basedOn w:val="af9"/>
    <w:rsid w:val="004710CC"/>
    <w:pPr>
      <w:pBdr>
        <w:top w:val="single" w:sz="4" w:space="0" w:color="BCBCBC"/>
        <w:left w:val="single" w:sz="4" w:space="0" w:color="BCBCBC"/>
      </w:pBdr>
      <w:shd w:val="clear" w:color="auto" w:fill="BCBCBC"/>
      <w:spacing w:before="100" w:beforeAutospacing="1" w:after="100" w:afterAutospacing="1"/>
      <w:ind w:firstLine="0"/>
      <w:jc w:val="center"/>
    </w:pPr>
    <w:rPr>
      <w:rFonts w:ascii="Times New Roman" w:hAnsi="Times New Roman"/>
      <w:i/>
      <w:iCs/>
      <w:szCs w:val="24"/>
      <w:lang w:eastAsia="ru-RU"/>
    </w:rPr>
  </w:style>
  <w:style w:type="paragraph" w:customStyle="1" w:styleId="xl38">
    <w:name w:val="xl38"/>
    <w:basedOn w:val="af9"/>
    <w:rsid w:val="004710CC"/>
    <w:pPr>
      <w:pBdr>
        <w:top w:val="single" w:sz="4" w:space="0" w:color="BCBCBC"/>
        <w:left w:val="single" w:sz="4" w:space="0" w:color="BCBCBC"/>
      </w:pBdr>
      <w:shd w:val="clear" w:color="auto" w:fill="BCBCBC"/>
      <w:spacing w:before="100" w:beforeAutospacing="1" w:after="100" w:afterAutospacing="1"/>
      <w:ind w:firstLine="0"/>
      <w:jc w:val="center"/>
    </w:pPr>
    <w:rPr>
      <w:rFonts w:ascii="Times New Roman" w:hAnsi="Times New Roman"/>
      <w:szCs w:val="24"/>
      <w:lang w:eastAsia="ru-RU"/>
    </w:rPr>
  </w:style>
  <w:style w:type="paragraph" w:customStyle="1" w:styleId="xl39">
    <w:name w:val="xl39"/>
    <w:basedOn w:val="af9"/>
    <w:rsid w:val="004710CC"/>
    <w:pPr>
      <w:pBdr>
        <w:top w:val="single" w:sz="4" w:space="0" w:color="BCBCBC"/>
        <w:left w:val="single" w:sz="4" w:space="0" w:color="BCBCBC"/>
      </w:pBdr>
      <w:shd w:val="clear" w:color="auto" w:fill="BCBCBC"/>
      <w:spacing w:before="100" w:beforeAutospacing="1" w:after="100" w:afterAutospacing="1"/>
      <w:ind w:firstLine="0"/>
      <w:jc w:val="left"/>
    </w:pPr>
    <w:rPr>
      <w:rFonts w:ascii="Times New Roman" w:hAnsi="Times New Roman"/>
      <w:szCs w:val="24"/>
      <w:lang w:eastAsia="ru-RU"/>
    </w:rPr>
  </w:style>
  <w:style w:type="paragraph" w:customStyle="1" w:styleId="xl40">
    <w:name w:val="xl40"/>
    <w:basedOn w:val="af9"/>
    <w:rsid w:val="004710CC"/>
    <w:pPr>
      <w:pBdr>
        <w:top w:val="single" w:sz="4" w:space="0" w:color="BCBCBC"/>
      </w:pBdr>
      <w:shd w:val="clear" w:color="auto" w:fill="FFFFFF"/>
      <w:spacing w:before="100" w:beforeAutospacing="1" w:after="100" w:afterAutospacing="1"/>
      <w:ind w:firstLine="0"/>
      <w:jc w:val="left"/>
    </w:pPr>
    <w:rPr>
      <w:rFonts w:ascii="Times New Roman" w:hAnsi="Times New Roman"/>
      <w:szCs w:val="24"/>
      <w:lang w:eastAsia="ru-RU"/>
    </w:rPr>
  </w:style>
  <w:style w:type="paragraph" w:customStyle="1" w:styleId="xl41">
    <w:name w:val="xl41"/>
    <w:basedOn w:val="af9"/>
    <w:rsid w:val="004710CC"/>
    <w:pPr>
      <w:pBdr>
        <w:top w:val="single" w:sz="4" w:space="0" w:color="BCBCBC"/>
      </w:pBdr>
      <w:shd w:val="clear" w:color="auto" w:fill="BCBCBC"/>
      <w:spacing w:before="100" w:beforeAutospacing="1" w:after="100" w:afterAutospacing="1"/>
      <w:ind w:firstLine="0"/>
      <w:jc w:val="left"/>
    </w:pPr>
    <w:rPr>
      <w:rFonts w:ascii="Times New Roman" w:hAnsi="Times New Roman"/>
      <w:szCs w:val="24"/>
      <w:lang w:eastAsia="ru-RU"/>
    </w:rPr>
  </w:style>
  <w:style w:type="paragraph" w:customStyle="1" w:styleId="xl42">
    <w:name w:val="xl42"/>
    <w:basedOn w:val="af9"/>
    <w:rsid w:val="004710CC"/>
    <w:pPr>
      <w:pBdr>
        <w:top w:val="single" w:sz="4" w:space="0" w:color="BCBCBC"/>
        <w:left w:val="single" w:sz="4" w:space="0" w:color="BCBCBC"/>
        <w:bottom w:val="single" w:sz="4" w:space="0" w:color="BCBCBC"/>
        <w:right w:val="single" w:sz="4" w:space="0" w:color="BCBCBC"/>
      </w:pBdr>
      <w:shd w:val="clear" w:color="auto" w:fill="FFFFFF"/>
      <w:spacing w:before="100" w:beforeAutospacing="1" w:after="100" w:afterAutospacing="1"/>
      <w:ind w:firstLine="0"/>
      <w:jc w:val="left"/>
    </w:pPr>
    <w:rPr>
      <w:rFonts w:ascii="Times New Roman" w:hAnsi="Times New Roman"/>
      <w:szCs w:val="24"/>
      <w:lang w:eastAsia="ru-RU"/>
    </w:rPr>
  </w:style>
  <w:style w:type="paragraph" w:customStyle="1" w:styleId="xl43">
    <w:name w:val="xl43"/>
    <w:basedOn w:val="af9"/>
    <w:rsid w:val="004710CC"/>
    <w:pPr>
      <w:pBdr>
        <w:top w:val="single" w:sz="4" w:space="0" w:color="BCBCBC"/>
        <w:left w:val="single" w:sz="4" w:space="0" w:color="BCBCBC"/>
        <w:right w:val="single" w:sz="4" w:space="0" w:color="BCBCBC"/>
      </w:pBdr>
      <w:shd w:val="clear" w:color="auto" w:fill="FFFFFF"/>
      <w:spacing w:before="100" w:beforeAutospacing="1" w:after="100" w:afterAutospacing="1"/>
      <w:ind w:firstLine="0"/>
      <w:jc w:val="center"/>
    </w:pPr>
    <w:rPr>
      <w:rFonts w:ascii="Times New Roman" w:hAnsi="Times New Roman"/>
      <w:sz w:val="16"/>
      <w:szCs w:val="16"/>
      <w:lang w:eastAsia="ru-RU"/>
    </w:rPr>
  </w:style>
  <w:style w:type="paragraph" w:customStyle="1" w:styleId="xl44">
    <w:name w:val="xl44"/>
    <w:basedOn w:val="af9"/>
    <w:rsid w:val="004710CC"/>
    <w:pPr>
      <w:pBdr>
        <w:top w:val="single" w:sz="4" w:space="0" w:color="BCBCBC"/>
        <w:left w:val="single" w:sz="4" w:space="0" w:color="BCBCBC"/>
      </w:pBdr>
      <w:shd w:val="clear" w:color="auto" w:fill="FFFFFF"/>
      <w:spacing w:before="100" w:beforeAutospacing="1" w:after="100" w:afterAutospacing="1"/>
      <w:ind w:firstLine="0"/>
      <w:jc w:val="center"/>
    </w:pPr>
    <w:rPr>
      <w:rFonts w:ascii="Times New Roman" w:hAnsi="Times New Roman"/>
      <w:sz w:val="16"/>
      <w:szCs w:val="16"/>
      <w:lang w:eastAsia="ru-RU"/>
    </w:rPr>
  </w:style>
  <w:style w:type="paragraph" w:customStyle="1" w:styleId="xl45">
    <w:name w:val="xl45"/>
    <w:basedOn w:val="af9"/>
    <w:rsid w:val="004710CC"/>
    <w:pPr>
      <w:pBdr>
        <w:top w:val="single" w:sz="4" w:space="0" w:color="BCBCBC"/>
        <w:left w:val="single" w:sz="4" w:space="0" w:color="BCBCBC"/>
        <w:bottom w:val="single" w:sz="4" w:space="0" w:color="BCBCBC"/>
        <w:right w:val="single" w:sz="4" w:space="0" w:color="BCBCBC"/>
      </w:pBdr>
      <w:shd w:val="thinReverseDiagStripe" w:color="EAEBEE" w:fill="FFFFFF"/>
      <w:spacing w:before="100" w:beforeAutospacing="1" w:after="100" w:afterAutospacing="1"/>
      <w:ind w:firstLine="0"/>
      <w:jc w:val="center"/>
    </w:pPr>
    <w:rPr>
      <w:rFonts w:ascii="Times New Roman" w:hAnsi="Times New Roman"/>
      <w:color w:val="000080"/>
      <w:szCs w:val="24"/>
      <w:lang w:eastAsia="ru-RU"/>
    </w:rPr>
  </w:style>
  <w:style w:type="paragraph" w:customStyle="1" w:styleId="xl46">
    <w:name w:val="xl46"/>
    <w:basedOn w:val="af9"/>
    <w:rsid w:val="004710CC"/>
    <w:pPr>
      <w:shd w:val="clear" w:color="auto" w:fill="FFFFFF"/>
      <w:spacing w:before="100" w:beforeAutospacing="1" w:after="100" w:afterAutospacing="1"/>
      <w:ind w:firstLine="0"/>
      <w:jc w:val="center"/>
    </w:pPr>
    <w:rPr>
      <w:rFonts w:ascii="Times New Roman" w:hAnsi="Times New Roman"/>
      <w:sz w:val="16"/>
      <w:szCs w:val="16"/>
      <w:lang w:eastAsia="ru-RU"/>
    </w:rPr>
  </w:style>
  <w:style w:type="paragraph" w:customStyle="1" w:styleId="xl47">
    <w:name w:val="xl47"/>
    <w:basedOn w:val="af9"/>
    <w:rsid w:val="004710CC"/>
    <w:pPr>
      <w:pBdr>
        <w:top w:val="single" w:sz="4" w:space="0" w:color="BCBCBC"/>
        <w:left w:val="single" w:sz="4" w:space="0" w:color="BCBCBC"/>
        <w:bottom w:val="single" w:sz="4" w:space="0" w:color="BCBCBC"/>
        <w:right w:val="single" w:sz="4" w:space="0" w:color="BCBCBC"/>
      </w:pBdr>
      <w:spacing w:before="100" w:beforeAutospacing="1" w:after="100" w:afterAutospacing="1"/>
      <w:ind w:firstLine="0"/>
      <w:jc w:val="center"/>
    </w:pPr>
    <w:rPr>
      <w:rFonts w:ascii="Times New Roman" w:hAnsi="Times New Roman"/>
      <w:sz w:val="16"/>
      <w:szCs w:val="16"/>
      <w:lang w:eastAsia="ru-RU"/>
    </w:rPr>
  </w:style>
  <w:style w:type="paragraph" w:customStyle="1" w:styleId="xl48">
    <w:name w:val="xl48"/>
    <w:basedOn w:val="af9"/>
    <w:rsid w:val="004710CC"/>
    <w:pPr>
      <w:pBdr>
        <w:left w:val="single" w:sz="4" w:space="0" w:color="BCBCBC"/>
      </w:pBdr>
      <w:shd w:val="clear" w:color="auto" w:fill="FFFFFF"/>
      <w:spacing w:before="100" w:beforeAutospacing="1" w:after="100" w:afterAutospacing="1"/>
      <w:ind w:firstLine="0"/>
      <w:jc w:val="center"/>
    </w:pPr>
    <w:rPr>
      <w:rFonts w:ascii="Times New Roman" w:hAnsi="Times New Roman"/>
      <w:sz w:val="16"/>
      <w:szCs w:val="16"/>
      <w:lang w:eastAsia="ru-RU"/>
    </w:rPr>
  </w:style>
  <w:style w:type="paragraph" w:customStyle="1" w:styleId="xl49">
    <w:name w:val="xl49"/>
    <w:basedOn w:val="af9"/>
    <w:rsid w:val="004710CC"/>
    <w:pPr>
      <w:pBdr>
        <w:left w:val="single" w:sz="4" w:space="0" w:color="BCBCBC"/>
      </w:pBdr>
      <w:shd w:val="clear" w:color="auto" w:fill="BCBCBC"/>
      <w:spacing w:before="100" w:beforeAutospacing="1" w:after="100" w:afterAutospacing="1"/>
      <w:ind w:firstLine="0"/>
      <w:jc w:val="center"/>
    </w:pPr>
    <w:rPr>
      <w:rFonts w:ascii="Times New Roman" w:hAnsi="Times New Roman"/>
      <w:i/>
      <w:iCs/>
      <w:szCs w:val="24"/>
      <w:lang w:eastAsia="ru-RU"/>
    </w:rPr>
  </w:style>
  <w:style w:type="paragraph" w:customStyle="1" w:styleId="xl50">
    <w:name w:val="xl50"/>
    <w:basedOn w:val="af9"/>
    <w:rsid w:val="004710CC"/>
    <w:pPr>
      <w:pBdr>
        <w:left w:val="single" w:sz="4" w:space="0" w:color="BCBCBC"/>
      </w:pBdr>
      <w:shd w:val="clear" w:color="auto" w:fill="BCBCBC"/>
      <w:spacing w:before="100" w:beforeAutospacing="1" w:after="100" w:afterAutospacing="1"/>
      <w:ind w:firstLine="0"/>
      <w:jc w:val="center"/>
    </w:pPr>
    <w:rPr>
      <w:rFonts w:ascii="Times New Roman" w:hAnsi="Times New Roman"/>
      <w:color w:val="FFFFFF"/>
      <w:szCs w:val="24"/>
      <w:lang w:eastAsia="ru-RU"/>
    </w:rPr>
  </w:style>
  <w:style w:type="paragraph" w:customStyle="1" w:styleId="xl51">
    <w:name w:val="xl51"/>
    <w:basedOn w:val="af9"/>
    <w:rsid w:val="004710CC"/>
    <w:pPr>
      <w:pBdr>
        <w:top w:val="single" w:sz="4" w:space="0" w:color="BCBCBC"/>
        <w:left w:val="single" w:sz="4" w:space="0" w:color="BCBCBC"/>
        <w:right w:val="single" w:sz="4" w:space="0" w:color="BCBCBC"/>
      </w:pBdr>
      <w:shd w:val="clear" w:color="auto" w:fill="BCBCBC"/>
      <w:spacing w:before="100" w:beforeAutospacing="1" w:after="100" w:afterAutospacing="1"/>
      <w:ind w:firstLine="0"/>
      <w:jc w:val="center"/>
    </w:pPr>
    <w:rPr>
      <w:rFonts w:ascii="Times New Roman" w:hAnsi="Times New Roman"/>
      <w:color w:val="BCBCBC"/>
      <w:szCs w:val="24"/>
      <w:lang w:eastAsia="ru-RU"/>
    </w:rPr>
  </w:style>
  <w:style w:type="paragraph" w:customStyle="1" w:styleId="xl52">
    <w:name w:val="xl52"/>
    <w:basedOn w:val="af9"/>
    <w:rsid w:val="004710CC"/>
    <w:pPr>
      <w:pBdr>
        <w:left w:val="single" w:sz="4" w:space="0" w:color="BCBCBC"/>
      </w:pBdr>
      <w:shd w:val="clear" w:color="auto" w:fill="BCBCBC"/>
      <w:spacing w:before="100" w:beforeAutospacing="1" w:after="100" w:afterAutospacing="1"/>
      <w:ind w:firstLine="0"/>
      <w:jc w:val="center"/>
    </w:pPr>
    <w:rPr>
      <w:rFonts w:ascii="Times New Roman" w:hAnsi="Times New Roman"/>
      <w:szCs w:val="24"/>
      <w:lang w:eastAsia="ru-RU"/>
    </w:rPr>
  </w:style>
  <w:style w:type="paragraph" w:customStyle="1" w:styleId="xl53">
    <w:name w:val="xl53"/>
    <w:basedOn w:val="af9"/>
    <w:rsid w:val="004710CC"/>
    <w:pPr>
      <w:pBdr>
        <w:left w:val="single" w:sz="4" w:space="0" w:color="BCBCBC"/>
      </w:pBdr>
      <w:shd w:val="clear" w:color="auto" w:fill="BCBCBC"/>
      <w:spacing w:before="100" w:beforeAutospacing="1" w:after="100" w:afterAutospacing="1"/>
      <w:ind w:firstLine="0"/>
      <w:jc w:val="left"/>
    </w:pPr>
    <w:rPr>
      <w:rFonts w:ascii="Times New Roman" w:hAnsi="Times New Roman"/>
      <w:szCs w:val="24"/>
      <w:lang w:eastAsia="ru-RU"/>
    </w:rPr>
  </w:style>
  <w:style w:type="paragraph" w:customStyle="1" w:styleId="xl54">
    <w:name w:val="xl54"/>
    <w:basedOn w:val="af9"/>
    <w:rsid w:val="004710CC"/>
    <w:pPr>
      <w:shd w:val="clear" w:color="auto" w:fill="BCBCBC"/>
      <w:spacing w:before="100" w:beforeAutospacing="1" w:after="100" w:afterAutospacing="1"/>
      <w:ind w:firstLine="0"/>
      <w:jc w:val="left"/>
    </w:pPr>
    <w:rPr>
      <w:rFonts w:ascii="Times New Roman" w:hAnsi="Times New Roman"/>
      <w:szCs w:val="24"/>
      <w:lang w:eastAsia="ru-RU"/>
    </w:rPr>
  </w:style>
  <w:style w:type="paragraph" w:customStyle="1" w:styleId="xl55">
    <w:name w:val="xl55"/>
    <w:basedOn w:val="af9"/>
    <w:rsid w:val="004710CC"/>
    <w:pPr>
      <w:pBdr>
        <w:top w:val="single" w:sz="4" w:space="0" w:color="BCBCBC"/>
        <w:bottom w:val="single" w:sz="4" w:space="0" w:color="BCBCBC"/>
      </w:pBdr>
      <w:shd w:val="clear" w:color="auto" w:fill="FFFFFF"/>
      <w:spacing w:before="100" w:beforeAutospacing="1" w:after="100" w:afterAutospacing="1"/>
      <w:ind w:firstLine="0"/>
      <w:jc w:val="center"/>
    </w:pPr>
    <w:rPr>
      <w:rFonts w:ascii="Times New Roman" w:hAnsi="Times New Roman"/>
      <w:color w:val="D9D9D9"/>
      <w:szCs w:val="24"/>
      <w:lang w:eastAsia="ru-RU"/>
    </w:rPr>
  </w:style>
  <w:style w:type="paragraph" w:customStyle="1" w:styleId="xl56">
    <w:name w:val="xl56"/>
    <w:basedOn w:val="af9"/>
    <w:rsid w:val="004710CC"/>
    <w:pPr>
      <w:pBdr>
        <w:top w:val="single" w:sz="4" w:space="0" w:color="BCBCBC"/>
        <w:left w:val="single" w:sz="4" w:space="0" w:color="BCBCBC"/>
        <w:bottom w:val="single" w:sz="4" w:space="0" w:color="BCBCBC"/>
        <w:right w:val="single" w:sz="4" w:space="0" w:color="BCBCBC"/>
      </w:pBdr>
      <w:spacing w:before="100" w:beforeAutospacing="1" w:after="100" w:afterAutospacing="1"/>
      <w:ind w:firstLine="0"/>
      <w:jc w:val="center"/>
    </w:pPr>
    <w:rPr>
      <w:rFonts w:ascii="Times New Roman" w:hAnsi="Times New Roman"/>
      <w:szCs w:val="24"/>
      <w:lang w:eastAsia="ru-RU"/>
    </w:rPr>
  </w:style>
  <w:style w:type="paragraph" w:customStyle="1" w:styleId="xl57">
    <w:name w:val="xl57"/>
    <w:basedOn w:val="af9"/>
    <w:rsid w:val="004710CC"/>
    <w:pPr>
      <w:pBdr>
        <w:top w:val="single" w:sz="4" w:space="0" w:color="BCBCBC"/>
        <w:left w:val="single" w:sz="4" w:space="0" w:color="BCBCBC"/>
        <w:bottom w:val="single" w:sz="4" w:space="0" w:color="BCBCBC"/>
        <w:right w:val="single" w:sz="4" w:space="0" w:color="BCBCBC"/>
      </w:pBdr>
      <w:shd w:val="clear" w:color="auto" w:fill="BCBCBC"/>
      <w:spacing w:before="100" w:beforeAutospacing="1" w:after="100" w:afterAutospacing="1"/>
      <w:ind w:firstLine="0"/>
      <w:jc w:val="center"/>
    </w:pPr>
    <w:rPr>
      <w:rFonts w:ascii="Times New Roman" w:hAnsi="Times New Roman"/>
      <w:szCs w:val="24"/>
      <w:lang w:eastAsia="ru-RU"/>
    </w:rPr>
  </w:style>
  <w:style w:type="paragraph" w:customStyle="1" w:styleId="xl58">
    <w:name w:val="xl58"/>
    <w:basedOn w:val="af9"/>
    <w:rsid w:val="004710CC"/>
    <w:pPr>
      <w:pBdr>
        <w:top w:val="single" w:sz="4" w:space="0" w:color="BCBCBC"/>
        <w:left w:val="single" w:sz="4" w:space="0" w:color="BCBCBC"/>
        <w:bottom w:val="single" w:sz="4" w:space="0" w:color="BCBCBC"/>
        <w:right w:val="single" w:sz="4" w:space="0" w:color="BCBCBC"/>
      </w:pBdr>
      <w:shd w:val="thinReverseDiagStripe" w:color="EAEBEE" w:fill="FFFFFF"/>
      <w:spacing w:before="100" w:beforeAutospacing="1" w:after="100" w:afterAutospacing="1"/>
      <w:ind w:firstLine="0"/>
      <w:jc w:val="center"/>
    </w:pPr>
    <w:rPr>
      <w:rFonts w:ascii="Times New Roman" w:hAnsi="Times New Roman"/>
      <w:color w:val="000080"/>
      <w:szCs w:val="24"/>
      <w:lang w:eastAsia="ru-RU"/>
    </w:rPr>
  </w:style>
  <w:style w:type="paragraph" w:customStyle="1" w:styleId="xl59">
    <w:name w:val="xl59"/>
    <w:basedOn w:val="af9"/>
    <w:rsid w:val="004710CC"/>
    <w:pPr>
      <w:pBdr>
        <w:top w:val="single" w:sz="4" w:space="0" w:color="BCBCBC"/>
      </w:pBdr>
      <w:spacing w:before="100" w:beforeAutospacing="1" w:after="100" w:afterAutospacing="1"/>
      <w:ind w:firstLine="0"/>
      <w:jc w:val="center"/>
    </w:pPr>
    <w:rPr>
      <w:rFonts w:ascii="Times New Roman" w:hAnsi="Times New Roman"/>
      <w:color w:val="FFFFFF"/>
      <w:szCs w:val="24"/>
      <w:lang w:eastAsia="ru-RU"/>
    </w:rPr>
  </w:style>
  <w:style w:type="paragraph" w:customStyle="1" w:styleId="xl60">
    <w:name w:val="xl60"/>
    <w:basedOn w:val="af9"/>
    <w:rsid w:val="004710CC"/>
    <w:pPr>
      <w:pBdr>
        <w:left w:val="single" w:sz="4" w:space="0" w:color="BCBCBC"/>
        <w:right w:val="single" w:sz="4" w:space="0" w:color="BCBCBC"/>
      </w:pBdr>
      <w:shd w:val="clear" w:color="auto" w:fill="FFFFFF"/>
      <w:spacing w:before="100" w:beforeAutospacing="1" w:after="100" w:afterAutospacing="1"/>
      <w:ind w:firstLine="0"/>
      <w:jc w:val="center"/>
    </w:pPr>
    <w:rPr>
      <w:rFonts w:ascii="Times New Roman" w:hAnsi="Times New Roman"/>
      <w:color w:val="FFFFFF"/>
      <w:szCs w:val="24"/>
      <w:lang w:eastAsia="ru-RU"/>
    </w:rPr>
  </w:style>
  <w:style w:type="paragraph" w:customStyle="1" w:styleId="xl61">
    <w:name w:val="xl61"/>
    <w:basedOn w:val="af9"/>
    <w:rsid w:val="004710CC"/>
    <w:pPr>
      <w:pBdr>
        <w:top w:val="single" w:sz="4" w:space="0" w:color="BCBCBC"/>
        <w:left w:val="single" w:sz="4" w:space="0" w:color="BCBCBC"/>
        <w:bottom w:val="single" w:sz="4" w:space="0" w:color="BCBCBC"/>
        <w:right w:val="single" w:sz="4" w:space="0" w:color="BCBCBC"/>
      </w:pBdr>
      <w:shd w:val="clear" w:color="auto" w:fill="FFFFC0"/>
      <w:spacing w:before="100" w:beforeAutospacing="1" w:after="100" w:afterAutospacing="1"/>
      <w:ind w:firstLine="0"/>
      <w:jc w:val="left"/>
    </w:pPr>
    <w:rPr>
      <w:rFonts w:ascii="Times New Roman" w:hAnsi="Times New Roman"/>
      <w:szCs w:val="24"/>
      <w:lang w:eastAsia="ru-RU"/>
    </w:rPr>
  </w:style>
  <w:style w:type="paragraph" w:customStyle="1" w:styleId="xl62">
    <w:name w:val="xl62"/>
    <w:basedOn w:val="af9"/>
    <w:rsid w:val="004710CC"/>
    <w:pPr>
      <w:pBdr>
        <w:top w:val="single" w:sz="4" w:space="0" w:color="BCBCBC"/>
        <w:left w:val="single" w:sz="4" w:space="0" w:color="BCBCBC"/>
        <w:bottom w:val="single" w:sz="4" w:space="0" w:color="BCBCBC"/>
        <w:right w:val="single" w:sz="4" w:space="0" w:color="BCBCBC"/>
      </w:pBdr>
      <w:shd w:val="clear" w:color="auto" w:fill="D7EAD3"/>
      <w:spacing w:before="100" w:beforeAutospacing="1" w:after="100" w:afterAutospacing="1"/>
      <w:ind w:firstLine="0"/>
      <w:jc w:val="left"/>
    </w:pPr>
    <w:rPr>
      <w:rFonts w:ascii="Times New Roman" w:hAnsi="Times New Roman"/>
      <w:szCs w:val="24"/>
      <w:lang w:eastAsia="ru-RU"/>
    </w:rPr>
  </w:style>
  <w:style w:type="character" w:customStyle="1" w:styleId="85pt1">
    <w:name w:val="Колонтитул + 8.5 pt"/>
    <w:aliases w:val="Не полужирный"/>
    <w:rsid w:val="004710CC"/>
    <w:rPr>
      <w:rFonts w:ascii="Arial Unicode MS" w:eastAsia="Arial Unicode MS" w:hAnsi="Arial Unicode MS" w:cs="Arial Unicode MS" w:hint="eastAsia"/>
      <w:b/>
      <w:bCs/>
      <w:i w:val="0"/>
      <w:iCs w:val="0"/>
      <w:smallCaps w:val="0"/>
      <w:strike w:val="0"/>
      <w:dstrike w:val="0"/>
      <w:color w:val="000000"/>
      <w:spacing w:val="0"/>
      <w:w w:val="100"/>
      <w:position w:val="0"/>
      <w:sz w:val="13"/>
      <w:szCs w:val="13"/>
      <w:u w:val="none"/>
      <w:effect w:val="none"/>
      <w:shd w:val="clear" w:color="auto" w:fill="FFFFFF"/>
      <w:lang w:val="ru-RU"/>
    </w:rPr>
  </w:style>
  <w:style w:type="character" w:customStyle="1" w:styleId="Arial">
    <w:name w:val="Колонтитул + Arial"/>
    <w:aliases w:val="8.5 pt"/>
    <w:rsid w:val="004710CC"/>
    <w:rPr>
      <w:rFonts w:ascii="Arial" w:eastAsia="Arial" w:hAnsi="Arial" w:cs="Arial"/>
      <w:b/>
      <w:bCs/>
      <w:color w:val="000000"/>
      <w:spacing w:val="0"/>
      <w:w w:val="100"/>
      <w:position w:val="0"/>
      <w:sz w:val="17"/>
      <w:szCs w:val="17"/>
      <w:shd w:val="clear" w:color="auto" w:fill="FFFFFF"/>
      <w:lang w:val="ru-RU"/>
    </w:rPr>
  </w:style>
  <w:style w:type="character" w:customStyle="1" w:styleId="3Tahoma">
    <w:name w:val="Основной текст (3) + Tahoma"/>
    <w:aliases w:val="10.5 pt,Интервал 0 pt"/>
    <w:rsid w:val="004710CC"/>
    <w:rPr>
      <w:rFonts w:ascii="Tahoma" w:eastAsia="Tahoma" w:hAnsi="Tahoma" w:cs="Tahoma"/>
      <w:b/>
      <w:bCs/>
      <w:i w:val="0"/>
      <w:iCs w:val="0"/>
      <w:smallCaps w:val="0"/>
      <w:strike w:val="0"/>
      <w:dstrike w:val="0"/>
      <w:color w:val="000000"/>
      <w:spacing w:val="0"/>
      <w:w w:val="100"/>
      <w:position w:val="0"/>
      <w:sz w:val="21"/>
      <w:szCs w:val="21"/>
      <w:u w:val="none"/>
      <w:effect w:val="none"/>
      <w:shd w:val="clear" w:color="auto" w:fill="FFFFFF"/>
      <w:lang w:val="ru-RU"/>
    </w:rPr>
  </w:style>
  <w:style w:type="table" w:customStyle="1" w:styleId="124">
    <w:name w:val="Простая таблица 12"/>
    <w:basedOn w:val="afb"/>
    <w:next w:val="1f2"/>
    <w:semiHidden/>
    <w:unhideWhenUsed/>
    <w:rsid w:val="004710CC"/>
    <w:pPr>
      <w:widowControl w:val="0"/>
      <w:adjustRightInd w:val="0"/>
      <w:spacing w:before="120" w:after="120"/>
      <w:ind w:firstLine="567"/>
      <w:jc w:val="both"/>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2">
    <w:name w:val="Простая таблица 22"/>
    <w:basedOn w:val="afb"/>
    <w:next w:val="29"/>
    <w:semiHidden/>
    <w:unhideWhenUsed/>
    <w:rsid w:val="004710CC"/>
    <w:pPr>
      <w:widowControl w:val="0"/>
      <w:adjustRightInd w:val="0"/>
      <w:spacing w:line="360" w:lineRule="atLeast"/>
      <w:ind w:firstLine="567"/>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1">
    <w:name w:val="Простая таблица 32"/>
    <w:basedOn w:val="afb"/>
    <w:next w:val="3f6"/>
    <w:semiHidden/>
    <w:unhideWhenUsed/>
    <w:rsid w:val="004710CC"/>
    <w:pPr>
      <w:widowControl w:val="0"/>
      <w:adjustRightInd w:val="0"/>
      <w:spacing w:before="120" w:after="120"/>
      <w:ind w:firstLine="567"/>
      <w:jc w:val="both"/>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5">
    <w:name w:val="Классическая таблица 12"/>
    <w:basedOn w:val="afb"/>
    <w:next w:val="1f1"/>
    <w:semiHidden/>
    <w:unhideWhenUsed/>
    <w:rsid w:val="004710CC"/>
    <w:pPr>
      <w:widowControl w:val="0"/>
      <w:adjustRightInd w:val="0"/>
      <w:spacing w:before="120" w:after="120"/>
      <w:ind w:firstLine="567"/>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3">
    <w:name w:val="Классическая таблица 22"/>
    <w:basedOn w:val="afb"/>
    <w:next w:val="2d"/>
    <w:semiHidden/>
    <w:unhideWhenUsed/>
    <w:rsid w:val="004710CC"/>
    <w:pPr>
      <w:widowControl w:val="0"/>
      <w:adjustRightInd w:val="0"/>
      <w:spacing w:before="120" w:after="120"/>
      <w:ind w:firstLine="567"/>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4">
    <w:name w:val="Столбцы таблицы 22"/>
    <w:basedOn w:val="afb"/>
    <w:next w:val="28"/>
    <w:semiHidden/>
    <w:unhideWhenUsed/>
    <w:rsid w:val="004710CC"/>
    <w:pPr>
      <w:widowControl w:val="0"/>
      <w:adjustRightInd w:val="0"/>
      <w:spacing w:line="360" w:lineRule="atLeast"/>
      <w:ind w:firstLine="567"/>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2">
    <w:name w:val="Столбцы таблицы 32"/>
    <w:basedOn w:val="afb"/>
    <w:next w:val="38"/>
    <w:semiHidden/>
    <w:unhideWhenUsed/>
    <w:rsid w:val="004710CC"/>
    <w:pPr>
      <w:widowControl w:val="0"/>
      <w:adjustRightInd w:val="0"/>
      <w:spacing w:line="360" w:lineRule="atLeast"/>
      <w:ind w:firstLine="567"/>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0">
    <w:name w:val="Столбцы таблицы 42"/>
    <w:basedOn w:val="afb"/>
    <w:next w:val="48"/>
    <w:semiHidden/>
    <w:unhideWhenUsed/>
    <w:rsid w:val="004710CC"/>
    <w:pPr>
      <w:widowControl w:val="0"/>
      <w:adjustRightInd w:val="0"/>
      <w:spacing w:line="360" w:lineRule="atLeast"/>
      <w:ind w:firstLine="567"/>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
    <w:name w:val="Столбцы таблицы 52"/>
    <w:basedOn w:val="afb"/>
    <w:next w:val="59"/>
    <w:semiHidden/>
    <w:unhideWhenUsed/>
    <w:rsid w:val="004710CC"/>
    <w:pPr>
      <w:widowControl w:val="0"/>
      <w:adjustRightInd w:val="0"/>
      <w:spacing w:line="360" w:lineRule="atLeast"/>
      <w:ind w:firstLine="567"/>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6">
    <w:name w:val="Сетка таблицы 12"/>
    <w:basedOn w:val="afb"/>
    <w:next w:val="1f7"/>
    <w:semiHidden/>
    <w:unhideWhenUsed/>
    <w:rsid w:val="004710CC"/>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5">
    <w:name w:val="Сетка таблицы 22"/>
    <w:basedOn w:val="afb"/>
    <w:next w:val="2f2"/>
    <w:semiHidden/>
    <w:unhideWhenUsed/>
    <w:rsid w:val="004710CC"/>
    <w:pPr>
      <w:widowControl w:val="0"/>
      <w:adjustRightInd w:val="0"/>
      <w:spacing w:before="120" w:after="120"/>
      <w:ind w:firstLine="567"/>
      <w:jc w:val="both"/>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0">
    <w:name w:val="Сетка таблицы 53"/>
    <w:basedOn w:val="afb"/>
    <w:next w:val="55"/>
    <w:semiHidden/>
    <w:unhideWhenUsed/>
    <w:rsid w:val="004710CC"/>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fb"/>
    <w:next w:val="82"/>
    <w:semiHidden/>
    <w:unhideWhenUsed/>
    <w:rsid w:val="004710CC"/>
    <w:pPr>
      <w:widowControl w:val="0"/>
      <w:adjustRightInd w:val="0"/>
      <w:spacing w:before="120" w:after="120"/>
      <w:ind w:firstLine="567"/>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
    <w:name w:val="Таблица-список 12"/>
    <w:basedOn w:val="afb"/>
    <w:next w:val="-10"/>
    <w:semiHidden/>
    <w:unhideWhenUsed/>
    <w:rsid w:val="004710CC"/>
    <w:pPr>
      <w:widowControl w:val="0"/>
      <w:adjustRightInd w:val="0"/>
      <w:spacing w:line="360" w:lineRule="atLeast"/>
      <w:ind w:firstLine="567"/>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
    <w:name w:val="Таблица-список 22"/>
    <w:basedOn w:val="afb"/>
    <w:next w:val="-20"/>
    <w:semiHidden/>
    <w:unhideWhenUsed/>
    <w:rsid w:val="004710CC"/>
    <w:pPr>
      <w:widowControl w:val="0"/>
      <w:adjustRightInd w:val="0"/>
      <w:spacing w:line="360" w:lineRule="atLeast"/>
      <w:ind w:firstLine="567"/>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5">
    <w:name w:val="Современная таблица2"/>
    <w:basedOn w:val="afb"/>
    <w:next w:val="affff2"/>
    <w:semiHidden/>
    <w:unhideWhenUsed/>
    <w:rsid w:val="004710CC"/>
    <w:pPr>
      <w:widowControl w:val="0"/>
      <w:adjustRightInd w:val="0"/>
      <w:spacing w:line="360" w:lineRule="atLeast"/>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6">
    <w:name w:val="Изысканная таблица2"/>
    <w:basedOn w:val="afb"/>
    <w:next w:val="affff6"/>
    <w:semiHidden/>
    <w:unhideWhenUsed/>
    <w:rsid w:val="004710CC"/>
    <w:pPr>
      <w:widowControl w:val="0"/>
      <w:adjustRightInd w:val="0"/>
      <w:spacing w:before="120" w:after="120"/>
      <w:ind w:firstLine="567"/>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ff7">
    <w:name w:val="Стандартная таблица2"/>
    <w:basedOn w:val="afb"/>
    <w:next w:val="affff3"/>
    <w:semiHidden/>
    <w:unhideWhenUsed/>
    <w:rsid w:val="004710CC"/>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7">
    <w:name w:val="Изящная таблица 12"/>
    <w:basedOn w:val="afb"/>
    <w:next w:val="1f3"/>
    <w:semiHidden/>
    <w:unhideWhenUsed/>
    <w:rsid w:val="004710CC"/>
    <w:pPr>
      <w:widowControl w:val="0"/>
      <w:adjustRightInd w:val="0"/>
      <w:spacing w:before="120" w:after="120"/>
      <w:ind w:firstLine="567"/>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6">
    <w:name w:val="Изящная таблица 22"/>
    <w:basedOn w:val="afb"/>
    <w:next w:val="2a"/>
    <w:semiHidden/>
    <w:unhideWhenUsed/>
    <w:rsid w:val="004710CC"/>
    <w:pPr>
      <w:widowControl w:val="0"/>
      <w:adjustRightInd w:val="0"/>
      <w:spacing w:before="120" w:after="120"/>
      <w:ind w:firstLine="567"/>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0">
    <w:name w:val="Веб-таблица 12"/>
    <w:basedOn w:val="afb"/>
    <w:next w:val="-11"/>
    <w:semiHidden/>
    <w:unhideWhenUsed/>
    <w:rsid w:val="004710CC"/>
    <w:pPr>
      <w:widowControl w:val="0"/>
      <w:adjustRightInd w:val="0"/>
      <w:spacing w:before="120" w:after="120"/>
      <w:ind w:firstLine="567"/>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fb"/>
    <w:next w:val="-21"/>
    <w:semiHidden/>
    <w:unhideWhenUsed/>
    <w:rsid w:val="004710CC"/>
    <w:pPr>
      <w:widowControl w:val="0"/>
      <w:adjustRightInd w:val="0"/>
      <w:spacing w:before="120" w:after="120"/>
      <w:ind w:firstLine="567"/>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fb"/>
    <w:next w:val="-3"/>
    <w:unhideWhenUsed/>
    <w:rsid w:val="004710CC"/>
    <w:pPr>
      <w:widowControl w:val="0"/>
      <w:adjustRightInd w:val="0"/>
      <w:spacing w:before="120" w:after="120"/>
      <w:ind w:firstLine="567"/>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
    <w:name w:val="Средняя заливка 2 - Акцент 42"/>
    <w:basedOn w:val="afb"/>
    <w:next w:val="2-4"/>
    <w:uiPriority w:val="64"/>
    <w:unhideWhenUsed/>
    <w:rsid w:val="004710CC"/>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ff8">
    <w:name w:val="Папушкин2"/>
    <w:basedOn w:val="afff7"/>
    <w:rsid w:val="004710CC"/>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0">
    <w:name w:val="Сетка таблицы 522"/>
    <w:basedOn w:val="afb"/>
    <w:rsid w:val="004710CC"/>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
    <w:name w:val="Средний список 1117"/>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
    <w:name w:val="Средний список 1 - Акцент 112"/>
    <w:basedOn w:val="afb"/>
    <w:uiPriority w:val="65"/>
    <w:rsid w:val="004710CC"/>
    <w:rPr>
      <w:color w:val="000000"/>
    </w:rPr>
    <w:tblPr>
      <w:tblStyleRowBandSize w:val="1"/>
      <w:tblStyleColBandSize w:val="1"/>
      <w:tblBorders>
        <w:top w:val="single" w:sz="8" w:space="0" w:color="4F81BD"/>
        <w:bottom w:val="single" w:sz="8" w:space="0" w:color="4F81BD"/>
      </w:tblBorders>
    </w:tblPr>
    <w:tblStylePr w:type="firstRow">
      <w:rPr>
        <w:rFonts w:ascii="PMingLiU-ExtB" w:eastAsia="Times New Roman" w:hAnsi="PMingLiU-ExtB"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0">
    <w:name w:val="Светлая заливка14"/>
    <w:basedOn w:val="afb"/>
    <w:uiPriority w:val="60"/>
    <w:rsid w:val="004710CC"/>
    <w:rPr>
      <w:rFonts w:ascii="Arial" w:hAnsi="Arial"/>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
    <w:name w:val="Средний список 12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7">
    <w:name w:val="Светлая заливка22"/>
    <w:basedOn w:val="afb"/>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
    <w:name w:val="Светлая заливка117"/>
    <w:basedOn w:val="afb"/>
    <w:uiPriority w:val="60"/>
    <w:rsid w:val="004710CC"/>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0">
    <w:name w:val="Светлая заливка1131"/>
    <w:basedOn w:val="afb"/>
    <w:uiPriority w:val="60"/>
    <w:rsid w:val="004710CC"/>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0">
    <w:name w:val="Светлая заливка1151"/>
    <w:basedOn w:val="afb"/>
    <w:uiPriority w:val="60"/>
    <w:rsid w:val="004710CC"/>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
    <w:name w:val="Светлая заливка1111"/>
    <w:basedOn w:val="afb"/>
    <w:uiPriority w:val="60"/>
    <w:rsid w:val="004710CC"/>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0">
    <w:name w:val="Светлая заливка34"/>
    <w:basedOn w:val="afb"/>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
    <w:name w:val="Light Shading11"/>
    <w:basedOn w:val="afb"/>
    <w:uiPriority w:val="60"/>
    <w:rsid w:val="004710CC"/>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0">
    <w:name w:val="Светлая заливка1121"/>
    <w:basedOn w:val="afb"/>
    <w:uiPriority w:val="60"/>
    <w:rsid w:val="004710CC"/>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0">
    <w:name w:val="Светлая заливка1141"/>
    <w:basedOn w:val="afb"/>
    <w:uiPriority w:val="60"/>
    <w:rsid w:val="004710CC"/>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ffb">
    <w:name w:val="рпдлпжлопж1"/>
    <w:basedOn w:val="afb"/>
    <w:uiPriority w:val="99"/>
    <w:rsid w:val="004710CC"/>
    <w:pPr>
      <w:jc w:val="right"/>
    </w:pPr>
    <w:rPr>
      <w:rFonts w:ascii="Arial" w:eastAsia="Calibri" w:hAnsi="Arial"/>
      <w:sz w:val="18"/>
    </w:rPr>
    <w:tblPr>
      <w:tblStyleRowBandSize w:val="1"/>
      <w:tblStyleColBandSize w:val="1"/>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10">
    <w:name w:val="Светлая заливка311"/>
    <w:basedOn w:val="afb"/>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
    <w:name w:val="Сетка таблицы 512"/>
    <w:basedOn w:val="afb"/>
    <w:rsid w:val="004710CC"/>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f1">
    <w:name w:val="Папушкин11"/>
    <w:basedOn w:val="afff7"/>
    <w:rsid w:val="004710CC"/>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
    <w:name w:val="Сетка таблицы 5211"/>
    <w:basedOn w:val="afb"/>
    <w:rsid w:val="004710CC"/>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
    <w:name w:val="Столбцы таблицы 311"/>
    <w:basedOn w:val="afb"/>
    <w:rsid w:val="004710CC"/>
    <w:pPr>
      <w:widowControl w:val="0"/>
      <w:adjustRightInd w:val="0"/>
      <w:spacing w:line="360" w:lineRule="atLeast"/>
      <w:ind w:firstLine="567"/>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
    <w:name w:val="Столбцы таблицы 411"/>
    <w:basedOn w:val="afb"/>
    <w:rsid w:val="004710CC"/>
    <w:pPr>
      <w:widowControl w:val="0"/>
      <w:adjustRightInd w:val="0"/>
      <w:spacing w:line="360" w:lineRule="atLeast"/>
      <w:ind w:firstLine="567"/>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
    <w:name w:val="Столбцы таблицы 511"/>
    <w:basedOn w:val="afb"/>
    <w:rsid w:val="004710CC"/>
    <w:pPr>
      <w:widowControl w:val="0"/>
      <w:adjustRightInd w:val="0"/>
      <w:spacing w:line="360" w:lineRule="atLeast"/>
      <w:ind w:firstLine="567"/>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0">
    <w:name w:val="Таблица-список 111"/>
    <w:basedOn w:val="afb"/>
    <w:rsid w:val="004710CC"/>
    <w:pPr>
      <w:widowControl w:val="0"/>
      <w:adjustRightInd w:val="0"/>
      <w:spacing w:line="360" w:lineRule="atLeast"/>
      <w:ind w:firstLine="567"/>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
    <w:name w:val="Столбцы таблицы 211"/>
    <w:basedOn w:val="afb"/>
    <w:rsid w:val="004710CC"/>
    <w:pPr>
      <w:widowControl w:val="0"/>
      <w:adjustRightInd w:val="0"/>
      <w:spacing w:line="360" w:lineRule="atLeast"/>
      <w:ind w:firstLine="567"/>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
    <w:name w:val="Таблица-список 211"/>
    <w:basedOn w:val="afb"/>
    <w:rsid w:val="004710CC"/>
    <w:pPr>
      <w:widowControl w:val="0"/>
      <w:adjustRightInd w:val="0"/>
      <w:spacing w:line="360" w:lineRule="atLeast"/>
      <w:ind w:firstLine="567"/>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2">
    <w:name w:val="Современная таблица11"/>
    <w:basedOn w:val="afb"/>
    <w:rsid w:val="004710CC"/>
    <w:pPr>
      <w:widowControl w:val="0"/>
      <w:adjustRightInd w:val="0"/>
      <w:spacing w:line="360" w:lineRule="atLeast"/>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
    <w:name w:val="Средний список 1118"/>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 - Акцент 1111"/>
    <w:basedOn w:val="afb"/>
    <w:uiPriority w:val="65"/>
    <w:rsid w:val="004710CC"/>
    <w:rPr>
      <w:color w:val="000000"/>
    </w:rPr>
    <w:tblPr>
      <w:tblStyleRowBandSize w:val="1"/>
      <w:tblStyleColBandSize w:val="1"/>
      <w:tblBorders>
        <w:top w:val="single" w:sz="8" w:space="0" w:color="4F81BD"/>
        <w:bottom w:val="single" w:sz="8" w:space="0" w:color="4F81BD"/>
      </w:tblBorders>
    </w:tblPr>
    <w:tblStylePr w:type="firstRow">
      <w:rPr>
        <w:rFonts w:ascii="PMingLiU-ExtB" w:eastAsia="Times New Roman" w:hAnsi="PMingLiU-ExtB"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1">
    <w:name w:val="Простая таблица 211"/>
    <w:basedOn w:val="afb"/>
    <w:rsid w:val="004710CC"/>
    <w:pPr>
      <w:widowControl w:val="0"/>
      <w:adjustRightInd w:val="0"/>
      <w:spacing w:line="360" w:lineRule="atLeast"/>
      <w:ind w:firstLine="567"/>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f3">
    <w:name w:val="Стандартная таблица11"/>
    <w:basedOn w:val="afb"/>
    <w:rsid w:val="004710CC"/>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9">
    <w:name w:val="Классическая таблица 111"/>
    <w:basedOn w:val="afb"/>
    <w:rsid w:val="004710CC"/>
    <w:pPr>
      <w:widowControl w:val="0"/>
      <w:adjustRightInd w:val="0"/>
      <w:spacing w:before="120" w:after="120"/>
      <w:ind w:firstLine="567"/>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a">
    <w:name w:val="Простая таблица 111"/>
    <w:basedOn w:val="afb"/>
    <w:rsid w:val="004710CC"/>
    <w:pPr>
      <w:widowControl w:val="0"/>
      <w:adjustRightInd w:val="0"/>
      <w:spacing w:before="120" w:after="120"/>
      <w:ind w:firstLine="567"/>
      <w:jc w:val="both"/>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2">
    <w:name w:val="Изящная таблица 211"/>
    <w:basedOn w:val="afb"/>
    <w:rsid w:val="004710CC"/>
    <w:pPr>
      <w:widowControl w:val="0"/>
      <w:adjustRightInd w:val="0"/>
      <w:spacing w:before="120" w:after="120"/>
      <w:ind w:firstLine="567"/>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
    <w:name w:val="Веб-таблица 111"/>
    <w:basedOn w:val="afb"/>
    <w:rsid w:val="004710CC"/>
    <w:pPr>
      <w:widowControl w:val="0"/>
      <w:adjustRightInd w:val="0"/>
      <w:spacing w:before="120" w:after="120"/>
      <w:ind w:firstLine="567"/>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1">
    <w:name w:val="Веб-таблица 211"/>
    <w:basedOn w:val="afb"/>
    <w:rsid w:val="004710CC"/>
    <w:pPr>
      <w:widowControl w:val="0"/>
      <w:adjustRightInd w:val="0"/>
      <w:spacing w:before="120" w:after="120"/>
      <w:ind w:firstLine="567"/>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
    <w:name w:val="Веб-таблица 311"/>
    <w:basedOn w:val="afb"/>
    <w:rsid w:val="004710CC"/>
    <w:pPr>
      <w:widowControl w:val="0"/>
      <w:adjustRightInd w:val="0"/>
      <w:spacing w:before="120" w:after="120"/>
      <w:ind w:firstLine="567"/>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f4">
    <w:name w:val="Изысканная таблица11"/>
    <w:basedOn w:val="afb"/>
    <w:rsid w:val="004710CC"/>
    <w:pPr>
      <w:widowControl w:val="0"/>
      <w:adjustRightInd w:val="0"/>
      <w:spacing w:before="120" w:after="120"/>
      <w:ind w:firstLine="567"/>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b">
    <w:name w:val="Изящная таблица 111"/>
    <w:basedOn w:val="afb"/>
    <w:rsid w:val="004710CC"/>
    <w:pPr>
      <w:widowControl w:val="0"/>
      <w:adjustRightInd w:val="0"/>
      <w:spacing w:before="120" w:after="120"/>
      <w:ind w:firstLine="567"/>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3">
    <w:name w:val="Классическая таблица 211"/>
    <w:basedOn w:val="afb"/>
    <w:rsid w:val="004710CC"/>
    <w:pPr>
      <w:widowControl w:val="0"/>
      <w:adjustRightInd w:val="0"/>
      <w:spacing w:before="120" w:after="120"/>
      <w:ind w:firstLine="567"/>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
    <w:name w:val="Сетка таблицы 811"/>
    <w:basedOn w:val="afb"/>
    <w:rsid w:val="004710CC"/>
    <w:pPr>
      <w:widowControl w:val="0"/>
      <w:adjustRightInd w:val="0"/>
      <w:spacing w:before="120" w:after="120"/>
      <w:ind w:firstLine="567"/>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4">
    <w:name w:val="Сетка таблицы 211"/>
    <w:basedOn w:val="afb"/>
    <w:rsid w:val="004710CC"/>
    <w:pPr>
      <w:widowControl w:val="0"/>
      <w:adjustRightInd w:val="0"/>
      <w:spacing w:before="120" w:after="120"/>
      <w:ind w:firstLine="567"/>
      <w:jc w:val="both"/>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c">
    <w:name w:val="Сетка таблицы 111"/>
    <w:basedOn w:val="afb"/>
    <w:rsid w:val="004710CC"/>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2">
    <w:name w:val="Простая таблица 311"/>
    <w:basedOn w:val="afb"/>
    <w:rsid w:val="004710CC"/>
    <w:pPr>
      <w:widowControl w:val="0"/>
      <w:adjustRightInd w:val="0"/>
      <w:spacing w:before="120" w:after="120"/>
      <w:ind w:firstLine="567"/>
      <w:jc w:val="both"/>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
    <w:name w:val="Средняя заливка 2 - Акцент 411"/>
    <w:basedOn w:val="afb"/>
    <w:uiPriority w:val="64"/>
    <w:rsid w:val="004710CC"/>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0">
    <w:name w:val="Средний список 131"/>
    <w:basedOn w:val="afb"/>
    <w:uiPriority w:val="65"/>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0">
    <w:name w:val="Средний список 11112"/>
    <w:basedOn w:val="afb"/>
    <w:uiPriority w:val="65"/>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2">
    <w:name w:val="Светлая заливка41"/>
    <w:basedOn w:val="afb"/>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
    <w:name w:val="Средний список 112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
    <w:name w:val="Средний список 113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2">
    <w:name w:val="Светлая заливка121"/>
    <w:basedOn w:val="afb"/>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
    <w:name w:val="Средний список 114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
    <w:name w:val="Средний список 115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0">
    <w:name w:val="Средний список 116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5">
    <w:name w:val="Светлая заливка211"/>
    <w:basedOn w:val="afb"/>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0">
    <w:name w:val="Средний список 117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
    <w:name w:val="Средний список 118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
    <w:name w:val="Средний список 119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
    <w:name w:val="Средний список 1110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0">
    <w:name w:val="Средний список 11111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0">
    <w:name w:val="Светлая заливка321"/>
    <w:basedOn w:val="afb"/>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
    <w:name w:val="Средний список 1112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113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
    <w:name w:val="Средний список 1114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
    <w:name w:val="Средний список 1115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
    <w:name w:val="Средний список 1116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
    <w:name w:val="Светлая заливка1161"/>
    <w:basedOn w:val="afb"/>
    <w:uiPriority w:val="60"/>
    <w:rsid w:val="004710CC"/>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
    <w:name w:val="Светлая заливка331"/>
    <w:basedOn w:val="afb"/>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
    <w:name w:val="Светлая заливка131"/>
    <w:basedOn w:val="afb"/>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0">
    <w:name w:val="Сетка таблицы 5111"/>
    <w:basedOn w:val="afb"/>
    <w:rsid w:val="004710CC"/>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
    <w:name w:val="Заголовок 3 ур1"/>
    <w:uiPriority w:val="99"/>
    <w:rsid w:val="004710CC"/>
    <w:pPr>
      <w:numPr>
        <w:numId w:val="8"/>
      </w:numPr>
    </w:pPr>
  </w:style>
  <w:style w:type="numbering" w:customStyle="1" w:styleId="111115">
    <w:name w:val="1 / 1.1 / 1.1.5"/>
    <w:basedOn w:val="afc"/>
    <w:next w:val="111111"/>
    <w:unhideWhenUsed/>
    <w:rsid w:val="004710CC"/>
  </w:style>
  <w:style w:type="numbering" w:customStyle="1" w:styleId="117">
    <w:name w:val="Стиль11"/>
    <w:uiPriority w:val="99"/>
    <w:rsid w:val="004710CC"/>
    <w:pPr>
      <w:numPr>
        <w:numId w:val="10"/>
      </w:numPr>
    </w:pPr>
  </w:style>
  <w:style w:type="numbering" w:customStyle="1" w:styleId="210">
    <w:name w:val="Заголовок 2 уровень1"/>
    <w:uiPriority w:val="99"/>
    <w:rsid w:val="004710CC"/>
    <w:pPr>
      <w:numPr>
        <w:numId w:val="79"/>
      </w:numPr>
    </w:pPr>
  </w:style>
  <w:style w:type="table" w:customStyle="1" w:styleId="64">
    <w:name w:val="Сетка таблицы6"/>
    <w:basedOn w:val="afb"/>
    <w:next w:val="afff7"/>
    <w:uiPriority w:val="39"/>
    <w:rsid w:val="0020713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
    <w:name w:val="Сетка таблицы7"/>
    <w:basedOn w:val="afb"/>
    <w:next w:val="afff7"/>
    <w:uiPriority w:val="39"/>
    <w:rsid w:val="00B92E1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Сетка таблицы42"/>
    <w:basedOn w:val="afb"/>
    <w:next w:val="afff7"/>
    <w:uiPriority w:val="59"/>
    <w:rsid w:val="003719B6"/>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f0">
    <w:name w:val="Изысканная таблица5"/>
    <w:basedOn w:val="afb"/>
    <w:next w:val="affff6"/>
    <w:rsid w:val="003719B6"/>
    <w:pPr>
      <w:widowControl w:val="0"/>
      <w:adjustRightInd w:val="0"/>
      <w:spacing w:before="120" w:after="120" w:line="360" w:lineRule="auto"/>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1">
    <w:name w:val="Изящная таблица 15"/>
    <w:basedOn w:val="afb"/>
    <w:next w:val="1f3"/>
    <w:rsid w:val="003719B6"/>
    <w:pPr>
      <w:widowControl w:val="0"/>
      <w:adjustRightInd w:val="0"/>
      <w:spacing w:before="120" w:after="120" w:line="360" w:lineRule="auto"/>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
    <w:name w:val="Классическая таблица 25"/>
    <w:basedOn w:val="afb"/>
    <w:next w:val="2d"/>
    <w:rsid w:val="003719B6"/>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1">
    <w:name w:val="Сетка таблицы14"/>
    <w:basedOn w:val="afb"/>
    <w:next w:val="afff7"/>
    <w:rsid w:val="003719B6"/>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fb"/>
    <w:next w:val="afff7"/>
    <w:rsid w:val="003719B6"/>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
    <w:name w:val="Сетка таблицы 85"/>
    <w:basedOn w:val="afb"/>
    <w:next w:val="82"/>
    <w:rsid w:val="003719B6"/>
    <w:pPr>
      <w:widowControl w:val="0"/>
      <w:adjustRightInd w:val="0"/>
      <w:spacing w:before="120" w:after="120" w:line="360" w:lineRule="auto"/>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customStyle="1" w:styleId="fontstyle01">
    <w:name w:val="fontstyle01"/>
    <w:rsid w:val="00331906"/>
    <w:rPr>
      <w:rFonts w:ascii="Times New Roman" w:hAnsi="Times New Roman" w:cs="Times New Roman" w:hint="default"/>
      <w:b w:val="0"/>
      <w:bCs w:val="0"/>
      <w:i w:val="0"/>
      <w:iCs w:val="0"/>
      <w:color w:val="000000"/>
      <w:sz w:val="26"/>
      <w:szCs w:val="26"/>
    </w:rPr>
  </w:style>
  <w:style w:type="character" w:customStyle="1" w:styleId="fontstyle21">
    <w:name w:val="fontstyle21"/>
    <w:rsid w:val="00331906"/>
    <w:rPr>
      <w:rFonts w:ascii="Times New Roman" w:hAnsi="Times New Roman" w:cs="Times New Roman" w:hint="default"/>
      <w:b/>
      <w:bCs/>
      <w:i w:val="0"/>
      <w:iCs w:val="0"/>
      <w:color w:val="000000"/>
      <w:sz w:val="26"/>
      <w:szCs w:val="26"/>
    </w:rPr>
  </w:style>
  <w:style w:type="character" w:customStyle="1" w:styleId="1ffc">
    <w:name w:val="Заголовок №1_"/>
    <w:link w:val="1ffd"/>
    <w:rsid w:val="00761519"/>
    <w:rPr>
      <w:sz w:val="23"/>
      <w:szCs w:val="23"/>
      <w:shd w:val="clear" w:color="auto" w:fill="FFFFFF"/>
    </w:rPr>
  </w:style>
  <w:style w:type="paragraph" w:customStyle="1" w:styleId="1ffd">
    <w:name w:val="Заголовок №1"/>
    <w:basedOn w:val="af9"/>
    <w:link w:val="1ffc"/>
    <w:rsid w:val="00761519"/>
    <w:pPr>
      <w:shd w:val="clear" w:color="auto" w:fill="FFFFFF"/>
      <w:spacing w:after="300" w:line="307" w:lineRule="exact"/>
      <w:ind w:firstLine="0"/>
      <w:jc w:val="center"/>
      <w:outlineLvl w:val="0"/>
    </w:pPr>
    <w:rPr>
      <w:rFonts w:ascii="Cambria" w:hAnsi="Cambria"/>
      <w:sz w:val="23"/>
      <w:szCs w:val="23"/>
      <w:lang w:val="x-none" w:eastAsia="x-none" w:bidi="ar-SA"/>
    </w:rPr>
  </w:style>
  <w:style w:type="paragraph" w:customStyle="1" w:styleId="affffffff3">
    <w:name w:val="Заголовки рисунков / таблиц"/>
    <w:basedOn w:val="af9"/>
    <w:link w:val="affffffff4"/>
    <w:qFormat/>
    <w:rsid w:val="00105A3E"/>
    <w:pPr>
      <w:suppressAutoHyphens/>
      <w:ind w:firstLine="0"/>
      <w:jc w:val="center"/>
    </w:pPr>
    <w:rPr>
      <w:b/>
      <w:color w:val="365F91"/>
      <w:szCs w:val="20"/>
      <w:lang w:val="ru-RU" w:eastAsia="x-none" w:bidi="ar-SA"/>
    </w:rPr>
  </w:style>
  <w:style w:type="character" w:customStyle="1" w:styleId="affffffff4">
    <w:name w:val="Заголовки рисунков / таблиц Знак"/>
    <w:link w:val="affffffff3"/>
    <w:rsid w:val="00105A3E"/>
    <w:rPr>
      <w:rFonts w:ascii="Arial" w:hAnsi="Arial"/>
      <w:b/>
      <w:color w:val="365F91"/>
      <w:sz w:val="24"/>
      <w:lang w:val="ru-RU"/>
    </w:rPr>
  </w:style>
  <w:style w:type="table" w:customStyle="1" w:styleId="84">
    <w:name w:val="Сетка таблицы8"/>
    <w:basedOn w:val="afb"/>
    <w:next w:val="afff7"/>
    <w:uiPriority w:val="39"/>
    <w:rsid w:val="00D72DB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
    <w:name w:val="Сетка таблицы9"/>
    <w:basedOn w:val="afb"/>
    <w:next w:val="afff7"/>
    <w:uiPriority w:val="39"/>
    <w:rsid w:val="00D72DB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
    <w:basedOn w:val="afb"/>
    <w:next w:val="afff7"/>
    <w:rsid w:val="00D72DB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
    <w:name w:val="Сетка таблицы12"/>
    <w:basedOn w:val="afb"/>
    <w:next w:val="afff7"/>
    <w:uiPriority w:val="59"/>
    <w:rsid w:val="00D72DB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8">
    <w:name w:val="Сетка таблицы13"/>
    <w:basedOn w:val="afb"/>
    <w:next w:val="afff7"/>
    <w:uiPriority w:val="59"/>
    <w:rsid w:val="00287C38"/>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Сетка таблицы15"/>
    <w:basedOn w:val="afb"/>
    <w:next w:val="afff7"/>
    <w:uiPriority w:val="39"/>
    <w:rsid w:val="00CA14E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fb"/>
    <w:next w:val="afff7"/>
    <w:uiPriority w:val="39"/>
    <w:rsid w:val="00D729E8"/>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fb"/>
    <w:next w:val="afff7"/>
    <w:uiPriority w:val="39"/>
    <w:rsid w:val="00D729E8"/>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fb"/>
    <w:next w:val="afff7"/>
    <w:uiPriority w:val="39"/>
    <w:rsid w:val="00D729E8"/>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3">
    <w:name w:val="_1.1.1.1."/>
    <w:basedOn w:val="40"/>
    <w:next w:val="af9"/>
    <w:link w:val="11114"/>
    <w:rsid w:val="00BD6654"/>
    <w:pPr>
      <w:keepNext/>
      <w:keepLines/>
      <w:tabs>
        <w:tab w:val="left" w:pos="1701"/>
      </w:tabs>
      <w:spacing w:before="240" w:after="120" w:line="240" w:lineRule="auto"/>
      <w:ind w:firstLine="0"/>
    </w:pPr>
    <w:rPr>
      <w:rFonts w:ascii="Times New Roman" w:hAnsi="Times New Roman"/>
      <w:i/>
      <w:iCs/>
      <w:spacing w:val="0"/>
      <w:sz w:val="26"/>
      <w:szCs w:val="26"/>
      <w:lang w:val="ru-RU" w:eastAsia="ru-RU"/>
    </w:rPr>
  </w:style>
  <w:style w:type="character" w:customStyle="1" w:styleId="11114">
    <w:name w:val="_1.1.1.1. Знак"/>
    <w:link w:val="11113"/>
    <w:rsid w:val="00BD6654"/>
    <w:rPr>
      <w:rFonts w:ascii="Times New Roman" w:hAnsi="Times New Roman" w:cs="Times New Roman"/>
      <w:b/>
      <w:bCs/>
      <w:i/>
      <w:iCs/>
      <w:sz w:val="26"/>
      <w:szCs w:val="26"/>
      <w:lang w:val="ru-RU" w:eastAsia="ru-RU" w:bidi="ar-SA"/>
    </w:rPr>
  </w:style>
  <w:style w:type="character" w:customStyle="1" w:styleId="211pt">
    <w:name w:val="Основной текст (2) + 11 pt"/>
    <w:rsid w:val="009424D1"/>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Verdana8pt">
    <w:name w:val="Основной текст (2) + Verdana;8 pt"/>
    <w:rsid w:val="009424D1"/>
    <w:rPr>
      <w:rFonts w:ascii="Verdana" w:eastAsia="Verdana" w:hAnsi="Verdana" w:cs="Verdana"/>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295pt">
    <w:name w:val="Основной текст (2) + 9;5 pt"/>
    <w:rsid w:val="0043286A"/>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paragraph" w:customStyle="1" w:styleId="21b">
    <w:name w:val="Основной текст (2)1"/>
    <w:basedOn w:val="af9"/>
    <w:rsid w:val="0043286A"/>
    <w:pPr>
      <w:widowControl w:val="0"/>
      <w:shd w:val="clear" w:color="auto" w:fill="FFFFFF"/>
      <w:spacing w:before="420" w:after="60" w:line="302" w:lineRule="exact"/>
      <w:ind w:firstLine="0"/>
      <w:jc w:val="center"/>
    </w:pPr>
    <w:rPr>
      <w:rFonts w:ascii="Times New Roman" w:hAnsi="Times New Roman"/>
      <w:color w:val="000000"/>
      <w:sz w:val="26"/>
      <w:szCs w:val="26"/>
      <w:lang w:val="ru-RU" w:eastAsia="ru-RU" w:bidi="ru-RU"/>
    </w:rPr>
  </w:style>
  <w:style w:type="paragraph" w:customStyle="1" w:styleId="font7">
    <w:name w:val="font7"/>
    <w:basedOn w:val="af9"/>
    <w:rsid w:val="00A90757"/>
    <w:pPr>
      <w:spacing w:before="100" w:beforeAutospacing="1" w:after="100" w:afterAutospacing="1" w:line="240" w:lineRule="auto"/>
      <w:ind w:firstLine="0"/>
      <w:jc w:val="left"/>
    </w:pPr>
    <w:rPr>
      <w:rFonts w:ascii="Times New Roman" w:hAnsi="Times New Roman"/>
      <w:color w:val="000000"/>
      <w:sz w:val="20"/>
      <w:szCs w:val="20"/>
      <w:lang w:val="ru-RU" w:eastAsia="ru-RU" w:bidi="ar-SA"/>
    </w:rPr>
  </w:style>
  <w:style w:type="paragraph" w:customStyle="1" w:styleId="font8">
    <w:name w:val="font8"/>
    <w:basedOn w:val="af9"/>
    <w:rsid w:val="00A90757"/>
    <w:pPr>
      <w:spacing w:before="100" w:beforeAutospacing="1" w:after="100" w:afterAutospacing="1" w:line="240" w:lineRule="auto"/>
      <w:ind w:firstLine="0"/>
      <w:jc w:val="left"/>
    </w:pPr>
    <w:rPr>
      <w:rFonts w:ascii="Calibri" w:hAnsi="Calibri" w:cs="Calibri"/>
      <w:color w:val="000000"/>
      <w:sz w:val="20"/>
      <w:szCs w:val="20"/>
      <w:lang w:val="ru-RU" w:eastAsia="ru-RU" w:bidi="ar-SA"/>
    </w:rPr>
  </w:style>
  <w:style w:type="paragraph" w:customStyle="1" w:styleId="font9">
    <w:name w:val="font9"/>
    <w:basedOn w:val="af9"/>
    <w:rsid w:val="00A90757"/>
    <w:pPr>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font10">
    <w:name w:val="font10"/>
    <w:basedOn w:val="af9"/>
    <w:rsid w:val="00A90757"/>
    <w:pPr>
      <w:spacing w:before="100" w:beforeAutospacing="1" w:after="100" w:afterAutospacing="1" w:line="240" w:lineRule="auto"/>
      <w:ind w:firstLine="0"/>
      <w:jc w:val="left"/>
    </w:pPr>
    <w:rPr>
      <w:rFonts w:ascii="Calibri" w:hAnsi="Calibri" w:cs="Calibri"/>
      <w:sz w:val="20"/>
      <w:szCs w:val="20"/>
      <w:lang w:val="ru-RU" w:eastAsia="ru-RU" w:bidi="ar-SA"/>
    </w:rPr>
  </w:style>
  <w:style w:type="paragraph" w:customStyle="1" w:styleId="font11">
    <w:name w:val="font11"/>
    <w:basedOn w:val="af9"/>
    <w:rsid w:val="00A90757"/>
    <w:pPr>
      <w:spacing w:before="100" w:beforeAutospacing="1" w:after="100" w:afterAutospacing="1" w:line="240" w:lineRule="auto"/>
      <w:ind w:firstLine="0"/>
      <w:jc w:val="left"/>
    </w:pPr>
    <w:rPr>
      <w:rFonts w:ascii="Tahoma" w:hAnsi="Tahoma" w:cs="Tahoma"/>
      <w:color w:val="000000"/>
      <w:sz w:val="18"/>
      <w:szCs w:val="18"/>
      <w:lang w:val="ru-RU" w:eastAsia="ru-RU" w:bidi="ar-SA"/>
    </w:rPr>
  </w:style>
  <w:style w:type="paragraph" w:customStyle="1" w:styleId="font12">
    <w:name w:val="font12"/>
    <w:basedOn w:val="af9"/>
    <w:rsid w:val="00A90757"/>
    <w:pPr>
      <w:spacing w:before="100" w:beforeAutospacing="1" w:after="100" w:afterAutospacing="1" w:line="240" w:lineRule="auto"/>
      <w:ind w:firstLine="0"/>
      <w:jc w:val="left"/>
    </w:pPr>
    <w:rPr>
      <w:rFonts w:ascii="Tahoma" w:hAnsi="Tahoma" w:cs="Tahoma"/>
      <w:b/>
      <w:bCs/>
      <w:color w:val="000000"/>
      <w:sz w:val="18"/>
      <w:szCs w:val="18"/>
      <w:lang w:val="ru-RU" w:eastAsia="ru-RU" w:bidi="ar-SA"/>
    </w:rPr>
  </w:style>
  <w:style w:type="character" w:customStyle="1" w:styleId="29pt">
    <w:name w:val="Основной текст (2) + 9 pt;Полужирный"/>
    <w:rsid w:val="007B1B5F"/>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4Exact">
    <w:name w:val="Основной текст (4) Exact"/>
    <w:rsid w:val="00AB2255"/>
    <w:rPr>
      <w:rFonts w:ascii="Times New Roman" w:eastAsia="Times New Roman" w:hAnsi="Times New Roman" w:cs="Times New Roman"/>
      <w:b/>
      <w:bCs/>
      <w:i w:val="0"/>
      <w:iCs w:val="0"/>
      <w:smallCaps w:val="0"/>
      <w:strike w:val="0"/>
      <w:sz w:val="18"/>
      <w:szCs w:val="18"/>
      <w:u w:val="none"/>
    </w:rPr>
  </w:style>
  <w:style w:type="character" w:customStyle="1" w:styleId="5Exact">
    <w:name w:val="Основной текст (5) Exact"/>
    <w:rsid w:val="00CD594B"/>
    <w:rPr>
      <w:rFonts w:ascii="Times New Roman" w:eastAsia="Times New Roman" w:hAnsi="Times New Roman" w:cs="Times New Roman"/>
      <w:b/>
      <w:bCs/>
      <w:i w:val="0"/>
      <w:iCs w:val="0"/>
      <w:smallCaps w:val="0"/>
      <w:strike w:val="0"/>
      <w:sz w:val="18"/>
      <w:szCs w:val="18"/>
      <w:u w:val="none"/>
    </w:rPr>
  </w:style>
  <w:style w:type="character" w:customStyle="1" w:styleId="Exact">
    <w:name w:val="Оглавление Exact"/>
    <w:rsid w:val="00CD594B"/>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character" w:customStyle="1" w:styleId="29pt0">
    <w:name w:val="Основной текст (2) + 9 pt"/>
    <w:aliases w:val="Полужирный"/>
    <w:rsid w:val="00BA5E90"/>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ff9">
    <w:name w:val="Основной текст (2) + Полужирный"/>
    <w:rsid w:val="00BA5E90"/>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ffa">
    <w:name w:val="Основной текст (2) + Курсив"/>
    <w:rsid w:val="00BA5E90"/>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ru-RU" w:eastAsia="ru-RU" w:bidi="ru-RU"/>
    </w:rPr>
  </w:style>
  <w:style w:type="paragraph" w:customStyle="1" w:styleId="font13">
    <w:name w:val="font13"/>
    <w:basedOn w:val="af9"/>
    <w:rsid w:val="00116C5F"/>
    <w:pPr>
      <w:spacing w:before="100" w:beforeAutospacing="1" w:after="100" w:afterAutospacing="1" w:line="240" w:lineRule="auto"/>
      <w:ind w:firstLine="0"/>
      <w:jc w:val="left"/>
    </w:pPr>
    <w:rPr>
      <w:rFonts w:ascii="Tahoma" w:hAnsi="Tahoma" w:cs="Tahoma"/>
      <w:color w:val="000000"/>
      <w:sz w:val="16"/>
      <w:szCs w:val="16"/>
      <w:lang w:val="ru-RU" w:eastAsia="ru-RU" w:bidi="ar-SA"/>
    </w:rPr>
  </w:style>
  <w:style w:type="paragraph" w:customStyle="1" w:styleId="font14">
    <w:name w:val="font14"/>
    <w:basedOn w:val="af9"/>
    <w:rsid w:val="00116C5F"/>
    <w:pPr>
      <w:spacing w:before="100" w:beforeAutospacing="1" w:after="100" w:afterAutospacing="1" w:line="240" w:lineRule="auto"/>
      <w:ind w:firstLine="0"/>
      <w:jc w:val="left"/>
    </w:pPr>
    <w:rPr>
      <w:rFonts w:ascii="Tahoma" w:hAnsi="Tahoma" w:cs="Tahoma"/>
      <w:b/>
      <w:bCs/>
      <w:color w:val="000000"/>
      <w:sz w:val="16"/>
      <w:szCs w:val="16"/>
      <w:lang w:val="ru-RU" w:eastAsia="ru-RU" w:bidi="ar-SA"/>
    </w:rPr>
  </w:style>
  <w:style w:type="paragraph" w:customStyle="1" w:styleId="font15">
    <w:name w:val="font15"/>
    <w:basedOn w:val="af9"/>
    <w:rsid w:val="00116C5F"/>
    <w:pPr>
      <w:spacing w:before="100" w:beforeAutospacing="1" w:after="100" w:afterAutospacing="1" w:line="240" w:lineRule="auto"/>
      <w:ind w:firstLine="0"/>
      <w:jc w:val="left"/>
    </w:pPr>
    <w:rPr>
      <w:rFonts w:ascii="Tahoma" w:hAnsi="Tahoma" w:cs="Tahoma"/>
      <w:color w:val="000000"/>
      <w:sz w:val="16"/>
      <w:szCs w:val="16"/>
      <w:lang w:val="ru-RU" w:eastAsia="ru-RU" w:bidi="ar-SA"/>
    </w:rPr>
  </w:style>
  <w:style w:type="paragraph" w:customStyle="1" w:styleId="font16">
    <w:name w:val="font16"/>
    <w:basedOn w:val="af9"/>
    <w:rsid w:val="00116C5F"/>
    <w:pPr>
      <w:spacing w:before="100" w:beforeAutospacing="1" w:after="100" w:afterAutospacing="1" w:line="240" w:lineRule="auto"/>
      <w:ind w:firstLine="0"/>
      <w:jc w:val="left"/>
    </w:pPr>
    <w:rPr>
      <w:rFonts w:ascii="Tahoma" w:hAnsi="Tahoma" w:cs="Tahoma"/>
      <w:b/>
      <w:bCs/>
      <w:color w:val="000000"/>
      <w:sz w:val="16"/>
      <w:szCs w:val="16"/>
      <w:lang w:val="ru-RU" w:eastAsia="ru-RU" w:bidi="ar-SA"/>
    </w:rPr>
  </w:style>
  <w:style w:type="paragraph" w:customStyle="1" w:styleId="xl47855">
    <w:name w:val="xl47855"/>
    <w:basedOn w:val="af9"/>
    <w:rsid w:val="00116C5F"/>
    <w:pP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856">
    <w:name w:val="xl47856"/>
    <w:basedOn w:val="af9"/>
    <w:rsid w:val="00116C5F"/>
    <w:pPr>
      <w:spacing w:before="100" w:beforeAutospacing="1" w:after="100" w:afterAutospacing="1" w:line="240" w:lineRule="auto"/>
      <w:ind w:firstLine="0"/>
      <w:jc w:val="left"/>
      <w:textAlignment w:val="center"/>
    </w:pPr>
    <w:rPr>
      <w:rFonts w:ascii="Times New Roman" w:hAnsi="Times New Roman"/>
      <w:sz w:val="20"/>
      <w:szCs w:val="20"/>
      <w:lang w:val="ru-RU" w:eastAsia="ru-RU" w:bidi="ar-SA"/>
    </w:rPr>
  </w:style>
  <w:style w:type="paragraph" w:customStyle="1" w:styleId="xl47883">
    <w:name w:val="xl47883"/>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884">
    <w:name w:val="xl47884"/>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885">
    <w:name w:val="xl47885"/>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886">
    <w:name w:val="xl47886"/>
    <w:basedOn w:val="af9"/>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887">
    <w:name w:val="xl47887"/>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888">
    <w:name w:val="xl47888"/>
    <w:basedOn w:val="af9"/>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889">
    <w:name w:val="xl47889"/>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890">
    <w:name w:val="xl47890"/>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891">
    <w:name w:val="xl47891"/>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892">
    <w:name w:val="xl47892"/>
    <w:basedOn w:val="af9"/>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893">
    <w:name w:val="xl47893"/>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894">
    <w:name w:val="xl47894"/>
    <w:basedOn w:val="af9"/>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895">
    <w:name w:val="xl47895"/>
    <w:basedOn w:val="af9"/>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896">
    <w:name w:val="xl47896"/>
    <w:basedOn w:val="af9"/>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897">
    <w:name w:val="xl47897"/>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898">
    <w:name w:val="xl47898"/>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899">
    <w:name w:val="xl47899"/>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00">
    <w:name w:val="xl47900"/>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01">
    <w:name w:val="xl47901"/>
    <w:basedOn w:val="af9"/>
    <w:rsid w:val="00116C5F"/>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02">
    <w:name w:val="xl47902"/>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03">
    <w:name w:val="xl47903"/>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04">
    <w:name w:val="xl47904"/>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05">
    <w:name w:val="xl47905"/>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47906">
    <w:name w:val="xl47906"/>
    <w:basedOn w:val="af9"/>
    <w:rsid w:val="00116C5F"/>
    <w:pPr>
      <w:pBdr>
        <w:top w:val="single" w:sz="8" w:space="0" w:color="auto"/>
        <w:lef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07">
    <w:name w:val="xl47907"/>
    <w:basedOn w:val="af9"/>
    <w:rsid w:val="00116C5F"/>
    <w:pPr>
      <w:pBdr>
        <w:top w:val="single" w:sz="8" w:space="0" w:color="auto"/>
        <w:left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47908">
    <w:name w:val="xl47908"/>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09">
    <w:name w:val="xl47909"/>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10">
    <w:name w:val="xl47910"/>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11">
    <w:name w:val="xl47911"/>
    <w:basedOn w:val="af9"/>
    <w:rsid w:val="00116C5F"/>
    <w:pPr>
      <w:pBdr>
        <w:top w:val="single" w:sz="4" w:space="0" w:color="auto"/>
        <w:left w:val="single" w:sz="4" w:space="0" w:color="auto"/>
        <w:bottom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12">
    <w:name w:val="xl47912"/>
    <w:basedOn w:val="af9"/>
    <w:rsid w:val="00116C5F"/>
    <w:pPr>
      <w:pBdr>
        <w:top w:val="single" w:sz="4" w:space="0" w:color="auto"/>
        <w:left w:val="single" w:sz="4" w:space="0" w:color="auto"/>
        <w:bottom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13">
    <w:name w:val="xl47913"/>
    <w:basedOn w:val="af9"/>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14">
    <w:name w:val="xl47914"/>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15">
    <w:name w:val="xl47915"/>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16">
    <w:name w:val="xl47916"/>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17">
    <w:name w:val="xl47917"/>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18">
    <w:name w:val="xl47918"/>
    <w:basedOn w:val="af9"/>
    <w:rsid w:val="00116C5F"/>
    <w:pP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19">
    <w:name w:val="xl47919"/>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20">
    <w:name w:val="xl47920"/>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21">
    <w:name w:val="xl47921"/>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47922">
    <w:name w:val="xl47922"/>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23">
    <w:name w:val="xl47923"/>
    <w:basedOn w:val="af9"/>
    <w:rsid w:val="00116C5F"/>
    <w:pPr>
      <w:shd w:val="clear" w:color="000000" w:fill="FFFF00"/>
      <w:spacing w:before="100" w:beforeAutospacing="1" w:after="100" w:afterAutospacing="1" w:line="240" w:lineRule="auto"/>
      <w:ind w:firstLine="0"/>
      <w:jc w:val="left"/>
      <w:textAlignment w:val="center"/>
    </w:pPr>
    <w:rPr>
      <w:rFonts w:ascii="Tahoma" w:hAnsi="Tahoma" w:cs="Tahoma"/>
      <w:color w:val="000000"/>
      <w:sz w:val="16"/>
      <w:szCs w:val="16"/>
      <w:lang w:val="ru-RU" w:eastAsia="ru-RU" w:bidi="ar-SA"/>
    </w:rPr>
  </w:style>
  <w:style w:type="paragraph" w:customStyle="1" w:styleId="xl47924">
    <w:name w:val="xl47924"/>
    <w:basedOn w:val="af9"/>
    <w:rsid w:val="00116C5F"/>
    <w:pPr>
      <w:shd w:val="clear" w:color="000000" w:fill="FFFF00"/>
      <w:spacing w:before="100" w:beforeAutospacing="1" w:after="100" w:afterAutospacing="1" w:line="240" w:lineRule="auto"/>
      <w:ind w:firstLine="0"/>
      <w:jc w:val="left"/>
    </w:pPr>
    <w:rPr>
      <w:rFonts w:ascii="Times New Roman" w:hAnsi="Times New Roman"/>
      <w:szCs w:val="24"/>
      <w:lang w:val="ru-RU" w:eastAsia="ru-RU" w:bidi="ar-SA"/>
    </w:rPr>
  </w:style>
  <w:style w:type="paragraph" w:customStyle="1" w:styleId="xl47925">
    <w:name w:val="xl47925"/>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imes New Roman" w:hAnsi="Times New Roman"/>
      <w:sz w:val="20"/>
      <w:szCs w:val="20"/>
      <w:lang w:val="ru-RU" w:eastAsia="ru-RU" w:bidi="ar-SA"/>
    </w:rPr>
  </w:style>
  <w:style w:type="paragraph" w:customStyle="1" w:styleId="xl47926">
    <w:name w:val="xl47926"/>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imes New Roman" w:hAnsi="Times New Roman"/>
      <w:sz w:val="20"/>
      <w:szCs w:val="20"/>
      <w:lang w:val="ru-RU" w:eastAsia="ru-RU" w:bidi="ar-SA"/>
    </w:rPr>
  </w:style>
  <w:style w:type="paragraph" w:customStyle="1" w:styleId="xl47927">
    <w:name w:val="xl47927"/>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28">
    <w:name w:val="xl47928"/>
    <w:basedOn w:val="af9"/>
    <w:rsid w:val="00116C5F"/>
    <w:pPr>
      <w:pBdr>
        <w:top w:val="single" w:sz="4" w:space="0" w:color="auto"/>
        <w:left w:val="single" w:sz="4" w:space="0" w:color="auto"/>
        <w:bottom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29">
    <w:name w:val="xl47929"/>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30">
    <w:name w:val="xl47930"/>
    <w:basedOn w:val="af9"/>
    <w:rsid w:val="00116C5F"/>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31">
    <w:name w:val="xl47931"/>
    <w:basedOn w:val="af9"/>
    <w:rsid w:val="00116C5F"/>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imes New Roman" w:hAnsi="Times New Roman"/>
      <w:sz w:val="20"/>
      <w:szCs w:val="20"/>
      <w:lang w:val="ru-RU" w:eastAsia="ru-RU" w:bidi="ar-SA"/>
    </w:rPr>
  </w:style>
  <w:style w:type="paragraph" w:customStyle="1" w:styleId="xl47932">
    <w:name w:val="xl47932"/>
    <w:basedOn w:val="af9"/>
    <w:rsid w:val="00116C5F"/>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33">
    <w:name w:val="xl47933"/>
    <w:basedOn w:val="af9"/>
    <w:rsid w:val="00116C5F"/>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34">
    <w:name w:val="xl47934"/>
    <w:basedOn w:val="af9"/>
    <w:rsid w:val="00116C5F"/>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35">
    <w:name w:val="xl47935"/>
    <w:basedOn w:val="af9"/>
    <w:rsid w:val="00116C5F"/>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36">
    <w:name w:val="xl47936"/>
    <w:basedOn w:val="af9"/>
    <w:rsid w:val="00116C5F"/>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37">
    <w:name w:val="xl47937"/>
    <w:basedOn w:val="af9"/>
    <w:rsid w:val="00116C5F"/>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38">
    <w:name w:val="xl47938"/>
    <w:basedOn w:val="af9"/>
    <w:rsid w:val="00116C5F"/>
    <w:pP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39">
    <w:name w:val="xl47939"/>
    <w:basedOn w:val="af9"/>
    <w:rsid w:val="00116C5F"/>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40">
    <w:name w:val="xl47940"/>
    <w:basedOn w:val="af9"/>
    <w:rsid w:val="00116C5F"/>
    <w:pPr>
      <w:spacing w:before="100" w:beforeAutospacing="1" w:after="100" w:afterAutospacing="1" w:line="240" w:lineRule="auto"/>
      <w:ind w:firstLine="0"/>
      <w:jc w:val="left"/>
    </w:pPr>
    <w:rPr>
      <w:rFonts w:ascii="Times New Roman" w:hAnsi="Times New Roman"/>
      <w:color w:val="000000"/>
      <w:szCs w:val="24"/>
      <w:lang w:val="ru-RU" w:eastAsia="ru-RU" w:bidi="ar-SA"/>
    </w:rPr>
  </w:style>
  <w:style w:type="paragraph" w:customStyle="1" w:styleId="xl47941">
    <w:name w:val="xl47941"/>
    <w:basedOn w:val="af9"/>
    <w:rsid w:val="00116C5F"/>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42">
    <w:name w:val="xl47942"/>
    <w:basedOn w:val="af9"/>
    <w:rsid w:val="00116C5F"/>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43">
    <w:name w:val="xl47943"/>
    <w:basedOn w:val="af9"/>
    <w:rsid w:val="00116C5F"/>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44">
    <w:name w:val="xl47944"/>
    <w:basedOn w:val="af9"/>
    <w:rsid w:val="00116C5F"/>
    <w:pPr>
      <w:shd w:val="clear" w:color="000000" w:fill="FFFFFF"/>
      <w:spacing w:before="100" w:beforeAutospacing="1" w:after="100" w:afterAutospacing="1" w:line="240" w:lineRule="auto"/>
      <w:ind w:firstLine="0"/>
      <w:jc w:val="left"/>
    </w:pPr>
    <w:rPr>
      <w:rFonts w:ascii="Times New Roman" w:hAnsi="Times New Roman"/>
      <w:color w:val="000000"/>
      <w:szCs w:val="24"/>
      <w:lang w:val="ru-RU" w:eastAsia="ru-RU" w:bidi="ar-SA"/>
    </w:rPr>
  </w:style>
  <w:style w:type="paragraph" w:customStyle="1" w:styleId="xl47945">
    <w:name w:val="xl47945"/>
    <w:basedOn w:val="af9"/>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46">
    <w:name w:val="xl47946"/>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47">
    <w:name w:val="xl47947"/>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48">
    <w:name w:val="xl47948"/>
    <w:basedOn w:val="af9"/>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49">
    <w:name w:val="xl47949"/>
    <w:basedOn w:val="af9"/>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50">
    <w:name w:val="xl47950"/>
    <w:basedOn w:val="af9"/>
    <w:rsid w:val="00116C5F"/>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51">
    <w:name w:val="xl47951"/>
    <w:basedOn w:val="af9"/>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52">
    <w:name w:val="xl47952"/>
    <w:basedOn w:val="af9"/>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53">
    <w:name w:val="xl47953"/>
    <w:basedOn w:val="af9"/>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54">
    <w:name w:val="xl47954"/>
    <w:basedOn w:val="af9"/>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55">
    <w:name w:val="xl47955"/>
    <w:basedOn w:val="af9"/>
    <w:rsid w:val="00116C5F"/>
    <w:pPr>
      <w:pBdr>
        <w:top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56">
    <w:name w:val="xl47956"/>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47957">
    <w:name w:val="xl47957"/>
    <w:basedOn w:val="af9"/>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58">
    <w:name w:val="xl47958"/>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59">
    <w:name w:val="xl47959"/>
    <w:basedOn w:val="af9"/>
    <w:rsid w:val="00116C5F"/>
    <w:pPr>
      <w:pBdr>
        <w:top w:val="single" w:sz="4" w:space="0" w:color="auto"/>
        <w:left w:val="single" w:sz="4" w:space="0" w:color="auto"/>
        <w:bottom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60">
    <w:name w:val="xl47960"/>
    <w:basedOn w:val="af9"/>
    <w:rsid w:val="00116C5F"/>
    <w:pPr>
      <w:pBdr>
        <w:top w:val="single" w:sz="4" w:space="0" w:color="auto"/>
        <w:left w:val="single" w:sz="4" w:space="0" w:color="auto"/>
        <w:bottom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61">
    <w:name w:val="xl47961"/>
    <w:basedOn w:val="af9"/>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62">
    <w:name w:val="xl47962"/>
    <w:basedOn w:val="af9"/>
    <w:rsid w:val="00116C5F"/>
    <w:pPr>
      <w:pBdr>
        <w:top w:val="single" w:sz="4" w:space="0" w:color="auto"/>
        <w:left w:val="single" w:sz="4" w:space="0" w:color="auto"/>
        <w:bottom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63">
    <w:name w:val="xl47963"/>
    <w:basedOn w:val="af9"/>
    <w:rsid w:val="00116C5F"/>
    <w:pPr>
      <w:pBdr>
        <w:top w:val="single" w:sz="4" w:space="0" w:color="auto"/>
        <w:left w:val="single" w:sz="4" w:space="0" w:color="auto"/>
        <w:bottom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64">
    <w:name w:val="xl47964"/>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47965">
    <w:name w:val="xl47965"/>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66">
    <w:name w:val="xl47966"/>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67">
    <w:name w:val="xl47967"/>
    <w:basedOn w:val="af9"/>
    <w:rsid w:val="00116C5F"/>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68">
    <w:name w:val="xl47968"/>
    <w:basedOn w:val="af9"/>
    <w:rsid w:val="00116C5F"/>
    <w:pPr>
      <w:shd w:val="clear" w:color="000000" w:fill="FFFF00"/>
      <w:spacing w:before="100" w:beforeAutospacing="1" w:after="100" w:afterAutospacing="1" w:line="240" w:lineRule="auto"/>
      <w:ind w:firstLine="0"/>
      <w:jc w:val="left"/>
    </w:pPr>
    <w:rPr>
      <w:rFonts w:ascii="Times New Roman" w:hAnsi="Times New Roman"/>
      <w:color w:val="000000"/>
      <w:szCs w:val="24"/>
      <w:lang w:val="ru-RU" w:eastAsia="ru-RU" w:bidi="ar-SA"/>
    </w:rPr>
  </w:style>
  <w:style w:type="paragraph" w:customStyle="1" w:styleId="xl47969">
    <w:name w:val="xl47969"/>
    <w:basedOn w:val="af9"/>
    <w:rsid w:val="00116C5F"/>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70">
    <w:name w:val="xl47970"/>
    <w:basedOn w:val="af9"/>
    <w:rsid w:val="00116C5F"/>
    <w:pP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71">
    <w:name w:val="xl47971"/>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72">
    <w:name w:val="xl47972"/>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73">
    <w:name w:val="xl47973"/>
    <w:basedOn w:val="af9"/>
    <w:rsid w:val="00116C5F"/>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74">
    <w:name w:val="xl47974"/>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75">
    <w:name w:val="xl47975"/>
    <w:basedOn w:val="af9"/>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76">
    <w:name w:val="xl47976"/>
    <w:basedOn w:val="af9"/>
    <w:rsid w:val="00116C5F"/>
    <w:pPr>
      <w:pBdr>
        <w:top w:val="single" w:sz="4" w:space="0" w:color="auto"/>
        <w:left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77">
    <w:name w:val="xl47977"/>
    <w:basedOn w:val="af9"/>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lang w:val="ru-RU" w:eastAsia="ru-RU" w:bidi="ar-SA"/>
    </w:rPr>
  </w:style>
  <w:style w:type="paragraph" w:customStyle="1" w:styleId="xl47978">
    <w:name w:val="xl47978"/>
    <w:basedOn w:val="af9"/>
    <w:rsid w:val="00116C5F"/>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79">
    <w:name w:val="xl47979"/>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80">
    <w:name w:val="xl47980"/>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81">
    <w:name w:val="xl47981"/>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47982">
    <w:name w:val="xl47982"/>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83">
    <w:name w:val="xl47983"/>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84">
    <w:name w:val="xl47984"/>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85">
    <w:name w:val="xl47985"/>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86">
    <w:name w:val="xl47986"/>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87">
    <w:name w:val="xl47987"/>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47988">
    <w:name w:val="xl47988"/>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89">
    <w:name w:val="xl47989"/>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47990">
    <w:name w:val="xl47990"/>
    <w:basedOn w:val="af9"/>
    <w:rsid w:val="00116C5F"/>
    <w:pPr>
      <w:spacing w:before="100" w:beforeAutospacing="1" w:after="100" w:afterAutospacing="1" w:line="240" w:lineRule="auto"/>
      <w:ind w:firstLine="0"/>
      <w:jc w:val="left"/>
    </w:pPr>
    <w:rPr>
      <w:rFonts w:ascii="Times New Roman" w:hAnsi="Times New Roman"/>
      <w:color w:val="000000"/>
      <w:sz w:val="20"/>
      <w:szCs w:val="20"/>
      <w:lang w:val="ru-RU" w:eastAsia="ru-RU" w:bidi="ar-SA"/>
    </w:rPr>
  </w:style>
  <w:style w:type="paragraph" w:customStyle="1" w:styleId="xl47991">
    <w:name w:val="xl47991"/>
    <w:basedOn w:val="af9"/>
    <w:rsid w:val="00116C5F"/>
    <w:pPr>
      <w:shd w:val="clear" w:color="000000" w:fill="FFFFFF"/>
      <w:spacing w:before="100" w:beforeAutospacing="1" w:after="100" w:afterAutospacing="1" w:line="240" w:lineRule="auto"/>
      <w:ind w:firstLine="0"/>
      <w:jc w:val="left"/>
    </w:pPr>
    <w:rPr>
      <w:rFonts w:ascii="Times New Roman" w:hAnsi="Times New Roman"/>
      <w:color w:val="000000"/>
      <w:sz w:val="20"/>
      <w:szCs w:val="20"/>
      <w:lang w:val="ru-RU" w:eastAsia="ru-RU" w:bidi="ar-SA"/>
    </w:rPr>
  </w:style>
  <w:style w:type="paragraph" w:customStyle="1" w:styleId="xl47992">
    <w:name w:val="xl47992"/>
    <w:basedOn w:val="af9"/>
    <w:rsid w:val="00116C5F"/>
    <w:pP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93">
    <w:name w:val="xl47993"/>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94">
    <w:name w:val="xl47994"/>
    <w:basedOn w:val="af9"/>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95">
    <w:name w:val="xl47995"/>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96">
    <w:name w:val="xl47996"/>
    <w:basedOn w:val="af9"/>
    <w:rsid w:val="00116C5F"/>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97">
    <w:name w:val="xl47997"/>
    <w:basedOn w:val="af9"/>
    <w:rsid w:val="00116C5F"/>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98">
    <w:name w:val="xl47998"/>
    <w:basedOn w:val="af9"/>
    <w:rsid w:val="00116C5F"/>
    <w:pPr>
      <w:spacing w:before="100" w:beforeAutospacing="1" w:after="100" w:afterAutospacing="1" w:line="240" w:lineRule="auto"/>
      <w:ind w:firstLine="0"/>
      <w:jc w:val="left"/>
    </w:pPr>
    <w:rPr>
      <w:rFonts w:ascii="Times New Roman" w:hAnsi="Times New Roman"/>
      <w:color w:val="000000"/>
      <w:szCs w:val="24"/>
      <w:lang w:val="ru-RU" w:eastAsia="ru-RU" w:bidi="ar-SA"/>
    </w:rPr>
  </w:style>
  <w:style w:type="paragraph" w:customStyle="1" w:styleId="xl47999">
    <w:name w:val="xl47999"/>
    <w:basedOn w:val="af9"/>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00">
    <w:name w:val="xl48000"/>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01">
    <w:name w:val="xl48001"/>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02">
    <w:name w:val="xl48002"/>
    <w:basedOn w:val="af9"/>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03">
    <w:name w:val="xl48003"/>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04">
    <w:name w:val="xl48004"/>
    <w:basedOn w:val="af9"/>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8005">
    <w:name w:val="xl48005"/>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06">
    <w:name w:val="xl48006"/>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8007">
    <w:name w:val="xl48007"/>
    <w:basedOn w:val="af9"/>
    <w:rsid w:val="00116C5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08">
    <w:name w:val="xl48008"/>
    <w:basedOn w:val="af9"/>
    <w:rsid w:val="00116C5F"/>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09">
    <w:name w:val="xl48009"/>
    <w:basedOn w:val="af9"/>
    <w:rsid w:val="00116C5F"/>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10">
    <w:name w:val="xl48010"/>
    <w:basedOn w:val="af9"/>
    <w:rsid w:val="00116C5F"/>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11">
    <w:name w:val="xl48011"/>
    <w:basedOn w:val="af9"/>
    <w:rsid w:val="00116C5F"/>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color w:val="CC0000"/>
      <w:sz w:val="20"/>
      <w:szCs w:val="20"/>
      <w:lang w:val="ru-RU" w:eastAsia="ru-RU" w:bidi="ar-SA"/>
    </w:rPr>
  </w:style>
  <w:style w:type="paragraph" w:customStyle="1" w:styleId="xl48012">
    <w:name w:val="xl48012"/>
    <w:basedOn w:val="af9"/>
    <w:rsid w:val="00116C5F"/>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13">
    <w:name w:val="xl48013"/>
    <w:basedOn w:val="af9"/>
    <w:rsid w:val="00116C5F"/>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14">
    <w:name w:val="xl48014"/>
    <w:basedOn w:val="af9"/>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15">
    <w:name w:val="xl48015"/>
    <w:basedOn w:val="af9"/>
    <w:rsid w:val="00116C5F"/>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48016">
    <w:name w:val="xl48016"/>
    <w:basedOn w:val="af9"/>
    <w:rsid w:val="00116C5F"/>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17">
    <w:name w:val="xl48017"/>
    <w:basedOn w:val="af9"/>
    <w:rsid w:val="00116C5F"/>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18">
    <w:name w:val="xl48018"/>
    <w:basedOn w:val="af9"/>
    <w:rsid w:val="00116C5F"/>
    <w:pPr>
      <w:shd w:val="clear" w:color="000000" w:fill="FFFFFF"/>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48019">
    <w:name w:val="xl48019"/>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rFonts w:ascii="Times New Roman" w:hAnsi="Times New Roman"/>
      <w:sz w:val="20"/>
      <w:szCs w:val="20"/>
      <w:lang w:val="ru-RU" w:eastAsia="ru-RU" w:bidi="ar-SA"/>
    </w:rPr>
  </w:style>
  <w:style w:type="paragraph" w:customStyle="1" w:styleId="xl48020">
    <w:name w:val="xl48020"/>
    <w:basedOn w:val="af9"/>
    <w:rsid w:val="00116C5F"/>
    <w:pPr>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48021">
    <w:name w:val="xl48021"/>
    <w:basedOn w:val="af9"/>
    <w:rsid w:val="00116C5F"/>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22">
    <w:name w:val="xl48022"/>
    <w:basedOn w:val="af9"/>
    <w:rsid w:val="00116C5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23">
    <w:name w:val="xl48023"/>
    <w:basedOn w:val="af9"/>
    <w:rsid w:val="00116C5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24">
    <w:name w:val="xl48024"/>
    <w:basedOn w:val="af9"/>
    <w:rsid w:val="00116C5F"/>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25">
    <w:name w:val="xl48025"/>
    <w:basedOn w:val="af9"/>
    <w:rsid w:val="00116C5F"/>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26">
    <w:name w:val="xl48026"/>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8027">
    <w:name w:val="xl48027"/>
    <w:basedOn w:val="af9"/>
    <w:rsid w:val="00116C5F"/>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right"/>
      <w:textAlignment w:val="center"/>
    </w:pPr>
    <w:rPr>
      <w:rFonts w:ascii="Times New Roman" w:hAnsi="Times New Roman"/>
      <w:sz w:val="18"/>
      <w:szCs w:val="18"/>
      <w:lang w:val="ru-RU" w:eastAsia="ru-RU" w:bidi="ar-SA"/>
    </w:rPr>
  </w:style>
  <w:style w:type="paragraph" w:customStyle="1" w:styleId="xl48028">
    <w:name w:val="xl48028"/>
    <w:basedOn w:val="af9"/>
    <w:rsid w:val="00116C5F"/>
    <w:pPr>
      <w:pBdr>
        <w:top w:val="single" w:sz="8" w:space="0" w:color="auto"/>
        <w:bottom w:val="single" w:sz="8" w:space="0" w:color="auto"/>
        <w:right w:val="single" w:sz="8" w:space="0" w:color="auto"/>
      </w:pBdr>
      <w:spacing w:before="100" w:beforeAutospacing="1" w:after="100" w:afterAutospacing="1" w:line="240" w:lineRule="auto"/>
      <w:ind w:firstLine="0"/>
      <w:jc w:val="right"/>
      <w:textAlignment w:val="center"/>
    </w:pPr>
    <w:rPr>
      <w:rFonts w:ascii="Tahoma" w:hAnsi="Tahoma" w:cs="Tahoma"/>
      <w:sz w:val="18"/>
      <w:szCs w:val="18"/>
      <w:lang w:val="ru-RU" w:eastAsia="ru-RU" w:bidi="ar-SA"/>
    </w:rPr>
  </w:style>
  <w:style w:type="paragraph" w:customStyle="1" w:styleId="xl48029">
    <w:name w:val="xl48029"/>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30">
    <w:name w:val="xl48030"/>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31">
    <w:name w:val="xl48031"/>
    <w:basedOn w:val="af9"/>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32">
    <w:name w:val="xl48032"/>
    <w:basedOn w:val="af9"/>
    <w:rsid w:val="00116C5F"/>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33">
    <w:name w:val="xl48033"/>
    <w:basedOn w:val="af9"/>
    <w:rsid w:val="00116C5F"/>
    <w:pPr>
      <w:pBdr>
        <w:top w:val="single" w:sz="8" w:space="0" w:color="000000"/>
        <w:bottom w:val="single" w:sz="8" w:space="0" w:color="000000"/>
        <w:right w:val="single" w:sz="8" w:space="0" w:color="000000"/>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34">
    <w:name w:val="xl48034"/>
    <w:basedOn w:val="af9"/>
    <w:rsid w:val="00116C5F"/>
    <w:pPr>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48035">
    <w:name w:val="xl48035"/>
    <w:basedOn w:val="af9"/>
    <w:rsid w:val="00116C5F"/>
    <w:pPr>
      <w:spacing w:before="100" w:beforeAutospacing="1" w:after="100" w:afterAutospacing="1" w:line="240" w:lineRule="auto"/>
      <w:ind w:firstLine="0"/>
      <w:jc w:val="left"/>
    </w:pPr>
    <w:rPr>
      <w:rFonts w:ascii="Times New Roman" w:hAnsi="Times New Roman"/>
      <w:sz w:val="18"/>
      <w:szCs w:val="18"/>
      <w:lang w:val="ru-RU" w:eastAsia="ru-RU" w:bidi="ar-SA"/>
    </w:rPr>
  </w:style>
  <w:style w:type="paragraph" w:customStyle="1" w:styleId="xl48036">
    <w:name w:val="xl48036"/>
    <w:basedOn w:val="af9"/>
    <w:rsid w:val="00116C5F"/>
    <w:pPr>
      <w:shd w:val="clear" w:color="000000" w:fill="FFFFFF"/>
      <w:spacing w:before="100" w:beforeAutospacing="1" w:after="100" w:afterAutospacing="1" w:line="240" w:lineRule="auto"/>
      <w:ind w:firstLine="0"/>
      <w:jc w:val="left"/>
    </w:pPr>
    <w:rPr>
      <w:rFonts w:ascii="Times New Roman" w:hAnsi="Times New Roman"/>
      <w:sz w:val="18"/>
      <w:szCs w:val="18"/>
      <w:lang w:val="ru-RU" w:eastAsia="ru-RU" w:bidi="ar-SA"/>
    </w:rPr>
  </w:style>
  <w:style w:type="paragraph" w:customStyle="1" w:styleId="xl48037">
    <w:name w:val="xl48037"/>
    <w:basedOn w:val="af9"/>
    <w:rsid w:val="00116C5F"/>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sz w:val="18"/>
      <w:szCs w:val="18"/>
      <w:lang w:val="ru-RU" w:eastAsia="ru-RU" w:bidi="ar-SA"/>
    </w:rPr>
  </w:style>
  <w:style w:type="paragraph" w:customStyle="1" w:styleId="xl48038">
    <w:name w:val="xl48038"/>
    <w:basedOn w:val="af9"/>
    <w:rsid w:val="00116C5F"/>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sz w:val="18"/>
      <w:szCs w:val="18"/>
      <w:lang w:val="ru-RU" w:eastAsia="ru-RU" w:bidi="ar-SA"/>
    </w:rPr>
  </w:style>
  <w:style w:type="paragraph" w:customStyle="1" w:styleId="xl48039">
    <w:name w:val="xl48039"/>
    <w:basedOn w:val="af9"/>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40">
    <w:name w:val="xl48040"/>
    <w:basedOn w:val="af9"/>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41">
    <w:name w:val="xl48041"/>
    <w:basedOn w:val="af9"/>
    <w:rsid w:val="00116C5F"/>
    <w:pPr>
      <w:pBdr>
        <w:top w:val="single" w:sz="4" w:space="0" w:color="auto"/>
        <w:left w:val="single" w:sz="4" w:space="0" w:color="auto"/>
        <w:bottom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42">
    <w:name w:val="xl48042"/>
    <w:basedOn w:val="af9"/>
    <w:rsid w:val="00116C5F"/>
    <w:pPr>
      <w:pBdr>
        <w:left w:val="single" w:sz="4" w:space="0" w:color="auto"/>
        <w:bottom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43">
    <w:name w:val="xl48043"/>
    <w:basedOn w:val="af9"/>
    <w:rsid w:val="00116C5F"/>
    <w:pP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44">
    <w:name w:val="xl48044"/>
    <w:basedOn w:val="af9"/>
    <w:rsid w:val="00116C5F"/>
    <w:pP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45">
    <w:name w:val="xl48045"/>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8046">
    <w:name w:val="xl48046"/>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Cs w:val="24"/>
      <w:lang w:val="ru-RU" w:eastAsia="ru-RU" w:bidi="ar-SA"/>
    </w:rPr>
  </w:style>
  <w:style w:type="paragraph" w:customStyle="1" w:styleId="xl48047">
    <w:name w:val="xl48047"/>
    <w:basedOn w:val="af9"/>
    <w:rsid w:val="00116C5F"/>
    <w:pPr>
      <w:pBdr>
        <w:lef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8048">
    <w:name w:val="xl48048"/>
    <w:basedOn w:val="af9"/>
    <w:rsid w:val="00116C5F"/>
    <w:pPr>
      <w:pBdr>
        <w:top w:val="single" w:sz="8" w:space="0" w:color="auto"/>
        <w:left w:val="single" w:sz="8" w:space="7" w:color="auto"/>
      </w:pBdr>
      <w:shd w:val="clear" w:color="000000" w:fill="FFFFFF"/>
      <w:spacing w:before="100" w:beforeAutospacing="1" w:after="100" w:afterAutospacing="1" w:line="240" w:lineRule="auto"/>
      <w:ind w:firstLineChars="100" w:firstLine="0"/>
      <w:jc w:val="left"/>
      <w:textAlignment w:val="center"/>
    </w:pPr>
    <w:rPr>
      <w:rFonts w:ascii="Times New Roman" w:hAnsi="Times New Roman"/>
      <w:color w:val="000000"/>
      <w:sz w:val="20"/>
      <w:szCs w:val="20"/>
      <w:lang w:val="ru-RU" w:eastAsia="ru-RU" w:bidi="ar-SA"/>
    </w:rPr>
  </w:style>
  <w:style w:type="paragraph" w:customStyle="1" w:styleId="xl48049">
    <w:name w:val="xl48049"/>
    <w:basedOn w:val="af9"/>
    <w:rsid w:val="00116C5F"/>
    <w:pPr>
      <w:pBdr>
        <w:top w:val="single" w:sz="8" w:space="0" w:color="auto"/>
        <w:left w:val="single" w:sz="8" w:space="7" w:color="auto"/>
        <w:bottom w:val="single" w:sz="8" w:space="0" w:color="auto"/>
      </w:pBdr>
      <w:shd w:val="clear" w:color="000000" w:fill="FFFFFF"/>
      <w:spacing w:before="100" w:beforeAutospacing="1" w:after="100" w:afterAutospacing="1" w:line="240" w:lineRule="auto"/>
      <w:ind w:firstLineChars="100" w:firstLine="0"/>
      <w:jc w:val="left"/>
      <w:textAlignment w:val="center"/>
    </w:pPr>
    <w:rPr>
      <w:rFonts w:ascii="Times New Roman" w:hAnsi="Times New Roman"/>
      <w:color w:val="000000"/>
      <w:sz w:val="20"/>
      <w:szCs w:val="20"/>
      <w:lang w:val="ru-RU" w:eastAsia="ru-RU" w:bidi="ar-SA"/>
    </w:rPr>
  </w:style>
  <w:style w:type="paragraph" w:customStyle="1" w:styleId="xl48050">
    <w:name w:val="xl48050"/>
    <w:basedOn w:val="af9"/>
    <w:rsid w:val="00116C5F"/>
    <w:pPr>
      <w:pBdr>
        <w:lef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8051">
    <w:name w:val="xl48051"/>
    <w:basedOn w:val="af9"/>
    <w:rsid w:val="00116C5F"/>
    <w:pPr>
      <w:shd w:val="clear" w:color="000000" w:fill="FFFFFF"/>
      <w:spacing w:before="100" w:beforeAutospacing="1" w:after="100" w:afterAutospacing="1" w:line="240" w:lineRule="auto"/>
      <w:ind w:firstLine="0"/>
      <w:jc w:val="left"/>
      <w:textAlignment w:val="center"/>
    </w:pPr>
    <w:rPr>
      <w:rFonts w:ascii="Times New Roman" w:hAnsi="Times New Roman"/>
      <w:sz w:val="20"/>
      <w:szCs w:val="20"/>
      <w:lang w:val="ru-RU" w:eastAsia="ru-RU" w:bidi="ar-SA"/>
    </w:rPr>
  </w:style>
  <w:style w:type="paragraph" w:customStyle="1" w:styleId="xl48052">
    <w:name w:val="xl48052"/>
    <w:basedOn w:val="af9"/>
    <w:rsid w:val="00116C5F"/>
    <w:pPr>
      <w:pBdr>
        <w:left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48053">
    <w:name w:val="xl48053"/>
    <w:basedOn w:val="af9"/>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054">
    <w:name w:val="xl48054"/>
    <w:basedOn w:val="af9"/>
    <w:rsid w:val="00116C5F"/>
    <w:pPr>
      <w:pBdr>
        <w:top w:val="single" w:sz="4" w:space="0" w:color="auto"/>
        <w:bottom w:val="single" w:sz="4" w:space="0" w:color="auto"/>
      </w:pBdr>
      <w:shd w:val="clear" w:color="000000" w:fill="538DD5"/>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055">
    <w:name w:val="xl48055"/>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056">
    <w:name w:val="xl48056"/>
    <w:basedOn w:val="af9"/>
    <w:rsid w:val="00116C5F"/>
    <w:pPr>
      <w:pBdr>
        <w:top w:val="single" w:sz="4" w:space="0" w:color="auto"/>
        <w:bottom w:val="single" w:sz="4" w:space="0" w:color="auto"/>
      </w:pBdr>
      <w:shd w:val="clear" w:color="000000" w:fill="8DB4E2"/>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057">
    <w:name w:val="xl48057"/>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8058">
    <w:name w:val="xl48058"/>
    <w:basedOn w:val="af9"/>
    <w:rsid w:val="00116C5F"/>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48059">
    <w:name w:val="xl48059"/>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60">
    <w:name w:val="xl48060"/>
    <w:basedOn w:val="af9"/>
    <w:rsid w:val="00116C5F"/>
    <w:pPr>
      <w:pBdr>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61">
    <w:name w:val="xl48061"/>
    <w:basedOn w:val="af9"/>
    <w:rsid w:val="00116C5F"/>
    <w:pPr>
      <w:pBdr>
        <w:top w:val="single" w:sz="4" w:space="0" w:color="auto"/>
        <w:left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62">
    <w:name w:val="xl48062"/>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63">
    <w:name w:val="xl48063"/>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64">
    <w:name w:val="xl48064"/>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65">
    <w:name w:val="xl48065"/>
    <w:basedOn w:val="af9"/>
    <w:rsid w:val="00116C5F"/>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66">
    <w:name w:val="xl48066"/>
    <w:basedOn w:val="af9"/>
    <w:rsid w:val="00116C5F"/>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67">
    <w:name w:val="xl48067"/>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8068">
    <w:name w:val="xl48068"/>
    <w:basedOn w:val="af9"/>
    <w:rsid w:val="00116C5F"/>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69">
    <w:name w:val="xl48069"/>
    <w:basedOn w:val="af9"/>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70">
    <w:name w:val="xl48070"/>
    <w:basedOn w:val="af9"/>
    <w:rsid w:val="00116C5F"/>
    <w:pPr>
      <w:pBdr>
        <w:top w:val="single" w:sz="4" w:space="0" w:color="auto"/>
        <w:lef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71">
    <w:name w:val="xl48071"/>
    <w:basedOn w:val="af9"/>
    <w:rsid w:val="00116C5F"/>
    <w:pPr>
      <w:pBdr>
        <w:left w:val="single" w:sz="4" w:space="0" w:color="auto"/>
        <w:bottom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72">
    <w:name w:val="xl48072"/>
    <w:basedOn w:val="af9"/>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73">
    <w:name w:val="xl48073"/>
    <w:basedOn w:val="af9"/>
    <w:rsid w:val="00116C5F"/>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74">
    <w:name w:val="xl48074"/>
    <w:basedOn w:val="af9"/>
    <w:rsid w:val="00116C5F"/>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75">
    <w:name w:val="xl48075"/>
    <w:basedOn w:val="af9"/>
    <w:rsid w:val="00116C5F"/>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76">
    <w:name w:val="xl48076"/>
    <w:basedOn w:val="af9"/>
    <w:rsid w:val="00116C5F"/>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77">
    <w:name w:val="xl48077"/>
    <w:basedOn w:val="af9"/>
    <w:rsid w:val="00116C5F"/>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78">
    <w:name w:val="xl48078"/>
    <w:basedOn w:val="af9"/>
    <w:rsid w:val="00116C5F"/>
    <w:pPr>
      <w:pBdr>
        <w:top w:val="single" w:sz="8"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79">
    <w:name w:val="xl48079"/>
    <w:basedOn w:val="af9"/>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80">
    <w:name w:val="xl48080"/>
    <w:basedOn w:val="af9"/>
    <w:rsid w:val="00116C5F"/>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81">
    <w:name w:val="xl48081"/>
    <w:basedOn w:val="af9"/>
    <w:rsid w:val="00116C5F"/>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82">
    <w:name w:val="xl48082"/>
    <w:basedOn w:val="af9"/>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83">
    <w:name w:val="xl48083"/>
    <w:basedOn w:val="af9"/>
    <w:rsid w:val="00116C5F"/>
    <w:pPr>
      <w:pBdr>
        <w:top w:val="single" w:sz="4" w:space="0" w:color="auto"/>
        <w:left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32"/>
      <w:szCs w:val="32"/>
      <w:lang w:val="ru-RU" w:eastAsia="ru-RU" w:bidi="ar-SA"/>
    </w:rPr>
  </w:style>
  <w:style w:type="paragraph" w:customStyle="1" w:styleId="xl48084">
    <w:name w:val="xl48084"/>
    <w:basedOn w:val="af9"/>
    <w:rsid w:val="00116C5F"/>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32"/>
      <w:szCs w:val="32"/>
      <w:lang w:val="ru-RU" w:eastAsia="ru-RU" w:bidi="ar-SA"/>
    </w:rPr>
  </w:style>
  <w:style w:type="paragraph" w:customStyle="1" w:styleId="xl48085">
    <w:name w:val="xl48085"/>
    <w:basedOn w:val="af9"/>
    <w:rsid w:val="00116C5F"/>
    <w:pPr>
      <w:pBdr>
        <w:top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32"/>
      <w:szCs w:val="32"/>
      <w:lang w:val="ru-RU" w:eastAsia="ru-RU" w:bidi="ar-SA"/>
    </w:rPr>
  </w:style>
  <w:style w:type="paragraph" w:customStyle="1" w:styleId="xl48086">
    <w:name w:val="xl48086"/>
    <w:basedOn w:val="af9"/>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87">
    <w:name w:val="xl48087"/>
    <w:basedOn w:val="af9"/>
    <w:rsid w:val="00116C5F"/>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88">
    <w:name w:val="xl48088"/>
    <w:basedOn w:val="af9"/>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89">
    <w:name w:val="xl48089"/>
    <w:basedOn w:val="af9"/>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90">
    <w:name w:val="xl48090"/>
    <w:basedOn w:val="af9"/>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91">
    <w:name w:val="xl48091"/>
    <w:basedOn w:val="af9"/>
    <w:rsid w:val="00116C5F"/>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92">
    <w:name w:val="xl48092"/>
    <w:basedOn w:val="af9"/>
    <w:rsid w:val="00116C5F"/>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93">
    <w:name w:val="xl48093"/>
    <w:basedOn w:val="af9"/>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94">
    <w:name w:val="xl48094"/>
    <w:basedOn w:val="af9"/>
    <w:rsid w:val="00116C5F"/>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95">
    <w:name w:val="xl48095"/>
    <w:basedOn w:val="af9"/>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96">
    <w:name w:val="xl48096"/>
    <w:basedOn w:val="af9"/>
    <w:rsid w:val="00116C5F"/>
    <w:pPr>
      <w:pBdr>
        <w:top w:val="single" w:sz="4" w:space="0" w:color="auto"/>
        <w:left w:val="single" w:sz="4" w:space="0" w:color="auto"/>
        <w:bottom w:val="single" w:sz="4" w:space="0" w:color="auto"/>
      </w:pBdr>
      <w:shd w:val="clear" w:color="000000" w:fill="8DB4E2"/>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097">
    <w:name w:val="xl48097"/>
    <w:basedOn w:val="af9"/>
    <w:rsid w:val="00116C5F"/>
    <w:pPr>
      <w:pBdr>
        <w:top w:val="single" w:sz="4" w:space="0" w:color="auto"/>
        <w:bottom w:val="single" w:sz="4" w:space="0" w:color="auto"/>
      </w:pBdr>
      <w:shd w:val="clear" w:color="000000" w:fill="8DB4E2"/>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098">
    <w:name w:val="xl48098"/>
    <w:basedOn w:val="af9"/>
    <w:rsid w:val="00116C5F"/>
    <w:pPr>
      <w:pBdr>
        <w:top w:val="single" w:sz="4" w:space="0" w:color="auto"/>
        <w:left w:val="single" w:sz="4" w:space="0" w:color="auto"/>
        <w:bottom w:val="single" w:sz="4" w:space="0" w:color="auto"/>
      </w:pBdr>
      <w:shd w:val="clear" w:color="000000" w:fill="538DD5"/>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099">
    <w:name w:val="xl48099"/>
    <w:basedOn w:val="af9"/>
    <w:rsid w:val="00116C5F"/>
    <w:pPr>
      <w:pBdr>
        <w:top w:val="single" w:sz="4" w:space="0" w:color="auto"/>
        <w:bottom w:val="single" w:sz="4" w:space="0" w:color="auto"/>
      </w:pBdr>
      <w:shd w:val="clear" w:color="000000" w:fill="538DD5"/>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00">
    <w:name w:val="xl48100"/>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01">
    <w:name w:val="xl48101"/>
    <w:basedOn w:val="af9"/>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02">
    <w:name w:val="xl48102"/>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03">
    <w:name w:val="xl48103"/>
    <w:basedOn w:val="af9"/>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04">
    <w:name w:val="xl48104"/>
    <w:basedOn w:val="af9"/>
    <w:rsid w:val="00942835"/>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05">
    <w:name w:val="xl48105"/>
    <w:basedOn w:val="af9"/>
    <w:rsid w:val="00942835"/>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06">
    <w:name w:val="xl48106"/>
    <w:basedOn w:val="af9"/>
    <w:rsid w:val="00C60FD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07">
    <w:name w:val="xl48107"/>
    <w:basedOn w:val="af9"/>
    <w:rsid w:val="00C60FD9"/>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08">
    <w:name w:val="xl48108"/>
    <w:basedOn w:val="af9"/>
    <w:rsid w:val="00C60FD9"/>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09">
    <w:name w:val="xl48109"/>
    <w:basedOn w:val="af9"/>
    <w:rsid w:val="00C60FD9"/>
    <w:pPr>
      <w:pBdr>
        <w:top w:val="single" w:sz="4" w:space="0" w:color="auto"/>
        <w:left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32"/>
      <w:szCs w:val="32"/>
      <w:lang w:val="ru-RU" w:eastAsia="ru-RU" w:bidi="ar-SA"/>
    </w:rPr>
  </w:style>
  <w:style w:type="paragraph" w:customStyle="1" w:styleId="xl48110">
    <w:name w:val="xl48110"/>
    <w:basedOn w:val="af9"/>
    <w:rsid w:val="00C60FD9"/>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32"/>
      <w:szCs w:val="32"/>
      <w:lang w:val="ru-RU" w:eastAsia="ru-RU" w:bidi="ar-SA"/>
    </w:rPr>
  </w:style>
  <w:style w:type="paragraph" w:customStyle="1" w:styleId="xl48111">
    <w:name w:val="xl48111"/>
    <w:basedOn w:val="af9"/>
    <w:rsid w:val="00C60FD9"/>
    <w:pPr>
      <w:pBdr>
        <w:top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32"/>
      <w:szCs w:val="32"/>
      <w:lang w:val="ru-RU" w:eastAsia="ru-RU" w:bidi="ar-SA"/>
    </w:rPr>
  </w:style>
  <w:style w:type="paragraph" w:customStyle="1" w:styleId="xl48112">
    <w:name w:val="xl48112"/>
    <w:basedOn w:val="af9"/>
    <w:rsid w:val="00C60FD9"/>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13">
    <w:name w:val="xl48113"/>
    <w:basedOn w:val="af9"/>
    <w:rsid w:val="00C60FD9"/>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14">
    <w:name w:val="xl48114"/>
    <w:basedOn w:val="af9"/>
    <w:rsid w:val="00C60FD9"/>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15">
    <w:name w:val="xl48115"/>
    <w:basedOn w:val="af9"/>
    <w:rsid w:val="00C60FD9"/>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16">
    <w:name w:val="xl48116"/>
    <w:basedOn w:val="af9"/>
    <w:rsid w:val="00C60FD9"/>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17">
    <w:name w:val="xl48117"/>
    <w:basedOn w:val="af9"/>
    <w:rsid w:val="00C60FD9"/>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18">
    <w:name w:val="xl48118"/>
    <w:basedOn w:val="af9"/>
    <w:rsid w:val="00C60FD9"/>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19">
    <w:name w:val="xl48119"/>
    <w:basedOn w:val="af9"/>
    <w:rsid w:val="00C60FD9"/>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20">
    <w:name w:val="xl48120"/>
    <w:basedOn w:val="af9"/>
    <w:rsid w:val="00C60FD9"/>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21">
    <w:name w:val="xl48121"/>
    <w:basedOn w:val="af9"/>
    <w:rsid w:val="00C60FD9"/>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22">
    <w:name w:val="xl48122"/>
    <w:basedOn w:val="af9"/>
    <w:rsid w:val="00C60FD9"/>
    <w:pPr>
      <w:pBdr>
        <w:top w:val="single" w:sz="4" w:space="0" w:color="auto"/>
        <w:left w:val="single" w:sz="4" w:space="0" w:color="auto"/>
        <w:bottom w:val="single" w:sz="4" w:space="0" w:color="auto"/>
      </w:pBdr>
      <w:shd w:val="clear" w:color="000000" w:fill="8DB4E2"/>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23">
    <w:name w:val="xl48123"/>
    <w:basedOn w:val="af9"/>
    <w:rsid w:val="00C60FD9"/>
    <w:pPr>
      <w:pBdr>
        <w:top w:val="single" w:sz="4" w:space="0" w:color="auto"/>
        <w:bottom w:val="single" w:sz="4" w:space="0" w:color="auto"/>
      </w:pBdr>
      <w:shd w:val="clear" w:color="000000" w:fill="8DB4E2"/>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24">
    <w:name w:val="xl48124"/>
    <w:basedOn w:val="af9"/>
    <w:rsid w:val="00C60FD9"/>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48125">
    <w:name w:val="xl48125"/>
    <w:basedOn w:val="af9"/>
    <w:rsid w:val="00C60FD9"/>
    <w:pPr>
      <w:pBdr>
        <w:top w:val="single" w:sz="4" w:space="0" w:color="auto"/>
        <w:left w:val="single" w:sz="4" w:space="0" w:color="auto"/>
        <w:bottom w:val="single" w:sz="4" w:space="0" w:color="auto"/>
      </w:pBdr>
      <w:shd w:val="clear" w:color="000000" w:fill="538DD5"/>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26">
    <w:name w:val="xl48126"/>
    <w:basedOn w:val="af9"/>
    <w:rsid w:val="00C60FD9"/>
    <w:pPr>
      <w:pBdr>
        <w:top w:val="single" w:sz="4" w:space="0" w:color="auto"/>
        <w:bottom w:val="single" w:sz="4" w:space="0" w:color="auto"/>
      </w:pBdr>
      <w:shd w:val="clear" w:color="000000" w:fill="538DD5"/>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27">
    <w:name w:val="xl48127"/>
    <w:basedOn w:val="af9"/>
    <w:rsid w:val="00C60FD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28">
    <w:name w:val="xl48128"/>
    <w:basedOn w:val="af9"/>
    <w:rsid w:val="00C60FD9"/>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29">
    <w:name w:val="xl48129"/>
    <w:basedOn w:val="af9"/>
    <w:rsid w:val="00C60FD9"/>
    <w:pPr>
      <w:pBdr>
        <w:top w:val="single" w:sz="4" w:space="0" w:color="auto"/>
        <w:left w:val="single" w:sz="4" w:space="0" w:color="auto"/>
        <w:bottom w:val="single" w:sz="4" w:space="0" w:color="auto"/>
      </w:pBdr>
      <w:shd w:val="clear" w:color="000000" w:fill="538DD5"/>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30">
    <w:name w:val="xl48130"/>
    <w:basedOn w:val="af9"/>
    <w:rsid w:val="00C60FD9"/>
    <w:pPr>
      <w:pBdr>
        <w:top w:val="single" w:sz="4" w:space="0" w:color="auto"/>
        <w:left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48131">
    <w:name w:val="xl48131"/>
    <w:basedOn w:val="af9"/>
    <w:rsid w:val="00C60FD9"/>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48132">
    <w:name w:val="xl48132"/>
    <w:basedOn w:val="af9"/>
    <w:rsid w:val="00AE16B4"/>
    <w:pPr>
      <w:pBdr>
        <w:top w:val="single" w:sz="4" w:space="0" w:color="auto"/>
        <w:left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48133">
    <w:name w:val="xl48133"/>
    <w:basedOn w:val="af9"/>
    <w:rsid w:val="00AE16B4"/>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48134">
    <w:name w:val="xl48134"/>
    <w:basedOn w:val="af9"/>
    <w:rsid w:val="00AE16B4"/>
    <w:pPr>
      <w:pBdr>
        <w:top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135">
    <w:name w:val="xl48135"/>
    <w:basedOn w:val="af9"/>
    <w:rsid w:val="00AE16B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numbering" w:customStyle="1" w:styleId="3113">
    <w:name w:val="Заголовок 3 ур11"/>
    <w:uiPriority w:val="99"/>
    <w:rsid w:val="00584FBA"/>
  </w:style>
  <w:style w:type="numbering" w:customStyle="1" w:styleId="102">
    <w:name w:val="Нет списка10"/>
    <w:next w:val="afc"/>
    <w:uiPriority w:val="99"/>
    <w:semiHidden/>
    <w:unhideWhenUsed/>
    <w:rsid w:val="00584FBA"/>
  </w:style>
  <w:style w:type="table" w:customStyle="1" w:styleId="TableGridReport1">
    <w:name w:val="Table Grid Report1"/>
    <w:basedOn w:val="afb"/>
    <w:next w:val="afff7"/>
    <w:uiPriority w:val="59"/>
    <w:rsid w:val="00584FBA"/>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9">
    <w:name w:val="Знак Знак Знак12"/>
    <w:basedOn w:val="af9"/>
    <w:rsid w:val="00584FBA"/>
    <w:pPr>
      <w:tabs>
        <w:tab w:val="num" w:pos="360"/>
      </w:tabs>
      <w:spacing w:after="160" w:line="240" w:lineRule="exact"/>
      <w:ind w:firstLine="0"/>
      <w:jc w:val="left"/>
    </w:pPr>
    <w:rPr>
      <w:rFonts w:ascii="Verdana" w:hAnsi="Verdana" w:cs="Verdana"/>
      <w:sz w:val="20"/>
      <w:szCs w:val="20"/>
      <w:lang w:bidi="ar-SA"/>
    </w:rPr>
  </w:style>
  <w:style w:type="table" w:customStyle="1" w:styleId="228">
    <w:name w:val="Сетка таблицы22"/>
    <w:basedOn w:val="afb"/>
    <w:next w:val="afff7"/>
    <w:rsid w:val="00584FBA"/>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a">
    <w:name w:val="Стиль12"/>
    <w:uiPriority w:val="99"/>
    <w:rsid w:val="00584FBA"/>
  </w:style>
  <w:style w:type="paragraph" w:customStyle="1" w:styleId="2ffb">
    <w:name w:val="Абзац списка2"/>
    <w:basedOn w:val="af9"/>
    <w:rsid w:val="00584FBA"/>
    <w:pPr>
      <w:spacing w:line="240" w:lineRule="auto"/>
      <w:ind w:left="720" w:firstLine="0"/>
      <w:jc w:val="center"/>
    </w:pPr>
    <w:rPr>
      <w:rFonts w:ascii="Calibri" w:hAnsi="Calibri" w:cs="Calibri"/>
      <w:sz w:val="22"/>
      <w:lang w:val="ru-RU" w:bidi="ar-SA"/>
    </w:rPr>
  </w:style>
  <w:style w:type="numbering" w:customStyle="1" w:styleId="12b">
    <w:name w:val="Нет списка12"/>
    <w:next w:val="afc"/>
    <w:uiPriority w:val="99"/>
    <w:semiHidden/>
    <w:unhideWhenUsed/>
    <w:rsid w:val="00584FBA"/>
  </w:style>
  <w:style w:type="paragraph" w:customStyle="1" w:styleId="affffffff5">
    <w:name w:val="заголовок табл"/>
    <w:basedOn w:val="af9"/>
    <w:link w:val="1ffe"/>
    <w:qFormat/>
    <w:rsid w:val="00584FBA"/>
    <w:pPr>
      <w:keepNext/>
      <w:suppressLineNumbers/>
      <w:tabs>
        <w:tab w:val="num" w:pos="1440"/>
        <w:tab w:val="left" w:leader="dot" w:pos="9356"/>
      </w:tabs>
      <w:suppressAutoHyphens/>
      <w:spacing w:before="120" w:after="120" w:line="240" w:lineRule="auto"/>
      <w:ind w:left="-794" w:firstLine="794"/>
      <w:jc w:val="center"/>
    </w:pPr>
    <w:rPr>
      <w:rFonts w:ascii="Times New Roman" w:hAnsi="Times New Roman"/>
      <w:b/>
      <w:bCs/>
      <w:szCs w:val="24"/>
      <w:lang w:val="ru-RU" w:eastAsia="ru-RU" w:bidi="ar-SA"/>
    </w:rPr>
  </w:style>
  <w:style w:type="paragraph" w:customStyle="1" w:styleId="affffffff6">
    <w:name w:val="подпись"/>
    <w:basedOn w:val="af9"/>
    <w:rsid w:val="00584FBA"/>
    <w:pPr>
      <w:keepNext/>
      <w:suppressLineNumbers/>
      <w:tabs>
        <w:tab w:val="right" w:pos="9072"/>
        <w:tab w:val="left" w:leader="dot" w:pos="9356"/>
      </w:tabs>
      <w:suppressAutoHyphens/>
      <w:spacing w:before="840" w:line="240" w:lineRule="auto"/>
      <w:ind w:firstLine="0"/>
      <w:jc w:val="left"/>
    </w:pPr>
    <w:rPr>
      <w:rFonts w:ascii="Times New Roman" w:hAnsi="Times New Roman"/>
      <w:szCs w:val="24"/>
      <w:lang w:val="ru-RU" w:eastAsia="ru-RU" w:bidi="ar-SA"/>
    </w:rPr>
  </w:style>
  <w:style w:type="paragraph" w:customStyle="1" w:styleId="affffffff7">
    <w:name w:val="текст табл"/>
    <w:basedOn w:val="af9"/>
    <w:rsid w:val="00584FBA"/>
    <w:pPr>
      <w:keepNext/>
      <w:keepLines/>
      <w:suppressLineNumbers/>
      <w:tabs>
        <w:tab w:val="left" w:leader="dot" w:pos="9356"/>
      </w:tabs>
      <w:suppressAutoHyphens/>
      <w:spacing w:before="60" w:after="60" w:line="240" w:lineRule="auto"/>
      <w:ind w:firstLine="0"/>
      <w:jc w:val="left"/>
    </w:pPr>
    <w:rPr>
      <w:rFonts w:ascii="Times New Roman" w:hAnsi="Times New Roman"/>
      <w:szCs w:val="24"/>
      <w:lang w:val="ru-RU" w:eastAsia="ru-RU" w:bidi="ar-SA"/>
    </w:rPr>
  </w:style>
  <w:style w:type="paragraph" w:customStyle="1" w:styleId="142">
    <w:name w:val="Обычный 14"/>
    <w:basedOn w:val="af9"/>
    <w:autoRedefine/>
    <w:rsid w:val="00584FBA"/>
    <w:pPr>
      <w:keepNext/>
      <w:suppressLineNumbers/>
      <w:tabs>
        <w:tab w:val="left" w:pos="993"/>
        <w:tab w:val="left" w:leader="dot" w:pos="9356"/>
      </w:tabs>
      <w:suppressAutoHyphens/>
      <w:spacing w:before="120" w:line="240" w:lineRule="auto"/>
      <w:ind w:firstLine="0"/>
      <w:jc w:val="center"/>
    </w:pPr>
    <w:rPr>
      <w:rFonts w:ascii="Times New Roman" w:hAnsi="Times New Roman"/>
      <w:b/>
      <w:bCs/>
      <w:position w:val="-24"/>
      <w:sz w:val="28"/>
      <w:szCs w:val="28"/>
      <w:lang w:val="ru-RU" w:eastAsia="ru-RU" w:bidi="ar-SA"/>
    </w:rPr>
  </w:style>
  <w:style w:type="paragraph" w:customStyle="1" w:styleId="11f5">
    <w:name w:val="текст таблицы 11"/>
    <w:basedOn w:val="affffffff7"/>
    <w:rsid w:val="00584FBA"/>
    <w:rPr>
      <w:sz w:val="22"/>
      <w:szCs w:val="22"/>
    </w:rPr>
  </w:style>
  <w:style w:type="paragraph" w:customStyle="1" w:styleId="103">
    <w:name w:val="Текст таблицы 10"/>
    <w:basedOn w:val="affffffff7"/>
    <w:rsid w:val="00584FBA"/>
    <w:rPr>
      <w:sz w:val="20"/>
      <w:szCs w:val="20"/>
    </w:rPr>
  </w:style>
  <w:style w:type="paragraph" w:customStyle="1" w:styleId="affffffff8">
    <w:name w:val="Подрисуночная надпись"/>
    <w:basedOn w:val="affffffff7"/>
    <w:link w:val="affffffff9"/>
    <w:autoRedefine/>
    <w:rsid w:val="00584FBA"/>
    <w:pPr>
      <w:keepNext w:val="0"/>
      <w:keepLines w:val="0"/>
      <w:widowControl w:val="0"/>
      <w:suppressLineNumbers w:val="0"/>
      <w:tabs>
        <w:tab w:val="clear" w:pos="9356"/>
        <w:tab w:val="left" w:pos="851"/>
        <w:tab w:val="left" w:pos="900"/>
        <w:tab w:val="left" w:pos="1134"/>
      </w:tabs>
      <w:suppressAutoHyphens w:val="0"/>
      <w:spacing w:before="0" w:after="0"/>
      <w:jc w:val="center"/>
    </w:pPr>
    <w:rPr>
      <w:b/>
      <w:bCs/>
    </w:rPr>
  </w:style>
  <w:style w:type="paragraph" w:customStyle="1" w:styleId="affffffffa">
    <w:name w:val="обычный без абзаца"/>
    <w:basedOn w:val="af9"/>
    <w:rsid w:val="00584FBA"/>
    <w:pPr>
      <w:keepNext/>
      <w:suppressLineNumbers/>
      <w:tabs>
        <w:tab w:val="left" w:pos="720"/>
        <w:tab w:val="left" w:pos="2835"/>
        <w:tab w:val="left" w:pos="4536"/>
        <w:tab w:val="left" w:pos="6237"/>
        <w:tab w:val="left" w:pos="7938"/>
        <w:tab w:val="left" w:leader="dot" w:pos="9356"/>
        <w:tab w:val="right" w:pos="9639"/>
      </w:tabs>
      <w:suppressAutoHyphens/>
      <w:ind w:firstLine="0"/>
      <w:jc w:val="left"/>
    </w:pPr>
    <w:rPr>
      <w:rFonts w:ascii="NTTimes/Cyrillic" w:hAnsi="NTTimes/Cyrillic"/>
      <w:sz w:val="26"/>
      <w:szCs w:val="26"/>
      <w:lang w:val="ru-RU" w:eastAsia="ru-RU" w:bidi="ar-SA"/>
    </w:rPr>
  </w:style>
  <w:style w:type="paragraph" w:customStyle="1" w:styleId="1fff">
    <w:name w:val="указатель 1"/>
    <w:basedOn w:val="af9"/>
    <w:rsid w:val="00584FBA"/>
    <w:pPr>
      <w:keepNext/>
      <w:tabs>
        <w:tab w:val="left" w:pos="0"/>
        <w:tab w:val="left" w:pos="566"/>
        <w:tab w:val="left" w:pos="1133"/>
        <w:tab w:val="left" w:pos="1699"/>
        <w:tab w:val="left" w:pos="2265"/>
        <w:tab w:val="left" w:pos="2832"/>
        <w:tab w:val="left" w:pos="3398"/>
        <w:tab w:val="left" w:pos="3965"/>
        <w:tab w:val="left" w:pos="4531"/>
        <w:tab w:val="left" w:pos="5097"/>
        <w:tab w:val="left" w:pos="5664"/>
        <w:tab w:val="left" w:pos="6230"/>
        <w:tab w:val="left" w:pos="6797"/>
        <w:tab w:val="left" w:pos="7363"/>
        <w:tab w:val="left" w:pos="7929"/>
        <w:tab w:val="left" w:pos="8496"/>
        <w:tab w:val="left" w:pos="9062"/>
        <w:tab w:val="right" w:leader="dot" w:pos="9360"/>
      </w:tabs>
      <w:suppressAutoHyphens/>
      <w:spacing w:line="240" w:lineRule="auto"/>
      <w:ind w:left="1440" w:right="720" w:hanging="1440"/>
    </w:pPr>
    <w:rPr>
      <w:rFonts w:ascii="Times New Roman" w:hAnsi="Times New Roman"/>
      <w:szCs w:val="24"/>
      <w:lang w:eastAsia="ru-RU" w:bidi="ar-SA"/>
    </w:rPr>
  </w:style>
  <w:style w:type="paragraph" w:customStyle="1" w:styleId="affffffffb">
    <w:name w:val="Стиль табл"/>
    <w:basedOn w:val="af9"/>
    <w:rsid w:val="00584FBA"/>
    <w:pPr>
      <w:keepNext/>
      <w:tabs>
        <w:tab w:val="left" w:leader="dot" w:pos="9356"/>
      </w:tabs>
      <w:suppressAutoHyphens/>
      <w:spacing w:before="120" w:after="120" w:line="240" w:lineRule="auto"/>
      <w:ind w:firstLine="0"/>
      <w:jc w:val="center"/>
    </w:pPr>
    <w:rPr>
      <w:rFonts w:ascii="Times New Roman" w:hAnsi="Times New Roman"/>
      <w:sz w:val="22"/>
      <w:lang w:val="ru-RU" w:eastAsia="ru-RU" w:bidi="ar-SA"/>
    </w:rPr>
  </w:style>
  <w:style w:type="paragraph" w:styleId="affffffffc">
    <w:name w:val="Block Text"/>
    <w:basedOn w:val="af9"/>
    <w:rsid w:val="00584FBA"/>
    <w:pPr>
      <w:keepNext/>
      <w:suppressLineNumbers/>
      <w:tabs>
        <w:tab w:val="left" w:leader="dot" w:pos="9356"/>
      </w:tabs>
      <w:suppressAutoHyphens/>
      <w:spacing w:line="240" w:lineRule="auto"/>
      <w:ind w:left="-57" w:right="-57" w:firstLine="0"/>
      <w:jc w:val="left"/>
    </w:pPr>
    <w:rPr>
      <w:rFonts w:ascii="Times New Roman" w:hAnsi="Times New Roman"/>
      <w:b/>
      <w:bCs/>
      <w:szCs w:val="24"/>
      <w:lang w:val="ru-RU" w:eastAsia="ru-RU" w:bidi="ar-SA"/>
    </w:rPr>
  </w:style>
  <w:style w:type="paragraph" w:customStyle="1" w:styleId="affffffffd">
    <w:name w:val="глава"/>
    <w:basedOn w:val="19"/>
    <w:autoRedefine/>
    <w:rsid w:val="00584FBA"/>
    <w:pPr>
      <w:keepNext/>
      <w:numPr>
        <w:numId w:val="0"/>
      </w:numPr>
      <w:tabs>
        <w:tab w:val="left" w:leader="dot" w:pos="9356"/>
        <w:tab w:val="left" w:leader="dot" w:pos="9720"/>
      </w:tabs>
      <w:spacing w:before="0" w:after="120" w:line="240" w:lineRule="auto"/>
      <w:ind w:right="-81"/>
      <w:contextualSpacing w:val="0"/>
      <w:outlineLvl w:val="9"/>
    </w:pPr>
    <w:rPr>
      <w:rFonts w:ascii="Times New Roman" w:hAnsi="Times New Roman"/>
      <w:bCs/>
      <w:caps/>
      <w:smallCaps w:val="0"/>
      <w:spacing w:val="0"/>
      <w:kern w:val="28"/>
      <w:sz w:val="26"/>
      <w:szCs w:val="26"/>
      <w:lang w:eastAsia="ru-RU" w:bidi="ar-SA"/>
    </w:rPr>
  </w:style>
  <w:style w:type="paragraph" w:customStyle="1" w:styleId="affffffffe">
    <w:name w:val="подрисунок"/>
    <w:basedOn w:val="af9"/>
    <w:rsid w:val="00584FBA"/>
    <w:pPr>
      <w:keepNext/>
      <w:suppressLineNumbers/>
      <w:tabs>
        <w:tab w:val="left" w:pos="720"/>
        <w:tab w:val="left" w:pos="2835"/>
        <w:tab w:val="left" w:pos="4536"/>
        <w:tab w:val="left" w:pos="6237"/>
        <w:tab w:val="left" w:pos="7938"/>
        <w:tab w:val="left" w:leader="dot" w:pos="9356"/>
        <w:tab w:val="right" w:pos="9639"/>
      </w:tabs>
      <w:suppressAutoHyphens/>
      <w:spacing w:before="120" w:line="240" w:lineRule="auto"/>
      <w:ind w:firstLine="0"/>
      <w:jc w:val="center"/>
    </w:pPr>
    <w:rPr>
      <w:rFonts w:ascii="NTTimes/Cyrillic" w:hAnsi="NTTimes/Cyrillic"/>
      <w:sz w:val="26"/>
      <w:szCs w:val="26"/>
      <w:lang w:val="ru-RU" w:eastAsia="ru-RU" w:bidi="ar-SA"/>
    </w:rPr>
  </w:style>
  <w:style w:type="paragraph" w:styleId="65">
    <w:name w:val="index 6"/>
    <w:basedOn w:val="af9"/>
    <w:next w:val="af9"/>
    <w:autoRedefine/>
    <w:rsid w:val="00584FBA"/>
    <w:pPr>
      <w:keepNext/>
      <w:suppressLineNumbers/>
      <w:tabs>
        <w:tab w:val="left" w:leader="dot" w:pos="9356"/>
      </w:tabs>
      <w:suppressAutoHyphens/>
      <w:spacing w:line="300" w:lineRule="auto"/>
      <w:ind w:left="1440" w:hanging="240"/>
    </w:pPr>
    <w:rPr>
      <w:rFonts w:ascii="Times New Roman" w:hAnsi="Times New Roman"/>
      <w:szCs w:val="24"/>
      <w:lang w:val="ru-RU" w:eastAsia="ru-RU" w:bidi="ar-SA"/>
    </w:rPr>
  </w:style>
  <w:style w:type="paragraph" w:styleId="75">
    <w:name w:val="index 7"/>
    <w:basedOn w:val="af9"/>
    <w:next w:val="af9"/>
    <w:autoRedefine/>
    <w:rsid w:val="00584FBA"/>
    <w:pPr>
      <w:keepNext/>
      <w:suppressLineNumbers/>
      <w:tabs>
        <w:tab w:val="left" w:leader="dot" w:pos="9356"/>
      </w:tabs>
      <w:suppressAutoHyphens/>
      <w:spacing w:line="300" w:lineRule="auto"/>
      <w:ind w:left="1680" w:hanging="240"/>
    </w:pPr>
    <w:rPr>
      <w:rFonts w:ascii="Times New Roman" w:hAnsi="Times New Roman"/>
      <w:szCs w:val="24"/>
      <w:lang w:val="ru-RU" w:eastAsia="ru-RU" w:bidi="ar-SA"/>
    </w:rPr>
  </w:style>
  <w:style w:type="paragraph" w:styleId="86">
    <w:name w:val="index 8"/>
    <w:basedOn w:val="af9"/>
    <w:next w:val="af9"/>
    <w:autoRedefine/>
    <w:rsid w:val="00584FBA"/>
    <w:pPr>
      <w:keepNext/>
      <w:suppressLineNumbers/>
      <w:tabs>
        <w:tab w:val="left" w:leader="dot" w:pos="9356"/>
      </w:tabs>
      <w:suppressAutoHyphens/>
      <w:spacing w:line="300" w:lineRule="auto"/>
      <w:ind w:left="1920" w:hanging="240"/>
    </w:pPr>
    <w:rPr>
      <w:rFonts w:ascii="Times New Roman" w:hAnsi="Times New Roman"/>
      <w:szCs w:val="24"/>
      <w:lang w:val="ru-RU" w:eastAsia="ru-RU" w:bidi="ar-SA"/>
    </w:rPr>
  </w:style>
  <w:style w:type="paragraph" w:styleId="94">
    <w:name w:val="index 9"/>
    <w:basedOn w:val="af9"/>
    <w:next w:val="af9"/>
    <w:autoRedefine/>
    <w:rsid w:val="00584FBA"/>
    <w:pPr>
      <w:keepNext/>
      <w:suppressLineNumbers/>
      <w:tabs>
        <w:tab w:val="left" w:leader="dot" w:pos="9356"/>
      </w:tabs>
      <w:suppressAutoHyphens/>
      <w:spacing w:line="300" w:lineRule="auto"/>
      <w:ind w:left="2160" w:hanging="240"/>
    </w:pPr>
    <w:rPr>
      <w:rFonts w:ascii="Times New Roman" w:hAnsi="Times New Roman"/>
      <w:szCs w:val="24"/>
      <w:lang w:val="ru-RU" w:eastAsia="ru-RU" w:bidi="ar-SA"/>
    </w:rPr>
  </w:style>
  <w:style w:type="character" w:customStyle="1" w:styleId="1ffe">
    <w:name w:val="заголовок табл Знак1"/>
    <w:link w:val="affffffff5"/>
    <w:rsid w:val="00584FBA"/>
    <w:rPr>
      <w:rFonts w:ascii="Times New Roman" w:eastAsia="Times New Roman" w:hAnsi="Times New Roman" w:cs="Times New Roman"/>
      <w:b/>
      <w:bCs/>
      <w:sz w:val="24"/>
      <w:szCs w:val="24"/>
      <w:lang w:val="ru-RU" w:eastAsia="ru-RU" w:bidi="ar-SA"/>
    </w:rPr>
  </w:style>
  <w:style w:type="paragraph" w:customStyle="1" w:styleId="afffffffff">
    <w:name w:val="Обычный без абзаца"/>
    <w:basedOn w:val="af9"/>
    <w:autoRedefine/>
    <w:rsid w:val="00584FBA"/>
    <w:pPr>
      <w:keepNext/>
      <w:widowControl w:val="0"/>
      <w:tabs>
        <w:tab w:val="left" w:leader="dot" w:pos="9356"/>
      </w:tabs>
      <w:suppressAutoHyphens/>
      <w:spacing w:before="60" w:line="240" w:lineRule="auto"/>
      <w:ind w:left="1134" w:hanging="340"/>
      <w:jc w:val="center"/>
    </w:pPr>
    <w:rPr>
      <w:rFonts w:ascii="Times New Roman" w:hAnsi="Times New Roman"/>
      <w:szCs w:val="24"/>
      <w:lang w:val="ru-RU" w:eastAsia="ru-RU" w:bidi="ar-SA"/>
    </w:rPr>
  </w:style>
  <w:style w:type="paragraph" w:customStyle="1" w:styleId="Normal">
    <w:name w:val="Normal Знак"/>
    <w:rsid w:val="00584FBA"/>
    <w:pPr>
      <w:spacing w:before="120" w:after="120"/>
      <w:ind w:left="567"/>
      <w:jc w:val="both"/>
    </w:pPr>
    <w:rPr>
      <w:rFonts w:ascii="Times New Roman" w:hAnsi="Times New Roman"/>
      <w:sz w:val="24"/>
      <w:szCs w:val="24"/>
    </w:rPr>
  </w:style>
  <w:style w:type="character" w:customStyle="1" w:styleId="139">
    <w:name w:val="Обычный 13 Знак"/>
    <w:rsid w:val="00584FBA"/>
    <w:rPr>
      <w:rFonts w:ascii="Times New Roman" w:hAnsi="Times New Roman" w:cs="Times New Roman"/>
      <w:sz w:val="26"/>
      <w:szCs w:val="26"/>
      <w:vertAlign w:val="baseline"/>
    </w:rPr>
  </w:style>
  <w:style w:type="paragraph" w:customStyle="1" w:styleId="13a">
    <w:name w:val="Обычный 13 Знак Знак"/>
    <w:basedOn w:val="af9"/>
    <w:link w:val="13b"/>
    <w:rsid w:val="00584FBA"/>
    <w:pPr>
      <w:keepNext/>
      <w:suppressLineNumbers/>
      <w:tabs>
        <w:tab w:val="left" w:leader="dot" w:pos="9356"/>
      </w:tabs>
      <w:suppressAutoHyphens/>
      <w:spacing w:line="240" w:lineRule="auto"/>
      <w:ind w:firstLine="0"/>
    </w:pPr>
    <w:rPr>
      <w:rFonts w:ascii="Times New Roman" w:hAnsi="Times New Roman"/>
      <w:sz w:val="26"/>
      <w:szCs w:val="26"/>
      <w:lang w:val="ru-RU" w:eastAsia="ru-RU" w:bidi="ar-SA"/>
    </w:rPr>
  </w:style>
  <w:style w:type="character" w:customStyle="1" w:styleId="1320">
    <w:name w:val="Обычный 13 Знак2"/>
    <w:rsid w:val="00584FBA"/>
    <w:rPr>
      <w:snapToGrid w:val="0"/>
      <w:sz w:val="26"/>
      <w:szCs w:val="26"/>
      <w:lang w:val="ru-RU" w:eastAsia="ru-RU"/>
    </w:rPr>
  </w:style>
  <w:style w:type="character" w:customStyle="1" w:styleId="afffffffff0">
    <w:name w:val="íîìåð ñòðàíèöû"/>
    <w:basedOn w:val="afa"/>
    <w:rsid w:val="00584FBA"/>
  </w:style>
  <w:style w:type="character" w:customStyle="1" w:styleId="1312">
    <w:name w:val="Обычный 13 Знак1"/>
    <w:rsid w:val="00584FBA"/>
    <w:rPr>
      <w:sz w:val="26"/>
      <w:szCs w:val="26"/>
      <w:lang w:val="ru-RU" w:eastAsia="ru-RU"/>
    </w:rPr>
  </w:style>
  <w:style w:type="paragraph" w:customStyle="1" w:styleId="1fff0">
    <w:name w:val="Рис.1 Подрисуночная надпись"/>
    <w:basedOn w:val="af9"/>
    <w:autoRedefine/>
    <w:rsid w:val="00584FBA"/>
    <w:pPr>
      <w:keepNext/>
      <w:widowControl w:val="0"/>
      <w:numPr>
        <w:ilvl w:val="12"/>
      </w:numPr>
      <w:tabs>
        <w:tab w:val="left" w:pos="709"/>
        <w:tab w:val="left" w:pos="993"/>
        <w:tab w:val="left" w:pos="1440"/>
      </w:tabs>
      <w:spacing w:before="20" w:after="20" w:line="240" w:lineRule="auto"/>
      <w:ind w:left="113" w:firstLine="680"/>
    </w:pPr>
    <w:rPr>
      <w:rFonts w:ascii="Times New Roman" w:hAnsi="Times New Roman"/>
      <w:sz w:val="20"/>
      <w:szCs w:val="20"/>
      <w:lang w:val="ru-RU" w:eastAsia="ru-RU" w:bidi="ar-SA"/>
    </w:rPr>
  </w:style>
  <w:style w:type="character" w:customStyle="1" w:styleId="afffffffff1">
    <w:name w:val="Подрисуночная надпись Знак"/>
    <w:rsid w:val="00584FBA"/>
    <w:rPr>
      <w:b/>
      <w:bCs/>
      <w:color w:val="000000"/>
      <w:sz w:val="24"/>
      <w:szCs w:val="24"/>
      <w:lang w:val="ru-RU" w:eastAsia="ru-RU"/>
    </w:rPr>
  </w:style>
  <w:style w:type="character" w:customStyle="1" w:styleId="afffffffff2">
    <w:name w:val="текст табл Знак"/>
    <w:rsid w:val="00584FBA"/>
    <w:rPr>
      <w:sz w:val="24"/>
      <w:szCs w:val="24"/>
      <w:lang w:val="ru-RU" w:eastAsia="ru-RU"/>
    </w:rPr>
  </w:style>
  <w:style w:type="paragraph" w:customStyle="1" w:styleId="3f9">
    <w:name w:val="Стиль Маркированный список + Перед:  3 пт"/>
    <w:basedOn w:val="ab"/>
    <w:rsid w:val="00584FBA"/>
    <w:pPr>
      <w:keepNext/>
      <w:suppressLineNumbers/>
      <w:tabs>
        <w:tab w:val="clear" w:pos="786"/>
        <w:tab w:val="clear" w:pos="993"/>
      </w:tabs>
      <w:suppressAutoHyphens/>
      <w:spacing w:before="60" w:line="240" w:lineRule="auto"/>
      <w:ind w:left="0" w:firstLine="567"/>
    </w:pPr>
    <w:rPr>
      <w:rFonts w:ascii="Times New Roman" w:hAnsi="Times New Roman"/>
      <w:sz w:val="26"/>
      <w:szCs w:val="26"/>
      <w:lang w:val="ru-RU" w:eastAsia="ru-RU" w:bidi="ar-SA"/>
    </w:rPr>
  </w:style>
  <w:style w:type="paragraph" w:customStyle="1" w:styleId="104">
    <w:name w:val="Стиль Оглавление 1 + Первая строка:  0 см"/>
    <w:basedOn w:val="1f4"/>
    <w:rsid w:val="00584FBA"/>
    <w:pPr>
      <w:keepNext/>
      <w:suppressLineNumbers/>
      <w:tabs>
        <w:tab w:val="clear" w:pos="440"/>
        <w:tab w:val="clear" w:pos="9214"/>
        <w:tab w:val="left" w:pos="540"/>
        <w:tab w:val="left" w:leader="dot" w:pos="9356"/>
      </w:tabs>
      <w:suppressAutoHyphens/>
      <w:spacing w:before="60" w:after="60"/>
      <w:ind w:left="540" w:firstLine="0"/>
      <w:jc w:val="left"/>
    </w:pPr>
    <w:rPr>
      <w:b/>
      <w:iCs w:val="0"/>
      <w:caps/>
      <w:sz w:val="26"/>
      <w:szCs w:val="26"/>
      <w:lang w:val="ru-RU" w:eastAsia="ru-RU" w:bidi="ar-SA"/>
    </w:rPr>
  </w:style>
  <w:style w:type="paragraph" w:customStyle="1" w:styleId="xl31">
    <w:name w:val="xl31"/>
    <w:basedOn w:val="af9"/>
    <w:rsid w:val="00584FBA"/>
    <w:pPr>
      <w:pBdr>
        <w:left w:val="single" w:sz="4" w:space="0" w:color="auto"/>
        <w:bottom w:val="single" w:sz="4" w:space="0" w:color="auto"/>
        <w:right w:val="single" w:sz="4" w:space="0" w:color="auto"/>
      </w:pBdr>
      <w:spacing w:before="100" w:after="100" w:line="240" w:lineRule="auto"/>
      <w:ind w:firstLine="0"/>
      <w:jc w:val="right"/>
    </w:pPr>
    <w:rPr>
      <w:rFonts w:ascii="Times New Roman" w:hAnsi="Times New Roman"/>
      <w:sz w:val="22"/>
      <w:lang w:val="ru-RU" w:eastAsia="ru-RU" w:bidi="ar-SA"/>
    </w:rPr>
  </w:style>
  <w:style w:type="paragraph" w:customStyle="1" w:styleId="FR1">
    <w:name w:val="FR1"/>
    <w:rsid w:val="00584FBA"/>
    <w:pPr>
      <w:widowControl w:val="0"/>
      <w:spacing w:before="500" w:line="300" w:lineRule="auto"/>
      <w:ind w:left="400"/>
    </w:pPr>
    <w:rPr>
      <w:rFonts w:ascii="Times New Roman" w:hAnsi="Times New Roman"/>
      <w:sz w:val="24"/>
      <w:szCs w:val="24"/>
    </w:rPr>
  </w:style>
  <w:style w:type="paragraph" w:customStyle="1" w:styleId="FR2">
    <w:name w:val="FR2"/>
    <w:rsid w:val="00584FBA"/>
    <w:pPr>
      <w:widowControl w:val="0"/>
      <w:spacing w:after="20"/>
    </w:pPr>
    <w:rPr>
      <w:rFonts w:ascii="Times New Roman" w:hAnsi="Times New Roman"/>
      <w:sz w:val="16"/>
      <w:szCs w:val="16"/>
    </w:rPr>
  </w:style>
  <w:style w:type="paragraph" w:customStyle="1" w:styleId="3fa">
    <w:name w:val="заголовок 3"/>
    <w:basedOn w:val="af9"/>
    <w:next w:val="af9"/>
    <w:autoRedefine/>
    <w:rsid w:val="00584FBA"/>
    <w:pPr>
      <w:keepNext/>
      <w:keepLines/>
      <w:suppressLineNumbers/>
      <w:autoSpaceDE w:val="0"/>
      <w:autoSpaceDN w:val="0"/>
      <w:spacing w:before="120" w:line="240" w:lineRule="auto"/>
      <w:ind w:left="720" w:hanging="720"/>
      <w:jc w:val="center"/>
    </w:pPr>
    <w:rPr>
      <w:rFonts w:ascii="Times New Roman" w:hAnsi="Times New Roman"/>
      <w:b/>
      <w:bCs/>
      <w:szCs w:val="24"/>
      <w:lang w:val="ru-RU" w:eastAsia="ru-RU" w:bidi="ar-SA"/>
    </w:rPr>
  </w:style>
  <w:style w:type="paragraph" w:customStyle="1" w:styleId="xl26">
    <w:name w:val="xl26"/>
    <w:basedOn w:val="af9"/>
    <w:rsid w:val="00584FBA"/>
    <w:pPr>
      <w:pBdr>
        <w:left w:val="single" w:sz="8" w:space="0" w:color="auto"/>
      </w:pBdr>
      <w:spacing w:before="100" w:beforeAutospacing="1" w:after="100" w:afterAutospacing="1" w:line="240" w:lineRule="auto"/>
      <w:ind w:firstLine="0"/>
      <w:jc w:val="left"/>
    </w:pPr>
    <w:rPr>
      <w:rFonts w:ascii="Times New Roman" w:hAnsi="Times New Roman"/>
      <w:sz w:val="16"/>
      <w:szCs w:val="16"/>
      <w:lang w:val="ru-RU" w:eastAsia="ru-RU" w:bidi="ar-SA"/>
    </w:rPr>
  </w:style>
  <w:style w:type="paragraph" w:customStyle="1" w:styleId="xl27">
    <w:name w:val="xl27"/>
    <w:basedOn w:val="af9"/>
    <w:rsid w:val="00584FBA"/>
    <w:pPr>
      <w:pBdr>
        <w:right w:val="single" w:sz="8" w:space="0" w:color="auto"/>
      </w:pBdr>
      <w:spacing w:before="100" w:beforeAutospacing="1" w:after="100" w:afterAutospacing="1" w:line="240" w:lineRule="auto"/>
      <w:ind w:firstLine="0"/>
      <w:jc w:val="left"/>
    </w:pPr>
    <w:rPr>
      <w:rFonts w:ascii="Times New Roman" w:hAnsi="Times New Roman"/>
      <w:sz w:val="16"/>
      <w:szCs w:val="16"/>
      <w:lang w:val="ru-RU" w:eastAsia="ru-RU" w:bidi="ar-SA"/>
    </w:rPr>
  </w:style>
  <w:style w:type="paragraph" w:customStyle="1" w:styleId="xl28">
    <w:name w:val="xl28"/>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rFonts w:ascii="Times New Roman" w:hAnsi="Times New Roman"/>
      <w:b/>
      <w:bCs/>
      <w:sz w:val="16"/>
      <w:szCs w:val="16"/>
      <w:lang w:val="ru-RU" w:eastAsia="ru-RU" w:bidi="ar-SA"/>
    </w:rPr>
  </w:style>
  <w:style w:type="paragraph" w:customStyle="1" w:styleId="xl29">
    <w:name w:val="xl29"/>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rFonts w:ascii="Times New Roman" w:hAnsi="Times New Roman"/>
      <w:sz w:val="16"/>
      <w:szCs w:val="16"/>
      <w:lang w:val="ru-RU" w:eastAsia="ru-RU" w:bidi="ar-SA"/>
    </w:rPr>
  </w:style>
  <w:style w:type="paragraph" w:customStyle="1" w:styleId="xl30">
    <w:name w:val="xl30"/>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rFonts w:ascii="Times New Roman" w:hAnsi="Times New Roman"/>
      <w:sz w:val="16"/>
      <w:szCs w:val="16"/>
      <w:lang w:val="ru-RU" w:eastAsia="ru-RU" w:bidi="ar-SA"/>
    </w:rPr>
  </w:style>
  <w:style w:type="paragraph" w:customStyle="1" w:styleId="xl32">
    <w:name w:val="xl32"/>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rFonts w:ascii="Times New Roman" w:hAnsi="Times New Roman"/>
      <w:b/>
      <w:bCs/>
      <w:sz w:val="16"/>
      <w:szCs w:val="16"/>
      <w:lang w:val="ru-RU" w:eastAsia="ru-RU" w:bidi="ar-SA"/>
    </w:rPr>
  </w:style>
  <w:style w:type="paragraph" w:customStyle="1" w:styleId="xl33">
    <w:name w:val="xl33"/>
    <w:basedOn w:val="af9"/>
    <w:rsid w:val="00584FBA"/>
    <w:pPr>
      <w:pBdr>
        <w:top w:val="single" w:sz="8" w:space="0" w:color="auto"/>
        <w:left w:val="single" w:sz="8" w:space="0" w:color="auto"/>
        <w:bottom w:val="single" w:sz="8" w:space="0" w:color="auto"/>
      </w:pBdr>
      <w:spacing w:before="100" w:beforeAutospacing="1" w:after="100" w:afterAutospacing="1" w:line="240" w:lineRule="auto"/>
      <w:ind w:firstLine="0"/>
      <w:jc w:val="left"/>
    </w:pPr>
    <w:rPr>
      <w:rFonts w:ascii="Times New Roman" w:hAnsi="Times New Roman"/>
      <w:sz w:val="16"/>
      <w:szCs w:val="16"/>
      <w:lang w:val="ru-RU" w:eastAsia="ru-RU" w:bidi="ar-SA"/>
    </w:rPr>
  </w:style>
  <w:style w:type="paragraph" w:customStyle="1" w:styleId="xl34">
    <w:name w:val="xl34"/>
    <w:basedOn w:val="af9"/>
    <w:rsid w:val="00584FBA"/>
    <w:pPr>
      <w:pBdr>
        <w:top w:val="single" w:sz="8" w:space="0" w:color="auto"/>
        <w:bottom w:val="single" w:sz="8" w:space="0" w:color="auto"/>
      </w:pBdr>
      <w:spacing w:before="100" w:beforeAutospacing="1" w:after="100" w:afterAutospacing="1" w:line="240" w:lineRule="auto"/>
      <w:ind w:firstLine="0"/>
      <w:jc w:val="left"/>
    </w:pPr>
    <w:rPr>
      <w:rFonts w:ascii="Times New Roman" w:hAnsi="Times New Roman"/>
      <w:sz w:val="16"/>
      <w:szCs w:val="16"/>
      <w:lang w:val="ru-RU" w:eastAsia="ru-RU" w:bidi="ar-SA"/>
    </w:rPr>
  </w:style>
  <w:style w:type="paragraph" w:customStyle="1" w:styleId="afffffffff3">
    <w:name w:val="Стиль начало"/>
    <w:basedOn w:val="af9"/>
    <w:rsid w:val="00584FBA"/>
    <w:pPr>
      <w:spacing w:line="264" w:lineRule="auto"/>
      <w:ind w:firstLine="0"/>
      <w:jc w:val="left"/>
    </w:pPr>
    <w:rPr>
      <w:rFonts w:ascii="Times New Roman" w:hAnsi="Times New Roman"/>
      <w:sz w:val="28"/>
      <w:szCs w:val="28"/>
      <w:lang w:val="ru-RU" w:eastAsia="ru-RU" w:bidi="ar-SA"/>
    </w:rPr>
  </w:style>
  <w:style w:type="paragraph" w:customStyle="1" w:styleId="xl24">
    <w:name w:val="xl24"/>
    <w:basedOn w:val="af9"/>
    <w:rsid w:val="00584FBA"/>
    <w:pPr>
      <w:pBdr>
        <w:top w:val="single" w:sz="4" w:space="0" w:color="auto"/>
        <w:left w:val="single" w:sz="4" w:space="0" w:color="auto"/>
        <w:right w:val="single" w:sz="4" w:space="0" w:color="auto"/>
      </w:pBdr>
      <w:spacing w:before="100" w:beforeAutospacing="1" w:after="100" w:afterAutospacing="1" w:line="240" w:lineRule="auto"/>
      <w:ind w:firstLine="0"/>
      <w:jc w:val="center"/>
    </w:pPr>
    <w:rPr>
      <w:rFonts w:ascii="Times New Roman" w:hAnsi="Times New Roman"/>
      <w:szCs w:val="24"/>
      <w:lang w:val="ru-RU" w:eastAsia="ru-RU" w:bidi="ar-SA"/>
    </w:rPr>
  </w:style>
  <w:style w:type="paragraph" w:customStyle="1" w:styleId="xl25">
    <w:name w:val="xl25"/>
    <w:basedOn w:val="af9"/>
    <w:rsid w:val="00584FBA"/>
    <w:pPr>
      <w:pBdr>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Times New Roman" w:hAnsi="Times New Roman"/>
      <w:szCs w:val="24"/>
      <w:lang w:val="ru-RU" w:eastAsia="ru-RU" w:bidi="ar-SA"/>
    </w:rPr>
  </w:style>
  <w:style w:type="character" w:customStyle="1" w:styleId="afffffffff4">
    <w:name w:val="Основной текст Знак Знак"/>
    <w:rsid w:val="00584FBA"/>
    <w:rPr>
      <w:sz w:val="28"/>
      <w:szCs w:val="28"/>
      <w:lang w:val="ru-RU" w:eastAsia="ru-RU"/>
    </w:rPr>
  </w:style>
  <w:style w:type="character" w:customStyle="1" w:styleId="14pt">
    <w:name w:val="Стиль 14 pt"/>
    <w:rsid w:val="00584FBA"/>
    <w:rPr>
      <w:rFonts w:ascii="Times New Roman" w:hAnsi="Times New Roman" w:cs="Times New Roman"/>
      <w:b/>
      <w:bCs/>
      <w:spacing w:val="0"/>
      <w:position w:val="0"/>
      <w:sz w:val="28"/>
      <w:szCs w:val="28"/>
    </w:rPr>
  </w:style>
  <w:style w:type="paragraph" w:customStyle="1" w:styleId="1331">
    <w:name w:val="Обычный 13 Знак3 Знак Знак Знак1 Знак"/>
    <w:basedOn w:val="af9"/>
    <w:autoRedefine/>
    <w:rsid w:val="00584FBA"/>
    <w:pPr>
      <w:keepNext/>
      <w:tabs>
        <w:tab w:val="left" w:leader="dot" w:pos="9356"/>
      </w:tabs>
      <w:spacing w:before="120" w:line="252" w:lineRule="auto"/>
      <w:ind w:firstLine="567"/>
    </w:pPr>
    <w:rPr>
      <w:rFonts w:ascii="Times New Roman" w:hAnsi="Times New Roman"/>
      <w:sz w:val="26"/>
      <w:szCs w:val="26"/>
      <w:lang w:val="ru-RU" w:eastAsia="ru-RU" w:bidi="ar-SA"/>
    </w:rPr>
  </w:style>
  <w:style w:type="character" w:customStyle="1" w:styleId="13311">
    <w:name w:val="Обычный 13 Знак3 Знак Знак Знак1 Знак Знак1"/>
    <w:rsid w:val="00584FBA"/>
    <w:rPr>
      <w:snapToGrid w:val="0"/>
      <w:sz w:val="26"/>
      <w:szCs w:val="26"/>
      <w:lang w:val="ru-RU" w:eastAsia="ru-RU"/>
    </w:rPr>
  </w:style>
  <w:style w:type="paragraph" w:customStyle="1" w:styleId="BodyText21">
    <w:name w:val="Body Text 21"/>
    <w:basedOn w:val="af9"/>
    <w:autoRedefine/>
    <w:rsid w:val="00584FBA"/>
    <w:pPr>
      <w:tabs>
        <w:tab w:val="left" w:pos="0"/>
      </w:tabs>
      <w:spacing w:before="60" w:line="240" w:lineRule="auto"/>
      <w:ind w:firstLine="720"/>
    </w:pPr>
    <w:rPr>
      <w:rFonts w:ascii="Times New Roman" w:hAnsi="Times New Roman"/>
      <w:szCs w:val="24"/>
      <w:lang w:val="ru-RU" w:eastAsia="ru-RU" w:bidi="ar-SA"/>
    </w:rPr>
  </w:style>
  <w:style w:type="character" w:customStyle="1" w:styleId="1fff1">
    <w:name w:val="Строгий1"/>
    <w:rsid w:val="00584FBA"/>
    <w:rPr>
      <w:b/>
      <w:bCs/>
      <w:color w:val="auto"/>
      <w:sz w:val="24"/>
      <w:szCs w:val="24"/>
    </w:rPr>
  </w:style>
  <w:style w:type="paragraph" w:customStyle="1" w:styleId="xl22">
    <w:name w:val="xl22"/>
    <w:basedOn w:val="af9"/>
    <w:rsid w:val="00584FBA"/>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Arial Unicode MS" w:hAnsi="Times New Roman"/>
      <w:b/>
      <w:bCs/>
      <w:szCs w:val="24"/>
      <w:lang w:val="ru-RU" w:eastAsia="ru-RU" w:bidi="ar-SA"/>
    </w:rPr>
  </w:style>
  <w:style w:type="paragraph" w:customStyle="1" w:styleId="1340">
    <w:name w:val="Обычный 13 Знак4"/>
    <w:basedOn w:val="af9"/>
    <w:autoRedefine/>
    <w:rsid w:val="00584FBA"/>
    <w:pPr>
      <w:keepNext/>
      <w:tabs>
        <w:tab w:val="left" w:leader="dot" w:pos="9356"/>
      </w:tabs>
      <w:spacing w:before="120" w:line="252" w:lineRule="auto"/>
      <w:ind w:firstLine="567"/>
    </w:pPr>
    <w:rPr>
      <w:rFonts w:ascii="Times New Roman" w:hAnsi="Times New Roman"/>
      <w:b/>
      <w:bCs/>
      <w:sz w:val="26"/>
      <w:szCs w:val="26"/>
      <w:lang w:val="ru-RU" w:eastAsia="ru-RU" w:bidi="ar-SA"/>
    </w:rPr>
  </w:style>
  <w:style w:type="character" w:customStyle="1" w:styleId="1341">
    <w:name w:val="Обычный 13 Знак4 Знак"/>
    <w:rsid w:val="00584FBA"/>
    <w:rPr>
      <w:b/>
      <w:bCs/>
      <w:sz w:val="26"/>
      <w:szCs w:val="26"/>
      <w:lang w:val="ru-RU" w:eastAsia="ru-RU"/>
    </w:rPr>
  </w:style>
  <w:style w:type="character" w:customStyle="1" w:styleId="1330">
    <w:name w:val="Обычный 13 Знак3 Знак Знак Знак"/>
    <w:rsid w:val="00584FBA"/>
    <w:rPr>
      <w:sz w:val="26"/>
      <w:szCs w:val="26"/>
      <w:lang w:val="ru-RU" w:eastAsia="ru-RU"/>
    </w:rPr>
  </w:style>
  <w:style w:type="character" w:customStyle="1" w:styleId="1342">
    <w:name w:val="Обычный 13 Знак4 Знак Знак"/>
    <w:rsid w:val="00584FBA"/>
    <w:rPr>
      <w:b/>
      <w:bCs/>
      <w:sz w:val="26"/>
      <w:szCs w:val="26"/>
      <w:lang w:val="ru-RU" w:eastAsia="ru-RU"/>
    </w:rPr>
  </w:style>
  <w:style w:type="character" w:customStyle="1" w:styleId="13310">
    <w:name w:val="Обычный 13 Знак3 Знак Знак1"/>
    <w:rsid w:val="00584FBA"/>
    <w:rPr>
      <w:sz w:val="26"/>
      <w:szCs w:val="26"/>
      <w:lang w:val="ru-RU" w:eastAsia="ru-RU"/>
    </w:rPr>
  </w:style>
  <w:style w:type="paragraph" w:customStyle="1" w:styleId="1332">
    <w:name w:val="Обычный 13 Знак3 Знак Знак"/>
    <w:basedOn w:val="af9"/>
    <w:autoRedefine/>
    <w:rsid w:val="00584FBA"/>
    <w:pPr>
      <w:keepNext/>
      <w:tabs>
        <w:tab w:val="left" w:leader="dot" w:pos="9356"/>
      </w:tabs>
      <w:spacing w:before="120" w:line="252" w:lineRule="auto"/>
      <w:ind w:firstLine="567"/>
    </w:pPr>
    <w:rPr>
      <w:rFonts w:ascii="Times New Roman" w:hAnsi="Times New Roman"/>
      <w:sz w:val="26"/>
      <w:szCs w:val="26"/>
      <w:lang w:val="ru-RU" w:eastAsia="ru-RU" w:bidi="ar-SA"/>
    </w:rPr>
  </w:style>
  <w:style w:type="character" w:customStyle="1" w:styleId="13312">
    <w:name w:val="Обычный 13 Знак3 Знак Знак Знак1 Знак Знак"/>
    <w:rsid w:val="00584FBA"/>
    <w:rPr>
      <w:sz w:val="26"/>
      <w:szCs w:val="26"/>
      <w:lang w:val="ru-RU" w:eastAsia="ru-RU"/>
    </w:rPr>
  </w:style>
  <w:style w:type="character" w:customStyle="1" w:styleId="1333">
    <w:name w:val="Обычный 13 Знак3 Знак"/>
    <w:rsid w:val="00584FBA"/>
    <w:rPr>
      <w:sz w:val="26"/>
      <w:szCs w:val="26"/>
      <w:lang w:val="ru-RU" w:eastAsia="ru-RU"/>
    </w:rPr>
  </w:style>
  <w:style w:type="paragraph" w:customStyle="1" w:styleId="xl23">
    <w:name w:val="xl23"/>
    <w:basedOn w:val="af9"/>
    <w:rsid w:val="00584FBA"/>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Arial Unicode MS" w:hAnsi="Times New Roman"/>
      <w:b/>
      <w:bCs/>
      <w:szCs w:val="24"/>
      <w:lang w:val="ru-RU" w:eastAsia="ru-RU" w:bidi="ar-SA"/>
    </w:rPr>
  </w:style>
  <w:style w:type="paragraph" w:customStyle="1" w:styleId="1130">
    <w:name w:val="1.1.Нумерованный 3"/>
    <w:basedOn w:val="134"/>
    <w:rsid w:val="00584FBA"/>
    <w:pPr>
      <w:numPr>
        <w:ilvl w:val="1"/>
        <w:numId w:val="24"/>
      </w:numPr>
      <w:spacing w:after="0" w:line="240" w:lineRule="auto"/>
    </w:pPr>
    <w:rPr>
      <w:i/>
      <w:iCs/>
      <w:lang w:val="ru-RU" w:bidi="ar-SA"/>
    </w:rPr>
  </w:style>
  <w:style w:type="paragraph" w:customStyle="1" w:styleId="1114">
    <w:name w:val="1.1.1.Нумерованный список 4"/>
    <w:basedOn w:val="134"/>
    <w:rsid w:val="00584FBA"/>
    <w:pPr>
      <w:numPr>
        <w:ilvl w:val="2"/>
        <w:numId w:val="25"/>
      </w:numPr>
      <w:tabs>
        <w:tab w:val="clear" w:pos="6804"/>
        <w:tab w:val="clear" w:pos="6946"/>
        <w:tab w:val="left" w:pos="1430"/>
      </w:tabs>
      <w:spacing w:after="0" w:line="240" w:lineRule="auto"/>
    </w:pPr>
    <w:rPr>
      <w:lang w:val="ru-RU" w:bidi="ar-SA"/>
    </w:rPr>
  </w:style>
  <w:style w:type="character" w:customStyle="1" w:styleId="21c">
    <w:name w:val="Основной текст 2 Знак1"/>
    <w:rsid w:val="00584FBA"/>
    <w:rPr>
      <w:rFonts w:ascii="Times New Roman" w:eastAsia="Times New Roman" w:hAnsi="Times New Roman"/>
      <w:b/>
      <w:sz w:val="24"/>
    </w:rPr>
  </w:style>
  <w:style w:type="paragraph" w:customStyle="1" w:styleId="21d">
    <w:name w:val="Основной текст 21"/>
    <w:basedOn w:val="af9"/>
    <w:rsid w:val="00584FBA"/>
    <w:pPr>
      <w:ind w:firstLine="720"/>
      <w:jc w:val="left"/>
    </w:pPr>
    <w:rPr>
      <w:szCs w:val="20"/>
      <w:lang w:val="ru-RU" w:eastAsia="ru-RU" w:bidi="ar-SA"/>
    </w:rPr>
  </w:style>
  <w:style w:type="paragraph" w:customStyle="1" w:styleId="af8">
    <w:name w:val="подпись таблицы"/>
    <w:basedOn w:val="af9"/>
    <w:autoRedefine/>
    <w:rsid w:val="00584FBA"/>
    <w:pPr>
      <w:numPr>
        <w:numId w:val="27"/>
      </w:numPr>
      <w:suppressLineNumbers/>
      <w:tabs>
        <w:tab w:val="clear" w:pos="2160"/>
      </w:tabs>
      <w:spacing w:line="324" w:lineRule="auto"/>
      <w:ind w:left="0" w:firstLine="720"/>
      <w:jc w:val="center"/>
    </w:pPr>
    <w:rPr>
      <w:rFonts w:ascii="Times New Roman" w:hAnsi="Times New Roman"/>
      <w:b/>
      <w:szCs w:val="24"/>
      <w:lang w:val="ru-RU" w:eastAsia="ru-RU" w:bidi="ar-SA"/>
    </w:rPr>
  </w:style>
  <w:style w:type="paragraph" w:customStyle="1" w:styleId="1a">
    <w:name w:val="Стиль Рис.1. Подрисуночная надпись + полужирный"/>
    <w:basedOn w:val="af9"/>
    <w:autoRedefine/>
    <w:rsid w:val="00584FBA"/>
    <w:pPr>
      <w:keepNext/>
      <w:numPr>
        <w:numId w:val="28"/>
      </w:numPr>
      <w:suppressLineNumbers/>
      <w:tabs>
        <w:tab w:val="left" w:pos="851"/>
        <w:tab w:val="left" w:leader="dot" w:pos="9356"/>
      </w:tabs>
      <w:suppressAutoHyphens/>
      <w:spacing w:line="240" w:lineRule="auto"/>
      <w:jc w:val="center"/>
    </w:pPr>
    <w:rPr>
      <w:rFonts w:ascii="Times New Roman" w:hAnsi="Times New Roman"/>
      <w:b/>
      <w:bCs/>
      <w:szCs w:val="24"/>
      <w:lang w:val="ru-RU" w:eastAsia="ru-RU" w:bidi="ar-SA"/>
    </w:rPr>
  </w:style>
  <w:style w:type="paragraph" w:customStyle="1" w:styleId="af0">
    <w:name w:val="подпись рисунка"/>
    <w:basedOn w:val="af9"/>
    <w:autoRedefine/>
    <w:rsid w:val="00584FBA"/>
    <w:pPr>
      <w:widowControl w:val="0"/>
      <w:numPr>
        <w:numId w:val="26"/>
      </w:numPr>
      <w:shd w:val="clear" w:color="auto" w:fill="FFFFFF"/>
      <w:tabs>
        <w:tab w:val="clear" w:pos="3154"/>
        <w:tab w:val="left" w:pos="0"/>
        <w:tab w:val="num" w:pos="1560"/>
      </w:tabs>
      <w:autoSpaceDE w:val="0"/>
      <w:autoSpaceDN w:val="0"/>
      <w:adjustRightInd w:val="0"/>
      <w:spacing w:before="240" w:line="240" w:lineRule="auto"/>
      <w:ind w:left="0" w:firstLine="720"/>
      <w:jc w:val="center"/>
    </w:pPr>
    <w:rPr>
      <w:rFonts w:ascii="Times New Roman" w:hAnsi="Times New Roman"/>
      <w:b/>
      <w:szCs w:val="20"/>
      <w:lang w:val="ru-RU" w:eastAsia="ru-RU" w:bidi="ar-SA"/>
    </w:rPr>
  </w:style>
  <w:style w:type="character" w:customStyle="1" w:styleId="afffffffff5">
    <w:name w:val="подпись рисунка Знак"/>
    <w:rsid w:val="00584FBA"/>
    <w:rPr>
      <w:b/>
      <w:sz w:val="24"/>
      <w:lang w:val="ru-RU" w:eastAsia="ru-RU" w:bidi="ar-SA"/>
    </w:rPr>
  </w:style>
  <w:style w:type="paragraph" w:customStyle="1" w:styleId="111">
    <w:name w:val="Стиль Рис.1. Подрисуночная надпись + полужирный1"/>
    <w:basedOn w:val="af9"/>
    <w:autoRedefine/>
    <w:rsid w:val="00584FBA"/>
    <w:pPr>
      <w:keepNext/>
      <w:numPr>
        <w:numId w:val="29"/>
      </w:numPr>
      <w:suppressLineNumbers/>
      <w:tabs>
        <w:tab w:val="left" w:pos="851"/>
        <w:tab w:val="left" w:leader="dot" w:pos="9356"/>
      </w:tabs>
      <w:suppressAutoHyphens/>
      <w:spacing w:line="240" w:lineRule="auto"/>
      <w:jc w:val="center"/>
    </w:pPr>
    <w:rPr>
      <w:rFonts w:ascii="Times New Roman" w:hAnsi="Times New Roman"/>
      <w:b/>
      <w:bCs/>
      <w:szCs w:val="24"/>
      <w:lang w:val="ru-RU" w:eastAsia="ru-RU" w:bidi="ar-SA"/>
    </w:rPr>
  </w:style>
  <w:style w:type="character" w:customStyle="1" w:styleId="affffffff9">
    <w:name w:val="Подрисуночная надпись Знак Знак"/>
    <w:link w:val="affffffff8"/>
    <w:rsid w:val="00584FBA"/>
    <w:rPr>
      <w:rFonts w:ascii="Times New Roman" w:eastAsia="Times New Roman" w:hAnsi="Times New Roman" w:cs="Times New Roman"/>
      <w:b/>
      <w:bCs/>
      <w:sz w:val="24"/>
      <w:szCs w:val="24"/>
      <w:lang w:val="ru-RU" w:eastAsia="ru-RU" w:bidi="ar-SA"/>
    </w:rPr>
  </w:style>
  <w:style w:type="table" w:customStyle="1" w:styleId="190">
    <w:name w:val="Сетка таблицы19"/>
    <w:basedOn w:val="afb"/>
    <w:next w:val="afff7"/>
    <w:uiPriority w:val="59"/>
    <w:rsid w:val="00584FBA"/>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3">
    <w:name w:val="Текст-2"/>
    <w:basedOn w:val="af9"/>
    <w:link w:val="-24"/>
    <w:qFormat/>
    <w:rsid w:val="00584FBA"/>
    <w:pPr>
      <w:suppressLineNumbers/>
      <w:tabs>
        <w:tab w:val="left" w:leader="dot" w:pos="540"/>
      </w:tabs>
      <w:suppressAutoHyphens/>
      <w:spacing w:before="120" w:line="240" w:lineRule="auto"/>
      <w:ind w:firstLine="539"/>
    </w:pPr>
    <w:rPr>
      <w:rFonts w:ascii="Times New Roman CYR" w:hAnsi="Times New Roman CYR" w:cs="Times New Roman CYR"/>
      <w:sz w:val="26"/>
      <w:szCs w:val="26"/>
      <w:lang w:val="ru-RU" w:eastAsia="ru-RU" w:bidi="ar-SA"/>
    </w:rPr>
  </w:style>
  <w:style w:type="character" w:customStyle="1" w:styleId="-24">
    <w:name w:val="Текст-2 Знак"/>
    <w:link w:val="-23"/>
    <w:rsid w:val="00584FBA"/>
    <w:rPr>
      <w:rFonts w:ascii="Times New Roman CYR" w:eastAsia="Times New Roman" w:hAnsi="Times New Roman CYR" w:cs="Times New Roman CYR"/>
      <w:sz w:val="26"/>
      <w:szCs w:val="26"/>
      <w:lang w:val="ru-RU" w:eastAsia="ru-RU" w:bidi="ar-SA"/>
    </w:rPr>
  </w:style>
  <w:style w:type="paragraph" w:customStyle="1" w:styleId="a9">
    <w:name w:val="таблица"/>
    <w:basedOn w:val="afff4"/>
    <w:link w:val="afffffffff6"/>
    <w:autoRedefine/>
    <w:rsid w:val="00584FBA"/>
    <w:pPr>
      <w:keepNext w:val="0"/>
      <w:numPr>
        <w:numId w:val="30"/>
      </w:numPr>
      <w:spacing w:before="120" w:line="240" w:lineRule="auto"/>
      <w:jc w:val="center"/>
    </w:pPr>
    <w:rPr>
      <w:rFonts w:ascii="Times New Roman" w:hAnsi="Times New Roman"/>
      <w:spacing w:val="0"/>
      <w:kern w:val="0"/>
      <w:szCs w:val="20"/>
      <w:lang w:val="x-none" w:eastAsia="x-none" w:bidi="ar-SA"/>
    </w:rPr>
  </w:style>
  <w:style w:type="paragraph" w:customStyle="1" w:styleId="11f6">
    <w:name w:val="Обычный11"/>
    <w:rsid w:val="00584FBA"/>
    <w:pPr>
      <w:jc w:val="center"/>
    </w:pPr>
    <w:rPr>
      <w:rFonts w:ascii="Times New Roman" w:hAnsi="Times New Roman"/>
      <w:snapToGrid w:val="0"/>
      <w:sz w:val="24"/>
    </w:rPr>
  </w:style>
  <w:style w:type="numbering" w:customStyle="1" w:styleId="a7">
    <w:name w:val="Рис."/>
    <w:rsid w:val="00584FBA"/>
    <w:pPr>
      <w:numPr>
        <w:numId w:val="31"/>
      </w:numPr>
    </w:pPr>
  </w:style>
  <w:style w:type="paragraph" w:customStyle="1" w:styleId="13">
    <w:name w:val="Рис.1. Подрисуночная надпись"/>
    <w:basedOn w:val="af9"/>
    <w:autoRedefine/>
    <w:rsid w:val="00584FBA"/>
    <w:pPr>
      <w:keepNext/>
      <w:numPr>
        <w:numId w:val="32"/>
      </w:numPr>
      <w:suppressLineNumbers/>
      <w:tabs>
        <w:tab w:val="left" w:pos="851"/>
        <w:tab w:val="left" w:leader="dot" w:pos="9356"/>
      </w:tabs>
      <w:suppressAutoHyphens/>
      <w:spacing w:line="240" w:lineRule="auto"/>
      <w:jc w:val="center"/>
    </w:pPr>
    <w:rPr>
      <w:rFonts w:ascii="Times New Roman" w:hAnsi="Times New Roman"/>
      <w:b/>
      <w:bCs/>
      <w:szCs w:val="24"/>
      <w:lang w:val="ru-RU" w:eastAsia="ru-RU" w:bidi="ar-SA"/>
    </w:rPr>
  </w:style>
  <w:style w:type="paragraph" w:customStyle="1" w:styleId="BodyText23">
    <w:name w:val="Body Text 23"/>
    <w:basedOn w:val="af9"/>
    <w:rsid w:val="00584FBA"/>
    <w:pPr>
      <w:suppressLineNumbers/>
      <w:tabs>
        <w:tab w:val="left" w:leader="dot" w:pos="9639"/>
      </w:tabs>
      <w:spacing w:before="20" w:after="20" w:line="240" w:lineRule="auto"/>
      <w:ind w:firstLine="0"/>
      <w:jc w:val="center"/>
    </w:pPr>
    <w:rPr>
      <w:rFonts w:ascii="Times New Roman" w:hAnsi="Times New Roman"/>
      <w:snapToGrid w:val="0"/>
      <w:sz w:val="20"/>
      <w:szCs w:val="20"/>
      <w:lang w:val="ru-RU" w:eastAsia="ru-RU" w:bidi="ar-SA"/>
    </w:rPr>
  </w:style>
  <w:style w:type="paragraph" w:customStyle="1" w:styleId="afffffffff7">
    <w:name w:val="НПС"/>
    <w:basedOn w:val="af9"/>
    <w:link w:val="afffffffff8"/>
    <w:rsid w:val="00584FBA"/>
    <w:pPr>
      <w:keepNext/>
      <w:spacing w:line="240" w:lineRule="auto"/>
      <w:ind w:firstLine="709"/>
    </w:pPr>
    <w:rPr>
      <w:rFonts w:ascii="Times New Roman" w:hAnsi="Times New Roman"/>
      <w:szCs w:val="24"/>
      <w:lang w:val="ru-RU" w:eastAsia="ru-RU" w:bidi="ar-SA"/>
    </w:rPr>
  </w:style>
  <w:style w:type="character" w:customStyle="1" w:styleId="afffffffff8">
    <w:name w:val="НПС Знак"/>
    <w:link w:val="afffffffff7"/>
    <w:rsid w:val="00584FBA"/>
    <w:rPr>
      <w:rFonts w:ascii="Times New Roman" w:eastAsia="Times New Roman" w:hAnsi="Times New Roman" w:cs="Times New Roman"/>
      <w:sz w:val="24"/>
      <w:szCs w:val="24"/>
      <w:lang w:val="ru-RU" w:eastAsia="ru-RU" w:bidi="ar-SA"/>
    </w:rPr>
  </w:style>
  <w:style w:type="paragraph" w:customStyle="1" w:styleId="1fff2">
    <w:name w:val="Таблица 1"/>
    <w:basedOn w:val="af9"/>
    <w:link w:val="1fff3"/>
    <w:qFormat/>
    <w:rsid w:val="00584FBA"/>
    <w:pPr>
      <w:autoSpaceDE w:val="0"/>
      <w:autoSpaceDN w:val="0"/>
      <w:adjustRightInd w:val="0"/>
      <w:spacing w:line="240" w:lineRule="auto"/>
      <w:ind w:left="-113" w:right="-113" w:firstLine="0"/>
      <w:jc w:val="center"/>
    </w:pPr>
    <w:rPr>
      <w:rFonts w:ascii="Times New Roman" w:hAnsi="Times New Roman"/>
      <w:color w:val="000000"/>
      <w:sz w:val="20"/>
      <w:szCs w:val="20"/>
      <w:lang w:val="ru-RU" w:eastAsia="ru-RU" w:bidi="ar-SA"/>
    </w:rPr>
  </w:style>
  <w:style w:type="paragraph" w:customStyle="1" w:styleId="-13">
    <w:name w:val="Текст - 1"/>
    <w:basedOn w:val="133"/>
    <w:link w:val="-112"/>
    <w:rsid w:val="00584FBA"/>
    <w:pPr>
      <w:tabs>
        <w:tab w:val="clear" w:pos="9356"/>
        <w:tab w:val="left" w:leader="dot" w:pos="540"/>
      </w:tabs>
      <w:spacing w:before="120" w:after="0" w:line="240" w:lineRule="auto"/>
      <w:ind w:firstLine="547"/>
      <w:jc w:val="left"/>
    </w:pPr>
    <w:rPr>
      <w:rFonts w:ascii="Times New Roman CYR" w:hAnsi="Times New Roman CYR" w:cs="Times New Roman CYR"/>
      <w:b/>
      <w:sz w:val="24"/>
      <w:szCs w:val="24"/>
      <w:lang w:val="ru-RU" w:bidi="ar-SA"/>
    </w:rPr>
  </w:style>
  <w:style w:type="character" w:customStyle="1" w:styleId="1fff3">
    <w:name w:val="Таблица 1 Знак"/>
    <w:link w:val="1fff2"/>
    <w:rsid w:val="00584FBA"/>
    <w:rPr>
      <w:rFonts w:ascii="Times New Roman" w:eastAsia="Times New Roman" w:hAnsi="Times New Roman" w:cs="Times New Roman"/>
      <w:color w:val="000000"/>
      <w:sz w:val="20"/>
      <w:szCs w:val="20"/>
      <w:lang w:val="ru-RU" w:eastAsia="ru-RU" w:bidi="ar-SA"/>
    </w:rPr>
  </w:style>
  <w:style w:type="paragraph" w:customStyle="1" w:styleId="FR3">
    <w:name w:val="FR3"/>
    <w:rsid w:val="00584FBA"/>
    <w:pPr>
      <w:widowControl w:val="0"/>
      <w:jc w:val="center"/>
    </w:pPr>
    <w:rPr>
      <w:rFonts w:ascii="Arial" w:hAnsi="Arial"/>
      <w:sz w:val="24"/>
    </w:rPr>
  </w:style>
  <w:style w:type="character" w:customStyle="1" w:styleId="-14">
    <w:name w:val="Текст - 1 Знак"/>
    <w:rsid w:val="00584FBA"/>
    <w:rPr>
      <w:rFonts w:ascii="Times New Roman CYR" w:hAnsi="Times New Roman CYR" w:cs="Times New Roman CYR"/>
      <w:sz w:val="26"/>
      <w:szCs w:val="26"/>
      <w:lang w:val="ru-RU" w:eastAsia="ru-RU"/>
    </w:rPr>
  </w:style>
  <w:style w:type="paragraph" w:customStyle="1" w:styleId="2116">
    <w:name w:val="Основной текст 211"/>
    <w:basedOn w:val="af9"/>
    <w:rsid w:val="00584FBA"/>
    <w:pPr>
      <w:ind w:firstLine="720"/>
      <w:jc w:val="left"/>
    </w:pPr>
    <w:rPr>
      <w:szCs w:val="20"/>
      <w:lang w:val="ru-RU" w:eastAsia="ru-RU" w:bidi="ar-SA"/>
    </w:rPr>
  </w:style>
  <w:style w:type="paragraph" w:customStyle="1" w:styleId="2ffc">
    <w:name w:val="Таблица 2"/>
    <w:basedOn w:val="1fff2"/>
    <w:link w:val="2ffd"/>
    <w:qFormat/>
    <w:rsid w:val="00584FBA"/>
    <w:pPr>
      <w:ind w:left="-34" w:right="-76"/>
    </w:pPr>
  </w:style>
  <w:style w:type="character" w:customStyle="1" w:styleId="2ffd">
    <w:name w:val="Таблица 2 Знак"/>
    <w:link w:val="2ffc"/>
    <w:rsid w:val="00584FBA"/>
    <w:rPr>
      <w:rFonts w:ascii="Times New Roman" w:eastAsia="Times New Roman" w:hAnsi="Times New Roman" w:cs="Times New Roman"/>
      <w:color w:val="000000"/>
      <w:sz w:val="20"/>
      <w:szCs w:val="20"/>
      <w:lang w:val="ru-RU" w:eastAsia="ru-RU" w:bidi="ar-SA"/>
    </w:rPr>
  </w:style>
  <w:style w:type="paragraph" w:customStyle="1" w:styleId="afffffffff9">
    <w:name w:val="Заголовок рис."/>
    <w:basedOn w:val="affffffff8"/>
    <w:link w:val="afffffffffa"/>
    <w:qFormat/>
    <w:rsid w:val="00584FBA"/>
    <w:pPr>
      <w:suppressLineNumbers/>
      <w:tabs>
        <w:tab w:val="clear" w:pos="851"/>
        <w:tab w:val="left" w:pos="709"/>
      </w:tabs>
      <w:spacing w:before="60"/>
      <w:ind w:firstLine="288"/>
    </w:pPr>
    <w:rPr>
      <w:bCs w:val="0"/>
      <w:szCs w:val="20"/>
    </w:rPr>
  </w:style>
  <w:style w:type="paragraph" w:customStyle="1" w:styleId="-15">
    <w:name w:val="Текст-1"/>
    <w:basedOn w:val="-13"/>
    <w:link w:val="-16"/>
    <w:rsid w:val="00584FBA"/>
  </w:style>
  <w:style w:type="character" w:customStyle="1" w:styleId="1fff4">
    <w:name w:val="Подрисуночная надпись Знак1"/>
    <w:rsid w:val="00584FBA"/>
    <w:rPr>
      <w:b/>
      <w:sz w:val="24"/>
    </w:rPr>
  </w:style>
  <w:style w:type="character" w:customStyle="1" w:styleId="afffffffffa">
    <w:name w:val="Заголовок рис. Знак"/>
    <w:link w:val="afffffffff9"/>
    <w:rsid w:val="00584FBA"/>
    <w:rPr>
      <w:rFonts w:ascii="Times New Roman" w:eastAsia="Times New Roman" w:hAnsi="Times New Roman" w:cs="Times New Roman"/>
      <w:b/>
      <w:sz w:val="24"/>
      <w:szCs w:val="20"/>
      <w:lang w:val="ru-RU" w:eastAsia="ru-RU" w:bidi="ar-SA"/>
    </w:rPr>
  </w:style>
  <w:style w:type="character" w:customStyle="1" w:styleId="-112">
    <w:name w:val="Текст - 1 Знак1"/>
    <w:link w:val="-13"/>
    <w:rsid w:val="00584FBA"/>
    <w:rPr>
      <w:rFonts w:ascii="Times New Roman CYR" w:eastAsia="Times New Roman" w:hAnsi="Times New Roman CYR" w:cs="Times New Roman CYR"/>
      <w:b/>
      <w:sz w:val="24"/>
      <w:szCs w:val="24"/>
      <w:lang w:val="ru-RU" w:eastAsia="ru-RU" w:bidi="ar-SA"/>
    </w:rPr>
  </w:style>
  <w:style w:type="character" w:customStyle="1" w:styleId="-16">
    <w:name w:val="Текст-1 Знак"/>
    <w:link w:val="-15"/>
    <w:rsid w:val="00584FBA"/>
    <w:rPr>
      <w:rFonts w:ascii="Times New Roman CYR" w:eastAsia="Times New Roman" w:hAnsi="Times New Roman CYR" w:cs="Times New Roman CYR"/>
      <w:b/>
      <w:sz w:val="24"/>
      <w:szCs w:val="24"/>
      <w:lang w:val="ru-RU" w:eastAsia="ru-RU" w:bidi="ar-SA"/>
    </w:rPr>
  </w:style>
  <w:style w:type="paragraph" w:customStyle="1" w:styleId="-17">
    <w:name w:val="Рис-1"/>
    <w:basedOn w:val="affffffff8"/>
    <w:link w:val="-18"/>
    <w:qFormat/>
    <w:rsid w:val="00584FBA"/>
  </w:style>
  <w:style w:type="paragraph" w:customStyle="1" w:styleId="-19">
    <w:name w:val="Табл-1"/>
    <w:basedOn w:val="af9"/>
    <w:link w:val="-1a"/>
    <w:qFormat/>
    <w:rsid w:val="00584FBA"/>
    <w:pPr>
      <w:keepNext/>
      <w:suppressLineNumbers/>
      <w:tabs>
        <w:tab w:val="num" w:pos="1440"/>
        <w:tab w:val="left" w:leader="dot" w:pos="9356"/>
      </w:tabs>
      <w:suppressAutoHyphens/>
      <w:spacing w:before="120" w:after="120" w:line="240" w:lineRule="auto"/>
      <w:ind w:left="900" w:hanging="900"/>
      <w:jc w:val="center"/>
    </w:pPr>
    <w:rPr>
      <w:rFonts w:ascii="Times New Roman" w:hAnsi="Times New Roman"/>
      <w:b/>
      <w:bCs/>
      <w:szCs w:val="24"/>
      <w:lang w:val="ru-RU" w:eastAsia="ru-RU" w:bidi="ar-SA"/>
    </w:rPr>
  </w:style>
  <w:style w:type="character" w:customStyle="1" w:styleId="-18">
    <w:name w:val="Рис-1 Знак"/>
    <w:link w:val="-17"/>
    <w:rsid w:val="00584FBA"/>
    <w:rPr>
      <w:rFonts w:ascii="Times New Roman" w:eastAsia="Times New Roman" w:hAnsi="Times New Roman" w:cs="Times New Roman"/>
      <w:b/>
      <w:bCs/>
      <w:sz w:val="24"/>
      <w:szCs w:val="24"/>
      <w:lang w:val="ru-RU" w:eastAsia="ru-RU" w:bidi="ar-SA"/>
    </w:rPr>
  </w:style>
  <w:style w:type="character" w:customStyle="1" w:styleId="-1a">
    <w:name w:val="Табл-1 Знак"/>
    <w:link w:val="-19"/>
    <w:rsid w:val="00584FBA"/>
    <w:rPr>
      <w:rFonts w:ascii="Times New Roman" w:eastAsia="Times New Roman" w:hAnsi="Times New Roman" w:cs="Times New Roman"/>
      <w:b/>
      <w:bCs/>
      <w:sz w:val="24"/>
      <w:szCs w:val="24"/>
      <w:lang w:val="ru-RU" w:eastAsia="ru-RU" w:bidi="ar-SA"/>
    </w:rPr>
  </w:style>
  <w:style w:type="paragraph" w:customStyle="1" w:styleId="-1b">
    <w:name w:val="Таблица-1"/>
    <w:basedOn w:val="af9"/>
    <w:link w:val="-1c"/>
    <w:qFormat/>
    <w:rsid w:val="00584FBA"/>
    <w:pPr>
      <w:autoSpaceDE w:val="0"/>
      <w:autoSpaceDN w:val="0"/>
      <w:adjustRightInd w:val="0"/>
      <w:spacing w:line="240" w:lineRule="auto"/>
      <w:ind w:firstLine="0"/>
      <w:jc w:val="center"/>
    </w:pPr>
    <w:rPr>
      <w:rFonts w:ascii="Times New Roman" w:hAnsi="Times New Roman"/>
      <w:color w:val="000000"/>
      <w:sz w:val="20"/>
      <w:szCs w:val="20"/>
      <w:lang w:val="ru-RU" w:eastAsia="ru-RU" w:bidi="ar-SA"/>
    </w:rPr>
  </w:style>
  <w:style w:type="character" w:customStyle="1" w:styleId="-1c">
    <w:name w:val="Таблица-1 Знак"/>
    <w:link w:val="-1b"/>
    <w:rsid w:val="00584FBA"/>
    <w:rPr>
      <w:rFonts w:ascii="Times New Roman" w:eastAsia="Times New Roman" w:hAnsi="Times New Roman" w:cs="Times New Roman"/>
      <w:color w:val="000000"/>
      <w:sz w:val="20"/>
      <w:szCs w:val="20"/>
      <w:lang w:val="ru-RU" w:eastAsia="ru-RU" w:bidi="ar-SA"/>
    </w:rPr>
  </w:style>
  <w:style w:type="character" w:customStyle="1" w:styleId="2212111">
    <w:name w:val="Заголовок 2;Заголовок 2 Знак1;Заголовок 2 Знак Знак;Знак1 Знак Знак;Знак1 Знак1"/>
    <w:rsid w:val="00584FBA"/>
    <w:rPr>
      <w:b/>
      <w:bCs/>
      <w:kern w:val="28"/>
      <w:sz w:val="24"/>
      <w:szCs w:val="26"/>
      <w:lang w:val="ru-RU" w:eastAsia="ru-RU" w:bidi="ar-SA"/>
    </w:rPr>
  </w:style>
  <w:style w:type="character" w:customStyle="1" w:styleId="afffffffffb">
    <w:name w:val="заголовок табл Знак Знак"/>
    <w:rsid w:val="00584FBA"/>
    <w:rPr>
      <w:b/>
      <w:bCs/>
      <w:sz w:val="24"/>
      <w:szCs w:val="24"/>
      <w:lang w:val="ru-RU" w:eastAsia="ru-RU" w:bidi="ar-SA"/>
    </w:rPr>
  </w:style>
  <w:style w:type="paragraph" w:customStyle="1" w:styleId="a0">
    <w:name w:val="маркированный"/>
    <w:basedOn w:val="af9"/>
    <w:autoRedefine/>
    <w:rsid w:val="00584FBA"/>
    <w:pPr>
      <w:numPr>
        <w:numId w:val="33"/>
      </w:numPr>
      <w:tabs>
        <w:tab w:val="left" w:pos="1134"/>
        <w:tab w:val="left" w:pos="1418"/>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line="276" w:lineRule="auto"/>
    </w:pPr>
    <w:rPr>
      <w:rFonts w:ascii="Times New Roman" w:hAnsi="Times New Roman"/>
      <w:szCs w:val="24"/>
      <w:lang w:val="ru-RU" w:eastAsia="ru-RU" w:bidi="ar-SA"/>
    </w:rPr>
  </w:style>
  <w:style w:type="paragraph" w:customStyle="1" w:styleId="1d">
    <w:name w:val="Подрисуночная надпись Знак1 Знак Знак Знак"/>
    <w:basedOn w:val="af9"/>
    <w:autoRedefine/>
    <w:rsid w:val="00584FBA"/>
    <w:pPr>
      <w:keepNext/>
      <w:numPr>
        <w:numId w:val="34"/>
      </w:numPr>
      <w:tabs>
        <w:tab w:val="left" w:pos="709"/>
        <w:tab w:val="left" w:pos="851"/>
        <w:tab w:val="left" w:pos="1418"/>
      </w:tabs>
      <w:spacing w:line="240" w:lineRule="auto"/>
      <w:jc w:val="center"/>
    </w:pPr>
    <w:rPr>
      <w:rFonts w:ascii="Times New Roman" w:hAnsi="Times New Roman"/>
      <w:b/>
      <w:szCs w:val="20"/>
      <w:lang w:val="ru-RU" w:eastAsia="ru-RU" w:bidi="ar-SA"/>
    </w:rPr>
  </w:style>
  <w:style w:type="character" w:customStyle="1" w:styleId="21212111221121211">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Знак Знак"/>
    <w:rsid w:val="00584FBA"/>
    <w:rPr>
      <w:b/>
      <w:bCs/>
      <w:kern w:val="28"/>
      <w:sz w:val="26"/>
      <w:szCs w:val="26"/>
      <w:lang w:val="ru-RU" w:eastAsia="ru-RU" w:bidi="ar-SA"/>
    </w:rPr>
  </w:style>
  <w:style w:type="paragraph" w:customStyle="1" w:styleId="afffffffffc">
    <w:name w:val="Заголовок табл."/>
    <w:basedOn w:val="affffffff5"/>
    <w:link w:val="afffffffffd"/>
    <w:qFormat/>
    <w:rsid w:val="00584FBA"/>
    <w:pPr>
      <w:widowControl w:val="0"/>
      <w:tabs>
        <w:tab w:val="clear" w:pos="9356"/>
        <w:tab w:val="right" w:pos="-3969"/>
        <w:tab w:val="left" w:pos="426"/>
        <w:tab w:val="left" w:pos="567"/>
        <w:tab w:val="left" w:pos="3686"/>
        <w:tab w:val="left" w:pos="5387"/>
        <w:tab w:val="left" w:pos="5670"/>
      </w:tabs>
      <w:suppressAutoHyphens w:val="0"/>
      <w:ind w:left="0" w:firstLine="288"/>
    </w:pPr>
    <w:rPr>
      <w:bCs w:val="0"/>
    </w:rPr>
  </w:style>
  <w:style w:type="character" w:customStyle="1" w:styleId="afffffffffd">
    <w:name w:val="Заголовок табл. Знак"/>
    <w:link w:val="afffffffffc"/>
    <w:rsid w:val="00584FBA"/>
    <w:rPr>
      <w:rFonts w:ascii="Times New Roman" w:eastAsia="Times New Roman" w:hAnsi="Times New Roman" w:cs="Times New Roman"/>
      <w:b/>
      <w:sz w:val="24"/>
      <w:szCs w:val="24"/>
      <w:lang w:val="ru-RU" w:eastAsia="ru-RU" w:bidi="ar-SA"/>
    </w:rPr>
  </w:style>
  <w:style w:type="character" w:customStyle="1" w:styleId="afffffffffe">
    <w:name w:val="заголовок таблицы Знак Знак"/>
    <w:rsid w:val="00584FBA"/>
    <w:rPr>
      <w:b/>
      <w:sz w:val="24"/>
    </w:rPr>
  </w:style>
  <w:style w:type="paragraph" w:customStyle="1" w:styleId="SmartView3">
    <w:name w:val="Smart View 3"/>
    <w:basedOn w:val="af9"/>
    <w:qFormat/>
    <w:rsid w:val="00584FBA"/>
    <w:pPr>
      <w:keepNext/>
      <w:keepLines/>
      <w:spacing w:line="240" w:lineRule="auto"/>
      <w:ind w:firstLine="0"/>
      <w:contextualSpacing/>
      <w:jc w:val="left"/>
    </w:pPr>
    <w:rPr>
      <w:b/>
      <w:bCs/>
      <w:szCs w:val="28"/>
      <w:lang w:bidi="ar-SA"/>
    </w:rPr>
  </w:style>
  <w:style w:type="paragraph" w:customStyle="1" w:styleId="SmartView">
    <w:name w:val="Smart View"/>
    <w:basedOn w:val="af9"/>
    <w:qFormat/>
    <w:rsid w:val="00584FBA"/>
    <w:pPr>
      <w:spacing w:line="240" w:lineRule="auto"/>
      <w:ind w:firstLine="0"/>
      <w:contextualSpacing/>
      <w:jc w:val="left"/>
    </w:pPr>
    <w:rPr>
      <w:rFonts w:eastAsia="Calibri"/>
      <w:sz w:val="20"/>
      <w:szCs w:val="20"/>
      <w:lang w:bidi="ar-SA"/>
    </w:rPr>
  </w:style>
  <w:style w:type="character" w:customStyle="1" w:styleId="11f7">
    <w:name w:val="Заголовок 1 Знак1"/>
    <w:aliases w:val="Заголовок 1 (табл) Знак,заголовок 1 Знак1,Заголовок 1 Знак Знак,заголовок 1 Знак Знак,Заголовок 1 Знак2 Знак,Заголовок 1 Знак1 Знак Знак,Заголовок 1 Знак Знак Знак Знак,Заголовок 1 (табл) Знак Знак Знак Знак,Слева:  0... Знак"/>
    <w:qFormat/>
    <w:rsid w:val="00584FBA"/>
    <w:rPr>
      <w:b/>
      <w:bCs/>
      <w:caps/>
      <w:kern w:val="28"/>
      <w:sz w:val="26"/>
      <w:szCs w:val="26"/>
    </w:rPr>
  </w:style>
  <w:style w:type="paragraph" w:customStyle="1" w:styleId="2ffe">
    <w:name w:val="Обычный2"/>
    <w:rsid w:val="00584FBA"/>
    <w:pPr>
      <w:jc w:val="center"/>
    </w:pPr>
    <w:rPr>
      <w:rFonts w:ascii="Times New Roman" w:hAnsi="Times New Roman"/>
      <w:snapToGrid w:val="0"/>
      <w:sz w:val="24"/>
    </w:rPr>
  </w:style>
  <w:style w:type="paragraph" w:customStyle="1" w:styleId="229">
    <w:name w:val="Основной текст 22"/>
    <w:basedOn w:val="af9"/>
    <w:rsid w:val="00584FBA"/>
    <w:pPr>
      <w:ind w:firstLine="720"/>
      <w:jc w:val="left"/>
    </w:pPr>
    <w:rPr>
      <w:szCs w:val="20"/>
      <w:lang w:val="ru-RU" w:eastAsia="ru-RU" w:bidi="ar-SA"/>
    </w:rPr>
  </w:style>
  <w:style w:type="paragraph" w:customStyle="1" w:styleId="affffffffff">
    <w:name w:val="Стиль По центру"/>
    <w:basedOn w:val="af9"/>
    <w:rsid w:val="00584FBA"/>
    <w:pPr>
      <w:spacing w:line="240" w:lineRule="auto"/>
      <w:ind w:firstLine="0"/>
      <w:jc w:val="center"/>
    </w:pPr>
    <w:rPr>
      <w:rFonts w:ascii="Times New Roman" w:hAnsi="Times New Roman"/>
      <w:szCs w:val="20"/>
      <w:lang w:val="ru-RU" w:eastAsia="ru-RU" w:bidi="ar-SA"/>
    </w:rPr>
  </w:style>
  <w:style w:type="paragraph" w:customStyle="1" w:styleId="affffffffff0">
    <w:name w:val="Заголовок таблиц"/>
    <w:basedOn w:val="afffff2"/>
    <w:autoRedefine/>
    <w:rsid w:val="00584FBA"/>
    <w:pPr>
      <w:keepNext/>
      <w:keepLines/>
      <w:suppressLineNumbers/>
      <w:suppressAutoHyphens/>
      <w:spacing w:line="240" w:lineRule="auto"/>
      <w:ind w:firstLine="567"/>
    </w:pPr>
    <w:rPr>
      <w:rFonts w:ascii="Times New Roman" w:eastAsia="Times New Roman" w:hAnsi="Times New Roman"/>
      <w:sz w:val="28"/>
      <w:szCs w:val="28"/>
      <w:lang w:val="ru-RU" w:eastAsia="ru-RU"/>
    </w:rPr>
  </w:style>
  <w:style w:type="character" w:customStyle="1" w:styleId="affffffffff1">
    <w:name w:val="заголовок табл Знак"/>
    <w:rsid w:val="00584FBA"/>
    <w:rPr>
      <w:b/>
      <w:bCs/>
      <w:sz w:val="24"/>
      <w:szCs w:val="24"/>
      <w:lang w:val="ru-RU" w:eastAsia="ru-RU" w:bidi="ar-SA"/>
    </w:rPr>
  </w:style>
  <w:style w:type="character" w:customStyle="1" w:styleId="95">
    <w:name w:val="Знак Знак9"/>
    <w:rsid w:val="00584FBA"/>
    <w:rPr>
      <w:lang w:val="ru-RU" w:eastAsia="ru-RU" w:bidi="ar-SA"/>
    </w:rPr>
  </w:style>
  <w:style w:type="paragraph" w:customStyle="1" w:styleId="22a">
    <w:name w:val="стиль2 заголовок2"/>
    <w:basedOn w:val="20"/>
    <w:autoRedefine/>
    <w:rsid w:val="00584FBA"/>
    <w:pPr>
      <w:keepLines/>
      <w:numPr>
        <w:ilvl w:val="0"/>
        <w:numId w:val="0"/>
      </w:numPr>
      <w:suppressLineNumbers/>
      <w:tabs>
        <w:tab w:val="num" w:pos="1944"/>
      </w:tabs>
      <w:spacing w:before="120" w:after="0" w:line="240" w:lineRule="auto"/>
      <w:ind w:left="1584"/>
      <w:jc w:val="left"/>
    </w:pPr>
    <w:rPr>
      <w:rFonts w:cs="Times New Roman"/>
      <w:bCs/>
      <w:kern w:val="28"/>
      <w:sz w:val="24"/>
      <w:lang w:eastAsia="ru-RU" w:bidi="ar-SA"/>
    </w:rPr>
  </w:style>
  <w:style w:type="character" w:customStyle="1" w:styleId="212121112211212110">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w:rsid w:val="00584FBA"/>
    <w:rPr>
      <w:b/>
      <w:kern w:val="28"/>
      <w:sz w:val="24"/>
      <w:szCs w:val="24"/>
      <w:lang w:val="ru-RU" w:eastAsia="ru-RU" w:bidi="ar-SA"/>
    </w:rPr>
  </w:style>
  <w:style w:type="paragraph" w:customStyle="1" w:styleId="13313">
    <w:name w:val="Стиль Обычный 13 Знак3 + Первая строка:  1 см"/>
    <w:basedOn w:val="af9"/>
    <w:rsid w:val="00584FBA"/>
    <w:pPr>
      <w:keepNext/>
      <w:keepLines/>
      <w:suppressLineNumbers/>
      <w:tabs>
        <w:tab w:val="left" w:leader="dot" w:pos="9356"/>
      </w:tabs>
      <w:suppressAutoHyphens/>
      <w:spacing w:before="60" w:line="324" w:lineRule="auto"/>
      <w:ind w:firstLine="567"/>
    </w:pPr>
    <w:rPr>
      <w:rFonts w:ascii="Times New Roman" w:hAnsi="Times New Roman"/>
      <w:sz w:val="26"/>
      <w:szCs w:val="20"/>
      <w:lang w:val="ru-RU" w:eastAsia="ru-RU" w:bidi="ar-SA"/>
    </w:rPr>
  </w:style>
  <w:style w:type="paragraph" w:customStyle="1" w:styleId="affffffffff2">
    <w:name w:val="основной текст"/>
    <w:basedOn w:val="af9"/>
    <w:autoRedefine/>
    <w:rsid w:val="00584FBA"/>
    <w:pPr>
      <w:keepNext/>
      <w:keepLines/>
      <w:suppressLineNumbers/>
      <w:suppressAutoHyphens/>
      <w:spacing w:line="324" w:lineRule="auto"/>
      <w:ind w:firstLine="567"/>
    </w:pPr>
    <w:rPr>
      <w:rFonts w:ascii="Times New Roman" w:hAnsi="Times New Roman"/>
      <w:sz w:val="26"/>
      <w:szCs w:val="20"/>
      <w:lang w:val="ru-RU" w:eastAsia="ru-RU" w:bidi="ar-SA"/>
    </w:rPr>
  </w:style>
  <w:style w:type="paragraph" w:customStyle="1" w:styleId="-">
    <w:name w:val="таблица-заголовок"/>
    <w:basedOn w:val="af9"/>
    <w:autoRedefine/>
    <w:rsid w:val="00584FBA"/>
    <w:pPr>
      <w:keepNext/>
      <w:numPr>
        <w:numId w:val="35"/>
      </w:numPr>
      <w:tabs>
        <w:tab w:val="clear" w:pos="1724"/>
        <w:tab w:val="num" w:pos="1260"/>
      </w:tabs>
      <w:spacing w:line="240" w:lineRule="auto"/>
      <w:ind w:left="1260" w:right="-190"/>
      <w:jc w:val="center"/>
    </w:pPr>
    <w:rPr>
      <w:rFonts w:ascii="Times New Roman" w:hAnsi="Times New Roman"/>
      <w:b/>
      <w:bCs/>
      <w:szCs w:val="24"/>
      <w:lang w:val="ru-RU" w:eastAsia="ru-RU" w:bidi="ar-SA"/>
    </w:rPr>
  </w:style>
  <w:style w:type="paragraph" w:customStyle="1" w:styleId="10">
    <w:name w:val="Заг 1"/>
    <w:basedOn w:val="af9"/>
    <w:rsid w:val="00584FBA"/>
    <w:pPr>
      <w:numPr>
        <w:numId w:val="36"/>
      </w:numPr>
      <w:suppressLineNumbers/>
      <w:spacing w:line="324" w:lineRule="auto"/>
    </w:pPr>
    <w:rPr>
      <w:rFonts w:ascii="Times New Roman" w:hAnsi="Times New Roman"/>
      <w:szCs w:val="20"/>
      <w:lang w:val="ru-RU" w:eastAsia="ru-RU" w:bidi="ar-SA"/>
    </w:rPr>
  </w:style>
  <w:style w:type="paragraph" w:customStyle="1" w:styleId="17">
    <w:name w:val="Стиль Заголовок 1"/>
    <w:aliases w:val="Заголовок 1 (табл) + Times New Roman 12 пт"/>
    <w:basedOn w:val="19"/>
    <w:autoRedefine/>
    <w:rsid w:val="00584FBA"/>
    <w:pPr>
      <w:keepNext/>
      <w:numPr>
        <w:numId w:val="37"/>
      </w:numPr>
      <w:suppressLineNumbers/>
      <w:suppressAutoHyphens w:val="0"/>
      <w:spacing w:before="240" w:after="60" w:line="324" w:lineRule="auto"/>
      <w:contextualSpacing w:val="0"/>
    </w:pPr>
    <w:rPr>
      <w:rFonts w:ascii="Times New Roman" w:hAnsi="Times New Roman" w:cs="Arial"/>
      <w:bCs/>
      <w:smallCaps w:val="0"/>
      <w:spacing w:val="0"/>
      <w:kern w:val="32"/>
      <w:sz w:val="24"/>
      <w:szCs w:val="32"/>
      <w:lang w:eastAsia="ru-RU" w:bidi="ar-SA"/>
    </w:rPr>
  </w:style>
  <w:style w:type="paragraph" w:customStyle="1" w:styleId="3130">
    <w:name w:val="Заголовок 3 + 13 пт не полужирный Авто По левому краю сни..."/>
    <w:basedOn w:val="30"/>
    <w:rsid w:val="00584FBA"/>
    <w:pPr>
      <w:keepLines/>
      <w:numPr>
        <w:numId w:val="0"/>
      </w:numPr>
      <w:shd w:val="clear" w:color="auto" w:fill="FFFFFF"/>
      <w:tabs>
        <w:tab w:val="left" w:pos="1134"/>
        <w:tab w:val="num" w:pos="1260"/>
        <w:tab w:val="left" w:pos="1440"/>
        <w:tab w:val="left" w:leader="dot" w:pos="9356"/>
        <w:tab w:val="left" w:leader="dot" w:pos="9639"/>
      </w:tabs>
      <w:autoSpaceDE w:val="0"/>
      <w:autoSpaceDN w:val="0"/>
      <w:adjustRightInd w:val="0"/>
      <w:spacing w:before="60" w:after="60" w:line="240" w:lineRule="auto"/>
      <w:ind w:left="1151" w:firstLine="170"/>
      <w:jc w:val="both"/>
      <w:textAlignment w:val="baseline"/>
    </w:pPr>
    <w:rPr>
      <w:rFonts w:cs="Times New Roman"/>
      <w:b w:val="0"/>
      <w:bCs/>
      <w:i/>
      <w:iCs w:val="0"/>
      <w:lang w:eastAsia="ru-RU" w:bidi="ar-SA"/>
    </w:rPr>
  </w:style>
  <w:style w:type="character" w:customStyle="1" w:styleId="1fff5">
    <w:name w:val="Рис.1 Подрисуночная надпись Знак"/>
    <w:rsid w:val="00584FBA"/>
    <w:rPr>
      <w:rFonts w:ascii="Times New Roman" w:hAnsi="Times New Roman"/>
      <w:b/>
      <w:bCs/>
      <w:iCs/>
      <w:sz w:val="24"/>
      <w:szCs w:val="24"/>
      <w:lang w:val="ru-RU" w:eastAsia="ru-RU" w:bidi="ar-SA"/>
    </w:rPr>
  </w:style>
  <w:style w:type="paragraph" w:customStyle="1" w:styleId="11115">
    <w:name w:val="Стиль Заголовок 1Заголовок 1 (табл)заголовок 1Заголовок 1 Знакз..."/>
    <w:basedOn w:val="19"/>
    <w:autoRedefine/>
    <w:rsid w:val="00584FBA"/>
    <w:pPr>
      <w:keepNext/>
      <w:widowControl w:val="0"/>
      <w:numPr>
        <w:numId w:val="0"/>
      </w:numPr>
      <w:tabs>
        <w:tab w:val="num" w:pos="556"/>
        <w:tab w:val="num" w:pos="1080"/>
      </w:tabs>
      <w:suppressAutoHyphens w:val="0"/>
      <w:autoSpaceDE w:val="0"/>
      <w:autoSpaceDN w:val="0"/>
      <w:adjustRightInd w:val="0"/>
      <w:spacing w:before="0" w:after="0" w:line="240" w:lineRule="auto"/>
      <w:ind w:left="556" w:hanging="72"/>
      <w:contextualSpacing w:val="0"/>
    </w:pPr>
    <w:rPr>
      <w:rFonts w:cs="Arial"/>
      <w:b w:val="0"/>
      <w:bCs/>
      <w:caps/>
      <w:smallCaps w:val="0"/>
      <w:spacing w:val="0"/>
      <w:kern w:val="28"/>
      <w:szCs w:val="20"/>
      <w:lang w:eastAsia="ru-RU" w:bidi="ar-SA"/>
    </w:rPr>
  </w:style>
  <w:style w:type="character" w:customStyle="1" w:styleId="22121111">
    <w:name w:val="Заголовок 2;Заголовок 2 Знак1;Заголовок 2 Знак Знак;Знак1 Знак Знак;Знак1 Знак11"/>
    <w:rsid w:val="00584FBA"/>
    <w:rPr>
      <w:b/>
      <w:bCs/>
      <w:kern w:val="28"/>
      <w:sz w:val="24"/>
      <w:szCs w:val="26"/>
      <w:lang w:val="ru-RU" w:eastAsia="ru-RU" w:bidi="ar-SA"/>
    </w:rPr>
  </w:style>
  <w:style w:type="table" w:customStyle="1" w:styleId="-33">
    <w:name w:val="Веб-таблица 33"/>
    <w:basedOn w:val="afb"/>
    <w:next w:val="-3"/>
    <w:rsid w:val="00584FBA"/>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Style1">
    <w:name w:val="Style1"/>
    <w:basedOn w:val="af9"/>
    <w:rsid w:val="00584FBA"/>
    <w:pPr>
      <w:widowControl w:val="0"/>
      <w:autoSpaceDE w:val="0"/>
      <w:autoSpaceDN w:val="0"/>
      <w:adjustRightInd w:val="0"/>
      <w:spacing w:line="240" w:lineRule="auto"/>
      <w:ind w:firstLine="0"/>
      <w:jc w:val="left"/>
    </w:pPr>
    <w:rPr>
      <w:rFonts w:ascii="Century Schoolbook" w:hAnsi="Century Schoolbook"/>
      <w:szCs w:val="24"/>
      <w:lang w:val="ru-RU" w:eastAsia="ru-RU" w:bidi="ar-SA"/>
    </w:rPr>
  </w:style>
  <w:style w:type="character" w:customStyle="1" w:styleId="FontStyle11">
    <w:name w:val="Font Style11"/>
    <w:rsid w:val="00584FBA"/>
    <w:rPr>
      <w:rFonts w:ascii="Century Schoolbook" w:hAnsi="Century Schoolbook" w:cs="Century Schoolbook"/>
      <w:color w:val="000000"/>
      <w:sz w:val="22"/>
      <w:szCs w:val="22"/>
    </w:rPr>
  </w:style>
  <w:style w:type="character" w:customStyle="1" w:styleId="13b">
    <w:name w:val="Обычный 13 Знак Знак Знак"/>
    <w:link w:val="13a"/>
    <w:rsid w:val="00584FBA"/>
    <w:rPr>
      <w:rFonts w:ascii="Times New Roman" w:eastAsia="Times New Roman" w:hAnsi="Times New Roman" w:cs="Times New Roman"/>
      <w:sz w:val="26"/>
      <w:szCs w:val="26"/>
      <w:lang w:val="ru-RU" w:eastAsia="ru-RU" w:bidi="ar-SA"/>
    </w:rPr>
  </w:style>
  <w:style w:type="paragraph" w:customStyle="1" w:styleId="1fff6">
    <w:name w:val="1. Заголовок"/>
    <w:basedOn w:val="19"/>
    <w:link w:val="1fff7"/>
    <w:qFormat/>
    <w:rsid w:val="00584FBA"/>
    <w:pPr>
      <w:keepNext/>
      <w:keepLines/>
      <w:numPr>
        <w:numId w:val="0"/>
      </w:numPr>
      <w:suppressLineNumbers/>
      <w:tabs>
        <w:tab w:val="num" w:pos="643"/>
        <w:tab w:val="left" w:leader="dot" w:pos="9356"/>
      </w:tabs>
      <w:spacing w:after="120" w:line="240" w:lineRule="auto"/>
      <w:ind w:left="643" w:hanging="360"/>
      <w:contextualSpacing w:val="0"/>
    </w:pPr>
    <w:rPr>
      <w:rFonts w:ascii="Times New Roman" w:hAnsi="Times New Roman"/>
      <w:caps/>
      <w:smallCaps w:val="0"/>
      <w:spacing w:val="0"/>
      <w:kern w:val="28"/>
      <w:szCs w:val="26"/>
      <w:lang w:val="ru-RU" w:eastAsia="x-none" w:bidi="ar-SA"/>
    </w:rPr>
  </w:style>
  <w:style w:type="character" w:customStyle="1" w:styleId="1fff7">
    <w:name w:val="1. Заголовок Знак"/>
    <w:link w:val="1fff6"/>
    <w:rsid w:val="00584FBA"/>
    <w:rPr>
      <w:rFonts w:ascii="Times New Roman" w:eastAsia="Times New Roman" w:hAnsi="Times New Roman" w:cs="Times New Roman"/>
      <w:b/>
      <w:caps/>
      <w:kern w:val="28"/>
      <w:sz w:val="28"/>
      <w:szCs w:val="26"/>
      <w:lang w:val="ru-RU" w:bidi="ar-SA"/>
    </w:rPr>
  </w:style>
  <w:style w:type="character" w:customStyle="1" w:styleId="211">
    <w:name w:val="заголовок 2 Знак1"/>
    <w:link w:val="2f8"/>
    <w:rsid w:val="00584FBA"/>
    <w:rPr>
      <w:rFonts w:ascii="Arial Narrow" w:eastAsia="MS Mincho" w:hAnsi="Arial Narrow" w:cs="Arial"/>
      <w:iCs/>
      <w:caps/>
      <w:snapToGrid w:val="0"/>
      <w:color w:val="1F497D"/>
      <w:spacing w:val="20"/>
      <w:sz w:val="20"/>
      <w:szCs w:val="20"/>
      <w:lang w:val="ru-RU" w:eastAsia="ru-RU"/>
    </w:rPr>
  </w:style>
  <w:style w:type="paragraph" w:customStyle="1" w:styleId="affffffffff3">
    <w:name w:val="отчетный"/>
    <w:basedOn w:val="af9"/>
    <w:link w:val="affffffffff4"/>
    <w:qFormat/>
    <w:rsid w:val="00584FBA"/>
    <w:pPr>
      <w:suppressLineNumbers/>
      <w:tabs>
        <w:tab w:val="left" w:leader="dot" w:pos="540"/>
      </w:tabs>
      <w:suppressAutoHyphens/>
      <w:spacing w:before="120" w:line="240" w:lineRule="auto"/>
      <w:ind w:firstLine="539"/>
    </w:pPr>
    <w:rPr>
      <w:rFonts w:ascii="Times New Roman CYR" w:hAnsi="Times New Roman CYR"/>
      <w:sz w:val="26"/>
      <w:szCs w:val="26"/>
      <w:lang w:val="ru-RU" w:eastAsia="x-none" w:bidi="ar-SA"/>
    </w:rPr>
  </w:style>
  <w:style w:type="character" w:customStyle="1" w:styleId="affffffffff4">
    <w:name w:val="отчетный Знак"/>
    <w:link w:val="affffffffff3"/>
    <w:rsid w:val="00584FBA"/>
    <w:rPr>
      <w:rFonts w:ascii="Times New Roman CYR" w:eastAsia="Times New Roman" w:hAnsi="Times New Roman CYR" w:cs="Times New Roman"/>
      <w:sz w:val="26"/>
      <w:szCs w:val="26"/>
      <w:lang w:val="ru-RU" w:bidi="ar-SA"/>
    </w:rPr>
  </w:style>
  <w:style w:type="paragraph" w:styleId="z-">
    <w:name w:val="HTML Top of Form"/>
    <w:basedOn w:val="af9"/>
    <w:next w:val="af9"/>
    <w:link w:val="z-0"/>
    <w:hidden/>
    <w:uiPriority w:val="99"/>
    <w:unhideWhenUsed/>
    <w:rsid w:val="00584FBA"/>
    <w:pPr>
      <w:pBdr>
        <w:bottom w:val="single" w:sz="6" w:space="1" w:color="auto"/>
      </w:pBdr>
      <w:spacing w:line="240" w:lineRule="auto"/>
      <w:ind w:firstLine="0"/>
      <w:jc w:val="center"/>
    </w:pPr>
    <w:rPr>
      <w:rFonts w:cs="Arial"/>
      <w:vanish/>
      <w:sz w:val="16"/>
      <w:szCs w:val="16"/>
      <w:lang w:val="ru-RU" w:eastAsia="ru-RU" w:bidi="ar-SA"/>
    </w:rPr>
  </w:style>
  <w:style w:type="character" w:customStyle="1" w:styleId="z-0">
    <w:name w:val="z-Начало формы Знак"/>
    <w:link w:val="z-"/>
    <w:uiPriority w:val="99"/>
    <w:rsid w:val="00584FBA"/>
    <w:rPr>
      <w:rFonts w:ascii="Arial" w:eastAsia="Times New Roman" w:hAnsi="Arial" w:cs="Arial"/>
      <w:vanish/>
      <w:sz w:val="16"/>
      <w:szCs w:val="16"/>
      <w:lang w:val="ru-RU" w:eastAsia="ru-RU" w:bidi="ar-SA"/>
    </w:rPr>
  </w:style>
  <w:style w:type="paragraph" w:styleId="z-1">
    <w:name w:val="HTML Bottom of Form"/>
    <w:basedOn w:val="af9"/>
    <w:next w:val="af9"/>
    <w:link w:val="z-2"/>
    <w:hidden/>
    <w:uiPriority w:val="99"/>
    <w:unhideWhenUsed/>
    <w:rsid w:val="00584FBA"/>
    <w:pPr>
      <w:pBdr>
        <w:top w:val="single" w:sz="6" w:space="1" w:color="auto"/>
      </w:pBdr>
      <w:spacing w:line="240" w:lineRule="auto"/>
      <w:ind w:firstLine="0"/>
      <w:jc w:val="center"/>
    </w:pPr>
    <w:rPr>
      <w:rFonts w:cs="Arial"/>
      <w:vanish/>
      <w:sz w:val="16"/>
      <w:szCs w:val="16"/>
      <w:lang w:val="ru-RU" w:eastAsia="ru-RU" w:bidi="ar-SA"/>
    </w:rPr>
  </w:style>
  <w:style w:type="character" w:customStyle="1" w:styleId="z-2">
    <w:name w:val="z-Конец формы Знак"/>
    <w:link w:val="z-1"/>
    <w:uiPriority w:val="99"/>
    <w:rsid w:val="00584FBA"/>
    <w:rPr>
      <w:rFonts w:ascii="Arial" w:eastAsia="Times New Roman" w:hAnsi="Arial" w:cs="Arial"/>
      <w:vanish/>
      <w:sz w:val="16"/>
      <w:szCs w:val="16"/>
      <w:lang w:val="ru-RU" w:eastAsia="ru-RU" w:bidi="ar-SA"/>
    </w:rPr>
  </w:style>
  <w:style w:type="paragraph" w:customStyle="1" w:styleId="affffffffff5">
    <w:name w:val="Для записок"/>
    <w:basedOn w:val="af9"/>
    <w:rsid w:val="00584FBA"/>
    <w:pPr>
      <w:spacing w:before="120" w:line="240" w:lineRule="auto"/>
      <w:ind w:firstLine="720"/>
    </w:pPr>
    <w:rPr>
      <w:rFonts w:ascii="Times New Roman" w:hAnsi="Times New Roman"/>
      <w:szCs w:val="20"/>
      <w:lang w:val="ru-RU" w:eastAsia="ru-RU" w:bidi="ar-SA"/>
    </w:rPr>
  </w:style>
  <w:style w:type="paragraph" w:customStyle="1" w:styleId="maintext">
    <w:name w:val="maintext"/>
    <w:basedOn w:val="af9"/>
    <w:rsid w:val="00584FBA"/>
    <w:pPr>
      <w:spacing w:line="240" w:lineRule="auto"/>
      <w:ind w:left="480" w:right="480" w:firstLine="0"/>
    </w:pPr>
    <w:rPr>
      <w:rFonts w:cs="Arial"/>
      <w:color w:val="202020"/>
      <w:sz w:val="20"/>
      <w:szCs w:val="20"/>
      <w:lang w:val="ru-RU" w:eastAsia="ru-RU" w:bidi="ar-SA"/>
    </w:rPr>
  </w:style>
  <w:style w:type="paragraph" w:customStyle="1" w:styleId="maintextbi">
    <w:name w:val="maintextbi"/>
    <w:basedOn w:val="af9"/>
    <w:rsid w:val="00584FBA"/>
    <w:pPr>
      <w:spacing w:line="240" w:lineRule="auto"/>
      <w:ind w:left="480" w:right="480" w:firstLine="0"/>
      <w:jc w:val="center"/>
    </w:pPr>
    <w:rPr>
      <w:rFonts w:cs="Arial"/>
      <w:b/>
      <w:bCs/>
      <w:i/>
      <w:iCs/>
      <w:color w:val="202020"/>
      <w:sz w:val="20"/>
      <w:szCs w:val="20"/>
      <w:lang w:val="ru-RU" w:eastAsia="ru-RU" w:bidi="ar-SA"/>
    </w:rPr>
  </w:style>
  <w:style w:type="numbering" w:customStyle="1" w:styleId="1123">
    <w:name w:val="Нет списка112"/>
    <w:next w:val="afc"/>
    <w:uiPriority w:val="99"/>
    <w:semiHidden/>
    <w:unhideWhenUsed/>
    <w:rsid w:val="00584FBA"/>
  </w:style>
  <w:style w:type="table" w:customStyle="1" w:styleId="2117">
    <w:name w:val="Сетка таблицы211"/>
    <w:basedOn w:val="afb"/>
    <w:next w:val="afff7"/>
    <w:rsid w:val="00584FBA"/>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d">
    <w:name w:val="Сетка таблицы111"/>
    <w:basedOn w:val="afb"/>
    <w:next w:val="afff7"/>
    <w:uiPriority w:val="59"/>
    <w:rsid w:val="00584FBA"/>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xl1985">
    <w:name w:val="xl1985"/>
    <w:basedOn w:val="af9"/>
    <w:rsid w:val="00584FBA"/>
    <w:pPr>
      <w:spacing w:before="100" w:beforeAutospacing="1" w:after="100" w:afterAutospacing="1" w:line="240" w:lineRule="auto"/>
      <w:ind w:firstLine="0"/>
      <w:jc w:val="center"/>
    </w:pPr>
    <w:rPr>
      <w:rFonts w:ascii="Times New Roman" w:hAnsi="Times New Roman"/>
      <w:sz w:val="20"/>
      <w:szCs w:val="20"/>
      <w:lang w:val="ru-RU" w:eastAsia="ru-RU" w:bidi="ar-SA"/>
    </w:rPr>
  </w:style>
  <w:style w:type="paragraph" w:customStyle="1" w:styleId="xl1986">
    <w:name w:val="xl1986"/>
    <w:basedOn w:val="af9"/>
    <w:rsid w:val="00584FBA"/>
    <w:pPr>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1987">
    <w:name w:val="xl1987"/>
    <w:basedOn w:val="af9"/>
    <w:rsid w:val="00584FBA"/>
    <w:pPr>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1988">
    <w:name w:val="xl1988"/>
    <w:basedOn w:val="af9"/>
    <w:rsid w:val="00584FBA"/>
    <w:pPr>
      <w:pBdr>
        <w:top w:val="single" w:sz="8" w:space="0" w:color="auto"/>
        <w:lef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xl1989">
    <w:name w:val="xl1989"/>
    <w:basedOn w:val="af9"/>
    <w:rsid w:val="00584FBA"/>
    <w:pPr>
      <w:pBdr>
        <w:top w:val="single" w:sz="8" w:space="0" w:color="auto"/>
        <w:left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xl1990">
    <w:name w:val="xl1990"/>
    <w:basedOn w:val="af9"/>
    <w:rsid w:val="00584FBA"/>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xl1991">
    <w:name w:val="xl1991"/>
    <w:basedOn w:val="af9"/>
    <w:rsid w:val="00584FBA"/>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xl1992">
    <w:name w:val="xl1992"/>
    <w:basedOn w:val="af9"/>
    <w:rsid w:val="00584FBA"/>
    <w:pPr>
      <w:pBdr>
        <w:top w:val="single" w:sz="8" w:space="0" w:color="auto"/>
        <w:lef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1993">
    <w:name w:val="xl1993"/>
    <w:basedOn w:val="af9"/>
    <w:rsid w:val="00584FBA"/>
    <w:pPr>
      <w:pBdr>
        <w:top w:val="single" w:sz="8" w:space="0" w:color="auto"/>
        <w:left w:val="single" w:sz="8" w:space="0" w:color="auto"/>
        <w:right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1994">
    <w:name w:val="xl1994"/>
    <w:basedOn w:val="af9"/>
    <w:rsid w:val="00584FBA"/>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1995">
    <w:name w:val="xl1995"/>
    <w:basedOn w:val="af9"/>
    <w:rsid w:val="00584FBA"/>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1996">
    <w:name w:val="xl1996"/>
    <w:basedOn w:val="af9"/>
    <w:rsid w:val="00584FBA"/>
    <w:pPr>
      <w:pBdr>
        <w:top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xl1997">
    <w:name w:val="xl1997"/>
    <w:basedOn w:val="af9"/>
    <w:rsid w:val="00584FBA"/>
    <w:pPr>
      <w:pBdr>
        <w:top w:val="single" w:sz="8" w:space="0" w:color="auto"/>
        <w:left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b/>
      <w:bCs/>
      <w:color w:val="000000"/>
      <w:sz w:val="20"/>
      <w:szCs w:val="20"/>
      <w:lang w:val="ru-RU" w:eastAsia="ru-RU" w:bidi="ar-SA"/>
    </w:rPr>
  </w:style>
  <w:style w:type="paragraph" w:customStyle="1" w:styleId="xl1998">
    <w:name w:val="xl1998"/>
    <w:basedOn w:val="af9"/>
    <w:rsid w:val="00584FBA"/>
    <w:pPr>
      <w:pBdr>
        <w:top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1999">
    <w:name w:val="xl1999"/>
    <w:basedOn w:val="af9"/>
    <w:rsid w:val="00584FBA"/>
    <w:pPr>
      <w:pBdr>
        <w:top w:val="single" w:sz="8" w:space="0" w:color="auto"/>
        <w:left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2000">
    <w:name w:val="xl2000"/>
    <w:basedOn w:val="af9"/>
    <w:rsid w:val="00584FBA"/>
    <w:pPr>
      <w:pBdr>
        <w:top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01">
    <w:name w:val="xl2001"/>
    <w:basedOn w:val="af9"/>
    <w:rsid w:val="00584FBA"/>
    <w:pPr>
      <w:pBdr>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02">
    <w:name w:val="xl2002"/>
    <w:basedOn w:val="af9"/>
    <w:rsid w:val="00584FBA"/>
    <w:pPr>
      <w:pBdr>
        <w:left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2003">
    <w:name w:val="xl2003"/>
    <w:basedOn w:val="af9"/>
    <w:rsid w:val="00584FBA"/>
    <w:pPr>
      <w:pBdr>
        <w:top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04">
    <w:name w:val="xl2004"/>
    <w:basedOn w:val="af9"/>
    <w:rsid w:val="00584FBA"/>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2005">
    <w:name w:val="xl2005"/>
    <w:basedOn w:val="af9"/>
    <w:rsid w:val="00584FBA"/>
    <w:pPr>
      <w:pBdr>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06">
    <w:name w:val="xl2006"/>
    <w:basedOn w:val="af9"/>
    <w:rsid w:val="00584FBA"/>
    <w:pPr>
      <w:pBdr>
        <w:top w:val="single" w:sz="8" w:space="0" w:color="auto"/>
        <w:left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07">
    <w:name w:val="xl2007"/>
    <w:basedOn w:val="af9"/>
    <w:rsid w:val="00584FBA"/>
    <w:pPr>
      <w:pBdr>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08">
    <w:name w:val="xl2008"/>
    <w:basedOn w:val="af9"/>
    <w:rsid w:val="00584FBA"/>
    <w:pPr>
      <w:pBdr>
        <w:left w:val="single" w:sz="8" w:space="0" w:color="auto"/>
        <w:right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2009">
    <w:name w:val="xl2009"/>
    <w:basedOn w:val="af9"/>
    <w:rsid w:val="00584FBA"/>
    <w:pP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10">
    <w:name w:val="xl2010"/>
    <w:basedOn w:val="af9"/>
    <w:rsid w:val="00584FBA"/>
    <w:pPr>
      <w:pBdr>
        <w:left w:val="single" w:sz="8" w:space="0" w:color="auto"/>
        <w:bottom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2011">
    <w:name w:val="xl2011"/>
    <w:basedOn w:val="af9"/>
    <w:rsid w:val="00584FBA"/>
    <w:pPr>
      <w:pBdr>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2012">
    <w:name w:val="xl2012"/>
    <w:basedOn w:val="af9"/>
    <w:rsid w:val="00584FBA"/>
    <w:pPr>
      <w:pBdr>
        <w:left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b/>
      <w:bCs/>
      <w:color w:val="000000"/>
      <w:sz w:val="20"/>
      <w:szCs w:val="20"/>
      <w:lang w:val="ru-RU" w:eastAsia="ru-RU" w:bidi="ar-SA"/>
    </w:rPr>
  </w:style>
  <w:style w:type="character" w:customStyle="1" w:styleId="29pt1">
    <w:name w:val="Основной текст (2) + 9 pt;Малые прописные"/>
    <w:rsid w:val="00584FBA"/>
    <w:rPr>
      <w:rFonts w:ascii="Times New Roman" w:eastAsia="Times New Roman" w:hAnsi="Times New Roman" w:cs="Times New Roman"/>
      <w:b w:val="0"/>
      <w:bCs w:val="0"/>
      <w:i w:val="0"/>
      <w:iCs w:val="0"/>
      <w:smallCaps/>
      <w:strike w:val="0"/>
      <w:color w:val="000000"/>
      <w:spacing w:val="0"/>
      <w:w w:val="100"/>
      <w:position w:val="0"/>
      <w:sz w:val="18"/>
      <w:szCs w:val="18"/>
      <w:u w:val="none"/>
      <w:shd w:val="clear" w:color="auto" w:fill="FFFFFF"/>
      <w:lang w:val="ru-RU" w:eastAsia="ru-RU" w:bidi="ru-RU"/>
    </w:rPr>
  </w:style>
  <w:style w:type="paragraph" w:customStyle="1" w:styleId="xl2013">
    <w:name w:val="xl2013"/>
    <w:basedOn w:val="af9"/>
    <w:rsid w:val="00584FBA"/>
    <w:pPr>
      <w:pBdr>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14">
    <w:name w:val="xl2014"/>
    <w:basedOn w:val="af9"/>
    <w:rsid w:val="00584FBA"/>
    <w:pPr>
      <w:pBdr>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15">
    <w:name w:val="xl2015"/>
    <w:basedOn w:val="af9"/>
    <w:rsid w:val="00584FBA"/>
    <w:pPr>
      <w:pBdr>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016">
    <w:name w:val="xl2016"/>
    <w:basedOn w:val="af9"/>
    <w:rsid w:val="00584FBA"/>
    <w:pPr>
      <w:pBdr>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xl2017">
    <w:name w:val="xl2017"/>
    <w:basedOn w:val="af9"/>
    <w:rsid w:val="00584FBA"/>
    <w:pPr>
      <w:pBdr>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18">
    <w:name w:val="xl2018"/>
    <w:basedOn w:val="af9"/>
    <w:rsid w:val="00584FBA"/>
    <w:pPr>
      <w:pBdr>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19">
    <w:name w:val="xl2019"/>
    <w:basedOn w:val="af9"/>
    <w:rsid w:val="00584FBA"/>
    <w:pPr>
      <w:pBdr>
        <w:top w:val="single" w:sz="8" w:space="0" w:color="auto"/>
        <w:left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20">
    <w:name w:val="xl2020"/>
    <w:basedOn w:val="af9"/>
    <w:rsid w:val="00584FBA"/>
    <w:pPr>
      <w:pBdr>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21">
    <w:name w:val="xl2021"/>
    <w:basedOn w:val="af9"/>
    <w:rsid w:val="00584FBA"/>
    <w:pPr>
      <w:pBdr>
        <w:top w:val="single" w:sz="8" w:space="0" w:color="auto"/>
        <w:left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22">
    <w:name w:val="xl2022"/>
    <w:basedOn w:val="af9"/>
    <w:rsid w:val="00584FBA"/>
    <w:pPr>
      <w:pBdr>
        <w:left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23">
    <w:name w:val="xl2023"/>
    <w:basedOn w:val="af9"/>
    <w:rsid w:val="00584FBA"/>
    <w:pPr>
      <w:pBdr>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character" w:customStyle="1" w:styleId="211pt0">
    <w:name w:val="Основной текст (2) + 11 pt;Полужирный"/>
    <w:rsid w:val="00584FBA"/>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115pt">
    <w:name w:val="Основной текст (2) + 11;5 pt"/>
    <w:rsid w:val="00584FBA"/>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160pt">
    <w:name w:val="Основной текст (16) + Курсив;Интервал 0 pt"/>
    <w:rsid w:val="00584FBA"/>
    <w:rPr>
      <w:rFonts w:ascii="Times New Roman" w:eastAsia="Times New Roman" w:hAnsi="Times New Roman" w:cs="Times New Roman"/>
      <w:b w:val="0"/>
      <w:bCs w:val="0"/>
      <w:i/>
      <w:iCs/>
      <w:smallCaps w:val="0"/>
      <w:strike w:val="0"/>
      <w:color w:val="000000"/>
      <w:spacing w:val="-10"/>
      <w:w w:val="100"/>
      <w:position w:val="0"/>
      <w:sz w:val="17"/>
      <w:szCs w:val="17"/>
      <w:u w:val="none"/>
      <w:lang w:val="ru-RU" w:eastAsia="ru-RU" w:bidi="ru-RU"/>
    </w:rPr>
  </w:style>
  <w:style w:type="character" w:customStyle="1" w:styleId="28pt">
    <w:name w:val="Основной текст (2) + 8 pt"/>
    <w:rsid w:val="00584FBA"/>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76">
    <w:name w:val="Основной текст (7)_"/>
    <w:link w:val="77"/>
    <w:rsid w:val="00584FBA"/>
    <w:rPr>
      <w:b/>
      <w:bCs/>
      <w:shd w:val="clear" w:color="auto" w:fill="FFFFFF"/>
    </w:rPr>
  </w:style>
  <w:style w:type="paragraph" w:customStyle="1" w:styleId="77">
    <w:name w:val="Основной текст (7)"/>
    <w:basedOn w:val="af9"/>
    <w:link w:val="76"/>
    <w:rsid w:val="00584FBA"/>
    <w:pPr>
      <w:widowControl w:val="0"/>
      <w:shd w:val="clear" w:color="auto" w:fill="FFFFFF"/>
      <w:spacing w:line="0" w:lineRule="atLeast"/>
      <w:ind w:firstLine="0"/>
      <w:jc w:val="center"/>
    </w:pPr>
    <w:rPr>
      <w:rFonts w:ascii="Cambria" w:hAnsi="Cambria"/>
      <w:b/>
      <w:bCs/>
      <w:sz w:val="20"/>
      <w:szCs w:val="20"/>
      <w:lang w:val="x-none" w:eastAsia="x-none" w:bidi="ar-SA"/>
    </w:rPr>
  </w:style>
  <w:style w:type="character" w:customStyle="1" w:styleId="280">
    <w:name w:val="Подпись к картинке (28)_"/>
    <w:link w:val="281"/>
    <w:rsid w:val="00584FBA"/>
    <w:rPr>
      <w:b/>
      <w:bCs/>
      <w:shd w:val="clear" w:color="auto" w:fill="FFFFFF"/>
    </w:rPr>
  </w:style>
  <w:style w:type="paragraph" w:customStyle="1" w:styleId="281">
    <w:name w:val="Подпись к картинке (28)"/>
    <w:basedOn w:val="af9"/>
    <w:link w:val="280"/>
    <w:rsid w:val="00584FBA"/>
    <w:pPr>
      <w:widowControl w:val="0"/>
      <w:shd w:val="clear" w:color="auto" w:fill="FFFFFF"/>
      <w:spacing w:line="0" w:lineRule="atLeast"/>
      <w:ind w:firstLine="0"/>
      <w:jc w:val="left"/>
    </w:pPr>
    <w:rPr>
      <w:rFonts w:ascii="Cambria" w:hAnsi="Cambria"/>
      <w:b/>
      <w:bCs/>
      <w:sz w:val="20"/>
      <w:szCs w:val="20"/>
      <w:lang w:val="x-none" w:eastAsia="x-none" w:bidi="ar-SA"/>
    </w:rPr>
  </w:style>
  <w:style w:type="character" w:customStyle="1" w:styleId="7Candara13pt-2pt">
    <w:name w:val="Основной текст (7) + Candara;13 pt;Не полужирный;Интервал -2 pt"/>
    <w:rsid w:val="00584FBA"/>
    <w:rPr>
      <w:rFonts w:ascii="Candara" w:eastAsia="Candara" w:hAnsi="Candara" w:cs="Candara"/>
      <w:b/>
      <w:bCs/>
      <w:i w:val="0"/>
      <w:iCs w:val="0"/>
      <w:smallCaps w:val="0"/>
      <w:strike w:val="0"/>
      <w:color w:val="000000"/>
      <w:spacing w:val="-50"/>
      <w:w w:val="100"/>
      <w:position w:val="0"/>
      <w:sz w:val="26"/>
      <w:szCs w:val="26"/>
      <w:u w:val="none"/>
      <w:shd w:val="clear" w:color="auto" w:fill="FFFFFF"/>
      <w:lang w:val="ru-RU" w:eastAsia="ru-RU" w:bidi="ru-RU"/>
    </w:rPr>
  </w:style>
  <w:style w:type="character" w:customStyle="1" w:styleId="13pt">
    <w:name w:val="Колонтитул + 13 pt"/>
    <w:rsid w:val="00584FBA"/>
    <w:rPr>
      <w:color w:val="000000"/>
      <w:spacing w:val="0"/>
      <w:w w:val="100"/>
      <w:position w:val="0"/>
      <w:sz w:val="26"/>
      <w:szCs w:val="26"/>
      <w:shd w:val="clear" w:color="auto" w:fill="FFFFFF"/>
      <w:lang w:val="ru-RU" w:eastAsia="ru-RU" w:bidi="ru-RU"/>
    </w:rPr>
  </w:style>
  <w:style w:type="paragraph" w:customStyle="1" w:styleId="affffffffff6">
    <w:name w:val="Содержимое таблицы"/>
    <w:basedOn w:val="af9"/>
    <w:rsid w:val="00584FBA"/>
    <w:pPr>
      <w:suppressLineNumbers/>
      <w:suppressAutoHyphens/>
      <w:spacing w:line="240" w:lineRule="auto"/>
      <w:ind w:firstLine="0"/>
      <w:jc w:val="left"/>
    </w:pPr>
    <w:rPr>
      <w:rFonts w:ascii="Times New Roman" w:hAnsi="Times New Roman"/>
      <w:sz w:val="20"/>
      <w:szCs w:val="20"/>
      <w:lang w:val="ru-RU" w:eastAsia="ar-SA" w:bidi="ar-SA"/>
    </w:rPr>
  </w:style>
  <w:style w:type="character" w:customStyle="1" w:styleId="66">
    <w:name w:val="Основной текст (6)_"/>
    <w:link w:val="67"/>
    <w:rsid w:val="00584FBA"/>
    <w:rPr>
      <w:b/>
      <w:bCs/>
      <w:sz w:val="28"/>
      <w:szCs w:val="28"/>
      <w:shd w:val="clear" w:color="auto" w:fill="FFFFFF"/>
    </w:rPr>
  </w:style>
  <w:style w:type="paragraph" w:customStyle="1" w:styleId="67">
    <w:name w:val="Основной текст (6)"/>
    <w:basedOn w:val="af9"/>
    <w:link w:val="66"/>
    <w:rsid w:val="00584FBA"/>
    <w:pPr>
      <w:widowControl w:val="0"/>
      <w:shd w:val="clear" w:color="auto" w:fill="FFFFFF"/>
      <w:spacing w:before="60" w:after="420" w:line="0" w:lineRule="atLeast"/>
      <w:ind w:firstLine="0"/>
      <w:jc w:val="left"/>
    </w:pPr>
    <w:rPr>
      <w:rFonts w:ascii="Cambria" w:hAnsi="Cambria"/>
      <w:b/>
      <w:bCs/>
      <w:sz w:val="28"/>
      <w:szCs w:val="28"/>
      <w:lang w:val="x-none" w:eastAsia="x-none" w:bidi="ar-SA"/>
    </w:rPr>
  </w:style>
  <w:style w:type="character" w:customStyle="1" w:styleId="2115pt0pt">
    <w:name w:val="Основной текст (2) + 11;5 pt;Интервал 0 pt"/>
    <w:rsid w:val="00584FBA"/>
    <w:rPr>
      <w:rFonts w:ascii="Times New Roman" w:eastAsia="Times New Roman" w:hAnsi="Times New Roman" w:cs="Times New Roman"/>
      <w:b w:val="0"/>
      <w:bCs w:val="0"/>
      <w:i w:val="0"/>
      <w:iCs w:val="0"/>
      <w:smallCaps w:val="0"/>
      <w:strike w:val="0"/>
      <w:color w:val="000000"/>
      <w:spacing w:val="-10"/>
      <w:w w:val="100"/>
      <w:position w:val="0"/>
      <w:sz w:val="23"/>
      <w:szCs w:val="23"/>
      <w:u w:val="none"/>
      <w:shd w:val="clear" w:color="auto" w:fill="FFFFFF"/>
      <w:lang w:val="ru-RU" w:eastAsia="ru-RU" w:bidi="ru-RU"/>
    </w:rPr>
  </w:style>
  <w:style w:type="character" w:customStyle="1" w:styleId="2Exact">
    <w:name w:val="Основной текст (2) Exact"/>
    <w:rsid w:val="00584FBA"/>
    <w:rPr>
      <w:rFonts w:ascii="Times New Roman" w:eastAsia="Times New Roman" w:hAnsi="Times New Roman" w:cs="Times New Roman"/>
      <w:b w:val="0"/>
      <w:bCs w:val="0"/>
      <w:i w:val="0"/>
      <w:iCs w:val="0"/>
      <w:smallCaps w:val="0"/>
      <w:strike w:val="0"/>
      <w:sz w:val="28"/>
      <w:szCs w:val="28"/>
      <w:u w:val="none"/>
    </w:rPr>
  </w:style>
  <w:style w:type="character" w:customStyle="1" w:styleId="2115pt1">
    <w:name w:val="Основной текст (2) + 11;5 pt1"/>
    <w:rsid w:val="00584FBA"/>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paragraph" w:customStyle="1" w:styleId="710">
    <w:name w:val="Основной текст (7)1"/>
    <w:basedOn w:val="af9"/>
    <w:rsid w:val="00584FBA"/>
    <w:pPr>
      <w:widowControl w:val="0"/>
      <w:shd w:val="clear" w:color="auto" w:fill="FFFFFF"/>
      <w:spacing w:line="0" w:lineRule="atLeast"/>
      <w:ind w:firstLine="0"/>
      <w:jc w:val="center"/>
    </w:pPr>
    <w:rPr>
      <w:rFonts w:ascii="Times New Roman" w:hAnsi="Times New Roman"/>
      <w:b/>
      <w:bCs/>
      <w:color w:val="000000"/>
      <w:sz w:val="22"/>
      <w:lang w:val="ru-RU" w:eastAsia="ru-RU" w:bidi="ru-RU"/>
    </w:rPr>
  </w:style>
  <w:style w:type="paragraph" w:customStyle="1" w:styleId="xl2096">
    <w:name w:val="xl2096"/>
    <w:basedOn w:val="af9"/>
    <w:rsid w:val="00584FBA"/>
    <w:pP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097">
    <w:name w:val="xl2097"/>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098">
    <w:name w:val="xl2098"/>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099">
    <w:name w:val="xl2099"/>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00">
    <w:name w:val="xl2100"/>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01">
    <w:name w:val="xl2101"/>
    <w:basedOn w:val="af9"/>
    <w:rsid w:val="00584FBA"/>
    <w:pPr>
      <w:spacing w:before="100" w:beforeAutospacing="1" w:after="100" w:afterAutospacing="1" w:line="240" w:lineRule="auto"/>
      <w:ind w:firstLine="0"/>
      <w:jc w:val="left"/>
      <w:textAlignment w:val="center"/>
    </w:pPr>
    <w:rPr>
      <w:rFonts w:ascii="Times New Roman" w:hAnsi="Times New Roman"/>
      <w:sz w:val="20"/>
      <w:szCs w:val="20"/>
      <w:lang w:val="ru-RU" w:eastAsia="ru-RU" w:bidi="ar-SA"/>
    </w:rPr>
  </w:style>
  <w:style w:type="paragraph" w:customStyle="1" w:styleId="xl2102">
    <w:name w:val="xl2102"/>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03">
    <w:name w:val="xl2103"/>
    <w:basedOn w:val="af9"/>
    <w:rsid w:val="00584FBA"/>
    <w:pP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04">
    <w:name w:val="xl2104"/>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05">
    <w:name w:val="xl2105"/>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06">
    <w:name w:val="xl2106"/>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07">
    <w:name w:val="xl2107"/>
    <w:basedOn w:val="af9"/>
    <w:rsid w:val="00584FBA"/>
    <w:pP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08">
    <w:name w:val="xl2108"/>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09">
    <w:name w:val="xl2109"/>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10">
    <w:name w:val="xl2110"/>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11">
    <w:name w:val="xl2111"/>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12">
    <w:name w:val="xl2112"/>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13">
    <w:name w:val="xl2113"/>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14">
    <w:name w:val="xl2114"/>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15">
    <w:name w:val="xl2115"/>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16">
    <w:name w:val="xl2116"/>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17">
    <w:name w:val="xl2117"/>
    <w:basedOn w:val="af9"/>
    <w:rsid w:val="00584FBA"/>
    <w:pPr>
      <w:pBdr>
        <w:top w:val="single" w:sz="8" w:space="0" w:color="auto"/>
        <w:lef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18"/>
      <w:szCs w:val="18"/>
      <w:lang w:val="ru-RU" w:eastAsia="ru-RU" w:bidi="ar-SA"/>
    </w:rPr>
  </w:style>
  <w:style w:type="paragraph" w:customStyle="1" w:styleId="xl2118">
    <w:name w:val="xl2118"/>
    <w:basedOn w:val="af9"/>
    <w:rsid w:val="00584FBA"/>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18"/>
      <w:szCs w:val="18"/>
      <w:lang w:val="ru-RU" w:eastAsia="ru-RU" w:bidi="ar-SA"/>
    </w:rPr>
  </w:style>
  <w:style w:type="paragraph" w:customStyle="1" w:styleId="xl2119">
    <w:name w:val="xl2119"/>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20">
    <w:name w:val="xl2120"/>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121">
    <w:name w:val="xl2121"/>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22">
    <w:name w:val="xl2122"/>
    <w:basedOn w:val="af9"/>
    <w:rsid w:val="00584FBA"/>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23">
    <w:name w:val="xl2123"/>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124">
    <w:name w:val="xl2124"/>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25">
    <w:name w:val="xl2125"/>
    <w:basedOn w:val="af9"/>
    <w:rsid w:val="00584FBA"/>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26">
    <w:name w:val="xl2126"/>
    <w:basedOn w:val="af9"/>
    <w:rsid w:val="00584FBA"/>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27">
    <w:name w:val="xl2127"/>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28">
    <w:name w:val="xl2128"/>
    <w:basedOn w:val="af9"/>
    <w:rsid w:val="00584FBA"/>
    <w:pP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29">
    <w:name w:val="xl2129"/>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30">
    <w:name w:val="xl2130"/>
    <w:basedOn w:val="af9"/>
    <w:rsid w:val="00584FBA"/>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31">
    <w:name w:val="xl2131"/>
    <w:basedOn w:val="af9"/>
    <w:rsid w:val="00584FBA"/>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32">
    <w:name w:val="xl2132"/>
    <w:basedOn w:val="af9"/>
    <w:rsid w:val="00584FBA"/>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33">
    <w:name w:val="xl2133"/>
    <w:basedOn w:val="af9"/>
    <w:rsid w:val="00584FBA"/>
    <w:pPr>
      <w:pBdr>
        <w:top w:val="single" w:sz="4" w:space="0" w:color="auto"/>
        <w:lef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34">
    <w:name w:val="xl2134"/>
    <w:basedOn w:val="af9"/>
    <w:rsid w:val="00584FBA"/>
    <w:pPr>
      <w:pBdr>
        <w:top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35">
    <w:name w:val="xl2135"/>
    <w:basedOn w:val="af9"/>
    <w:rsid w:val="00584FBA"/>
    <w:pPr>
      <w:pBdr>
        <w:top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36">
    <w:name w:val="xl2136"/>
    <w:basedOn w:val="af9"/>
    <w:rsid w:val="00584FB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37">
    <w:name w:val="xl2137"/>
    <w:basedOn w:val="af9"/>
    <w:rsid w:val="00584FBA"/>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38">
    <w:name w:val="xl2138"/>
    <w:basedOn w:val="af9"/>
    <w:rsid w:val="00584FBA"/>
    <w:pPr>
      <w:pBdr>
        <w:top w:val="single" w:sz="4" w:space="0" w:color="auto"/>
        <w:left w:val="single" w:sz="4" w:space="0" w:color="auto"/>
        <w:bottom w:val="single" w:sz="4" w:space="0" w:color="auto"/>
      </w:pBdr>
      <w:shd w:val="clear" w:color="000000" w:fill="A6A6A6"/>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2139">
    <w:name w:val="xl2139"/>
    <w:basedOn w:val="af9"/>
    <w:rsid w:val="00584FBA"/>
    <w:pPr>
      <w:pBdr>
        <w:top w:val="single" w:sz="4" w:space="0" w:color="auto"/>
        <w:bottom w:val="single" w:sz="4" w:space="0" w:color="auto"/>
      </w:pBdr>
      <w:shd w:val="clear" w:color="000000" w:fill="A6A6A6"/>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2140">
    <w:name w:val="xl2140"/>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2141">
    <w:name w:val="xl2141"/>
    <w:basedOn w:val="af9"/>
    <w:rsid w:val="00584FBA"/>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42">
    <w:name w:val="xl2142"/>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2143">
    <w:name w:val="xl2143"/>
    <w:basedOn w:val="af9"/>
    <w:rsid w:val="00584FBA"/>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44">
    <w:name w:val="xl2144"/>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Times New Roman" w:hAnsi="Times New Roman"/>
      <w:sz w:val="20"/>
      <w:szCs w:val="20"/>
      <w:lang w:val="ru-RU" w:eastAsia="ru-RU" w:bidi="ar-SA"/>
    </w:rPr>
  </w:style>
  <w:style w:type="paragraph" w:customStyle="1" w:styleId="xl2145">
    <w:name w:val="xl2145"/>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2146">
    <w:name w:val="xl2146"/>
    <w:basedOn w:val="af9"/>
    <w:rsid w:val="00584FBA"/>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47">
    <w:name w:val="xl2147"/>
    <w:basedOn w:val="af9"/>
    <w:rsid w:val="00584FBA"/>
    <w:pPr>
      <w:pBdr>
        <w:top w:val="single" w:sz="4" w:space="0" w:color="auto"/>
        <w:left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48">
    <w:name w:val="xl2148"/>
    <w:basedOn w:val="af9"/>
    <w:rsid w:val="00584FBA"/>
    <w:pPr>
      <w:pBdr>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49">
    <w:name w:val="xl2149"/>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50">
    <w:name w:val="xl2150"/>
    <w:basedOn w:val="af9"/>
    <w:rsid w:val="00584FBA"/>
    <w:pPr>
      <w:pBdr>
        <w:top w:val="single" w:sz="8" w:space="0" w:color="auto"/>
        <w:lef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18"/>
      <w:szCs w:val="18"/>
      <w:lang w:val="ru-RU" w:eastAsia="ru-RU" w:bidi="ar-SA"/>
    </w:rPr>
  </w:style>
  <w:style w:type="paragraph" w:customStyle="1" w:styleId="xl2151">
    <w:name w:val="xl2151"/>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52">
    <w:name w:val="xl2152"/>
    <w:basedOn w:val="af9"/>
    <w:rsid w:val="00584FBA"/>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18"/>
      <w:szCs w:val="18"/>
      <w:lang w:val="ru-RU" w:eastAsia="ru-RU" w:bidi="ar-SA"/>
    </w:rPr>
  </w:style>
  <w:style w:type="paragraph" w:customStyle="1" w:styleId="xl2153">
    <w:name w:val="xl2153"/>
    <w:basedOn w:val="af9"/>
    <w:rsid w:val="00584FBA"/>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54">
    <w:name w:val="xl2154"/>
    <w:basedOn w:val="af9"/>
    <w:rsid w:val="00584FBA"/>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55">
    <w:name w:val="xl2155"/>
    <w:basedOn w:val="af9"/>
    <w:rsid w:val="00584FBA"/>
    <w:pP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character" w:customStyle="1" w:styleId="21e">
    <w:name w:val="Знак2 Знак1"/>
    <w:aliases w:val="Заголовок 3 Знак + 12 pt Знак1,не полужирный Знак1,влево Знак1,Перед:  0 пт Знак1,Пос... Знак1,Заголовок 3 Знак + Знак1,Пер... Знак1,Знак Знак Знак2"/>
    <w:rsid w:val="00584FBA"/>
    <w:rPr>
      <w:rFonts w:ascii="Cambria" w:eastAsia="Times New Roman" w:hAnsi="Cambria" w:cs="Times New Roman"/>
      <w:b/>
      <w:bCs/>
      <w:color w:val="4F81BD"/>
    </w:rPr>
  </w:style>
  <w:style w:type="paragraph" w:customStyle="1" w:styleId="xl2157">
    <w:name w:val="xl2157"/>
    <w:basedOn w:val="af9"/>
    <w:rsid w:val="00584FBA"/>
    <w:pP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58">
    <w:name w:val="xl2158"/>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59">
    <w:name w:val="xl2159"/>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60">
    <w:name w:val="xl2160"/>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61">
    <w:name w:val="xl2161"/>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62">
    <w:name w:val="xl2162"/>
    <w:basedOn w:val="af9"/>
    <w:rsid w:val="00584FBA"/>
    <w:pPr>
      <w:spacing w:before="100" w:beforeAutospacing="1" w:after="100" w:afterAutospacing="1" w:line="240" w:lineRule="auto"/>
      <w:ind w:firstLine="0"/>
      <w:jc w:val="left"/>
      <w:textAlignment w:val="center"/>
    </w:pPr>
    <w:rPr>
      <w:rFonts w:ascii="Times New Roman" w:hAnsi="Times New Roman"/>
      <w:sz w:val="20"/>
      <w:szCs w:val="20"/>
      <w:lang w:val="ru-RU" w:eastAsia="ru-RU" w:bidi="ar-SA"/>
    </w:rPr>
  </w:style>
  <w:style w:type="paragraph" w:customStyle="1" w:styleId="xl2163">
    <w:name w:val="xl2163"/>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64">
    <w:name w:val="xl2164"/>
    <w:basedOn w:val="af9"/>
    <w:rsid w:val="00584FBA"/>
    <w:pP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65">
    <w:name w:val="xl2165"/>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66">
    <w:name w:val="xl2166"/>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67">
    <w:name w:val="xl2167"/>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68">
    <w:name w:val="xl2168"/>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69">
    <w:name w:val="xl2169"/>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70">
    <w:name w:val="xl2170"/>
    <w:basedOn w:val="af9"/>
    <w:rsid w:val="00584FBA"/>
    <w:pP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71">
    <w:name w:val="xl2171"/>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72">
    <w:name w:val="xl2172"/>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73">
    <w:name w:val="xl2173"/>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74">
    <w:name w:val="xl2174"/>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75">
    <w:name w:val="xl2175"/>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76">
    <w:name w:val="xl2176"/>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77">
    <w:name w:val="xl2177"/>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78">
    <w:name w:val="xl2178"/>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79">
    <w:name w:val="xl2179"/>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180">
    <w:name w:val="xl2180"/>
    <w:basedOn w:val="af9"/>
    <w:rsid w:val="00584FBA"/>
    <w:pP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81">
    <w:name w:val="xl2181"/>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82">
    <w:name w:val="xl2182"/>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83">
    <w:name w:val="xl2183"/>
    <w:basedOn w:val="af9"/>
    <w:rsid w:val="00584FBA"/>
    <w:pP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84">
    <w:name w:val="xl2184"/>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85">
    <w:name w:val="xl2185"/>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86">
    <w:name w:val="xl2186"/>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87">
    <w:name w:val="xl2187"/>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88">
    <w:name w:val="xl2188"/>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89">
    <w:name w:val="xl2189"/>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2190">
    <w:name w:val="xl2190"/>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91">
    <w:name w:val="xl2191"/>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192">
    <w:name w:val="xl2192"/>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18"/>
      <w:szCs w:val="18"/>
      <w:lang w:val="ru-RU" w:eastAsia="ru-RU" w:bidi="ar-SA"/>
    </w:rPr>
  </w:style>
  <w:style w:type="paragraph" w:customStyle="1" w:styleId="xl2193">
    <w:name w:val="xl2193"/>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2194">
    <w:name w:val="xl2194"/>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18"/>
      <w:szCs w:val="18"/>
      <w:lang w:val="ru-RU" w:eastAsia="ru-RU" w:bidi="ar-SA"/>
    </w:rPr>
  </w:style>
  <w:style w:type="paragraph" w:customStyle="1" w:styleId="xl2195">
    <w:name w:val="xl2195"/>
    <w:basedOn w:val="af9"/>
    <w:rsid w:val="00584FBA"/>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96">
    <w:name w:val="xl2196"/>
    <w:basedOn w:val="af9"/>
    <w:rsid w:val="00584FBA"/>
    <w:pPr>
      <w:pBdr>
        <w:top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97">
    <w:name w:val="xl2197"/>
    <w:basedOn w:val="af9"/>
    <w:rsid w:val="00584FBA"/>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98">
    <w:name w:val="xl2198"/>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2199">
    <w:name w:val="xl2199"/>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00">
    <w:name w:val="xl2200"/>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56">
    <w:name w:val="xl2156"/>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affffffffff7">
    <w:name w:val="__ОТекст"/>
    <w:basedOn w:val="af9"/>
    <w:link w:val="affffffffff8"/>
    <w:qFormat/>
    <w:rsid w:val="00D70FE4"/>
    <w:pPr>
      <w:ind w:firstLine="709"/>
    </w:pPr>
    <w:rPr>
      <w:rFonts w:ascii="Times New Roman" w:eastAsia="Calibri" w:hAnsi="Times New Roman"/>
      <w:bCs/>
      <w:szCs w:val="18"/>
      <w:lang w:val="x-none" w:bidi="ar-SA"/>
    </w:rPr>
  </w:style>
  <w:style w:type="paragraph" w:customStyle="1" w:styleId="ad">
    <w:name w:val="_Таблица"/>
    <w:basedOn w:val="affff7"/>
    <w:link w:val="affffffffff9"/>
    <w:uiPriority w:val="99"/>
    <w:qFormat/>
    <w:rsid w:val="00584FBA"/>
    <w:pPr>
      <w:keepNext/>
      <w:numPr>
        <w:numId w:val="38"/>
      </w:numPr>
      <w:tabs>
        <w:tab w:val="left" w:pos="1985"/>
      </w:tabs>
      <w:spacing w:before="240" w:after="120" w:line="240" w:lineRule="auto"/>
      <w:ind w:right="282"/>
      <w:contextualSpacing w:val="0"/>
    </w:pPr>
    <w:rPr>
      <w:rFonts w:ascii="Calibri" w:eastAsia="Calibri" w:hAnsi="Calibri"/>
      <w:b/>
      <w:bCs/>
      <w:sz w:val="26"/>
      <w:szCs w:val="26"/>
      <w:lang w:eastAsia="en-US"/>
    </w:rPr>
  </w:style>
  <w:style w:type="character" w:customStyle="1" w:styleId="affffffffff8">
    <w:name w:val="__ОТекст Знак"/>
    <w:link w:val="affffffffff7"/>
    <w:locked/>
    <w:rsid w:val="00D70FE4"/>
    <w:rPr>
      <w:rFonts w:ascii="Times New Roman" w:eastAsia="Calibri" w:hAnsi="Times New Roman" w:cs="Calibri"/>
      <w:bCs/>
      <w:sz w:val="24"/>
      <w:szCs w:val="18"/>
      <w:lang w:eastAsia="en-US"/>
    </w:rPr>
  </w:style>
  <w:style w:type="paragraph" w:customStyle="1" w:styleId="af">
    <w:name w:val="_Рисунок"/>
    <w:basedOn w:val="affff7"/>
    <w:link w:val="affffffffffa"/>
    <w:qFormat/>
    <w:rsid w:val="00584FBA"/>
    <w:pPr>
      <w:numPr>
        <w:numId w:val="39"/>
      </w:numPr>
      <w:spacing w:after="200" w:line="276" w:lineRule="auto"/>
      <w:contextualSpacing w:val="0"/>
      <w:jc w:val="center"/>
    </w:pPr>
    <w:rPr>
      <w:rFonts w:ascii="Calibri" w:eastAsia="Calibri" w:hAnsi="Calibri"/>
      <w:b/>
      <w:bCs/>
      <w:sz w:val="26"/>
      <w:szCs w:val="26"/>
    </w:rPr>
  </w:style>
  <w:style w:type="character" w:customStyle="1" w:styleId="affffffffff9">
    <w:name w:val="_Таблица Знак"/>
    <w:link w:val="ad"/>
    <w:uiPriority w:val="99"/>
    <w:locked/>
    <w:rsid w:val="00584FBA"/>
    <w:rPr>
      <w:rFonts w:ascii="Calibri" w:eastAsia="Calibri" w:hAnsi="Calibri"/>
      <w:b/>
      <w:bCs/>
      <w:sz w:val="26"/>
      <w:szCs w:val="26"/>
      <w:lang w:val="x-none" w:eastAsia="en-US"/>
    </w:rPr>
  </w:style>
  <w:style w:type="character" w:customStyle="1" w:styleId="affffffffffa">
    <w:name w:val="_Рисунок Знак"/>
    <w:link w:val="af"/>
    <w:locked/>
    <w:rsid w:val="00584FBA"/>
    <w:rPr>
      <w:rFonts w:ascii="Calibri" w:eastAsia="Calibri" w:hAnsi="Calibri"/>
      <w:b/>
      <w:bCs/>
      <w:sz w:val="26"/>
      <w:szCs w:val="26"/>
      <w:lang w:val="x-none" w:eastAsia="x-none"/>
    </w:rPr>
  </w:style>
  <w:style w:type="paragraph" w:customStyle="1" w:styleId="00">
    <w:name w:val="00_Обычный текст"/>
    <w:basedOn w:val="af9"/>
    <w:link w:val="000"/>
    <w:uiPriority w:val="99"/>
    <w:qFormat/>
    <w:rsid w:val="00584FBA"/>
    <w:pPr>
      <w:snapToGrid w:val="0"/>
      <w:ind w:firstLine="709"/>
    </w:pPr>
    <w:rPr>
      <w:rFonts w:ascii="Times New Roman" w:hAnsi="Times New Roman"/>
      <w:sz w:val="26"/>
      <w:szCs w:val="26"/>
      <w:lang w:val="ru-RU" w:eastAsia="x-none" w:bidi="ar-SA"/>
    </w:rPr>
  </w:style>
  <w:style w:type="character" w:customStyle="1" w:styleId="000">
    <w:name w:val="00_Обычный текст Знак"/>
    <w:link w:val="00"/>
    <w:uiPriority w:val="99"/>
    <w:locked/>
    <w:rsid w:val="00584FBA"/>
    <w:rPr>
      <w:rFonts w:ascii="Times New Roman" w:eastAsia="Times New Roman" w:hAnsi="Times New Roman" w:cs="Times New Roman"/>
      <w:sz w:val="26"/>
      <w:szCs w:val="26"/>
      <w:lang w:val="ru-RU" w:bidi="ar-SA"/>
    </w:rPr>
  </w:style>
  <w:style w:type="paragraph" w:customStyle="1" w:styleId="116">
    <w:name w:val="1_1 Список ненумерной"/>
    <w:basedOn w:val="af9"/>
    <w:link w:val="11f8"/>
    <w:qFormat/>
    <w:rsid w:val="00584FBA"/>
    <w:pPr>
      <w:numPr>
        <w:numId w:val="40"/>
      </w:numPr>
      <w:snapToGrid w:val="0"/>
      <w:spacing w:after="40"/>
    </w:pPr>
    <w:rPr>
      <w:rFonts w:ascii="Times New Roman" w:hAnsi="Times New Roman"/>
      <w:sz w:val="26"/>
      <w:szCs w:val="26"/>
      <w:lang w:val="x-none" w:bidi="ar-SA"/>
    </w:rPr>
  </w:style>
  <w:style w:type="character" w:customStyle="1" w:styleId="11f8">
    <w:name w:val="1_1 Список ненумерной Знак"/>
    <w:link w:val="116"/>
    <w:locked/>
    <w:rsid w:val="00584FBA"/>
    <w:rPr>
      <w:rFonts w:ascii="Times New Roman" w:hAnsi="Times New Roman"/>
      <w:sz w:val="26"/>
      <w:szCs w:val="26"/>
      <w:lang w:val="x-none" w:eastAsia="en-US"/>
    </w:rPr>
  </w:style>
  <w:style w:type="paragraph" w:customStyle="1" w:styleId="xl2201">
    <w:name w:val="xl2201"/>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202">
    <w:name w:val="xl2202"/>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203">
    <w:name w:val="xl2203"/>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04">
    <w:name w:val="xl2204"/>
    <w:basedOn w:val="af9"/>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05">
    <w:name w:val="xl2205"/>
    <w:basedOn w:val="af9"/>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2206">
    <w:name w:val="xl2206"/>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07">
    <w:name w:val="xl2207"/>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08">
    <w:name w:val="xl2208"/>
    <w:basedOn w:val="af9"/>
    <w:rsid w:val="00584FBA"/>
    <w:pP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2209">
    <w:name w:val="xl2209"/>
    <w:basedOn w:val="af9"/>
    <w:rsid w:val="00584FBA"/>
    <w:pP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10">
    <w:name w:val="xl2210"/>
    <w:basedOn w:val="af9"/>
    <w:rsid w:val="00584FBA"/>
    <w:pP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11">
    <w:name w:val="xl2211"/>
    <w:basedOn w:val="af9"/>
    <w:rsid w:val="00584FBA"/>
    <w:pP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12">
    <w:name w:val="xl2212"/>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13">
    <w:name w:val="xl2213"/>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14">
    <w:name w:val="xl2214"/>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15">
    <w:name w:val="xl2215"/>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16">
    <w:name w:val="xl2216"/>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17">
    <w:name w:val="xl2217"/>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18">
    <w:name w:val="xl2218"/>
    <w:basedOn w:val="af9"/>
    <w:rsid w:val="00584FBA"/>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19">
    <w:name w:val="xl2219"/>
    <w:basedOn w:val="af9"/>
    <w:rsid w:val="00584FBA"/>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20">
    <w:name w:val="xl2220"/>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21">
    <w:name w:val="xl2221"/>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22">
    <w:name w:val="xl2222"/>
    <w:basedOn w:val="af9"/>
    <w:rsid w:val="00584FBA"/>
    <w:pP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23">
    <w:name w:val="xl2223"/>
    <w:basedOn w:val="af9"/>
    <w:rsid w:val="00584FBA"/>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24">
    <w:name w:val="xl2224"/>
    <w:basedOn w:val="af9"/>
    <w:rsid w:val="00584FBA"/>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25">
    <w:name w:val="xl2225"/>
    <w:basedOn w:val="af9"/>
    <w:rsid w:val="00584FBA"/>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26">
    <w:name w:val="xl2226"/>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27">
    <w:name w:val="xl2227"/>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28">
    <w:name w:val="xl2228"/>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29">
    <w:name w:val="xl2229"/>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30">
    <w:name w:val="xl2230"/>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31">
    <w:name w:val="xl2231"/>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xl2232">
    <w:name w:val="xl2232"/>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33">
    <w:name w:val="xl2233"/>
    <w:basedOn w:val="af9"/>
    <w:rsid w:val="00584FBA"/>
    <w:pPr>
      <w:pBdr>
        <w:lef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2234">
    <w:name w:val="xl2234"/>
    <w:basedOn w:val="af9"/>
    <w:rsid w:val="00584FBA"/>
    <w:pPr>
      <w:pBdr>
        <w:top w:val="single" w:sz="4" w:space="0" w:color="auto"/>
        <w:left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2235">
    <w:name w:val="xl2235"/>
    <w:basedOn w:val="af9"/>
    <w:rsid w:val="00584FBA"/>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2236">
    <w:name w:val="xl2236"/>
    <w:basedOn w:val="af9"/>
    <w:rsid w:val="00584FBA"/>
    <w:pPr>
      <w:pBdr>
        <w:top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2237">
    <w:name w:val="xl2237"/>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2238">
    <w:name w:val="xl2238"/>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2239">
    <w:name w:val="xl2239"/>
    <w:basedOn w:val="af9"/>
    <w:rsid w:val="00584FBA"/>
    <w:pPr>
      <w:pBdr>
        <w:top w:val="single" w:sz="4" w:space="0" w:color="auto"/>
        <w:left w:val="single" w:sz="4" w:space="0" w:color="auto"/>
        <w:bottom w:val="single" w:sz="4" w:space="0" w:color="auto"/>
      </w:pBdr>
      <w:spacing w:before="100" w:beforeAutospacing="1" w:after="100" w:afterAutospacing="1" w:line="240" w:lineRule="auto"/>
      <w:ind w:firstLine="0"/>
      <w:jc w:val="right"/>
      <w:textAlignment w:val="center"/>
    </w:pPr>
    <w:rPr>
      <w:rFonts w:ascii="Times New Roman" w:hAnsi="Times New Roman"/>
      <w:sz w:val="20"/>
      <w:szCs w:val="20"/>
      <w:lang w:val="ru-RU" w:eastAsia="ru-RU" w:bidi="ar-SA"/>
    </w:rPr>
  </w:style>
  <w:style w:type="paragraph" w:customStyle="1" w:styleId="xl2240">
    <w:name w:val="xl2240"/>
    <w:basedOn w:val="af9"/>
    <w:rsid w:val="00584FBA"/>
    <w:pPr>
      <w:pBdr>
        <w:top w:val="single" w:sz="4" w:space="0" w:color="auto"/>
        <w:bottom w:val="single" w:sz="4" w:space="0" w:color="auto"/>
      </w:pBdr>
      <w:spacing w:before="100" w:beforeAutospacing="1" w:after="100" w:afterAutospacing="1" w:line="240" w:lineRule="auto"/>
      <w:ind w:firstLine="0"/>
      <w:jc w:val="right"/>
      <w:textAlignment w:val="center"/>
    </w:pPr>
    <w:rPr>
      <w:rFonts w:ascii="Times New Roman" w:hAnsi="Times New Roman"/>
      <w:sz w:val="20"/>
      <w:szCs w:val="20"/>
      <w:lang w:val="ru-RU" w:eastAsia="ru-RU" w:bidi="ar-SA"/>
    </w:rPr>
  </w:style>
  <w:style w:type="paragraph" w:customStyle="1" w:styleId="xl2241">
    <w:name w:val="xl2241"/>
    <w:basedOn w:val="af9"/>
    <w:rsid w:val="00584FBA"/>
    <w:pPr>
      <w:pBdr>
        <w:top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Times New Roman" w:hAnsi="Times New Roman"/>
      <w:sz w:val="20"/>
      <w:szCs w:val="20"/>
      <w:lang w:val="ru-RU" w:eastAsia="ru-RU" w:bidi="ar-SA"/>
    </w:rPr>
  </w:style>
  <w:style w:type="paragraph" w:customStyle="1" w:styleId="xl2242">
    <w:name w:val="xl2242"/>
    <w:basedOn w:val="af9"/>
    <w:rsid w:val="00584FBA"/>
    <w:pPr>
      <w:pBdr>
        <w:left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2243">
    <w:name w:val="xl2243"/>
    <w:basedOn w:val="af9"/>
    <w:rsid w:val="00584FBA"/>
    <w:pPr>
      <w:pBdr>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2244">
    <w:name w:val="xl2244"/>
    <w:basedOn w:val="af9"/>
    <w:rsid w:val="00584FBA"/>
    <w:pPr>
      <w:pBdr>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2245">
    <w:name w:val="xl2245"/>
    <w:basedOn w:val="af9"/>
    <w:rsid w:val="00584FBA"/>
    <w:pPr>
      <w:pBdr>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46">
    <w:name w:val="xl2246"/>
    <w:basedOn w:val="af9"/>
    <w:rsid w:val="00584FBA"/>
    <w:pPr>
      <w:pBdr>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47">
    <w:name w:val="xl2247"/>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48">
    <w:name w:val="xl2248"/>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2249">
    <w:name w:val="xl2249"/>
    <w:basedOn w:val="af9"/>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50">
    <w:name w:val="xl2250"/>
    <w:basedOn w:val="af9"/>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51">
    <w:name w:val="xl2251"/>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52">
    <w:name w:val="xl2252"/>
    <w:basedOn w:val="af9"/>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53">
    <w:name w:val="xl2253"/>
    <w:basedOn w:val="af9"/>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54">
    <w:name w:val="xl2254"/>
    <w:basedOn w:val="af9"/>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color w:val="000000"/>
      <w:sz w:val="18"/>
      <w:szCs w:val="18"/>
      <w:lang w:val="ru-RU" w:eastAsia="ru-RU" w:bidi="ar-SA"/>
    </w:rPr>
  </w:style>
  <w:style w:type="paragraph" w:customStyle="1" w:styleId="xl2255">
    <w:name w:val="xl2255"/>
    <w:basedOn w:val="af9"/>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56">
    <w:name w:val="xl2256"/>
    <w:basedOn w:val="af9"/>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57">
    <w:name w:val="xl2257"/>
    <w:basedOn w:val="af9"/>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58">
    <w:name w:val="xl2258"/>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59">
    <w:name w:val="xl2259"/>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60">
    <w:name w:val="xl2260"/>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61">
    <w:name w:val="xl2261"/>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262">
    <w:name w:val="xl2262"/>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63">
    <w:name w:val="xl2263"/>
    <w:basedOn w:val="af9"/>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64">
    <w:name w:val="xl2264"/>
    <w:basedOn w:val="af9"/>
    <w:rsid w:val="00584FBA"/>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65">
    <w:name w:val="xl2265"/>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66">
    <w:name w:val="xl2266"/>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67">
    <w:name w:val="xl2267"/>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68">
    <w:name w:val="xl2268"/>
    <w:basedOn w:val="af9"/>
    <w:rsid w:val="00584FBA"/>
    <w:pP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69">
    <w:name w:val="xl2269"/>
    <w:basedOn w:val="af9"/>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2270">
    <w:name w:val="xl2270"/>
    <w:basedOn w:val="af9"/>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71">
    <w:name w:val="xl2271"/>
    <w:basedOn w:val="af9"/>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72">
    <w:name w:val="xl2272"/>
    <w:basedOn w:val="af9"/>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73">
    <w:name w:val="xl2273"/>
    <w:basedOn w:val="af9"/>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74">
    <w:name w:val="xl2274"/>
    <w:basedOn w:val="af9"/>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75">
    <w:name w:val="xl2275"/>
    <w:basedOn w:val="af9"/>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76">
    <w:name w:val="xl2276"/>
    <w:basedOn w:val="af9"/>
    <w:rsid w:val="00584FBA"/>
    <w:pP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77">
    <w:name w:val="xl2277"/>
    <w:basedOn w:val="af9"/>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78">
    <w:name w:val="xl2278"/>
    <w:basedOn w:val="af9"/>
    <w:rsid w:val="00584FBA"/>
    <w:pPr>
      <w:shd w:val="clear" w:color="000000" w:fill="538DD5"/>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numbering" w:customStyle="1" w:styleId="22b">
    <w:name w:val="Нет списка22"/>
    <w:next w:val="afc"/>
    <w:uiPriority w:val="99"/>
    <w:semiHidden/>
    <w:unhideWhenUsed/>
    <w:rsid w:val="00584FBA"/>
  </w:style>
  <w:style w:type="table" w:customStyle="1" w:styleId="316">
    <w:name w:val="Сетка таблицы31"/>
    <w:basedOn w:val="afb"/>
    <w:next w:val="afff7"/>
    <w:uiPriority w:val="59"/>
    <w:rsid w:val="00584FBA"/>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b">
    <w:name w:val="Рис.1"/>
    <w:rsid w:val="00584FBA"/>
    <w:pPr>
      <w:numPr>
        <w:numId w:val="23"/>
      </w:numPr>
    </w:pPr>
  </w:style>
  <w:style w:type="table" w:customStyle="1" w:styleId="-312">
    <w:name w:val="Веб-таблица 312"/>
    <w:basedOn w:val="afb"/>
    <w:next w:val="-3"/>
    <w:rsid w:val="00584FBA"/>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3">
    <w:name w:val="Нет списка121"/>
    <w:next w:val="afc"/>
    <w:uiPriority w:val="99"/>
    <w:semiHidden/>
    <w:unhideWhenUsed/>
    <w:rsid w:val="00584FBA"/>
  </w:style>
  <w:style w:type="table" w:customStyle="1" w:styleId="TableGridReport11">
    <w:name w:val="Table Grid Report11"/>
    <w:basedOn w:val="afb"/>
    <w:next w:val="afff7"/>
    <w:uiPriority w:val="59"/>
    <w:rsid w:val="00584FBA"/>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4">
    <w:name w:val="Сетка таблицы121"/>
    <w:basedOn w:val="afb"/>
    <w:next w:val="afff7"/>
    <w:uiPriority w:val="59"/>
    <w:rsid w:val="00584FBA"/>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fffffb">
    <w:name w:val="ТЕКСТ"/>
    <w:basedOn w:val="af9"/>
    <w:link w:val="affffffffffc"/>
    <w:uiPriority w:val="99"/>
    <w:qFormat/>
    <w:rsid w:val="00584FBA"/>
    <w:pPr>
      <w:ind w:firstLine="567"/>
      <w:contextualSpacing/>
    </w:pPr>
    <w:rPr>
      <w:rFonts w:ascii="Times New Roman" w:eastAsia="Calibri" w:hAnsi="Times New Roman"/>
      <w:szCs w:val="24"/>
      <w:lang w:val="ru-RU" w:eastAsia="x-none" w:bidi="ar-SA"/>
    </w:rPr>
  </w:style>
  <w:style w:type="character" w:customStyle="1" w:styleId="affffffffffc">
    <w:name w:val="ТЕКСТ Знак"/>
    <w:link w:val="affffffffffb"/>
    <w:uiPriority w:val="99"/>
    <w:rsid w:val="00584FBA"/>
    <w:rPr>
      <w:rFonts w:ascii="Times New Roman" w:eastAsia="Calibri" w:hAnsi="Times New Roman" w:cs="Times New Roman"/>
      <w:sz w:val="24"/>
      <w:szCs w:val="24"/>
      <w:lang w:val="ru-RU" w:bidi="ar-SA"/>
    </w:rPr>
  </w:style>
  <w:style w:type="paragraph" w:customStyle="1" w:styleId="af2">
    <w:name w:val="ТАБЛ"/>
    <w:basedOn w:val="af9"/>
    <w:link w:val="affffffffffd"/>
    <w:autoRedefine/>
    <w:qFormat/>
    <w:rsid w:val="00584FBA"/>
    <w:pPr>
      <w:numPr>
        <w:numId w:val="42"/>
      </w:numPr>
      <w:tabs>
        <w:tab w:val="left" w:pos="1418"/>
      </w:tabs>
      <w:spacing w:before="120" w:after="120" w:line="240" w:lineRule="auto"/>
      <w:ind w:left="0" w:firstLine="0"/>
      <w:contextualSpacing/>
    </w:pPr>
    <w:rPr>
      <w:rFonts w:ascii="Times New Roman" w:eastAsia="Calibri" w:hAnsi="Times New Roman"/>
      <w:b/>
      <w:sz w:val="22"/>
      <w:szCs w:val="24"/>
      <w:lang w:val="x-none" w:bidi="ar-SA"/>
    </w:rPr>
  </w:style>
  <w:style w:type="paragraph" w:customStyle="1" w:styleId="1fff8">
    <w:name w:val="Мой 1"/>
    <w:basedOn w:val="19"/>
    <w:next w:val="af9"/>
    <w:link w:val="1fff9"/>
    <w:autoRedefine/>
    <w:qFormat/>
    <w:rsid w:val="00584FBA"/>
    <w:pPr>
      <w:keepNext/>
      <w:keepLines/>
      <w:numPr>
        <w:numId w:val="0"/>
      </w:numPr>
      <w:suppressAutoHyphens w:val="0"/>
      <w:spacing w:after="0" w:line="240" w:lineRule="auto"/>
      <w:ind w:left="357" w:hanging="357"/>
      <w:contextualSpacing w:val="0"/>
      <w:jc w:val="both"/>
    </w:pPr>
    <w:rPr>
      <w:rFonts w:ascii="Times New Roman" w:eastAsia="TimesNewRomanPSMT" w:hAnsi="Times New Roman"/>
      <w:smallCaps w:val="0"/>
      <w:color w:val="0070C0"/>
      <w:spacing w:val="0"/>
      <w:szCs w:val="20"/>
      <w:lang w:val="ru-RU" w:eastAsia="x-none" w:bidi="ar-SA"/>
    </w:rPr>
  </w:style>
  <w:style w:type="paragraph" w:customStyle="1" w:styleId="11f9">
    <w:name w:val="Мой 11"/>
    <w:basedOn w:val="20"/>
    <w:next w:val="af9"/>
    <w:link w:val="11fa"/>
    <w:qFormat/>
    <w:rsid w:val="00584FBA"/>
    <w:pPr>
      <w:widowControl w:val="0"/>
      <w:numPr>
        <w:numId w:val="0"/>
      </w:numPr>
      <w:spacing w:line="240" w:lineRule="auto"/>
      <w:ind w:left="1570" w:right="-108" w:hanging="578"/>
      <w:jc w:val="left"/>
    </w:pPr>
    <w:rPr>
      <w:rFonts w:eastAsia="Calibri" w:cs="Times New Roman"/>
      <w:bCs/>
      <w:iCs/>
      <w:sz w:val="26"/>
      <w:szCs w:val="26"/>
      <w:lang w:val="ru-RU" w:eastAsia="x-none" w:bidi="ar-SA"/>
    </w:rPr>
  </w:style>
  <w:style w:type="character" w:customStyle="1" w:styleId="11fa">
    <w:name w:val="Мой 11 Знак"/>
    <w:link w:val="11f9"/>
    <w:rsid w:val="00584FBA"/>
    <w:rPr>
      <w:rFonts w:ascii="Times New Roman" w:eastAsia="Calibri" w:hAnsi="Times New Roman" w:cs="Times New Roman"/>
      <w:b/>
      <w:bCs/>
      <w:iCs/>
      <w:sz w:val="26"/>
      <w:szCs w:val="26"/>
      <w:lang w:val="ru-RU" w:bidi="ar-SA"/>
    </w:rPr>
  </w:style>
  <w:style w:type="paragraph" w:customStyle="1" w:styleId="affffffffffe">
    <w:name w:val="Мой Таб"/>
    <w:basedOn w:val="af2"/>
    <w:link w:val="afffffffffff"/>
    <w:qFormat/>
    <w:rsid w:val="00584FBA"/>
  </w:style>
  <w:style w:type="character" w:customStyle="1" w:styleId="afffffffffff">
    <w:name w:val="Мой Таб Знак"/>
    <w:link w:val="affffffffffe"/>
    <w:rsid w:val="00584FBA"/>
    <w:rPr>
      <w:rFonts w:ascii="Times New Roman" w:eastAsia="Calibri" w:hAnsi="Times New Roman"/>
      <w:b/>
      <w:sz w:val="22"/>
      <w:szCs w:val="24"/>
      <w:lang w:val="x-none" w:eastAsia="en-US"/>
    </w:rPr>
  </w:style>
  <w:style w:type="paragraph" w:customStyle="1" w:styleId="6">
    <w:name w:val="Стиль6"/>
    <w:basedOn w:val="af9"/>
    <w:link w:val="68"/>
    <w:rsid w:val="00584FBA"/>
    <w:pPr>
      <w:numPr>
        <w:numId w:val="43"/>
      </w:numPr>
      <w:ind w:left="0" w:firstLine="0"/>
      <w:contextualSpacing/>
      <w:jc w:val="center"/>
    </w:pPr>
    <w:rPr>
      <w:rFonts w:ascii="Times New Roman" w:eastAsia="Calibri" w:hAnsi="Times New Roman"/>
      <w:b/>
      <w:sz w:val="22"/>
      <w:szCs w:val="24"/>
      <w:lang w:val="x-none" w:bidi="ar-SA"/>
    </w:rPr>
  </w:style>
  <w:style w:type="character" w:customStyle="1" w:styleId="68">
    <w:name w:val="Стиль6 Знак"/>
    <w:link w:val="6"/>
    <w:rsid w:val="00584FBA"/>
    <w:rPr>
      <w:rFonts w:ascii="Times New Roman" w:eastAsia="Calibri" w:hAnsi="Times New Roman"/>
      <w:b/>
      <w:sz w:val="22"/>
      <w:szCs w:val="24"/>
      <w:lang w:val="x-none" w:eastAsia="en-US"/>
    </w:rPr>
  </w:style>
  <w:style w:type="paragraph" w:customStyle="1" w:styleId="afffffffffff0">
    <w:name w:val="Мой Рис."/>
    <w:basedOn w:val="af9"/>
    <w:link w:val="afffffffffff1"/>
    <w:qFormat/>
    <w:rsid w:val="00584FBA"/>
    <w:pPr>
      <w:tabs>
        <w:tab w:val="num" w:pos="360"/>
        <w:tab w:val="left" w:pos="1418"/>
      </w:tabs>
      <w:spacing w:line="240" w:lineRule="auto"/>
      <w:ind w:firstLine="0"/>
      <w:contextualSpacing/>
      <w:jc w:val="center"/>
    </w:pPr>
    <w:rPr>
      <w:rFonts w:ascii="Times New Roman" w:eastAsia="Calibri" w:hAnsi="Times New Roman"/>
      <w:b/>
      <w:sz w:val="20"/>
      <w:szCs w:val="24"/>
      <w:lang w:val="ru-RU" w:eastAsia="x-none" w:bidi="ar-SA"/>
    </w:rPr>
  </w:style>
  <w:style w:type="character" w:customStyle="1" w:styleId="afffffffffff1">
    <w:name w:val="Мой Рис. Знак"/>
    <w:link w:val="afffffffffff0"/>
    <w:rsid w:val="00584FBA"/>
    <w:rPr>
      <w:rFonts w:ascii="Times New Roman" w:eastAsia="Calibri" w:hAnsi="Times New Roman" w:cs="Times New Roman"/>
      <w:b/>
      <w:szCs w:val="24"/>
      <w:lang w:val="ru-RU" w:bidi="ar-SA"/>
    </w:rPr>
  </w:style>
  <w:style w:type="paragraph" w:customStyle="1" w:styleId="afffffffffff2">
    <w:name w:val="Рисунок картинка"/>
    <w:basedOn w:val="affffffff1"/>
    <w:link w:val="afffffffffff3"/>
    <w:qFormat/>
    <w:rsid w:val="00584FBA"/>
    <w:pPr>
      <w:spacing w:before="120" w:line="300" w:lineRule="auto"/>
      <w:ind w:left="-284" w:firstLine="0"/>
      <w:jc w:val="center"/>
    </w:pPr>
    <w:rPr>
      <w:rFonts w:ascii="Times New Roman" w:hAnsi="Times New Roman"/>
      <w:b/>
      <w:noProof/>
      <w:lang w:val="ru-RU"/>
    </w:rPr>
  </w:style>
  <w:style w:type="character" w:customStyle="1" w:styleId="afffffffffff3">
    <w:name w:val="Рисунок картинка Знак"/>
    <w:link w:val="afffffffffff2"/>
    <w:rsid w:val="00584FBA"/>
    <w:rPr>
      <w:rFonts w:ascii="Times New Roman" w:eastAsia="Calibri" w:hAnsi="Times New Roman" w:cs="Times New Roman"/>
      <w:b/>
      <w:noProof/>
      <w:sz w:val="24"/>
      <w:szCs w:val="28"/>
      <w:lang w:val="ru-RU" w:bidi="ar-SA"/>
    </w:rPr>
  </w:style>
  <w:style w:type="character" w:customStyle="1" w:styleId="afffffffffff4">
    <w:name w:val="Мой без № Знак"/>
    <w:link w:val="afffffffffff5"/>
    <w:locked/>
    <w:rsid w:val="00584FBA"/>
    <w:rPr>
      <w:rFonts w:ascii="Times New Roman" w:hAnsi="Times New Roman"/>
      <w:b/>
      <w:sz w:val="28"/>
      <w:szCs w:val="28"/>
    </w:rPr>
  </w:style>
  <w:style w:type="paragraph" w:customStyle="1" w:styleId="afffffffffff5">
    <w:name w:val="Мой без №"/>
    <w:basedOn w:val="af9"/>
    <w:next w:val="af9"/>
    <w:link w:val="afffffffffff4"/>
    <w:autoRedefine/>
    <w:qFormat/>
    <w:rsid w:val="00584FBA"/>
    <w:pPr>
      <w:ind w:firstLine="0"/>
      <w:contextualSpacing/>
      <w:jc w:val="left"/>
    </w:pPr>
    <w:rPr>
      <w:rFonts w:ascii="Times New Roman" w:hAnsi="Times New Roman"/>
      <w:b/>
      <w:sz w:val="28"/>
      <w:szCs w:val="28"/>
      <w:lang w:val="x-none" w:eastAsia="x-none" w:bidi="ar-SA"/>
    </w:rPr>
  </w:style>
  <w:style w:type="character" w:customStyle="1" w:styleId="afffffffffff6">
    <w:name w:val="Мой текст книги Знак"/>
    <w:link w:val="afffffffffff7"/>
    <w:locked/>
    <w:rsid w:val="00584FBA"/>
    <w:rPr>
      <w:rFonts w:ascii="Times New Roman" w:hAnsi="Times New Roman"/>
      <w:sz w:val="24"/>
      <w:szCs w:val="24"/>
    </w:rPr>
  </w:style>
  <w:style w:type="paragraph" w:customStyle="1" w:styleId="afffffffffff7">
    <w:name w:val="Мой текст книги"/>
    <w:basedOn w:val="affffff4"/>
    <w:link w:val="afffffffffff6"/>
    <w:rsid w:val="00584FBA"/>
    <w:pPr>
      <w:ind w:firstLine="851"/>
      <w:contextualSpacing/>
    </w:pPr>
    <w:rPr>
      <w:rFonts w:ascii="Times New Roman" w:hAnsi="Times New Roman"/>
      <w:sz w:val="24"/>
      <w:szCs w:val="24"/>
    </w:rPr>
  </w:style>
  <w:style w:type="paragraph" w:customStyle="1" w:styleId="3fb">
    <w:name w:val="Стиль3"/>
    <w:basedOn w:val="-19"/>
    <w:link w:val="3fc"/>
    <w:qFormat/>
    <w:rsid w:val="00584FBA"/>
    <w:pPr>
      <w:jc w:val="left"/>
    </w:pPr>
  </w:style>
  <w:style w:type="character" w:customStyle="1" w:styleId="3fc">
    <w:name w:val="Стиль3 Знак"/>
    <w:link w:val="3fb"/>
    <w:rsid w:val="00584FBA"/>
    <w:rPr>
      <w:rFonts w:ascii="Times New Roman" w:eastAsia="Times New Roman" w:hAnsi="Times New Roman" w:cs="Times New Roman"/>
      <w:b/>
      <w:bCs/>
      <w:sz w:val="24"/>
      <w:szCs w:val="24"/>
      <w:lang w:val="ru-RU" w:eastAsia="ru-RU" w:bidi="ar-SA"/>
    </w:rPr>
  </w:style>
  <w:style w:type="character" w:customStyle="1" w:styleId="25Exact">
    <w:name w:val="Основной текст (25) Exact"/>
    <w:link w:val="252"/>
    <w:rsid w:val="00584FBA"/>
    <w:rPr>
      <w:sz w:val="18"/>
      <w:szCs w:val="18"/>
      <w:shd w:val="clear" w:color="auto" w:fill="FFFFFF"/>
    </w:rPr>
  </w:style>
  <w:style w:type="character" w:customStyle="1" w:styleId="251ptExact">
    <w:name w:val="Основной текст (25) + Интервал 1 pt Exact"/>
    <w:rsid w:val="00584FBA"/>
    <w:rPr>
      <w:rFonts w:ascii="Tahoma" w:eastAsia="Tahoma" w:hAnsi="Tahoma" w:cs="Tahoma"/>
      <w:color w:val="000000"/>
      <w:spacing w:val="20"/>
      <w:w w:val="100"/>
      <w:position w:val="0"/>
      <w:sz w:val="18"/>
      <w:szCs w:val="18"/>
      <w:shd w:val="clear" w:color="auto" w:fill="FFFFFF"/>
      <w:lang w:val="ru-RU" w:eastAsia="ru-RU" w:bidi="ru-RU"/>
    </w:rPr>
  </w:style>
  <w:style w:type="paragraph" w:customStyle="1" w:styleId="252">
    <w:name w:val="Основной текст (25)"/>
    <w:basedOn w:val="af9"/>
    <w:link w:val="25Exact"/>
    <w:rsid w:val="00584FBA"/>
    <w:pPr>
      <w:widowControl w:val="0"/>
      <w:shd w:val="clear" w:color="auto" w:fill="FFFFFF"/>
      <w:spacing w:after="180" w:line="0" w:lineRule="atLeast"/>
      <w:ind w:hanging="280"/>
      <w:jc w:val="left"/>
    </w:pPr>
    <w:rPr>
      <w:rFonts w:ascii="Cambria" w:hAnsi="Cambria"/>
      <w:sz w:val="18"/>
      <w:szCs w:val="18"/>
      <w:lang w:val="x-none" w:eastAsia="x-none" w:bidi="ar-SA"/>
    </w:rPr>
  </w:style>
  <w:style w:type="character" w:customStyle="1" w:styleId="afffffffffff8">
    <w:name w:val="Подпись к таблице_"/>
    <w:link w:val="afffffffffff9"/>
    <w:rsid w:val="00584FBA"/>
    <w:rPr>
      <w:rFonts w:ascii="Times New Roman" w:eastAsia="Times New Roman" w:hAnsi="Times New Roman"/>
      <w:shd w:val="clear" w:color="auto" w:fill="FFFFFF"/>
    </w:rPr>
  </w:style>
  <w:style w:type="character" w:customStyle="1" w:styleId="2105pt">
    <w:name w:val="Основной текст (2) + 10;5 pt;Полужирный"/>
    <w:rsid w:val="00584FBA"/>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afffffffffff9">
    <w:name w:val="Подпись к таблице"/>
    <w:basedOn w:val="af9"/>
    <w:link w:val="afffffffffff8"/>
    <w:rsid w:val="00584FBA"/>
    <w:pPr>
      <w:widowControl w:val="0"/>
      <w:shd w:val="clear" w:color="auto" w:fill="FFFFFF"/>
      <w:spacing w:line="0" w:lineRule="atLeast"/>
      <w:ind w:firstLine="0"/>
      <w:jc w:val="left"/>
    </w:pPr>
    <w:rPr>
      <w:rFonts w:ascii="Times New Roman" w:hAnsi="Times New Roman"/>
      <w:sz w:val="20"/>
      <w:szCs w:val="20"/>
      <w:lang w:val="x-none" w:eastAsia="x-none" w:bidi="ar-SA"/>
    </w:rPr>
  </w:style>
  <w:style w:type="character" w:customStyle="1" w:styleId="212pt">
    <w:name w:val="Основной текст (2) + 12 pt"/>
    <w:rsid w:val="00584FBA"/>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ArialNarrow14pt">
    <w:name w:val="Основной текст (2) + Arial Narrow;14 pt;Полужирный"/>
    <w:rsid w:val="00584FBA"/>
    <w:rPr>
      <w:rFonts w:ascii="Arial Narrow" w:eastAsia="Arial Narrow" w:hAnsi="Arial Narrow" w:cs="Arial Narrow"/>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29pt7">
    <w:name w:val="Основной текст (2) + 9 pt7"/>
    <w:rsid w:val="00584FBA"/>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9pt2">
    <w:name w:val="Основной текст (2) + 9 pt;Курсив2"/>
    <w:rsid w:val="00584FBA"/>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2105pt1">
    <w:name w:val="Основной текст (2) + 10;5 pt;Полужирный1"/>
    <w:rsid w:val="00584FBA"/>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TrebuchetMS10pt0pt">
    <w:name w:val="Основной текст (2) + Trebuchet MS;10 pt;Интервал 0 pt"/>
    <w:rsid w:val="00584FBA"/>
    <w:rPr>
      <w:rFonts w:ascii="Trebuchet MS" w:eastAsia="Trebuchet MS" w:hAnsi="Trebuchet MS" w:cs="Trebuchet MS"/>
      <w:b w:val="0"/>
      <w:bCs w:val="0"/>
      <w:i w:val="0"/>
      <w:iCs w:val="0"/>
      <w:smallCaps w:val="0"/>
      <w:strike w:val="0"/>
      <w:color w:val="000000"/>
      <w:spacing w:val="10"/>
      <w:w w:val="100"/>
      <w:position w:val="0"/>
      <w:sz w:val="20"/>
      <w:szCs w:val="20"/>
      <w:u w:val="none"/>
      <w:shd w:val="clear" w:color="auto" w:fill="FFFFFF"/>
      <w:lang w:val="ru-RU" w:eastAsia="ru-RU" w:bidi="ru-RU"/>
    </w:rPr>
  </w:style>
  <w:style w:type="character" w:customStyle="1" w:styleId="153">
    <w:name w:val="Основной текст (15)_"/>
    <w:link w:val="1510"/>
    <w:rsid w:val="00584FBA"/>
    <w:rPr>
      <w:rFonts w:ascii="Times New Roman" w:eastAsia="Times New Roman" w:hAnsi="Times New Roman"/>
      <w:sz w:val="18"/>
      <w:szCs w:val="18"/>
      <w:shd w:val="clear" w:color="auto" w:fill="FFFFFF"/>
    </w:rPr>
  </w:style>
  <w:style w:type="paragraph" w:customStyle="1" w:styleId="1510">
    <w:name w:val="Основной текст (15)1"/>
    <w:basedOn w:val="af9"/>
    <w:link w:val="153"/>
    <w:rsid w:val="00584FBA"/>
    <w:pPr>
      <w:widowControl w:val="0"/>
      <w:shd w:val="clear" w:color="auto" w:fill="FFFFFF"/>
      <w:spacing w:after="60" w:line="104" w:lineRule="exact"/>
      <w:ind w:firstLine="0"/>
      <w:jc w:val="left"/>
    </w:pPr>
    <w:rPr>
      <w:rFonts w:ascii="Times New Roman" w:hAnsi="Times New Roman"/>
      <w:sz w:val="18"/>
      <w:szCs w:val="18"/>
      <w:lang w:val="x-none" w:eastAsia="x-none" w:bidi="ar-SA"/>
    </w:rPr>
  </w:style>
  <w:style w:type="character" w:customStyle="1" w:styleId="2Arial65pt2">
    <w:name w:val="Основной текст (2) + Arial;6;5 pt2"/>
    <w:rsid w:val="00584FBA"/>
    <w:rPr>
      <w:rFonts w:ascii="Arial" w:eastAsia="Arial" w:hAnsi="Arial" w:cs="Arial"/>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97">
    <w:name w:val="Основной текст (97)_"/>
    <w:link w:val="971"/>
    <w:rsid w:val="00584FBA"/>
    <w:rPr>
      <w:rFonts w:ascii="Times New Roman" w:eastAsia="Times New Roman" w:hAnsi="Times New Roman"/>
      <w:i/>
      <w:iCs/>
      <w:sz w:val="18"/>
      <w:szCs w:val="18"/>
      <w:shd w:val="clear" w:color="auto" w:fill="FFFFFF"/>
    </w:rPr>
  </w:style>
  <w:style w:type="paragraph" w:customStyle="1" w:styleId="971">
    <w:name w:val="Основной текст (97)1"/>
    <w:basedOn w:val="af9"/>
    <w:link w:val="97"/>
    <w:rsid w:val="00584FBA"/>
    <w:pPr>
      <w:widowControl w:val="0"/>
      <w:shd w:val="clear" w:color="auto" w:fill="FFFFFF"/>
      <w:spacing w:line="112" w:lineRule="exact"/>
      <w:ind w:firstLine="0"/>
      <w:jc w:val="left"/>
    </w:pPr>
    <w:rPr>
      <w:rFonts w:ascii="Times New Roman" w:hAnsi="Times New Roman"/>
      <w:i/>
      <w:iCs/>
      <w:sz w:val="18"/>
      <w:szCs w:val="18"/>
      <w:lang w:val="x-none" w:eastAsia="x-none" w:bidi="ar-SA"/>
    </w:rPr>
  </w:style>
  <w:style w:type="character" w:customStyle="1" w:styleId="9TimesNewRoman9ptExact">
    <w:name w:val="Основной текст (9) + Times New Roman;9 pt;Полужирный Exact"/>
    <w:rsid w:val="00584FBA"/>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character" w:customStyle="1" w:styleId="1600">
    <w:name w:val="Основной текст (160)_"/>
    <w:link w:val="1601"/>
    <w:rsid w:val="00584FBA"/>
    <w:rPr>
      <w:rFonts w:ascii="Times New Roman" w:eastAsia="Times New Roman" w:hAnsi="Times New Roman"/>
      <w:b/>
      <w:bCs/>
      <w:i/>
      <w:iCs/>
      <w:shd w:val="clear" w:color="auto" w:fill="FFFFFF"/>
    </w:rPr>
  </w:style>
  <w:style w:type="paragraph" w:customStyle="1" w:styleId="1601">
    <w:name w:val="Основной текст (160)1"/>
    <w:basedOn w:val="af9"/>
    <w:link w:val="1600"/>
    <w:rsid w:val="00584FBA"/>
    <w:pPr>
      <w:widowControl w:val="0"/>
      <w:shd w:val="clear" w:color="auto" w:fill="FFFFFF"/>
      <w:spacing w:after="120" w:line="0" w:lineRule="atLeast"/>
      <w:ind w:hanging="1540"/>
      <w:jc w:val="left"/>
    </w:pPr>
    <w:rPr>
      <w:rFonts w:ascii="Times New Roman" w:hAnsi="Times New Roman"/>
      <w:b/>
      <w:bCs/>
      <w:i/>
      <w:iCs/>
      <w:sz w:val="20"/>
      <w:szCs w:val="20"/>
      <w:lang w:val="x-none" w:eastAsia="x-none" w:bidi="ar-SA"/>
    </w:rPr>
  </w:style>
  <w:style w:type="character" w:customStyle="1" w:styleId="22c">
    <w:name w:val="Основной текст (2) + Полужирный;Курсив2"/>
    <w:rsid w:val="00584FBA"/>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2118">
    <w:name w:val="Основной текст (2)11"/>
    <w:rsid w:val="00584FBA"/>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87">
    <w:name w:val="Основной текст (8)_"/>
    <w:link w:val="88"/>
    <w:rsid w:val="00584FBA"/>
    <w:rPr>
      <w:rFonts w:ascii="Trebuchet MS" w:eastAsia="Trebuchet MS" w:hAnsi="Trebuchet MS" w:cs="Trebuchet MS"/>
      <w:sz w:val="26"/>
      <w:szCs w:val="26"/>
      <w:shd w:val="clear" w:color="auto" w:fill="FFFFFF"/>
    </w:rPr>
  </w:style>
  <w:style w:type="paragraph" w:customStyle="1" w:styleId="88">
    <w:name w:val="Основной текст (8)"/>
    <w:basedOn w:val="af9"/>
    <w:link w:val="87"/>
    <w:rsid w:val="00584FBA"/>
    <w:pPr>
      <w:widowControl w:val="0"/>
      <w:shd w:val="clear" w:color="auto" w:fill="FFFFFF"/>
      <w:spacing w:line="0" w:lineRule="atLeast"/>
      <w:ind w:firstLine="0"/>
      <w:jc w:val="left"/>
    </w:pPr>
    <w:rPr>
      <w:rFonts w:ascii="Trebuchet MS" w:eastAsia="Trebuchet MS" w:hAnsi="Trebuchet MS"/>
      <w:sz w:val="26"/>
      <w:szCs w:val="26"/>
      <w:lang w:val="x-none" w:eastAsia="x-none" w:bidi="ar-SA"/>
    </w:rPr>
  </w:style>
  <w:style w:type="character" w:customStyle="1" w:styleId="21f">
    <w:name w:val="Основной текст (21)_"/>
    <w:link w:val="21f0"/>
    <w:rsid w:val="00584FBA"/>
    <w:rPr>
      <w:rFonts w:ascii="Times New Roman" w:eastAsia="Times New Roman" w:hAnsi="Times New Roman"/>
      <w:sz w:val="16"/>
      <w:szCs w:val="16"/>
      <w:shd w:val="clear" w:color="auto" w:fill="FFFFFF"/>
    </w:rPr>
  </w:style>
  <w:style w:type="character" w:customStyle="1" w:styleId="159">
    <w:name w:val="Основной текст (159)_"/>
    <w:link w:val="1591"/>
    <w:rsid w:val="00584FBA"/>
    <w:rPr>
      <w:rFonts w:ascii="Times New Roman" w:eastAsia="Times New Roman" w:hAnsi="Times New Roman"/>
      <w:shd w:val="clear" w:color="auto" w:fill="FFFFFF"/>
    </w:rPr>
  </w:style>
  <w:style w:type="character" w:customStyle="1" w:styleId="15911pt">
    <w:name w:val="Основной текст (159) + 11 pt;Малые прописные"/>
    <w:rsid w:val="00584FBA"/>
    <w:rPr>
      <w:rFonts w:ascii="Times New Roman" w:eastAsia="Times New Roman" w:hAnsi="Times New Roman"/>
      <w:smallCaps/>
      <w:color w:val="000000"/>
      <w:spacing w:val="0"/>
      <w:w w:val="100"/>
      <w:position w:val="0"/>
      <w:sz w:val="22"/>
      <w:szCs w:val="22"/>
      <w:shd w:val="clear" w:color="auto" w:fill="FFFFFF"/>
      <w:lang w:val="en-US" w:eastAsia="en-US" w:bidi="en-US"/>
    </w:rPr>
  </w:style>
  <w:style w:type="character" w:customStyle="1" w:styleId="159Arial55pt">
    <w:name w:val="Основной текст (159) + Arial;5;5 pt;Малые прописные"/>
    <w:rsid w:val="00584FBA"/>
    <w:rPr>
      <w:rFonts w:ascii="Arial" w:eastAsia="Arial" w:hAnsi="Arial" w:cs="Arial"/>
      <w:smallCaps/>
      <w:color w:val="000000"/>
      <w:spacing w:val="0"/>
      <w:w w:val="100"/>
      <w:position w:val="0"/>
      <w:sz w:val="11"/>
      <w:szCs w:val="11"/>
      <w:shd w:val="clear" w:color="auto" w:fill="FFFFFF"/>
      <w:lang w:val="ru-RU" w:eastAsia="ru-RU" w:bidi="ru-RU"/>
    </w:rPr>
  </w:style>
  <w:style w:type="paragraph" w:customStyle="1" w:styleId="21f0">
    <w:name w:val="Основной текст (21)"/>
    <w:basedOn w:val="af9"/>
    <w:link w:val="21f"/>
    <w:rsid w:val="00584FBA"/>
    <w:pPr>
      <w:widowControl w:val="0"/>
      <w:shd w:val="clear" w:color="auto" w:fill="FFFFFF"/>
      <w:spacing w:line="0" w:lineRule="atLeast"/>
      <w:ind w:firstLine="0"/>
      <w:jc w:val="left"/>
    </w:pPr>
    <w:rPr>
      <w:rFonts w:ascii="Times New Roman" w:hAnsi="Times New Roman"/>
      <w:sz w:val="16"/>
      <w:szCs w:val="16"/>
      <w:lang w:val="x-none" w:eastAsia="x-none" w:bidi="ar-SA"/>
    </w:rPr>
  </w:style>
  <w:style w:type="paragraph" w:customStyle="1" w:styleId="1591">
    <w:name w:val="Основной текст (159)1"/>
    <w:basedOn w:val="af9"/>
    <w:link w:val="159"/>
    <w:rsid w:val="00584FBA"/>
    <w:pPr>
      <w:widowControl w:val="0"/>
      <w:shd w:val="clear" w:color="auto" w:fill="FFFFFF"/>
      <w:spacing w:line="320" w:lineRule="exact"/>
      <w:ind w:hanging="460"/>
    </w:pPr>
    <w:rPr>
      <w:rFonts w:ascii="Times New Roman" w:hAnsi="Times New Roman"/>
      <w:sz w:val="20"/>
      <w:szCs w:val="20"/>
      <w:lang w:val="x-none" w:eastAsia="x-none" w:bidi="ar-SA"/>
    </w:rPr>
  </w:style>
  <w:style w:type="character" w:customStyle="1" w:styleId="1590">
    <w:name w:val="Основной текст (159) + Малые прописные"/>
    <w:rsid w:val="00584FBA"/>
    <w:rPr>
      <w:rFonts w:ascii="Times New Roman" w:eastAsia="Times New Roman" w:hAnsi="Times New Roman" w:cs="Times New Roman"/>
      <w:smallCaps/>
      <w:color w:val="000000"/>
      <w:spacing w:val="0"/>
      <w:w w:val="100"/>
      <w:position w:val="0"/>
      <w:sz w:val="24"/>
      <w:szCs w:val="24"/>
      <w:shd w:val="clear" w:color="auto" w:fill="FFFFFF"/>
      <w:lang w:val="en-US" w:eastAsia="en-US" w:bidi="en-US"/>
    </w:rPr>
  </w:style>
  <w:style w:type="character" w:customStyle="1" w:styleId="159Exact">
    <w:name w:val="Основной текст (159) Exact"/>
    <w:rsid w:val="00584FBA"/>
    <w:rPr>
      <w:rFonts w:ascii="Times New Roman" w:eastAsia="Times New Roman" w:hAnsi="Times New Roman" w:cs="Times New Roman"/>
      <w:b w:val="0"/>
      <w:bCs w:val="0"/>
      <w:i w:val="0"/>
      <w:iCs w:val="0"/>
      <w:smallCaps w:val="0"/>
      <w:strike w:val="0"/>
      <w:u w:val="none"/>
    </w:rPr>
  </w:style>
  <w:style w:type="character" w:customStyle="1" w:styleId="62Exact">
    <w:name w:val="Основной текст (62) Exact"/>
    <w:link w:val="620"/>
    <w:rsid w:val="00584FBA"/>
    <w:rPr>
      <w:rFonts w:ascii="Arial" w:eastAsia="Arial" w:hAnsi="Arial" w:cs="Arial"/>
      <w:sz w:val="13"/>
      <w:szCs w:val="13"/>
      <w:shd w:val="clear" w:color="auto" w:fill="FFFFFF"/>
    </w:rPr>
  </w:style>
  <w:style w:type="paragraph" w:customStyle="1" w:styleId="620">
    <w:name w:val="Основной текст (62)"/>
    <w:basedOn w:val="af9"/>
    <w:link w:val="62Exact"/>
    <w:rsid w:val="00584FBA"/>
    <w:pPr>
      <w:widowControl w:val="0"/>
      <w:shd w:val="clear" w:color="auto" w:fill="FFFFFF"/>
      <w:spacing w:line="166" w:lineRule="exact"/>
      <w:ind w:firstLine="0"/>
      <w:jc w:val="left"/>
    </w:pPr>
    <w:rPr>
      <w:rFonts w:eastAsia="Arial"/>
      <w:sz w:val="13"/>
      <w:szCs w:val="13"/>
      <w:lang w:val="x-none" w:eastAsia="x-none" w:bidi="ar-SA"/>
    </w:rPr>
  </w:style>
  <w:style w:type="character" w:customStyle="1" w:styleId="317">
    <w:name w:val="Основной текст (31)_"/>
    <w:link w:val="3114"/>
    <w:rsid w:val="00584FBA"/>
    <w:rPr>
      <w:rFonts w:ascii="Times New Roman" w:eastAsia="Times New Roman" w:hAnsi="Times New Roman"/>
      <w:i/>
      <w:iCs/>
      <w:shd w:val="clear" w:color="auto" w:fill="FFFFFF"/>
    </w:rPr>
  </w:style>
  <w:style w:type="character" w:customStyle="1" w:styleId="318">
    <w:name w:val="Основной текст (31)"/>
    <w:rsid w:val="00584FBA"/>
    <w:rPr>
      <w:rFonts w:ascii="Times New Roman" w:eastAsia="Times New Roman" w:hAnsi="Times New Roman"/>
      <w:i/>
      <w:iCs/>
      <w:color w:val="000000"/>
      <w:spacing w:val="0"/>
      <w:w w:val="100"/>
      <w:position w:val="0"/>
      <w:sz w:val="22"/>
      <w:szCs w:val="22"/>
      <w:u w:val="single"/>
      <w:shd w:val="clear" w:color="auto" w:fill="FFFFFF"/>
      <w:lang w:val="ru-RU" w:eastAsia="ru-RU" w:bidi="ru-RU"/>
    </w:rPr>
  </w:style>
  <w:style w:type="paragraph" w:customStyle="1" w:styleId="3114">
    <w:name w:val="Основной текст (31)1"/>
    <w:basedOn w:val="af9"/>
    <w:link w:val="317"/>
    <w:rsid w:val="00584FBA"/>
    <w:pPr>
      <w:widowControl w:val="0"/>
      <w:shd w:val="clear" w:color="auto" w:fill="FFFFFF"/>
      <w:spacing w:line="259" w:lineRule="exact"/>
      <w:ind w:firstLine="880"/>
    </w:pPr>
    <w:rPr>
      <w:rFonts w:ascii="Times New Roman" w:hAnsi="Times New Roman"/>
      <w:i/>
      <w:iCs/>
      <w:sz w:val="20"/>
      <w:szCs w:val="20"/>
      <w:lang w:val="x-none" w:eastAsia="x-none" w:bidi="ar-SA"/>
    </w:rPr>
  </w:style>
  <w:style w:type="character" w:customStyle="1" w:styleId="28pt5">
    <w:name w:val="Основной текст (2) + 8 pt5"/>
    <w:rsid w:val="00584FBA"/>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181">
    <w:name w:val="Основной текст (18)_"/>
    <w:link w:val="1810"/>
    <w:rsid w:val="00584FBA"/>
    <w:rPr>
      <w:rFonts w:ascii="Times New Roman" w:eastAsia="Times New Roman" w:hAnsi="Times New Roman"/>
      <w:b/>
      <w:bCs/>
      <w:i/>
      <w:iCs/>
      <w:shd w:val="clear" w:color="auto" w:fill="FFFFFF"/>
    </w:rPr>
  </w:style>
  <w:style w:type="paragraph" w:customStyle="1" w:styleId="1810">
    <w:name w:val="Основной текст (18)1"/>
    <w:basedOn w:val="af9"/>
    <w:link w:val="181"/>
    <w:rsid w:val="00584FBA"/>
    <w:pPr>
      <w:widowControl w:val="0"/>
      <w:shd w:val="clear" w:color="auto" w:fill="FFFFFF"/>
      <w:spacing w:line="0" w:lineRule="atLeast"/>
      <w:ind w:firstLine="0"/>
      <w:jc w:val="left"/>
    </w:pPr>
    <w:rPr>
      <w:rFonts w:ascii="Times New Roman" w:hAnsi="Times New Roman"/>
      <w:b/>
      <w:bCs/>
      <w:i/>
      <w:iCs/>
      <w:sz w:val="20"/>
      <w:szCs w:val="20"/>
      <w:lang w:val="x-none" w:eastAsia="x-none" w:bidi="ar-SA"/>
    </w:rPr>
  </w:style>
  <w:style w:type="character" w:customStyle="1" w:styleId="1592">
    <w:name w:val="Основной текст (159) + Полужирный;Курсив"/>
    <w:rsid w:val="00584FBA"/>
    <w:rPr>
      <w:rFonts w:ascii="Times New Roman" w:eastAsia="Times New Roman" w:hAnsi="Times New Roman" w:cs="Times New Roman"/>
      <w:b/>
      <w:bCs/>
      <w:i/>
      <w:iCs/>
      <w:color w:val="000000"/>
      <w:spacing w:val="0"/>
      <w:w w:val="100"/>
      <w:position w:val="0"/>
      <w:sz w:val="24"/>
      <w:szCs w:val="24"/>
      <w:u w:val="single"/>
      <w:shd w:val="clear" w:color="auto" w:fill="FFFFFF"/>
      <w:lang w:val="ru-RU" w:eastAsia="ru-RU" w:bidi="ru-RU"/>
    </w:rPr>
  </w:style>
  <w:style w:type="character" w:customStyle="1" w:styleId="15910">
    <w:name w:val="Основной текст (159) + Полужирный;Курсив1"/>
    <w:rsid w:val="00584FBA"/>
    <w:rPr>
      <w:rFonts w:ascii="Times New Roman" w:eastAsia="Times New Roman" w:hAnsi="Times New Roman" w:cs="Times New Roman"/>
      <w:b/>
      <w:bCs/>
      <w:i/>
      <w:iCs/>
      <w:color w:val="000000"/>
      <w:spacing w:val="0"/>
      <w:w w:val="100"/>
      <w:position w:val="0"/>
      <w:sz w:val="24"/>
      <w:szCs w:val="24"/>
      <w:shd w:val="clear" w:color="auto" w:fill="FFFFFF"/>
      <w:lang w:val="ru-RU" w:eastAsia="ru-RU" w:bidi="ru-RU"/>
    </w:rPr>
  </w:style>
  <w:style w:type="character" w:customStyle="1" w:styleId="15920">
    <w:name w:val="Основной текст (159)2"/>
    <w:rsid w:val="00584FBA"/>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720">
    <w:name w:val="Заголовок №7 (2)_"/>
    <w:link w:val="721"/>
    <w:rsid w:val="00584FBA"/>
    <w:rPr>
      <w:rFonts w:ascii="Times New Roman" w:eastAsia="Times New Roman" w:hAnsi="Times New Roman"/>
      <w:sz w:val="28"/>
      <w:szCs w:val="28"/>
      <w:shd w:val="clear" w:color="auto" w:fill="FFFFFF"/>
    </w:rPr>
  </w:style>
  <w:style w:type="paragraph" w:customStyle="1" w:styleId="721">
    <w:name w:val="Заголовок №7 (2)"/>
    <w:basedOn w:val="af9"/>
    <w:link w:val="720"/>
    <w:rsid w:val="00584FBA"/>
    <w:pPr>
      <w:widowControl w:val="0"/>
      <w:shd w:val="clear" w:color="auto" w:fill="FFFFFF"/>
      <w:spacing w:line="0" w:lineRule="atLeast"/>
      <w:ind w:firstLine="0"/>
      <w:jc w:val="left"/>
      <w:outlineLvl w:val="6"/>
    </w:pPr>
    <w:rPr>
      <w:rFonts w:ascii="Times New Roman" w:hAnsi="Times New Roman"/>
      <w:sz w:val="28"/>
      <w:szCs w:val="28"/>
      <w:lang w:val="x-none" w:eastAsia="x-none" w:bidi="ar-SA"/>
    </w:rPr>
  </w:style>
  <w:style w:type="character" w:customStyle="1" w:styleId="29pt20">
    <w:name w:val="Основной текст (2) + 9 pt;Полужирный2"/>
    <w:rsid w:val="00584FBA"/>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75pt1">
    <w:name w:val="Основной текст (2) + 7;5 pt1"/>
    <w:rsid w:val="00584FBA"/>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212pt1">
    <w:name w:val="Основной текст (2) + 12 pt;Полужирный1"/>
    <w:rsid w:val="00584FBA"/>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6Exact">
    <w:name w:val="Основной текст (6) Exact"/>
    <w:rsid w:val="00584FBA"/>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paragraph" w:customStyle="1" w:styleId="15">
    <w:name w:val="_1."/>
    <w:basedOn w:val="19"/>
    <w:next w:val="af9"/>
    <w:link w:val="1fffa"/>
    <w:rsid w:val="00584FBA"/>
    <w:pPr>
      <w:keepNext/>
      <w:keepLines/>
      <w:numPr>
        <w:numId w:val="44"/>
      </w:numPr>
      <w:tabs>
        <w:tab w:val="left" w:pos="993"/>
      </w:tabs>
      <w:suppressAutoHyphens w:val="0"/>
      <w:spacing w:before="0" w:after="360" w:line="240" w:lineRule="auto"/>
      <w:ind w:right="680"/>
      <w:contextualSpacing w:val="0"/>
    </w:pPr>
    <w:rPr>
      <w:rFonts w:ascii="Times New Roman" w:hAnsi="Times New Roman"/>
      <w:bCs/>
      <w:spacing w:val="0"/>
      <w:sz w:val="26"/>
      <w:szCs w:val="26"/>
      <w:lang w:bidi="ar-SA"/>
    </w:rPr>
  </w:style>
  <w:style w:type="paragraph" w:customStyle="1" w:styleId="1110">
    <w:name w:val="_1.1.1."/>
    <w:basedOn w:val="30"/>
    <w:next w:val="af9"/>
    <w:link w:val="111e"/>
    <w:rsid w:val="00584FBA"/>
    <w:pPr>
      <w:keepLines/>
      <w:numPr>
        <w:numId w:val="44"/>
      </w:numPr>
      <w:suppressAutoHyphens w:val="0"/>
      <w:spacing w:before="360" w:after="360" w:line="240" w:lineRule="auto"/>
    </w:pPr>
    <w:rPr>
      <w:rFonts w:cs="Times New Roman"/>
      <w:bCs/>
      <w:i/>
      <w:iCs w:val="0"/>
      <w:lang w:bidi="ar-SA"/>
    </w:rPr>
  </w:style>
  <w:style w:type="character" w:customStyle="1" w:styleId="111e">
    <w:name w:val="_1.1.1. Знак"/>
    <w:link w:val="1110"/>
    <w:locked/>
    <w:rsid w:val="00584FBA"/>
    <w:rPr>
      <w:rFonts w:ascii="Times New Roman" w:hAnsi="Times New Roman"/>
      <w:b/>
      <w:bCs/>
      <w:sz w:val="26"/>
      <w:szCs w:val="26"/>
      <w:lang w:val="x-none" w:eastAsia="en-US"/>
    </w:rPr>
  </w:style>
  <w:style w:type="table" w:customStyle="1" w:styleId="TableNormal">
    <w:name w:val="Table Normal"/>
    <w:uiPriority w:val="2"/>
    <w:semiHidden/>
    <w:unhideWhenUsed/>
    <w:qFormat/>
    <w:rsid w:val="00584FBA"/>
    <w:pPr>
      <w:widowControl w:val="0"/>
    </w:pPr>
    <w:rPr>
      <w:rFonts w:ascii="Calibri" w:eastAsia="Calibri" w:hAnsi="Calibri" w:cs="Arial"/>
      <w:sz w:val="22"/>
      <w:szCs w:val="22"/>
      <w:lang w:val="en-US" w:eastAsia="en-US"/>
    </w:rPr>
    <w:tblPr>
      <w:tblInd w:w="0" w:type="dxa"/>
      <w:tblCellMar>
        <w:top w:w="0" w:type="dxa"/>
        <w:left w:w="0" w:type="dxa"/>
        <w:bottom w:w="0" w:type="dxa"/>
        <w:right w:w="0" w:type="dxa"/>
      </w:tblCellMar>
    </w:tblPr>
  </w:style>
  <w:style w:type="paragraph" w:customStyle="1" w:styleId="11fb">
    <w:name w:val="Оглавление 11"/>
    <w:basedOn w:val="af9"/>
    <w:uiPriority w:val="1"/>
    <w:qFormat/>
    <w:rsid w:val="00584FBA"/>
    <w:pPr>
      <w:widowControl w:val="0"/>
      <w:spacing w:line="240" w:lineRule="auto"/>
      <w:ind w:left="601" w:hanging="439"/>
      <w:jc w:val="left"/>
    </w:pPr>
    <w:rPr>
      <w:rFonts w:eastAsia="Arial" w:cs="Arial"/>
      <w:sz w:val="20"/>
      <w:szCs w:val="20"/>
      <w:lang w:bidi="ar-SA"/>
    </w:rPr>
  </w:style>
  <w:style w:type="paragraph" w:customStyle="1" w:styleId="21f1">
    <w:name w:val="Оглавление 21"/>
    <w:basedOn w:val="af9"/>
    <w:uiPriority w:val="1"/>
    <w:qFormat/>
    <w:rsid w:val="00584FBA"/>
    <w:pPr>
      <w:widowControl w:val="0"/>
      <w:spacing w:line="240" w:lineRule="auto"/>
      <w:ind w:left="382" w:firstLine="0"/>
      <w:jc w:val="left"/>
    </w:pPr>
    <w:rPr>
      <w:rFonts w:eastAsia="Arial" w:cs="Arial"/>
      <w:sz w:val="20"/>
      <w:szCs w:val="20"/>
      <w:lang w:bidi="ar-SA"/>
    </w:rPr>
  </w:style>
  <w:style w:type="paragraph" w:customStyle="1" w:styleId="319">
    <w:name w:val="Оглавление 31"/>
    <w:basedOn w:val="af9"/>
    <w:uiPriority w:val="1"/>
    <w:qFormat/>
    <w:rsid w:val="00584FBA"/>
    <w:pPr>
      <w:widowControl w:val="0"/>
      <w:spacing w:before="34" w:line="240" w:lineRule="auto"/>
      <w:ind w:left="1482" w:hanging="881"/>
      <w:jc w:val="left"/>
    </w:pPr>
    <w:rPr>
      <w:rFonts w:eastAsia="Arial" w:cs="Arial"/>
      <w:sz w:val="20"/>
      <w:szCs w:val="20"/>
      <w:lang w:bidi="ar-SA"/>
    </w:rPr>
  </w:style>
  <w:style w:type="paragraph" w:customStyle="1" w:styleId="11fc">
    <w:name w:val="Заголовок 11"/>
    <w:basedOn w:val="af9"/>
    <w:uiPriority w:val="1"/>
    <w:qFormat/>
    <w:rsid w:val="00584FBA"/>
    <w:pPr>
      <w:widowControl w:val="0"/>
      <w:spacing w:line="240" w:lineRule="auto"/>
      <w:ind w:left="1" w:right="2" w:firstLine="0"/>
      <w:jc w:val="center"/>
      <w:outlineLvl w:val="1"/>
    </w:pPr>
    <w:rPr>
      <w:rFonts w:eastAsia="Arial" w:cs="Arial"/>
      <w:b/>
      <w:bCs/>
      <w:sz w:val="36"/>
      <w:szCs w:val="36"/>
      <w:lang w:bidi="ar-SA"/>
    </w:rPr>
  </w:style>
  <w:style w:type="paragraph" w:customStyle="1" w:styleId="21f2">
    <w:name w:val="Заголовок 21"/>
    <w:basedOn w:val="af9"/>
    <w:uiPriority w:val="1"/>
    <w:qFormat/>
    <w:rsid w:val="00584FBA"/>
    <w:pPr>
      <w:widowControl w:val="0"/>
      <w:spacing w:line="240" w:lineRule="auto"/>
      <w:ind w:firstLine="0"/>
      <w:jc w:val="left"/>
      <w:outlineLvl w:val="2"/>
    </w:pPr>
    <w:rPr>
      <w:rFonts w:ascii="Times New Roman" w:hAnsi="Times New Roman"/>
      <w:sz w:val="26"/>
      <w:szCs w:val="26"/>
      <w:lang w:bidi="ar-SA"/>
    </w:rPr>
  </w:style>
  <w:style w:type="paragraph" w:customStyle="1" w:styleId="31a">
    <w:name w:val="Заголовок 31"/>
    <w:basedOn w:val="af9"/>
    <w:uiPriority w:val="1"/>
    <w:qFormat/>
    <w:rsid w:val="00584FBA"/>
    <w:pPr>
      <w:widowControl w:val="0"/>
      <w:spacing w:line="240" w:lineRule="auto"/>
      <w:ind w:left="2096" w:firstLine="0"/>
      <w:jc w:val="left"/>
      <w:outlineLvl w:val="3"/>
    </w:pPr>
    <w:rPr>
      <w:rFonts w:eastAsia="Arial" w:cs="Arial"/>
      <w:b/>
      <w:bCs/>
      <w:szCs w:val="24"/>
      <w:lang w:bidi="ar-SA"/>
    </w:rPr>
  </w:style>
  <w:style w:type="paragraph" w:customStyle="1" w:styleId="413">
    <w:name w:val="Заголовок 41"/>
    <w:basedOn w:val="af9"/>
    <w:uiPriority w:val="1"/>
    <w:qFormat/>
    <w:rsid w:val="00584FBA"/>
    <w:pPr>
      <w:widowControl w:val="0"/>
      <w:spacing w:line="240" w:lineRule="auto"/>
      <w:ind w:left="728" w:firstLine="0"/>
      <w:jc w:val="left"/>
      <w:outlineLvl w:val="4"/>
    </w:pPr>
    <w:rPr>
      <w:rFonts w:eastAsia="Arial" w:cs="Arial"/>
      <w:b/>
      <w:bCs/>
      <w:i/>
      <w:szCs w:val="24"/>
      <w:lang w:bidi="ar-SA"/>
    </w:rPr>
  </w:style>
  <w:style w:type="paragraph" w:customStyle="1" w:styleId="TableParagraph">
    <w:name w:val="Table Paragraph"/>
    <w:basedOn w:val="af9"/>
    <w:uiPriority w:val="1"/>
    <w:qFormat/>
    <w:rsid w:val="00584FBA"/>
    <w:pPr>
      <w:widowControl w:val="0"/>
      <w:spacing w:line="240" w:lineRule="auto"/>
      <w:ind w:firstLine="0"/>
      <w:jc w:val="center"/>
    </w:pPr>
    <w:rPr>
      <w:rFonts w:eastAsia="Arial" w:cs="Arial"/>
      <w:sz w:val="22"/>
      <w:lang w:bidi="ar-SA"/>
    </w:rPr>
  </w:style>
  <w:style w:type="character" w:customStyle="1" w:styleId="12pt1pt">
    <w:name w:val="Колонтитул + 12 pt;Интервал 1 pt"/>
    <w:rsid w:val="00584FBA"/>
    <w:rPr>
      <w:rFonts w:ascii="Times New Roman" w:eastAsia="Times New Roman" w:hAnsi="Times New Roman" w:cs="Times New Roman"/>
      <w:b w:val="0"/>
      <w:bCs w:val="0"/>
      <w:i w:val="0"/>
      <w:iCs w:val="0"/>
      <w:smallCaps w:val="0"/>
      <w:strike w:val="0"/>
      <w:color w:val="000000"/>
      <w:spacing w:val="30"/>
      <w:w w:val="100"/>
      <w:position w:val="0"/>
      <w:sz w:val="24"/>
      <w:szCs w:val="24"/>
      <w:u w:val="none"/>
      <w:lang w:val="ru-RU" w:eastAsia="ru-RU" w:bidi="ru-RU"/>
    </w:rPr>
  </w:style>
  <w:style w:type="paragraph" w:customStyle="1" w:styleId="number-facts">
    <w:name w:val="number-facts"/>
    <w:basedOn w:val="af9"/>
    <w:rsid w:val="00584FBA"/>
    <w:pPr>
      <w:spacing w:before="100" w:beforeAutospacing="1" w:after="100" w:afterAutospacing="1" w:line="240" w:lineRule="auto"/>
      <w:ind w:firstLine="0"/>
      <w:jc w:val="left"/>
    </w:pPr>
    <w:rPr>
      <w:rFonts w:ascii="Times New Roman" w:hAnsi="Times New Roman"/>
      <w:szCs w:val="24"/>
      <w:lang w:val="ru-RU" w:eastAsia="ru-RU" w:bidi="ar-SA"/>
    </w:rPr>
  </w:style>
  <w:style w:type="character" w:customStyle="1" w:styleId="375pt">
    <w:name w:val="Основной текст (3) + 7;5 pt;Полужирный"/>
    <w:rsid w:val="00584FBA"/>
    <w:rPr>
      <w:rFonts w:ascii="Tahoma" w:eastAsia="Tahoma" w:hAnsi="Tahoma" w:cs="Tahoma"/>
      <w:b/>
      <w:bCs/>
      <w:i w:val="0"/>
      <w:iCs w:val="0"/>
      <w:smallCaps w:val="0"/>
      <w:strike w:val="0"/>
      <w:color w:val="000000"/>
      <w:spacing w:val="0"/>
      <w:w w:val="100"/>
      <w:position w:val="0"/>
      <w:sz w:val="15"/>
      <w:szCs w:val="15"/>
      <w:u w:val="none"/>
      <w:lang w:val="ru-RU" w:eastAsia="ru-RU" w:bidi="ru-RU"/>
    </w:rPr>
  </w:style>
  <w:style w:type="character" w:customStyle="1" w:styleId="89">
    <w:name w:val="Заголовок №8_"/>
    <w:link w:val="8a"/>
    <w:rsid w:val="00584FBA"/>
    <w:rPr>
      <w:rFonts w:ascii="Times New Roman" w:eastAsia="Times New Roman" w:hAnsi="Times New Roman"/>
      <w:b/>
      <w:bCs/>
      <w:shd w:val="clear" w:color="auto" w:fill="FFFFFF"/>
    </w:rPr>
  </w:style>
  <w:style w:type="paragraph" w:customStyle="1" w:styleId="8a">
    <w:name w:val="Заголовок №8"/>
    <w:basedOn w:val="af9"/>
    <w:link w:val="89"/>
    <w:rsid w:val="00584FBA"/>
    <w:pPr>
      <w:widowControl w:val="0"/>
      <w:shd w:val="clear" w:color="auto" w:fill="FFFFFF"/>
      <w:spacing w:before="240" w:after="420" w:line="0" w:lineRule="atLeast"/>
      <w:ind w:hanging="2060"/>
      <w:outlineLvl w:val="7"/>
    </w:pPr>
    <w:rPr>
      <w:rFonts w:ascii="Times New Roman" w:hAnsi="Times New Roman"/>
      <w:b/>
      <w:bCs/>
      <w:sz w:val="20"/>
      <w:szCs w:val="20"/>
      <w:lang w:val="x-none" w:eastAsia="x-none" w:bidi="ar-SA"/>
    </w:rPr>
  </w:style>
  <w:style w:type="character" w:customStyle="1" w:styleId="182">
    <w:name w:val="Основной текст (18)"/>
    <w:rsid w:val="00584FBA"/>
    <w:rPr>
      <w:rFonts w:ascii="Times New Roman" w:eastAsia="Times New Roman" w:hAnsi="Times New Roman" w:cs="Times New Roman"/>
      <w:b/>
      <w:bCs/>
      <w:i/>
      <w:iCs/>
      <w:smallCaps w:val="0"/>
      <w:strike w:val="0"/>
      <w:color w:val="000000"/>
      <w:spacing w:val="0"/>
      <w:w w:val="100"/>
      <w:position w:val="0"/>
      <w:sz w:val="22"/>
      <w:szCs w:val="22"/>
      <w:u w:val="single"/>
      <w:shd w:val="clear" w:color="auto" w:fill="FFFFFF"/>
      <w:lang w:val="ru-RU" w:eastAsia="ru-RU" w:bidi="ru-RU"/>
    </w:rPr>
  </w:style>
  <w:style w:type="character" w:customStyle="1" w:styleId="430">
    <w:name w:val="Основной текст (43)_"/>
    <w:link w:val="431"/>
    <w:rsid w:val="00584FBA"/>
    <w:rPr>
      <w:rFonts w:ascii="Arial" w:eastAsia="Arial" w:hAnsi="Arial" w:cs="Arial"/>
      <w:sz w:val="13"/>
      <w:szCs w:val="13"/>
      <w:shd w:val="clear" w:color="auto" w:fill="FFFFFF"/>
    </w:rPr>
  </w:style>
  <w:style w:type="paragraph" w:customStyle="1" w:styleId="431">
    <w:name w:val="Основной текст (43)"/>
    <w:basedOn w:val="af9"/>
    <w:link w:val="430"/>
    <w:rsid w:val="00584FBA"/>
    <w:pPr>
      <w:widowControl w:val="0"/>
      <w:shd w:val="clear" w:color="auto" w:fill="FFFFFF"/>
      <w:spacing w:line="122" w:lineRule="exact"/>
      <w:ind w:firstLine="0"/>
      <w:jc w:val="left"/>
    </w:pPr>
    <w:rPr>
      <w:rFonts w:eastAsia="Arial"/>
      <w:sz w:val="13"/>
      <w:szCs w:val="13"/>
      <w:lang w:val="x-none" w:eastAsia="x-none" w:bidi="ar-SA"/>
    </w:rPr>
  </w:style>
  <w:style w:type="character" w:customStyle="1" w:styleId="76Exact">
    <w:name w:val="Заголовок №7 (6) Exact"/>
    <w:link w:val="760"/>
    <w:rsid w:val="00584FBA"/>
    <w:rPr>
      <w:rFonts w:ascii="Times New Roman" w:eastAsia="Times New Roman" w:hAnsi="Times New Roman"/>
      <w:sz w:val="26"/>
      <w:szCs w:val="26"/>
      <w:shd w:val="clear" w:color="auto" w:fill="FFFFFF"/>
    </w:rPr>
  </w:style>
  <w:style w:type="paragraph" w:customStyle="1" w:styleId="154">
    <w:name w:val="Основной текст (15)"/>
    <w:basedOn w:val="af9"/>
    <w:rsid w:val="00584FBA"/>
    <w:pPr>
      <w:widowControl w:val="0"/>
      <w:shd w:val="clear" w:color="auto" w:fill="FFFFFF"/>
      <w:spacing w:after="60" w:line="104" w:lineRule="exact"/>
      <w:ind w:firstLine="0"/>
      <w:jc w:val="left"/>
    </w:pPr>
    <w:rPr>
      <w:rFonts w:ascii="Times New Roman" w:hAnsi="Times New Roman"/>
      <w:sz w:val="18"/>
      <w:szCs w:val="18"/>
      <w:lang w:bidi="ar-SA"/>
    </w:rPr>
  </w:style>
  <w:style w:type="paragraph" w:customStyle="1" w:styleId="760">
    <w:name w:val="Заголовок №7 (6)"/>
    <w:basedOn w:val="af9"/>
    <w:link w:val="76Exact"/>
    <w:rsid w:val="00584FBA"/>
    <w:pPr>
      <w:widowControl w:val="0"/>
      <w:shd w:val="clear" w:color="auto" w:fill="FFFFFF"/>
      <w:spacing w:line="0" w:lineRule="atLeast"/>
      <w:ind w:firstLine="0"/>
      <w:jc w:val="left"/>
      <w:outlineLvl w:val="6"/>
    </w:pPr>
    <w:rPr>
      <w:rFonts w:ascii="Times New Roman" w:hAnsi="Times New Roman"/>
      <w:sz w:val="26"/>
      <w:szCs w:val="26"/>
      <w:lang w:val="x-none" w:eastAsia="x-none" w:bidi="ar-SA"/>
    </w:rPr>
  </w:style>
  <w:style w:type="character" w:customStyle="1" w:styleId="680">
    <w:name w:val="Основной текст (68)_"/>
    <w:rsid w:val="00584FBA"/>
    <w:rPr>
      <w:rFonts w:ascii="Arial" w:eastAsia="Arial" w:hAnsi="Arial" w:cs="Arial"/>
      <w:b w:val="0"/>
      <w:bCs w:val="0"/>
      <w:i w:val="0"/>
      <w:iCs w:val="0"/>
      <w:smallCaps w:val="0"/>
      <w:strike w:val="0"/>
      <w:sz w:val="18"/>
      <w:szCs w:val="18"/>
      <w:u w:val="none"/>
    </w:rPr>
  </w:style>
  <w:style w:type="character" w:customStyle="1" w:styleId="681">
    <w:name w:val="Основной текст (68)"/>
    <w:rsid w:val="00584FBA"/>
    <w:rPr>
      <w:rFonts w:ascii="Arial" w:eastAsia="Arial" w:hAnsi="Arial" w:cs="Arial"/>
      <w:b w:val="0"/>
      <w:bCs w:val="0"/>
      <w:i w:val="0"/>
      <w:iCs w:val="0"/>
      <w:smallCaps w:val="0"/>
      <w:strike w:val="0"/>
      <w:color w:val="000000"/>
      <w:spacing w:val="0"/>
      <w:w w:val="100"/>
      <w:position w:val="0"/>
      <w:sz w:val="18"/>
      <w:szCs w:val="18"/>
      <w:u w:val="none"/>
      <w:lang w:val="ru-RU" w:eastAsia="ru-RU" w:bidi="ru-RU"/>
    </w:rPr>
  </w:style>
  <w:style w:type="character" w:customStyle="1" w:styleId="1fffa">
    <w:name w:val="_1. Знак"/>
    <w:link w:val="15"/>
    <w:locked/>
    <w:rsid w:val="00584FBA"/>
    <w:rPr>
      <w:rFonts w:ascii="Times New Roman" w:hAnsi="Times New Roman"/>
      <w:b/>
      <w:bCs/>
      <w:smallCaps/>
      <w:sz w:val="26"/>
      <w:szCs w:val="26"/>
      <w:lang w:val="x-none" w:eastAsia="en-US"/>
    </w:rPr>
  </w:style>
  <w:style w:type="paragraph" w:customStyle="1" w:styleId="11fd">
    <w:name w:val="_1.1."/>
    <w:basedOn w:val="20"/>
    <w:next w:val="af9"/>
    <w:link w:val="11fe"/>
    <w:rsid w:val="00584FBA"/>
    <w:pPr>
      <w:keepLines/>
      <w:numPr>
        <w:ilvl w:val="0"/>
        <w:numId w:val="0"/>
      </w:numPr>
      <w:tabs>
        <w:tab w:val="left" w:pos="1134"/>
      </w:tabs>
      <w:suppressAutoHyphens w:val="0"/>
      <w:spacing w:after="360" w:line="240" w:lineRule="auto"/>
      <w:ind w:right="424"/>
      <w:jc w:val="both"/>
    </w:pPr>
    <w:rPr>
      <w:rFonts w:cs="Times New Roman"/>
      <w:bCs/>
      <w:sz w:val="26"/>
      <w:szCs w:val="26"/>
      <w:lang w:val="ru-RU" w:eastAsia="x-none" w:bidi="ar-SA"/>
    </w:rPr>
  </w:style>
  <w:style w:type="character" w:customStyle="1" w:styleId="11fe">
    <w:name w:val="_1.1. Знак"/>
    <w:link w:val="11fd"/>
    <w:locked/>
    <w:rsid w:val="00584FBA"/>
    <w:rPr>
      <w:rFonts w:ascii="Times New Roman" w:eastAsia="Times New Roman" w:hAnsi="Times New Roman" w:cs="Times New Roman"/>
      <w:b/>
      <w:bCs/>
      <w:sz w:val="26"/>
      <w:szCs w:val="26"/>
      <w:lang w:val="ru-RU" w:bidi="ar-SA"/>
    </w:rPr>
  </w:style>
  <w:style w:type="character" w:customStyle="1" w:styleId="Exact0">
    <w:name w:val="Подпись к картинке Exact"/>
    <w:link w:val="afffffffffffa"/>
    <w:rsid w:val="00584FBA"/>
    <w:rPr>
      <w:rFonts w:ascii="Times New Roman" w:eastAsia="Times New Roman" w:hAnsi="Times New Roman"/>
      <w:shd w:val="clear" w:color="auto" w:fill="FFFFFF"/>
    </w:rPr>
  </w:style>
  <w:style w:type="paragraph" w:customStyle="1" w:styleId="afffffffffffa">
    <w:name w:val="Подпись к картинке"/>
    <w:basedOn w:val="af9"/>
    <w:link w:val="Exact0"/>
    <w:rsid w:val="00584FBA"/>
    <w:pPr>
      <w:widowControl w:val="0"/>
      <w:shd w:val="clear" w:color="auto" w:fill="FFFFFF"/>
      <w:spacing w:line="0" w:lineRule="atLeast"/>
      <w:ind w:firstLine="0"/>
      <w:jc w:val="left"/>
    </w:pPr>
    <w:rPr>
      <w:rFonts w:ascii="Times New Roman" w:hAnsi="Times New Roman"/>
      <w:sz w:val="20"/>
      <w:szCs w:val="20"/>
      <w:lang w:val="x-none" w:eastAsia="x-none" w:bidi="ar-SA"/>
    </w:rPr>
  </w:style>
  <w:style w:type="character" w:customStyle="1" w:styleId="27pt">
    <w:name w:val="Основной текст (2) + 7 pt"/>
    <w:rsid w:val="00584FBA"/>
    <w:rPr>
      <w:rFonts w:ascii="Times New Roman" w:eastAsia="Times New Roman" w:hAnsi="Times New Roman" w:cs="Times New Roman"/>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Exact1">
    <w:name w:val="Подпись к таблице Exact"/>
    <w:rsid w:val="00584FBA"/>
    <w:rPr>
      <w:rFonts w:ascii="Times New Roman" w:eastAsia="Times New Roman" w:hAnsi="Times New Roman" w:cs="Times New Roman"/>
      <w:b w:val="0"/>
      <w:bCs w:val="0"/>
      <w:i w:val="0"/>
      <w:iCs w:val="0"/>
      <w:smallCaps w:val="0"/>
      <w:strike w:val="0"/>
      <w:sz w:val="22"/>
      <w:szCs w:val="22"/>
      <w:u w:val="none"/>
    </w:rPr>
  </w:style>
  <w:style w:type="character" w:customStyle="1" w:styleId="2fff">
    <w:name w:val="Основной текст (2) + Полужирный;Курсив"/>
    <w:rsid w:val="00584FBA"/>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18Exact">
    <w:name w:val="Основной текст (18) Exact"/>
    <w:rsid w:val="00584FBA"/>
    <w:rPr>
      <w:rFonts w:ascii="Times New Roman" w:eastAsia="Times New Roman" w:hAnsi="Times New Roman" w:cs="Times New Roman"/>
      <w:b/>
      <w:bCs/>
      <w:i/>
      <w:iCs/>
      <w:smallCaps w:val="0"/>
      <w:strike w:val="0"/>
      <w:sz w:val="22"/>
      <w:szCs w:val="22"/>
      <w:u w:val="none"/>
    </w:rPr>
  </w:style>
  <w:style w:type="character" w:customStyle="1" w:styleId="113Exact">
    <w:name w:val="Основной текст (113) Exact"/>
    <w:link w:val="1133"/>
    <w:rsid w:val="00584FBA"/>
    <w:rPr>
      <w:rFonts w:ascii="Times New Roman" w:eastAsia="Times New Roman" w:hAnsi="Times New Roman"/>
      <w:sz w:val="21"/>
      <w:szCs w:val="21"/>
      <w:shd w:val="clear" w:color="auto" w:fill="FFFFFF"/>
    </w:rPr>
  </w:style>
  <w:style w:type="character" w:customStyle="1" w:styleId="113Arial11ptExact">
    <w:name w:val="Основной текст (113) + Arial;11 pt Exact"/>
    <w:rsid w:val="00584FBA"/>
    <w:rPr>
      <w:rFonts w:ascii="Arial" w:eastAsia="Arial" w:hAnsi="Arial" w:cs="Arial"/>
      <w:b/>
      <w:bCs/>
      <w:color w:val="000000"/>
      <w:spacing w:val="0"/>
      <w:w w:val="100"/>
      <w:position w:val="0"/>
      <w:sz w:val="22"/>
      <w:szCs w:val="22"/>
      <w:shd w:val="clear" w:color="auto" w:fill="FFFFFF"/>
      <w:lang w:val="ru-RU" w:eastAsia="ru-RU" w:bidi="ru-RU"/>
    </w:rPr>
  </w:style>
  <w:style w:type="paragraph" w:customStyle="1" w:styleId="1133">
    <w:name w:val="Основной текст (113)"/>
    <w:basedOn w:val="af9"/>
    <w:link w:val="113Exact"/>
    <w:rsid w:val="00584FBA"/>
    <w:pPr>
      <w:widowControl w:val="0"/>
      <w:shd w:val="clear" w:color="auto" w:fill="FFFFFF"/>
      <w:spacing w:line="292" w:lineRule="exact"/>
      <w:ind w:firstLine="0"/>
      <w:jc w:val="left"/>
    </w:pPr>
    <w:rPr>
      <w:rFonts w:ascii="Times New Roman" w:hAnsi="Times New Roman"/>
      <w:sz w:val="21"/>
      <w:szCs w:val="21"/>
      <w:lang w:val="x-none" w:eastAsia="x-none" w:bidi="ar-SA"/>
    </w:rPr>
  </w:style>
  <w:style w:type="paragraph" w:customStyle="1" w:styleId="msonormal0">
    <w:name w:val="msonormal"/>
    <w:basedOn w:val="af9"/>
    <w:rsid w:val="00584FBA"/>
    <w:pPr>
      <w:spacing w:before="100" w:beforeAutospacing="1" w:after="100" w:afterAutospacing="1" w:line="240" w:lineRule="auto"/>
      <w:ind w:firstLine="0"/>
      <w:jc w:val="left"/>
    </w:pPr>
    <w:rPr>
      <w:rFonts w:ascii="Times New Roman" w:hAnsi="Times New Roman"/>
      <w:szCs w:val="24"/>
      <w:lang w:val="ru-RU" w:eastAsia="ru-RU" w:bidi="ar-SA"/>
    </w:rPr>
  </w:style>
  <w:style w:type="character" w:customStyle="1" w:styleId="79Exact">
    <w:name w:val="Заголовок №7 (9) Exact"/>
    <w:link w:val="79"/>
    <w:rsid w:val="00584FBA"/>
    <w:rPr>
      <w:rFonts w:ascii="Times New Roman" w:eastAsia="Times New Roman" w:hAnsi="Times New Roman"/>
      <w:b/>
      <w:bCs/>
      <w:shd w:val="clear" w:color="auto" w:fill="FFFFFF"/>
    </w:rPr>
  </w:style>
  <w:style w:type="paragraph" w:customStyle="1" w:styleId="79">
    <w:name w:val="Заголовок №7 (9)"/>
    <w:basedOn w:val="af9"/>
    <w:link w:val="79Exact"/>
    <w:rsid w:val="00584FBA"/>
    <w:pPr>
      <w:widowControl w:val="0"/>
      <w:shd w:val="clear" w:color="auto" w:fill="FFFFFF"/>
      <w:spacing w:line="0" w:lineRule="atLeast"/>
      <w:ind w:firstLine="0"/>
      <w:jc w:val="left"/>
      <w:outlineLvl w:val="6"/>
    </w:pPr>
    <w:rPr>
      <w:rFonts w:ascii="Times New Roman" w:hAnsi="Times New Roman"/>
      <w:b/>
      <w:bCs/>
      <w:sz w:val="20"/>
      <w:szCs w:val="20"/>
      <w:lang w:val="x-none" w:eastAsia="x-none" w:bidi="ar-SA"/>
    </w:rPr>
  </w:style>
  <w:style w:type="character" w:customStyle="1" w:styleId="2FranklinGothicHeavy7pt">
    <w:name w:val="Основной текст (2) + Franklin Gothic Heavy;7 pt"/>
    <w:rsid w:val="00584FBA"/>
    <w:rPr>
      <w:rFonts w:ascii="Franklin Gothic Heavy" w:eastAsia="Franklin Gothic Heavy" w:hAnsi="Franklin Gothic Heavy" w:cs="Franklin Gothic Heavy"/>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2Exact0">
    <w:name w:val="Основной текст (2) + Курсив Exact"/>
    <w:rsid w:val="00584FBA"/>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eastAsia="ru-RU" w:bidi="ru-RU"/>
    </w:rPr>
  </w:style>
  <w:style w:type="character" w:customStyle="1" w:styleId="2Tahoma10ptExact">
    <w:name w:val="Основной текст (2) + Tahoma;10 pt Exact"/>
    <w:rsid w:val="00584FBA"/>
    <w:rPr>
      <w:rFonts w:ascii="Tahoma" w:eastAsia="Tahoma" w:hAnsi="Tahoma" w:cs="Tahoma"/>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730">
    <w:name w:val="Основной текст (73)_"/>
    <w:link w:val="731"/>
    <w:rsid w:val="00584FBA"/>
    <w:rPr>
      <w:rFonts w:ascii="Arial Narrow" w:eastAsia="Arial Narrow" w:hAnsi="Arial Narrow" w:cs="Arial Narrow"/>
      <w:spacing w:val="-20"/>
      <w:w w:val="200"/>
      <w:sz w:val="16"/>
      <w:szCs w:val="16"/>
      <w:shd w:val="clear" w:color="auto" w:fill="FFFFFF"/>
    </w:rPr>
  </w:style>
  <w:style w:type="character" w:customStyle="1" w:styleId="6Exact0">
    <w:name w:val="Заголовок №6 Exact"/>
    <w:link w:val="69"/>
    <w:rsid w:val="00584FBA"/>
    <w:rPr>
      <w:rFonts w:ascii="Times New Roman" w:eastAsia="Times New Roman" w:hAnsi="Times New Roman"/>
      <w:shd w:val="clear" w:color="auto" w:fill="FFFFFF"/>
    </w:rPr>
  </w:style>
  <w:style w:type="paragraph" w:customStyle="1" w:styleId="731">
    <w:name w:val="Основной текст (73)"/>
    <w:basedOn w:val="af9"/>
    <w:link w:val="730"/>
    <w:rsid w:val="00584FBA"/>
    <w:pPr>
      <w:widowControl w:val="0"/>
      <w:shd w:val="clear" w:color="auto" w:fill="FFFFFF"/>
      <w:spacing w:before="60" w:line="0" w:lineRule="atLeast"/>
      <w:ind w:hanging="240"/>
      <w:jc w:val="left"/>
    </w:pPr>
    <w:rPr>
      <w:rFonts w:ascii="Arial Narrow" w:eastAsia="Arial Narrow" w:hAnsi="Arial Narrow"/>
      <w:spacing w:val="-20"/>
      <w:w w:val="200"/>
      <w:sz w:val="16"/>
      <w:szCs w:val="16"/>
      <w:lang w:val="x-none" w:eastAsia="x-none" w:bidi="ar-SA"/>
    </w:rPr>
  </w:style>
  <w:style w:type="paragraph" w:customStyle="1" w:styleId="69">
    <w:name w:val="Заголовок №6"/>
    <w:basedOn w:val="af9"/>
    <w:link w:val="6Exact0"/>
    <w:rsid w:val="00584FBA"/>
    <w:pPr>
      <w:widowControl w:val="0"/>
      <w:shd w:val="clear" w:color="auto" w:fill="FFFFFF"/>
      <w:spacing w:line="0" w:lineRule="atLeast"/>
      <w:ind w:firstLine="0"/>
      <w:jc w:val="left"/>
      <w:outlineLvl w:val="5"/>
    </w:pPr>
    <w:rPr>
      <w:rFonts w:ascii="Times New Roman" w:hAnsi="Times New Roman"/>
      <w:sz w:val="20"/>
      <w:szCs w:val="20"/>
      <w:lang w:val="x-none" w:eastAsia="x-none" w:bidi="ar-SA"/>
    </w:rPr>
  </w:style>
  <w:style w:type="character" w:customStyle="1" w:styleId="360">
    <w:name w:val="Основной текст (36)_"/>
    <w:link w:val="361"/>
    <w:rsid w:val="00584FBA"/>
    <w:rPr>
      <w:rFonts w:ascii="Times New Roman" w:eastAsia="Times New Roman" w:hAnsi="Times New Roman"/>
      <w:b/>
      <w:bCs/>
      <w:sz w:val="21"/>
      <w:szCs w:val="21"/>
      <w:shd w:val="clear" w:color="auto" w:fill="FFFFFF"/>
    </w:rPr>
  </w:style>
  <w:style w:type="paragraph" w:customStyle="1" w:styleId="361">
    <w:name w:val="Основной текст (36)"/>
    <w:basedOn w:val="af9"/>
    <w:link w:val="360"/>
    <w:rsid w:val="00584FBA"/>
    <w:pPr>
      <w:widowControl w:val="0"/>
      <w:shd w:val="clear" w:color="auto" w:fill="FFFFFF"/>
      <w:spacing w:line="252" w:lineRule="exact"/>
      <w:ind w:firstLine="0"/>
    </w:pPr>
    <w:rPr>
      <w:rFonts w:ascii="Times New Roman" w:hAnsi="Times New Roman"/>
      <w:b/>
      <w:bCs/>
      <w:sz w:val="21"/>
      <w:szCs w:val="21"/>
      <w:lang w:val="x-none" w:eastAsia="x-none" w:bidi="ar-SA"/>
    </w:rPr>
  </w:style>
  <w:style w:type="character" w:customStyle="1" w:styleId="31Tahoma10pt">
    <w:name w:val="Основной текст (31) + Tahoma;10 pt;Не курсив"/>
    <w:rsid w:val="00584FBA"/>
    <w:rPr>
      <w:rFonts w:ascii="Tahoma" w:eastAsia="Tahoma" w:hAnsi="Tahoma" w:cs="Tahoma"/>
      <w:b w:val="0"/>
      <w:bCs w:val="0"/>
      <w:i/>
      <w:iCs/>
      <w:smallCaps w:val="0"/>
      <w:strike w:val="0"/>
      <w:color w:val="000000"/>
      <w:spacing w:val="0"/>
      <w:w w:val="100"/>
      <w:position w:val="0"/>
      <w:sz w:val="20"/>
      <w:szCs w:val="20"/>
      <w:u w:val="none"/>
      <w:shd w:val="clear" w:color="auto" w:fill="FFFFFF"/>
      <w:lang w:val="ru-RU" w:eastAsia="ru-RU" w:bidi="ru-RU"/>
    </w:rPr>
  </w:style>
  <w:style w:type="character" w:customStyle="1" w:styleId="29pt3">
    <w:name w:val="Основной текст (2) + 9 pt;Курсив"/>
    <w:rsid w:val="00584FBA"/>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96">
    <w:name w:val="Основной текст (96)_"/>
    <w:link w:val="960"/>
    <w:rsid w:val="00584FBA"/>
    <w:rPr>
      <w:sz w:val="15"/>
      <w:szCs w:val="15"/>
      <w:shd w:val="clear" w:color="auto" w:fill="FFFFFF"/>
    </w:rPr>
  </w:style>
  <w:style w:type="paragraph" w:customStyle="1" w:styleId="960">
    <w:name w:val="Основной текст (96)"/>
    <w:basedOn w:val="af9"/>
    <w:link w:val="96"/>
    <w:rsid w:val="00584FBA"/>
    <w:pPr>
      <w:widowControl w:val="0"/>
      <w:shd w:val="clear" w:color="auto" w:fill="FFFFFF"/>
      <w:spacing w:line="212" w:lineRule="exact"/>
      <w:ind w:hanging="2140"/>
      <w:jc w:val="left"/>
    </w:pPr>
    <w:rPr>
      <w:rFonts w:ascii="Cambria" w:hAnsi="Cambria"/>
      <w:sz w:val="15"/>
      <w:szCs w:val="15"/>
      <w:lang w:val="x-none" w:eastAsia="x-none" w:bidi="ar-SA"/>
    </w:rPr>
  </w:style>
  <w:style w:type="character" w:customStyle="1" w:styleId="47Exact">
    <w:name w:val="Основной текст (47) Exact"/>
    <w:link w:val="470"/>
    <w:rsid w:val="00584FBA"/>
    <w:rPr>
      <w:rFonts w:ascii="Times New Roman" w:eastAsia="Times New Roman" w:hAnsi="Times New Roman"/>
      <w:sz w:val="28"/>
      <w:szCs w:val="28"/>
      <w:shd w:val="clear" w:color="auto" w:fill="FFFFFF"/>
    </w:rPr>
  </w:style>
  <w:style w:type="character" w:customStyle="1" w:styleId="2fff0">
    <w:name w:val="Основной текст (2) + Малые прописные"/>
    <w:rsid w:val="00584FBA"/>
    <w:rPr>
      <w:rFonts w:ascii="Times New Roman" w:eastAsia="Times New Roman" w:hAnsi="Times New Roman" w:cs="Times New Roman"/>
      <w:b w:val="0"/>
      <w:bCs w:val="0"/>
      <w:i w:val="0"/>
      <w:iCs w:val="0"/>
      <w:smallCaps/>
      <w:strike w:val="0"/>
      <w:color w:val="000000"/>
      <w:spacing w:val="0"/>
      <w:w w:val="100"/>
      <w:position w:val="0"/>
      <w:sz w:val="22"/>
      <w:szCs w:val="22"/>
      <w:u w:val="none"/>
      <w:shd w:val="clear" w:color="auto" w:fill="FFFFFF"/>
      <w:lang w:val="en-US" w:eastAsia="en-US" w:bidi="en-US"/>
    </w:rPr>
  </w:style>
  <w:style w:type="paragraph" w:customStyle="1" w:styleId="470">
    <w:name w:val="Основной текст (47)"/>
    <w:basedOn w:val="af9"/>
    <w:link w:val="47Exact"/>
    <w:rsid w:val="00584FBA"/>
    <w:pPr>
      <w:widowControl w:val="0"/>
      <w:shd w:val="clear" w:color="auto" w:fill="FFFFFF"/>
      <w:spacing w:line="370" w:lineRule="exact"/>
      <w:ind w:firstLine="0"/>
    </w:pPr>
    <w:rPr>
      <w:rFonts w:ascii="Times New Roman" w:hAnsi="Times New Roman"/>
      <w:sz w:val="28"/>
      <w:szCs w:val="28"/>
      <w:lang w:val="x-none" w:eastAsia="x-none" w:bidi="ar-SA"/>
    </w:rPr>
  </w:style>
  <w:style w:type="character" w:customStyle="1" w:styleId="155">
    <w:name w:val="Основной текст (155)_"/>
    <w:link w:val="1550"/>
    <w:rsid w:val="00584FBA"/>
    <w:rPr>
      <w:rFonts w:ascii="Arial" w:eastAsia="Arial" w:hAnsi="Arial" w:cs="Arial"/>
      <w:sz w:val="14"/>
      <w:szCs w:val="14"/>
      <w:shd w:val="clear" w:color="auto" w:fill="FFFFFF"/>
    </w:rPr>
  </w:style>
  <w:style w:type="paragraph" w:customStyle="1" w:styleId="1550">
    <w:name w:val="Основной текст (155)"/>
    <w:basedOn w:val="af9"/>
    <w:link w:val="155"/>
    <w:rsid w:val="00584FBA"/>
    <w:pPr>
      <w:widowControl w:val="0"/>
      <w:shd w:val="clear" w:color="auto" w:fill="FFFFFF"/>
      <w:spacing w:line="0" w:lineRule="atLeast"/>
      <w:ind w:firstLine="0"/>
      <w:jc w:val="left"/>
    </w:pPr>
    <w:rPr>
      <w:rFonts w:eastAsia="Arial"/>
      <w:sz w:val="14"/>
      <w:szCs w:val="14"/>
      <w:lang w:val="x-none" w:eastAsia="x-none" w:bidi="ar-SA"/>
    </w:rPr>
  </w:style>
  <w:style w:type="paragraph" w:customStyle="1" w:styleId="1593">
    <w:name w:val="Основной текст (159)"/>
    <w:basedOn w:val="af9"/>
    <w:rsid w:val="00584FBA"/>
    <w:pPr>
      <w:widowControl w:val="0"/>
      <w:shd w:val="clear" w:color="auto" w:fill="FFFFFF"/>
      <w:spacing w:line="320" w:lineRule="exact"/>
      <w:ind w:hanging="460"/>
    </w:pPr>
    <w:rPr>
      <w:rFonts w:ascii="Times New Roman" w:hAnsi="Times New Roman"/>
      <w:color w:val="000000"/>
      <w:szCs w:val="24"/>
      <w:lang w:val="ru-RU" w:eastAsia="ru-RU" w:bidi="ru-RU"/>
    </w:rPr>
  </w:style>
  <w:style w:type="character" w:customStyle="1" w:styleId="15911pt0">
    <w:name w:val="Основной текст (159) + 11 pt"/>
    <w:aliases w:val="Малые прописные"/>
    <w:rsid w:val="00584FBA"/>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15Exact">
    <w:name w:val="Подпись к таблице (15) Exact"/>
    <w:link w:val="156"/>
    <w:rsid w:val="00584FBA"/>
    <w:rPr>
      <w:rFonts w:ascii="Trebuchet MS" w:eastAsia="Trebuchet MS" w:hAnsi="Trebuchet MS" w:cs="Trebuchet MS"/>
      <w:i/>
      <w:iCs/>
      <w:sz w:val="16"/>
      <w:szCs w:val="16"/>
      <w:shd w:val="clear" w:color="auto" w:fill="FFFFFF"/>
    </w:rPr>
  </w:style>
  <w:style w:type="paragraph" w:customStyle="1" w:styleId="156">
    <w:name w:val="Подпись к таблице (15)"/>
    <w:basedOn w:val="af9"/>
    <w:link w:val="15Exact"/>
    <w:rsid w:val="00584FBA"/>
    <w:pPr>
      <w:widowControl w:val="0"/>
      <w:shd w:val="clear" w:color="auto" w:fill="FFFFFF"/>
      <w:spacing w:before="60" w:after="60" w:line="0" w:lineRule="atLeast"/>
      <w:ind w:firstLine="0"/>
      <w:jc w:val="left"/>
    </w:pPr>
    <w:rPr>
      <w:rFonts w:ascii="Trebuchet MS" w:eastAsia="Trebuchet MS" w:hAnsi="Trebuchet MS"/>
      <w:i/>
      <w:iCs/>
      <w:sz w:val="16"/>
      <w:szCs w:val="16"/>
      <w:lang w:val="x-none" w:eastAsia="x-none" w:bidi="ar-SA"/>
    </w:rPr>
  </w:style>
  <w:style w:type="character" w:customStyle="1" w:styleId="159Exact0">
    <w:name w:val="Основной текст (159) + Малые прописные Exact"/>
    <w:rsid w:val="00584FBA"/>
    <w:rPr>
      <w:rFonts w:ascii="Times New Roman" w:eastAsia="Times New Roman" w:hAnsi="Times New Roman" w:cs="Times New Roman"/>
      <w:b w:val="0"/>
      <w:bCs w:val="0"/>
      <w:i w:val="0"/>
      <w:iCs w:val="0"/>
      <w:smallCaps/>
      <w:strike w:val="0"/>
      <w:color w:val="000000"/>
      <w:spacing w:val="0"/>
      <w:w w:val="100"/>
      <w:position w:val="0"/>
      <w:sz w:val="24"/>
      <w:szCs w:val="24"/>
      <w:u w:val="none"/>
      <w:shd w:val="clear" w:color="auto" w:fill="FFFFFF"/>
      <w:lang w:val="en-US" w:eastAsia="en-US" w:bidi="en-US"/>
    </w:rPr>
  </w:style>
  <w:style w:type="character" w:customStyle="1" w:styleId="159Arial55ptExact">
    <w:name w:val="Основной текст (159) + Arial;5;5 pt;Малые прописные Exact"/>
    <w:rsid w:val="00584FBA"/>
    <w:rPr>
      <w:rFonts w:ascii="Arial" w:eastAsia="Arial" w:hAnsi="Arial" w:cs="Arial"/>
      <w:b w:val="0"/>
      <w:bCs w:val="0"/>
      <w:i w:val="0"/>
      <w:iCs w:val="0"/>
      <w:smallCaps/>
      <w:strike w:val="0"/>
      <w:color w:val="000000"/>
      <w:spacing w:val="0"/>
      <w:w w:val="100"/>
      <w:position w:val="0"/>
      <w:sz w:val="11"/>
      <w:szCs w:val="11"/>
      <w:u w:val="none"/>
      <w:shd w:val="clear" w:color="auto" w:fill="FFFFFF"/>
      <w:lang w:val="ru-RU" w:eastAsia="ru-RU" w:bidi="ru-RU"/>
    </w:rPr>
  </w:style>
  <w:style w:type="paragraph" w:customStyle="1" w:styleId="afffffffffffb">
    <w:name w:val="Текст титула"/>
    <w:link w:val="afffffffffffc"/>
    <w:qFormat/>
    <w:rsid w:val="00584FBA"/>
    <w:pPr>
      <w:spacing w:after="120"/>
      <w:jc w:val="center"/>
    </w:pPr>
    <w:rPr>
      <w:rFonts w:ascii="Times New Roman" w:hAnsi="Times New Roman"/>
      <w:b/>
      <w:sz w:val="24"/>
    </w:rPr>
  </w:style>
  <w:style w:type="character" w:customStyle="1" w:styleId="afffffffffffc">
    <w:name w:val="Текст титула Знак"/>
    <w:link w:val="afffffffffffb"/>
    <w:rsid w:val="00584FBA"/>
    <w:rPr>
      <w:rFonts w:ascii="Times New Roman" w:hAnsi="Times New Roman"/>
      <w:b/>
      <w:sz w:val="24"/>
      <w:lang w:val="ru-RU" w:bidi="ar-SA"/>
    </w:rPr>
  </w:style>
  <w:style w:type="paragraph" w:customStyle="1" w:styleId="2fff1">
    <w:name w:val="Текст титула 2"/>
    <w:basedOn w:val="af9"/>
    <w:qFormat/>
    <w:rsid w:val="00584FBA"/>
    <w:pPr>
      <w:widowControl w:val="0"/>
      <w:snapToGrid w:val="0"/>
      <w:spacing w:before="4800" w:line="300" w:lineRule="auto"/>
      <w:ind w:firstLine="0"/>
      <w:contextualSpacing/>
      <w:jc w:val="center"/>
    </w:pPr>
    <w:rPr>
      <w:rFonts w:ascii="Times New Roman" w:hAnsi="Times New Roman" w:cs="Arial"/>
      <w:b/>
      <w:lang w:val="ru-RU" w:bidi="ar-SA"/>
    </w:rPr>
  </w:style>
  <w:style w:type="paragraph" w:customStyle="1" w:styleId="001">
    <w:name w:val="0.0 Текст"/>
    <w:basedOn w:val="af9"/>
    <w:link w:val="002"/>
    <w:qFormat/>
    <w:rsid w:val="00584FBA"/>
    <w:pPr>
      <w:snapToGrid w:val="0"/>
      <w:spacing w:before="40" w:after="400" w:line="300" w:lineRule="auto"/>
      <w:ind w:firstLine="709"/>
      <w:contextualSpacing/>
    </w:pPr>
    <w:rPr>
      <w:rFonts w:ascii="Times New Roman" w:hAnsi="Times New Roman" w:cs="Arial"/>
      <w:sz w:val="28"/>
      <w:szCs w:val="20"/>
      <w:lang w:val="ru-RU" w:eastAsia="x-none" w:bidi="ar-SA"/>
    </w:rPr>
  </w:style>
  <w:style w:type="character" w:customStyle="1" w:styleId="002">
    <w:name w:val="0.0 Текст Знак"/>
    <w:link w:val="001"/>
    <w:rsid w:val="00584FBA"/>
    <w:rPr>
      <w:rFonts w:ascii="Times New Roman" w:eastAsia="Times New Roman" w:hAnsi="Times New Roman" w:cs="Arial"/>
      <w:sz w:val="28"/>
      <w:lang w:val="ru-RU" w:bidi="ar-SA"/>
    </w:rPr>
  </w:style>
  <w:style w:type="paragraph" w:customStyle="1" w:styleId="formattext">
    <w:name w:val="formattext"/>
    <w:basedOn w:val="af9"/>
    <w:rsid w:val="00584FBA"/>
    <w:pPr>
      <w:spacing w:before="100" w:beforeAutospacing="1" w:after="100" w:afterAutospacing="1" w:line="240" w:lineRule="auto"/>
      <w:ind w:firstLine="0"/>
      <w:jc w:val="left"/>
    </w:pPr>
    <w:rPr>
      <w:rFonts w:ascii="Times New Roman" w:hAnsi="Times New Roman"/>
      <w:szCs w:val="24"/>
      <w:lang w:val="ru-RU" w:eastAsia="ru-RU" w:bidi="ar-SA"/>
    </w:rPr>
  </w:style>
  <w:style w:type="numbering" w:customStyle="1" w:styleId="3120">
    <w:name w:val="Заголовок 3 ур12"/>
    <w:uiPriority w:val="99"/>
    <w:rsid w:val="00584FBA"/>
  </w:style>
  <w:style w:type="table" w:customStyle="1" w:styleId="13c">
    <w:name w:val="Классическая таблица 13"/>
    <w:basedOn w:val="afb"/>
    <w:next w:val="1f1"/>
    <w:rsid w:val="00584FBA"/>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0">
    <w:name w:val="Сетка таблицы61"/>
    <w:basedOn w:val="afb"/>
    <w:next w:val="afff7"/>
    <w:uiPriority w:val="39"/>
    <w:rsid w:val="00584FBA"/>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Сетка таблицы71"/>
    <w:basedOn w:val="afb"/>
    <w:next w:val="afff7"/>
    <w:uiPriority w:val="39"/>
    <w:rsid w:val="00584FBA"/>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d">
    <w:name w:val="Нет списка13"/>
    <w:next w:val="afc"/>
    <w:uiPriority w:val="99"/>
    <w:semiHidden/>
    <w:unhideWhenUsed/>
    <w:rsid w:val="004A13A3"/>
  </w:style>
  <w:style w:type="table" w:customStyle="1" w:styleId="TableGridReport2">
    <w:name w:val="Table Grid Report2"/>
    <w:basedOn w:val="afb"/>
    <w:next w:val="afff7"/>
    <w:uiPriority w:val="59"/>
    <w:rsid w:val="004A13A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fb"/>
    <w:next w:val="afff7"/>
    <w:rsid w:val="004A13A3"/>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
    <w:name w:val="Стиль13"/>
    <w:uiPriority w:val="99"/>
    <w:rsid w:val="004A13A3"/>
    <w:pPr>
      <w:numPr>
        <w:numId w:val="5"/>
      </w:numPr>
    </w:pPr>
  </w:style>
  <w:style w:type="numbering" w:customStyle="1" w:styleId="143">
    <w:name w:val="Нет списка14"/>
    <w:next w:val="afc"/>
    <w:uiPriority w:val="99"/>
    <w:semiHidden/>
    <w:unhideWhenUsed/>
    <w:rsid w:val="004A13A3"/>
  </w:style>
  <w:style w:type="table" w:customStyle="1" w:styleId="1100">
    <w:name w:val="Сетка таблицы110"/>
    <w:basedOn w:val="afb"/>
    <w:next w:val="afff7"/>
    <w:uiPriority w:val="59"/>
    <w:rsid w:val="004A13A3"/>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ff2">
    <w:name w:val="Рис.2"/>
    <w:rsid w:val="004A13A3"/>
  </w:style>
  <w:style w:type="table" w:customStyle="1" w:styleId="-34">
    <w:name w:val="Веб-таблица 34"/>
    <w:basedOn w:val="afb"/>
    <w:next w:val="-3"/>
    <w:rsid w:val="004A13A3"/>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34">
    <w:name w:val="Нет списка113"/>
    <w:next w:val="afc"/>
    <w:uiPriority w:val="99"/>
    <w:semiHidden/>
    <w:unhideWhenUsed/>
    <w:rsid w:val="004A13A3"/>
  </w:style>
  <w:style w:type="table" w:customStyle="1" w:styleId="TableGridReport12">
    <w:name w:val="Table Grid Report12"/>
    <w:basedOn w:val="afb"/>
    <w:next w:val="afff7"/>
    <w:uiPriority w:val="59"/>
    <w:rsid w:val="004A13A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
    <w:name w:val="Сетка таблицы212"/>
    <w:basedOn w:val="afb"/>
    <w:next w:val="afff7"/>
    <w:rsid w:val="004A13A3"/>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4">
    <w:name w:val="Сетка таблицы112"/>
    <w:basedOn w:val="afb"/>
    <w:next w:val="afff7"/>
    <w:uiPriority w:val="59"/>
    <w:rsid w:val="004A13A3"/>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31">
    <w:name w:val="Нет списка23"/>
    <w:next w:val="afc"/>
    <w:uiPriority w:val="99"/>
    <w:semiHidden/>
    <w:unhideWhenUsed/>
    <w:rsid w:val="004A13A3"/>
  </w:style>
  <w:style w:type="table" w:customStyle="1" w:styleId="323">
    <w:name w:val="Сетка таблицы32"/>
    <w:basedOn w:val="afb"/>
    <w:next w:val="afff7"/>
    <w:uiPriority w:val="59"/>
    <w:rsid w:val="004A13A3"/>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
    <w:name w:val="Рис.11"/>
    <w:rsid w:val="004A13A3"/>
    <w:pPr>
      <w:numPr>
        <w:numId w:val="78"/>
      </w:numPr>
    </w:pPr>
  </w:style>
  <w:style w:type="table" w:customStyle="1" w:styleId="-313">
    <w:name w:val="Веб-таблица 313"/>
    <w:basedOn w:val="afb"/>
    <w:next w:val="-3"/>
    <w:rsid w:val="004A13A3"/>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0">
    <w:name w:val="Нет списка122"/>
    <w:next w:val="afc"/>
    <w:uiPriority w:val="99"/>
    <w:semiHidden/>
    <w:unhideWhenUsed/>
    <w:rsid w:val="004A13A3"/>
  </w:style>
  <w:style w:type="table" w:customStyle="1" w:styleId="TableGridReport111">
    <w:name w:val="Table Grid Report111"/>
    <w:basedOn w:val="afb"/>
    <w:next w:val="afff7"/>
    <w:uiPriority w:val="59"/>
    <w:rsid w:val="004A13A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fb"/>
    <w:next w:val="afff7"/>
    <w:rsid w:val="004A13A3"/>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Сетка таблицы122"/>
    <w:basedOn w:val="afb"/>
    <w:next w:val="afff7"/>
    <w:uiPriority w:val="59"/>
    <w:rsid w:val="004A13A3"/>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
    <w:name w:val="Table Normal1"/>
    <w:uiPriority w:val="2"/>
    <w:semiHidden/>
    <w:unhideWhenUsed/>
    <w:qFormat/>
    <w:rsid w:val="004A13A3"/>
    <w:pPr>
      <w:widowControl w:val="0"/>
    </w:pPr>
    <w:rPr>
      <w:rFonts w:ascii="Calibri" w:eastAsia="Calibri" w:hAnsi="Calibri" w:cs="Arial"/>
      <w:sz w:val="22"/>
      <w:szCs w:val="22"/>
      <w:lang w:val="en-US" w:eastAsia="en-US"/>
    </w:rPr>
    <w:tblPr>
      <w:tblInd w:w="0" w:type="dxa"/>
      <w:tblCellMar>
        <w:top w:w="0" w:type="dxa"/>
        <w:left w:w="0" w:type="dxa"/>
        <w:bottom w:w="0" w:type="dxa"/>
        <w:right w:w="0" w:type="dxa"/>
      </w:tblCellMar>
    </w:tblPr>
  </w:style>
  <w:style w:type="numbering" w:customStyle="1" w:styleId="313">
    <w:name w:val="Заголовок 3 ур13"/>
    <w:uiPriority w:val="99"/>
    <w:rsid w:val="004A13A3"/>
    <w:pPr>
      <w:numPr>
        <w:numId w:val="41"/>
      </w:numPr>
    </w:pPr>
  </w:style>
  <w:style w:type="table" w:customStyle="1" w:styleId="144">
    <w:name w:val="Классическая таблица 14"/>
    <w:basedOn w:val="afb"/>
    <w:next w:val="1f1"/>
    <w:rsid w:val="004A13A3"/>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1">
    <w:name w:val="Сетка таблицы62"/>
    <w:basedOn w:val="afb"/>
    <w:next w:val="afff7"/>
    <w:uiPriority w:val="39"/>
    <w:rsid w:val="004A13A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2">
    <w:name w:val="Сетка таблицы72"/>
    <w:basedOn w:val="afb"/>
    <w:next w:val="afff7"/>
    <w:uiPriority w:val="39"/>
    <w:rsid w:val="004A13A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7">
    <w:name w:val="Нет списка15"/>
    <w:next w:val="afc"/>
    <w:uiPriority w:val="99"/>
    <w:semiHidden/>
    <w:unhideWhenUsed/>
    <w:rsid w:val="00ED20A9"/>
  </w:style>
  <w:style w:type="character" w:customStyle="1" w:styleId="26pt">
    <w:name w:val="Основной текст (2) + 6 pt"/>
    <w:rsid w:val="001D66E6"/>
    <w:rPr>
      <w:rFonts w:ascii="Arial" w:eastAsia="Arial" w:hAnsi="Arial" w:cs="Arial"/>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8pt0">
    <w:name w:val="Основной текст (2) + 8 pt;Полужирный"/>
    <w:rsid w:val="00DD7E18"/>
    <w:rPr>
      <w:rFonts w:ascii="Arial" w:eastAsia="Arial" w:hAnsi="Arial" w:cs="Arial"/>
      <w:b/>
      <w:bCs/>
      <w:i w:val="0"/>
      <w:iCs w:val="0"/>
      <w:smallCaps w:val="0"/>
      <w:strike w:val="0"/>
      <w:color w:val="000000"/>
      <w:spacing w:val="0"/>
      <w:w w:val="100"/>
      <w:position w:val="0"/>
      <w:sz w:val="16"/>
      <w:szCs w:val="16"/>
      <w:u w:val="none"/>
      <w:shd w:val="clear" w:color="auto" w:fill="FFFFFF"/>
      <w:lang w:val="ru-RU" w:eastAsia="ru-RU" w:bidi="ru-RU"/>
    </w:rPr>
  </w:style>
  <w:style w:type="paragraph" w:customStyle="1" w:styleId="font17">
    <w:name w:val="font17"/>
    <w:basedOn w:val="af9"/>
    <w:uiPriority w:val="99"/>
    <w:rsid w:val="001C0B8E"/>
    <w:pPr>
      <w:spacing w:before="100" w:beforeAutospacing="1" w:after="100" w:afterAutospacing="1" w:line="240" w:lineRule="auto"/>
      <w:ind w:firstLine="0"/>
      <w:jc w:val="left"/>
    </w:pPr>
    <w:rPr>
      <w:rFonts w:ascii="Calibri" w:hAnsi="Calibri" w:cs="Calibri"/>
      <w:b/>
      <w:bCs/>
      <w:color w:val="000000"/>
      <w:sz w:val="18"/>
      <w:szCs w:val="18"/>
      <w:lang w:val="ru-RU" w:eastAsia="ru-RU" w:bidi="ar-SA"/>
    </w:rPr>
  </w:style>
  <w:style w:type="paragraph" w:customStyle="1" w:styleId="font18">
    <w:name w:val="font18"/>
    <w:basedOn w:val="af9"/>
    <w:uiPriority w:val="99"/>
    <w:rsid w:val="001C0B8E"/>
    <w:pPr>
      <w:spacing w:before="100" w:beforeAutospacing="1" w:after="100" w:afterAutospacing="1" w:line="240" w:lineRule="auto"/>
      <w:ind w:firstLine="0"/>
      <w:jc w:val="left"/>
    </w:pPr>
    <w:rPr>
      <w:rFonts w:ascii="Times New Roman" w:hAnsi="Times New Roman"/>
      <w:b/>
      <w:bCs/>
      <w:color w:val="000000"/>
      <w:sz w:val="18"/>
      <w:szCs w:val="18"/>
      <w:lang w:val="ru-RU" w:eastAsia="ru-RU" w:bidi="ar-SA"/>
    </w:rPr>
  </w:style>
  <w:style w:type="numbering" w:customStyle="1" w:styleId="161">
    <w:name w:val="Нет списка16"/>
    <w:next w:val="afc"/>
    <w:uiPriority w:val="99"/>
    <w:semiHidden/>
    <w:unhideWhenUsed/>
    <w:rsid w:val="00D93B3D"/>
  </w:style>
  <w:style w:type="paragraph" w:customStyle="1" w:styleId="S">
    <w:name w:val="S_Обычный"/>
    <w:basedOn w:val="af9"/>
    <w:uiPriority w:val="99"/>
    <w:qFormat/>
    <w:rsid w:val="00D93B3D"/>
    <w:pPr>
      <w:spacing w:line="240" w:lineRule="auto"/>
      <w:ind w:firstLine="709"/>
    </w:pPr>
    <w:rPr>
      <w:rFonts w:ascii="Times New Roman" w:hAnsi="Times New Roman"/>
      <w:szCs w:val="24"/>
      <w:lang w:val="ru-RU" w:eastAsia="ar-SA" w:bidi="ar-SA"/>
    </w:rPr>
  </w:style>
  <w:style w:type="character" w:customStyle="1" w:styleId="AAA">
    <w:name w:val="! AAA ! Знак"/>
    <w:link w:val="AAA0"/>
    <w:uiPriority w:val="99"/>
    <w:locked/>
    <w:rsid w:val="00D93B3D"/>
    <w:rPr>
      <w:sz w:val="24"/>
      <w:szCs w:val="16"/>
      <w:lang w:val="en-US" w:eastAsia="en-US" w:bidi="en-US"/>
    </w:rPr>
  </w:style>
  <w:style w:type="paragraph" w:customStyle="1" w:styleId="AAA0">
    <w:name w:val="! AAA !"/>
    <w:link w:val="AAA"/>
    <w:uiPriority w:val="99"/>
    <w:rsid w:val="00D93B3D"/>
    <w:pPr>
      <w:spacing w:after="120"/>
      <w:jc w:val="both"/>
    </w:pPr>
    <w:rPr>
      <w:sz w:val="24"/>
      <w:szCs w:val="16"/>
      <w:lang w:val="en-US" w:eastAsia="en-US" w:bidi="en-US"/>
    </w:rPr>
  </w:style>
  <w:style w:type="paragraph" w:customStyle="1" w:styleId="513">
    <w:name w:val="Заголовок 51"/>
    <w:basedOn w:val="af9"/>
    <w:next w:val="af9"/>
    <w:uiPriority w:val="99"/>
    <w:unhideWhenUsed/>
    <w:qFormat/>
    <w:rsid w:val="00D93B3D"/>
    <w:pPr>
      <w:spacing w:line="271" w:lineRule="auto"/>
      <w:outlineLvl w:val="4"/>
    </w:pPr>
    <w:rPr>
      <w:rFonts w:ascii="Cambria" w:hAnsi="Cambria"/>
      <w:i/>
      <w:iCs/>
      <w:szCs w:val="24"/>
    </w:rPr>
  </w:style>
  <w:style w:type="paragraph" w:customStyle="1" w:styleId="611">
    <w:name w:val="Заголовок 61"/>
    <w:basedOn w:val="af9"/>
    <w:next w:val="af9"/>
    <w:unhideWhenUsed/>
    <w:qFormat/>
    <w:rsid w:val="00D93B3D"/>
    <w:pPr>
      <w:shd w:val="clear" w:color="auto" w:fill="FFFFFF"/>
      <w:spacing w:line="271" w:lineRule="auto"/>
      <w:outlineLvl w:val="5"/>
    </w:pPr>
    <w:rPr>
      <w:rFonts w:ascii="Cambria" w:hAnsi="Cambria"/>
      <w:b/>
      <w:bCs/>
      <w:color w:val="595959"/>
      <w:spacing w:val="5"/>
      <w:sz w:val="22"/>
    </w:rPr>
  </w:style>
  <w:style w:type="paragraph" w:customStyle="1" w:styleId="712">
    <w:name w:val="Заголовок 71"/>
    <w:basedOn w:val="af9"/>
    <w:next w:val="af9"/>
    <w:unhideWhenUsed/>
    <w:qFormat/>
    <w:rsid w:val="00D93B3D"/>
    <w:pPr>
      <w:outlineLvl w:val="6"/>
    </w:pPr>
    <w:rPr>
      <w:rFonts w:ascii="Cambria" w:hAnsi="Cambria"/>
      <w:b/>
      <w:bCs/>
      <w:i/>
      <w:iCs/>
      <w:color w:val="5A5A5A"/>
      <w:sz w:val="20"/>
      <w:szCs w:val="20"/>
    </w:rPr>
  </w:style>
  <w:style w:type="paragraph" w:customStyle="1" w:styleId="812">
    <w:name w:val="Заголовок 81"/>
    <w:basedOn w:val="af9"/>
    <w:next w:val="af9"/>
    <w:unhideWhenUsed/>
    <w:qFormat/>
    <w:rsid w:val="00D93B3D"/>
    <w:pPr>
      <w:outlineLvl w:val="7"/>
    </w:pPr>
    <w:rPr>
      <w:rFonts w:ascii="Cambria" w:hAnsi="Cambria"/>
      <w:b/>
      <w:bCs/>
      <w:color w:val="7F7F7F"/>
      <w:sz w:val="20"/>
      <w:szCs w:val="20"/>
    </w:rPr>
  </w:style>
  <w:style w:type="paragraph" w:customStyle="1" w:styleId="910">
    <w:name w:val="Заголовок 91"/>
    <w:basedOn w:val="af9"/>
    <w:next w:val="af9"/>
    <w:unhideWhenUsed/>
    <w:qFormat/>
    <w:rsid w:val="00D93B3D"/>
    <w:pPr>
      <w:spacing w:line="271" w:lineRule="auto"/>
      <w:outlineLvl w:val="8"/>
    </w:pPr>
    <w:rPr>
      <w:rFonts w:ascii="Cambria" w:hAnsi="Cambria"/>
      <w:b/>
      <w:bCs/>
      <w:i/>
      <w:iCs/>
      <w:color w:val="7F7F7F"/>
      <w:sz w:val="18"/>
      <w:szCs w:val="18"/>
    </w:rPr>
  </w:style>
  <w:style w:type="numbering" w:customStyle="1" w:styleId="171">
    <w:name w:val="Нет списка17"/>
    <w:next w:val="afc"/>
    <w:uiPriority w:val="99"/>
    <w:semiHidden/>
    <w:unhideWhenUsed/>
    <w:rsid w:val="00D93B3D"/>
  </w:style>
  <w:style w:type="table" w:customStyle="1" w:styleId="TableGridReport3">
    <w:name w:val="Table Grid Report3"/>
    <w:basedOn w:val="afb"/>
    <w:next w:val="afff7"/>
    <w:uiPriority w:val="59"/>
    <w:rsid w:val="00D93B3D"/>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0">
    <w:name w:val="Сетка таблицы 54"/>
    <w:basedOn w:val="afb"/>
    <w:next w:val="55"/>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6">
    <w:name w:val="1 / 1.1 / 1.1.6"/>
    <w:basedOn w:val="afc"/>
    <w:next w:val="111111"/>
    <w:rsid w:val="00D93B3D"/>
  </w:style>
  <w:style w:type="table" w:customStyle="1" w:styleId="TableGrid12">
    <w:name w:val="Table Grid12"/>
    <w:basedOn w:val="afb"/>
    <w:next w:val="afff7"/>
    <w:rsid w:val="00D93B3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3fd">
    <w:name w:val="Папушкин3"/>
    <w:basedOn w:val="afff7"/>
    <w:rsid w:val="00D93B3D"/>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3">
    <w:name w:val="Сетка таблицы 523"/>
    <w:basedOn w:val="afb"/>
    <w:next w:val="55"/>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2">
    <w:name w:val="Столбцы таблицы 33"/>
    <w:basedOn w:val="afb"/>
    <w:next w:val="38"/>
    <w:rsid w:val="00D93B3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2">
    <w:name w:val="Столбцы таблицы 43"/>
    <w:basedOn w:val="afb"/>
    <w:next w:val="48"/>
    <w:rsid w:val="00D93B3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
    <w:name w:val="Столбцы таблицы 53"/>
    <w:basedOn w:val="afb"/>
    <w:next w:val="59"/>
    <w:rsid w:val="00D93B3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0">
    <w:name w:val="Таблица-список 13"/>
    <w:basedOn w:val="afb"/>
    <w:next w:val="-10"/>
    <w:rsid w:val="00D93B3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2">
    <w:name w:val="Столбцы таблицы 23"/>
    <w:basedOn w:val="afb"/>
    <w:next w:val="28"/>
    <w:rsid w:val="00D93B3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Таблица-список 23"/>
    <w:basedOn w:val="afb"/>
    <w:next w:val="-20"/>
    <w:rsid w:val="00D93B3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e">
    <w:name w:val="Современная таблица3"/>
    <w:basedOn w:val="afb"/>
    <w:next w:val="affff2"/>
    <w:rsid w:val="00D93B3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90">
    <w:name w:val="Средний список 1119"/>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 - Акцент 113"/>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DengXian" w:eastAsia="Times New Roman" w:hAnsi="DengXian"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33">
    <w:name w:val="Простая таблица 23"/>
    <w:basedOn w:val="afb"/>
    <w:next w:val="29"/>
    <w:rsid w:val="00D93B3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ff">
    <w:name w:val="Стандартная таблица3"/>
    <w:basedOn w:val="afb"/>
    <w:next w:val="affff3"/>
    <w:rsid w:val="00D93B3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8">
    <w:name w:val="Классическая таблица 15"/>
    <w:basedOn w:val="afb"/>
    <w:next w:val="1f1"/>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e">
    <w:name w:val="Простая таблица 13"/>
    <w:basedOn w:val="afb"/>
    <w:next w:val="1f2"/>
    <w:rsid w:val="00D93B3D"/>
    <w:pPr>
      <w:widowControl w:val="0"/>
      <w:adjustRightInd w:val="0"/>
      <w:spacing w:before="120" w:after="120"/>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4">
    <w:name w:val="Изящная таблица 23"/>
    <w:basedOn w:val="afb"/>
    <w:next w:val="2a"/>
    <w:rsid w:val="00D93B3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
    <w:name w:val="Веб-таблица 13"/>
    <w:basedOn w:val="afb"/>
    <w:next w:val="-11"/>
    <w:rsid w:val="00D93B3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1">
    <w:name w:val="Веб-таблица 23"/>
    <w:basedOn w:val="afb"/>
    <w:next w:val="-21"/>
    <w:rsid w:val="00D93B3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5">
    <w:name w:val="Веб-таблица 35"/>
    <w:basedOn w:val="afb"/>
    <w:next w:val="-3"/>
    <w:rsid w:val="00D93B3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f0">
    <w:name w:val="Изысканная таблица3"/>
    <w:basedOn w:val="afb"/>
    <w:next w:val="affff6"/>
    <w:rsid w:val="00D93B3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f">
    <w:name w:val="Изящная таблица 13"/>
    <w:basedOn w:val="afb"/>
    <w:next w:val="1f3"/>
    <w:rsid w:val="00D93B3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5">
    <w:name w:val="Классическая таблица 23"/>
    <w:basedOn w:val="afb"/>
    <w:next w:val="2d"/>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35">
    <w:name w:val="Сетка таблицы113"/>
    <w:basedOn w:val="afb"/>
    <w:next w:val="afff7"/>
    <w:uiPriority w:val="59"/>
    <w:rsid w:val="00D93B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afb"/>
    <w:next w:val="afff7"/>
    <w:uiPriority w:val="59"/>
    <w:rsid w:val="00D93B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0">
    <w:name w:val="Сетка таблицы 83"/>
    <w:basedOn w:val="afb"/>
    <w:next w:val="82"/>
    <w:rsid w:val="00D93B3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36">
    <w:name w:val="Сетка таблицы 23"/>
    <w:basedOn w:val="afb"/>
    <w:next w:val="2f2"/>
    <w:rsid w:val="00D93B3D"/>
    <w:pPr>
      <w:widowControl w:val="0"/>
      <w:adjustRightInd w:val="0"/>
      <w:spacing w:before="120" w:after="120"/>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3f0">
    <w:name w:val="Сетка таблицы 13"/>
    <w:basedOn w:val="afb"/>
    <w:next w:val="1f7"/>
    <w:rsid w:val="00D93B3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42">
    <w:name w:val="Нет списка114"/>
    <w:next w:val="afc"/>
    <w:uiPriority w:val="99"/>
    <w:semiHidden/>
    <w:unhideWhenUsed/>
    <w:rsid w:val="00D93B3D"/>
  </w:style>
  <w:style w:type="paragraph" w:customStyle="1" w:styleId="1fffb">
    <w:name w:val="Без интервала1"/>
    <w:next w:val="afffff7"/>
    <w:rsid w:val="00D93B3D"/>
    <w:pPr>
      <w:spacing w:after="200" w:line="276" w:lineRule="auto"/>
    </w:pPr>
    <w:rPr>
      <w:rFonts w:ascii="Calibri" w:hAnsi="Calibri"/>
      <w:sz w:val="22"/>
      <w:szCs w:val="22"/>
      <w:lang w:val="en-US" w:eastAsia="en-US" w:bidi="en-US"/>
    </w:rPr>
  </w:style>
  <w:style w:type="table" w:customStyle="1" w:styleId="15a">
    <w:name w:val="Светлая заливка15"/>
    <w:basedOn w:val="afb"/>
    <w:uiPriority w:val="60"/>
    <w:rsid w:val="00D93B3D"/>
    <w:rPr>
      <w:rFonts w:ascii="Arial" w:hAnsi="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
    <w:name w:val="Средний список 1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Malgun Gothic" w:eastAsia="Times New Roman" w:hAnsi="@Malgun Gothi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0">
    <w:name w:val="Сетка таблицы251"/>
    <w:basedOn w:val="afb"/>
    <w:next w:val="afff7"/>
    <w:rsid w:val="00D93B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7">
    <w:name w:val="Светлая заливка23"/>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
    <w:name w:val="Сетка таблицы33"/>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fc">
    <w:name w:val="Подзаголовок1"/>
    <w:basedOn w:val="af9"/>
    <w:next w:val="af9"/>
    <w:uiPriority w:val="99"/>
    <w:qFormat/>
    <w:rsid w:val="00D93B3D"/>
    <w:rPr>
      <w:rFonts w:ascii="Cambria" w:hAnsi="Cambria"/>
      <w:i/>
      <w:iCs/>
      <w:smallCaps/>
      <w:spacing w:val="10"/>
      <w:sz w:val="28"/>
      <w:szCs w:val="28"/>
    </w:rPr>
  </w:style>
  <w:style w:type="numbering" w:customStyle="1" w:styleId="22d">
    <w:name w:val="Заголовок 2 уровень2"/>
    <w:basedOn w:val="afc"/>
    <w:uiPriority w:val="99"/>
    <w:rsid w:val="00D93B3D"/>
  </w:style>
  <w:style w:type="numbering" w:customStyle="1" w:styleId="324">
    <w:name w:val="Заголовок 3 ур2"/>
    <w:basedOn w:val="afc"/>
    <w:uiPriority w:val="99"/>
    <w:rsid w:val="00D93B3D"/>
  </w:style>
  <w:style w:type="paragraph" w:customStyle="1" w:styleId="1fffd">
    <w:name w:val="Рецензия1"/>
    <w:next w:val="affffffa"/>
    <w:hidden/>
    <w:uiPriority w:val="99"/>
    <w:semiHidden/>
    <w:rsid w:val="00D93B3D"/>
    <w:pPr>
      <w:spacing w:after="200" w:line="276" w:lineRule="auto"/>
    </w:pPr>
    <w:rPr>
      <w:rFonts w:ascii="Calibri" w:hAnsi="Calibri"/>
      <w:sz w:val="22"/>
      <w:szCs w:val="22"/>
      <w:lang w:val="en-US" w:eastAsia="en-US" w:bidi="en-US"/>
    </w:rPr>
  </w:style>
  <w:style w:type="numbering" w:customStyle="1" w:styleId="145">
    <w:name w:val="Стиль14"/>
    <w:uiPriority w:val="99"/>
    <w:rsid w:val="00D93B3D"/>
  </w:style>
  <w:style w:type="paragraph" w:customStyle="1" w:styleId="21f3">
    <w:name w:val="Цитата 21"/>
    <w:basedOn w:val="af9"/>
    <w:next w:val="af9"/>
    <w:uiPriority w:val="29"/>
    <w:rsid w:val="00D93B3D"/>
    <w:pPr>
      <w:spacing w:after="200" w:line="276" w:lineRule="auto"/>
      <w:ind w:firstLine="0"/>
      <w:jc w:val="left"/>
    </w:pPr>
    <w:rPr>
      <w:rFonts w:ascii="Calibri" w:hAnsi="Calibri"/>
      <w:i/>
      <w:iCs/>
      <w:color w:val="000000"/>
    </w:rPr>
  </w:style>
  <w:style w:type="paragraph" w:customStyle="1" w:styleId="1fffe">
    <w:name w:val="Выделенная цитата1"/>
    <w:basedOn w:val="af9"/>
    <w:next w:val="af9"/>
    <w:uiPriority w:val="30"/>
    <w:qFormat/>
    <w:rsid w:val="00D93B3D"/>
    <w:pPr>
      <w:pBdr>
        <w:top w:val="single" w:sz="4" w:space="10" w:color="auto"/>
        <w:bottom w:val="single" w:sz="4" w:space="10" w:color="auto"/>
      </w:pBdr>
      <w:spacing w:before="240" w:after="240" w:line="300" w:lineRule="auto"/>
      <w:ind w:left="1152" w:right="1152"/>
    </w:pPr>
    <w:rPr>
      <w:rFonts w:ascii="Cambria" w:hAnsi="Cambria"/>
      <w:i/>
      <w:iCs/>
      <w:sz w:val="22"/>
    </w:rPr>
  </w:style>
  <w:style w:type="table" w:customStyle="1" w:styleId="334">
    <w:name w:val="Простая таблица 33"/>
    <w:basedOn w:val="afb"/>
    <w:next w:val="3f6"/>
    <w:rsid w:val="00D93B3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3">
    <w:name w:val="Средняя заливка 2 - Акцент 43"/>
    <w:basedOn w:val="afb"/>
    <w:next w:val="2-4"/>
    <w:uiPriority w:val="64"/>
    <w:rsid w:val="00D93B3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82">
    <w:name w:val="Светлая заливка118"/>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0">
    <w:name w:val="Светлая заливка1132"/>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2">
    <w:name w:val="Светлая заливка1152"/>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
    <w:name w:val="Светлая заливка1112"/>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0">
    <w:name w:val="Светлая заливка35"/>
    <w:basedOn w:val="afb"/>
    <w:next w:val="LightShading1"/>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2">
    <w:name w:val="Light Shading12"/>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0">
    <w:name w:val="Светлая заливка1122"/>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4">
    <w:name w:val="Сетка таблицы41"/>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0">
    <w:name w:val="Светлая заливка1142"/>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fff3">
    <w:name w:val="рпдлпжлопж2"/>
    <w:basedOn w:val="afb"/>
    <w:uiPriority w:val="99"/>
    <w:rsid w:val="00D93B3D"/>
    <w:pPr>
      <w:jc w:val="right"/>
    </w:pPr>
    <w:rPr>
      <w:rFonts w:ascii="Arial" w:eastAsia="Calibri" w:hAnsi="Arial"/>
      <w:sz w:val="18"/>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1">
    <w:name w:val="1 / 1.1 / 1.1.21"/>
    <w:basedOn w:val="afc"/>
    <w:next w:val="111111"/>
    <w:locked/>
    <w:rsid w:val="00D93B3D"/>
  </w:style>
  <w:style w:type="numbering" w:customStyle="1" w:styleId="1111131">
    <w:name w:val="1 / 1.1 / 1.1.31"/>
    <w:basedOn w:val="afc"/>
    <w:next w:val="111111"/>
    <w:locked/>
    <w:rsid w:val="00D93B3D"/>
  </w:style>
  <w:style w:type="table" w:customStyle="1" w:styleId="3121">
    <w:name w:val="Светлая заливка312"/>
    <w:basedOn w:val="afb"/>
    <w:next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41">
    <w:name w:val="Нет списка24"/>
    <w:next w:val="afc"/>
    <w:uiPriority w:val="99"/>
    <w:semiHidden/>
    <w:unhideWhenUsed/>
    <w:rsid w:val="00D93B3D"/>
  </w:style>
  <w:style w:type="table" w:customStyle="1" w:styleId="514">
    <w:name w:val="Сетка таблицы51"/>
    <w:basedOn w:val="afb"/>
    <w:next w:val="afff7"/>
    <w:rsid w:val="00D93B3D"/>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0">
    <w:name w:val="Сетка таблицы 513"/>
    <w:basedOn w:val="afb"/>
    <w:next w:val="55"/>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1">
    <w:name w:val="1 / 1.1 / 1.1.41"/>
    <w:basedOn w:val="afc"/>
    <w:next w:val="111111"/>
    <w:rsid w:val="00D93B3D"/>
  </w:style>
  <w:style w:type="table" w:customStyle="1" w:styleId="TableGrid111">
    <w:name w:val="Table Grid111"/>
    <w:basedOn w:val="afb"/>
    <w:next w:val="afff7"/>
    <w:rsid w:val="00D93B3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2c">
    <w:name w:val="Папушкин12"/>
    <w:basedOn w:val="afff7"/>
    <w:rsid w:val="00D93B3D"/>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2">
    <w:name w:val="Сетка таблицы 5212"/>
    <w:basedOn w:val="afb"/>
    <w:next w:val="55"/>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2">
    <w:name w:val="Столбцы таблицы 312"/>
    <w:basedOn w:val="afb"/>
    <w:next w:val="38"/>
    <w:rsid w:val="00D93B3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0">
    <w:name w:val="Столбцы таблицы 412"/>
    <w:basedOn w:val="afb"/>
    <w:next w:val="48"/>
    <w:rsid w:val="00D93B3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0">
    <w:name w:val="Столбцы таблицы 512"/>
    <w:basedOn w:val="afb"/>
    <w:next w:val="59"/>
    <w:rsid w:val="00D93B3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20">
    <w:name w:val="Таблица-список 112"/>
    <w:basedOn w:val="afb"/>
    <w:next w:val="-10"/>
    <w:rsid w:val="00D93B3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1">
    <w:name w:val="Столбцы таблицы 212"/>
    <w:basedOn w:val="afb"/>
    <w:next w:val="28"/>
    <w:rsid w:val="00D93B3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
    <w:name w:val="Таблица-список 212"/>
    <w:basedOn w:val="afb"/>
    <w:next w:val="-20"/>
    <w:rsid w:val="00D93B3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d">
    <w:name w:val="Современная таблица12"/>
    <w:basedOn w:val="afb"/>
    <w:next w:val="affff2"/>
    <w:rsid w:val="00D93B3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00">
    <w:name w:val="Средний список 11110"/>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
    <w:name w:val="Средний список 1 - Акцент 1112"/>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DengXian" w:eastAsia="Times New Roman" w:hAnsi="DengXian"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22">
    <w:name w:val="Простая таблица 212"/>
    <w:basedOn w:val="afb"/>
    <w:next w:val="29"/>
    <w:rsid w:val="00D93B3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2e">
    <w:name w:val="Стандартная таблица12"/>
    <w:basedOn w:val="afb"/>
    <w:next w:val="affff3"/>
    <w:rsid w:val="00D93B3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25">
    <w:name w:val="Классическая таблица 112"/>
    <w:basedOn w:val="afb"/>
    <w:next w:val="1f1"/>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6">
    <w:name w:val="Простая таблица 112"/>
    <w:basedOn w:val="afb"/>
    <w:next w:val="1f2"/>
    <w:rsid w:val="00D93B3D"/>
    <w:pPr>
      <w:widowControl w:val="0"/>
      <w:adjustRightInd w:val="0"/>
      <w:spacing w:before="120" w:after="120"/>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23">
    <w:name w:val="Изящная таблица 212"/>
    <w:basedOn w:val="afb"/>
    <w:next w:val="2a"/>
    <w:rsid w:val="00D93B3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1">
    <w:name w:val="Веб-таблица 112"/>
    <w:basedOn w:val="afb"/>
    <w:next w:val="-11"/>
    <w:rsid w:val="00D93B3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20">
    <w:name w:val="Веб-таблица 212"/>
    <w:basedOn w:val="afb"/>
    <w:next w:val="-21"/>
    <w:rsid w:val="00D93B3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4">
    <w:name w:val="Веб-таблица 314"/>
    <w:basedOn w:val="afb"/>
    <w:next w:val="-3"/>
    <w:rsid w:val="00D93B3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2f">
    <w:name w:val="Изысканная таблица12"/>
    <w:basedOn w:val="afb"/>
    <w:next w:val="affff6"/>
    <w:rsid w:val="00D93B3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27">
    <w:name w:val="Изящная таблица 112"/>
    <w:basedOn w:val="afb"/>
    <w:next w:val="1f3"/>
    <w:rsid w:val="00D93B3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4">
    <w:name w:val="Классическая таблица 212"/>
    <w:basedOn w:val="afb"/>
    <w:next w:val="2d"/>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43">
    <w:name w:val="Сетка таблицы114"/>
    <w:basedOn w:val="afb"/>
    <w:next w:val="afff7"/>
    <w:uiPriority w:val="59"/>
    <w:rsid w:val="00D93B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0">
    <w:name w:val="Сетка таблицы213"/>
    <w:basedOn w:val="afb"/>
    <w:next w:val="afff7"/>
    <w:rsid w:val="00D93B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0">
    <w:name w:val="Сетка таблицы 812"/>
    <w:basedOn w:val="afb"/>
    <w:next w:val="82"/>
    <w:rsid w:val="00D93B3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25">
    <w:name w:val="Сетка таблицы 212"/>
    <w:basedOn w:val="afb"/>
    <w:next w:val="2f2"/>
    <w:rsid w:val="00D93B3D"/>
    <w:pPr>
      <w:widowControl w:val="0"/>
      <w:adjustRightInd w:val="0"/>
      <w:spacing w:before="120" w:after="120"/>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28">
    <w:name w:val="Сетка таблицы 112"/>
    <w:basedOn w:val="afb"/>
    <w:next w:val="1f7"/>
    <w:rsid w:val="00D93B3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23">
    <w:name w:val="Простая таблица 312"/>
    <w:basedOn w:val="afb"/>
    <w:next w:val="3f6"/>
    <w:rsid w:val="00D93B3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2">
    <w:name w:val="Средняя заливка 2 - Акцент 412"/>
    <w:basedOn w:val="afb"/>
    <w:next w:val="2-4"/>
    <w:uiPriority w:val="64"/>
    <w:rsid w:val="00D93B3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6">
    <w:name w:val="Нет списка1111"/>
    <w:next w:val="afc"/>
    <w:uiPriority w:val="99"/>
    <w:semiHidden/>
    <w:unhideWhenUsed/>
    <w:rsid w:val="00D93B3D"/>
  </w:style>
  <w:style w:type="table" w:customStyle="1" w:styleId="1321">
    <w:name w:val="Средний список 132"/>
    <w:basedOn w:val="afb"/>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0">
    <w:name w:val="Средний список 11113"/>
    <w:basedOn w:val="afb"/>
    <w:next w:val="136"/>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22">
    <w:name w:val="Светлая заливка42"/>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19">
    <w:name w:val="Нет списка211"/>
    <w:next w:val="afc"/>
    <w:uiPriority w:val="99"/>
    <w:semiHidden/>
    <w:unhideWhenUsed/>
    <w:rsid w:val="00D93B3D"/>
  </w:style>
  <w:style w:type="numbering" w:customStyle="1" w:styleId="111118">
    <w:name w:val="Нет списка11111"/>
    <w:next w:val="afc"/>
    <w:uiPriority w:val="99"/>
    <w:semiHidden/>
    <w:unhideWhenUsed/>
    <w:rsid w:val="00D93B3D"/>
  </w:style>
  <w:style w:type="table" w:customStyle="1" w:styleId="11221">
    <w:name w:val="Средний список 11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b">
    <w:name w:val="Нет списка31"/>
    <w:next w:val="afc"/>
    <w:semiHidden/>
    <w:unhideWhenUsed/>
    <w:rsid w:val="00D93B3D"/>
  </w:style>
  <w:style w:type="table" w:customStyle="1" w:styleId="11321">
    <w:name w:val="Средний список 113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23">
    <w:name w:val="Светлая заливка122"/>
    <w:basedOn w:val="afb"/>
    <w:next w:val="4e"/>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15">
    <w:name w:val="Нет списка41"/>
    <w:next w:val="afc"/>
    <w:uiPriority w:val="99"/>
    <w:semiHidden/>
    <w:unhideWhenUsed/>
    <w:rsid w:val="00D93B3D"/>
  </w:style>
  <w:style w:type="table" w:customStyle="1" w:styleId="11421">
    <w:name w:val="Средний список 114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0">
    <w:name w:val="Средний список 115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5">
    <w:name w:val="Нет списка51"/>
    <w:next w:val="afc"/>
    <w:uiPriority w:val="99"/>
    <w:semiHidden/>
    <w:unhideWhenUsed/>
    <w:rsid w:val="00D93B3D"/>
  </w:style>
  <w:style w:type="table" w:customStyle="1" w:styleId="1162">
    <w:name w:val="Средний список 116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26">
    <w:name w:val="Светлая заливка212"/>
    <w:basedOn w:val="afb"/>
    <w:next w:val="4e"/>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12">
    <w:name w:val="Нет списка61"/>
    <w:next w:val="afc"/>
    <w:uiPriority w:val="99"/>
    <w:semiHidden/>
    <w:unhideWhenUsed/>
    <w:rsid w:val="00D93B3D"/>
  </w:style>
  <w:style w:type="table" w:customStyle="1" w:styleId="1172">
    <w:name w:val="Средний список 117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0">
    <w:name w:val="Средний список 118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
    <w:name w:val="Средний список 119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
    <w:name w:val="Средний список 1110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3">
    <w:name w:val="Нет списка71"/>
    <w:next w:val="afc"/>
    <w:uiPriority w:val="99"/>
    <w:semiHidden/>
    <w:unhideWhenUsed/>
    <w:rsid w:val="00D93B3D"/>
  </w:style>
  <w:style w:type="table" w:customStyle="1" w:styleId="1111120">
    <w:name w:val="Средний список 111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20">
    <w:name w:val="Светлая заливка322"/>
    <w:basedOn w:val="afb"/>
    <w:next w:val="4e"/>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13">
    <w:name w:val="Нет списка81"/>
    <w:next w:val="afc"/>
    <w:uiPriority w:val="99"/>
    <w:semiHidden/>
    <w:unhideWhenUsed/>
    <w:rsid w:val="00D93B3D"/>
  </w:style>
  <w:style w:type="table" w:customStyle="1" w:styleId="111220">
    <w:name w:val="Средний список 111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
    <w:name w:val="Средний список 1113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
    <w:name w:val="Средний список 1114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
    <w:name w:val="Средний список 1115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
    <w:name w:val="Средний список 1116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20">
    <w:name w:val="Светлая заливка1162"/>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20">
    <w:name w:val="Светлая заливка332"/>
    <w:basedOn w:val="afb"/>
    <w:next w:val="4e"/>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2">
    <w:name w:val="Светлая заливка132"/>
    <w:basedOn w:val="afb"/>
    <w:next w:val="4e"/>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2">
    <w:name w:val="Сетка таблицы 5112"/>
    <w:basedOn w:val="afb"/>
    <w:next w:val="55"/>
    <w:rsid w:val="00D93B3D"/>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911">
    <w:name w:val="Нет списка91"/>
    <w:next w:val="afc"/>
    <w:uiPriority w:val="99"/>
    <w:semiHidden/>
    <w:unhideWhenUsed/>
    <w:rsid w:val="00D93B3D"/>
  </w:style>
  <w:style w:type="table" w:customStyle="1" w:styleId="1215">
    <w:name w:val="Простая таблица 121"/>
    <w:basedOn w:val="afb"/>
    <w:next w:val="1f2"/>
    <w:semiHidden/>
    <w:unhideWhenUsed/>
    <w:rsid w:val="00D93B3D"/>
    <w:pPr>
      <w:widowControl w:val="0"/>
      <w:adjustRightInd w:val="0"/>
      <w:spacing w:before="120" w:after="120"/>
      <w:ind w:firstLine="567"/>
      <w:jc w:val="both"/>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11">
    <w:name w:val="Простая таблица 221"/>
    <w:basedOn w:val="afb"/>
    <w:next w:val="29"/>
    <w:semiHidden/>
    <w:unhideWhenUsed/>
    <w:rsid w:val="00D93B3D"/>
    <w:pPr>
      <w:widowControl w:val="0"/>
      <w:adjustRightInd w:val="0"/>
      <w:spacing w:line="360" w:lineRule="atLeast"/>
      <w:ind w:firstLine="567"/>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11">
    <w:name w:val="Простая таблица 321"/>
    <w:basedOn w:val="afb"/>
    <w:next w:val="3f6"/>
    <w:semiHidden/>
    <w:unhideWhenUsed/>
    <w:rsid w:val="00D93B3D"/>
    <w:pPr>
      <w:widowControl w:val="0"/>
      <w:adjustRightInd w:val="0"/>
      <w:spacing w:before="120" w:after="120"/>
      <w:ind w:firstLine="567"/>
      <w:jc w:val="both"/>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16">
    <w:name w:val="Классическая таблица 121"/>
    <w:basedOn w:val="afb"/>
    <w:next w:val="1f1"/>
    <w:semiHidden/>
    <w:unhideWhenUsed/>
    <w:rsid w:val="00D93B3D"/>
    <w:pPr>
      <w:widowControl w:val="0"/>
      <w:adjustRightInd w:val="0"/>
      <w:spacing w:before="120" w:after="120"/>
      <w:ind w:firstLine="567"/>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2">
    <w:name w:val="Классическая таблица 221"/>
    <w:basedOn w:val="afb"/>
    <w:next w:val="2d"/>
    <w:semiHidden/>
    <w:unhideWhenUsed/>
    <w:rsid w:val="00D93B3D"/>
    <w:pPr>
      <w:widowControl w:val="0"/>
      <w:adjustRightInd w:val="0"/>
      <w:spacing w:before="120" w:after="120"/>
      <w:ind w:firstLine="567"/>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13">
    <w:name w:val="Столбцы таблицы 221"/>
    <w:basedOn w:val="afb"/>
    <w:next w:val="28"/>
    <w:semiHidden/>
    <w:unhideWhenUsed/>
    <w:rsid w:val="00D93B3D"/>
    <w:pPr>
      <w:widowControl w:val="0"/>
      <w:adjustRightInd w:val="0"/>
      <w:spacing w:line="360" w:lineRule="atLeast"/>
      <w:ind w:firstLine="567"/>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2">
    <w:name w:val="Столбцы таблицы 321"/>
    <w:basedOn w:val="afb"/>
    <w:next w:val="38"/>
    <w:semiHidden/>
    <w:unhideWhenUsed/>
    <w:rsid w:val="00D93B3D"/>
    <w:pPr>
      <w:widowControl w:val="0"/>
      <w:adjustRightInd w:val="0"/>
      <w:spacing w:line="360" w:lineRule="atLeast"/>
      <w:ind w:firstLine="567"/>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10">
    <w:name w:val="Столбцы таблицы 421"/>
    <w:basedOn w:val="afb"/>
    <w:next w:val="48"/>
    <w:semiHidden/>
    <w:unhideWhenUsed/>
    <w:rsid w:val="00D93B3D"/>
    <w:pPr>
      <w:widowControl w:val="0"/>
      <w:adjustRightInd w:val="0"/>
      <w:spacing w:line="360" w:lineRule="atLeast"/>
      <w:ind w:firstLine="567"/>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0">
    <w:name w:val="Столбцы таблицы 521"/>
    <w:basedOn w:val="afb"/>
    <w:next w:val="59"/>
    <w:semiHidden/>
    <w:unhideWhenUsed/>
    <w:rsid w:val="00D93B3D"/>
    <w:pPr>
      <w:widowControl w:val="0"/>
      <w:adjustRightInd w:val="0"/>
      <w:spacing w:line="360" w:lineRule="atLeast"/>
      <w:ind w:firstLine="567"/>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7">
    <w:name w:val="Сетка таблицы 121"/>
    <w:basedOn w:val="afb"/>
    <w:next w:val="1f7"/>
    <w:semiHidden/>
    <w:unhideWhenUsed/>
    <w:rsid w:val="00D93B3D"/>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14">
    <w:name w:val="Сетка таблицы 221"/>
    <w:basedOn w:val="afb"/>
    <w:next w:val="2f2"/>
    <w:semiHidden/>
    <w:unhideWhenUsed/>
    <w:rsid w:val="00D93B3D"/>
    <w:pPr>
      <w:widowControl w:val="0"/>
      <w:adjustRightInd w:val="0"/>
      <w:spacing w:before="120" w:after="120"/>
      <w:ind w:firstLine="567"/>
      <w:jc w:val="both"/>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10">
    <w:name w:val="Сетка таблицы 531"/>
    <w:basedOn w:val="afb"/>
    <w:next w:val="55"/>
    <w:semiHidden/>
    <w:unhideWhenUsed/>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1">
    <w:name w:val="Сетка таблицы 821"/>
    <w:basedOn w:val="afb"/>
    <w:next w:val="82"/>
    <w:semiHidden/>
    <w:unhideWhenUsed/>
    <w:rsid w:val="00D93B3D"/>
    <w:pPr>
      <w:widowControl w:val="0"/>
      <w:adjustRightInd w:val="0"/>
      <w:spacing w:before="120" w:after="120"/>
      <w:ind w:firstLine="567"/>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1">
    <w:name w:val="Таблица-список 121"/>
    <w:basedOn w:val="afb"/>
    <w:next w:val="-10"/>
    <w:semiHidden/>
    <w:unhideWhenUsed/>
    <w:rsid w:val="00D93B3D"/>
    <w:pPr>
      <w:widowControl w:val="0"/>
      <w:adjustRightInd w:val="0"/>
      <w:spacing w:line="360" w:lineRule="atLeast"/>
      <w:ind w:firstLine="567"/>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
    <w:name w:val="Таблица-список 221"/>
    <w:basedOn w:val="afb"/>
    <w:next w:val="-20"/>
    <w:semiHidden/>
    <w:unhideWhenUsed/>
    <w:rsid w:val="00D93B3D"/>
    <w:pPr>
      <w:widowControl w:val="0"/>
      <w:adjustRightInd w:val="0"/>
      <w:spacing w:line="360" w:lineRule="atLeast"/>
      <w:ind w:firstLine="567"/>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4">
    <w:name w:val="Современная таблица21"/>
    <w:basedOn w:val="afb"/>
    <w:next w:val="affff2"/>
    <w:semiHidden/>
    <w:unhideWhenUsed/>
    <w:rsid w:val="00D93B3D"/>
    <w:pPr>
      <w:widowControl w:val="0"/>
      <w:adjustRightInd w:val="0"/>
      <w:spacing w:line="360" w:lineRule="atLeast"/>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1f5">
    <w:name w:val="Изысканная таблица21"/>
    <w:basedOn w:val="afb"/>
    <w:next w:val="affff6"/>
    <w:semiHidden/>
    <w:unhideWhenUsed/>
    <w:rsid w:val="00D93B3D"/>
    <w:pPr>
      <w:widowControl w:val="0"/>
      <w:adjustRightInd w:val="0"/>
      <w:spacing w:before="120" w:after="120"/>
      <w:ind w:firstLine="567"/>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1f6">
    <w:name w:val="Стандартная таблица21"/>
    <w:basedOn w:val="afb"/>
    <w:next w:val="affff3"/>
    <w:semiHidden/>
    <w:unhideWhenUsed/>
    <w:rsid w:val="00D93B3D"/>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18">
    <w:name w:val="Изящная таблица 121"/>
    <w:basedOn w:val="afb"/>
    <w:next w:val="1f3"/>
    <w:semiHidden/>
    <w:unhideWhenUsed/>
    <w:rsid w:val="00D93B3D"/>
    <w:pPr>
      <w:widowControl w:val="0"/>
      <w:adjustRightInd w:val="0"/>
      <w:spacing w:before="120" w:after="120"/>
      <w:ind w:firstLine="567"/>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5">
    <w:name w:val="Изящная таблица 221"/>
    <w:basedOn w:val="afb"/>
    <w:next w:val="2a"/>
    <w:semiHidden/>
    <w:unhideWhenUsed/>
    <w:rsid w:val="00D93B3D"/>
    <w:pPr>
      <w:widowControl w:val="0"/>
      <w:adjustRightInd w:val="0"/>
      <w:spacing w:before="120" w:after="120"/>
      <w:ind w:firstLine="567"/>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0">
    <w:name w:val="Веб-таблица 121"/>
    <w:basedOn w:val="afb"/>
    <w:next w:val="-11"/>
    <w:semiHidden/>
    <w:unhideWhenUsed/>
    <w:rsid w:val="00D93B3D"/>
    <w:pPr>
      <w:widowControl w:val="0"/>
      <w:adjustRightInd w:val="0"/>
      <w:spacing w:before="120" w:after="120"/>
      <w:ind w:firstLine="567"/>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10">
    <w:name w:val="Веб-таблица 221"/>
    <w:basedOn w:val="afb"/>
    <w:next w:val="-21"/>
    <w:semiHidden/>
    <w:unhideWhenUsed/>
    <w:rsid w:val="00D93B3D"/>
    <w:pPr>
      <w:widowControl w:val="0"/>
      <w:adjustRightInd w:val="0"/>
      <w:spacing w:before="120" w:after="120"/>
      <w:ind w:firstLine="567"/>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1">
    <w:name w:val="Веб-таблица 321"/>
    <w:basedOn w:val="afb"/>
    <w:next w:val="-3"/>
    <w:unhideWhenUsed/>
    <w:rsid w:val="00D93B3D"/>
    <w:pPr>
      <w:widowControl w:val="0"/>
      <w:adjustRightInd w:val="0"/>
      <w:spacing w:before="120" w:after="120"/>
      <w:ind w:firstLine="567"/>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1">
    <w:name w:val="Средняя заливка 2 - Акцент 421"/>
    <w:basedOn w:val="afb"/>
    <w:next w:val="2-4"/>
    <w:uiPriority w:val="64"/>
    <w:semiHidden/>
    <w:unhideWhenUsed/>
    <w:rsid w:val="00D93B3D"/>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f7">
    <w:name w:val="Папушкин21"/>
    <w:basedOn w:val="afff7"/>
    <w:rsid w:val="00D93B3D"/>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1">
    <w:name w:val="Сетка таблицы 5221"/>
    <w:basedOn w:val="afb"/>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1">
    <w:name w:val="Средний список 1117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
    <w:name w:val="Средний список 1 - Акцент 1121"/>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DengXian" w:eastAsia="Times New Roman" w:hAnsi="DengXian"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10">
    <w:name w:val="Светлая заливка141"/>
    <w:basedOn w:val="afb"/>
    <w:uiPriority w:val="60"/>
    <w:rsid w:val="00D93B3D"/>
    <w:rPr>
      <w:rFonts w:ascii="Arial" w:hAnsi="Arial"/>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0">
    <w:name w:val="Средний список 12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16">
    <w:name w:val="Светлая заливка221"/>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1">
    <w:name w:val="Светлая заливка1171"/>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10">
    <w:name w:val="Светлая заливка11311"/>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10">
    <w:name w:val="Светлая заливка11511"/>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9">
    <w:name w:val="Светлая заливка11111"/>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1">
    <w:name w:val="Светлая заливка341"/>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1">
    <w:name w:val="Light Shading111"/>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0">
    <w:name w:val="Светлая заливка11211"/>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0">
    <w:name w:val="Светлая заливка11411"/>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ff">
    <w:name w:val="рпдлпжлопж11"/>
    <w:basedOn w:val="afb"/>
    <w:uiPriority w:val="99"/>
    <w:rsid w:val="00D93B3D"/>
    <w:pPr>
      <w:jc w:val="right"/>
    </w:pPr>
    <w:rPr>
      <w:rFonts w:ascii="Arial" w:eastAsia="Calibri" w:hAnsi="Arial"/>
      <w:sz w:val="18"/>
    </w:rPr>
    <w:tblPr>
      <w:tblStyleRowBandSize w:val="1"/>
      <w:tblStyleColBandSize w:val="1"/>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110">
    <w:name w:val="Светлая заливка3111"/>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1">
    <w:name w:val="Сетка таблицы 5121"/>
    <w:basedOn w:val="afb"/>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f">
    <w:name w:val="Папушкин111"/>
    <w:basedOn w:val="afff7"/>
    <w:rsid w:val="00D93B3D"/>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1">
    <w:name w:val="Сетка таблицы 52111"/>
    <w:basedOn w:val="afb"/>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1">
    <w:name w:val="Столбцы таблицы 3111"/>
    <w:basedOn w:val="afb"/>
    <w:rsid w:val="00D93B3D"/>
    <w:pPr>
      <w:widowControl w:val="0"/>
      <w:adjustRightInd w:val="0"/>
      <w:spacing w:line="360" w:lineRule="atLeast"/>
      <w:ind w:firstLine="567"/>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1">
    <w:name w:val="Столбцы таблицы 4111"/>
    <w:basedOn w:val="afb"/>
    <w:rsid w:val="00D93B3D"/>
    <w:pPr>
      <w:widowControl w:val="0"/>
      <w:adjustRightInd w:val="0"/>
      <w:spacing w:line="360" w:lineRule="atLeast"/>
      <w:ind w:firstLine="567"/>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1">
    <w:name w:val="Столбцы таблицы 5111"/>
    <w:basedOn w:val="afb"/>
    <w:rsid w:val="00D93B3D"/>
    <w:pPr>
      <w:widowControl w:val="0"/>
      <w:adjustRightInd w:val="0"/>
      <w:spacing w:line="360" w:lineRule="atLeast"/>
      <w:ind w:firstLine="567"/>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10">
    <w:name w:val="Таблица-список 1111"/>
    <w:basedOn w:val="afb"/>
    <w:rsid w:val="00D93B3D"/>
    <w:pPr>
      <w:widowControl w:val="0"/>
      <w:adjustRightInd w:val="0"/>
      <w:spacing w:line="360" w:lineRule="atLeast"/>
      <w:ind w:firstLine="567"/>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0">
    <w:name w:val="Столбцы таблицы 2111"/>
    <w:basedOn w:val="afb"/>
    <w:rsid w:val="00D93B3D"/>
    <w:pPr>
      <w:widowControl w:val="0"/>
      <w:adjustRightInd w:val="0"/>
      <w:spacing w:line="360" w:lineRule="atLeast"/>
      <w:ind w:firstLine="567"/>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0">
    <w:name w:val="Таблица-список 2111"/>
    <w:basedOn w:val="afb"/>
    <w:rsid w:val="00D93B3D"/>
    <w:pPr>
      <w:widowControl w:val="0"/>
      <w:adjustRightInd w:val="0"/>
      <w:spacing w:line="360" w:lineRule="atLeast"/>
      <w:ind w:firstLine="567"/>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f0">
    <w:name w:val="Современная таблица111"/>
    <w:basedOn w:val="afb"/>
    <w:rsid w:val="00D93B3D"/>
    <w:pPr>
      <w:widowControl w:val="0"/>
      <w:adjustRightInd w:val="0"/>
      <w:spacing w:line="360" w:lineRule="atLeast"/>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1">
    <w:name w:val="Средний список 1118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
    <w:name w:val="Средний список 1 - Акцент 11111"/>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DengXian" w:eastAsia="Times New Roman" w:hAnsi="DengXian"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11">
    <w:name w:val="Простая таблица 2111"/>
    <w:basedOn w:val="afb"/>
    <w:rsid w:val="00D93B3D"/>
    <w:pPr>
      <w:widowControl w:val="0"/>
      <w:adjustRightInd w:val="0"/>
      <w:spacing w:line="360" w:lineRule="atLeast"/>
      <w:ind w:firstLine="567"/>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1f1">
    <w:name w:val="Стандартная таблица111"/>
    <w:basedOn w:val="afb"/>
    <w:rsid w:val="00D93B3D"/>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17">
    <w:name w:val="Классическая таблица 1111"/>
    <w:basedOn w:val="afb"/>
    <w:rsid w:val="00D93B3D"/>
    <w:pPr>
      <w:widowControl w:val="0"/>
      <w:adjustRightInd w:val="0"/>
      <w:spacing w:before="120" w:after="120"/>
      <w:ind w:firstLine="567"/>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8">
    <w:name w:val="Простая таблица 1111"/>
    <w:basedOn w:val="afb"/>
    <w:rsid w:val="00D93B3D"/>
    <w:pPr>
      <w:widowControl w:val="0"/>
      <w:adjustRightInd w:val="0"/>
      <w:spacing w:before="120" w:after="120"/>
      <w:ind w:firstLine="567"/>
      <w:jc w:val="both"/>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12">
    <w:name w:val="Изящная таблица 2111"/>
    <w:basedOn w:val="afb"/>
    <w:rsid w:val="00D93B3D"/>
    <w:pPr>
      <w:widowControl w:val="0"/>
      <w:adjustRightInd w:val="0"/>
      <w:spacing w:before="120" w:after="120"/>
      <w:ind w:firstLine="567"/>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1">
    <w:name w:val="Веб-таблица 1111"/>
    <w:basedOn w:val="afb"/>
    <w:rsid w:val="00D93B3D"/>
    <w:pPr>
      <w:widowControl w:val="0"/>
      <w:adjustRightInd w:val="0"/>
      <w:spacing w:before="120" w:after="120"/>
      <w:ind w:firstLine="567"/>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11">
    <w:name w:val="Веб-таблица 2111"/>
    <w:basedOn w:val="afb"/>
    <w:rsid w:val="00D93B3D"/>
    <w:pPr>
      <w:widowControl w:val="0"/>
      <w:adjustRightInd w:val="0"/>
      <w:spacing w:before="120" w:after="120"/>
      <w:ind w:firstLine="567"/>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1">
    <w:name w:val="Веб-таблица 3111"/>
    <w:basedOn w:val="afb"/>
    <w:rsid w:val="00D93B3D"/>
    <w:pPr>
      <w:widowControl w:val="0"/>
      <w:adjustRightInd w:val="0"/>
      <w:spacing w:before="120" w:after="120"/>
      <w:ind w:firstLine="567"/>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1f2">
    <w:name w:val="Изысканная таблица111"/>
    <w:basedOn w:val="afb"/>
    <w:rsid w:val="00D93B3D"/>
    <w:pPr>
      <w:widowControl w:val="0"/>
      <w:adjustRightInd w:val="0"/>
      <w:spacing w:before="120" w:after="120"/>
      <w:ind w:firstLine="567"/>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19">
    <w:name w:val="Изящная таблица 1111"/>
    <w:basedOn w:val="afb"/>
    <w:rsid w:val="00D93B3D"/>
    <w:pPr>
      <w:widowControl w:val="0"/>
      <w:adjustRightInd w:val="0"/>
      <w:spacing w:before="120" w:after="120"/>
      <w:ind w:firstLine="567"/>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3">
    <w:name w:val="Классическая таблица 2111"/>
    <w:basedOn w:val="afb"/>
    <w:rsid w:val="00D93B3D"/>
    <w:pPr>
      <w:widowControl w:val="0"/>
      <w:adjustRightInd w:val="0"/>
      <w:spacing w:before="120" w:after="120"/>
      <w:ind w:firstLine="567"/>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1">
    <w:name w:val="Сетка таблицы 8111"/>
    <w:basedOn w:val="afb"/>
    <w:rsid w:val="00D93B3D"/>
    <w:pPr>
      <w:widowControl w:val="0"/>
      <w:adjustRightInd w:val="0"/>
      <w:spacing w:before="120" w:after="120"/>
      <w:ind w:firstLine="567"/>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14">
    <w:name w:val="Сетка таблицы 2111"/>
    <w:basedOn w:val="afb"/>
    <w:rsid w:val="00D93B3D"/>
    <w:pPr>
      <w:widowControl w:val="0"/>
      <w:adjustRightInd w:val="0"/>
      <w:spacing w:before="120" w:after="120"/>
      <w:ind w:firstLine="567"/>
      <w:jc w:val="both"/>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1a">
    <w:name w:val="Сетка таблицы 1111"/>
    <w:basedOn w:val="afb"/>
    <w:rsid w:val="00D93B3D"/>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12">
    <w:name w:val="Простая таблица 3111"/>
    <w:basedOn w:val="afb"/>
    <w:rsid w:val="00D93B3D"/>
    <w:pPr>
      <w:widowControl w:val="0"/>
      <w:adjustRightInd w:val="0"/>
      <w:spacing w:before="120" w:after="120"/>
      <w:ind w:firstLine="567"/>
      <w:jc w:val="both"/>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1">
    <w:name w:val="Средняя заливка 2 - Акцент 4111"/>
    <w:basedOn w:val="afb"/>
    <w:uiPriority w:val="64"/>
    <w:rsid w:val="00D93B3D"/>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10">
    <w:name w:val="Средний список 1311"/>
    <w:basedOn w:val="afb"/>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
    <w:name w:val="Средний список 111121"/>
    <w:basedOn w:val="afb"/>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10">
    <w:name w:val="Светлая заливка411"/>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1">
    <w:name w:val="Средний список 112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1">
    <w:name w:val="Средний список 113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11">
    <w:name w:val="Светлая заливка1211"/>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1">
    <w:name w:val="Средний список 114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1">
    <w:name w:val="Средний список 115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0">
    <w:name w:val="Средний список 116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15">
    <w:name w:val="Светлая заливка2111"/>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10">
    <w:name w:val="Средний список 117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
    <w:name w:val="Средний список 118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
    <w:name w:val="Средний список 119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
    <w:name w:val="Средний список 1110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
    <w:name w:val="Средний список 1111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10">
    <w:name w:val="Светлая заливка3211"/>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
    <w:name w:val="Средний список 1112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
    <w:name w:val="Средний список 1113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
    <w:name w:val="Средний список 1114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
    <w:name w:val="Средний список 1115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
    <w:name w:val="Средний список 1116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1">
    <w:name w:val="Светлая заливка11611"/>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1">
    <w:name w:val="Светлая заливка3311"/>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
    <w:name w:val="Светлая заливка1311"/>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10">
    <w:name w:val="Сетка таблицы 51111"/>
    <w:basedOn w:val="afb"/>
    <w:rsid w:val="00D93B3D"/>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40">
    <w:name w:val="Заголовок 3 ур14"/>
    <w:uiPriority w:val="99"/>
    <w:rsid w:val="00D93B3D"/>
  </w:style>
  <w:style w:type="numbering" w:customStyle="1" w:styleId="1111151">
    <w:name w:val="1 / 1.1 / 1.1.51"/>
    <w:basedOn w:val="afc"/>
    <w:next w:val="111111"/>
    <w:semiHidden/>
    <w:unhideWhenUsed/>
    <w:rsid w:val="00D93B3D"/>
  </w:style>
  <w:style w:type="numbering" w:customStyle="1" w:styleId="1111">
    <w:name w:val="Стиль111"/>
    <w:uiPriority w:val="99"/>
    <w:rsid w:val="00D93B3D"/>
    <w:pPr>
      <w:numPr>
        <w:numId w:val="80"/>
      </w:numPr>
    </w:pPr>
  </w:style>
  <w:style w:type="numbering" w:customStyle="1" w:styleId="211a">
    <w:name w:val="Заголовок 2 уровень11"/>
    <w:uiPriority w:val="99"/>
    <w:rsid w:val="00D93B3D"/>
  </w:style>
  <w:style w:type="table" w:customStyle="1" w:styleId="630">
    <w:name w:val="Сетка таблицы63"/>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2">
    <w:name w:val="Сетка таблицы73"/>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1">
    <w:name w:val="Сетка таблицы421"/>
    <w:basedOn w:val="afb"/>
    <w:next w:val="afff7"/>
    <w:uiPriority w:val="59"/>
    <w:rsid w:val="00D93B3D"/>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6">
    <w:name w:val="Изысканная таблица51"/>
    <w:basedOn w:val="afb"/>
    <w:next w:val="affff6"/>
    <w:rsid w:val="00D93B3D"/>
    <w:pPr>
      <w:widowControl w:val="0"/>
      <w:adjustRightInd w:val="0"/>
      <w:spacing w:before="120" w:after="120" w:line="360" w:lineRule="auto"/>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11">
    <w:name w:val="Изящная таблица 151"/>
    <w:basedOn w:val="afb"/>
    <w:next w:val="1f3"/>
    <w:rsid w:val="00D93B3D"/>
    <w:pPr>
      <w:widowControl w:val="0"/>
      <w:adjustRightInd w:val="0"/>
      <w:spacing w:before="120" w:after="120" w:line="360" w:lineRule="auto"/>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1">
    <w:name w:val="Классическая таблица 251"/>
    <w:basedOn w:val="afb"/>
    <w:next w:val="2d"/>
    <w:rsid w:val="00D93B3D"/>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11">
    <w:name w:val="Сетка таблицы141"/>
    <w:basedOn w:val="afb"/>
    <w:next w:val="afff7"/>
    <w:rsid w:val="00D93B3D"/>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fb"/>
    <w:next w:val="afff7"/>
    <w:rsid w:val="00D93B3D"/>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1">
    <w:name w:val="Сетка таблицы 851"/>
    <w:basedOn w:val="afb"/>
    <w:next w:val="82"/>
    <w:rsid w:val="00D93B3D"/>
    <w:pPr>
      <w:widowControl w:val="0"/>
      <w:adjustRightInd w:val="0"/>
      <w:spacing w:before="120" w:after="120" w:line="360" w:lineRule="auto"/>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814">
    <w:name w:val="Сетка таблицы81"/>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2">
    <w:name w:val="Сетка таблицы91"/>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afb"/>
    <w:next w:val="afff7"/>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0">
    <w:name w:val="Сетка таблицы123"/>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3">
    <w:name w:val="Сетка таблицы131"/>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2">
    <w:name w:val="Сетка таблицы151"/>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0">
    <w:name w:val="Сетка таблицы171"/>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
    <w:name w:val="Сетка таблицы181"/>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13">
    <w:name w:val="Заголовок 3 ур111"/>
    <w:uiPriority w:val="99"/>
    <w:rsid w:val="00D93B3D"/>
  </w:style>
  <w:style w:type="numbering" w:customStyle="1" w:styleId="1011">
    <w:name w:val="Нет списка101"/>
    <w:next w:val="afc"/>
    <w:uiPriority w:val="99"/>
    <w:semiHidden/>
    <w:unhideWhenUsed/>
    <w:rsid w:val="00D93B3D"/>
  </w:style>
  <w:style w:type="table" w:customStyle="1" w:styleId="TableGridReport13">
    <w:name w:val="Table Grid Report13"/>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0">
    <w:name w:val="Сетка таблицы222"/>
    <w:basedOn w:val="afb"/>
    <w:next w:val="afff7"/>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9">
    <w:name w:val="Стиль121"/>
    <w:uiPriority w:val="99"/>
    <w:rsid w:val="00D93B3D"/>
  </w:style>
  <w:style w:type="numbering" w:customStyle="1" w:styleId="1231">
    <w:name w:val="Нет списка123"/>
    <w:next w:val="afc"/>
    <w:uiPriority w:val="99"/>
    <w:semiHidden/>
    <w:unhideWhenUsed/>
    <w:rsid w:val="00D93B3D"/>
  </w:style>
  <w:style w:type="table" w:customStyle="1" w:styleId="191">
    <w:name w:val="Сетка таблицы191"/>
    <w:basedOn w:val="afb"/>
    <w:next w:val="afff7"/>
    <w:uiPriority w:val="59"/>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f1">
    <w:name w:val="Рис.3"/>
    <w:rsid w:val="00D93B3D"/>
  </w:style>
  <w:style w:type="table" w:customStyle="1" w:styleId="-331">
    <w:name w:val="Веб-таблица 331"/>
    <w:basedOn w:val="afb"/>
    <w:next w:val="-3"/>
    <w:rsid w:val="00D93B3D"/>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212">
    <w:name w:val="Нет списка1121"/>
    <w:next w:val="afc"/>
    <w:uiPriority w:val="99"/>
    <w:semiHidden/>
    <w:unhideWhenUsed/>
    <w:rsid w:val="00D93B3D"/>
  </w:style>
  <w:style w:type="table" w:customStyle="1" w:styleId="21116">
    <w:name w:val="Сетка таблицы2111"/>
    <w:basedOn w:val="afb"/>
    <w:next w:val="afff7"/>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b">
    <w:name w:val="Сетка таблицы1111"/>
    <w:basedOn w:val="afb"/>
    <w:next w:val="afff7"/>
    <w:uiPriority w:val="59"/>
    <w:rsid w:val="00D93B3D"/>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217">
    <w:name w:val="Нет списка221"/>
    <w:next w:val="afc"/>
    <w:uiPriority w:val="99"/>
    <w:semiHidden/>
    <w:unhideWhenUsed/>
    <w:rsid w:val="00D93B3D"/>
  </w:style>
  <w:style w:type="table" w:customStyle="1" w:styleId="3115">
    <w:name w:val="Сетка таблицы311"/>
    <w:basedOn w:val="afb"/>
    <w:next w:val="afff7"/>
    <w:uiPriority w:val="59"/>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f0">
    <w:name w:val="Рис.12"/>
    <w:rsid w:val="00D93B3D"/>
  </w:style>
  <w:style w:type="table" w:customStyle="1" w:styleId="-3121">
    <w:name w:val="Веб-таблица 3121"/>
    <w:basedOn w:val="afb"/>
    <w:next w:val="-3"/>
    <w:rsid w:val="00D93B3D"/>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12">
    <w:name w:val="Нет списка1211"/>
    <w:next w:val="afc"/>
    <w:uiPriority w:val="99"/>
    <w:semiHidden/>
    <w:unhideWhenUsed/>
    <w:rsid w:val="00D93B3D"/>
  </w:style>
  <w:style w:type="table" w:customStyle="1" w:styleId="TableGridReport112">
    <w:name w:val="Table Grid Report112"/>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3">
    <w:name w:val="Сетка таблицы1211"/>
    <w:basedOn w:val="afb"/>
    <w:next w:val="afff7"/>
    <w:uiPriority w:val="59"/>
    <w:rsid w:val="00D93B3D"/>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2">
    <w:name w:val="Table Normal2"/>
    <w:uiPriority w:val="2"/>
    <w:semiHidden/>
    <w:unhideWhenUsed/>
    <w:qFormat/>
    <w:rsid w:val="00D93B3D"/>
    <w:pPr>
      <w:widowControl w:val="0"/>
    </w:pPr>
    <w:rPr>
      <w:rFonts w:ascii="Calibri" w:eastAsia="Calibri" w:hAnsi="Calibri" w:cs="Arial"/>
      <w:sz w:val="22"/>
      <w:szCs w:val="22"/>
      <w:lang w:val="en-US" w:eastAsia="en-US"/>
    </w:rPr>
    <w:tblPr>
      <w:tblInd w:w="0" w:type="dxa"/>
      <w:tblCellMar>
        <w:top w:w="0" w:type="dxa"/>
        <w:left w:w="0" w:type="dxa"/>
        <w:bottom w:w="0" w:type="dxa"/>
        <w:right w:w="0" w:type="dxa"/>
      </w:tblCellMar>
    </w:tblPr>
  </w:style>
  <w:style w:type="numbering" w:customStyle="1" w:styleId="31210">
    <w:name w:val="Заголовок 3 ур121"/>
    <w:uiPriority w:val="99"/>
    <w:rsid w:val="00D93B3D"/>
  </w:style>
  <w:style w:type="table" w:customStyle="1" w:styleId="1314">
    <w:name w:val="Классическая таблица 131"/>
    <w:basedOn w:val="afb"/>
    <w:next w:val="1f1"/>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10">
    <w:name w:val="Сетка таблицы611"/>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0">
    <w:name w:val="Сетка таблицы711"/>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5">
    <w:name w:val="Нет списка131"/>
    <w:next w:val="afc"/>
    <w:uiPriority w:val="99"/>
    <w:semiHidden/>
    <w:unhideWhenUsed/>
    <w:rsid w:val="00D93B3D"/>
  </w:style>
  <w:style w:type="table" w:customStyle="1" w:styleId="TableGridReport21">
    <w:name w:val="Table Grid Report21"/>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0">
    <w:name w:val="Сетка таблицы241"/>
    <w:basedOn w:val="afb"/>
    <w:next w:val="afff7"/>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6">
    <w:name w:val="Стиль131"/>
    <w:uiPriority w:val="99"/>
    <w:rsid w:val="00D93B3D"/>
  </w:style>
  <w:style w:type="numbering" w:customStyle="1" w:styleId="1412">
    <w:name w:val="Нет списка141"/>
    <w:next w:val="afc"/>
    <w:uiPriority w:val="99"/>
    <w:semiHidden/>
    <w:unhideWhenUsed/>
    <w:rsid w:val="00D93B3D"/>
  </w:style>
  <w:style w:type="table" w:customStyle="1" w:styleId="1101">
    <w:name w:val="Сетка таблицы1101"/>
    <w:basedOn w:val="afb"/>
    <w:next w:val="afff7"/>
    <w:uiPriority w:val="59"/>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f8">
    <w:name w:val="Рис.21"/>
    <w:rsid w:val="00D93B3D"/>
  </w:style>
  <w:style w:type="table" w:customStyle="1" w:styleId="-341">
    <w:name w:val="Веб-таблица 341"/>
    <w:basedOn w:val="afb"/>
    <w:next w:val="-3"/>
    <w:rsid w:val="00D93B3D"/>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312">
    <w:name w:val="Нет списка1131"/>
    <w:next w:val="afc"/>
    <w:uiPriority w:val="99"/>
    <w:semiHidden/>
    <w:unhideWhenUsed/>
    <w:rsid w:val="00D93B3D"/>
  </w:style>
  <w:style w:type="table" w:customStyle="1" w:styleId="TableGridReport121">
    <w:name w:val="Table Grid Report121"/>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0">
    <w:name w:val="Сетка таблицы2121"/>
    <w:basedOn w:val="afb"/>
    <w:next w:val="afff7"/>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3">
    <w:name w:val="Сетка таблицы1121"/>
    <w:basedOn w:val="afb"/>
    <w:next w:val="afff7"/>
    <w:uiPriority w:val="59"/>
    <w:rsid w:val="00D93B3D"/>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311">
    <w:name w:val="Нет списка231"/>
    <w:next w:val="afc"/>
    <w:uiPriority w:val="99"/>
    <w:semiHidden/>
    <w:unhideWhenUsed/>
    <w:rsid w:val="00D93B3D"/>
  </w:style>
  <w:style w:type="table" w:customStyle="1" w:styleId="3213">
    <w:name w:val="Сетка таблицы321"/>
    <w:basedOn w:val="afb"/>
    <w:next w:val="afff7"/>
    <w:uiPriority w:val="59"/>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f3">
    <w:name w:val="Рис.111"/>
    <w:rsid w:val="00D93B3D"/>
  </w:style>
  <w:style w:type="table" w:customStyle="1" w:styleId="-3131">
    <w:name w:val="Веб-таблица 3131"/>
    <w:basedOn w:val="afb"/>
    <w:next w:val="-3"/>
    <w:rsid w:val="00D93B3D"/>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10">
    <w:name w:val="Нет списка1221"/>
    <w:next w:val="afc"/>
    <w:uiPriority w:val="99"/>
    <w:semiHidden/>
    <w:unhideWhenUsed/>
    <w:rsid w:val="00D93B3D"/>
  </w:style>
  <w:style w:type="table" w:customStyle="1" w:styleId="TableGridReport1111">
    <w:name w:val="Table Grid Report1111"/>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0">
    <w:name w:val="Сетка таблицы2211"/>
    <w:basedOn w:val="afb"/>
    <w:next w:val="afff7"/>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1">
    <w:name w:val="Сетка таблицы1221"/>
    <w:basedOn w:val="afb"/>
    <w:next w:val="afff7"/>
    <w:uiPriority w:val="59"/>
    <w:rsid w:val="00D93B3D"/>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1">
    <w:name w:val="Table Normal11"/>
    <w:uiPriority w:val="2"/>
    <w:semiHidden/>
    <w:unhideWhenUsed/>
    <w:qFormat/>
    <w:rsid w:val="00D93B3D"/>
    <w:pPr>
      <w:widowControl w:val="0"/>
    </w:pPr>
    <w:rPr>
      <w:rFonts w:ascii="Calibri" w:eastAsia="Calibri" w:hAnsi="Calibri" w:cs="Arial"/>
      <w:sz w:val="22"/>
      <w:szCs w:val="22"/>
      <w:lang w:val="en-US" w:eastAsia="en-US"/>
    </w:rPr>
    <w:tblPr>
      <w:tblInd w:w="0" w:type="dxa"/>
      <w:tblCellMar>
        <w:top w:w="0" w:type="dxa"/>
        <w:left w:w="0" w:type="dxa"/>
        <w:bottom w:w="0" w:type="dxa"/>
        <w:right w:w="0" w:type="dxa"/>
      </w:tblCellMar>
    </w:tblPr>
  </w:style>
  <w:style w:type="numbering" w:customStyle="1" w:styleId="3131">
    <w:name w:val="Заголовок 3 ур131"/>
    <w:uiPriority w:val="99"/>
    <w:rsid w:val="00D93B3D"/>
  </w:style>
  <w:style w:type="table" w:customStyle="1" w:styleId="1413">
    <w:name w:val="Классическая таблица 141"/>
    <w:basedOn w:val="afb"/>
    <w:next w:val="1f1"/>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10">
    <w:name w:val="Сетка таблицы621"/>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0">
    <w:name w:val="Сетка таблицы721"/>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16">
    <w:name w:val="Заголовок 4 Знак1"/>
    <w:uiPriority w:val="9"/>
    <w:semiHidden/>
    <w:rsid w:val="00D93B3D"/>
    <w:rPr>
      <w:rFonts w:ascii="Cambria" w:eastAsia="Times New Roman" w:hAnsi="Cambria" w:cs="Times New Roman"/>
      <w:i/>
      <w:iCs/>
      <w:color w:val="365F91"/>
    </w:rPr>
  </w:style>
  <w:style w:type="character" w:customStyle="1" w:styleId="517">
    <w:name w:val="Заголовок 5 Знак1"/>
    <w:uiPriority w:val="9"/>
    <w:semiHidden/>
    <w:rsid w:val="00D93B3D"/>
    <w:rPr>
      <w:rFonts w:ascii="Cambria" w:eastAsia="Times New Roman" w:hAnsi="Cambria" w:cs="Times New Roman"/>
      <w:color w:val="365F91"/>
    </w:rPr>
  </w:style>
  <w:style w:type="character" w:customStyle="1" w:styleId="613">
    <w:name w:val="Заголовок 6 Знак1"/>
    <w:rsid w:val="00D93B3D"/>
    <w:rPr>
      <w:rFonts w:ascii="Cambria" w:eastAsia="Times New Roman" w:hAnsi="Cambria" w:cs="Times New Roman"/>
      <w:color w:val="243F60"/>
    </w:rPr>
  </w:style>
  <w:style w:type="character" w:customStyle="1" w:styleId="714">
    <w:name w:val="Заголовок 7 Знак1"/>
    <w:rsid w:val="00D93B3D"/>
    <w:rPr>
      <w:rFonts w:ascii="Cambria" w:eastAsia="Times New Roman" w:hAnsi="Cambria" w:cs="Times New Roman"/>
      <w:i/>
      <w:iCs/>
      <w:color w:val="243F60"/>
    </w:rPr>
  </w:style>
  <w:style w:type="character" w:customStyle="1" w:styleId="815">
    <w:name w:val="Заголовок 8 Знак1"/>
    <w:rsid w:val="00D93B3D"/>
    <w:rPr>
      <w:rFonts w:ascii="Cambria" w:eastAsia="Times New Roman" w:hAnsi="Cambria" w:cs="Times New Roman"/>
      <w:color w:val="272727"/>
      <w:sz w:val="21"/>
      <w:szCs w:val="21"/>
    </w:rPr>
  </w:style>
  <w:style w:type="character" w:customStyle="1" w:styleId="913">
    <w:name w:val="Заголовок 9 Знак1"/>
    <w:rsid w:val="00D93B3D"/>
    <w:rPr>
      <w:rFonts w:ascii="Cambria" w:eastAsia="Times New Roman" w:hAnsi="Cambria" w:cs="Times New Roman"/>
      <w:i/>
      <w:iCs/>
      <w:color w:val="272727"/>
      <w:sz w:val="21"/>
      <w:szCs w:val="21"/>
    </w:rPr>
  </w:style>
  <w:style w:type="character" w:customStyle="1" w:styleId="1ffff">
    <w:name w:val="Подзаголовок Знак1"/>
    <w:uiPriority w:val="11"/>
    <w:rsid w:val="00D93B3D"/>
    <w:rPr>
      <w:rFonts w:eastAsia="Times New Roman"/>
      <w:color w:val="5A5A5A"/>
      <w:spacing w:val="15"/>
    </w:rPr>
  </w:style>
  <w:style w:type="character" w:customStyle="1" w:styleId="21f9">
    <w:name w:val="Цитата 2 Знак1"/>
    <w:uiPriority w:val="29"/>
    <w:rsid w:val="00D93B3D"/>
    <w:rPr>
      <w:i/>
      <w:iCs/>
      <w:color w:val="404040"/>
    </w:rPr>
  </w:style>
  <w:style w:type="character" w:customStyle="1" w:styleId="1ffff0">
    <w:name w:val="Выделенная цитата Знак1"/>
    <w:uiPriority w:val="30"/>
    <w:rsid w:val="00D93B3D"/>
    <w:rPr>
      <w:i/>
      <w:iCs/>
      <w:color w:val="4F81BD"/>
    </w:rPr>
  </w:style>
  <w:style w:type="paragraph" w:customStyle="1" w:styleId="afffffffffffd">
    <w:name w:val="Таблицы (моноширинный)"/>
    <w:basedOn w:val="af9"/>
    <w:next w:val="af9"/>
    <w:uiPriority w:val="99"/>
    <w:rsid w:val="00D93B3D"/>
    <w:pPr>
      <w:widowControl w:val="0"/>
      <w:autoSpaceDE w:val="0"/>
      <w:autoSpaceDN w:val="0"/>
      <w:adjustRightInd w:val="0"/>
      <w:spacing w:line="240" w:lineRule="auto"/>
      <w:ind w:firstLine="0"/>
    </w:pPr>
    <w:rPr>
      <w:rFonts w:ascii="Courier New" w:hAnsi="Courier New" w:cs="Courier New"/>
      <w:sz w:val="26"/>
      <w:szCs w:val="26"/>
      <w:lang w:val="ru-RU" w:eastAsia="ru-RU" w:bidi="ar-SA"/>
    </w:rPr>
  </w:style>
  <w:style w:type="character" w:customStyle="1" w:styleId="1fff9">
    <w:name w:val="Мой 1 Знак"/>
    <w:link w:val="1fff8"/>
    <w:rsid w:val="00D93B3D"/>
    <w:rPr>
      <w:rFonts w:ascii="Times New Roman" w:eastAsia="TimesNewRomanPSMT" w:hAnsi="Times New Roman" w:cs="Times New Roman"/>
      <w:b/>
      <w:color w:val="0070C0"/>
      <w:sz w:val="28"/>
      <w:szCs w:val="20"/>
      <w:lang w:val="ru-RU" w:bidi="ar-SA"/>
    </w:rPr>
  </w:style>
  <w:style w:type="paragraph" w:customStyle="1" w:styleId="111f4">
    <w:name w:val="Мой 111"/>
    <w:basedOn w:val="30"/>
    <w:qFormat/>
    <w:rsid w:val="00D93B3D"/>
    <w:pPr>
      <w:keepLines/>
      <w:numPr>
        <w:numId w:val="0"/>
      </w:numPr>
      <w:tabs>
        <w:tab w:val="left" w:pos="907"/>
      </w:tabs>
      <w:suppressAutoHyphens w:val="0"/>
      <w:spacing w:before="280" w:after="280" w:line="240" w:lineRule="auto"/>
      <w:ind w:firstLine="851"/>
      <w:jc w:val="both"/>
    </w:pPr>
    <w:rPr>
      <w:rFonts w:eastAsia="TimesNewRomanPSMT" w:cs="Times New Roman"/>
      <w:i/>
      <w:iCs w:val="0"/>
      <w:lang w:bidi="ar-SA"/>
    </w:rPr>
  </w:style>
  <w:style w:type="paragraph" w:customStyle="1" w:styleId="1111c">
    <w:name w:val="Мой 1111"/>
    <w:basedOn w:val="40"/>
    <w:link w:val="1111d"/>
    <w:qFormat/>
    <w:rsid w:val="00D93B3D"/>
    <w:pPr>
      <w:keepNext/>
      <w:spacing w:before="360" w:after="240" w:line="240" w:lineRule="auto"/>
      <w:ind w:left="862" w:right="-108" w:hanging="862"/>
      <w:jc w:val="left"/>
    </w:pPr>
    <w:rPr>
      <w:rFonts w:ascii="Times New Roman" w:eastAsia="Calibri" w:hAnsi="Times New Roman"/>
      <w:spacing w:val="0"/>
      <w:lang w:val="ru-RU" w:eastAsia="ar-SA"/>
    </w:rPr>
  </w:style>
  <w:style w:type="character" w:customStyle="1" w:styleId="1111d">
    <w:name w:val="Мой 1111 Знак"/>
    <w:link w:val="1111c"/>
    <w:rsid w:val="00D93B3D"/>
    <w:rPr>
      <w:rFonts w:ascii="Times New Roman" w:eastAsia="Calibri" w:hAnsi="Times New Roman"/>
      <w:b/>
      <w:bCs/>
      <w:sz w:val="24"/>
      <w:szCs w:val="24"/>
      <w:lang w:val="ru-RU" w:eastAsia="ar-SA" w:bidi="ar-SA"/>
    </w:rPr>
  </w:style>
  <w:style w:type="paragraph" w:customStyle="1" w:styleId="afffffffffffe">
    <w:name w:val="в таблицу"/>
    <w:basedOn w:val="af9"/>
    <w:link w:val="affffffffffff"/>
    <w:qFormat/>
    <w:rsid w:val="00D93B3D"/>
    <w:pPr>
      <w:spacing w:line="240" w:lineRule="auto"/>
      <w:ind w:firstLine="0"/>
      <w:jc w:val="center"/>
    </w:pPr>
    <w:rPr>
      <w:rFonts w:ascii="Times New Roman" w:hAnsi="Times New Roman"/>
      <w:sz w:val="20"/>
      <w:szCs w:val="20"/>
      <w:lang w:val="ru-RU" w:eastAsia="ru-RU" w:bidi="ar-SA"/>
    </w:rPr>
  </w:style>
  <w:style w:type="character" w:customStyle="1" w:styleId="affffffffffff">
    <w:name w:val="в таблицу Знак"/>
    <w:link w:val="afffffffffffe"/>
    <w:rsid w:val="00D93B3D"/>
    <w:rPr>
      <w:rFonts w:ascii="Times New Roman" w:eastAsia="Times New Roman" w:hAnsi="Times New Roman" w:cs="Times New Roman"/>
      <w:sz w:val="20"/>
      <w:szCs w:val="20"/>
      <w:lang w:val="ru-RU" w:eastAsia="ru-RU" w:bidi="ar-SA"/>
    </w:rPr>
  </w:style>
  <w:style w:type="paragraph" w:customStyle="1" w:styleId="affffffffffff0">
    <w:name w:val="мой для рисунка"/>
    <w:basedOn w:val="af9"/>
    <w:link w:val="affffffffffff1"/>
    <w:qFormat/>
    <w:rsid w:val="00D93B3D"/>
    <w:pPr>
      <w:spacing w:before="120" w:line="300" w:lineRule="auto"/>
      <w:ind w:left="-284" w:firstLine="0"/>
      <w:jc w:val="center"/>
    </w:pPr>
    <w:rPr>
      <w:rFonts w:ascii="Times New Roman" w:eastAsia="Calibri" w:hAnsi="Times New Roman"/>
      <w:b/>
      <w:noProof/>
      <w:szCs w:val="28"/>
      <w:lang w:val="ru-RU" w:eastAsia="ru-RU" w:bidi="ar-SA"/>
    </w:rPr>
  </w:style>
  <w:style w:type="character" w:customStyle="1" w:styleId="affffffffffff1">
    <w:name w:val="мой для рисунка Знак"/>
    <w:link w:val="affffffffffff0"/>
    <w:rsid w:val="00D93B3D"/>
    <w:rPr>
      <w:rFonts w:ascii="Times New Roman" w:eastAsia="Calibri" w:hAnsi="Times New Roman" w:cs="Times New Roman"/>
      <w:b/>
      <w:noProof/>
      <w:sz w:val="24"/>
      <w:szCs w:val="28"/>
      <w:lang w:val="ru-RU" w:eastAsia="ru-RU" w:bidi="ar-SA"/>
    </w:rPr>
  </w:style>
  <w:style w:type="character" w:customStyle="1" w:styleId="afffffffff6">
    <w:name w:val="таблица Знак"/>
    <w:link w:val="a9"/>
    <w:rsid w:val="00D93B3D"/>
    <w:rPr>
      <w:rFonts w:ascii="Times New Roman" w:hAnsi="Times New Roman"/>
      <w:b/>
      <w:sz w:val="24"/>
      <w:lang w:val="x-none" w:eastAsia="x-none"/>
    </w:rPr>
  </w:style>
  <w:style w:type="paragraph" w:customStyle="1" w:styleId="affffffffffff2">
    <w:name w:val="Мой Рисунок"/>
    <w:basedOn w:val="af9"/>
    <w:link w:val="affffffffffff3"/>
    <w:rsid w:val="00D93B3D"/>
    <w:pPr>
      <w:ind w:firstLine="0"/>
      <w:jc w:val="center"/>
    </w:pPr>
    <w:rPr>
      <w:rFonts w:cs="Arial"/>
      <w:szCs w:val="20"/>
      <w:lang w:val="ru-RU" w:eastAsia="ru-RU" w:bidi="ar-SA"/>
    </w:rPr>
  </w:style>
  <w:style w:type="character" w:customStyle="1" w:styleId="affffffffffff3">
    <w:name w:val="Мой Рисунок Знак"/>
    <w:link w:val="affffffffffff2"/>
    <w:locked/>
    <w:rsid w:val="00D93B3D"/>
    <w:rPr>
      <w:rFonts w:ascii="Arial" w:eastAsia="Times New Roman" w:hAnsi="Arial" w:cs="Arial"/>
      <w:sz w:val="24"/>
      <w:szCs w:val="20"/>
      <w:lang w:val="ru-RU" w:eastAsia="ru-RU" w:bidi="ar-SA"/>
    </w:rPr>
  </w:style>
  <w:style w:type="paragraph" w:customStyle="1" w:styleId="3ff2">
    <w:name w:val="Стиль №3"/>
    <w:basedOn w:val="af9"/>
    <w:link w:val="3ff3"/>
    <w:autoRedefine/>
    <w:rsid w:val="00D93B3D"/>
    <w:pPr>
      <w:ind w:firstLine="709"/>
    </w:pPr>
    <w:rPr>
      <w:rFonts w:cs="Arial"/>
      <w:szCs w:val="20"/>
      <w:lang w:val="ru-RU" w:eastAsia="ru-RU" w:bidi="ar-SA"/>
    </w:rPr>
  </w:style>
  <w:style w:type="character" w:customStyle="1" w:styleId="3ff3">
    <w:name w:val="Стиль №3 Знак"/>
    <w:link w:val="3ff2"/>
    <w:rsid w:val="00D93B3D"/>
    <w:rPr>
      <w:rFonts w:ascii="Arial" w:hAnsi="Arial" w:cs="Arial"/>
      <w:sz w:val="24"/>
      <w:szCs w:val="20"/>
      <w:lang w:val="ru-RU" w:eastAsia="ru-RU" w:bidi="ar-SA"/>
    </w:rPr>
  </w:style>
  <w:style w:type="paragraph" w:customStyle="1" w:styleId="7">
    <w:name w:val="Стиль №7"/>
    <w:basedOn w:val="3ff2"/>
    <w:link w:val="78"/>
    <w:uiPriority w:val="99"/>
    <w:rsid w:val="00D93B3D"/>
    <w:pPr>
      <w:numPr>
        <w:numId w:val="45"/>
      </w:numPr>
      <w:ind w:left="927" w:hanging="360"/>
    </w:pPr>
    <w:rPr>
      <w:rFonts w:cs="Times New Roman"/>
      <w:lang w:val="x-none" w:eastAsia="x-none"/>
    </w:rPr>
  </w:style>
  <w:style w:type="character" w:customStyle="1" w:styleId="78">
    <w:name w:val="Стиль №7 Знак"/>
    <w:link w:val="7"/>
    <w:uiPriority w:val="99"/>
    <w:rsid w:val="00D93B3D"/>
    <w:rPr>
      <w:rFonts w:ascii="Arial" w:hAnsi="Arial"/>
      <w:sz w:val="24"/>
      <w:lang w:val="x-none" w:eastAsia="x-none"/>
    </w:rPr>
  </w:style>
  <w:style w:type="paragraph" w:customStyle="1" w:styleId="6a">
    <w:name w:val="Стиль №6"/>
    <w:basedOn w:val="af9"/>
    <w:link w:val="6b"/>
    <w:rsid w:val="00D93B3D"/>
    <w:pPr>
      <w:spacing w:line="240" w:lineRule="auto"/>
      <w:ind w:firstLine="0"/>
      <w:jc w:val="center"/>
    </w:pPr>
    <w:rPr>
      <w:sz w:val="20"/>
      <w:szCs w:val="28"/>
      <w:lang w:val="ru-RU" w:eastAsia="ru-RU" w:bidi="ar-SA"/>
    </w:rPr>
  </w:style>
  <w:style w:type="character" w:customStyle="1" w:styleId="6b">
    <w:name w:val="Стиль №6 Знак"/>
    <w:link w:val="6a"/>
    <w:rsid w:val="00D93B3D"/>
    <w:rPr>
      <w:rFonts w:ascii="Arial" w:eastAsia="Times New Roman" w:hAnsi="Arial" w:cs="Times New Roman"/>
      <w:sz w:val="20"/>
      <w:szCs w:val="28"/>
      <w:lang w:val="ru-RU" w:eastAsia="ru-RU" w:bidi="ar-SA"/>
    </w:rPr>
  </w:style>
  <w:style w:type="paragraph" w:customStyle="1" w:styleId="5f1">
    <w:name w:val="Стиль №5"/>
    <w:basedOn w:val="af9"/>
    <w:link w:val="5f2"/>
    <w:rsid w:val="00D93B3D"/>
    <w:pPr>
      <w:ind w:firstLine="0"/>
      <w:jc w:val="center"/>
    </w:pPr>
    <w:rPr>
      <w:rFonts w:ascii="Times New Roman" w:hAnsi="Times New Roman" w:cs="Arial"/>
      <w:szCs w:val="20"/>
      <w:lang w:val="ru-RU" w:eastAsia="ru-RU" w:bidi="ar-SA"/>
    </w:rPr>
  </w:style>
  <w:style w:type="character" w:customStyle="1" w:styleId="5f2">
    <w:name w:val="Стиль №5 Знак"/>
    <w:link w:val="5f1"/>
    <w:rsid w:val="00D93B3D"/>
    <w:rPr>
      <w:rFonts w:ascii="Times New Roman" w:eastAsia="Times New Roman" w:hAnsi="Times New Roman" w:cs="Arial"/>
      <w:sz w:val="24"/>
      <w:szCs w:val="20"/>
      <w:lang w:val="ru-RU" w:eastAsia="ru-RU" w:bidi="ar-SA"/>
    </w:rPr>
  </w:style>
  <w:style w:type="paragraph" w:customStyle="1" w:styleId="4f0">
    <w:name w:val="Стиль №4"/>
    <w:basedOn w:val="affff"/>
    <w:link w:val="4f1"/>
    <w:autoRedefine/>
    <w:rsid w:val="00D93B3D"/>
    <w:pPr>
      <w:keepNext/>
      <w:suppressAutoHyphens w:val="0"/>
      <w:spacing w:before="120" w:after="240" w:line="360" w:lineRule="auto"/>
      <w:jc w:val="both"/>
    </w:pPr>
    <w:rPr>
      <w:rFonts w:eastAsia="Calibri"/>
      <w:color w:val="auto"/>
      <w:szCs w:val="20"/>
      <w:lang w:val="ru-RU"/>
    </w:rPr>
  </w:style>
  <w:style w:type="character" w:customStyle="1" w:styleId="4f1">
    <w:name w:val="Стиль №4 Знак"/>
    <w:link w:val="4f0"/>
    <w:rsid w:val="00D93B3D"/>
    <w:rPr>
      <w:rFonts w:ascii="Arial" w:eastAsia="Calibri" w:hAnsi="Arial" w:cs="Times New Roman"/>
      <w:b/>
      <w:bCs/>
      <w:sz w:val="24"/>
      <w:lang w:val="ru-RU" w:bidi="ar-SA"/>
    </w:rPr>
  </w:style>
  <w:style w:type="paragraph" w:customStyle="1" w:styleId="8b">
    <w:name w:val="Стиль №8"/>
    <w:basedOn w:val="30"/>
    <w:next w:val="af9"/>
    <w:link w:val="8c"/>
    <w:rsid w:val="00D93B3D"/>
    <w:pPr>
      <w:keepLines/>
      <w:numPr>
        <w:ilvl w:val="0"/>
        <w:numId w:val="0"/>
      </w:numPr>
      <w:suppressAutoHyphens w:val="0"/>
      <w:spacing w:before="0" w:after="0" w:line="360" w:lineRule="auto"/>
    </w:pPr>
    <w:rPr>
      <w:rFonts w:cs="Times New Roman"/>
      <w:i/>
      <w:iCs w:val="0"/>
      <w:szCs w:val="24"/>
      <w:lang w:val="ru-RU" w:eastAsia="ru-RU" w:bidi="ar-SA"/>
    </w:rPr>
  </w:style>
  <w:style w:type="character" w:customStyle="1" w:styleId="8c">
    <w:name w:val="Стиль №8 Знак"/>
    <w:link w:val="8b"/>
    <w:rsid w:val="00D93B3D"/>
    <w:rPr>
      <w:rFonts w:ascii="Times New Roman" w:hAnsi="Times New Roman" w:cs="Times New Roman"/>
      <w:b/>
      <w:sz w:val="24"/>
      <w:szCs w:val="24"/>
      <w:lang w:val="ru-RU" w:eastAsia="ru-RU" w:bidi="ar-SA"/>
    </w:rPr>
  </w:style>
  <w:style w:type="paragraph" w:customStyle="1" w:styleId="12f1">
    <w:name w:val="Стиль №12"/>
    <w:basedOn w:val="af9"/>
    <w:link w:val="12f2"/>
    <w:rsid w:val="00D93B3D"/>
    <w:pPr>
      <w:tabs>
        <w:tab w:val="num" w:pos="720"/>
      </w:tabs>
      <w:ind w:left="720" w:firstLine="709"/>
    </w:pPr>
    <w:rPr>
      <w:rFonts w:ascii="Times New Roman" w:eastAsia="Calibri" w:hAnsi="Times New Roman"/>
      <w:i/>
      <w:szCs w:val="20"/>
      <w:lang w:val="ru-RU" w:eastAsia="ru-RU" w:bidi="ar-SA"/>
    </w:rPr>
  </w:style>
  <w:style w:type="character" w:customStyle="1" w:styleId="12f2">
    <w:name w:val="Стиль №12 Знак"/>
    <w:link w:val="12f1"/>
    <w:rsid w:val="00D93B3D"/>
    <w:rPr>
      <w:rFonts w:ascii="Times New Roman" w:eastAsia="Calibri" w:hAnsi="Times New Roman" w:cs="Times New Roman"/>
      <w:i/>
      <w:sz w:val="24"/>
      <w:lang w:val="ru-RU" w:eastAsia="ru-RU" w:bidi="ar-SA"/>
    </w:rPr>
  </w:style>
  <w:style w:type="paragraph" w:customStyle="1" w:styleId="11ff0">
    <w:name w:val="Стиль №11"/>
    <w:basedOn w:val="af9"/>
    <w:link w:val="11ff1"/>
    <w:rsid w:val="00D93B3D"/>
    <w:pPr>
      <w:tabs>
        <w:tab w:val="num" w:pos="720"/>
      </w:tabs>
      <w:ind w:left="1287" w:hanging="360"/>
    </w:pPr>
    <w:rPr>
      <w:rFonts w:ascii="Times New Roman" w:eastAsia="Calibri" w:hAnsi="Times New Roman"/>
      <w:szCs w:val="20"/>
      <w:lang w:val="ru-RU" w:eastAsia="ru-RU" w:bidi="ar-SA"/>
    </w:rPr>
  </w:style>
  <w:style w:type="character" w:customStyle="1" w:styleId="11ff1">
    <w:name w:val="Стиль №11 Знак"/>
    <w:link w:val="11ff0"/>
    <w:rsid w:val="00D93B3D"/>
    <w:rPr>
      <w:rFonts w:ascii="Times New Roman" w:eastAsia="Calibri" w:hAnsi="Times New Roman" w:cs="Times New Roman"/>
      <w:sz w:val="24"/>
      <w:lang w:val="ru-RU" w:eastAsia="ru-RU" w:bidi="ar-SA"/>
    </w:rPr>
  </w:style>
  <w:style w:type="paragraph" w:customStyle="1" w:styleId="105">
    <w:name w:val="Стиль №10"/>
    <w:basedOn w:val="3ff2"/>
    <w:link w:val="106"/>
    <w:rsid w:val="00D93B3D"/>
    <w:rPr>
      <w:i/>
    </w:rPr>
  </w:style>
  <w:style w:type="character" w:customStyle="1" w:styleId="106">
    <w:name w:val="Стиль №10 Знак"/>
    <w:link w:val="105"/>
    <w:rsid w:val="00D93B3D"/>
    <w:rPr>
      <w:rFonts w:ascii="Arial" w:hAnsi="Arial" w:cs="Arial"/>
      <w:i/>
      <w:sz w:val="24"/>
      <w:szCs w:val="20"/>
      <w:lang w:val="ru-RU" w:eastAsia="ru-RU" w:bidi="ar-SA"/>
    </w:rPr>
  </w:style>
  <w:style w:type="paragraph" w:customStyle="1" w:styleId="98">
    <w:name w:val="Стиль №9"/>
    <w:basedOn w:val="af9"/>
    <w:link w:val="99"/>
    <w:rsid w:val="00D93B3D"/>
    <w:pPr>
      <w:tabs>
        <w:tab w:val="num" w:pos="720"/>
      </w:tabs>
      <w:ind w:left="1287" w:hanging="360"/>
    </w:pPr>
    <w:rPr>
      <w:rFonts w:ascii="Times New Roman" w:eastAsia="Calibri" w:hAnsi="Times New Roman"/>
      <w:szCs w:val="20"/>
      <w:lang w:val="ru-RU" w:eastAsia="ru-RU" w:bidi="ar-SA"/>
    </w:rPr>
  </w:style>
  <w:style w:type="character" w:customStyle="1" w:styleId="99">
    <w:name w:val="Стиль №9 Знак"/>
    <w:link w:val="98"/>
    <w:rsid w:val="00D93B3D"/>
    <w:rPr>
      <w:rFonts w:ascii="Times New Roman" w:eastAsia="Calibri" w:hAnsi="Times New Roman" w:cs="Times New Roman"/>
      <w:sz w:val="24"/>
      <w:lang w:val="ru-RU" w:eastAsia="ru-RU" w:bidi="ar-SA"/>
    </w:rPr>
  </w:style>
  <w:style w:type="paragraph" w:customStyle="1" w:styleId="affffffffffff4">
    <w:name w:val="МОЯ ТАБЛИЦА"/>
    <w:basedOn w:val="af9"/>
    <w:link w:val="affffffffffff5"/>
    <w:rsid w:val="00D93B3D"/>
    <w:pPr>
      <w:ind w:firstLine="0"/>
    </w:pPr>
    <w:rPr>
      <w:bCs/>
      <w:szCs w:val="28"/>
      <w:lang w:val="ru-RU" w:eastAsia="ru-RU" w:bidi="ar-SA"/>
    </w:rPr>
  </w:style>
  <w:style w:type="character" w:customStyle="1" w:styleId="affffffffffff5">
    <w:name w:val="МОЯ ТАБЛИЦА Знак"/>
    <w:link w:val="affffffffffff4"/>
    <w:rsid w:val="00D93B3D"/>
    <w:rPr>
      <w:rFonts w:ascii="Arial" w:eastAsia="Times New Roman" w:hAnsi="Arial" w:cs="Times New Roman"/>
      <w:bCs/>
      <w:sz w:val="24"/>
      <w:szCs w:val="28"/>
      <w:lang w:val="ru-RU" w:eastAsia="ru-RU" w:bidi="ar-SA"/>
    </w:rPr>
  </w:style>
  <w:style w:type="paragraph" w:customStyle="1" w:styleId="affffffffffff6">
    <w:name w:val="таблица новая"/>
    <w:basedOn w:val="af9"/>
    <w:link w:val="affffffffffff7"/>
    <w:rsid w:val="00D93B3D"/>
    <w:pPr>
      <w:spacing w:line="240" w:lineRule="auto"/>
      <w:ind w:left="-57" w:right="-57" w:firstLine="0"/>
      <w:jc w:val="center"/>
    </w:pPr>
    <w:rPr>
      <w:sz w:val="20"/>
      <w:szCs w:val="28"/>
      <w:lang w:val="ru-RU" w:eastAsia="ru-RU" w:bidi="ar-SA"/>
    </w:rPr>
  </w:style>
  <w:style w:type="character" w:customStyle="1" w:styleId="affffffffffff7">
    <w:name w:val="таблица новая Знак"/>
    <w:link w:val="affffffffffff6"/>
    <w:rsid w:val="00D93B3D"/>
    <w:rPr>
      <w:rFonts w:ascii="Arial" w:eastAsia="Times New Roman" w:hAnsi="Arial" w:cs="Times New Roman"/>
      <w:sz w:val="20"/>
      <w:szCs w:val="28"/>
      <w:lang w:val="ru-RU" w:eastAsia="ru-RU" w:bidi="ar-SA"/>
    </w:rPr>
  </w:style>
  <w:style w:type="paragraph" w:customStyle="1" w:styleId="affffffffffff8">
    <w:name w:val="текст"/>
    <w:basedOn w:val="af9"/>
    <w:link w:val="affffffffffff9"/>
    <w:rsid w:val="00D93B3D"/>
    <w:pPr>
      <w:ind w:left="102" w:right="50" w:firstLine="851"/>
    </w:pPr>
    <w:rPr>
      <w:rFonts w:cs="Arial"/>
      <w:bCs/>
      <w:szCs w:val="24"/>
      <w:lang w:val="ru-RU" w:eastAsia="ru-RU" w:bidi="ar-SA"/>
    </w:rPr>
  </w:style>
  <w:style w:type="character" w:customStyle="1" w:styleId="affffffffffff9">
    <w:name w:val="текст Знак"/>
    <w:link w:val="affffffffffff8"/>
    <w:rsid w:val="00D93B3D"/>
    <w:rPr>
      <w:rFonts w:ascii="Arial" w:eastAsia="Times New Roman" w:hAnsi="Arial" w:cs="Arial"/>
      <w:bCs/>
      <w:sz w:val="24"/>
      <w:szCs w:val="24"/>
      <w:lang w:val="ru-RU" w:eastAsia="ru-RU" w:bidi="ar-SA"/>
    </w:rPr>
  </w:style>
  <w:style w:type="character" w:customStyle="1" w:styleId="FontStyle47">
    <w:name w:val="Font Style47"/>
    <w:rsid w:val="00D93B3D"/>
    <w:rPr>
      <w:rFonts w:ascii="Times New Roman" w:hAnsi="Times New Roman" w:cs="Times New Roman"/>
      <w:sz w:val="26"/>
      <w:szCs w:val="26"/>
    </w:rPr>
  </w:style>
  <w:style w:type="paragraph" w:customStyle="1" w:styleId="xl63492">
    <w:name w:val="xl63492"/>
    <w:basedOn w:val="af9"/>
    <w:uiPriority w:val="99"/>
    <w:rsid w:val="00D93B3D"/>
    <w:pPr>
      <w:pBdr>
        <w:bottom w:val="single" w:sz="8" w:space="0" w:color="auto"/>
        <w:right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493">
    <w:name w:val="xl63493"/>
    <w:basedOn w:val="af9"/>
    <w:uiPriority w:val="99"/>
    <w:rsid w:val="00D93B3D"/>
    <w:pPr>
      <w:pBdr>
        <w:bottom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494">
    <w:name w:val="xl63494"/>
    <w:basedOn w:val="af9"/>
    <w:uiPriority w:val="99"/>
    <w:rsid w:val="00D93B3D"/>
    <w:pPr>
      <w:pBdr>
        <w:bottom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495">
    <w:name w:val="xl63495"/>
    <w:basedOn w:val="af9"/>
    <w:uiPriority w:val="99"/>
    <w:rsid w:val="00D93B3D"/>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496">
    <w:name w:val="xl63496"/>
    <w:basedOn w:val="af9"/>
    <w:uiPriority w:val="99"/>
    <w:rsid w:val="00D93B3D"/>
    <w:pPr>
      <w:pBdr>
        <w:top w:val="single" w:sz="8" w:space="0" w:color="auto"/>
        <w:left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497">
    <w:name w:val="xl63497"/>
    <w:basedOn w:val="af9"/>
    <w:uiPriority w:val="99"/>
    <w:rsid w:val="00D93B3D"/>
    <w:pPr>
      <w:pBdr>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498">
    <w:name w:val="xl63498"/>
    <w:basedOn w:val="af9"/>
    <w:uiPriority w:val="99"/>
    <w:rsid w:val="00D93B3D"/>
    <w:pPr>
      <w:pBdr>
        <w:top w:val="single" w:sz="8" w:space="0" w:color="auto"/>
        <w:left w:val="single" w:sz="8" w:space="0" w:color="auto"/>
        <w:bottom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499">
    <w:name w:val="xl63499"/>
    <w:basedOn w:val="af9"/>
    <w:uiPriority w:val="99"/>
    <w:rsid w:val="00D93B3D"/>
    <w:pPr>
      <w:pBdr>
        <w:top w:val="single" w:sz="8" w:space="0" w:color="auto"/>
        <w:bottom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00">
    <w:name w:val="xl63500"/>
    <w:basedOn w:val="af9"/>
    <w:uiPriority w:val="99"/>
    <w:rsid w:val="00D93B3D"/>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01">
    <w:name w:val="xl63501"/>
    <w:basedOn w:val="af9"/>
    <w:uiPriority w:val="99"/>
    <w:rsid w:val="00D93B3D"/>
    <w:pPr>
      <w:pBdr>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02">
    <w:name w:val="xl63502"/>
    <w:basedOn w:val="af9"/>
    <w:uiPriority w:val="99"/>
    <w:rsid w:val="00D93B3D"/>
    <w:pPr>
      <w:pBdr>
        <w:top w:val="single" w:sz="8" w:space="0" w:color="auto"/>
        <w:left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03">
    <w:name w:val="xl63503"/>
    <w:basedOn w:val="af9"/>
    <w:uiPriority w:val="99"/>
    <w:rsid w:val="00D93B3D"/>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04">
    <w:name w:val="xl63504"/>
    <w:basedOn w:val="af9"/>
    <w:uiPriority w:val="99"/>
    <w:rsid w:val="00D93B3D"/>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05">
    <w:name w:val="xl63505"/>
    <w:basedOn w:val="af9"/>
    <w:uiPriority w:val="99"/>
    <w:rsid w:val="00D93B3D"/>
    <w:pPr>
      <w:pBdr>
        <w:bottom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06">
    <w:name w:val="xl63506"/>
    <w:basedOn w:val="af9"/>
    <w:uiPriority w:val="99"/>
    <w:rsid w:val="00D93B3D"/>
    <w:pPr>
      <w:pBdr>
        <w:left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07">
    <w:name w:val="xl63507"/>
    <w:basedOn w:val="af9"/>
    <w:uiPriority w:val="99"/>
    <w:rsid w:val="00D93B3D"/>
    <w:pPr>
      <w:pBdr>
        <w:right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08">
    <w:name w:val="xl63508"/>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09">
    <w:name w:val="xl63509"/>
    <w:basedOn w:val="af9"/>
    <w:uiPriority w:val="99"/>
    <w:rsid w:val="00D93B3D"/>
    <w:pPr>
      <w:pBdr>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10">
    <w:name w:val="xl63510"/>
    <w:basedOn w:val="af9"/>
    <w:uiPriority w:val="99"/>
    <w:rsid w:val="00D93B3D"/>
    <w:pPr>
      <w:pBdr>
        <w:right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11">
    <w:name w:val="xl63511"/>
    <w:basedOn w:val="af9"/>
    <w:uiPriority w:val="99"/>
    <w:rsid w:val="00D93B3D"/>
    <w:pPr>
      <w:pBdr>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12">
    <w:name w:val="xl63512"/>
    <w:basedOn w:val="af9"/>
    <w:uiPriority w:val="99"/>
    <w:rsid w:val="00D93B3D"/>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13">
    <w:name w:val="xl63513"/>
    <w:basedOn w:val="af9"/>
    <w:uiPriority w:val="99"/>
    <w:rsid w:val="00D93B3D"/>
    <w:pPr>
      <w:pBdr>
        <w:top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14">
    <w:name w:val="xl63514"/>
    <w:basedOn w:val="af9"/>
    <w:uiPriority w:val="99"/>
    <w:rsid w:val="00D93B3D"/>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15">
    <w:name w:val="xl63515"/>
    <w:basedOn w:val="af9"/>
    <w:uiPriority w:val="99"/>
    <w:rsid w:val="00D93B3D"/>
    <w:pPr>
      <w:pBdr>
        <w:top w:val="single" w:sz="8" w:space="0" w:color="auto"/>
        <w:left w:val="single" w:sz="8" w:space="0" w:color="auto"/>
      </w:pBdr>
      <w:shd w:val="clear" w:color="000000" w:fill="FFFFFF"/>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16">
    <w:name w:val="xl63516"/>
    <w:basedOn w:val="af9"/>
    <w:uiPriority w:val="99"/>
    <w:rsid w:val="00D93B3D"/>
    <w:pPr>
      <w:pBdr>
        <w:top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17">
    <w:name w:val="xl63517"/>
    <w:basedOn w:val="af9"/>
    <w:uiPriority w:val="99"/>
    <w:rsid w:val="00D93B3D"/>
    <w:pPr>
      <w:pBdr>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18">
    <w:name w:val="xl63518"/>
    <w:basedOn w:val="af9"/>
    <w:uiPriority w:val="99"/>
    <w:rsid w:val="00D93B3D"/>
    <w:pPr>
      <w:pBdr>
        <w:bottom w:val="single" w:sz="8" w:space="0" w:color="auto"/>
      </w:pBdr>
      <w:shd w:val="clear" w:color="000000" w:fill="FFFFFF"/>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19">
    <w:name w:val="xl63519"/>
    <w:basedOn w:val="af9"/>
    <w:uiPriority w:val="99"/>
    <w:rsid w:val="00D93B3D"/>
    <w:pPr>
      <w:pBdr>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20">
    <w:name w:val="xl63520"/>
    <w:basedOn w:val="af9"/>
    <w:uiPriority w:val="99"/>
    <w:rsid w:val="00D93B3D"/>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21">
    <w:name w:val="xl63521"/>
    <w:basedOn w:val="af9"/>
    <w:uiPriority w:val="99"/>
    <w:rsid w:val="00D93B3D"/>
    <w:pPr>
      <w:pBdr>
        <w:bottom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22">
    <w:name w:val="xl63522"/>
    <w:basedOn w:val="af9"/>
    <w:uiPriority w:val="99"/>
    <w:rsid w:val="00D93B3D"/>
    <w:pP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23">
    <w:name w:val="xl63523"/>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character" w:customStyle="1" w:styleId="-113">
    <w:name w:val="Текст-1 Знак1"/>
    <w:rsid w:val="00D93B3D"/>
    <w:rPr>
      <w:sz w:val="26"/>
      <w:lang w:val="ru-RU" w:eastAsia="ru-RU" w:bidi="ar-SA"/>
    </w:rPr>
  </w:style>
  <w:style w:type="paragraph" w:customStyle="1" w:styleId="12f3">
    <w:name w:val="ТАБ 12 Текст"/>
    <w:basedOn w:val="af9"/>
    <w:next w:val="-15"/>
    <w:rsid w:val="00D93B3D"/>
    <w:pPr>
      <w:widowControl w:val="0"/>
      <w:suppressAutoHyphens/>
      <w:spacing w:line="240" w:lineRule="auto"/>
      <w:ind w:firstLine="0"/>
      <w:jc w:val="center"/>
    </w:pPr>
    <w:rPr>
      <w:rFonts w:ascii="Times New Roman" w:hAnsi="Times New Roman"/>
      <w:szCs w:val="26"/>
      <w:lang w:val="ru-RU" w:bidi="ar-SA"/>
    </w:rPr>
  </w:style>
  <w:style w:type="paragraph" w:customStyle="1" w:styleId="a6">
    <w:name w:val="ТАБЛ."/>
    <w:basedOn w:val="-15"/>
    <w:next w:val="-15"/>
    <w:link w:val="affffffffffffa"/>
    <w:rsid w:val="00D93B3D"/>
    <w:pPr>
      <w:keepNext w:val="0"/>
      <w:keepLines w:val="0"/>
      <w:numPr>
        <w:numId w:val="47"/>
      </w:numPr>
      <w:suppressLineNumbers w:val="0"/>
      <w:tabs>
        <w:tab w:val="clear" w:pos="540"/>
      </w:tabs>
      <w:suppressAutoHyphens w:val="0"/>
      <w:spacing w:before="0" w:line="360" w:lineRule="auto"/>
      <w:contextualSpacing/>
    </w:pPr>
    <w:rPr>
      <w:rFonts w:ascii="Times New Roman" w:eastAsia="Calibri" w:hAnsi="Times New Roman" w:cs="Times New Roman"/>
      <w:lang w:val="x-none" w:eastAsia="en-US"/>
    </w:rPr>
  </w:style>
  <w:style w:type="character" w:customStyle="1" w:styleId="affffffffffffa">
    <w:name w:val="ТАБЛ. Знак"/>
    <w:link w:val="a6"/>
    <w:rsid w:val="00D93B3D"/>
    <w:rPr>
      <w:rFonts w:ascii="Times New Roman" w:eastAsia="Calibri" w:hAnsi="Times New Roman"/>
      <w:b/>
      <w:sz w:val="24"/>
      <w:szCs w:val="24"/>
      <w:lang w:val="x-none" w:eastAsia="en-US"/>
    </w:rPr>
  </w:style>
  <w:style w:type="character" w:customStyle="1" w:styleId="affffffffffd">
    <w:name w:val="ТАБЛ Знак"/>
    <w:link w:val="af2"/>
    <w:rsid w:val="00D93B3D"/>
    <w:rPr>
      <w:rFonts w:ascii="Times New Roman" w:eastAsia="Calibri" w:hAnsi="Times New Roman"/>
      <w:b/>
      <w:sz w:val="22"/>
      <w:szCs w:val="24"/>
      <w:lang w:val="x-none" w:eastAsia="en-US"/>
    </w:rPr>
  </w:style>
  <w:style w:type="paragraph" w:customStyle="1" w:styleId="107">
    <w:name w:val="ТАБ 10 Текст"/>
    <w:basedOn w:val="12f3"/>
    <w:rsid w:val="00D93B3D"/>
    <w:rPr>
      <w:sz w:val="20"/>
    </w:rPr>
  </w:style>
  <w:style w:type="paragraph" w:customStyle="1" w:styleId="-0">
    <w:name w:val="Рис-Т"/>
    <w:basedOn w:val="-15"/>
    <w:qFormat/>
    <w:rsid w:val="00D93B3D"/>
    <w:pPr>
      <w:keepNext w:val="0"/>
      <w:keepLines w:val="0"/>
      <w:suppressLineNumbers w:val="0"/>
      <w:tabs>
        <w:tab w:val="clear" w:pos="540"/>
      </w:tabs>
      <w:suppressAutoHyphens w:val="0"/>
      <w:spacing w:before="0"/>
      <w:ind w:left="-709" w:firstLine="0"/>
      <w:contextualSpacing/>
      <w:jc w:val="center"/>
    </w:pPr>
    <w:rPr>
      <w:rFonts w:ascii="Times New Roman" w:eastAsia="Calibri" w:hAnsi="Times New Roman" w:cs="Times New Roman"/>
      <w:b w:val="0"/>
      <w:noProof/>
      <w:lang w:eastAsia="en-US"/>
    </w:rPr>
  </w:style>
  <w:style w:type="paragraph" w:customStyle="1" w:styleId="affffffffffffb">
    <w:name w:val="Текст Табл"/>
    <w:basedOn w:val="af9"/>
    <w:link w:val="affffffffffffc"/>
    <w:rsid w:val="00D93B3D"/>
    <w:pPr>
      <w:keepNext/>
      <w:keepLines/>
      <w:suppressAutoHyphens/>
      <w:autoSpaceDE w:val="0"/>
      <w:autoSpaceDN w:val="0"/>
      <w:adjustRightInd w:val="0"/>
      <w:spacing w:line="240" w:lineRule="auto"/>
      <w:ind w:firstLine="0"/>
      <w:jc w:val="center"/>
    </w:pPr>
    <w:rPr>
      <w:rFonts w:ascii="Times New Roman" w:hAnsi="Times New Roman"/>
      <w:color w:val="000000"/>
      <w:sz w:val="20"/>
      <w:szCs w:val="24"/>
      <w:lang w:val="ru-RU" w:eastAsia="x-none" w:bidi="ar-SA"/>
    </w:rPr>
  </w:style>
  <w:style w:type="character" w:customStyle="1" w:styleId="affffffffffffc">
    <w:name w:val="Текст Табл Знак"/>
    <w:link w:val="affffffffffffb"/>
    <w:rsid w:val="00D93B3D"/>
    <w:rPr>
      <w:rFonts w:ascii="Times New Roman" w:eastAsia="Times New Roman" w:hAnsi="Times New Roman" w:cs="Times New Roman"/>
      <w:color w:val="000000"/>
      <w:sz w:val="20"/>
      <w:szCs w:val="24"/>
      <w:lang w:val="ru-RU" w:bidi="ar-SA"/>
    </w:rPr>
  </w:style>
  <w:style w:type="paragraph" w:customStyle="1" w:styleId="-4">
    <w:name w:val="Текст Табл-"/>
    <w:basedOn w:val="affffffffffffb"/>
    <w:link w:val="-5"/>
    <w:rsid w:val="00D93B3D"/>
    <w:pPr>
      <w:ind w:left="-113" w:right="-113"/>
    </w:pPr>
  </w:style>
  <w:style w:type="character" w:customStyle="1" w:styleId="-5">
    <w:name w:val="Текст Табл- Знак"/>
    <w:link w:val="-4"/>
    <w:rsid w:val="00D93B3D"/>
    <w:rPr>
      <w:rFonts w:ascii="Times New Roman" w:eastAsia="Times New Roman" w:hAnsi="Times New Roman" w:cs="Times New Roman"/>
      <w:color w:val="000000"/>
      <w:sz w:val="20"/>
      <w:szCs w:val="24"/>
      <w:lang w:val="ru-RU" w:bidi="ar-SA"/>
    </w:rPr>
  </w:style>
  <w:style w:type="paragraph" w:customStyle="1" w:styleId="affffffffffffd">
    <w:name w:val="Приложение"/>
    <w:basedOn w:val="af9"/>
    <w:link w:val="affffffffffffe"/>
    <w:rsid w:val="00D93B3D"/>
    <w:pPr>
      <w:spacing w:line="240" w:lineRule="auto"/>
      <w:ind w:firstLine="0"/>
      <w:jc w:val="center"/>
    </w:pPr>
    <w:rPr>
      <w:rFonts w:ascii="Times New Roman" w:hAnsi="Times New Roman"/>
      <w:b/>
      <w:caps/>
      <w:szCs w:val="24"/>
      <w:lang w:val="ru-RU" w:eastAsia="x-none" w:bidi="ar-SA"/>
    </w:rPr>
  </w:style>
  <w:style w:type="character" w:customStyle="1" w:styleId="affffffffffffe">
    <w:name w:val="Приложение Знак"/>
    <w:link w:val="affffffffffffd"/>
    <w:rsid w:val="00D93B3D"/>
    <w:rPr>
      <w:rFonts w:ascii="Times New Roman" w:eastAsia="Times New Roman" w:hAnsi="Times New Roman" w:cs="Times New Roman"/>
      <w:b/>
      <w:caps/>
      <w:sz w:val="24"/>
      <w:szCs w:val="24"/>
      <w:lang w:val="ru-RU" w:bidi="ar-SA"/>
    </w:rPr>
  </w:style>
  <w:style w:type="paragraph" w:customStyle="1" w:styleId="1ffff1">
    <w:name w:val="Подрисуночная надпись Знак Знак1"/>
    <w:basedOn w:val="af9"/>
    <w:link w:val="1ffff2"/>
    <w:autoRedefine/>
    <w:rsid w:val="00D93B3D"/>
    <w:pPr>
      <w:keepNext/>
      <w:tabs>
        <w:tab w:val="num" w:pos="-3"/>
        <w:tab w:val="left" w:pos="851"/>
      </w:tabs>
      <w:suppressAutoHyphens/>
      <w:spacing w:line="240" w:lineRule="auto"/>
      <w:ind w:left="630" w:hanging="630"/>
      <w:jc w:val="center"/>
    </w:pPr>
    <w:rPr>
      <w:rFonts w:ascii="Times New Roman" w:eastAsia="Calibri" w:hAnsi="Times New Roman"/>
      <w:b/>
      <w:bCs/>
      <w:szCs w:val="24"/>
      <w:lang w:val="ru-RU" w:eastAsia="x-none" w:bidi="ar-SA"/>
    </w:rPr>
  </w:style>
  <w:style w:type="character" w:customStyle="1" w:styleId="1ffff2">
    <w:name w:val="Подрисуночная надпись Знак Знак1 Знак"/>
    <w:link w:val="1ffff1"/>
    <w:rsid w:val="00D93B3D"/>
    <w:rPr>
      <w:rFonts w:ascii="Times New Roman" w:eastAsia="Calibri" w:hAnsi="Times New Roman" w:cs="Times New Roman"/>
      <w:b/>
      <w:bCs/>
      <w:sz w:val="24"/>
      <w:szCs w:val="24"/>
      <w:lang w:val="ru-RU" w:bidi="ar-SA"/>
    </w:rPr>
  </w:style>
  <w:style w:type="paragraph" w:customStyle="1" w:styleId="-1">
    <w:name w:val="Список-1"/>
    <w:basedOn w:val="affffffffff2"/>
    <w:link w:val="-1d"/>
    <w:rsid w:val="00D93B3D"/>
    <w:pPr>
      <w:keepNext w:val="0"/>
      <w:keepLines w:val="0"/>
      <w:widowControl w:val="0"/>
      <w:numPr>
        <w:numId w:val="46"/>
      </w:numPr>
      <w:tabs>
        <w:tab w:val="num" w:pos="851"/>
      </w:tabs>
      <w:spacing w:before="120" w:after="120" w:line="240" w:lineRule="auto"/>
      <w:ind w:left="567" w:right="57" w:firstLine="0"/>
    </w:pPr>
    <w:rPr>
      <w:sz w:val="24"/>
      <w:lang w:val="x-none" w:eastAsia="en-US"/>
    </w:rPr>
  </w:style>
  <w:style w:type="character" w:customStyle="1" w:styleId="-1d">
    <w:name w:val="Список-1 Знак"/>
    <w:link w:val="-1"/>
    <w:rsid w:val="00D93B3D"/>
    <w:rPr>
      <w:rFonts w:ascii="Times New Roman" w:hAnsi="Times New Roman"/>
      <w:sz w:val="24"/>
      <w:lang w:val="x-none" w:eastAsia="en-US"/>
    </w:rPr>
  </w:style>
  <w:style w:type="paragraph" w:customStyle="1" w:styleId="-2">
    <w:name w:val="Список-2"/>
    <w:basedOn w:val="-1"/>
    <w:link w:val="-25"/>
    <w:rsid w:val="00D93B3D"/>
    <w:pPr>
      <w:numPr>
        <w:numId w:val="48"/>
      </w:numPr>
      <w:tabs>
        <w:tab w:val="num" w:pos="1134"/>
        <w:tab w:val="num" w:pos="1440"/>
      </w:tabs>
    </w:pPr>
    <w:rPr>
      <w:lang w:eastAsia="x-none"/>
    </w:rPr>
  </w:style>
  <w:style w:type="character" w:customStyle="1" w:styleId="-25">
    <w:name w:val="Список-2 Знак"/>
    <w:link w:val="-2"/>
    <w:rsid w:val="00D93B3D"/>
    <w:rPr>
      <w:rFonts w:ascii="Times New Roman" w:hAnsi="Times New Roman"/>
      <w:sz w:val="24"/>
      <w:lang w:val="x-none" w:eastAsia="x-none"/>
    </w:rPr>
  </w:style>
  <w:style w:type="character" w:customStyle="1" w:styleId="ConsPlusCell0">
    <w:name w:val="ConsPlusCell Знак"/>
    <w:link w:val="ConsPlusCell"/>
    <w:rsid w:val="00D93B3D"/>
    <w:rPr>
      <w:rFonts w:ascii="Arial" w:hAnsi="Arial" w:cs="Arial"/>
      <w:lang w:eastAsia="ru-RU" w:bidi="ar-SA"/>
    </w:rPr>
  </w:style>
  <w:style w:type="paragraph" w:customStyle="1" w:styleId="-40">
    <w:name w:val="Заголовок-4"/>
    <w:basedOn w:val="30"/>
    <w:link w:val="-41"/>
    <w:rsid w:val="00D93B3D"/>
    <w:pPr>
      <w:numPr>
        <w:ilvl w:val="0"/>
        <w:numId w:val="0"/>
      </w:numPr>
      <w:tabs>
        <w:tab w:val="num" w:pos="864"/>
      </w:tabs>
      <w:suppressAutoHyphens w:val="0"/>
      <w:spacing w:before="0" w:line="360" w:lineRule="auto"/>
      <w:ind w:left="864" w:right="-108" w:hanging="864"/>
    </w:pPr>
    <w:rPr>
      <w:rFonts w:eastAsia="TimesNewRomanPSMT" w:cs="Times New Roman"/>
      <w:iCs w:val="0"/>
      <w:lang w:val="ru-RU" w:eastAsia="x-none" w:bidi="ar-SA"/>
    </w:rPr>
  </w:style>
  <w:style w:type="character" w:customStyle="1" w:styleId="-41">
    <w:name w:val="Заголовок-4 Знак"/>
    <w:link w:val="-40"/>
    <w:rsid w:val="00D93B3D"/>
    <w:rPr>
      <w:rFonts w:ascii="Times New Roman" w:eastAsia="TimesNewRomanPSMT" w:hAnsi="Times New Roman" w:cs="Times New Roman"/>
      <w:b/>
      <w:i/>
      <w:sz w:val="26"/>
      <w:szCs w:val="26"/>
      <w:lang w:val="ru-RU" w:bidi="ar-SA"/>
    </w:rPr>
  </w:style>
  <w:style w:type="character" w:customStyle="1" w:styleId="afffffffffffff">
    <w:name w:val="Рисунок Знак"/>
    <w:link w:val="afffffffffffff0"/>
    <w:locked/>
    <w:rsid w:val="00D93B3D"/>
    <w:rPr>
      <w:b/>
      <w:bCs/>
      <w:i/>
      <w:sz w:val="24"/>
    </w:rPr>
  </w:style>
  <w:style w:type="paragraph" w:customStyle="1" w:styleId="afffffffffffff0">
    <w:name w:val="Рисунок"/>
    <w:basedOn w:val="afffff2"/>
    <w:link w:val="afffffffffffff"/>
    <w:rsid w:val="00D93B3D"/>
    <w:pPr>
      <w:spacing w:after="120" w:line="240" w:lineRule="auto"/>
      <w:ind w:firstLine="0"/>
      <w:jc w:val="center"/>
    </w:pPr>
    <w:rPr>
      <w:rFonts w:ascii="Cambria" w:eastAsia="Times New Roman" w:hAnsi="Cambria"/>
      <w:b/>
      <w:bCs/>
      <w:i/>
      <w:spacing w:val="0"/>
      <w:sz w:val="24"/>
      <w:szCs w:val="20"/>
      <w:lang w:eastAsia="x-none"/>
    </w:rPr>
  </w:style>
  <w:style w:type="paragraph" w:customStyle="1" w:styleId="afffffffffffff1">
    <w:name w:val="Рисунок Знак Знак"/>
    <w:basedOn w:val="afffff2"/>
    <w:link w:val="afffffffffffff2"/>
    <w:rsid w:val="00D93B3D"/>
    <w:pPr>
      <w:spacing w:after="120" w:line="240" w:lineRule="auto"/>
      <w:ind w:firstLine="0"/>
      <w:jc w:val="center"/>
    </w:pPr>
    <w:rPr>
      <w:rFonts w:ascii="Times New Roman" w:eastAsia="Times New Roman" w:hAnsi="Times New Roman"/>
      <w:b/>
      <w:bCs/>
      <w:i/>
      <w:spacing w:val="0"/>
      <w:sz w:val="24"/>
      <w:szCs w:val="24"/>
      <w:lang w:val="ru-RU" w:eastAsia="x-none"/>
    </w:rPr>
  </w:style>
  <w:style w:type="character" w:customStyle="1" w:styleId="afffffffffffff2">
    <w:name w:val="Рисунок Знак Знак Знак"/>
    <w:link w:val="afffffffffffff1"/>
    <w:rsid w:val="00D93B3D"/>
    <w:rPr>
      <w:rFonts w:ascii="Times New Roman" w:eastAsia="Times New Roman" w:hAnsi="Times New Roman" w:cs="Times New Roman"/>
      <w:b/>
      <w:bCs/>
      <w:i/>
      <w:sz w:val="24"/>
      <w:szCs w:val="24"/>
      <w:lang w:val="ru-RU" w:bidi="ar-SA"/>
    </w:rPr>
  </w:style>
  <w:style w:type="paragraph" w:customStyle="1" w:styleId="afffffffffffff3">
    <w:name w:val="абзац"/>
    <w:basedOn w:val="af9"/>
    <w:link w:val="1ffff3"/>
    <w:rsid w:val="00D93B3D"/>
    <w:pPr>
      <w:ind w:firstLine="851"/>
    </w:pPr>
    <w:rPr>
      <w:rFonts w:ascii="Times New Roman" w:hAnsi="Times New Roman"/>
      <w:szCs w:val="20"/>
      <w:lang w:val="ru-RU" w:eastAsia="x-none" w:bidi="ar-SA"/>
    </w:rPr>
  </w:style>
  <w:style w:type="character" w:customStyle="1" w:styleId="1ffff3">
    <w:name w:val="абзац Знак1"/>
    <w:link w:val="afffffffffffff3"/>
    <w:rsid w:val="00D93B3D"/>
    <w:rPr>
      <w:rFonts w:ascii="Times New Roman" w:eastAsia="Times New Roman" w:hAnsi="Times New Roman" w:cs="Times New Roman"/>
      <w:sz w:val="24"/>
      <w:szCs w:val="20"/>
      <w:lang w:val="ru-RU" w:bidi="ar-SA"/>
    </w:rPr>
  </w:style>
  <w:style w:type="paragraph" w:customStyle="1" w:styleId="afffffffffffff4">
    <w:name w:val="в табл"/>
    <w:basedOn w:val="af9"/>
    <w:next w:val="afffffffffffff3"/>
    <w:link w:val="afffffffffffff5"/>
    <w:rsid w:val="00D93B3D"/>
    <w:pPr>
      <w:keepNext/>
      <w:spacing w:line="240" w:lineRule="auto"/>
      <w:ind w:firstLine="0"/>
      <w:jc w:val="left"/>
    </w:pPr>
    <w:rPr>
      <w:rFonts w:ascii="Times New Roman" w:hAnsi="Times New Roman"/>
      <w:szCs w:val="20"/>
      <w:lang w:val="ru-RU" w:eastAsia="x-none" w:bidi="ar-SA"/>
    </w:rPr>
  </w:style>
  <w:style w:type="character" w:customStyle="1" w:styleId="afffffffffffff5">
    <w:name w:val="в табл Знак"/>
    <w:link w:val="afffffffffffff4"/>
    <w:rsid w:val="00D93B3D"/>
    <w:rPr>
      <w:rFonts w:ascii="Times New Roman" w:eastAsia="Times New Roman" w:hAnsi="Times New Roman" w:cs="Times New Roman"/>
      <w:sz w:val="24"/>
      <w:szCs w:val="20"/>
      <w:lang w:val="ru-RU" w:bidi="ar-SA"/>
    </w:rPr>
  </w:style>
  <w:style w:type="paragraph" w:customStyle="1" w:styleId="afffffffffffff6">
    <w:name w:val="Жирный текст"/>
    <w:basedOn w:val="affffffffffb"/>
    <w:link w:val="afffffffffffff7"/>
    <w:rsid w:val="00D93B3D"/>
    <w:rPr>
      <w:b/>
    </w:rPr>
  </w:style>
  <w:style w:type="character" w:customStyle="1" w:styleId="afffffffffffff7">
    <w:name w:val="Жирный текст Знак"/>
    <w:link w:val="afffffffffffff6"/>
    <w:rsid w:val="00D93B3D"/>
    <w:rPr>
      <w:rFonts w:ascii="Times New Roman" w:eastAsia="Calibri" w:hAnsi="Times New Roman" w:cs="Times New Roman"/>
      <w:b/>
      <w:sz w:val="24"/>
      <w:szCs w:val="24"/>
      <w:lang w:val="ru-RU" w:bidi="ar-SA"/>
    </w:rPr>
  </w:style>
  <w:style w:type="character" w:customStyle="1" w:styleId="FontStyle624">
    <w:name w:val="Font Style624"/>
    <w:uiPriority w:val="99"/>
    <w:rsid w:val="00D93B3D"/>
    <w:rPr>
      <w:rFonts w:ascii="Times New Roman" w:hAnsi="Times New Roman" w:cs="Times New Roman"/>
      <w:sz w:val="26"/>
      <w:szCs w:val="26"/>
    </w:rPr>
  </w:style>
  <w:style w:type="character" w:customStyle="1" w:styleId="FontStyle621">
    <w:name w:val="Font Style621"/>
    <w:uiPriority w:val="99"/>
    <w:rsid w:val="00D93B3D"/>
    <w:rPr>
      <w:rFonts w:ascii="Times New Roman" w:hAnsi="Times New Roman" w:cs="Times New Roman"/>
      <w:sz w:val="22"/>
      <w:szCs w:val="22"/>
    </w:rPr>
  </w:style>
  <w:style w:type="paragraph" w:customStyle="1" w:styleId="afffffffffffff8">
    <w:name w:val="Заг. без №"/>
    <w:basedOn w:val="affffffffffb"/>
    <w:next w:val="affffffffffb"/>
    <w:link w:val="afffffffffffff9"/>
    <w:rsid w:val="00D93B3D"/>
    <w:pPr>
      <w:ind w:firstLine="0"/>
      <w:jc w:val="left"/>
    </w:pPr>
    <w:rPr>
      <w:b/>
      <w:i/>
    </w:rPr>
  </w:style>
  <w:style w:type="character" w:customStyle="1" w:styleId="afffffffffffff9">
    <w:name w:val="Заг. без № Знак"/>
    <w:link w:val="afffffffffffff8"/>
    <w:rsid w:val="00D93B3D"/>
    <w:rPr>
      <w:rFonts w:ascii="Times New Roman" w:eastAsia="Calibri" w:hAnsi="Times New Roman" w:cs="Times New Roman"/>
      <w:b/>
      <w:i/>
      <w:sz w:val="24"/>
      <w:szCs w:val="24"/>
      <w:lang w:val="ru-RU" w:bidi="ar-SA"/>
    </w:rPr>
  </w:style>
  <w:style w:type="paragraph" w:customStyle="1" w:styleId="a3">
    <w:name w:val="Нумерация М"/>
    <w:basedOn w:val="afffffffffffff8"/>
    <w:link w:val="afffffffffffffa"/>
    <w:rsid w:val="00D93B3D"/>
    <w:pPr>
      <w:numPr>
        <w:numId w:val="49"/>
      </w:numPr>
    </w:pPr>
    <w:rPr>
      <w:lang w:val="x-none" w:eastAsia="en-US"/>
    </w:rPr>
  </w:style>
  <w:style w:type="character" w:customStyle="1" w:styleId="afffffffffffffa">
    <w:name w:val="Нумерация М Знак"/>
    <w:link w:val="a3"/>
    <w:rsid w:val="00D93B3D"/>
    <w:rPr>
      <w:rFonts w:ascii="Times New Roman" w:eastAsia="Calibri" w:hAnsi="Times New Roman"/>
      <w:b/>
      <w:i/>
      <w:sz w:val="24"/>
      <w:szCs w:val="24"/>
      <w:lang w:val="x-none" w:eastAsia="en-US"/>
    </w:rPr>
  </w:style>
  <w:style w:type="character" w:customStyle="1" w:styleId="FontStyle644">
    <w:name w:val="Font Style644"/>
    <w:uiPriority w:val="99"/>
    <w:rsid w:val="00D93B3D"/>
    <w:rPr>
      <w:rFonts w:ascii="Times New Roman" w:hAnsi="Times New Roman" w:cs="Times New Roman"/>
      <w:sz w:val="26"/>
      <w:szCs w:val="26"/>
    </w:rPr>
  </w:style>
  <w:style w:type="character" w:customStyle="1" w:styleId="FontStyle638">
    <w:name w:val="Font Style638"/>
    <w:uiPriority w:val="99"/>
    <w:rsid w:val="00D93B3D"/>
    <w:rPr>
      <w:rFonts w:ascii="Times New Roman" w:hAnsi="Times New Roman" w:cs="Times New Roman"/>
      <w:sz w:val="18"/>
      <w:szCs w:val="18"/>
    </w:rPr>
  </w:style>
  <w:style w:type="character" w:customStyle="1" w:styleId="FontStyle640">
    <w:name w:val="Font Style640"/>
    <w:uiPriority w:val="99"/>
    <w:rsid w:val="00D93B3D"/>
    <w:rPr>
      <w:rFonts w:ascii="Times New Roman" w:hAnsi="Times New Roman" w:cs="Times New Roman"/>
      <w:sz w:val="22"/>
      <w:szCs w:val="22"/>
    </w:rPr>
  </w:style>
  <w:style w:type="paragraph" w:customStyle="1" w:styleId="4f2">
    <w:name w:val="Стиль4"/>
    <w:basedOn w:val="ConsPlusCell"/>
    <w:link w:val="4f3"/>
    <w:rsid w:val="00D93B3D"/>
    <w:pPr>
      <w:widowControl/>
      <w:numPr>
        <w:ilvl w:val="3"/>
      </w:numPr>
      <w:tabs>
        <w:tab w:val="num" w:pos="864"/>
      </w:tabs>
      <w:suppressAutoHyphens/>
      <w:autoSpaceDN/>
      <w:adjustRightInd/>
      <w:spacing w:before="240" w:after="120" w:line="360" w:lineRule="auto"/>
      <w:ind w:left="862" w:hanging="862"/>
    </w:pPr>
    <w:rPr>
      <w:rFonts w:ascii="Times New Roman" w:eastAsia="Calibri" w:hAnsi="Times New Roman" w:cs="Times New Roman"/>
      <w:kern w:val="1"/>
      <w:sz w:val="24"/>
      <w:szCs w:val="24"/>
      <w:lang w:eastAsia="ar-SA"/>
    </w:rPr>
  </w:style>
  <w:style w:type="character" w:customStyle="1" w:styleId="4f3">
    <w:name w:val="Стиль4 Знак"/>
    <w:link w:val="4f2"/>
    <w:rsid w:val="00D93B3D"/>
    <w:rPr>
      <w:rFonts w:ascii="Times New Roman" w:eastAsia="Calibri" w:hAnsi="Times New Roman" w:cs="Times New Roman"/>
      <w:kern w:val="1"/>
      <w:sz w:val="24"/>
      <w:szCs w:val="24"/>
      <w:lang w:val="ru-RU" w:eastAsia="ar-SA" w:bidi="ar-SA"/>
    </w:rPr>
  </w:style>
  <w:style w:type="paragraph" w:customStyle="1" w:styleId="100">
    <w:name w:val="Список 10"/>
    <w:basedOn w:val="-15"/>
    <w:link w:val="108"/>
    <w:rsid w:val="00D93B3D"/>
    <w:pPr>
      <w:keepNext w:val="0"/>
      <w:keepLines w:val="0"/>
      <w:numPr>
        <w:numId w:val="50"/>
      </w:numPr>
      <w:suppressLineNumbers w:val="0"/>
      <w:tabs>
        <w:tab w:val="clear" w:pos="540"/>
      </w:tabs>
      <w:suppressAutoHyphens w:val="0"/>
      <w:spacing w:before="0" w:line="360" w:lineRule="auto"/>
      <w:contextualSpacing/>
      <w:jc w:val="both"/>
    </w:pPr>
    <w:rPr>
      <w:rFonts w:ascii="Times New Roman" w:eastAsia="Calibri" w:hAnsi="Times New Roman" w:cs="Times New Roman"/>
      <w:b w:val="0"/>
      <w:lang w:val="x-none" w:eastAsia="en-US"/>
    </w:rPr>
  </w:style>
  <w:style w:type="character" w:customStyle="1" w:styleId="108">
    <w:name w:val="Список 10 Знак"/>
    <w:link w:val="100"/>
    <w:rsid w:val="00D93B3D"/>
    <w:rPr>
      <w:rFonts w:ascii="Times New Roman" w:eastAsia="Calibri" w:hAnsi="Times New Roman"/>
      <w:sz w:val="24"/>
      <w:szCs w:val="24"/>
      <w:lang w:val="x-none" w:eastAsia="en-US"/>
    </w:rPr>
  </w:style>
  <w:style w:type="paragraph" w:customStyle="1" w:styleId="12-">
    <w:name w:val="ТАБ 12-Заг."/>
    <w:basedOn w:val="12f3"/>
    <w:qFormat/>
    <w:rsid w:val="00D93B3D"/>
    <w:pPr>
      <w:suppressAutoHyphens w:val="0"/>
    </w:pPr>
    <w:rPr>
      <w:b/>
    </w:rPr>
  </w:style>
  <w:style w:type="paragraph" w:customStyle="1" w:styleId="10-">
    <w:name w:val="ТАБ 10-Заг."/>
    <w:basedOn w:val="12-"/>
    <w:qFormat/>
    <w:rsid w:val="00D93B3D"/>
    <w:rPr>
      <w:sz w:val="20"/>
    </w:rPr>
  </w:style>
  <w:style w:type="character" w:customStyle="1" w:styleId="FontStyle505">
    <w:name w:val="Font Style505"/>
    <w:uiPriority w:val="99"/>
    <w:rsid w:val="00D93B3D"/>
    <w:rPr>
      <w:rFonts w:ascii="Times New Roman" w:hAnsi="Times New Roman" w:cs="Times New Roman"/>
      <w:sz w:val="26"/>
      <w:szCs w:val="26"/>
    </w:rPr>
  </w:style>
  <w:style w:type="character" w:customStyle="1" w:styleId="FontStyle515">
    <w:name w:val="Font Style515"/>
    <w:uiPriority w:val="99"/>
    <w:rsid w:val="00D93B3D"/>
    <w:rPr>
      <w:rFonts w:ascii="Times New Roman" w:hAnsi="Times New Roman" w:cs="Times New Roman"/>
      <w:sz w:val="26"/>
      <w:szCs w:val="26"/>
    </w:rPr>
  </w:style>
  <w:style w:type="character" w:customStyle="1" w:styleId="afffffffffffffb">
    <w:name w:val="номер страницы"/>
    <w:rsid w:val="00D93B3D"/>
  </w:style>
  <w:style w:type="paragraph" w:customStyle="1" w:styleId="3ff4">
    <w:name w:val="çàãîëîâîê 3"/>
    <w:basedOn w:val="af9"/>
    <w:next w:val="af9"/>
    <w:rsid w:val="00D93B3D"/>
    <w:pPr>
      <w:keepNext/>
      <w:widowControl w:val="0"/>
      <w:autoSpaceDE w:val="0"/>
      <w:autoSpaceDN w:val="0"/>
      <w:adjustRightInd w:val="0"/>
      <w:spacing w:line="240" w:lineRule="auto"/>
      <w:ind w:right="-108" w:firstLine="0"/>
      <w:jc w:val="center"/>
    </w:pPr>
    <w:rPr>
      <w:rFonts w:ascii="Times New Roman" w:hAnsi="Times New Roman"/>
      <w:b/>
      <w:bCs/>
      <w:sz w:val="28"/>
      <w:szCs w:val="28"/>
      <w:lang w:val="ru-RU" w:bidi="ar-SA"/>
    </w:rPr>
  </w:style>
  <w:style w:type="paragraph" w:customStyle="1" w:styleId="1ffff4">
    <w:name w:val="Стиль Оглавление 1 + По левому краю"/>
    <w:basedOn w:val="1f4"/>
    <w:rsid w:val="00D93B3D"/>
    <w:pPr>
      <w:tabs>
        <w:tab w:val="clear" w:pos="440"/>
        <w:tab w:val="right" w:pos="284"/>
        <w:tab w:val="right" w:leader="dot" w:pos="851"/>
        <w:tab w:val="left" w:leader="dot" w:pos="9214"/>
      </w:tabs>
      <w:ind w:right="-1" w:firstLine="0"/>
      <w:jc w:val="left"/>
    </w:pPr>
    <w:rPr>
      <w:b/>
      <w:bCs w:val="0"/>
      <w:iCs w:val="0"/>
      <w:sz w:val="22"/>
      <w:szCs w:val="20"/>
      <w:lang w:val="ru-RU" w:bidi="ar-SA"/>
    </w:rPr>
  </w:style>
  <w:style w:type="character" w:customStyle="1" w:styleId="FontStyle68">
    <w:name w:val="Font Style68"/>
    <w:uiPriority w:val="99"/>
    <w:rsid w:val="00D93B3D"/>
    <w:rPr>
      <w:rFonts w:ascii="Times New Roman" w:hAnsi="Times New Roman" w:cs="Times New Roman"/>
      <w:sz w:val="22"/>
      <w:szCs w:val="22"/>
    </w:rPr>
  </w:style>
  <w:style w:type="character" w:customStyle="1" w:styleId="FontStyle70">
    <w:name w:val="Font Style70"/>
    <w:uiPriority w:val="99"/>
    <w:rsid w:val="00D93B3D"/>
    <w:rPr>
      <w:rFonts w:ascii="Times New Roman" w:hAnsi="Times New Roman" w:cs="Times New Roman"/>
      <w:b/>
      <w:bCs/>
      <w:sz w:val="20"/>
      <w:szCs w:val="20"/>
    </w:rPr>
  </w:style>
  <w:style w:type="paragraph" w:customStyle="1" w:styleId="4f4">
    <w:name w:val="заголовок 4"/>
    <w:basedOn w:val="af9"/>
    <w:next w:val="af9"/>
    <w:rsid w:val="00D93B3D"/>
    <w:pPr>
      <w:keepNext/>
      <w:spacing w:before="240" w:after="60" w:line="240" w:lineRule="auto"/>
      <w:ind w:firstLine="0"/>
    </w:pPr>
    <w:rPr>
      <w:b/>
      <w:szCs w:val="20"/>
      <w:lang w:bidi="ar-SA"/>
    </w:rPr>
  </w:style>
  <w:style w:type="paragraph" w:customStyle="1" w:styleId="5f3">
    <w:name w:val="заголовок 5"/>
    <w:basedOn w:val="af9"/>
    <w:next w:val="af9"/>
    <w:rsid w:val="00D93B3D"/>
    <w:pPr>
      <w:spacing w:before="240" w:after="60" w:line="240" w:lineRule="auto"/>
      <w:ind w:firstLine="0"/>
    </w:pPr>
    <w:rPr>
      <w:szCs w:val="20"/>
      <w:lang w:bidi="ar-SA"/>
    </w:rPr>
  </w:style>
  <w:style w:type="paragraph" w:customStyle="1" w:styleId="6c">
    <w:name w:val="заголовок 6"/>
    <w:basedOn w:val="af9"/>
    <w:next w:val="af9"/>
    <w:rsid w:val="00D93B3D"/>
    <w:pPr>
      <w:spacing w:before="240" w:after="60" w:line="240" w:lineRule="auto"/>
      <w:ind w:firstLine="0"/>
    </w:pPr>
    <w:rPr>
      <w:rFonts w:ascii="Times New Roman" w:hAnsi="Times New Roman"/>
      <w:i/>
      <w:szCs w:val="20"/>
      <w:lang w:bidi="ar-SA"/>
    </w:rPr>
  </w:style>
  <w:style w:type="paragraph" w:customStyle="1" w:styleId="-26">
    <w:name w:val="Рис.-2"/>
    <w:rsid w:val="00D93B3D"/>
    <w:pPr>
      <w:ind w:left="717" w:hanging="360"/>
      <w:contextualSpacing/>
    </w:pPr>
    <w:rPr>
      <w:rFonts w:ascii="Calibri" w:eastAsia="Calibri" w:hAnsi="Calibri"/>
      <w:lang w:eastAsia="en-US"/>
    </w:rPr>
  </w:style>
  <w:style w:type="paragraph" w:customStyle="1" w:styleId="-27">
    <w:name w:val="Табл.-2"/>
    <w:basedOn w:val="af2"/>
    <w:rsid w:val="00D93B3D"/>
    <w:pPr>
      <w:numPr>
        <w:numId w:val="0"/>
      </w:numPr>
    </w:pPr>
  </w:style>
  <w:style w:type="paragraph" w:customStyle="1" w:styleId="Style171">
    <w:name w:val="Style171"/>
    <w:basedOn w:val="af9"/>
    <w:uiPriority w:val="99"/>
    <w:rsid w:val="00D93B3D"/>
    <w:pPr>
      <w:widowControl w:val="0"/>
      <w:autoSpaceDE w:val="0"/>
      <w:autoSpaceDN w:val="0"/>
      <w:adjustRightInd w:val="0"/>
      <w:spacing w:line="490" w:lineRule="exact"/>
      <w:ind w:firstLine="720"/>
    </w:pPr>
    <w:rPr>
      <w:rFonts w:ascii="Arial Narrow" w:hAnsi="Arial Narrow"/>
      <w:szCs w:val="24"/>
      <w:lang w:val="ru-RU" w:bidi="ar-SA"/>
    </w:rPr>
  </w:style>
  <w:style w:type="paragraph" w:customStyle="1" w:styleId="Style53">
    <w:name w:val="Style53"/>
    <w:basedOn w:val="af9"/>
    <w:uiPriority w:val="99"/>
    <w:rsid w:val="00D93B3D"/>
    <w:pPr>
      <w:widowControl w:val="0"/>
      <w:autoSpaceDE w:val="0"/>
      <w:autoSpaceDN w:val="0"/>
      <w:adjustRightInd w:val="0"/>
      <w:spacing w:line="274" w:lineRule="exact"/>
      <w:ind w:firstLine="0"/>
      <w:jc w:val="center"/>
    </w:pPr>
    <w:rPr>
      <w:rFonts w:ascii="Arial Narrow" w:hAnsi="Arial Narrow"/>
      <w:szCs w:val="24"/>
      <w:lang w:val="ru-RU" w:bidi="ar-SA"/>
    </w:rPr>
  </w:style>
  <w:style w:type="paragraph" w:customStyle="1" w:styleId="Style136">
    <w:name w:val="Style136"/>
    <w:basedOn w:val="af9"/>
    <w:uiPriority w:val="99"/>
    <w:rsid w:val="00D93B3D"/>
    <w:pPr>
      <w:widowControl w:val="0"/>
      <w:autoSpaceDE w:val="0"/>
      <w:autoSpaceDN w:val="0"/>
      <w:adjustRightInd w:val="0"/>
      <w:spacing w:line="497" w:lineRule="exact"/>
      <w:ind w:firstLine="706"/>
      <w:jc w:val="left"/>
    </w:pPr>
    <w:rPr>
      <w:rFonts w:ascii="Arial Narrow" w:hAnsi="Arial Narrow"/>
      <w:szCs w:val="24"/>
      <w:lang w:val="ru-RU" w:bidi="ar-SA"/>
    </w:rPr>
  </w:style>
  <w:style w:type="paragraph" w:customStyle="1" w:styleId="Style153">
    <w:name w:val="Style153"/>
    <w:basedOn w:val="af9"/>
    <w:uiPriority w:val="99"/>
    <w:rsid w:val="00D93B3D"/>
    <w:pPr>
      <w:widowControl w:val="0"/>
      <w:autoSpaceDE w:val="0"/>
      <w:autoSpaceDN w:val="0"/>
      <w:adjustRightInd w:val="0"/>
      <w:spacing w:line="240" w:lineRule="auto"/>
      <w:ind w:firstLine="0"/>
      <w:jc w:val="left"/>
    </w:pPr>
    <w:rPr>
      <w:rFonts w:ascii="Arial Narrow" w:hAnsi="Arial Narrow"/>
      <w:szCs w:val="24"/>
      <w:lang w:val="ru-RU" w:bidi="ar-SA"/>
    </w:rPr>
  </w:style>
  <w:style w:type="paragraph" w:customStyle="1" w:styleId="Style189">
    <w:name w:val="Style189"/>
    <w:basedOn w:val="af9"/>
    <w:uiPriority w:val="99"/>
    <w:rsid w:val="00D93B3D"/>
    <w:pPr>
      <w:widowControl w:val="0"/>
      <w:autoSpaceDE w:val="0"/>
      <w:autoSpaceDN w:val="0"/>
      <w:adjustRightInd w:val="0"/>
      <w:spacing w:line="490" w:lineRule="exact"/>
      <w:ind w:firstLine="144"/>
      <w:jc w:val="left"/>
    </w:pPr>
    <w:rPr>
      <w:rFonts w:ascii="Arial Narrow" w:hAnsi="Arial Narrow"/>
      <w:szCs w:val="24"/>
      <w:lang w:val="ru-RU" w:bidi="ar-SA"/>
    </w:rPr>
  </w:style>
  <w:style w:type="character" w:customStyle="1" w:styleId="FontStyle480">
    <w:name w:val="Font Style480"/>
    <w:rsid w:val="00D93B3D"/>
    <w:rPr>
      <w:rFonts w:ascii="Times New Roman" w:hAnsi="Times New Roman" w:cs="Times New Roman" w:hint="default"/>
      <w:sz w:val="26"/>
      <w:szCs w:val="26"/>
    </w:rPr>
  </w:style>
  <w:style w:type="character" w:customStyle="1" w:styleId="FontStyle483">
    <w:name w:val="Font Style483"/>
    <w:uiPriority w:val="99"/>
    <w:rsid w:val="00D93B3D"/>
    <w:rPr>
      <w:rFonts w:ascii="Times New Roman" w:hAnsi="Times New Roman" w:cs="Times New Roman" w:hint="default"/>
      <w:sz w:val="24"/>
      <w:szCs w:val="24"/>
    </w:rPr>
  </w:style>
  <w:style w:type="character" w:customStyle="1" w:styleId="FontStyle534">
    <w:name w:val="Font Style534"/>
    <w:uiPriority w:val="99"/>
    <w:rsid w:val="00D93B3D"/>
    <w:rPr>
      <w:rFonts w:ascii="Times New Roman" w:hAnsi="Times New Roman" w:cs="Times New Roman" w:hint="default"/>
      <w:i/>
      <w:iCs/>
      <w:sz w:val="26"/>
      <w:szCs w:val="26"/>
    </w:rPr>
  </w:style>
  <w:style w:type="paragraph" w:customStyle="1" w:styleId="Style28">
    <w:name w:val="Style28"/>
    <w:basedOn w:val="af9"/>
    <w:uiPriority w:val="99"/>
    <w:rsid w:val="00D93B3D"/>
    <w:pPr>
      <w:widowControl w:val="0"/>
      <w:autoSpaceDE w:val="0"/>
      <w:autoSpaceDN w:val="0"/>
      <w:adjustRightInd w:val="0"/>
      <w:spacing w:line="240" w:lineRule="auto"/>
      <w:ind w:firstLine="0"/>
      <w:jc w:val="left"/>
    </w:pPr>
    <w:rPr>
      <w:rFonts w:ascii="Arial Narrow" w:hAnsi="Arial Narrow"/>
      <w:szCs w:val="24"/>
      <w:lang w:val="ru-RU" w:bidi="ar-SA"/>
    </w:rPr>
  </w:style>
  <w:style w:type="paragraph" w:customStyle="1" w:styleId="Style143">
    <w:name w:val="Style143"/>
    <w:basedOn w:val="af9"/>
    <w:uiPriority w:val="99"/>
    <w:rsid w:val="00D93B3D"/>
    <w:pPr>
      <w:widowControl w:val="0"/>
      <w:autoSpaceDE w:val="0"/>
      <w:autoSpaceDN w:val="0"/>
      <w:adjustRightInd w:val="0"/>
      <w:spacing w:line="240" w:lineRule="auto"/>
      <w:ind w:firstLine="0"/>
      <w:jc w:val="left"/>
    </w:pPr>
    <w:rPr>
      <w:rFonts w:ascii="Arial Narrow" w:hAnsi="Arial Narrow"/>
      <w:szCs w:val="24"/>
      <w:lang w:val="ru-RU" w:bidi="ar-SA"/>
    </w:rPr>
  </w:style>
  <w:style w:type="paragraph" w:customStyle="1" w:styleId="Style255">
    <w:name w:val="Style255"/>
    <w:basedOn w:val="af9"/>
    <w:uiPriority w:val="99"/>
    <w:rsid w:val="00D93B3D"/>
    <w:pPr>
      <w:widowControl w:val="0"/>
      <w:autoSpaceDE w:val="0"/>
      <w:autoSpaceDN w:val="0"/>
      <w:adjustRightInd w:val="0"/>
      <w:spacing w:line="240" w:lineRule="auto"/>
      <w:ind w:firstLine="0"/>
      <w:jc w:val="left"/>
    </w:pPr>
    <w:rPr>
      <w:rFonts w:ascii="Arial Narrow" w:hAnsi="Arial Narrow"/>
      <w:szCs w:val="24"/>
      <w:lang w:val="ru-RU" w:bidi="ar-SA"/>
    </w:rPr>
  </w:style>
  <w:style w:type="paragraph" w:customStyle="1" w:styleId="Style123">
    <w:name w:val="Style123"/>
    <w:basedOn w:val="af9"/>
    <w:uiPriority w:val="99"/>
    <w:rsid w:val="00D93B3D"/>
    <w:pPr>
      <w:widowControl w:val="0"/>
      <w:autoSpaceDE w:val="0"/>
      <w:autoSpaceDN w:val="0"/>
      <w:adjustRightInd w:val="0"/>
      <w:spacing w:line="482" w:lineRule="exact"/>
      <w:ind w:firstLine="720"/>
    </w:pPr>
    <w:rPr>
      <w:rFonts w:ascii="Times New Roman" w:hAnsi="Times New Roman"/>
      <w:szCs w:val="24"/>
      <w:lang w:val="ru-RU" w:bidi="ar-SA"/>
    </w:rPr>
  </w:style>
  <w:style w:type="paragraph" w:customStyle="1" w:styleId="Style125">
    <w:name w:val="Style125"/>
    <w:basedOn w:val="af9"/>
    <w:uiPriority w:val="99"/>
    <w:rsid w:val="00D93B3D"/>
    <w:pPr>
      <w:widowControl w:val="0"/>
      <w:autoSpaceDE w:val="0"/>
      <w:autoSpaceDN w:val="0"/>
      <w:adjustRightInd w:val="0"/>
      <w:spacing w:line="482" w:lineRule="exact"/>
      <w:ind w:firstLine="713"/>
    </w:pPr>
    <w:rPr>
      <w:rFonts w:ascii="Times New Roman" w:hAnsi="Times New Roman"/>
      <w:szCs w:val="24"/>
      <w:lang w:val="ru-RU" w:bidi="ar-SA"/>
    </w:rPr>
  </w:style>
  <w:style w:type="paragraph" w:customStyle="1" w:styleId="Style152">
    <w:name w:val="Style152"/>
    <w:basedOn w:val="af9"/>
    <w:uiPriority w:val="99"/>
    <w:rsid w:val="00D93B3D"/>
    <w:pPr>
      <w:widowControl w:val="0"/>
      <w:autoSpaceDE w:val="0"/>
      <w:autoSpaceDN w:val="0"/>
      <w:adjustRightInd w:val="0"/>
      <w:spacing w:line="511" w:lineRule="exact"/>
      <w:ind w:hanging="1008"/>
      <w:jc w:val="left"/>
    </w:pPr>
    <w:rPr>
      <w:rFonts w:ascii="Times New Roman" w:hAnsi="Times New Roman"/>
      <w:szCs w:val="24"/>
      <w:lang w:val="ru-RU" w:bidi="ar-SA"/>
    </w:rPr>
  </w:style>
  <w:style w:type="paragraph" w:customStyle="1" w:styleId="Style199">
    <w:name w:val="Style199"/>
    <w:basedOn w:val="af9"/>
    <w:uiPriority w:val="99"/>
    <w:rsid w:val="00D93B3D"/>
    <w:pPr>
      <w:widowControl w:val="0"/>
      <w:autoSpaceDE w:val="0"/>
      <w:autoSpaceDN w:val="0"/>
      <w:adjustRightInd w:val="0"/>
      <w:spacing w:line="482" w:lineRule="exact"/>
      <w:ind w:firstLine="720"/>
    </w:pPr>
    <w:rPr>
      <w:rFonts w:ascii="Arial Narrow" w:hAnsi="Arial Narrow"/>
      <w:szCs w:val="24"/>
      <w:lang w:val="ru-RU" w:bidi="ar-SA"/>
    </w:rPr>
  </w:style>
  <w:style w:type="paragraph" w:customStyle="1" w:styleId="Style12">
    <w:name w:val="Style12"/>
    <w:basedOn w:val="af9"/>
    <w:rsid w:val="00D93B3D"/>
    <w:pPr>
      <w:widowControl w:val="0"/>
      <w:autoSpaceDE w:val="0"/>
      <w:autoSpaceDN w:val="0"/>
      <w:adjustRightInd w:val="0"/>
      <w:spacing w:line="240" w:lineRule="auto"/>
      <w:ind w:firstLine="0"/>
      <w:jc w:val="left"/>
    </w:pPr>
    <w:rPr>
      <w:rFonts w:ascii="Arial Narrow" w:hAnsi="Arial Narrow"/>
      <w:szCs w:val="24"/>
      <w:lang w:val="ru-RU" w:bidi="ar-SA"/>
    </w:rPr>
  </w:style>
  <w:style w:type="paragraph" w:customStyle="1" w:styleId="Style47">
    <w:name w:val="Style47"/>
    <w:basedOn w:val="af9"/>
    <w:uiPriority w:val="99"/>
    <w:rsid w:val="00D93B3D"/>
    <w:pPr>
      <w:widowControl w:val="0"/>
      <w:autoSpaceDE w:val="0"/>
      <w:autoSpaceDN w:val="0"/>
      <w:adjustRightInd w:val="0"/>
      <w:spacing w:line="240" w:lineRule="auto"/>
      <w:ind w:firstLine="0"/>
    </w:pPr>
    <w:rPr>
      <w:rFonts w:ascii="Arial Narrow" w:hAnsi="Arial Narrow"/>
      <w:szCs w:val="24"/>
      <w:lang w:val="ru-RU" w:bidi="ar-SA"/>
    </w:rPr>
  </w:style>
  <w:style w:type="paragraph" w:customStyle="1" w:styleId="Style121">
    <w:name w:val="Style121"/>
    <w:basedOn w:val="af9"/>
    <w:uiPriority w:val="99"/>
    <w:rsid w:val="00D93B3D"/>
    <w:pPr>
      <w:widowControl w:val="0"/>
      <w:autoSpaceDE w:val="0"/>
      <w:autoSpaceDN w:val="0"/>
      <w:adjustRightInd w:val="0"/>
      <w:spacing w:line="461" w:lineRule="exact"/>
      <w:ind w:firstLine="0"/>
    </w:pPr>
    <w:rPr>
      <w:rFonts w:ascii="Arial Narrow" w:hAnsi="Arial Narrow"/>
      <w:szCs w:val="24"/>
      <w:lang w:val="ru-RU" w:bidi="ar-SA"/>
    </w:rPr>
  </w:style>
  <w:style w:type="paragraph" w:customStyle="1" w:styleId="Style212">
    <w:name w:val="Style212"/>
    <w:basedOn w:val="af9"/>
    <w:uiPriority w:val="99"/>
    <w:rsid w:val="00D93B3D"/>
    <w:pPr>
      <w:widowControl w:val="0"/>
      <w:autoSpaceDE w:val="0"/>
      <w:autoSpaceDN w:val="0"/>
      <w:adjustRightInd w:val="0"/>
      <w:spacing w:line="240" w:lineRule="auto"/>
      <w:ind w:firstLine="0"/>
      <w:jc w:val="left"/>
    </w:pPr>
    <w:rPr>
      <w:rFonts w:ascii="Arial Narrow" w:hAnsi="Arial Narrow"/>
      <w:szCs w:val="24"/>
      <w:lang w:val="ru-RU" w:bidi="ar-SA"/>
    </w:rPr>
  </w:style>
  <w:style w:type="character" w:customStyle="1" w:styleId="11ff2">
    <w:name w:val="Знак11"/>
    <w:aliases w:val="Заголовок 2 Знак11,Заголовок 2 Знак Знак1,Знак1 Знак Знак1,Знак1 Знак11,Заголовок 2 Знак2 Знак1,Знак1 Знак Знак Знак11,Заголовок 2 Знак1 Знак Знак Знак1,Заголовок 2 Знак Знак Знак Знак Знак1,Знак1 Знак1 Знак Знак Знак Знак Знак1,Заголовок 22"/>
    <w:rsid w:val="00D93B3D"/>
    <w:rPr>
      <w:b/>
      <w:bCs w:val="0"/>
      <w:kern w:val="28"/>
      <w:sz w:val="24"/>
      <w:szCs w:val="24"/>
      <w:lang w:val="ru-RU" w:eastAsia="ru-RU" w:bidi="ar-SA"/>
    </w:rPr>
  </w:style>
  <w:style w:type="character" w:customStyle="1" w:styleId="FontStyle454">
    <w:name w:val="Font Style454"/>
    <w:uiPriority w:val="99"/>
    <w:rsid w:val="00D93B3D"/>
    <w:rPr>
      <w:rFonts w:ascii="Times New Roman" w:hAnsi="Times New Roman" w:cs="Times New Roman" w:hint="default"/>
      <w:sz w:val="26"/>
      <w:szCs w:val="26"/>
    </w:rPr>
  </w:style>
  <w:style w:type="character" w:customStyle="1" w:styleId="FontStyle442">
    <w:name w:val="Font Style442"/>
    <w:uiPriority w:val="99"/>
    <w:rsid w:val="00D93B3D"/>
    <w:rPr>
      <w:rFonts w:ascii="Times New Roman" w:hAnsi="Times New Roman" w:cs="Times New Roman" w:hint="default"/>
      <w:b/>
      <w:bCs/>
      <w:i/>
      <w:iCs/>
      <w:sz w:val="18"/>
      <w:szCs w:val="18"/>
    </w:rPr>
  </w:style>
  <w:style w:type="character" w:customStyle="1" w:styleId="FontStyle481">
    <w:name w:val="Font Style481"/>
    <w:uiPriority w:val="99"/>
    <w:rsid w:val="00D93B3D"/>
    <w:rPr>
      <w:rFonts w:ascii="Times New Roman" w:hAnsi="Times New Roman" w:cs="Times New Roman" w:hint="default"/>
      <w:b/>
      <w:bCs/>
      <w:i/>
      <w:iCs/>
      <w:sz w:val="22"/>
      <w:szCs w:val="22"/>
    </w:rPr>
  </w:style>
  <w:style w:type="character" w:customStyle="1" w:styleId="FontStyle485">
    <w:name w:val="Font Style485"/>
    <w:uiPriority w:val="99"/>
    <w:rsid w:val="00D93B3D"/>
    <w:rPr>
      <w:rFonts w:ascii="Times New Roman" w:hAnsi="Times New Roman" w:cs="Times New Roman" w:hint="default"/>
      <w:b/>
      <w:bCs/>
      <w:i/>
      <w:iCs/>
      <w:sz w:val="26"/>
      <w:szCs w:val="26"/>
    </w:rPr>
  </w:style>
  <w:style w:type="character" w:customStyle="1" w:styleId="FontStyle540">
    <w:name w:val="Font Style540"/>
    <w:uiPriority w:val="99"/>
    <w:rsid w:val="00D93B3D"/>
    <w:rPr>
      <w:rFonts w:ascii="Georgia" w:hAnsi="Georgia" w:cs="Georgia" w:hint="default"/>
      <w:b/>
      <w:bCs/>
      <w:i/>
      <w:iCs/>
      <w:sz w:val="42"/>
      <w:szCs w:val="42"/>
    </w:rPr>
  </w:style>
  <w:style w:type="character" w:customStyle="1" w:styleId="FontStyle45">
    <w:name w:val="Font Style45"/>
    <w:uiPriority w:val="99"/>
    <w:rsid w:val="00D93B3D"/>
    <w:rPr>
      <w:rFonts w:ascii="Microsoft Sans Serif" w:hAnsi="Microsoft Sans Serif" w:cs="Microsoft Sans Serif"/>
      <w:sz w:val="18"/>
      <w:szCs w:val="18"/>
    </w:rPr>
  </w:style>
  <w:style w:type="paragraph" w:customStyle="1" w:styleId="Style9">
    <w:name w:val="Style9"/>
    <w:basedOn w:val="af9"/>
    <w:uiPriority w:val="99"/>
    <w:rsid w:val="00D93B3D"/>
    <w:pPr>
      <w:widowControl w:val="0"/>
      <w:autoSpaceDE w:val="0"/>
      <w:autoSpaceDN w:val="0"/>
      <w:adjustRightInd w:val="0"/>
      <w:spacing w:line="259" w:lineRule="exact"/>
      <w:ind w:firstLine="0"/>
      <w:jc w:val="left"/>
    </w:pPr>
    <w:rPr>
      <w:rFonts w:ascii="Microsoft Sans Serif" w:hAnsi="Microsoft Sans Serif" w:cs="Microsoft Sans Serif"/>
      <w:szCs w:val="24"/>
      <w:lang w:val="ru-RU" w:bidi="ar-SA"/>
    </w:rPr>
  </w:style>
  <w:style w:type="paragraph" w:customStyle="1" w:styleId="Style36">
    <w:name w:val="Style36"/>
    <w:basedOn w:val="af9"/>
    <w:uiPriority w:val="99"/>
    <w:rsid w:val="00D93B3D"/>
    <w:pPr>
      <w:widowControl w:val="0"/>
      <w:autoSpaceDE w:val="0"/>
      <w:autoSpaceDN w:val="0"/>
      <w:adjustRightInd w:val="0"/>
      <w:spacing w:line="240" w:lineRule="auto"/>
      <w:ind w:firstLine="0"/>
      <w:jc w:val="left"/>
    </w:pPr>
    <w:rPr>
      <w:rFonts w:ascii="Microsoft Sans Serif" w:hAnsi="Microsoft Sans Serif" w:cs="Microsoft Sans Serif"/>
      <w:szCs w:val="24"/>
      <w:lang w:val="ru-RU" w:bidi="ar-SA"/>
    </w:rPr>
  </w:style>
  <w:style w:type="character" w:customStyle="1" w:styleId="FontStyle44">
    <w:name w:val="Font Style44"/>
    <w:uiPriority w:val="99"/>
    <w:rsid w:val="00D93B3D"/>
    <w:rPr>
      <w:rFonts w:ascii="Times New Roman" w:hAnsi="Times New Roman" w:cs="Times New Roman"/>
      <w:b/>
      <w:bCs/>
      <w:spacing w:val="-10"/>
      <w:sz w:val="18"/>
      <w:szCs w:val="18"/>
    </w:rPr>
  </w:style>
  <w:style w:type="character" w:customStyle="1" w:styleId="FontStyle54">
    <w:name w:val="Font Style54"/>
    <w:rsid w:val="00D93B3D"/>
    <w:rPr>
      <w:rFonts w:ascii="Times New Roman" w:hAnsi="Times New Roman" w:cs="Times New Roman"/>
      <w:sz w:val="20"/>
      <w:szCs w:val="20"/>
    </w:rPr>
  </w:style>
  <w:style w:type="paragraph" w:customStyle="1" w:styleId="Style3">
    <w:name w:val="Style3"/>
    <w:basedOn w:val="af9"/>
    <w:rsid w:val="00D93B3D"/>
    <w:pPr>
      <w:widowControl w:val="0"/>
      <w:autoSpaceDE w:val="0"/>
      <w:autoSpaceDN w:val="0"/>
      <w:adjustRightInd w:val="0"/>
      <w:spacing w:line="211" w:lineRule="exact"/>
      <w:ind w:firstLine="278"/>
      <w:jc w:val="left"/>
    </w:pPr>
    <w:rPr>
      <w:rFonts w:ascii="Microsoft Sans Serif" w:hAnsi="Microsoft Sans Serif" w:cs="Microsoft Sans Serif"/>
      <w:szCs w:val="24"/>
      <w:lang w:val="ru-RU" w:bidi="ar-SA"/>
    </w:rPr>
  </w:style>
  <w:style w:type="paragraph" w:customStyle="1" w:styleId="Style10">
    <w:name w:val="Style10"/>
    <w:basedOn w:val="af9"/>
    <w:uiPriority w:val="99"/>
    <w:rsid w:val="00D93B3D"/>
    <w:pPr>
      <w:widowControl w:val="0"/>
      <w:autoSpaceDE w:val="0"/>
      <w:autoSpaceDN w:val="0"/>
      <w:adjustRightInd w:val="0"/>
      <w:spacing w:line="240" w:lineRule="auto"/>
      <w:ind w:firstLine="0"/>
    </w:pPr>
    <w:rPr>
      <w:rFonts w:ascii="Microsoft Sans Serif" w:hAnsi="Microsoft Sans Serif" w:cs="Microsoft Sans Serif"/>
      <w:szCs w:val="24"/>
      <w:lang w:val="ru-RU" w:bidi="ar-SA"/>
    </w:rPr>
  </w:style>
  <w:style w:type="paragraph" w:customStyle="1" w:styleId="Style21">
    <w:name w:val="Style21"/>
    <w:basedOn w:val="af9"/>
    <w:uiPriority w:val="99"/>
    <w:rsid w:val="00D93B3D"/>
    <w:pPr>
      <w:widowControl w:val="0"/>
      <w:autoSpaceDE w:val="0"/>
      <w:autoSpaceDN w:val="0"/>
      <w:adjustRightInd w:val="0"/>
      <w:spacing w:line="269" w:lineRule="exact"/>
      <w:ind w:firstLine="86"/>
      <w:jc w:val="left"/>
    </w:pPr>
    <w:rPr>
      <w:rFonts w:ascii="Microsoft Sans Serif" w:hAnsi="Microsoft Sans Serif" w:cs="Microsoft Sans Serif"/>
      <w:szCs w:val="24"/>
      <w:lang w:val="ru-RU" w:bidi="ar-SA"/>
    </w:rPr>
  </w:style>
  <w:style w:type="paragraph" w:customStyle="1" w:styleId="Style31">
    <w:name w:val="Style31"/>
    <w:basedOn w:val="af9"/>
    <w:uiPriority w:val="99"/>
    <w:rsid w:val="00D93B3D"/>
    <w:pPr>
      <w:widowControl w:val="0"/>
      <w:autoSpaceDE w:val="0"/>
      <w:autoSpaceDN w:val="0"/>
      <w:adjustRightInd w:val="0"/>
      <w:spacing w:line="278" w:lineRule="exact"/>
      <w:ind w:firstLine="605"/>
      <w:jc w:val="left"/>
    </w:pPr>
    <w:rPr>
      <w:rFonts w:ascii="Microsoft Sans Serif" w:hAnsi="Microsoft Sans Serif" w:cs="Microsoft Sans Serif"/>
      <w:szCs w:val="24"/>
      <w:lang w:val="ru-RU" w:bidi="ar-SA"/>
    </w:rPr>
  </w:style>
  <w:style w:type="character" w:customStyle="1" w:styleId="FontStyle55">
    <w:name w:val="Font Style55"/>
    <w:uiPriority w:val="99"/>
    <w:rsid w:val="00D93B3D"/>
    <w:rPr>
      <w:rFonts w:ascii="Microsoft Sans Serif" w:hAnsi="Microsoft Sans Serif" w:cs="Microsoft Sans Serif"/>
      <w:b/>
      <w:bCs/>
      <w:spacing w:val="-20"/>
      <w:sz w:val="16"/>
      <w:szCs w:val="16"/>
    </w:rPr>
  </w:style>
  <w:style w:type="character" w:customStyle="1" w:styleId="FontStyle56">
    <w:name w:val="Font Style56"/>
    <w:uiPriority w:val="99"/>
    <w:rsid w:val="00D93B3D"/>
    <w:rPr>
      <w:rFonts w:ascii="Microsoft Sans Serif" w:hAnsi="Microsoft Sans Serif" w:cs="Microsoft Sans Serif"/>
      <w:b/>
      <w:bCs/>
      <w:sz w:val="18"/>
      <w:szCs w:val="18"/>
    </w:rPr>
  </w:style>
  <w:style w:type="paragraph" w:customStyle="1" w:styleId="Style22">
    <w:name w:val="Style22"/>
    <w:basedOn w:val="af9"/>
    <w:uiPriority w:val="99"/>
    <w:rsid w:val="00D93B3D"/>
    <w:pPr>
      <w:widowControl w:val="0"/>
      <w:autoSpaceDE w:val="0"/>
      <w:autoSpaceDN w:val="0"/>
      <w:adjustRightInd w:val="0"/>
      <w:spacing w:line="240" w:lineRule="auto"/>
      <w:ind w:firstLine="0"/>
    </w:pPr>
    <w:rPr>
      <w:rFonts w:ascii="Microsoft Sans Serif" w:hAnsi="Microsoft Sans Serif" w:cs="Microsoft Sans Serif"/>
      <w:szCs w:val="24"/>
      <w:lang w:val="ru-RU" w:bidi="ar-SA"/>
    </w:rPr>
  </w:style>
  <w:style w:type="paragraph" w:customStyle="1" w:styleId="Style105">
    <w:name w:val="Style105"/>
    <w:basedOn w:val="af9"/>
    <w:uiPriority w:val="99"/>
    <w:rsid w:val="00D93B3D"/>
    <w:pPr>
      <w:widowControl w:val="0"/>
      <w:autoSpaceDE w:val="0"/>
      <w:autoSpaceDN w:val="0"/>
      <w:adjustRightInd w:val="0"/>
      <w:spacing w:line="281" w:lineRule="exact"/>
      <w:ind w:firstLine="562"/>
    </w:pPr>
    <w:rPr>
      <w:rFonts w:ascii="Trebuchet MS" w:hAnsi="Trebuchet MS"/>
      <w:szCs w:val="24"/>
      <w:lang w:val="ru-RU" w:bidi="ar-SA"/>
    </w:rPr>
  </w:style>
  <w:style w:type="character" w:customStyle="1" w:styleId="FontStyle383">
    <w:name w:val="Font Style383"/>
    <w:uiPriority w:val="99"/>
    <w:rsid w:val="00D93B3D"/>
    <w:rPr>
      <w:rFonts w:ascii="Times New Roman" w:hAnsi="Times New Roman" w:cs="Times New Roman"/>
      <w:sz w:val="22"/>
      <w:szCs w:val="22"/>
    </w:rPr>
  </w:style>
  <w:style w:type="paragraph" w:customStyle="1" w:styleId="Style139">
    <w:name w:val="Style139"/>
    <w:basedOn w:val="af9"/>
    <w:uiPriority w:val="99"/>
    <w:rsid w:val="00D93B3D"/>
    <w:pPr>
      <w:widowControl w:val="0"/>
      <w:autoSpaceDE w:val="0"/>
      <w:autoSpaceDN w:val="0"/>
      <w:adjustRightInd w:val="0"/>
      <w:spacing w:line="240" w:lineRule="auto"/>
      <w:ind w:firstLine="0"/>
      <w:jc w:val="left"/>
    </w:pPr>
    <w:rPr>
      <w:rFonts w:ascii="Trebuchet MS" w:hAnsi="Trebuchet MS"/>
      <w:szCs w:val="24"/>
      <w:lang w:val="ru-RU" w:bidi="ar-SA"/>
    </w:rPr>
  </w:style>
  <w:style w:type="character" w:customStyle="1" w:styleId="FontStyle387">
    <w:name w:val="Font Style387"/>
    <w:uiPriority w:val="99"/>
    <w:rsid w:val="00D93B3D"/>
    <w:rPr>
      <w:rFonts w:ascii="Times New Roman" w:hAnsi="Times New Roman" w:cs="Times New Roman"/>
      <w:i/>
      <w:iCs/>
      <w:sz w:val="22"/>
      <w:szCs w:val="22"/>
    </w:rPr>
  </w:style>
  <w:style w:type="paragraph" w:customStyle="1" w:styleId="Style104">
    <w:name w:val="Style104"/>
    <w:basedOn w:val="af9"/>
    <w:uiPriority w:val="99"/>
    <w:rsid w:val="00D93B3D"/>
    <w:pPr>
      <w:widowControl w:val="0"/>
      <w:autoSpaceDE w:val="0"/>
      <w:autoSpaceDN w:val="0"/>
      <w:adjustRightInd w:val="0"/>
      <w:spacing w:line="240" w:lineRule="auto"/>
      <w:ind w:firstLine="0"/>
      <w:jc w:val="right"/>
    </w:pPr>
    <w:rPr>
      <w:rFonts w:ascii="Trebuchet MS" w:hAnsi="Trebuchet MS"/>
      <w:szCs w:val="24"/>
      <w:lang w:val="ru-RU" w:bidi="ar-SA"/>
    </w:rPr>
  </w:style>
  <w:style w:type="paragraph" w:customStyle="1" w:styleId="Style114">
    <w:name w:val="Style114"/>
    <w:basedOn w:val="af9"/>
    <w:uiPriority w:val="99"/>
    <w:rsid w:val="00D93B3D"/>
    <w:pPr>
      <w:widowControl w:val="0"/>
      <w:autoSpaceDE w:val="0"/>
      <w:autoSpaceDN w:val="0"/>
      <w:adjustRightInd w:val="0"/>
      <w:spacing w:line="240" w:lineRule="auto"/>
      <w:ind w:firstLine="0"/>
      <w:jc w:val="left"/>
    </w:pPr>
    <w:rPr>
      <w:rFonts w:ascii="Trebuchet MS" w:hAnsi="Trebuchet MS"/>
      <w:szCs w:val="24"/>
      <w:lang w:val="ru-RU" w:bidi="ar-SA"/>
    </w:rPr>
  </w:style>
  <w:style w:type="paragraph" w:customStyle="1" w:styleId="Style215">
    <w:name w:val="Style215"/>
    <w:basedOn w:val="af9"/>
    <w:uiPriority w:val="99"/>
    <w:rsid w:val="00D93B3D"/>
    <w:pPr>
      <w:widowControl w:val="0"/>
      <w:autoSpaceDE w:val="0"/>
      <w:autoSpaceDN w:val="0"/>
      <w:adjustRightInd w:val="0"/>
      <w:spacing w:line="234" w:lineRule="exact"/>
      <w:ind w:firstLine="0"/>
      <w:jc w:val="left"/>
    </w:pPr>
    <w:rPr>
      <w:rFonts w:ascii="Trebuchet MS" w:hAnsi="Trebuchet MS"/>
      <w:szCs w:val="24"/>
      <w:lang w:val="ru-RU" w:bidi="ar-SA"/>
    </w:rPr>
  </w:style>
  <w:style w:type="paragraph" w:customStyle="1" w:styleId="Style233">
    <w:name w:val="Style233"/>
    <w:basedOn w:val="af9"/>
    <w:uiPriority w:val="99"/>
    <w:rsid w:val="00D93B3D"/>
    <w:pPr>
      <w:widowControl w:val="0"/>
      <w:autoSpaceDE w:val="0"/>
      <w:autoSpaceDN w:val="0"/>
      <w:adjustRightInd w:val="0"/>
      <w:spacing w:line="240" w:lineRule="auto"/>
      <w:ind w:firstLine="0"/>
      <w:jc w:val="left"/>
    </w:pPr>
    <w:rPr>
      <w:rFonts w:ascii="Trebuchet MS" w:hAnsi="Trebuchet MS"/>
      <w:szCs w:val="24"/>
      <w:lang w:val="ru-RU" w:bidi="ar-SA"/>
    </w:rPr>
  </w:style>
  <w:style w:type="paragraph" w:customStyle="1" w:styleId="Style236">
    <w:name w:val="Style236"/>
    <w:basedOn w:val="af9"/>
    <w:uiPriority w:val="99"/>
    <w:rsid w:val="00D93B3D"/>
    <w:pPr>
      <w:widowControl w:val="0"/>
      <w:autoSpaceDE w:val="0"/>
      <w:autoSpaceDN w:val="0"/>
      <w:adjustRightInd w:val="0"/>
      <w:spacing w:line="209" w:lineRule="exact"/>
      <w:ind w:firstLine="0"/>
    </w:pPr>
    <w:rPr>
      <w:rFonts w:ascii="Trebuchet MS" w:hAnsi="Trebuchet MS"/>
      <w:szCs w:val="24"/>
      <w:lang w:val="ru-RU" w:bidi="ar-SA"/>
    </w:rPr>
  </w:style>
  <w:style w:type="paragraph" w:customStyle="1" w:styleId="Style247">
    <w:name w:val="Style247"/>
    <w:basedOn w:val="af9"/>
    <w:uiPriority w:val="99"/>
    <w:rsid w:val="00D93B3D"/>
    <w:pPr>
      <w:widowControl w:val="0"/>
      <w:autoSpaceDE w:val="0"/>
      <w:autoSpaceDN w:val="0"/>
      <w:adjustRightInd w:val="0"/>
      <w:spacing w:line="240" w:lineRule="auto"/>
      <w:ind w:firstLine="0"/>
      <w:jc w:val="left"/>
    </w:pPr>
    <w:rPr>
      <w:rFonts w:ascii="Trebuchet MS" w:hAnsi="Trebuchet MS"/>
      <w:szCs w:val="24"/>
      <w:lang w:val="ru-RU" w:bidi="ar-SA"/>
    </w:rPr>
  </w:style>
  <w:style w:type="paragraph" w:customStyle="1" w:styleId="Style272">
    <w:name w:val="Style272"/>
    <w:basedOn w:val="af9"/>
    <w:uiPriority w:val="99"/>
    <w:rsid w:val="00D93B3D"/>
    <w:pPr>
      <w:widowControl w:val="0"/>
      <w:autoSpaceDE w:val="0"/>
      <w:autoSpaceDN w:val="0"/>
      <w:adjustRightInd w:val="0"/>
      <w:spacing w:line="396" w:lineRule="exact"/>
      <w:ind w:firstLine="554"/>
      <w:jc w:val="left"/>
    </w:pPr>
    <w:rPr>
      <w:rFonts w:ascii="Trebuchet MS" w:hAnsi="Trebuchet MS"/>
      <w:szCs w:val="24"/>
      <w:lang w:val="ru-RU" w:bidi="ar-SA"/>
    </w:rPr>
  </w:style>
  <w:style w:type="paragraph" w:customStyle="1" w:styleId="Style284">
    <w:name w:val="Style284"/>
    <w:basedOn w:val="af9"/>
    <w:uiPriority w:val="99"/>
    <w:rsid w:val="00D93B3D"/>
    <w:pPr>
      <w:widowControl w:val="0"/>
      <w:autoSpaceDE w:val="0"/>
      <w:autoSpaceDN w:val="0"/>
      <w:adjustRightInd w:val="0"/>
      <w:spacing w:line="367" w:lineRule="exact"/>
      <w:ind w:firstLine="0"/>
      <w:jc w:val="left"/>
    </w:pPr>
    <w:rPr>
      <w:rFonts w:ascii="Trebuchet MS" w:hAnsi="Trebuchet MS"/>
      <w:szCs w:val="24"/>
      <w:lang w:val="ru-RU" w:bidi="ar-SA"/>
    </w:rPr>
  </w:style>
  <w:style w:type="paragraph" w:customStyle="1" w:styleId="Style288">
    <w:name w:val="Style288"/>
    <w:basedOn w:val="af9"/>
    <w:uiPriority w:val="99"/>
    <w:rsid w:val="00D93B3D"/>
    <w:pPr>
      <w:widowControl w:val="0"/>
      <w:autoSpaceDE w:val="0"/>
      <w:autoSpaceDN w:val="0"/>
      <w:adjustRightInd w:val="0"/>
      <w:spacing w:line="252" w:lineRule="exact"/>
      <w:ind w:firstLine="0"/>
    </w:pPr>
    <w:rPr>
      <w:rFonts w:ascii="Trebuchet MS" w:hAnsi="Trebuchet MS"/>
      <w:szCs w:val="24"/>
      <w:lang w:val="ru-RU" w:bidi="ar-SA"/>
    </w:rPr>
  </w:style>
  <w:style w:type="character" w:customStyle="1" w:styleId="FontStyle371">
    <w:name w:val="Font Style371"/>
    <w:uiPriority w:val="99"/>
    <w:rsid w:val="00D93B3D"/>
    <w:rPr>
      <w:rFonts w:ascii="Times New Roman" w:hAnsi="Times New Roman" w:cs="Times New Roman"/>
      <w:b/>
      <w:bCs/>
      <w:sz w:val="22"/>
      <w:szCs w:val="22"/>
    </w:rPr>
  </w:style>
  <w:style w:type="character" w:customStyle="1" w:styleId="FontStyle395">
    <w:name w:val="Font Style395"/>
    <w:uiPriority w:val="99"/>
    <w:rsid w:val="00D93B3D"/>
    <w:rPr>
      <w:rFonts w:ascii="Times New Roman" w:hAnsi="Times New Roman" w:cs="Times New Roman"/>
      <w:sz w:val="20"/>
      <w:szCs w:val="20"/>
    </w:rPr>
  </w:style>
  <w:style w:type="character" w:customStyle="1" w:styleId="FontStyle403">
    <w:name w:val="Font Style403"/>
    <w:uiPriority w:val="99"/>
    <w:rsid w:val="00D93B3D"/>
    <w:rPr>
      <w:rFonts w:ascii="Times New Roman" w:hAnsi="Times New Roman" w:cs="Times New Roman"/>
      <w:b/>
      <w:bCs/>
      <w:sz w:val="18"/>
      <w:szCs w:val="18"/>
    </w:rPr>
  </w:style>
  <w:style w:type="character" w:customStyle="1" w:styleId="FontStyle438">
    <w:name w:val="Font Style438"/>
    <w:uiPriority w:val="99"/>
    <w:rsid w:val="00D93B3D"/>
    <w:rPr>
      <w:rFonts w:ascii="Times New Roman" w:hAnsi="Times New Roman" w:cs="Times New Roman"/>
      <w:b/>
      <w:bCs/>
      <w:sz w:val="20"/>
      <w:szCs w:val="20"/>
    </w:rPr>
  </w:style>
  <w:style w:type="character" w:customStyle="1" w:styleId="FontStyle439">
    <w:name w:val="Font Style439"/>
    <w:uiPriority w:val="99"/>
    <w:rsid w:val="00D93B3D"/>
    <w:rPr>
      <w:rFonts w:ascii="Arial Unicode MS" w:eastAsia="Arial Unicode MS" w:cs="Arial Unicode MS"/>
      <w:sz w:val="20"/>
      <w:szCs w:val="20"/>
    </w:rPr>
  </w:style>
  <w:style w:type="character" w:customStyle="1" w:styleId="1ffff5">
    <w:name w:val="НЕТ отступов Знак Знак1"/>
    <w:aliases w:val="Основной текст Знак1 Знак Знак Знак Знак1,Основной текст Знак1 Знак Знак Знак1,НЕТ отступов1"/>
    <w:rsid w:val="00D93B3D"/>
    <w:rPr>
      <w:sz w:val="24"/>
      <w:lang w:val="ru-RU" w:eastAsia="ru-RU" w:bidi="ar-SA"/>
    </w:rPr>
  </w:style>
  <w:style w:type="paragraph" w:customStyle="1" w:styleId="Style144">
    <w:name w:val="Style144"/>
    <w:basedOn w:val="af9"/>
    <w:uiPriority w:val="99"/>
    <w:rsid w:val="00D93B3D"/>
    <w:pPr>
      <w:widowControl w:val="0"/>
      <w:autoSpaceDE w:val="0"/>
      <w:autoSpaceDN w:val="0"/>
      <w:adjustRightInd w:val="0"/>
      <w:spacing w:line="482" w:lineRule="exact"/>
      <w:ind w:firstLine="713"/>
    </w:pPr>
    <w:rPr>
      <w:rFonts w:ascii="Franklin Gothic Demi Cond" w:hAnsi="Franklin Gothic Demi Cond"/>
      <w:szCs w:val="24"/>
      <w:lang w:val="ru-RU" w:bidi="ar-SA"/>
    </w:rPr>
  </w:style>
  <w:style w:type="paragraph" w:customStyle="1" w:styleId="Style200">
    <w:name w:val="Style200"/>
    <w:basedOn w:val="af9"/>
    <w:uiPriority w:val="99"/>
    <w:rsid w:val="00D93B3D"/>
    <w:pPr>
      <w:widowControl w:val="0"/>
      <w:autoSpaceDE w:val="0"/>
      <w:autoSpaceDN w:val="0"/>
      <w:adjustRightInd w:val="0"/>
      <w:spacing w:line="482" w:lineRule="exact"/>
      <w:ind w:firstLine="706"/>
    </w:pPr>
    <w:rPr>
      <w:rFonts w:ascii="Franklin Gothic Demi Cond" w:hAnsi="Franklin Gothic Demi Cond"/>
      <w:szCs w:val="24"/>
      <w:lang w:val="ru-RU" w:bidi="ar-SA"/>
    </w:rPr>
  </w:style>
  <w:style w:type="paragraph" w:customStyle="1" w:styleId="Style66">
    <w:name w:val="Style66"/>
    <w:basedOn w:val="af9"/>
    <w:uiPriority w:val="99"/>
    <w:rsid w:val="00D93B3D"/>
    <w:pPr>
      <w:widowControl w:val="0"/>
      <w:autoSpaceDE w:val="0"/>
      <w:autoSpaceDN w:val="0"/>
      <w:adjustRightInd w:val="0"/>
      <w:spacing w:line="497" w:lineRule="exact"/>
      <w:ind w:firstLine="706"/>
    </w:pPr>
    <w:rPr>
      <w:rFonts w:ascii="Franklin Gothic Demi Cond" w:hAnsi="Franklin Gothic Demi Cond"/>
      <w:szCs w:val="24"/>
      <w:lang w:val="ru-RU" w:bidi="ar-SA"/>
    </w:rPr>
  </w:style>
  <w:style w:type="paragraph" w:customStyle="1" w:styleId="Style24">
    <w:name w:val="Style24"/>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15">
    <w:name w:val="Style315"/>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16">
    <w:name w:val="Style316"/>
    <w:basedOn w:val="af9"/>
    <w:uiPriority w:val="99"/>
    <w:rsid w:val="00D93B3D"/>
    <w:pPr>
      <w:widowControl w:val="0"/>
      <w:autoSpaceDE w:val="0"/>
      <w:autoSpaceDN w:val="0"/>
      <w:adjustRightInd w:val="0"/>
      <w:spacing w:line="240" w:lineRule="auto"/>
      <w:ind w:firstLine="0"/>
      <w:jc w:val="right"/>
    </w:pPr>
    <w:rPr>
      <w:rFonts w:ascii="Franklin Gothic Demi Cond" w:hAnsi="Franklin Gothic Demi Cond"/>
      <w:szCs w:val="24"/>
      <w:lang w:val="ru-RU" w:bidi="ar-SA"/>
    </w:rPr>
  </w:style>
  <w:style w:type="paragraph" w:customStyle="1" w:styleId="Style322">
    <w:name w:val="Style322"/>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23">
    <w:name w:val="Style323"/>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24">
    <w:name w:val="Style324"/>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25">
    <w:name w:val="Style325"/>
    <w:basedOn w:val="af9"/>
    <w:uiPriority w:val="99"/>
    <w:rsid w:val="00D93B3D"/>
    <w:pPr>
      <w:widowControl w:val="0"/>
      <w:autoSpaceDE w:val="0"/>
      <w:autoSpaceDN w:val="0"/>
      <w:adjustRightInd w:val="0"/>
      <w:spacing w:line="259" w:lineRule="exact"/>
      <w:ind w:firstLine="0"/>
      <w:jc w:val="left"/>
    </w:pPr>
    <w:rPr>
      <w:rFonts w:ascii="Franklin Gothic Demi Cond" w:hAnsi="Franklin Gothic Demi Cond"/>
      <w:szCs w:val="24"/>
      <w:lang w:val="ru-RU" w:bidi="ar-SA"/>
    </w:rPr>
  </w:style>
  <w:style w:type="paragraph" w:customStyle="1" w:styleId="Style326">
    <w:name w:val="Style326"/>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28">
    <w:name w:val="Style328"/>
    <w:basedOn w:val="af9"/>
    <w:uiPriority w:val="99"/>
    <w:rsid w:val="00D93B3D"/>
    <w:pPr>
      <w:widowControl w:val="0"/>
      <w:autoSpaceDE w:val="0"/>
      <w:autoSpaceDN w:val="0"/>
      <w:adjustRightInd w:val="0"/>
      <w:spacing w:line="240" w:lineRule="auto"/>
      <w:ind w:firstLine="0"/>
      <w:jc w:val="center"/>
    </w:pPr>
    <w:rPr>
      <w:rFonts w:ascii="Franklin Gothic Demi Cond" w:hAnsi="Franklin Gothic Demi Cond"/>
      <w:szCs w:val="24"/>
      <w:lang w:val="ru-RU" w:bidi="ar-SA"/>
    </w:rPr>
  </w:style>
  <w:style w:type="paragraph" w:customStyle="1" w:styleId="Style329">
    <w:name w:val="Style329"/>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30">
    <w:name w:val="Style330"/>
    <w:basedOn w:val="af9"/>
    <w:uiPriority w:val="99"/>
    <w:rsid w:val="00D93B3D"/>
    <w:pPr>
      <w:widowControl w:val="0"/>
      <w:autoSpaceDE w:val="0"/>
      <w:autoSpaceDN w:val="0"/>
      <w:adjustRightInd w:val="0"/>
      <w:spacing w:line="216" w:lineRule="exact"/>
      <w:ind w:firstLine="0"/>
      <w:jc w:val="center"/>
    </w:pPr>
    <w:rPr>
      <w:rFonts w:ascii="Franklin Gothic Demi Cond" w:hAnsi="Franklin Gothic Demi Cond"/>
      <w:szCs w:val="24"/>
      <w:lang w:val="ru-RU" w:bidi="ar-SA"/>
    </w:rPr>
  </w:style>
  <w:style w:type="character" w:customStyle="1" w:styleId="FontStyle452">
    <w:name w:val="Font Style452"/>
    <w:uiPriority w:val="99"/>
    <w:rsid w:val="00D93B3D"/>
    <w:rPr>
      <w:rFonts w:ascii="Times New Roman" w:hAnsi="Times New Roman" w:cs="Times New Roman"/>
      <w:b/>
      <w:bCs/>
      <w:sz w:val="18"/>
      <w:szCs w:val="18"/>
    </w:rPr>
  </w:style>
  <w:style w:type="character" w:customStyle="1" w:styleId="FontStyle473">
    <w:name w:val="Font Style473"/>
    <w:uiPriority w:val="99"/>
    <w:rsid w:val="00D93B3D"/>
    <w:rPr>
      <w:rFonts w:ascii="Franklin Gothic Demi Cond" w:hAnsi="Franklin Gothic Demi Cond" w:cs="Franklin Gothic Demi Cond"/>
      <w:sz w:val="14"/>
      <w:szCs w:val="14"/>
    </w:rPr>
  </w:style>
  <w:style w:type="character" w:customStyle="1" w:styleId="FontStyle499">
    <w:name w:val="Font Style499"/>
    <w:uiPriority w:val="99"/>
    <w:rsid w:val="00D93B3D"/>
    <w:rPr>
      <w:rFonts w:ascii="Franklin Gothic Demi Cond" w:hAnsi="Franklin Gothic Demi Cond" w:cs="Franklin Gothic Demi Cond"/>
      <w:sz w:val="16"/>
      <w:szCs w:val="16"/>
    </w:rPr>
  </w:style>
  <w:style w:type="character" w:customStyle="1" w:styleId="FontStyle557">
    <w:name w:val="Font Style557"/>
    <w:uiPriority w:val="99"/>
    <w:rsid w:val="00D93B3D"/>
    <w:rPr>
      <w:rFonts w:ascii="Arial" w:hAnsi="Arial" w:cs="Arial"/>
      <w:b/>
      <w:bCs/>
      <w:sz w:val="8"/>
      <w:szCs w:val="8"/>
    </w:rPr>
  </w:style>
  <w:style w:type="character" w:customStyle="1" w:styleId="FontStyle558">
    <w:name w:val="Font Style558"/>
    <w:uiPriority w:val="99"/>
    <w:rsid w:val="00D93B3D"/>
    <w:rPr>
      <w:rFonts w:ascii="Trebuchet MS" w:hAnsi="Trebuchet MS" w:cs="Trebuchet MS"/>
      <w:sz w:val="24"/>
      <w:szCs w:val="24"/>
    </w:rPr>
  </w:style>
  <w:style w:type="character" w:customStyle="1" w:styleId="FontStyle559">
    <w:name w:val="Font Style559"/>
    <w:uiPriority w:val="99"/>
    <w:rsid w:val="00D93B3D"/>
    <w:rPr>
      <w:rFonts w:ascii="Trebuchet MS" w:hAnsi="Trebuchet MS" w:cs="Trebuchet MS"/>
      <w:b/>
      <w:bCs/>
      <w:sz w:val="18"/>
      <w:szCs w:val="18"/>
    </w:rPr>
  </w:style>
  <w:style w:type="character" w:customStyle="1" w:styleId="FontStyle560">
    <w:name w:val="Font Style560"/>
    <w:uiPriority w:val="99"/>
    <w:rsid w:val="00D93B3D"/>
    <w:rPr>
      <w:rFonts w:ascii="Arial" w:hAnsi="Arial" w:cs="Arial"/>
      <w:sz w:val="18"/>
      <w:szCs w:val="18"/>
    </w:rPr>
  </w:style>
  <w:style w:type="character" w:customStyle="1" w:styleId="FontStyle561">
    <w:name w:val="Font Style561"/>
    <w:uiPriority w:val="99"/>
    <w:rsid w:val="00D93B3D"/>
    <w:rPr>
      <w:rFonts w:ascii="Times New Roman" w:hAnsi="Times New Roman" w:cs="Times New Roman"/>
      <w:b/>
      <w:bCs/>
      <w:sz w:val="20"/>
      <w:szCs w:val="20"/>
    </w:rPr>
  </w:style>
  <w:style w:type="paragraph" w:customStyle="1" w:styleId="Style137">
    <w:name w:val="Style137"/>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224">
    <w:name w:val="Style224"/>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39">
    <w:name w:val="Style339"/>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48">
    <w:name w:val="Style348"/>
    <w:basedOn w:val="af9"/>
    <w:uiPriority w:val="99"/>
    <w:rsid w:val="00D93B3D"/>
    <w:pPr>
      <w:widowControl w:val="0"/>
      <w:autoSpaceDE w:val="0"/>
      <w:autoSpaceDN w:val="0"/>
      <w:adjustRightInd w:val="0"/>
      <w:spacing w:line="205" w:lineRule="exact"/>
      <w:ind w:firstLine="108"/>
      <w:jc w:val="left"/>
    </w:pPr>
    <w:rPr>
      <w:rFonts w:ascii="Franklin Gothic Demi Cond" w:hAnsi="Franklin Gothic Demi Cond"/>
      <w:szCs w:val="24"/>
      <w:lang w:val="ru-RU" w:bidi="ar-SA"/>
    </w:rPr>
  </w:style>
  <w:style w:type="paragraph" w:customStyle="1" w:styleId="Style350">
    <w:name w:val="Style350"/>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51">
    <w:name w:val="Style351"/>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52">
    <w:name w:val="Style352"/>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53">
    <w:name w:val="Style353"/>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character" w:customStyle="1" w:styleId="FontStyle475">
    <w:name w:val="Font Style475"/>
    <w:uiPriority w:val="99"/>
    <w:rsid w:val="00D93B3D"/>
    <w:rPr>
      <w:rFonts w:ascii="Franklin Gothic Demi Cond" w:hAnsi="Franklin Gothic Demi Cond" w:cs="Franklin Gothic Demi Cond"/>
      <w:smallCaps/>
      <w:sz w:val="16"/>
      <w:szCs w:val="16"/>
    </w:rPr>
  </w:style>
  <w:style w:type="character" w:customStyle="1" w:styleId="FontStyle536">
    <w:name w:val="Font Style536"/>
    <w:uiPriority w:val="99"/>
    <w:rsid w:val="00D93B3D"/>
    <w:rPr>
      <w:rFonts w:ascii="Times New Roman" w:hAnsi="Times New Roman" w:cs="Times New Roman"/>
      <w:b/>
      <w:bCs/>
      <w:sz w:val="16"/>
      <w:szCs w:val="16"/>
    </w:rPr>
  </w:style>
  <w:style w:type="character" w:customStyle="1" w:styleId="FontStyle554">
    <w:name w:val="Font Style554"/>
    <w:uiPriority w:val="99"/>
    <w:rsid w:val="00D93B3D"/>
    <w:rPr>
      <w:rFonts w:ascii="Times New Roman" w:hAnsi="Times New Roman" w:cs="Times New Roman"/>
      <w:b/>
      <w:bCs/>
      <w:sz w:val="22"/>
      <w:szCs w:val="22"/>
    </w:rPr>
  </w:style>
  <w:style w:type="character" w:customStyle="1" w:styleId="FontStyle562">
    <w:name w:val="Font Style562"/>
    <w:uiPriority w:val="99"/>
    <w:rsid w:val="00D93B3D"/>
    <w:rPr>
      <w:rFonts w:ascii="Arial" w:hAnsi="Arial" w:cs="Arial"/>
      <w:b/>
      <w:bCs/>
      <w:sz w:val="18"/>
      <w:szCs w:val="18"/>
    </w:rPr>
  </w:style>
  <w:style w:type="character" w:customStyle="1" w:styleId="FontStyle563">
    <w:name w:val="Font Style563"/>
    <w:uiPriority w:val="99"/>
    <w:rsid w:val="00D93B3D"/>
    <w:rPr>
      <w:rFonts w:ascii="Trebuchet MS" w:hAnsi="Trebuchet MS" w:cs="Trebuchet MS"/>
      <w:sz w:val="24"/>
      <w:szCs w:val="24"/>
    </w:rPr>
  </w:style>
  <w:style w:type="character" w:customStyle="1" w:styleId="FontStyle564">
    <w:name w:val="Font Style564"/>
    <w:uiPriority w:val="99"/>
    <w:rsid w:val="00D93B3D"/>
    <w:rPr>
      <w:rFonts w:ascii="Franklin Gothic Demi Cond" w:hAnsi="Franklin Gothic Demi Cond" w:cs="Franklin Gothic Demi Cond"/>
      <w:b/>
      <w:bCs/>
      <w:sz w:val="22"/>
      <w:szCs w:val="22"/>
    </w:rPr>
  </w:style>
  <w:style w:type="character" w:customStyle="1" w:styleId="FontStyle565">
    <w:name w:val="Font Style565"/>
    <w:uiPriority w:val="99"/>
    <w:rsid w:val="00D93B3D"/>
    <w:rPr>
      <w:rFonts w:ascii="Arial" w:hAnsi="Arial" w:cs="Arial"/>
      <w:sz w:val="18"/>
      <w:szCs w:val="18"/>
    </w:rPr>
  </w:style>
  <w:style w:type="character" w:customStyle="1" w:styleId="FontStyle566">
    <w:name w:val="Font Style566"/>
    <w:uiPriority w:val="99"/>
    <w:rsid w:val="00D93B3D"/>
    <w:rPr>
      <w:rFonts w:ascii="Trebuchet MS" w:hAnsi="Trebuchet MS" w:cs="Trebuchet MS"/>
      <w:sz w:val="22"/>
      <w:szCs w:val="22"/>
    </w:rPr>
  </w:style>
  <w:style w:type="character" w:customStyle="1" w:styleId="FontStyle506">
    <w:name w:val="Font Style506"/>
    <w:uiPriority w:val="99"/>
    <w:rsid w:val="00D93B3D"/>
    <w:rPr>
      <w:rFonts w:ascii="Times New Roman" w:hAnsi="Times New Roman" w:cs="Times New Roman"/>
      <w:sz w:val="22"/>
      <w:szCs w:val="22"/>
    </w:rPr>
  </w:style>
  <w:style w:type="paragraph" w:customStyle="1" w:styleId="Style2">
    <w:name w:val="Style2"/>
    <w:basedOn w:val="af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286">
    <w:name w:val="Style286"/>
    <w:basedOn w:val="af9"/>
    <w:uiPriority w:val="99"/>
    <w:rsid w:val="00D93B3D"/>
    <w:pPr>
      <w:widowControl w:val="0"/>
      <w:autoSpaceDE w:val="0"/>
      <w:autoSpaceDN w:val="0"/>
      <w:adjustRightInd w:val="0"/>
      <w:spacing w:line="504" w:lineRule="exact"/>
      <w:ind w:hanging="1015"/>
      <w:jc w:val="left"/>
    </w:pPr>
    <w:rPr>
      <w:rFonts w:ascii="Franklin Gothic Demi Cond" w:hAnsi="Franklin Gothic Demi Cond"/>
      <w:szCs w:val="24"/>
      <w:lang w:val="ru-RU" w:bidi="ar-SA"/>
    </w:rPr>
  </w:style>
  <w:style w:type="paragraph" w:customStyle="1" w:styleId="Style54">
    <w:name w:val="Style54"/>
    <w:basedOn w:val="af9"/>
    <w:uiPriority w:val="99"/>
    <w:rsid w:val="00D93B3D"/>
    <w:pPr>
      <w:widowControl w:val="0"/>
      <w:autoSpaceDE w:val="0"/>
      <w:autoSpaceDN w:val="0"/>
      <w:adjustRightInd w:val="0"/>
      <w:spacing w:line="240" w:lineRule="auto"/>
      <w:ind w:firstLine="0"/>
    </w:pPr>
    <w:rPr>
      <w:rFonts w:ascii="Franklin Gothic Demi Cond" w:hAnsi="Franklin Gothic Demi Cond"/>
      <w:szCs w:val="24"/>
      <w:lang w:val="ru-RU" w:bidi="ar-SA"/>
    </w:rPr>
  </w:style>
  <w:style w:type="paragraph" w:customStyle="1" w:styleId="Style142">
    <w:name w:val="Style142"/>
    <w:basedOn w:val="af9"/>
    <w:uiPriority w:val="99"/>
    <w:rsid w:val="00D93B3D"/>
    <w:pPr>
      <w:widowControl w:val="0"/>
      <w:autoSpaceDE w:val="0"/>
      <w:autoSpaceDN w:val="0"/>
      <w:adjustRightInd w:val="0"/>
      <w:spacing w:line="497" w:lineRule="exact"/>
      <w:ind w:firstLine="0"/>
      <w:jc w:val="left"/>
    </w:pPr>
    <w:rPr>
      <w:rFonts w:ascii="Franklin Gothic Demi Cond" w:hAnsi="Franklin Gothic Demi Cond"/>
      <w:szCs w:val="24"/>
      <w:lang w:val="ru-RU" w:bidi="ar-SA"/>
    </w:rPr>
  </w:style>
  <w:style w:type="paragraph" w:customStyle="1" w:styleId="Style235">
    <w:name w:val="Style235"/>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character" w:customStyle="1" w:styleId="FontStyle457">
    <w:name w:val="Font Style457"/>
    <w:uiPriority w:val="99"/>
    <w:rsid w:val="00D93B3D"/>
    <w:rPr>
      <w:rFonts w:ascii="Times New Roman" w:hAnsi="Times New Roman" w:cs="Times New Roman"/>
      <w:b/>
      <w:bCs/>
      <w:i/>
      <w:iCs/>
      <w:sz w:val="20"/>
      <w:szCs w:val="20"/>
    </w:rPr>
  </w:style>
  <w:style w:type="character" w:customStyle="1" w:styleId="FontStyle525">
    <w:name w:val="Font Style525"/>
    <w:uiPriority w:val="99"/>
    <w:rsid w:val="00D93B3D"/>
    <w:rPr>
      <w:rFonts w:ascii="Franklin Gothic Demi Cond" w:hAnsi="Franklin Gothic Demi Cond" w:cs="Franklin Gothic Demi Cond"/>
      <w:b/>
      <w:bCs/>
      <w:i/>
      <w:iCs/>
      <w:w w:val="66"/>
      <w:sz w:val="38"/>
      <w:szCs w:val="38"/>
    </w:rPr>
  </w:style>
  <w:style w:type="paragraph" w:customStyle="1" w:styleId="Style41">
    <w:name w:val="Style41"/>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119">
    <w:name w:val="Style119"/>
    <w:basedOn w:val="af9"/>
    <w:uiPriority w:val="99"/>
    <w:rsid w:val="00D93B3D"/>
    <w:pPr>
      <w:widowControl w:val="0"/>
      <w:autoSpaceDE w:val="0"/>
      <w:autoSpaceDN w:val="0"/>
      <w:adjustRightInd w:val="0"/>
      <w:spacing w:line="274" w:lineRule="exact"/>
      <w:ind w:firstLine="0"/>
      <w:jc w:val="center"/>
    </w:pPr>
    <w:rPr>
      <w:rFonts w:ascii="Franklin Gothic Demi Cond" w:hAnsi="Franklin Gothic Demi Cond"/>
      <w:szCs w:val="24"/>
      <w:lang w:val="ru-RU" w:bidi="ar-SA"/>
    </w:rPr>
  </w:style>
  <w:style w:type="paragraph" w:customStyle="1" w:styleId="Style128">
    <w:name w:val="Style128"/>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149">
    <w:name w:val="Style149"/>
    <w:basedOn w:val="af9"/>
    <w:uiPriority w:val="99"/>
    <w:rsid w:val="00D93B3D"/>
    <w:pPr>
      <w:widowControl w:val="0"/>
      <w:autoSpaceDE w:val="0"/>
      <w:autoSpaceDN w:val="0"/>
      <w:adjustRightInd w:val="0"/>
      <w:spacing w:line="482" w:lineRule="exact"/>
      <w:ind w:firstLine="713"/>
      <w:jc w:val="left"/>
    </w:pPr>
    <w:rPr>
      <w:rFonts w:ascii="Franklin Gothic Demi Cond" w:hAnsi="Franklin Gothic Demi Cond"/>
      <w:szCs w:val="24"/>
      <w:lang w:val="ru-RU" w:bidi="ar-SA"/>
    </w:rPr>
  </w:style>
  <w:style w:type="paragraph" w:customStyle="1" w:styleId="Style162">
    <w:name w:val="Style162"/>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164">
    <w:name w:val="Style164"/>
    <w:basedOn w:val="af9"/>
    <w:uiPriority w:val="99"/>
    <w:rsid w:val="00D93B3D"/>
    <w:pPr>
      <w:widowControl w:val="0"/>
      <w:autoSpaceDE w:val="0"/>
      <w:autoSpaceDN w:val="0"/>
      <w:adjustRightInd w:val="0"/>
      <w:spacing w:line="691" w:lineRule="exact"/>
      <w:ind w:firstLine="0"/>
      <w:jc w:val="left"/>
    </w:pPr>
    <w:rPr>
      <w:rFonts w:ascii="Franklin Gothic Demi Cond" w:hAnsi="Franklin Gothic Demi Cond"/>
      <w:szCs w:val="24"/>
      <w:lang w:val="ru-RU" w:bidi="ar-SA"/>
    </w:rPr>
  </w:style>
  <w:style w:type="paragraph" w:customStyle="1" w:styleId="Style176">
    <w:name w:val="Style176"/>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188">
    <w:name w:val="Style188"/>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274">
    <w:name w:val="Style274"/>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58">
    <w:name w:val="Style358"/>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60">
    <w:name w:val="Style360"/>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419">
    <w:name w:val="Style419"/>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character" w:customStyle="1" w:styleId="FontStyle461">
    <w:name w:val="Font Style461"/>
    <w:uiPriority w:val="99"/>
    <w:rsid w:val="00D93B3D"/>
    <w:rPr>
      <w:rFonts w:ascii="Times New Roman" w:hAnsi="Times New Roman" w:cs="Times New Roman"/>
      <w:b/>
      <w:bCs/>
      <w:i/>
      <w:iCs/>
      <w:spacing w:val="-10"/>
      <w:sz w:val="22"/>
      <w:szCs w:val="22"/>
    </w:rPr>
  </w:style>
  <w:style w:type="character" w:customStyle="1" w:styleId="FontStyle509">
    <w:name w:val="Font Style509"/>
    <w:uiPriority w:val="99"/>
    <w:rsid w:val="00D93B3D"/>
    <w:rPr>
      <w:rFonts w:ascii="Franklin Gothic Demi Cond" w:hAnsi="Franklin Gothic Demi Cond" w:cs="Franklin Gothic Demi Cond"/>
      <w:sz w:val="22"/>
      <w:szCs w:val="22"/>
    </w:rPr>
  </w:style>
  <w:style w:type="character" w:customStyle="1" w:styleId="FontStyle510">
    <w:name w:val="Font Style510"/>
    <w:uiPriority w:val="99"/>
    <w:rsid w:val="00D93B3D"/>
    <w:rPr>
      <w:rFonts w:ascii="Times New Roman" w:hAnsi="Times New Roman" w:cs="Times New Roman"/>
      <w:b/>
      <w:bCs/>
      <w:i/>
      <w:iCs/>
      <w:sz w:val="16"/>
      <w:szCs w:val="16"/>
    </w:rPr>
  </w:style>
  <w:style w:type="character" w:customStyle="1" w:styleId="FontStyle551">
    <w:name w:val="Font Style551"/>
    <w:uiPriority w:val="99"/>
    <w:rsid w:val="00D93B3D"/>
    <w:rPr>
      <w:rFonts w:ascii="Times New Roman" w:hAnsi="Times New Roman" w:cs="Times New Roman"/>
      <w:i/>
      <w:iCs/>
      <w:sz w:val="26"/>
      <w:szCs w:val="26"/>
    </w:rPr>
  </w:style>
  <w:style w:type="character" w:customStyle="1" w:styleId="FontStyle568">
    <w:name w:val="Font Style568"/>
    <w:uiPriority w:val="99"/>
    <w:rsid w:val="00D93B3D"/>
    <w:rPr>
      <w:rFonts w:ascii="Times New Roman" w:hAnsi="Times New Roman" w:cs="Times New Roman"/>
      <w:i/>
      <w:iCs/>
      <w:sz w:val="22"/>
      <w:szCs w:val="22"/>
    </w:rPr>
  </w:style>
  <w:style w:type="character" w:customStyle="1" w:styleId="FontStyle571">
    <w:name w:val="Font Style571"/>
    <w:uiPriority w:val="99"/>
    <w:rsid w:val="00D93B3D"/>
    <w:rPr>
      <w:rFonts w:ascii="Times New Roman" w:hAnsi="Times New Roman" w:cs="Times New Roman"/>
      <w:sz w:val="22"/>
      <w:szCs w:val="22"/>
    </w:rPr>
  </w:style>
  <w:style w:type="character" w:customStyle="1" w:styleId="FontStyle585">
    <w:name w:val="Font Style585"/>
    <w:uiPriority w:val="99"/>
    <w:rsid w:val="00D93B3D"/>
    <w:rPr>
      <w:rFonts w:ascii="Times New Roman" w:hAnsi="Times New Roman" w:cs="Times New Roman"/>
      <w:sz w:val="28"/>
      <w:szCs w:val="28"/>
    </w:rPr>
  </w:style>
  <w:style w:type="paragraph" w:customStyle="1" w:styleId="Style27">
    <w:name w:val="Style27"/>
    <w:basedOn w:val="af9"/>
    <w:uiPriority w:val="99"/>
    <w:rsid w:val="00D93B3D"/>
    <w:pPr>
      <w:widowControl w:val="0"/>
      <w:autoSpaceDE w:val="0"/>
      <w:autoSpaceDN w:val="0"/>
      <w:adjustRightInd w:val="0"/>
      <w:spacing w:line="322" w:lineRule="exact"/>
      <w:ind w:firstLine="710"/>
    </w:pPr>
    <w:rPr>
      <w:rFonts w:ascii="Times New Roman" w:hAnsi="Times New Roman"/>
      <w:szCs w:val="24"/>
      <w:lang w:val="ru-RU" w:bidi="ar-SA"/>
    </w:rPr>
  </w:style>
  <w:style w:type="paragraph" w:customStyle="1" w:styleId="Style48">
    <w:name w:val="Style48"/>
    <w:basedOn w:val="af9"/>
    <w:uiPriority w:val="99"/>
    <w:rsid w:val="00D93B3D"/>
    <w:pPr>
      <w:widowControl w:val="0"/>
      <w:autoSpaceDE w:val="0"/>
      <w:autoSpaceDN w:val="0"/>
      <w:adjustRightInd w:val="0"/>
      <w:spacing w:line="322" w:lineRule="exact"/>
      <w:ind w:firstLine="845"/>
      <w:jc w:val="left"/>
    </w:pPr>
    <w:rPr>
      <w:rFonts w:ascii="Times New Roman" w:hAnsi="Times New Roman"/>
      <w:szCs w:val="24"/>
      <w:lang w:val="ru-RU" w:bidi="ar-SA"/>
    </w:rPr>
  </w:style>
  <w:style w:type="paragraph" w:customStyle="1" w:styleId="Style59">
    <w:name w:val="Style59"/>
    <w:basedOn w:val="af9"/>
    <w:uiPriority w:val="99"/>
    <w:rsid w:val="00D93B3D"/>
    <w:pPr>
      <w:widowControl w:val="0"/>
      <w:autoSpaceDE w:val="0"/>
      <w:autoSpaceDN w:val="0"/>
      <w:adjustRightInd w:val="0"/>
      <w:spacing w:line="240" w:lineRule="auto"/>
      <w:ind w:firstLine="0"/>
    </w:pPr>
    <w:rPr>
      <w:rFonts w:ascii="Times New Roman" w:hAnsi="Times New Roman"/>
      <w:szCs w:val="24"/>
      <w:lang w:val="ru-RU" w:bidi="ar-SA"/>
    </w:rPr>
  </w:style>
  <w:style w:type="character" w:customStyle="1" w:styleId="FontStyle584">
    <w:name w:val="Font Style584"/>
    <w:uiPriority w:val="99"/>
    <w:rsid w:val="00D93B3D"/>
    <w:rPr>
      <w:rFonts w:ascii="Times New Roman" w:hAnsi="Times New Roman" w:cs="Times New Roman"/>
      <w:b/>
      <w:bCs/>
      <w:sz w:val="18"/>
      <w:szCs w:val="18"/>
    </w:rPr>
  </w:style>
  <w:style w:type="paragraph" w:customStyle="1" w:styleId="Style74">
    <w:name w:val="Style74"/>
    <w:basedOn w:val="af9"/>
    <w:uiPriority w:val="99"/>
    <w:rsid w:val="00D93B3D"/>
    <w:pPr>
      <w:widowControl w:val="0"/>
      <w:autoSpaceDE w:val="0"/>
      <w:autoSpaceDN w:val="0"/>
      <w:adjustRightInd w:val="0"/>
      <w:spacing w:line="269" w:lineRule="exact"/>
      <w:ind w:firstLine="0"/>
      <w:jc w:val="center"/>
    </w:pPr>
    <w:rPr>
      <w:rFonts w:ascii="Times New Roman" w:hAnsi="Times New Roman"/>
      <w:szCs w:val="24"/>
      <w:lang w:val="ru-RU" w:bidi="ar-SA"/>
    </w:rPr>
  </w:style>
  <w:style w:type="paragraph" w:customStyle="1" w:styleId="1ffff6">
    <w:name w:val="Заголовок оглавления1"/>
    <w:basedOn w:val="19"/>
    <w:next w:val="af9"/>
    <w:uiPriority w:val="39"/>
    <w:qFormat/>
    <w:rsid w:val="00D93B3D"/>
    <w:pPr>
      <w:keepNext/>
      <w:keepLines/>
      <w:numPr>
        <w:numId w:val="0"/>
      </w:numPr>
      <w:suppressAutoHyphens w:val="0"/>
      <w:spacing w:before="480" w:after="0" w:line="276" w:lineRule="auto"/>
      <w:ind w:right="-108"/>
      <w:contextualSpacing w:val="0"/>
      <w:jc w:val="both"/>
      <w:outlineLvl w:val="9"/>
    </w:pPr>
    <w:rPr>
      <w:rFonts w:ascii="Cambria" w:hAnsi="Cambria"/>
      <w:bCs/>
      <w:caps/>
      <w:smallCaps w:val="0"/>
      <w:color w:val="365F91"/>
      <w:spacing w:val="0"/>
      <w:szCs w:val="28"/>
      <w:lang w:bidi="ar-SA"/>
    </w:rPr>
  </w:style>
  <w:style w:type="character" w:customStyle="1" w:styleId="1ffff7">
    <w:name w:val="Слабое выделение1"/>
    <w:rsid w:val="00D93B3D"/>
    <w:rPr>
      <w:i/>
      <w:iCs/>
      <w:color w:val="808080"/>
    </w:rPr>
  </w:style>
  <w:style w:type="paragraph" w:customStyle="1" w:styleId="Style56">
    <w:name w:val="Style56"/>
    <w:basedOn w:val="af9"/>
    <w:rsid w:val="00D93B3D"/>
    <w:pPr>
      <w:widowControl w:val="0"/>
      <w:autoSpaceDE w:val="0"/>
      <w:autoSpaceDN w:val="0"/>
      <w:adjustRightInd w:val="0"/>
      <w:spacing w:line="482" w:lineRule="exact"/>
      <w:ind w:firstLine="713"/>
    </w:pPr>
    <w:rPr>
      <w:rFonts w:ascii="Arial Narrow" w:hAnsi="Arial Narrow"/>
      <w:szCs w:val="24"/>
      <w:lang w:val="ru-RU" w:bidi="ar-SA"/>
    </w:rPr>
  </w:style>
  <w:style w:type="paragraph" w:customStyle="1" w:styleId="Style84">
    <w:name w:val="Style84"/>
    <w:basedOn w:val="af9"/>
    <w:rsid w:val="00D93B3D"/>
    <w:pPr>
      <w:widowControl w:val="0"/>
      <w:autoSpaceDE w:val="0"/>
      <w:autoSpaceDN w:val="0"/>
      <w:adjustRightInd w:val="0"/>
      <w:spacing w:line="497" w:lineRule="exact"/>
      <w:ind w:firstLine="706"/>
    </w:pPr>
    <w:rPr>
      <w:rFonts w:ascii="Arial Narrow" w:hAnsi="Arial Narrow"/>
      <w:szCs w:val="24"/>
      <w:lang w:val="ru-RU" w:bidi="ar-SA"/>
    </w:rPr>
  </w:style>
  <w:style w:type="paragraph" w:customStyle="1" w:styleId="Style37">
    <w:name w:val="Style37"/>
    <w:basedOn w:val="af9"/>
    <w:uiPriority w:val="99"/>
    <w:rsid w:val="00D93B3D"/>
    <w:pPr>
      <w:widowControl w:val="0"/>
      <w:autoSpaceDE w:val="0"/>
      <w:autoSpaceDN w:val="0"/>
      <w:adjustRightInd w:val="0"/>
      <w:spacing w:line="240" w:lineRule="auto"/>
      <w:ind w:firstLine="0"/>
      <w:jc w:val="left"/>
    </w:pPr>
    <w:rPr>
      <w:rFonts w:ascii="Times New Roman" w:hAnsi="Times New Roman"/>
      <w:szCs w:val="24"/>
      <w:lang w:val="ru-RU" w:bidi="ar-SA"/>
    </w:rPr>
  </w:style>
  <w:style w:type="paragraph" w:customStyle="1" w:styleId="Style75">
    <w:name w:val="Style75"/>
    <w:basedOn w:val="af9"/>
    <w:uiPriority w:val="99"/>
    <w:rsid w:val="00D93B3D"/>
    <w:pPr>
      <w:widowControl w:val="0"/>
      <w:autoSpaceDE w:val="0"/>
      <w:autoSpaceDN w:val="0"/>
      <w:adjustRightInd w:val="0"/>
      <w:spacing w:line="269" w:lineRule="exact"/>
      <w:ind w:firstLine="0"/>
      <w:jc w:val="center"/>
    </w:pPr>
    <w:rPr>
      <w:rFonts w:ascii="Times New Roman" w:hAnsi="Times New Roman"/>
      <w:szCs w:val="24"/>
      <w:lang w:val="ru-RU" w:bidi="ar-SA"/>
    </w:rPr>
  </w:style>
  <w:style w:type="paragraph" w:customStyle="1" w:styleId="Style76">
    <w:name w:val="Style76"/>
    <w:basedOn w:val="af9"/>
    <w:uiPriority w:val="99"/>
    <w:rsid w:val="00D93B3D"/>
    <w:pPr>
      <w:widowControl w:val="0"/>
      <w:autoSpaceDE w:val="0"/>
      <w:autoSpaceDN w:val="0"/>
      <w:adjustRightInd w:val="0"/>
      <w:spacing w:line="240" w:lineRule="auto"/>
      <w:ind w:firstLine="0"/>
      <w:jc w:val="left"/>
    </w:pPr>
    <w:rPr>
      <w:rFonts w:ascii="Times New Roman" w:hAnsi="Times New Roman"/>
      <w:szCs w:val="24"/>
      <w:lang w:val="ru-RU" w:bidi="ar-SA"/>
    </w:rPr>
  </w:style>
  <w:style w:type="character" w:customStyle="1" w:styleId="FontStyle603">
    <w:name w:val="Font Style603"/>
    <w:uiPriority w:val="99"/>
    <w:rsid w:val="00D93B3D"/>
    <w:rPr>
      <w:rFonts w:ascii="Times New Roman" w:hAnsi="Times New Roman" w:cs="Times New Roman"/>
      <w:b/>
      <w:bCs/>
      <w:sz w:val="22"/>
      <w:szCs w:val="22"/>
    </w:rPr>
  </w:style>
  <w:style w:type="paragraph" w:customStyle="1" w:styleId="Style154">
    <w:name w:val="Style154"/>
    <w:basedOn w:val="af9"/>
    <w:uiPriority w:val="99"/>
    <w:rsid w:val="00D93B3D"/>
    <w:pPr>
      <w:widowControl w:val="0"/>
      <w:autoSpaceDE w:val="0"/>
      <w:autoSpaceDN w:val="0"/>
      <w:adjustRightInd w:val="0"/>
      <w:spacing w:line="274" w:lineRule="exact"/>
      <w:ind w:firstLine="288"/>
      <w:jc w:val="left"/>
    </w:pPr>
    <w:rPr>
      <w:rFonts w:ascii="Times New Roman" w:hAnsi="Times New Roman"/>
      <w:szCs w:val="24"/>
      <w:lang w:val="ru-RU" w:bidi="ar-SA"/>
    </w:rPr>
  </w:style>
  <w:style w:type="character" w:customStyle="1" w:styleId="FontStyle635">
    <w:name w:val="Font Style635"/>
    <w:uiPriority w:val="99"/>
    <w:rsid w:val="00D93B3D"/>
    <w:rPr>
      <w:rFonts w:ascii="Times New Roman" w:hAnsi="Times New Roman" w:cs="Times New Roman"/>
      <w:sz w:val="16"/>
      <w:szCs w:val="16"/>
    </w:rPr>
  </w:style>
  <w:style w:type="paragraph" w:customStyle="1" w:styleId="Style29">
    <w:name w:val="Style29"/>
    <w:basedOn w:val="af9"/>
    <w:uiPriority w:val="99"/>
    <w:rsid w:val="00D93B3D"/>
    <w:pPr>
      <w:widowControl w:val="0"/>
      <w:autoSpaceDE w:val="0"/>
      <w:autoSpaceDN w:val="0"/>
      <w:adjustRightInd w:val="0"/>
      <w:spacing w:line="322" w:lineRule="exact"/>
      <w:ind w:firstLine="686"/>
    </w:pPr>
    <w:rPr>
      <w:rFonts w:ascii="Times New Roman" w:hAnsi="Times New Roman"/>
      <w:szCs w:val="24"/>
      <w:lang w:val="ru-RU" w:bidi="ar-SA"/>
    </w:rPr>
  </w:style>
  <w:style w:type="character" w:customStyle="1" w:styleId="FontStyle512">
    <w:name w:val="Font Style512"/>
    <w:uiPriority w:val="99"/>
    <w:rsid w:val="00D93B3D"/>
    <w:rPr>
      <w:rFonts w:ascii="Times New Roman" w:hAnsi="Times New Roman" w:cs="Times New Roman"/>
      <w:sz w:val="26"/>
      <w:szCs w:val="26"/>
    </w:rPr>
  </w:style>
  <w:style w:type="paragraph" w:customStyle="1" w:styleId="2fff4">
    <w:name w:val="Заголовок оглавления2"/>
    <w:basedOn w:val="19"/>
    <w:next w:val="af9"/>
    <w:uiPriority w:val="39"/>
    <w:qFormat/>
    <w:rsid w:val="00D93B3D"/>
    <w:pPr>
      <w:keepNext/>
      <w:keepLines/>
      <w:numPr>
        <w:numId w:val="0"/>
      </w:numPr>
      <w:suppressAutoHyphens w:val="0"/>
      <w:spacing w:before="480" w:after="0" w:line="276" w:lineRule="auto"/>
      <w:ind w:right="-108"/>
      <w:contextualSpacing w:val="0"/>
      <w:jc w:val="both"/>
      <w:outlineLvl w:val="9"/>
    </w:pPr>
    <w:rPr>
      <w:rFonts w:ascii="Cambria" w:hAnsi="Cambria"/>
      <w:bCs/>
      <w:caps/>
      <w:smallCaps w:val="0"/>
      <w:color w:val="365F91"/>
      <w:spacing w:val="0"/>
      <w:szCs w:val="28"/>
      <w:lang w:bidi="ar-SA"/>
    </w:rPr>
  </w:style>
  <w:style w:type="paragraph" w:customStyle="1" w:styleId="2fff5">
    <w:name w:val="Без интервала2"/>
    <w:uiPriority w:val="1"/>
    <w:rsid w:val="00D93B3D"/>
    <w:pPr>
      <w:ind w:right="-108"/>
      <w:jc w:val="center"/>
    </w:pPr>
    <w:rPr>
      <w:rFonts w:ascii="Times New Roman" w:hAnsi="Times New Roman"/>
      <w:sz w:val="28"/>
      <w:lang w:eastAsia="en-US"/>
    </w:rPr>
  </w:style>
  <w:style w:type="character" w:customStyle="1" w:styleId="2fff6">
    <w:name w:val="Слабое выделение2"/>
    <w:rsid w:val="00D93B3D"/>
    <w:rPr>
      <w:i/>
      <w:iCs/>
      <w:color w:val="808080"/>
    </w:rPr>
  </w:style>
  <w:style w:type="paragraph" w:customStyle="1" w:styleId="109">
    <w:name w:val="Стиль ТАБЛ. + 10 пт"/>
    <w:basedOn w:val="a6"/>
    <w:rsid w:val="00D93B3D"/>
    <w:pPr>
      <w:numPr>
        <w:numId w:val="0"/>
      </w:numPr>
      <w:tabs>
        <w:tab w:val="num" w:pos="1440"/>
      </w:tabs>
      <w:ind w:left="786" w:hanging="360"/>
    </w:pPr>
    <w:rPr>
      <w:bCs/>
      <w:lang w:eastAsia="x-none"/>
    </w:rPr>
  </w:style>
  <w:style w:type="character" w:customStyle="1" w:styleId="FontStyle630">
    <w:name w:val="Font Style630"/>
    <w:uiPriority w:val="99"/>
    <w:rsid w:val="00D93B3D"/>
    <w:rPr>
      <w:rFonts w:ascii="Times New Roman" w:hAnsi="Times New Roman" w:cs="Times New Roman"/>
      <w:sz w:val="20"/>
      <w:szCs w:val="20"/>
    </w:rPr>
  </w:style>
  <w:style w:type="paragraph" w:customStyle="1" w:styleId="Style299">
    <w:name w:val="Style299"/>
    <w:basedOn w:val="af9"/>
    <w:rsid w:val="00D93B3D"/>
    <w:pPr>
      <w:widowControl w:val="0"/>
      <w:autoSpaceDE w:val="0"/>
      <w:autoSpaceDN w:val="0"/>
      <w:adjustRightInd w:val="0"/>
      <w:spacing w:line="240" w:lineRule="auto"/>
      <w:ind w:firstLine="0"/>
      <w:jc w:val="left"/>
    </w:pPr>
    <w:rPr>
      <w:rFonts w:ascii="Times New Roman" w:hAnsi="Times New Roman"/>
      <w:szCs w:val="24"/>
      <w:lang w:val="ru-RU" w:bidi="ar-SA"/>
    </w:rPr>
  </w:style>
  <w:style w:type="character" w:customStyle="1" w:styleId="FontStyle662">
    <w:name w:val="Font Style662"/>
    <w:uiPriority w:val="99"/>
    <w:rsid w:val="00D93B3D"/>
    <w:rPr>
      <w:rFonts w:ascii="Times New Roman" w:hAnsi="Times New Roman" w:cs="Times New Roman"/>
      <w:sz w:val="38"/>
      <w:szCs w:val="38"/>
    </w:rPr>
  </w:style>
  <w:style w:type="paragraph" w:customStyle="1" w:styleId="Style58">
    <w:name w:val="Style58"/>
    <w:basedOn w:val="af9"/>
    <w:uiPriority w:val="99"/>
    <w:rsid w:val="00D93B3D"/>
    <w:pPr>
      <w:widowControl w:val="0"/>
      <w:autoSpaceDE w:val="0"/>
      <w:autoSpaceDN w:val="0"/>
      <w:adjustRightInd w:val="0"/>
      <w:spacing w:line="233" w:lineRule="exact"/>
      <w:ind w:firstLine="0"/>
      <w:jc w:val="center"/>
    </w:pPr>
    <w:rPr>
      <w:rFonts w:ascii="Times New Roman" w:hAnsi="Times New Roman"/>
      <w:szCs w:val="24"/>
      <w:lang w:val="ru-RU" w:bidi="ar-SA"/>
    </w:rPr>
  </w:style>
  <w:style w:type="character" w:customStyle="1" w:styleId="FontStyle611">
    <w:name w:val="Font Style611"/>
    <w:uiPriority w:val="99"/>
    <w:rsid w:val="00D93B3D"/>
    <w:rPr>
      <w:rFonts w:ascii="Times New Roman" w:hAnsi="Times New Roman" w:cs="Times New Roman"/>
      <w:sz w:val="20"/>
      <w:szCs w:val="20"/>
    </w:rPr>
  </w:style>
  <w:style w:type="character" w:customStyle="1" w:styleId="FontStyle687">
    <w:name w:val="Font Style687"/>
    <w:uiPriority w:val="99"/>
    <w:rsid w:val="00D93B3D"/>
    <w:rPr>
      <w:rFonts w:ascii="Times New Roman" w:hAnsi="Times New Roman" w:cs="Times New Roman"/>
      <w:sz w:val="30"/>
      <w:szCs w:val="30"/>
    </w:rPr>
  </w:style>
  <w:style w:type="character" w:customStyle="1" w:styleId="FontStyle596">
    <w:name w:val="Font Style596"/>
    <w:uiPriority w:val="99"/>
    <w:rsid w:val="00D93B3D"/>
    <w:rPr>
      <w:rFonts w:ascii="Times New Roman" w:hAnsi="Times New Roman" w:cs="Times New Roman"/>
      <w:b/>
      <w:bCs/>
      <w:sz w:val="20"/>
      <w:szCs w:val="20"/>
    </w:rPr>
  </w:style>
  <w:style w:type="character" w:customStyle="1" w:styleId="afffffffffffffc">
    <w:name w:val="Формулы нумерация"/>
    <w:uiPriority w:val="1"/>
    <w:rsid w:val="00D93B3D"/>
    <w:rPr>
      <w:rFonts w:ascii="Times New Roman" w:hAnsi="Times New Roman"/>
      <w:b w:val="0"/>
      <w:bCs/>
      <w:sz w:val="24"/>
    </w:rPr>
  </w:style>
  <w:style w:type="paragraph" w:customStyle="1" w:styleId="3ff5">
    <w:name w:val="Заголовок оглавления3"/>
    <w:basedOn w:val="19"/>
    <w:next w:val="af9"/>
    <w:uiPriority w:val="39"/>
    <w:qFormat/>
    <w:rsid w:val="00D93B3D"/>
    <w:pPr>
      <w:keepNext/>
      <w:keepLines/>
      <w:numPr>
        <w:numId w:val="0"/>
      </w:numPr>
      <w:suppressAutoHyphens w:val="0"/>
      <w:spacing w:before="480" w:after="0" w:line="276" w:lineRule="auto"/>
      <w:ind w:right="-108"/>
      <w:contextualSpacing w:val="0"/>
      <w:jc w:val="both"/>
      <w:outlineLvl w:val="9"/>
    </w:pPr>
    <w:rPr>
      <w:rFonts w:ascii="Cambria" w:hAnsi="Cambria"/>
      <w:bCs/>
      <w:caps/>
      <w:smallCaps w:val="0"/>
      <w:color w:val="365F91"/>
      <w:spacing w:val="0"/>
      <w:szCs w:val="28"/>
      <w:lang w:bidi="ar-SA"/>
    </w:rPr>
  </w:style>
  <w:style w:type="paragraph" w:customStyle="1" w:styleId="3ff6">
    <w:name w:val="Без интервала3"/>
    <w:uiPriority w:val="1"/>
    <w:rsid w:val="00D93B3D"/>
    <w:pPr>
      <w:ind w:right="-108"/>
      <w:jc w:val="center"/>
    </w:pPr>
    <w:rPr>
      <w:rFonts w:ascii="Times New Roman" w:hAnsi="Times New Roman"/>
      <w:sz w:val="28"/>
      <w:lang w:eastAsia="en-US"/>
    </w:rPr>
  </w:style>
  <w:style w:type="character" w:customStyle="1" w:styleId="3ff7">
    <w:name w:val="Слабое выделение3"/>
    <w:rsid w:val="00D93B3D"/>
    <w:rPr>
      <w:i/>
      <w:iCs/>
      <w:color w:val="808080"/>
    </w:rPr>
  </w:style>
  <w:style w:type="paragraph" w:customStyle="1" w:styleId="3ff8">
    <w:name w:val="Абзац списка3"/>
    <w:basedOn w:val="af9"/>
    <w:rsid w:val="00D93B3D"/>
    <w:pPr>
      <w:spacing w:after="200" w:line="276" w:lineRule="auto"/>
      <w:ind w:left="720" w:firstLine="0"/>
      <w:contextualSpacing/>
      <w:jc w:val="left"/>
    </w:pPr>
    <w:rPr>
      <w:rFonts w:ascii="Times New Roman" w:eastAsia="Calibri" w:hAnsi="Times New Roman"/>
      <w:spacing w:val="37"/>
      <w:sz w:val="28"/>
      <w:szCs w:val="28"/>
      <w:lang w:val="ru-RU" w:bidi="ar-SA"/>
    </w:rPr>
  </w:style>
  <w:style w:type="paragraph" w:styleId="afffffffffffffd">
    <w:name w:val="Body Text First Indent"/>
    <w:basedOn w:val="afffff2"/>
    <w:link w:val="afffffffffffffe"/>
    <w:uiPriority w:val="99"/>
    <w:rsid w:val="00D93B3D"/>
    <w:pPr>
      <w:spacing w:after="120"/>
      <w:ind w:firstLine="210"/>
      <w:jc w:val="left"/>
    </w:pPr>
    <w:rPr>
      <w:rFonts w:ascii="Times New Roman" w:eastAsia="Times New Roman" w:hAnsi="Times New Roman"/>
      <w:sz w:val="24"/>
      <w:szCs w:val="24"/>
      <w:lang w:val="ru-RU"/>
    </w:rPr>
  </w:style>
  <w:style w:type="character" w:customStyle="1" w:styleId="afffffffffffffe">
    <w:name w:val="Красная строка Знак"/>
    <w:link w:val="afffffffffffffd"/>
    <w:uiPriority w:val="99"/>
    <w:rsid w:val="00D93B3D"/>
    <w:rPr>
      <w:rFonts w:ascii="Times New Roman" w:eastAsia="Times New Roman" w:hAnsi="Times New Roman" w:cs="Times New Roman"/>
      <w:spacing w:val="-5"/>
      <w:sz w:val="24"/>
      <w:szCs w:val="24"/>
      <w:lang w:val="ru-RU" w:eastAsia="en-US" w:bidi="ar-SA"/>
    </w:rPr>
  </w:style>
  <w:style w:type="paragraph" w:styleId="2fff7">
    <w:name w:val="Body Text First Indent 2"/>
    <w:basedOn w:val="affffc"/>
    <w:link w:val="2fff8"/>
    <w:rsid w:val="00D93B3D"/>
    <w:pPr>
      <w:spacing w:after="120" w:line="360" w:lineRule="auto"/>
      <w:ind w:firstLine="210"/>
    </w:pPr>
    <w:rPr>
      <w:rFonts w:ascii="Times New Roman" w:eastAsia="Times New Roman" w:hAnsi="Times New Roman"/>
      <w:sz w:val="24"/>
      <w:szCs w:val="24"/>
      <w:lang w:val="ru-RU"/>
    </w:rPr>
  </w:style>
  <w:style w:type="character" w:customStyle="1" w:styleId="2fff8">
    <w:name w:val="Красная строка 2 Знак"/>
    <w:link w:val="2fff7"/>
    <w:rsid w:val="00D93B3D"/>
    <w:rPr>
      <w:rFonts w:ascii="Times New Roman" w:eastAsia="Times New Roman" w:hAnsi="Times New Roman" w:cs="Times New Roman"/>
      <w:sz w:val="24"/>
      <w:szCs w:val="24"/>
      <w:lang w:val="ru-RU" w:eastAsia="en-US" w:bidi="ar-SA"/>
    </w:rPr>
  </w:style>
  <w:style w:type="paragraph" w:customStyle="1" w:styleId="affffffffffffff">
    <w:name w:val="Формула"/>
    <w:basedOn w:val="af9"/>
    <w:autoRedefine/>
    <w:rsid w:val="00D93B3D"/>
    <w:pPr>
      <w:autoSpaceDE w:val="0"/>
      <w:autoSpaceDN w:val="0"/>
      <w:adjustRightInd w:val="0"/>
      <w:spacing w:after="120"/>
      <w:ind w:firstLine="684"/>
      <w:jc w:val="center"/>
    </w:pPr>
    <w:rPr>
      <w:rFonts w:ascii="Times New Roman" w:hAnsi="Times New Roman"/>
      <w:sz w:val="28"/>
      <w:szCs w:val="28"/>
      <w:lang w:val="ru-RU" w:bidi="ar-SA"/>
    </w:rPr>
  </w:style>
  <w:style w:type="character" w:customStyle="1" w:styleId="FontStyle14">
    <w:name w:val="Font Style14"/>
    <w:rsid w:val="00D93B3D"/>
    <w:rPr>
      <w:rFonts w:ascii="Century Schoolbook" w:hAnsi="Century Schoolbook" w:cs="Century Schoolbook"/>
      <w:sz w:val="18"/>
      <w:szCs w:val="18"/>
    </w:rPr>
  </w:style>
  <w:style w:type="character" w:customStyle="1" w:styleId="FontStyle15">
    <w:name w:val="Font Style15"/>
    <w:uiPriority w:val="99"/>
    <w:rsid w:val="00D93B3D"/>
    <w:rPr>
      <w:rFonts w:ascii="Century Schoolbook" w:hAnsi="Century Schoolbook" w:cs="Century Schoolbook"/>
      <w:i/>
      <w:iCs/>
      <w:spacing w:val="-10"/>
      <w:sz w:val="18"/>
      <w:szCs w:val="18"/>
    </w:rPr>
  </w:style>
  <w:style w:type="character" w:customStyle="1" w:styleId="FontStyle12">
    <w:name w:val="Font Style12"/>
    <w:rsid w:val="00D93B3D"/>
    <w:rPr>
      <w:rFonts w:ascii="Times New Roman" w:hAnsi="Times New Roman" w:cs="Times New Roman"/>
      <w:sz w:val="22"/>
      <w:szCs w:val="22"/>
    </w:rPr>
  </w:style>
  <w:style w:type="paragraph" w:customStyle="1" w:styleId="Style4">
    <w:name w:val="Style4"/>
    <w:basedOn w:val="af9"/>
    <w:rsid w:val="00D93B3D"/>
    <w:pPr>
      <w:widowControl w:val="0"/>
      <w:autoSpaceDE w:val="0"/>
      <w:autoSpaceDN w:val="0"/>
      <w:adjustRightInd w:val="0"/>
      <w:spacing w:after="120" w:line="276" w:lineRule="exact"/>
      <w:ind w:hanging="430"/>
      <w:jc w:val="left"/>
    </w:pPr>
    <w:rPr>
      <w:rFonts w:ascii="Times New Roman" w:hAnsi="Times New Roman"/>
      <w:szCs w:val="24"/>
      <w:lang w:val="ru-RU" w:bidi="ar-SA"/>
    </w:rPr>
  </w:style>
  <w:style w:type="paragraph" w:customStyle="1" w:styleId="Style5">
    <w:name w:val="Style5"/>
    <w:basedOn w:val="af9"/>
    <w:rsid w:val="00D93B3D"/>
    <w:pPr>
      <w:widowControl w:val="0"/>
      <w:autoSpaceDE w:val="0"/>
      <w:autoSpaceDN w:val="0"/>
      <w:adjustRightInd w:val="0"/>
      <w:spacing w:after="120" w:line="278" w:lineRule="exact"/>
      <w:ind w:firstLine="567"/>
    </w:pPr>
    <w:rPr>
      <w:rFonts w:ascii="Times New Roman" w:hAnsi="Times New Roman"/>
      <w:szCs w:val="24"/>
      <w:lang w:val="ru-RU" w:bidi="ar-SA"/>
    </w:rPr>
  </w:style>
  <w:style w:type="character" w:customStyle="1" w:styleId="FontStyle13">
    <w:name w:val="Font Style13"/>
    <w:uiPriority w:val="99"/>
    <w:rsid w:val="00D93B3D"/>
    <w:rPr>
      <w:rFonts w:ascii="Times New Roman" w:hAnsi="Times New Roman" w:cs="Times New Roman"/>
      <w:b/>
      <w:bCs/>
      <w:sz w:val="22"/>
      <w:szCs w:val="22"/>
    </w:rPr>
  </w:style>
  <w:style w:type="paragraph" w:customStyle="1" w:styleId="affffffffffffff0">
    <w:name w:val="Таблица"/>
    <w:basedOn w:val="affffffff5"/>
    <w:link w:val="affffffffffffff1"/>
    <w:autoRedefine/>
    <w:rsid w:val="00D93B3D"/>
    <w:pPr>
      <w:widowControl w:val="0"/>
      <w:tabs>
        <w:tab w:val="clear" w:pos="1440"/>
        <w:tab w:val="clear" w:pos="9356"/>
        <w:tab w:val="right" w:pos="-3969"/>
        <w:tab w:val="num" w:pos="432"/>
        <w:tab w:val="left" w:pos="567"/>
        <w:tab w:val="left" w:pos="1560"/>
        <w:tab w:val="left" w:pos="3686"/>
        <w:tab w:val="left" w:pos="5387"/>
        <w:tab w:val="left" w:pos="5670"/>
      </w:tabs>
      <w:suppressAutoHyphens w:val="0"/>
      <w:ind w:left="432" w:hanging="432"/>
      <w:jc w:val="left"/>
    </w:pPr>
    <w:rPr>
      <w:bCs w:val="0"/>
      <w:sz w:val="20"/>
      <w:szCs w:val="20"/>
      <w:lang w:eastAsia="x-none"/>
    </w:rPr>
  </w:style>
  <w:style w:type="character" w:customStyle="1" w:styleId="affffffffffffff1">
    <w:name w:val="Таблица Знак"/>
    <w:link w:val="affffffffffffff0"/>
    <w:rsid w:val="00D93B3D"/>
    <w:rPr>
      <w:rFonts w:ascii="Times New Roman" w:eastAsia="Times New Roman" w:hAnsi="Times New Roman" w:cs="Times New Roman"/>
      <w:b/>
      <w:szCs w:val="20"/>
      <w:lang w:val="ru-RU" w:bidi="ar-SA"/>
    </w:rPr>
  </w:style>
  <w:style w:type="character" w:customStyle="1" w:styleId="FontStyle18">
    <w:name w:val="Font Style18"/>
    <w:uiPriority w:val="99"/>
    <w:rsid w:val="00D93B3D"/>
    <w:rPr>
      <w:rFonts w:ascii="Times New Roman" w:hAnsi="Times New Roman" w:cs="Times New Roman"/>
      <w:b/>
      <w:bCs/>
      <w:sz w:val="20"/>
      <w:szCs w:val="20"/>
    </w:rPr>
  </w:style>
  <w:style w:type="paragraph" w:customStyle="1" w:styleId="af4">
    <w:name w:val="Рисунок подпись"/>
    <w:basedOn w:val="affffffff8"/>
    <w:link w:val="affffffffffffff2"/>
    <w:autoRedefine/>
    <w:rsid w:val="00D93B3D"/>
    <w:pPr>
      <w:widowControl/>
      <w:numPr>
        <w:numId w:val="53"/>
      </w:numPr>
      <w:tabs>
        <w:tab w:val="clear" w:pos="900"/>
        <w:tab w:val="clear" w:pos="1134"/>
        <w:tab w:val="left" w:pos="1276"/>
        <w:tab w:val="left" w:pos="1701"/>
        <w:tab w:val="left" w:pos="1843"/>
        <w:tab w:val="left" w:pos="2552"/>
        <w:tab w:val="left" w:leader="dot" w:pos="9356"/>
      </w:tabs>
      <w:suppressAutoHyphens/>
      <w:ind w:left="717"/>
    </w:pPr>
    <w:rPr>
      <w:sz w:val="22"/>
      <w:lang w:val="x-none" w:eastAsia="en-US"/>
    </w:rPr>
  </w:style>
  <w:style w:type="character" w:customStyle="1" w:styleId="affffffffffffff2">
    <w:name w:val="Рисунок подпись Знак"/>
    <w:link w:val="af4"/>
    <w:rsid w:val="00D93B3D"/>
    <w:rPr>
      <w:rFonts w:ascii="Times New Roman" w:hAnsi="Times New Roman"/>
      <w:b/>
      <w:bCs/>
      <w:sz w:val="22"/>
      <w:szCs w:val="24"/>
      <w:lang w:val="x-none" w:eastAsia="en-US"/>
    </w:rPr>
  </w:style>
  <w:style w:type="paragraph" w:customStyle="1" w:styleId="50">
    <w:name w:val="Стиль5"/>
    <w:basedOn w:val="af9"/>
    <w:link w:val="5f4"/>
    <w:rsid w:val="00D93B3D"/>
    <w:pPr>
      <w:numPr>
        <w:numId w:val="51"/>
      </w:numPr>
      <w:spacing w:line="240" w:lineRule="auto"/>
      <w:ind w:left="1985" w:right="-108"/>
      <w:jc w:val="left"/>
    </w:pPr>
    <w:rPr>
      <w:rFonts w:ascii="Times New Roman" w:hAnsi="Times New Roman"/>
      <w:szCs w:val="24"/>
      <w:lang w:val="x-none" w:bidi="ar-SA"/>
    </w:rPr>
  </w:style>
  <w:style w:type="character" w:customStyle="1" w:styleId="5f4">
    <w:name w:val="Стиль5 Знак"/>
    <w:link w:val="50"/>
    <w:rsid w:val="00D93B3D"/>
    <w:rPr>
      <w:rFonts w:ascii="Times New Roman" w:hAnsi="Times New Roman"/>
      <w:sz w:val="24"/>
      <w:szCs w:val="24"/>
      <w:lang w:val="x-none" w:eastAsia="en-US"/>
    </w:rPr>
  </w:style>
  <w:style w:type="paragraph" w:customStyle="1" w:styleId="18">
    <w:name w:val="Стиль №1"/>
    <w:basedOn w:val="af9"/>
    <w:rsid w:val="00D93B3D"/>
    <w:pPr>
      <w:keepNext/>
      <w:keepLines/>
      <w:numPr>
        <w:numId w:val="52"/>
      </w:numPr>
      <w:spacing w:line="240" w:lineRule="auto"/>
      <w:jc w:val="center"/>
    </w:pPr>
    <w:rPr>
      <w:rFonts w:ascii="Times New Roman" w:hAnsi="Times New Roman"/>
      <w:b/>
      <w:szCs w:val="24"/>
      <w:lang w:val="ru-RU" w:bidi="ar-SA"/>
    </w:rPr>
  </w:style>
  <w:style w:type="paragraph" w:customStyle="1" w:styleId="12">
    <w:name w:val="1"/>
    <w:basedOn w:val="af9"/>
    <w:next w:val="af9"/>
    <w:link w:val="1ffff8"/>
    <w:autoRedefine/>
    <w:qFormat/>
    <w:rsid w:val="00D93B3D"/>
    <w:pPr>
      <w:keepNext/>
      <w:keepLines/>
      <w:numPr>
        <w:numId w:val="54"/>
      </w:numPr>
      <w:spacing w:before="280" w:after="280" w:line="240" w:lineRule="auto"/>
      <w:ind w:left="0" w:firstLine="851"/>
      <w:jc w:val="left"/>
    </w:pPr>
    <w:rPr>
      <w:rFonts w:ascii="Times New Roman" w:hAnsi="Times New Roman"/>
      <w:b/>
      <w:sz w:val="28"/>
      <w:szCs w:val="20"/>
      <w:lang w:val="x-none" w:bidi="ar-SA"/>
    </w:rPr>
  </w:style>
  <w:style w:type="character" w:customStyle="1" w:styleId="1ffff8">
    <w:name w:val="1 Знак"/>
    <w:link w:val="12"/>
    <w:rsid w:val="00D93B3D"/>
    <w:rPr>
      <w:rFonts w:ascii="Times New Roman" w:hAnsi="Times New Roman"/>
      <w:b/>
      <w:sz w:val="28"/>
      <w:lang w:val="x-none" w:eastAsia="en-US"/>
    </w:rPr>
  </w:style>
  <w:style w:type="paragraph" w:customStyle="1" w:styleId="affffffffffffff3">
    <w:name w:val="Мой рис."/>
    <w:basedOn w:val="6"/>
    <w:link w:val="affffffffffffff4"/>
    <w:autoRedefine/>
    <w:rsid w:val="00D93B3D"/>
    <w:pPr>
      <w:numPr>
        <w:numId w:val="0"/>
      </w:numPr>
      <w:tabs>
        <w:tab w:val="left" w:pos="1418"/>
      </w:tabs>
    </w:pPr>
    <w:rPr>
      <w:sz w:val="20"/>
      <w:lang w:val="ru-RU" w:eastAsia="x-none"/>
    </w:rPr>
  </w:style>
  <w:style w:type="character" w:customStyle="1" w:styleId="affffffffffffff4">
    <w:name w:val="Мой рис. Знак"/>
    <w:link w:val="affffffffffffff3"/>
    <w:rsid w:val="00D93B3D"/>
    <w:rPr>
      <w:rFonts w:ascii="Times New Roman" w:eastAsia="Calibri" w:hAnsi="Times New Roman" w:cs="Times New Roman"/>
      <w:b/>
      <w:szCs w:val="24"/>
      <w:lang w:val="ru-RU" w:bidi="ar-SA"/>
    </w:rPr>
  </w:style>
  <w:style w:type="paragraph" w:customStyle="1" w:styleId="BodyText22">
    <w:name w:val="Body Text 22"/>
    <w:basedOn w:val="af9"/>
    <w:rsid w:val="00D93B3D"/>
    <w:pPr>
      <w:widowControl w:val="0"/>
      <w:overflowPunct w:val="0"/>
      <w:autoSpaceDE w:val="0"/>
      <w:autoSpaceDN w:val="0"/>
      <w:adjustRightInd w:val="0"/>
      <w:spacing w:line="240" w:lineRule="auto"/>
      <w:ind w:left="1080" w:firstLine="0"/>
      <w:jc w:val="left"/>
    </w:pPr>
    <w:rPr>
      <w:rFonts w:ascii="Times New Roman" w:hAnsi="Times New Roman"/>
      <w:sz w:val="28"/>
      <w:szCs w:val="20"/>
      <w:lang w:val="ru-RU" w:eastAsia="ru-RU" w:bidi="ar-SA"/>
    </w:rPr>
  </w:style>
  <w:style w:type="table" w:customStyle="1" w:styleId="TableGridReport31">
    <w:name w:val="Table Grid Report31"/>
    <w:basedOn w:val="afb"/>
    <w:next w:val="afff7"/>
    <w:uiPriority w:val="59"/>
    <w:rsid w:val="00D93B3D"/>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
    <w:name w:val="Table Grid Report4"/>
    <w:basedOn w:val="afb"/>
    <w:next w:val="afff7"/>
    <w:uiPriority w:val="59"/>
    <w:rsid w:val="00D93B3D"/>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1">
    <w:name w:val="0 Основной текст"/>
    <w:basedOn w:val="af9"/>
    <w:link w:val="02"/>
    <w:rsid w:val="00D93B3D"/>
    <w:pPr>
      <w:spacing w:line="240" w:lineRule="auto"/>
      <w:ind w:left="284" w:right="284" w:firstLine="709"/>
    </w:pPr>
    <w:rPr>
      <w:rFonts w:ascii="Times New Roman" w:eastAsia="Batang" w:hAnsi="Times New Roman"/>
      <w:color w:val="000000"/>
      <w:sz w:val="28"/>
      <w:szCs w:val="28"/>
      <w:lang w:val="ru-RU" w:eastAsia="ru-RU" w:bidi="ar-SA"/>
    </w:rPr>
  </w:style>
  <w:style w:type="character" w:customStyle="1" w:styleId="02">
    <w:name w:val="0 Основной текст Знак"/>
    <w:link w:val="01"/>
    <w:locked/>
    <w:rsid w:val="00D93B3D"/>
    <w:rPr>
      <w:rFonts w:ascii="Times New Roman" w:eastAsia="Batang" w:hAnsi="Times New Roman" w:cs="Times New Roman"/>
      <w:color w:val="000000"/>
      <w:sz w:val="28"/>
      <w:szCs w:val="28"/>
      <w:lang w:val="ru-RU" w:eastAsia="ru-RU" w:bidi="ar-SA"/>
    </w:rPr>
  </w:style>
  <w:style w:type="paragraph" w:customStyle="1" w:styleId="1210">
    <w:name w:val="Стиль 12 пт По ширине1"/>
    <w:basedOn w:val="af9"/>
    <w:rsid w:val="00D93B3D"/>
    <w:pPr>
      <w:numPr>
        <w:ilvl w:val="1"/>
        <w:numId w:val="55"/>
      </w:numPr>
      <w:spacing w:line="240" w:lineRule="auto"/>
    </w:pPr>
    <w:rPr>
      <w:rFonts w:ascii="Times New Roman" w:hAnsi="Times New Roman"/>
      <w:sz w:val="28"/>
      <w:szCs w:val="20"/>
      <w:lang w:val="ru-RU" w:eastAsia="ru-RU" w:bidi="ar-SA"/>
    </w:rPr>
  </w:style>
  <w:style w:type="paragraph" w:customStyle="1" w:styleId="affffffffffffff5">
    <w:name w:val="МГП Обычный"/>
    <w:basedOn w:val="af9"/>
    <w:rsid w:val="00D93B3D"/>
    <w:pPr>
      <w:spacing w:line="240" w:lineRule="auto"/>
      <w:ind w:right="284" w:firstLine="851"/>
    </w:pPr>
    <w:rPr>
      <w:rFonts w:ascii="Times New Roman" w:eastAsia="Batang" w:hAnsi="Times New Roman"/>
      <w:color w:val="000000"/>
      <w:sz w:val="28"/>
      <w:szCs w:val="28"/>
      <w:lang w:val="ru-RU" w:eastAsia="ru-RU" w:bidi="ar-SA"/>
    </w:rPr>
  </w:style>
  <w:style w:type="character" w:customStyle="1" w:styleId="xdtextbox1">
    <w:name w:val="xdtextbox1"/>
    <w:rsid w:val="00D93B3D"/>
    <w:rPr>
      <w:color w:val="auto"/>
      <w:bdr w:val="single" w:sz="8" w:space="1" w:color="DCDCDC" w:frame="1"/>
      <w:shd w:val="clear" w:color="auto" w:fill="FFFFFF"/>
    </w:rPr>
  </w:style>
  <w:style w:type="paragraph" w:customStyle="1" w:styleId="affffffffffffff6">
    <w:name w:val="подпись Знак"/>
    <w:basedOn w:val="af9"/>
    <w:rsid w:val="00D93B3D"/>
    <w:pPr>
      <w:suppressLineNumbers/>
      <w:tabs>
        <w:tab w:val="right" w:pos="9072"/>
      </w:tabs>
      <w:spacing w:before="840" w:line="240" w:lineRule="auto"/>
      <w:ind w:firstLine="0"/>
      <w:jc w:val="left"/>
    </w:pPr>
    <w:rPr>
      <w:rFonts w:ascii="Times New Roman" w:hAnsi="Times New Roman"/>
      <w:szCs w:val="20"/>
      <w:lang w:val="ru-RU" w:eastAsia="ru-RU" w:bidi="ar-SA"/>
    </w:rPr>
  </w:style>
  <w:style w:type="paragraph" w:customStyle="1" w:styleId="Iacaaiea">
    <w:name w:val="Iacaaiea"/>
    <w:basedOn w:val="af9"/>
    <w:rsid w:val="00D93B3D"/>
    <w:pPr>
      <w:spacing w:line="240" w:lineRule="auto"/>
      <w:ind w:firstLine="0"/>
      <w:jc w:val="center"/>
    </w:pPr>
    <w:rPr>
      <w:rFonts w:ascii="Times New Roman" w:hAnsi="Times New Roman"/>
      <w:szCs w:val="20"/>
      <w:lang w:val="ru-RU" w:eastAsia="ru-RU" w:bidi="ar-SA"/>
    </w:rPr>
  </w:style>
  <w:style w:type="numbering" w:customStyle="1" w:styleId="3116">
    <w:name w:val="Нет списка311"/>
    <w:next w:val="afc"/>
    <w:semiHidden/>
    <w:rsid w:val="00D93B3D"/>
  </w:style>
  <w:style w:type="paragraph" w:customStyle="1" w:styleId="7a">
    <w:name w:val="Стиль7"/>
    <w:basedOn w:val="affffffff1"/>
    <w:link w:val="7b"/>
    <w:qFormat/>
    <w:rsid w:val="00D93B3D"/>
    <w:pPr>
      <w:spacing w:before="120" w:line="300" w:lineRule="auto"/>
    </w:pPr>
    <w:rPr>
      <w:rFonts w:ascii="Times New Roman" w:hAnsi="Times New Roman" w:cs="Calibri"/>
      <w:color w:val="00B050"/>
      <w:lang w:val="ru-RU"/>
    </w:rPr>
  </w:style>
  <w:style w:type="character" w:customStyle="1" w:styleId="7b">
    <w:name w:val="Стиль7 Знак"/>
    <w:link w:val="7a"/>
    <w:rsid w:val="00D93B3D"/>
    <w:rPr>
      <w:rFonts w:ascii="Times New Roman" w:eastAsia="Calibri" w:hAnsi="Times New Roman" w:cs="Calibri"/>
      <w:color w:val="00B050"/>
      <w:sz w:val="24"/>
      <w:szCs w:val="28"/>
      <w:lang w:val="ru-RU" w:bidi="ar-SA"/>
    </w:rPr>
  </w:style>
  <w:style w:type="paragraph" w:customStyle="1" w:styleId="Style565">
    <w:name w:val="Style565"/>
    <w:basedOn w:val="af9"/>
    <w:uiPriority w:val="99"/>
    <w:rsid w:val="00D93B3D"/>
    <w:pPr>
      <w:widowControl w:val="0"/>
      <w:autoSpaceDE w:val="0"/>
      <w:autoSpaceDN w:val="0"/>
      <w:adjustRightInd w:val="0"/>
      <w:spacing w:line="240" w:lineRule="auto"/>
      <w:ind w:firstLine="0"/>
      <w:jc w:val="left"/>
    </w:pPr>
    <w:rPr>
      <w:rFonts w:ascii="Times New Roman" w:hAnsi="Times New Roman"/>
      <w:szCs w:val="24"/>
      <w:lang w:val="ru-RU" w:eastAsia="ru-RU" w:bidi="ar-SA"/>
    </w:rPr>
  </w:style>
  <w:style w:type="character" w:customStyle="1" w:styleId="FontStyle1165">
    <w:name w:val="Font Style1165"/>
    <w:uiPriority w:val="99"/>
    <w:rsid w:val="00D93B3D"/>
    <w:rPr>
      <w:rFonts w:ascii="Times New Roman" w:hAnsi="Times New Roman" w:cs="Times New Roman"/>
      <w:color w:val="000000"/>
      <w:sz w:val="24"/>
      <w:szCs w:val="24"/>
    </w:rPr>
  </w:style>
  <w:style w:type="character" w:customStyle="1" w:styleId="affffffffffffff7">
    <w:name w:val="Гипертекстовая ссылка"/>
    <w:uiPriority w:val="99"/>
    <w:rsid w:val="00D93B3D"/>
    <w:rPr>
      <w:rFonts w:cs="Times New Roman"/>
      <w:b w:val="0"/>
      <w:color w:val="106BBE"/>
    </w:rPr>
  </w:style>
  <w:style w:type="paragraph" w:customStyle="1" w:styleId="western">
    <w:name w:val="western"/>
    <w:basedOn w:val="af9"/>
    <w:rsid w:val="00D93B3D"/>
    <w:pPr>
      <w:spacing w:before="100" w:beforeAutospacing="1" w:after="100" w:afterAutospacing="1" w:line="240" w:lineRule="auto"/>
      <w:ind w:firstLine="0"/>
      <w:jc w:val="left"/>
    </w:pPr>
    <w:rPr>
      <w:rFonts w:ascii="Times New Roman" w:hAnsi="Times New Roman"/>
      <w:szCs w:val="24"/>
      <w:lang w:val="ru-RU" w:eastAsia="ru-RU" w:bidi="ar-SA"/>
    </w:rPr>
  </w:style>
  <w:style w:type="paragraph" w:customStyle="1" w:styleId="xl1894">
    <w:name w:val="xl1894"/>
    <w:basedOn w:val="af9"/>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895">
    <w:name w:val="xl1895"/>
    <w:basedOn w:val="af9"/>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896">
    <w:name w:val="xl1896"/>
    <w:basedOn w:val="af9"/>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897">
    <w:name w:val="xl1897"/>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898">
    <w:name w:val="xl1898"/>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left"/>
      <w:textAlignment w:val="center"/>
    </w:pPr>
    <w:rPr>
      <w:rFonts w:ascii="Tahoma" w:hAnsi="Tahoma" w:cs="Tahoma"/>
      <w:color w:val="00B050"/>
      <w:sz w:val="18"/>
      <w:szCs w:val="18"/>
      <w:lang w:val="ru-RU" w:eastAsia="ru-RU" w:bidi="ar-SA"/>
    </w:rPr>
  </w:style>
  <w:style w:type="paragraph" w:customStyle="1" w:styleId="xl1899">
    <w:name w:val="xl1899"/>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ascii="Tahoma" w:hAnsi="Tahoma" w:cs="Tahoma"/>
      <w:color w:val="00B050"/>
      <w:sz w:val="18"/>
      <w:szCs w:val="18"/>
      <w:lang w:val="ru-RU" w:eastAsia="ru-RU" w:bidi="ar-SA"/>
    </w:rPr>
  </w:style>
  <w:style w:type="paragraph" w:customStyle="1" w:styleId="xl1900">
    <w:name w:val="xl1900"/>
    <w:basedOn w:val="af9"/>
    <w:rsid w:val="00D93B3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01">
    <w:name w:val="xl1901"/>
    <w:basedOn w:val="af9"/>
    <w:rsid w:val="00D93B3D"/>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line="240" w:lineRule="auto"/>
      <w:ind w:firstLine="0"/>
      <w:jc w:val="center"/>
      <w:textAlignment w:val="center"/>
    </w:pPr>
    <w:rPr>
      <w:rFonts w:ascii="Tahoma" w:hAnsi="Tahoma" w:cs="Tahoma"/>
      <w:color w:val="FF0000"/>
      <w:sz w:val="18"/>
      <w:szCs w:val="18"/>
      <w:lang w:val="ru-RU" w:eastAsia="ru-RU" w:bidi="ar-SA"/>
    </w:rPr>
  </w:style>
  <w:style w:type="paragraph" w:customStyle="1" w:styleId="xl1902">
    <w:name w:val="xl1902"/>
    <w:basedOn w:val="af9"/>
    <w:rsid w:val="00D93B3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03">
    <w:name w:val="xl1903"/>
    <w:basedOn w:val="af9"/>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04">
    <w:name w:val="xl1904"/>
    <w:basedOn w:val="af9"/>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05">
    <w:name w:val="xl1905"/>
    <w:basedOn w:val="af9"/>
    <w:rsid w:val="00D93B3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06">
    <w:name w:val="xl1906"/>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07">
    <w:name w:val="xl1907"/>
    <w:basedOn w:val="af9"/>
    <w:rsid w:val="00D93B3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1908">
    <w:name w:val="xl1908"/>
    <w:basedOn w:val="af9"/>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09">
    <w:name w:val="xl1909"/>
    <w:basedOn w:val="af9"/>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b/>
      <w:bCs/>
      <w:color w:val="0070C0"/>
      <w:sz w:val="18"/>
      <w:szCs w:val="18"/>
      <w:lang w:val="ru-RU" w:eastAsia="ru-RU" w:bidi="ar-SA"/>
    </w:rPr>
  </w:style>
  <w:style w:type="paragraph" w:customStyle="1" w:styleId="xl1910">
    <w:name w:val="xl1910"/>
    <w:basedOn w:val="af9"/>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11">
    <w:name w:val="xl1911"/>
    <w:basedOn w:val="af9"/>
    <w:rsid w:val="00D93B3D"/>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1912">
    <w:name w:val="xl1912"/>
    <w:basedOn w:val="af9"/>
    <w:rsid w:val="00D93B3D"/>
    <w:pPr>
      <w:pBdr>
        <w:left w:val="single" w:sz="8" w:space="0" w:color="auto"/>
      </w:pBdr>
      <w:shd w:val="clear" w:color="000000" w:fill="FFFFFF"/>
      <w:spacing w:before="100" w:beforeAutospacing="1" w:after="100" w:afterAutospacing="1" w:line="240" w:lineRule="auto"/>
      <w:ind w:firstLine="0"/>
      <w:jc w:val="center"/>
      <w:textAlignment w:val="center"/>
    </w:pPr>
    <w:rPr>
      <w:rFonts w:ascii="Tahoma" w:hAnsi="Tahoma" w:cs="Tahoma"/>
      <w:b/>
      <w:bCs/>
      <w:sz w:val="18"/>
      <w:szCs w:val="18"/>
      <w:lang w:val="ru-RU" w:eastAsia="ru-RU" w:bidi="ar-SA"/>
    </w:rPr>
  </w:style>
  <w:style w:type="paragraph" w:customStyle="1" w:styleId="xl1913">
    <w:name w:val="xl1913"/>
    <w:basedOn w:val="af9"/>
    <w:rsid w:val="00D93B3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14">
    <w:name w:val="xl1914"/>
    <w:basedOn w:val="af9"/>
    <w:rsid w:val="00D93B3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15">
    <w:name w:val="xl1915"/>
    <w:basedOn w:val="af9"/>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1916">
    <w:name w:val="xl1916"/>
    <w:basedOn w:val="af9"/>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1917">
    <w:name w:val="xl1917"/>
    <w:basedOn w:val="af9"/>
    <w:rsid w:val="00D93B3D"/>
    <w:pPr>
      <w:pBdr>
        <w:top w:val="single" w:sz="4" w:space="0" w:color="auto"/>
        <w:lef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1918">
    <w:name w:val="xl1918"/>
    <w:basedOn w:val="af9"/>
    <w:rsid w:val="00D93B3D"/>
    <w:pPr>
      <w:pBdr>
        <w:top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1919">
    <w:name w:val="xl1919"/>
    <w:basedOn w:val="af9"/>
    <w:rsid w:val="00D93B3D"/>
    <w:pPr>
      <w:pBdr>
        <w:lef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1920">
    <w:name w:val="xl1920"/>
    <w:basedOn w:val="af9"/>
    <w:rsid w:val="00D93B3D"/>
    <w:pPr>
      <w:pBdr>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1921">
    <w:name w:val="xl1921"/>
    <w:basedOn w:val="af9"/>
    <w:rsid w:val="00D93B3D"/>
    <w:pPr>
      <w:pBdr>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1922">
    <w:name w:val="xl1922"/>
    <w:basedOn w:val="af9"/>
    <w:rsid w:val="00D93B3D"/>
    <w:pPr>
      <w:pBdr>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1923">
    <w:name w:val="xl1923"/>
    <w:basedOn w:val="af9"/>
    <w:rsid w:val="00D93B3D"/>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left"/>
      <w:textAlignment w:val="center"/>
    </w:pPr>
    <w:rPr>
      <w:rFonts w:ascii="Tahoma" w:hAnsi="Tahoma" w:cs="Tahoma"/>
      <w:sz w:val="18"/>
      <w:szCs w:val="18"/>
      <w:lang w:val="ru-RU" w:eastAsia="ru-RU" w:bidi="ar-SA"/>
    </w:rPr>
  </w:style>
  <w:style w:type="paragraph" w:customStyle="1" w:styleId="xl1924">
    <w:name w:val="xl1924"/>
    <w:basedOn w:val="af9"/>
    <w:rsid w:val="00D93B3D"/>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ahoma" w:hAnsi="Tahoma" w:cs="Tahoma"/>
      <w:sz w:val="18"/>
      <w:szCs w:val="18"/>
      <w:lang w:val="ru-RU" w:eastAsia="ru-RU" w:bidi="ar-SA"/>
    </w:rPr>
  </w:style>
  <w:style w:type="paragraph" w:customStyle="1" w:styleId="xl1925">
    <w:name w:val="xl1925"/>
    <w:basedOn w:val="af9"/>
    <w:rsid w:val="00D93B3D"/>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left"/>
      <w:textAlignment w:val="center"/>
    </w:pPr>
    <w:rPr>
      <w:rFonts w:ascii="Tahoma" w:hAnsi="Tahoma" w:cs="Tahoma"/>
      <w:sz w:val="18"/>
      <w:szCs w:val="18"/>
      <w:lang w:val="ru-RU" w:eastAsia="ru-RU" w:bidi="ar-SA"/>
    </w:rPr>
  </w:style>
  <w:style w:type="paragraph" w:customStyle="1" w:styleId="xl1926">
    <w:name w:val="xl1926"/>
    <w:basedOn w:val="af9"/>
    <w:rsid w:val="00D93B3D"/>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ahoma" w:hAnsi="Tahoma" w:cs="Tahoma"/>
      <w:sz w:val="18"/>
      <w:szCs w:val="18"/>
      <w:lang w:val="ru-RU" w:eastAsia="ru-RU" w:bidi="ar-SA"/>
    </w:rPr>
  </w:style>
  <w:style w:type="paragraph" w:customStyle="1" w:styleId="xl1927">
    <w:name w:val="xl1927"/>
    <w:basedOn w:val="af9"/>
    <w:rsid w:val="00D93B3D"/>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left"/>
      <w:textAlignment w:val="center"/>
    </w:pPr>
    <w:rPr>
      <w:rFonts w:ascii="Tahoma" w:hAnsi="Tahoma" w:cs="Tahoma"/>
      <w:color w:val="00B050"/>
      <w:sz w:val="18"/>
      <w:szCs w:val="18"/>
      <w:lang w:val="ru-RU" w:eastAsia="ru-RU" w:bidi="ar-SA"/>
    </w:rPr>
  </w:style>
  <w:style w:type="paragraph" w:customStyle="1" w:styleId="xl1928">
    <w:name w:val="xl1928"/>
    <w:basedOn w:val="af9"/>
    <w:rsid w:val="00D93B3D"/>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ahoma" w:hAnsi="Tahoma" w:cs="Tahoma"/>
      <w:color w:val="00B050"/>
      <w:sz w:val="18"/>
      <w:szCs w:val="18"/>
      <w:lang w:val="ru-RU" w:eastAsia="ru-RU" w:bidi="ar-SA"/>
    </w:rPr>
  </w:style>
  <w:style w:type="paragraph" w:customStyle="1" w:styleId="xl1929">
    <w:name w:val="xl1929"/>
    <w:basedOn w:val="af9"/>
    <w:rsid w:val="00D93B3D"/>
    <w:pPr>
      <w:pBdr>
        <w:top w:val="single" w:sz="4" w:space="0" w:color="auto"/>
        <w:left w:val="single" w:sz="8" w:space="0" w:color="auto"/>
      </w:pBdr>
      <w:shd w:val="clear" w:color="000000" w:fill="FFFFFF"/>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1930">
    <w:name w:val="xl1930"/>
    <w:basedOn w:val="af9"/>
    <w:rsid w:val="00D93B3D"/>
    <w:pPr>
      <w:pBdr>
        <w:left w:val="single" w:sz="8" w:space="0" w:color="auto"/>
      </w:pBdr>
      <w:shd w:val="clear" w:color="000000" w:fill="FFFFFF"/>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1931">
    <w:name w:val="xl1931"/>
    <w:basedOn w:val="af9"/>
    <w:rsid w:val="00D93B3D"/>
    <w:pPr>
      <w:pBdr>
        <w:top w:val="single" w:sz="4" w:space="0" w:color="auto"/>
        <w:left w:val="single" w:sz="4" w:space="14" w:color="auto"/>
        <w:bottom w:val="single" w:sz="4" w:space="0" w:color="auto"/>
        <w:right w:val="single" w:sz="4" w:space="0" w:color="auto"/>
      </w:pBdr>
      <w:shd w:val="clear" w:color="000000" w:fill="CCFFFF"/>
      <w:spacing w:before="100" w:beforeAutospacing="1" w:after="100" w:afterAutospacing="1" w:line="240" w:lineRule="auto"/>
      <w:ind w:firstLineChars="200" w:firstLine="200"/>
      <w:jc w:val="left"/>
      <w:textAlignment w:val="center"/>
    </w:pPr>
    <w:rPr>
      <w:rFonts w:ascii="Tahoma" w:hAnsi="Tahoma" w:cs="Tahoma"/>
      <w:sz w:val="18"/>
      <w:szCs w:val="18"/>
      <w:lang w:val="ru-RU" w:eastAsia="ru-RU" w:bidi="ar-SA"/>
    </w:rPr>
  </w:style>
  <w:style w:type="paragraph" w:customStyle="1" w:styleId="xl1932">
    <w:name w:val="xl1932"/>
    <w:basedOn w:val="af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Arial CYR" w:hAnsi="Arial CYR" w:cs="Arial CYR"/>
      <w:szCs w:val="24"/>
      <w:lang w:val="ru-RU" w:eastAsia="ru-RU" w:bidi="ar-SA"/>
    </w:rPr>
  </w:style>
  <w:style w:type="paragraph" w:customStyle="1" w:styleId="xl1933">
    <w:name w:val="xl1933"/>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left"/>
      <w:textAlignment w:val="center"/>
    </w:pPr>
    <w:rPr>
      <w:rFonts w:ascii="Tahoma" w:hAnsi="Tahoma" w:cs="Tahoma"/>
      <w:color w:val="00B050"/>
      <w:sz w:val="18"/>
      <w:szCs w:val="18"/>
      <w:lang w:val="ru-RU" w:eastAsia="ru-RU" w:bidi="ar-SA"/>
    </w:rPr>
  </w:style>
  <w:style w:type="paragraph" w:customStyle="1" w:styleId="xl1934">
    <w:name w:val="xl1934"/>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ascii="Tahoma" w:hAnsi="Tahoma" w:cs="Tahoma"/>
      <w:color w:val="00B050"/>
      <w:sz w:val="18"/>
      <w:szCs w:val="18"/>
      <w:lang w:val="ru-RU" w:eastAsia="ru-RU" w:bidi="ar-SA"/>
    </w:rPr>
  </w:style>
  <w:style w:type="paragraph" w:customStyle="1" w:styleId="xl1935">
    <w:name w:val="xl1935"/>
    <w:basedOn w:val="af9"/>
    <w:rsid w:val="00D93B3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1936">
    <w:name w:val="xl1936"/>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left"/>
      <w:textAlignment w:val="center"/>
    </w:pPr>
    <w:rPr>
      <w:rFonts w:ascii="Tahoma" w:hAnsi="Tahoma" w:cs="Tahoma"/>
      <w:sz w:val="18"/>
      <w:szCs w:val="18"/>
      <w:lang w:val="ru-RU" w:eastAsia="ru-RU" w:bidi="ar-SA"/>
    </w:rPr>
  </w:style>
  <w:style w:type="paragraph" w:customStyle="1" w:styleId="xl1937">
    <w:name w:val="xl1937"/>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ascii="Tahoma" w:hAnsi="Tahoma" w:cs="Tahoma"/>
      <w:sz w:val="18"/>
      <w:szCs w:val="18"/>
      <w:lang w:val="ru-RU" w:eastAsia="ru-RU" w:bidi="ar-SA"/>
    </w:rPr>
  </w:style>
  <w:style w:type="paragraph" w:customStyle="1" w:styleId="xl1938">
    <w:name w:val="xl1938"/>
    <w:basedOn w:val="af9"/>
    <w:rsid w:val="00D93B3D"/>
    <w:pPr>
      <w:pBdr>
        <w:top w:val="single" w:sz="4" w:space="0" w:color="auto"/>
        <w:left w:val="single" w:sz="4" w:space="7" w:color="auto"/>
        <w:bottom w:val="single" w:sz="4" w:space="0" w:color="auto"/>
        <w:right w:val="single" w:sz="4" w:space="0" w:color="auto"/>
      </w:pBdr>
      <w:shd w:val="clear" w:color="000000" w:fill="FFFFFF"/>
      <w:spacing w:before="100" w:beforeAutospacing="1" w:after="100" w:afterAutospacing="1" w:line="240" w:lineRule="auto"/>
      <w:ind w:firstLineChars="100" w:firstLine="100"/>
      <w:jc w:val="left"/>
      <w:textAlignment w:val="center"/>
    </w:pPr>
    <w:rPr>
      <w:rFonts w:ascii="Tahoma" w:hAnsi="Tahoma" w:cs="Tahoma"/>
      <w:sz w:val="18"/>
      <w:szCs w:val="18"/>
      <w:lang w:val="ru-RU" w:eastAsia="ru-RU" w:bidi="ar-SA"/>
    </w:rPr>
  </w:style>
  <w:style w:type="paragraph" w:customStyle="1" w:styleId="xl1939">
    <w:name w:val="xl1939"/>
    <w:basedOn w:val="af9"/>
    <w:rsid w:val="00D93B3D"/>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left"/>
      <w:textAlignment w:val="center"/>
    </w:pPr>
    <w:rPr>
      <w:rFonts w:ascii="Tahoma" w:hAnsi="Tahoma" w:cs="Tahoma"/>
      <w:color w:val="00B050"/>
      <w:sz w:val="18"/>
      <w:szCs w:val="18"/>
      <w:lang w:val="ru-RU" w:eastAsia="ru-RU" w:bidi="ar-SA"/>
    </w:rPr>
  </w:style>
  <w:style w:type="paragraph" w:customStyle="1" w:styleId="xl1940">
    <w:name w:val="xl1940"/>
    <w:basedOn w:val="af9"/>
    <w:rsid w:val="00D93B3D"/>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ahoma" w:hAnsi="Tahoma" w:cs="Tahoma"/>
      <w:color w:val="00B050"/>
      <w:sz w:val="18"/>
      <w:szCs w:val="18"/>
      <w:lang w:val="ru-RU" w:eastAsia="ru-RU" w:bidi="ar-SA"/>
    </w:rPr>
  </w:style>
  <w:style w:type="paragraph" w:customStyle="1" w:styleId="xl1941">
    <w:name w:val="xl1941"/>
    <w:basedOn w:val="af9"/>
    <w:rsid w:val="00D93B3D"/>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left"/>
      <w:textAlignment w:val="center"/>
    </w:pPr>
    <w:rPr>
      <w:rFonts w:ascii="Tahoma" w:hAnsi="Tahoma" w:cs="Tahoma"/>
      <w:color w:val="FF0000"/>
      <w:sz w:val="18"/>
      <w:szCs w:val="18"/>
      <w:lang w:val="ru-RU" w:eastAsia="ru-RU" w:bidi="ar-SA"/>
    </w:rPr>
  </w:style>
  <w:style w:type="paragraph" w:customStyle="1" w:styleId="xl1942">
    <w:name w:val="xl1942"/>
    <w:basedOn w:val="af9"/>
    <w:rsid w:val="00D93B3D"/>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ahoma" w:hAnsi="Tahoma" w:cs="Tahoma"/>
      <w:color w:val="FF0000"/>
      <w:sz w:val="18"/>
      <w:szCs w:val="18"/>
      <w:lang w:val="ru-RU" w:eastAsia="ru-RU" w:bidi="ar-SA"/>
    </w:rPr>
  </w:style>
  <w:style w:type="paragraph" w:customStyle="1" w:styleId="xl1943">
    <w:name w:val="xl1943"/>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left"/>
      <w:textAlignment w:val="center"/>
    </w:pPr>
    <w:rPr>
      <w:rFonts w:ascii="Tahoma" w:hAnsi="Tahoma" w:cs="Tahoma"/>
      <w:color w:val="000000"/>
      <w:sz w:val="18"/>
      <w:szCs w:val="18"/>
      <w:lang w:val="ru-RU" w:eastAsia="ru-RU" w:bidi="ar-SA"/>
    </w:rPr>
  </w:style>
  <w:style w:type="paragraph" w:customStyle="1" w:styleId="xl1944">
    <w:name w:val="xl1944"/>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ascii="Tahoma" w:hAnsi="Tahoma" w:cs="Tahoma"/>
      <w:color w:val="000000"/>
      <w:sz w:val="18"/>
      <w:szCs w:val="18"/>
      <w:lang w:val="ru-RU" w:eastAsia="ru-RU" w:bidi="ar-SA"/>
    </w:rPr>
  </w:style>
  <w:style w:type="paragraph" w:customStyle="1" w:styleId="xl1945">
    <w:name w:val="xl1945"/>
    <w:basedOn w:val="af9"/>
    <w:rsid w:val="00D93B3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ahoma" w:hAnsi="Tahoma" w:cs="Tahoma"/>
      <w:sz w:val="18"/>
      <w:szCs w:val="18"/>
      <w:lang w:val="ru-RU" w:eastAsia="ru-RU" w:bidi="ar-SA"/>
    </w:rPr>
  </w:style>
  <w:style w:type="paragraph" w:customStyle="1" w:styleId="xl1946">
    <w:name w:val="xl1946"/>
    <w:basedOn w:val="af9"/>
    <w:rsid w:val="00D93B3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ascii="Tahoma" w:hAnsi="Tahoma" w:cs="Tahoma"/>
      <w:color w:val="00B050"/>
      <w:sz w:val="18"/>
      <w:szCs w:val="18"/>
      <w:lang w:val="ru-RU" w:eastAsia="ru-RU" w:bidi="ar-SA"/>
    </w:rPr>
  </w:style>
  <w:style w:type="paragraph" w:customStyle="1" w:styleId="xl1947">
    <w:name w:val="xl1947"/>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48">
    <w:name w:val="xl1948"/>
    <w:basedOn w:val="af9"/>
    <w:rsid w:val="00D93B3D"/>
    <w:pPr>
      <w:pBdr>
        <w:top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49">
    <w:name w:val="xl1949"/>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50">
    <w:name w:val="xl1950"/>
    <w:basedOn w:val="af9"/>
    <w:rsid w:val="00D93B3D"/>
    <w:pPr>
      <w:pBdr>
        <w:top w:val="single" w:sz="4" w:space="0" w:color="auto"/>
        <w:left w:val="single" w:sz="4" w:space="0" w:color="auto"/>
        <w:bottom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51">
    <w:name w:val="xl1951"/>
    <w:basedOn w:val="af9"/>
    <w:rsid w:val="00D93B3D"/>
    <w:pPr>
      <w:pBdr>
        <w:top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52">
    <w:name w:val="xl1952"/>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53">
    <w:name w:val="xl1953"/>
    <w:basedOn w:val="af9"/>
    <w:rsid w:val="00D93B3D"/>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ahoma" w:hAnsi="Tahoma" w:cs="Tahoma"/>
      <w:b/>
      <w:bCs/>
      <w:sz w:val="18"/>
      <w:szCs w:val="18"/>
      <w:lang w:val="ru-RU" w:eastAsia="ru-RU" w:bidi="ar-SA"/>
    </w:rPr>
  </w:style>
  <w:style w:type="paragraph" w:customStyle="1" w:styleId="xl1954">
    <w:name w:val="xl1954"/>
    <w:basedOn w:val="af9"/>
    <w:rsid w:val="00D93B3D"/>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ahoma" w:hAnsi="Tahoma" w:cs="Tahoma"/>
      <w:b/>
      <w:bCs/>
      <w:sz w:val="18"/>
      <w:szCs w:val="18"/>
      <w:lang w:val="ru-RU" w:eastAsia="ru-RU" w:bidi="ar-SA"/>
    </w:rPr>
  </w:style>
  <w:style w:type="paragraph" w:customStyle="1" w:styleId="xl1955">
    <w:name w:val="xl1955"/>
    <w:basedOn w:val="af9"/>
    <w:rsid w:val="00D93B3D"/>
    <w:pPr>
      <w:pBdr>
        <w:top w:val="single" w:sz="4" w:space="0" w:color="auto"/>
        <w:left w:val="single" w:sz="4" w:space="0" w:color="auto"/>
        <w:bottom w:val="single" w:sz="4" w:space="0" w:color="auto"/>
      </w:pBdr>
      <w:shd w:val="clear" w:color="000000" w:fill="CCFFFF"/>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56">
    <w:name w:val="xl1956"/>
    <w:basedOn w:val="af9"/>
    <w:rsid w:val="00D93B3D"/>
    <w:pPr>
      <w:pBdr>
        <w:top w:val="single" w:sz="4" w:space="0" w:color="auto"/>
        <w:bottom w:val="single" w:sz="4" w:space="0" w:color="auto"/>
        <w:right w:val="single" w:sz="4" w:space="0" w:color="auto"/>
      </w:pBdr>
      <w:shd w:val="clear" w:color="000000" w:fill="CCFFFF"/>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57">
    <w:name w:val="xl1957"/>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58">
    <w:name w:val="xl1958"/>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59">
    <w:name w:val="xl1959"/>
    <w:basedOn w:val="af9"/>
    <w:rsid w:val="00D93B3D"/>
    <w:pPr>
      <w:pBdr>
        <w:top w:val="single" w:sz="4" w:space="0" w:color="auto"/>
        <w:left w:val="single" w:sz="4" w:space="0" w:color="auto"/>
        <w:bottom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60">
    <w:name w:val="xl1960"/>
    <w:basedOn w:val="af9"/>
    <w:rsid w:val="00D93B3D"/>
    <w:pPr>
      <w:pBdr>
        <w:top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61">
    <w:name w:val="xl1961"/>
    <w:basedOn w:val="af9"/>
    <w:rsid w:val="00D93B3D"/>
    <w:pPr>
      <w:pBdr>
        <w:top w:val="single" w:sz="4" w:space="0" w:color="auto"/>
        <w:left w:val="single" w:sz="4" w:space="0" w:color="auto"/>
        <w:bottom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b/>
      <w:bCs/>
      <w:color w:val="E511E5"/>
      <w:sz w:val="18"/>
      <w:szCs w:val="18"/>
      <w:lang w:val="ru-RU" w:eastAsia="ru-RU" w:bidi="ar-SA"/>
    </w:rPr>
  </w:style>
  <w:style w:type="paragraph" w:customStyle="1" w:styleId="xl1962">
    <w:name w:val="xl1962"/>
    <w:basedOn w:val="af9"/>
    <w:rsid w:val="00D93B3D"/>
    <w:pPr>
      <w:pBdr>
        <w:top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b/>
      <w:bCs/>
      <w:color w:val="E511E5"/>
      <w:sz w:val="18"/>
      <w:szCs w:val="18"/>
      <w:lang w:val="ru-RU" w:eastAsia="ru-RU" w:bidi="ar-SA"/>
    </w:rPr>
  </w:style>
  <w:style w:type="paragraph" w:customStyle="1" w:styleId="xl1963">
    <w:name w:val="xl1963"/>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64">
    <w:name w:val="xl1964"/>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65">
    <w:name w:val="xl1965"/>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66">
    <w:name w:val="xl1966"/>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67">
    <w:name w:val="xl1967"/>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68">
    <w:name w:val="xl1968"/>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69">
    <w:name w:val="xl1969"/>
    <w:basedOn w:val="af9"/>
    <w:rsid w:val="00D93B3D"/>
    <w:pPr>
      <w:pBdr>
        <w:top w:val="single" w:sz="4" w:space="0" w:color="auto"/>
        <w:left w:val="single" w:sz="4" w:space="0" w:color="auto"/>
        <w:bottom w:val="single" w:sz="4" w:space="0" w:color="auto"/>
      </w:pBdr>
      <w:shd w:val="clear" w:color="000000" w:fill="92D05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70">
    <w:name w:val="xl1970"/>
    <w:basedOn w:val="af9"/>
    <w:rsid w:val="00D93B3D"/>
    <w:pPr>
      <w:pBdr>
        <w:top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71">
    <w:name w:val="xl1971"/>
    <w:basedOn w:val="af9"/>
    <w:rsid w:val="00D93B3D"/>
    <w:pPr>
      <w:pBdr>
        <w:top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72">
    <w:name w:val="xl1972"/>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73">
    <w:name w:val="xl1973"/>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74">
    <w:name w:val="xl1974"/>
    <w:basedOn w:val="af9"/>
    <w:rsid w:val="00D93B3D"/>
    <w:pPr>
      <w:pBdr>
        <w:top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75">
    <w:name w:val="xl1975"/>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76">
    <w:name w:val="xl1976"/>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77">
    <w:name w:val="xl1977"/>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1978">
    <w:name w:val="xl1978"/>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1979">
    <w:name w:val="xl1979"/>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80">
    <w:name w:val="xl1980"/>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81">
    <w:name w:val="xl1981"/>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82">
    <w:name w:val="xl1982"/>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83">
    <w:name w:val="xl1983"/>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84">
    <w:name w:val="xl1984"/>
    <w:basedOn w:val="af9"/>
    <w:rsid w:val="00D93B3D"/>
    <w:pPr>
      <w:pBdr>
        <w:top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24">
    <w:name w:val="xl2024"/>
    <w:basedOn w:val="af9"/>
    <w:rsid w:val="00D93B3D"/>
    <w:pPr>
      <w:pBdr>
        <w:top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2025">
    <w:name w:val="xl2025"/>
    <w:basedOn w:val="af9"/>
    <w:rsid w:val="00D93B3D"/>
    <w:pPr>
      <w:pBdr>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2026">
    <w:name w:val="xl2026"/>
    <w:basedOn w:val="af9"/>
    <w:rsid w:val="00D93B3D"/>
    <w:pPr>
      <w:pBdr>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2027">
    <w:name w:val="xl2027"/>
    <w:basedOn w:val="af9"/>
    <w:rsid w:val="00D93B3D"/>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ahoma" w:hAnsi="Tahoma" w:cs="Tahoma"/>
      <w:b/>
      <w:bCs/>
      <w:color w:val="000000"/>
      <w:sz w:val="18"/>
      <w:szCs w:val="18"/>
      <w:lang w:val="ru-RU" w:eastAsia="ru-RU" w:bidi="ar-SA"/>
    </w:rPr>
  </w:style>
  <w:style w:type="paragraph" w:customStyle="1" w:styleId="xl2028">
    <w:name w:val="xl2028"/>
    <w:basedOn w:val="af9"/>
    <w:rsid w:val="00D93B3D"/>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hAnsi="Tahoma" w:cs="Tahoma"/>
      <w:b/>
      <w:bCs/>
      <w:color w:val="000000"/>
      <w:sz w:val="18"/>
      <w:szCs w:val="18"/>
      <w:lang w:val="ru-RU" w:eastAsia="ru-RU" w:bidi="ar-SA"/>
    </w:rPr>
  </w:style>
  <w:style w:type="paragraph" w:customStyle="1" w:styleId="xl2029">
    <w:name w:val="xl2029"/>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0000"/>
      <w:sz w:val="18"/>
      <w:szCs w:val="18"/>
      <w:lang w:val="ru-RU" w:eastAsia="ru-RU" w:bidi="ar-SA"/>
    </w:rPr>
  </w:style>
  <w:style w:type="paragraph" w:customStyle="1" w:styleId="xl2030">
    <w:name w:val="xl2030"/>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0000"/>
      <w:sz w:val="18"/>
      <w:szCs w:val="18"/>
      <w:lang w:val="ru-RU" w:eastAsia="ru-RU" w:bidi="ar-SA"/>
    </w:rPr>
  </w:style>
  <w:style w:type="paragraph" w:customStyle="1" w:styleId="xl2031">
    <w:name w:val="xl2031"/>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2032">
    <w:name w:val="xl2032"/>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2033">
    <w:name w:val="xl2033"/>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2034">
    <w:name w:val="xl2034"/>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2035">
    <w:name w:val="xl2035"/>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2036">
    <w:name w:val="xl2036"/>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2037">
    <w:name w:val="xl2037"/>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38">
    <w:name w:val="xl2038"/>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39">
    <w:name w:val="xl2039"/>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40">
    <w:name w:val="xl2040"/>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41">
    <w:name w:val="xl2041"/>
    <w:basedOn w:val="af9"/>
    <w:rsid w:val="00D93B3D"/>
    <w:pPr>
      <w:pBdr>
        <w:top w:val="single" w:sz="4" w:space="0" w:color="auto"/>
        <w:left w:val="single" w:sz="4" w:space="0" w:color="auto"/>
        <w:bottom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2042">
    <w:name w:val="xl2042"/>
    <w:basedOn w:val="af9"/>
    <w:rsid w:val="00D93B3D"/>
    <w:pPr>
      <w:pBdr>
        <w:top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2043">
    <w:name w:val="xl2043"/>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44">
    <w:name w:val="xl2044"/>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45">
    <w:name w:val="xl2045"/>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b/>
      <w:bCs/>
      <w:color w:val="0070C0"/>
      <w:sz w:val="18"/>
      <w:szCs w:val="18"/>
      <w:lang w:val="ru-RU" w:eastAsia="ru-RU" w:bidi="ar-SA"/>
    </w:rPr>
  </w:style>
  <w:style w:type="paragraph" w:customStyle="1" w:styleId="xl2046">
    <w:name w:val="xl2046"/>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b/>
      <w:bCs/>
      <w:color w:val="0070C0"/>
      <w:sz w:val="18"/>
      <w:szCs w:val="18"/>
      <w:lang w:val="ru-RU" w:eastAsia="ru-RU" w:bidi="ar-SA"/>
    </w:rPr>
  </w:style>
  <w:style w:type="paragraph" w:customStyle="1" w:styleId="xl2047">
    <w:name w:val="xl2047"/>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48">
    <w:name w:val="xl2048"/>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49">
    <w:name w:val="xl2049"/>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50">
    <w:name w:val="xl2050"/>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51">
    <w:name w:val="xl2051"/>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b/>
      <w:bCs/>
      <w:color w:val="FF0000"/>
      <w:sz w:val="18"/>
      <w:szCs w:val="18"/>
      <w:lang w:val="ru-RU" w:eastAsia="ru-RU" w:bidi="ar-SA"/>
    </w:rPr>
  </w:style>
  <w:style w:type="paragraph" w:customStyle="1" w:styleId="xl2052">
    <w:name w:val="xl2052"/>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b/>
      <w:bCs/>
      <w:color w:val="FF0000"/>
      <w:sz w:val="18"/>
      <w:szCs w:val="18"/>
      <w:lang w:val="ru-RU" w:eastAsia="ru-RU" w:bidi="ar-SA"/>
    </w:rPr>
  </w:style>
  <w:style w:type="paragraph" w:customStyle="1" w:styleId="xl2053">
    <w:name w:val="xl2053"/>
    <w:basedOn w:val="af9"/>
    <w:rsid w:val="00D93B3D"/>
    <w:pPr>
      <w:pBdr>
        <w:top w:val="single" w:sz="4" w:space="0" w:color="auto"/>
        <w:lef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54">
    <w:name w:val="xl2054"/>
    <w:basedOn w:val="af9"/>
    <w:rsid w:val="00D93B3D"/>
    <w:pPr>
      <w:pBdr>
        <w:top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55">
    <w:name w:val="xl2055"/>
    <w:basedOn w:val="af9"/>
    <w:rsid w:val="00D93B3D"/>
    <w:pPr>
      <w:pBdr>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56">
    <w:name w:val="xl2056"/>
    <w:basedOn w:val="af9"/>
    <w:rsid w:val="00D93B3D"/>
    <w:pPr>
      <w:pBdr>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57">
    <w:name w:val="xl2057"/>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Arial CYR" w:hAnsi="Arial CYR" w:cs="Arial CYR"/>
      <w:color w:val="0000FF"/>
      <w:szCs w:val="24"/>
      <w:u w:val="single"/>
      <w:lang w:val="ru-RU" w:eastAsia="ru-RU" w:bidi="ar-SA"/>
    </w:rPr>
  </w:style>
  <w:style w:type="paragraph" w:customStyle="1" w:styleId="xl2058">
    <w:name w:val="xl2058"/>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b/>
      <w:bCs/>
      <w:sz w:val="18"/>
      <w:szCs w:val="18"/>
      <w:lang w:val="ru-RU" w:eastAsia="ru-RU" w:bidi="ar-SA"/>
    </w:rPr>
  </w:style>
  <w:style w:type="paragraph" w:customStyle="1" w:styleId="xl2059">
    <w:name w:val="xl2059"/>
    <w:basedOn w:val="af9"/>
    <w:rsid w:val="00D93B3D"/>
    <w:pPr>
      <w:pBdr>
        <w:top w:val="single" w:sz="4" w:space="0" w:color="auto"/>
        <w:left w:val="single" w:sz="4" w:space="0" w:color="auto"/>
        <w:bottom w:val="single" w:sz="4" w:space="0" w:color="auto"/>
      </w:pBdr>
      <w:shd w:val="clear" w:color="000000" w:fill="C4D79B"/>
      <w:spacing w:before="100" w:beforeAutospacing="1" w:after="100" w:afterAutospacing="1" w:line="240" w:lineRule="auto"/>
      <w:ind w:firstLine="0"/>
      <w:jc w:val="center"/>
    </w:pPr>
    <w:rPr>
      <w:rFonts w:ascii="Times New Roman" w:hAnsi="Times New Roman"/>
      <w:color w:val="00B050"/>
      <w:szCs w:val="24"/>
      <w:lang w:val="ru-RU" w:eastAsia="ru-RU" w:bidi="ar-SA"/>
    </w:rPr>
  </w:style>
  <w:style w:type="paragraph" w:customStyle="1" w:styleId="xl2060">
    <w:name w:val="xl2060"/>
    <w:basedOn w:val="af9"/>
    <w:rsid w:val="00D93B3D"/>
    <w:pPr>
      <w:pBdr>
        <w:top w:val="single" w:sz="4" w:space="0" w:color="auto"/>
        <w:bottom w:val="single" w:sz="4" w:space="0" w:color="auto"/>
        <w:right w:val="single" w:sz="4" w:space="0" w:color="auto"/>
      </w:pBdr>
      <w:shd w:val="clear" w:color="000000" w:fill="C4D79B"/>
      <w:spacing w:before="100" w:beforeAutospacing="1" w:after="100" w:afterAutospacing="1" w:line="240" w:lineRule="auto"/>
      <w:ind w:firstLine="0"/>
      <w:jc w:val="center"/>
    </w:pPr>
    <w:rPr>
      <w:rFonts w:ascii="Times New Roman" w:hAnsi="Times New Roman"/>
      <w:color w:val="00B050"/>
      <w:szCs w:val="24"/>
      <w:lang w:val="ru-RU" w:eastAsia="ru-RU" w:bidi="ar-SA"/>
    </w:rPr>
  </w:style>
  <w:style w:type="paragraph" w:customStyle="1" w:styleId="xl2061">
    <w:name w:val="xl2061"/>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2062">
    <w:name w:val="xl2062"/>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2063">
    <w:name w:val="xl2063"/>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2064">
    <w:name w:val="xl2064"/>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2065">
    <w:name w:val="xl2065"/>
    <w:basedOn w:val="af9"/>
    <w:rsid w:val="00D93B3D"/>
    <w:pPr>
      <w:pBdr>
        <w:top w:val="single" w:sz="4" w:space="0" w:color="auto"/>
        <w:left w:val="single" w:sz="8"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2066">
    <w:name w:val="xl2066"/>
    <w:basedOn w:val="af9"/>
    <w:rsid w:val="00D93B3D"/>
    <w:pPr>
      <w:pBdr>
        <w:left w:val="single" w:sz="8"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2067">
    <w:name w:val="xl2067"/>
    <w:basedOn w:val="af9"/>
    <w:rsid w:val="00D93B3D"/>
    <w:pPr>
      <w:pBdr>
        <w:left w:val="single" w:sz="8"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2068">
    <w:name w:val="xl2068"/>
    <w:basedOn w:val="af9"/>
    <w:rsid w:val="00D93B3D"/>
    <w:pPr>
      <w:pBdr>
        <w:top w:val="single" w:sz="4" w:space="0" w:color="auto"/>
        <w:left w:val="single" w:sz="4" w:space="0" w:color="auto"/>
      </w:pBdr>
      <w:shd w:val="clear" w:color="000000" w:fill="FFFFFF"/>
      <w:spacing w:before="100" w:beforeAutospacing="1" w:after="100" w:afterAutospacing="1" w:line="240" w:lineRule="auto"/>
      <w:ind w:firstLine="0"/>
      <w:jc w:val="center"/>
      <w:textAlignment w:val="center"/>
    </w:pPr>
    <w:rPr>
      <w:rFonts w:ascii="Tahoma" w:hAnsi="Tahoma" w:cs="Tahoma"/>
      <w:b/>
      <w:bCs/>
      <w:sz w:val="18"/>
      <w:szCs w:val="18"/>
      <w:lang w:val="ru-RU" w:eastAsia="ru-RU" w:bidi="ar-SA"/>
    </w:rPr>
  </w:style>
  <w:style w:type="paragraph" w:customStyle="1" w:styleId="xl2069">
    <w:name w:val="xl2069"/>
    <w:basedOn w:val="af9"/>
    <w:rsid w:val="00D93B3D"/>
    <w:pPr>
      <w:pBdr>
        <w:top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hAnsi="Tahoma" w:cs="Tahoma"/>
      <w:b/>
      <w:bCs/>
      <w:sz w:val="18"/>
      <w:szCs w:val="18"/>
      <w:lang w:val="ru-RU" w:eastAsia="ru-RU" w:bidi="ar-SA"/>
    </w:rPr>
  </w:style>
  <w:style w:type="paragraph" w:customStyle="1" w:styleId="xl2070">
    <w:name w:val="xl2070"/>
    <w:basedOn w:val="af9"/>
    <w:rsid w:val="00D93B3D"/>
    <w:pPr>
      <w:pBdr>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ahoma" w:hAnsi="Tahoma" w:cs="Tahoma"/>
      <w:b/>
      <w:bCs/>
      <w:sz w:val="18"/>
      <w:szCs w:val="18"/>
      <w:lang w:val="ru-RU" w:eastAsia="ru-RU" w:bidi="ar-SA"/>
    </w:rPr>
  </w:style>
  <w:style w:type="paragraph" w:customStyle="1" w:styleId="xl2071">
    <w:name w:val="xl2071"/>
    <w:basedOn w:val="af9"/>
    <w:rsid w:val="00D93B3D"/>
    <w:pPr>
      <w:pBdr>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hAnsi="Tahoma" w:cs="Tahoma"/>
      <w:b/>
      <w:bCs/>
      <w:sz w:val="18"/>
      <w:szCs w:val="18"/>
      <w:lang w:val="ru-RU" w:eastAsia="ru-RU" w:bidi="ar-SA"/>
    </w:rPr>
  </w:style>
  <w:style w:type="paragraph" w:customStyle="1" w:styleId="xl2072">
    <w:name w:val="xl2072"/>
    <w:basedOn w:val="af9"/>
    <w:rsid w:val="00D93B3D"/>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hAnsi="Tahoma" w:cs="Tahoma"/>
      <w:b/>
      <w:bCs/>
      <w:sz w:val="18"/>
      <w:szCs w:val="18"/>
      <w:lang w:val="ru-RU" w:eastAsia="ru-RU" w:bidi="ar-SA"/>
    </w:rPr>
  </w:style>
  <w:style w:type="paragraph" w:customStyle="1" w:styleId="xl2073">
    <w:name w:val="xl2073"/>
    <w:basedOn w:val="af9"/>
    <w:rsid w:val="00D93B3D"/>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hAnsi="Tahoma" w:cs="Tahoma"/>
      <w:b/>
      <w:bCs/>
      <w:sz w:val="18"/>
      <w:szCs w:val="18"/>
      <w:lang w:val="ru-RU" w:eastAsia="ru-RU" w:bidi="ar-SA"/>
    </w:rPr>
  </w:style>
  <w:style w:type="paragraph" w:customStyle="1" w:styleId="xl2074">
    <w:name w:val="xl2074"/>
    <w:basedOn w:val="af9"/>
    <w:rsid w:val="00D93B3D"/>
    <w:pPr>
      <w:pBdr>
        <w:top w:val="single" w:sz="4" w:space="0" w:color="auto"/>
        <w:left w:val="single" w:sz="4" w:space="0" w:color="auto"/>
        <w:bottom w:val="single" w:sz="4" w:space="0" w:color="auto"/>
      </w:pBdr>
      <w:shd w:val="clear" w:color="000000" w:fill="B8CCE4"/>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75">
    <w:name w:val="xl2075"/>
    <w:basedOn w:val="af9"/>
    <w:rsid w:val="00D93B3D"/>
    <w:pPr>
      <w:pBdr>
        <w:top w:val="single" w:sz="4" w:space="0" w:color="auto"/>
        <w:bottom w:val="single" w:sz="4" w:space="0" w:color="auto"/>
        <w:right w:val="single" w:sz="4" w:space="0" w:color="auto"/>
      </w:pBdr>
      <w:shd w:val="clear" w:color="000000" w:fill="B8CCE4"/>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76">
    <w:name w:val="xl2076"/>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b/>
      <w:bCs/>
      <w:color w:val="0070C0"/>
      <w:sz w:val="18"/>
      <w:szCs w:val="18"/>
      <w:lang w:val="ru-RU" w:eastAsia="ru-RU" w:bidi="ar-SA"/>
    </w:rPr>
  </w:style>
  <w:style w:type="paragraph" w:customStyle="1" w:styleId="xl2077">
    <w:name w:val="xl2077"/>
    <w:basedOn w:val="af9"/>
    <w:rsid w:val="00D93B3D"/>
    <w:pPr>
      <w:pBdr>
        <w:top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b/>
      <w:bCs/>
      <w:color w:val="0070C0"/>
      <w:sz w:val="18"/>
      <w:szCs w:val="18"/>
      <w:lang w:val="ru-RU" w:eastAsia="ru-RU" w:bidi="ar-SA"/>
    </w:rPr>
  </w:style>
  <w:style w:type="paragraph" w:customStyle="1" w:styleId="xl2078">
    <w:name w:val="xl2078"/>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b/>
      <w:bCs/>
      <w:color w:val="0070C0"/>
      <w:sz w:val="18"/>
      <w:szCs w:val="18"/>
      <w:lang w:val="ru-RU" w:eastAsia="ru-RU" w:bidi="ar-SA"/>
    </w:rPr>
  </w:style>
  <w:style w:type="paragraph" w:customStyle="1" w:styleId="xl2079">
    <w:name w:val="xl2079"/>
    <w:basedOn w:val="af9"/>
    <w:rsid w:val="00D93B3D"/>
    <w:pPr>
      <w:pBdr>
        <w:top w:val="single" w:sz="4" w:space="0" w:color="auto"/>
        <w:bottom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80">
    <w:name w:val="xl2080"/>
    <w:basedOn w:val="af9"/>
    <w:rsid w:val="00D93B3D"/>
    <w:pPr>
      <w:pBdr>
        <w:top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81">
    <w:name w:val="xl2081"/>
    <w:basedOn w:val="af9"/>
    <w:rsid w:val="00D93B3D"/>
    <w:pPr>
      <w:pBdr>
        <w:top w:val="single" w:sz="4" w:space="0" w:color="auto"/>
        <w:bottom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82">
    <w:name w:val="xl2082"/>
    <w:basedOn w:val="af9"/>
    <w:rsid w:val="00D93B3D"/>
    <w:pPr>
      <w:pBdr>
        <w:top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83">
    <w:name w:val="xl2083"/>
    <w:basedOn w:val="af9"/>
    <w:rsid w:val="00D93B3D"/>
    <w:pPr>
      <w:pBdr>
        <w:top w:val="single" w:sz="4" w:space="0" w:color="auto"/>
        <w:left w:val="single" w:sz="4" w:space="0" w:color="auto"/>
        <w:bottom w:val="single" w:sz="4" w:space="0" w:color="auto"/>
      </w:pBdr>
      <w:shd w:val="clear" w:color="000000" w:fill="B7DEE8"/>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84">
    <w:name w:val="xl2084"/>
    <w:basedOn w:val="af9"/>
    <w:rsid w:val="00D93B3D"/>
    <w:pPr>
      <w:pBdr>
        <w:top w:val="single" w:sz="4" w:space="0" w:color="auto"/>
        <w:bottom w:val="single" w:sz="4" w:space="0" w:color="auto"/>
        <w:right w:val="single" w:sz="4" w:space="0" w:color="auto"/>
      </w:pBdr>
      <w:shd w:val="clear" w:color="000000" w:fill="B7DEE8"/>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85">
    <w:name w:val="xl2085"/>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86">
    <w:name w:val="xl2086"/>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87">
    <w:name w:val="xl2087"/>
    <w:basedOn w:val="af9"/>
    <w:rsid w:val="00D93B3D"/>
    <w:pPr>
      <w:pBdr>
        <w:top w:val="single" w:sz="4" w:space="0" w:color="auto"/>
        <w:left w:val="single" w:sz="4" w:space="0" w:color="auto"/>
        <w:bottom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88">
    <w:name w:val="xl2088"/>
    <w:basedOn w:val="af9"/>
    <w:rsid w:val="00D93B3D"/>
    <w:pPr>
      <w:pBdr>
        <w:top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89">
    <w:name w:val="xl2089"/>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90">
    <w:name w:val="xl2090"/>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91">
    <w:name w:val="xl2091"/>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92">
    <w:name w:val="xl2092"/>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93">
    <w:name w:val="xl2093"/>
    <w:basedOn w:val="af9"/>
    <w:rsid w:val="00D93B3D"/>
    <w:pPr>
      <w:pBdr>
        <w:top w:val="single" w:sz="4" w:space="0" w:color="auto"/>
        <w:left w:val="single" w:sz="4" w:space="0" w:color="auto"/>
        <w:bottom w:val="single" w:sz="4" w:space="0" w:color="auto"/>
      </w:pBdr>
      <w:shd w:val="clear" w:color="000000" w:fill="B7DEE8"/>
      <w:spacing w:before="100" w:beforeAutospacing="1" w:after="100" w:afterAutospacing="1" w:line="240" w:lineRule="auto"/>
      <w:ind w:firstLine="0"/>
      <w:jc w:val="center"/>
      <w:textAlignment w:val="center"/>
    </w:pPr>
    <w:rPr>
      <w:rFonts w:ascii="Tahoma" w:hAnsi="Tahoma" w:cs="Tahoma"/>
      <w:b/>
      <w:bCs/>
      <w:color w:val="E511E5"/>
      <w:sz w:val="18"/>
      <w:szCs w:val="18"/>
      <w:lang w:val="ru-RU" w:eastAsia="ru-RU" w:bidi="ar-SA"/>
    </w:rPr>
  </w:style>
  <w:style w:type="paragraph" w:customStyle="1" w:styleId="xl2094">
    <w:name w:val="xl2094"/>
    <w:basedOn w:val="af9"/>
    <w:rsid w:val="00D93B3D"/>
    <w:pPr>
      <w:pBdr>
        <w:top w:val="single" w:sz="4" w:space="0" w:color="auto"/>
        <w:bottom w:val="single" w:sz="4" w:space="0" w:color="auto"/>
        <w:right w:val="single" w:sz="4" w:space="0" w:color="auto"/>
      </w:pBdr>
      <w:shd w:val="clear" w:color="000000" w:fill="B7DEE8"/>
      <w:spacing w:before="100" w:beforeAutospacing="1" w:after="100" w:afterAutospacing="1" w:line="240" w:lineRule="auto"/>
      <w:ind w:firstLine="0"/>
      <w:jc w:val="center"/>
      <w:textAlignment w:val="center"/>
    </w:pPr>
    <w:rPr>
      <w:rFonts w:ascii="Tahoma" w:hAnsi="Tahoma" w:cs="Tahoma"/>
      <w:b/>
      <w:bCs/>
      <w:color w:val="E511E5"/>
      <w:sz w:val="18"/>
      <w:szCs w:val="18"/>
      <w:lang w:val="ru-RU" w:eastAsia="ru-RU" w:bidi="ar-SA"/>
    </w:rPr>
  </w:style>
  <w:style w:type="paragraph" w:customStyle="1" w:styleId="xl2095">
    <w:name w:val="xl2095"/>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b/>
      <w:bCs/>
      <w:color w:val="00B050"/>
      <w:sz w:val="18"/>
      <w:szCs w:val="18"/>
      <w:lang w:val="ru-RU" w:eastAsia="ru-RU" w:bidi="ar-SA"/>
    </w:rPr>
  </w:style>
  <w:style w:type="paragraph" w:customStyle="1" w:styleId="xl63568">
    <w:name w:val="xl63568"/>
    <w:basedOn w:val="af9"/>
    <w:uiPriority w:val="99"/>
    <w:rsid w:val="00D93B3D"/>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69">
    <w:name w:val="xl63569"/>
    <w:basedOn w:val="af9"/>
    <w:uiPriority w:val="99"/>
    <w:rsid w:val="00D93B3D"/>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70">
    <w:name w:val="xl63570"/>
    <w:basedOn w:val="af9"/>
    <w:uiPriority w:val="99"/>
    <w:rsid w:val="00D93B3D"/>
    <w:pPr>
      <w:pBdr>
        <w:bottom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71">
    <w:name w:val="xl63571"/>
    <w:basedOn w:val="af9"/>
    <w:uiPriority w:val="99"/>
    <w:rsid w:val="00D93B3D"/>
    <w:pPr>
      <w:pBdr>
        <w:bottom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72">
    <w:name w:val="xl63572"/>
    <w:basedOn w:val="af9"/>
    <w:uiPriority w:val="99"/>
    <w:rsid w:val="00D93B3D"/>
    <w:pPr>
      <w:pBdr>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73">
    <w:name w:val="xl63573"/>
    <w:basedOn w:val="af9"/>
    <w:uiPriority w:val="99"/>
    <w:rsid w:val="00D93B3D"/>
    <w:pPr>
      <w:pBdr>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74">
    <w:name w:val="xl63574"/>
    <w:basedOn w:val="af9"/>
    <w:uiPriority w:val="99"/>
    <w:rsid w:val="00D93B3D"/>
    <w:pPr>
      <w:pBdr>
        <w:bottom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75">
    <w:name w:val="xl63575"/>
    <w:basedOn w:val="af9"/>
    <w:uiPriority w:val="99"/>
    <w:rsid w:val="00D93B3D"/>
    <w:pPr>
      <w:pBdr>
        <w:bottom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76">
    <w:name w:val="xl63576"/>
    <w:basedOn w:val="af9"/>
    <w:uiPriority w:val="99"/>
    <w:rsid w:val="00D93B3D"/>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77">
    <w:name w:val="xl63577"/>
    <w:basedOn w:val="af9"/>
    <w:uiPriority w:val="99"/>
    <w:rsid w:val="00D93B3D"/>
    <w:pPr>
      <w:pBdr>
        <w:top w:val="single" w:sz="8"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578">
    <w:name w:val="xl63578"/>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xl63579">
    <w:name w:val="xl63579"/>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808080"/>
      <w:sz w:val="20"/>
      <w:szCs w:val="20"/>
      <w:lang w:val="ru-RU" w:eastAsia="ru-RU" w:bidi="ar-SA"/>
    </w:rPr>
  </w:style>
  <w:style w:type="paragraph" w:customStyle="1" w:styleId="xl63580">
    <w:name w:val="xl63580"/>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808080"/>
      <w:sz w:val="20"/>
      <w:szCs w:val="20"/>
      <w:lang w:val="ru-RU" w:eastAsia="ru-RU" w:bidi="ar-SA"/>
    </w:rPr>
  </w:style>
  <w:style w:type="paragraph" w:customStyle="1" w:styleId="xl63581">
    <w:name w:val="xl63581"/>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808080"/>
      <w:sz w:val="20"/>
      <w:szCs w:val="20"/>
      <w:lang w:val="ru-RU" w:eastAsia="ru-RU" w:bidi="ar-SA"/>
    </w:rPr>
  </w:style>
  <w:style w:type="paragraph" w:customStyle="1" w:styleId="8d">
    <w:name w:val="Стиль8"/>
    <w:basedOn w:val="affffffd"/>
    <w:uiPriority w:val="99"/>
    <w:qFormat/>
    <w:rsid w:val="00D93B3D"/>
    <w:pPr>
      <w:spacing w:before="120" w:line="360" w:lineRule="auto"/>
      <w:ind w:firstLine="720"/>
    </w:pPr>
    <w:rPr>
      <w:lang w:val="ru-RU" w:bidi="ar-SA"/>
    </w:rPr>
  </w:style>
  <w:style w:type="paragraph" w:customStyle="1" w:styleId="xl63567">
    <w:name w:val="xl63567"/>
    <w:basedOn w:val="af9"/>
    <w:uiPriority w:val="99"/>
    <w:rsid w:val="00D93B3D"/>
    <w:pP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582">
    <w:name w:val="xl63582"/>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12"/>
      <w:szCs w:val="12"/>
      <w:lang w:val="ru-RU" w:eastAsia="ru-RU" w:bidi="ar-SA"/>
    </w:rPr>
  </w:style>
  <w:style w:type="paragraph" w:customStyle="1" w:styleId="xl63583">
    <w:name w:val="xl63583"/>
    <w:basedOn w:val="af9"/>
    <w:uiPriority w:val="99"/>
    <w:rsid w:val="00D93B3D"/>
    <w:pPr>
      <w:pBdr>
        <w:top w:val="single" w:sz="4" w:space="0" w:color="auto"/>
        <w:left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584">
    <w:name w:val="xl63584"/>
    <w:basedOn w:val="af9"/>
    <w:uiPriority w:val="99"/>
    <w:rsid w:val="00D93B3D"/>
    <w:pPr>
      <w:pBdr>
        <w:left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585">
    <w:name w:val="xl63585"/>
    <w:basedOn w:val="af9"/>
    <w:uiPriority w:val="99"/>
    <w:rsid w:val="00D93B3D"/>
    <w:pPr>
      <w:pBdr>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character" w:customStyle="1" w:styleId="1f5">
    <w:name w:val="Оглавление 1 Знак"/>
    <w:link w:val="1f4"/>
    <w:uiPriority w:val="39"/>
    <w:rsid w:val="00105918"/>
    <w:rPr>
      <w:rFonts w:ascii="Times New Roman" w:hAnsi="Times New Roman"/>
      <w:bCs/>
      <w:iCs/>
      <w:noProof/>
      <w:sz w:val="24"/>
      <w:szCs w:val="24"/>
      <w:lang w:eastAsia="en-US" w:bidi="en-US"/>
    </w:rPr>
  </w:style>
  <w:style w:type="table" w:customStyle="1" w:styleId="TableGridReport5">
    <w:name w:val="Table Grid Report5"/>
    <w:basedOn w:val="afb"/>
    <w:next w:val="afff7"/>
    <w:uiPriority w:val="59"/>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3617">
    <w:name w:val="xl63617"/>
    <w:basedOn w:val="af9"/>
    <w:uiPriority w:val="99"/>
    <w:rsid w:val="00D93B3D"/>
    <w:pP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18">
    <w:name w:val="xl63618"/>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19">
    <w:name w:val="xl63619"/>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21">
    <w:name w:val="xl63621"/>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622">
    <w:name w:val="xl63622"/>
    <w:basedOn w:val="af9"/>
    <w:uiPriority w:val="99"/>
    <w:rsid w:val="00D93B3D"/>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23">
    <w:name w:val="xl63623"/>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12"/>
      <w:szCs w:val="12"/>
      <w:lang w:val="ru-RU" w:eastAsia="ru-RU" w:bidi="ar-SA"/>
    </w:rPr>
  </w:style>
  <w:style w:type="paragraph" w:customStyle="1" w:styleId="xl63625">
    <w:name w:val="xl63625"/>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626">
    <w:name w:val="xl63626"/>
    <w:basedOn w:val="af9"/>
    <w:uiPriority w:val="99"/>
    <w:rsid w:val="00D93B3D"/>
    <w:pPr>
      <w:spacing w:before="100" w:beforeAutospacing="1" w:after="100" w:afterAutospacing="1" w:line="240" w:lineRule="auto"/>
      <w:ind w:firstLine="0"/>
      <w:jc w:val="center"/>
      <w:textAlignment w:val="center"/>
    </w:pPr>
    <w:rPr>
      <w:rFonts w:ascii="Times New Roman" w:hAnsi="Times New Roman"/>
      <w:szCs w:val="24"/>
      <w:lang w:val="ru-RU" w:eastAsia="ru-RU" w:bidi="ar-SA"/>
    </w:rPr>
  </w:style>
  <w:style w:type="paragraph" w:customStyle="1" w:styleId="xl63627">
    <w:name w:val="xl63627"/>
    <w:basedOn w:val="af9"/>
    <w:uiPriority w:val="99"/>
    <w:rsid w:val="00D93B3D"/>
    <w:pP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28">
    <w:name w:val="xl63628"/>
    <w:basedOn w:val="af9"/>
    <w:uiPriority w:val="99"/>
    <w:rsid w:val="00D93B3D"/>
    <w:pPr>
      <w:spacing w:before="100" w:beforeAutospacing="1" w:after="100" w:afterAutospacing="1" w:line="240" w:lineRule="auto"/>
      <w:ind w:firstLine="0"/>
      <w:jc w:val="center"/>
      <w:textAlignment w:val="center"/>
    </w:pPr>
    <w:rPr>
      <w:rFonts w:ascii="Times New Roman" w:hAnsi="Times New Roman"/>
      <w:color w:val="000000"/>
      <w:sz w:val="12"/>
      <w:szCs w:val="12"/>
      <w:lang w:val="ru-RU" w:eastAsia="ru-RU" w:bidi="ar-SA"/>
    </w:rPr>
  </w:style>
  <w:style w:type="paragraph" w:customStyle="1" w:styleId="xl63629">
    <w:name w:val="xl63629"/>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630">
    <w:name w:val="xl63630"/>
    <w:basedOn w:val="af9"/>
    <w:uiPriority w:val="99"/>
    <w:rsid w:val="00D93B3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31">
    <w:name w:val="xl63631"/>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32">
    <w:name w:val="xl63632"/>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33">
    <w:name w:val="xl63633"/>
    <w:basedOn w:val="af9"/>
    <w:uiPriority w:val="99"/>
    <w:rsid w:val="00D93B3D"/>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34">
    <w:name w:val="xl63634"/>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lang w:val="ru-RU" w:eastAsia="ru-RU" w:bidi="ar-SA"/>
    </w:rPr>
  </w:style>
  <w:style w:type="paragraph" w:customStyle="1" w:styleId="xl63635">
    <w:name w:val="xl63635"/>
    <w:basedOn w:val="af9"/>
    <w:uiPriority w:val="99"/>
    <w:rsid w:val="00D93B3D"/>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36">
    <w:name w:val="xl63636"/>
    <w:basedOn w:val="af9"/>
    <w:uiPriority w:val="99"/>
    <w:rsid w:val="00D93B3D"/>
    <w:pPr>
      <w:pBdr>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37">
    <w:name w:val="xl63637"/>
    <w:basedOn w:val="af9"/>
    <w:uiPriority w:val="99"/>
    <w:rsid w:val="00D93B3D"/>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38">
    <w:name w:val="xl63638"/>
    <w:basedOn w:val="af9"/>
    <w:uiPriority w:val="99"/>
    <w:rsid w:val="00D93B3D"/>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39">
    <w:name w:val="xl63639"/>
    <w:basedOn w:val="af9"/>
    <w:uiPriority w:val="99"/>
    <w:rsid w:val="00D93B3D"/>
    <w:pPr>
      <w:pBdr>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40">
    <w:name w:val="xl63640"/>
    <w:basedOn w:val="af9"/>
    <w:uiPriority w:val="99"/>
    <w:rsid w:val="00D93B3D"/>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41">
    <w:name w:val="xl63641"/>
    <w:basedOn w:val="af9"/>
    <w:uiPriority w:val="99"/>
    <w:rsid w:val="00D93B3D"/>
    <w:pPr>
      <w:pBdr>
        <w:top w:val="single" w:sz="4" w:space="0" w:color="auto"/>
        <w:left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42">
    <w:name w:val="xl63642"/>
    <w:basedOn w:val="af9"/>
    <w:uiPriority w:val="99"/>
    <w:rsid w:val="00D93B3D"/>
    <w:pPr>
      <w:pBdr>
        <w:left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43">
    <w:name w:val="xl63643"/>
    <w:basedOn w:val="af9"/>
    <w:uiPriority w:val="99"/>
    <w:rsid w:val="00D93B3D"/>
    <w:pPr>
      <w:pBdr>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44">
    <w:name w:val="xl63644"/>
    <w:basedOn w:val="af9"/>
    <w:uiPriority w:val="99"/>
    <w:rsid w:val="00D93B3D"/>
    <w:pPr>
      <w:pBdr>
        <w:top w:val="single" w:sz="4" w:space="0" w:color="auto"/>
        <w:left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45">
    <w:name w:val="xl63645"/>
    <w:basedOn w:val="af9"/>
    <w:uiPriority w:val="99"/>
    <w:rsid w:val="00D93B3D"/>
    <w:pPr>
      <w:pBdr>
        <w:left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46">
    <w:name w:val="xl63646"/>
    <w:basedOn w:val="af9"/>
    <w:uiPriority w:val="99"/>
    <w:rsid w:val="00D93B3D"/>
    <w:pPr>
      <w:pBdr>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47">
    <w:name w:val="xl63647"/>
    <w:basedOn w:val="af9"/>
    <w:uiPriority w:val="99"/>
    <w:rsid w:val="00D93B3D"/>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48">
    <w:name w:val="xl63648"/>
    <w:basedOn w:val="af9"/>
    <w:uiPriority w:val="99"/>
    <w:rsid w:val="00D93B3D"/>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49">
    <w:name w:val="xl63649"/>
    <w:basedOn w:val="af9"/>
    <w:uiPriority w:val="99"/>
    <w:rsid w:val="00D93B3D"/>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50">
    <w:name w:val="xl63650"/>
    <w:basedOn w:val="af9"/>
    <w:uiPriority w:val="99"/>
    <w:rsid w:val="00D93B3D"/>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51">
    <w:name w:val="xl63651"/>
    <w:basedOn w:val="af9"/>
    <w:uiPriority w:val="99"/>
    <w:rsid w:val="00D93B3D"/>
    <w:pPr>
      <w:pBdr>
        <w:top w:val="single" w:sz="4" w:space="0" w:color="auto"/>
        <w:lef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52">
    <w:name w:val="xl63652"/>
    <w:basedOn w:val="af9"/>
    <w:uiPriority w:val="99"/>
    <w:rsid w:val="00D93B3D"/>
    <w:pPr>
      <w:pBdr>
        <w:lef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20">
    <w:name w:val="xl63620"/>
    <w:basedOn w:val="af9"/>
    <w:uiPriority w:val="99"/>
    <w:rsid w:val="00D93B3D"/>
    <w:pPr>
      <w:pBdr>
        <w:top w:val="single" w:sz="8" w:space="0" w:color="auto"/>
        <w:bottom w:val="single" w:sz="8" w:space="0" w:color="auto"/>
        <w:right w:val="single" w:sz="8" w:space="0" w:color="auto"/>
      </w:pBdr>
      <w:shd w:val="clear" w:color="000000" w:fill="DCE6F1"/>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624">
    <w:name w:val="xl63624"/>
    <w:basedOn w:val="af9"/>
    <w:uiPriority w:val="99"/>
    <w:rsid w:val="00D93B3D"/>
    <w:pPr>
      <w:pBdr>
        <w:bottom w:val="single" w:sz="8" w:space="0" w:color="auto"/>
        <w:right w:val="single" w:sz="8" w:space="0" w:color="auto"/>
      </w:pBdr>
      <w:shd w:val="clear" w:color="000000" w:fill="D8E4BC"/>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616">
    <w:name w:val="xl63616"/>
    <w:basedOn w:val="af9"/>
    <w:uiPriority w:val="99"/>
    <w:rsid w:val="00D93B3D"/>
    <w:pP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character" w:customStyle="1" w:styleId="21pt">
    <w:name w:val="Основной текст (2) + Интервал 1 pt"/>
    <w:rsid w:val="00D93B3D"/>
    <w:rPr>
      <w:rFonts w:ascii="Arial" w:eastAsia="Arial" w:hAnsi="Arial" w:cs="Arial"/>
      <w:b w:val="0"/>
      <w:bCs w:val="0"/>
      <w:i w:val="0"/>
      <w:iCs w:val="0"/>
      <w:smallCaps w:val="0"/>
      <w:strike w:val="0"/>
      <w:color w:val="000000"/>
      <w:spacing w:val="30"/>
      <w:w w:val="100"/>
      <w:position w:val="0"/>
      <w:sz w:val="22"/>
      <w:szCs w:val="22"/>
      <w:u w:val="none"/>
      <w:shd w:val="clear" w:color="auto" w:fill="FFFFFF"/>
      <w:lang w:val="ru-RU" w:eastAsia="ru-RU" w:bidi="ru-RU"/>
    </w:rPr>
  </w:style>
  <w:style w:type="character" w:customStyle="1" w:styleId="2fff9">
    <w:name w:val="Заголовок №2_"/>
    <w:link w:val="2fffa"/>
    <w:rsid w:val="00D93B3D"/>
    <w:rPr>
      <w:rFonts w:ascii="Arial" w:eastAsia="Arial" w:hAnsi="Arial" w:cs="Arial"/>
      <w:shd w:val="clear" w:color="auto" w:fill="FFFFFF"/>
    </w:rPr>
  </w:style>
  <w:style w:type="paragraph" w:customStyle="1" w:styleId="2fffa">
    <w:name w:val="Заголовок №2"/>
    <w:basedOn w:val="af9"/>
    <w:link w:val="2fff9"/>
    <w:rsid w:val="00D93B3D"/>
    <w:pPr>
      <w:widowControl w:val="0"/>
      <w:shd w:val="clear" w:color="auto" w:fill="FFFFFF"/>
      <w:spacing w:before="60" w:line="413" w:lineRule="exact"/>
      <w:ind w:firstLine="0"/>
      <w:jc w:val="right"/>
      <w:outlineLvl w:val="1"/>
    </w:pPr>
    <w:rPr>
      <w:rFonts w:eastAsia="Arial"/>
      <w:sz w:val="20"/>
      <w:szCs w:val="20"/>
      <w:lang w:val="x-none" w:eastAsia="x-none" w:bidi="ar-SA"/>
    </w:rPr>
  </w:style>
  <w:style w:type="character" w:customStyle="1" w:styleId="s10">
    <w:name w:val="s_10"/>
    <w:basedOn w:val="afa"/>
    <w:rsid w:val="00D93B3D"/>
  </w:style>
  <w:style w:type="character" w:customStyle="1" w:styleId="285pt">
    <w:name w:val="Основной текст (2) + 8;5 pt;Полужирный"/>
    <w:rsid w:val="00D93B3D"/>
    <w:rPr>
      <w:rFonts w:ascii="Arial" w:eastAsia="Arial" w:hAnsi="Arial" w:cs="Arial"/>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85pt0">
    <w:name w:val="Основной текст (2) + 8;5 pt"/>
    <w:rsid w:val="00D93B3D"/>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95pt0">
    <w:name w:val="Основной текст (2) + 9;5 pt;Полужирный"/>
    <w:rsid w:val="00D93B3D"/>
    <w:rPr>
      <w:rFonts w:ascii="Arial" w:eastAsia="Arial" w:hAnsi="Arial" w:cs="Arial"/>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5f5">
    <w:name w:val="Подпись к таблице (5)_"/>
    <w:link w:val="5f6"/>
    <w:rsid w:val="00D93B3D"/>
    <w:rPr>
      <w:rFonts w:ascii="Arial" w:eastAsia="Arial" w:hAnsi="Arial" w:cs="Arial"/>
      <w:b/>
      <w:bCs/>
      <w:sz w:val="19"/>
      <w:szCs w:val="19"/>
      <w:shd w:val="clear" w:color="auto" w:fill="FFFFFF"/>
    </w:rPr>
  </w:style>
  <w:style w:type="paragraph" w:customStyle="1" w:styleId="5f6">
    <w:name w:val="Подпись к таблице (5)"/>
    <w:basedOn w:val="af9"/>
    <w:link w:val="5f5"/>
    <w:rsid w:val="00D93B3D"/>
    <w:pPr>
      <w:widowControl w:val="0"/>
      <w:shd w:val="clear" w:color="auto" w:fill="FFFFFF"/>
      <w:spacing w:before="180" w:line="0" w:lineRule="atLeast"/>
      <w:ind w:firstLine="0"/>
      <w:jc w:val="left"/>
    </w:pPr>
    <w:rPr>
      <w:rFonts w:eastAsia="Arial"/>
      <w:b/>
      <w:bCs/>
      <w:sz w:val="19"/>
      <w:szCs w:val="19"/>
      <w:lang w:val="x-none" w:eastAsia="x-none" w:bidi="ar-SA"/>
    </w:rPr>
  </w:style>
  <w:style w:type="paragraph" w:customStyle="1" w:styleId="s1">
    <w:name w:val="s_1"/>
    <w:basedOn w:val="af9"/>
    <w:rsid w:val="00D93B3D"/>
    <w:pPr>
      <w:spacing w:before="100" w:beforeAutospacing="1" w:after="100" w:afterAutospacing="1" w:line="240" w:lineRule="auto"/>
      <w:ind w:firstLine="0"/>
      <w:jc w:val="left"/>
    </w:pPr>
    <w:rPr>
      <w:rFonts w:ascii="Times New Roman" w:hAnsi="Times New Roman"/>
      <w:szCs w:val="24"/>
      <w:lang w:val="ru-RU" w:eastAsia="ru-RU" w:bidi="ar-SA"/>
    </w:rPr>
  </w:style>
  <w:style w:type="paragraph" w:customStyle="1" w:styleId="Textbodyindent">
    <w:name w:val="Text body indent"/>
    <w:basedOn w:val="Standard"/>
    <w:uiPriority w:val="99"/>
    <w:rsid w:val="00D93B3D"/>
    <w:pPr>
      <w:tabs>
        <w:tab w:val="left" w:pos="7514"/>
      </w:tabs>
      <w:spacing w:after="0" w:line="240" w:lineRule="auto"/>
      <w:ind w:left="284" w:hanging="426"/>
    </w:pPr>
    <w:rPr>
      <w:rFonts w:ascii="Times New Roman" w:hAnsi="Times New Roman"/>
      <w:lang w:val="en-US" w:eastAsia="en-US" w:bidi="en-US"/>
    </w:rPr>
  </w:style>
  <w:style w:type="numbering" w:customStyle="1" w:styleId="1513">
    <w:name w:val="Нет списка151"/>
    <w:next w:val="afc"/>
    <w:uiPriority w:val="99"/>
    <w:semiHidden/>
    <w:unhideWhenUsed/>
    <w:rsid w:val="00D93B3D"/>
  </w:style>
  <w:style w:type="paragraph" w:customStyle="1" w:styleId="1111e">
    <w:name w:val="1111"/>
    <w:basedOn w:val="af9"/>
    <w:next w:val="af9"/>
    <w:uiPriority w:val="99"/>
    <w:qFormat/>
    <w:rsid w:val="00D93B3D"/>
    <w:pPr>
      <w:keepNext/>
      <w:keepLines/>
      <w:spacing w:before="240" w:line="276" w:lineRule="auto"/>
      <w:ind w:firstLine="0"/>
      <w:jc w:val="left"/>
      <w:outlineLvl w:val="0"/>
    </w:pPr>
    <w:rPr>
      <w:rFonts w:ascii="Cambria" w:hAnsi="Cambria"/>
      <w:color w:val="365F91"/>
      <w:sz w:val="32"/>
      <w:szCs w:val="32"/>
      <w:lang w:val="ru-RU" w:bidi="ar-SA"/>
    </w:rPr>
  </w:style>
  <w:style w:type="paragraph" w:customStyle="1" w:styleId="h211">
    <w:name w:val="h211"/>
    <w:basedOn w:val="af9"/>
    <w:next w:val="af9"/>
    <w:uiPriority w:val="9"/>
    <w:unhideWhenUsed/>
    <w:qFormat/>
    <w:rsid w:val="00D93B3D"/>
    <w:pPr>
      <w:keepNext/>
      <w:keepLines/>
      <w:spacing w:before="40" w:line="276" w:lineRule="auto"/>
      <w:ind w:firstLine="0"/>
      <w:jc w:val="left"/>
      <w:outlineLvl w:val="1"/>
    </w:pPr>
    <w:rPr>
      <w:rFonts w:ascii="Cambria" w:hAnsi="Cambria"/>
      <w:color w:val="365F91"/>
      <w:sz w:val="26"/>
      <w:szCs w:val="26"/>
      <w:lang w:val="ru-RU" w:bidi="ar-SA"/>
    </w:rPr>
  </w:style>
  <w:style w:type="paragraph" w:customStyle="1" w:styleId="1ffff9">
    <w:name w:val="влево1"/>
    <w:basedOn w:val="af9"/>
    <w:next w:val="af9"/>
    <w:uiPriority w:val="99"/>
    <w:unhideWhenUsed/>
    <w:qFormat/>
    <w:rsid w:val="00D93B3D"/>
    <w:pPr>
      <w:keepNext/>
      <w:keepLines/>
      <w:spacing w:before="40" w:line="276" w:lineRule="auto"/>
      <w:ind w:firstLine="0"/>
      <w:jc w:val="left"/>
      <w:outlineLvl w:val="2"/>
    </w:pPr>
    <w:rPr>
      <w:rFonts w:ascii="Cambria" w:hAnsi="Cambria"/>
      <w:color w:val="243F60"/>
      <w:szCs w:val="24"/>
      <w:lang w:val="ru-RU" w:bidi="ar-SA"/>
    </w:rPr>
  </w:style>
  <w:style w:type="numbering" w:customStyle="1" w:styleId="1611">
    <w:name w:val="Нет списка161"/>
    <w:next w:val="afc"/>
    <w:uiPriority w:val="99"/>
    <w:semiHidden/>
    <w:unhideWhenUsed/>
    <w:rsid w:val="00D93B3D"/>
  </w:style>
  <w:style w:type="numbering" w:customStyle="1" w:styleId="11412">
    <w:name w:val="Нет списка1141"/>
    <w:next w:val="afc"/>
    <w:uiPriority w:val="99"/>
    <w:semiHidden/>
    <w:unhideWhenUsed/>
    <w:rsid w:val="00D93B3D"/>
  </w:style>
  <w:style w:type="numbering" w:customStyle="1" w:styleId="1111161">
    <w:name w:val="1 / 1.1 / 1.1.61"/>
    <w:basedOn w:val="afc"/>
    <w:next w:val="111111"/>
    <w:rsid w:val="00D93B3D"/>
  </w:style>
  <w:style w:type="table" w:customStyle="1" w:styleId="11191">
    <w:name w:val="Средний список 1119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 - Акцент 1131"/>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Eras Bold ITC" w:eastAsia="Times New Roman" w:hAnsi="Eras Bold ITC"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23">
    <w:name w:val="Нет списка1112"/>
    <w:next w:val="afc"/>
    <w:uiPriority w:val="99"/>
    <w:semiHidden/>
    <w:unhideWhenUsed/>
    <w:rsid w:val="00D93B3D"/>
  </w:style>
  <w:style w:type="table" w:customStyle="1" w:styleId="12212">
    <w:name w:val="Средний список 12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Harlow Solid Italic" w:eastAsia="Times New Roman" w:hAnsi="Harlow Solid Itali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218">
    <w:name w:val="Заголовок 2 уровень21"/>
    <w:basedOn w:val="afc"/>
    <w:uiPriority w:val="99"/>
    <w:rsid w:val="00D93B3D"/>
  </w:style>
  <w:style w:type="numbering" w:customStyle="1" w:styleId="3214">
    <w:name w:val="Заголовок 3 ур21"/>
    <w:basedOn w:val="afc"/>
    <w:uiPriority w:val="99"/>
    <w:rsid w:val="00D93B3D"/>
  </w:style>
  <w:style w:type="numbering" w:customStyle="1" w:styleId="1414">
    <w:name w:val="Стиль141"/>
    <w:uiPriority w:val="99"/>
    <w:rsid w:val="00D93B3D"/>
  </w:style>
  <w:style w:type="numbering" w:customStyle="1" w:styleId="11111211">
    <w:name w:val="1 / 1.1 / 1.1.211"/>
    <w:basedOn w:val="afc"/>
    <w:next w:val="111111"/>
    <w:locked/>
    <w:rsid w:val="00D93B3D"/>
  </w:style>
  <w:style w:type="numbering" w:customStyle="1" w:styleId="11111311">
    <w:name w:val="1 / 1.1 / 1.1.311"/>
    <w:basedOn w:val="afc"/>
    <w:next w:val="111111"/>
    <w:locked/>
    <w:rsid w:val="00D93B3D"/>
  </w:style>
  <w:style w:type="numbering" w:customStyle="1" w:styleId="2411">
    <w:name w:val="Нет списка241"/>
    <w:next w:val="afc"/>
    <w:uiPriority w:val="99"/>
    <w:semiHidden/>
    <w:unhideWhenUsed/>
    <w:rsid w:val="00D93B3D"/>
  </w:style>
  <w:style w:type="numbering" w:customStyle="1" w:styleId="11111411">
    <w:name w:val="1 / 1.1 / 1.1.411"/>
    <w:basedOn w:val="afc"/>
    <w:next w:val="111111"/>
    <w:rsid w:val="00D93B3D"/>
  </w:style>
  <w:style w:type="table" w:customStyle="1" w:styleId="111101">
    <w:name w:val="Средний список 11110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
    <w:name w:val="Средний список 1 - Акцент 11121"/>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Eras Bold ITC" w:eastAsia="Times New Roman" w:hAnsi="Eras Bold ITC"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1112">
    <w:name w:val="Нет списка111111"/>
    <w:next w:val="afc"/>
    <w:uiPriority w:val="99"/>
    <w:semiHidden/>
    <w:unhideWhenUsed/>
    <w:rsid w:val="00D93B3D"/>
  </w:style>
  <w:style w:type="table" w:customStyle="1" w:styleId="13210">
    <w:name w:val="Средний список 1321"/>
    <w:basedOn w:val="afb"/>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1">
    <w:name w:val="Средний список 111131"/>
    <w:basedOn w:val="afb"/>
    <w:next w:val="136"/>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1117">
    <w:name w:val="Нет списка2111"/>
    <w:next w:val="afc"/>
    <w:uiPriority w:val="99"/>
    <w:semiHidden/>
    <w:unhideWhenUsed/>
    <w:rsid w:val="00D93B3D"/>
  </w:style>
  <w:style w:type="numbering" w:customStyle="1" w:styleId="11111110">
    <w:name w:val="Нет списка1111111"/>
    <w:next w:val="afc"/>
    <w:uiPriority w:val="99"/>
    <w:semiHidden/>
    <w:unhideWhenUsed/>
    <w:rsid w:val="00D93B3D"/>
  </w:style>
  <w:style w:type="table" w:customStyle="1" w:styleId="112210">
    <w:name w:val="Средний список 112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25">
    <w:name w:val="Нет списка32"/>
    <w:next w:val="afc"/>
    <w:semiHidden/>
    <w:unhideWhenUsed/>
    <w:rsid w:val="00D93B3D"/>
  </w:style>
  <w:style w:type="table" w:customStyle="1" w:styleId="113210">
    <w:name w:val="Средний список 113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4112">
    <w:name w:val="Нет списка411"/>
    <w:next w:val="afc"/>
    <w:uiPriority w:val="99"/>
    <w:semiHidden/>
    <w:unhideWhenUsed/>
    <w:rsid w:val="00D93B3D"/>
  </w:style>
  <w:style w:type="table" w:customStyle="1" w:styleId="114210">
    <w:name w:val="Средний список 114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1">
    <w:name w:val="Средний список 115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13">
    <w:name w:val="Нет списка511"/>
    <w:next w:val="afc"/>
    <w:uiPriority w:val="99"/>
    <w:semiHidden/>
    <w:unhideWhenUsed/>
    <w:rsid w:val="00D93B3D"/>
  </w:style>
  <w:style w:type="table" w:customStyle="1" w:styleId="11621">
    <w:name w:val="Средний список 116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6111">
    <w:name w:val="Нет списка611"/>
    <w:next w:val="afc"/>
    <w:uiPriority w:val="99"/>
    <w:semiHidden/>
    <w:unhideWhenUsed/>
    <w:rsid w:val="00D93B3D"/>
  </w:style>
  <w:style w:type="table" w:customStyle="1" w:styleId="11721">
    <w:name w:val="Средний список 117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1">
    <w:name w:val="Средний список 118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1">
    <w:name w:val="Средний список 119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1">
    <w:name w:val="Средний список 1110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11">
    <w:name w:val="Нет списка711"/>
    <w:next w:val="afc"/>
    <w:uiPriority w:val="99"/>
    <w:semiHidden/>
    <w:unhideWhenUsed/>
    <w:rsid w:val="00D93B3D"/>
  </w:style>
  <w:style w:type="table" w:customStyle="1" w:styleId="11111210">
    <w:name w:val="Средний список 11111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110">
    <w:name w:val="Нет списка811"/>
    <w:next w:val="afc"/>
    <w:uiPriority w:val="99"/>
    <w:semiHidden/>
    <w:unhideWhenUsed/>
    <w:rsid w:val="00D93B3D"/>
  </w:style>
  <w:style w:type="table" w:customStyle="1" w:styleId="111221">
    <w:name w:val="Средний список 1112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1">
    <w:name w:val="Средний список 1113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1">
    <w:name w:val="Средний список 1114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1">
    <w:name w:val="Средний список 1115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1">
    <w:name w:val="Средний список 1116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9110">
    <w:name w:val="Нет списка911"/>
    <w:next w:val="afc"/>
    <w:uiPriority w:val="99"/>
    <w:semiHidden/>
    <w:unhideWhenUsed/>
    <w:rsid w:val="00D93B3D"/>
  </w:style>
  <w:style w:type="table" w:customStyle="1" w:styleId="111711">
    <w:name w:val="Средний список 1117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
    <w:name w:val="Средний список 1 - Акцент 11211"/>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Eras Bold ITC" w:eastAsia="Times New Roman" w:hAnsi="Eras Bold ITC"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1110">
    <w:name w:val="Средний список 12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811">
    <w:name w:val="Средний список 1118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
    <w:name w:val="Средний список 1 - Акцент 111111"/>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Eras Bold ITC" w:eastAsia="Times New Roman" w:hAnsi="Eras Bold ITC"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31110">
    <w:name w:val="Средний список 13111"/>
    <w:basedOn w:val="afb"/>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1">
    <w:name w:val="Средний список 1111211"/>
    <w:basedOn w:val="afb"/>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110">
    <w:name w:val="Средний список 112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10">
    <w:name w:val="Средний список 113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1110">
    <w:name w:val="Средний список 114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10">
    <w:name w:val="Средний список 115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10">
    <w:name w:val="Средний список 116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111">
    <w:name w:val="Средний список 117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1">
    <w:name w:val="Средний список 118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1">
    <w:name w:val="Средний список 119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1">
    <w:name w:val="Средний список 1110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1">
    <w:name w:val="Средний список 11111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1">
    <w:name w:val="Средний список 1112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1">
    <w:name w:val="Средний список 1113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1">
    <w:name w:val="Средний список 1114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1">
    <w:name w:val="Средний список 1115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1">
    <w:name w:val="Средний список 1116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41">
    <w:name w:val="Заголовок 3 ур141"/>
    <w:uiPriority w:val="99"/>
    <w:rsid w:val="00D93B3D"/>
  </w:style>
  <w:style w:type="numbering" w:customStyle="1" w:styleId="11111511">
    <w:name w:val="1 / 1.1 / 1.1.511"/>
    <w:basedOn w:val="afc"/>
    <w:next w:val="111111"/>
    <w:semiHidden/>
    <w:unhideWhenUsed/>
    <w:rsid w:val="00D93B3D"/>
  </w:style>
  <w:style w:type="numbering" w:customStyle="1" w:styleId="1111f">
    <w:name w:val="Стиль1111"/>
    <w:uiPriority w:val="99"/>
    <w:rsid w:val="00D93B3D"/>
  </w:style>
  <w:style w:type="numbering" w:customStyle="1" w:styleId="21118">
    <w:name w:val="Заголовок 2 уровень111"/>
    <w:uiPriority w:val="99"/>
    <w:rsid w:val="00D93B3D"/>
  </w:style>
  <w:style w:type="numbering" w:customStyle="1" w:styleId="311110">
    <w:name w:val="Заголовок 3 ур1111"/>
    <w:uiPriority w:val="99"/>
    <w:rsid w:val="00D93B3D"/>
  </w:style>
  <w:style w:type="numbering" w:customStyle="1" w:styleId="10110">
    <w:name w:val="Нет списка1011"/>
    <w:next w:val="afc"/>
    <w:uiPriority w:val="99"/>
    <w:semiHidden/>
    <w:unhideWhenUsed/>
    <w:rsid w:val="00D93B3D"/>
  </w:style>
  <w:style w:type="numbering" w:customStyle="1" w:styleId="12114">
    <w:name w:val="Стиль1211"/>
    <w:uiPriority w:val="99"/>
    <w:rsid w:val="00D93B3D"/>
  </w:style>
  <w:style w:type="numbering" w:customStyle="1" w:styleId="12310">
    <w:name w:val="Нет списка1231"/>
    <w:next w:val="afc"/>
    <w:uiPriority w:val="99"/>
    <w:semiHidden/>
    <w:unhideWhenUsed/>
    <w:rsid w:val="00D93B3D"/>
  </w:style>
  <w:style w:type="numbering" w:customStyle="1" w:styleId="31c">
    <w:name w:val="Рис.31"/>
    <w:rsid w:val="00D93B3D"/>
  </w:style>
  <w:style w:type="numbering" w:customStyle="1" w:styleId="112112">
    <w:name w:val="Нет списка11211"/>
    <w:next w:val="afc"/>
    <w:uiPriority w:val="99"/>
    <w:semiHidden/>
    <w:unhideWhenUsed/>
    <w:rsid w:val="00D93B3D"/>
  </w:style>
  <w:style w:type="numbering" w:customStyle="1" w:styleId="22111">
    <w:name w:val="Нет списка2211"/>
    <w:next w:val="afc"/>
    <w:uiPriority w:val="99"/>
    <w:semiHidden/>
    <w:unhideWhenUsed/>
    <w:rsid w:val="00D93B3D"/>
  </w:style>
  <w:style w:type="numbering" w:customStyle="1" w:styleId="121a">
    <w:name w:val="Рис.121"/>
    <w:rsid w:val="00D93B3D"/>
  </w:style>
  <w:style w:type="numbering" w:customStyle="1" w:styleId="121111">
    <w:name w:val="Нет списка12111"/>
    <w:next w:val="afc"/>
    <w:uiPriority w:val="99"/>
    <w:semiHidden/>
    <w:unhideWhenUsed/>
    <w:rsid w:val="00D93B3D"/>
  </w:style>
  <w:style w:type="numbering" w:customStyle="1" w:styleId="31211">
    <w:name w:val="Заголовок 3 ур1211"/>
    <w:uiPriority w:val="99"/>
    <w:rsid w:val="00D93B3D"/>
  </w:style>
  <w:style w:type="numbering" w:customStyle="1" w:styleId="13112">
    <w:name w:val="Нет списка1311"/>
    <w:next w:val="afc"/>
    <w:uiPriority w:val="99"/>
    <w:semiHidden/>
    <w:unhideWhenUsed/>
    <w:rsid w:val="00D93B3D"/>
  </w:style>
  <w:style w:type="numbering" w:customStyle="1" w:styleId="13113">
    <w:name w:val="Стиль1311"/>
    <w:uiPriority w:val="99"/>
    <w:rsid w:val="00D93B3D"/>
  </w:style>
  <w:style w:type="numbering" w:customStyle="1" w:styleId="14110">
    <w:name w:val="Нет списка1411"/>
    <w:next w:val="afc"/>
    <w:uiPriority w:val="99"/>
    <w:semiHidden/>
    <w:unhideWhenUsed/>
    <w:rsid w:val="00D93B3D"/>
  </w:style>
  <w:style w:type="numbering" w:customStyle="1" w:styleId="211b">
    <w:name w:val="Рис.211"/>
    <w:rsid w:val="00D93B3D"/>
  </w:style>
  <w:style w:type="numbering" w:customStyle="1" w:styleId="113112">
    <w:name w:val="Нет списка11311"/>
    <w:next w:val="afc"/>
    <w:uiPriority w:val="99"/>
    <w:semiHidden/>
    <w:unhideWhenUsed/>
    <w:rsid w:val="00D93B3D"/>
  </w:style>
  <w:style w:type="numbering" w:customStyle="1" w:styleId="23110">
    <w:name w:val="Нет списка2311"/>
    <w:next w:val="afc"/>
    <w:uiPriority w:val="99"/>
    <w:semiHidden/>
    <w:unhideWhenUsed/>
    <w:rsid w:val="00D93B3D"/>
  </w:style>
  <w:style w:type="numbering" w:customStyle="1" w:styleId="1111f0">
    <w:name w:val="Рис.1111"/>
    <w:rsid w:val="00D93B3D"/>
  </w:style>
  <w:style w:type="numbering" w:customStyle="1" w:styleId="122110">
    <w:name w:val="Нет списка12211"/>
    <w:next w:val="afc"/>
    <w:uiPriority w:val="99"/>
    <w:semiHidden/>
    <w:unhideWhenUsed/>
    <w:rsid w:val="00D93B3D"/>
  </w:style>
  <w:style w:type="numbering" w:customStyle="1" w:styleId="31311">
    <w:name w:val="Заголовок 3 ур1311"/>
    <w:uiPriority w:val="99"/>
    <w:rsid w:val="00D93B3D"/>
  </w:style>
  <w:style w:type="paragraph" w:customStyle="1" w:styleId="2fffb">
    <w:name w:val="Выделенная цитата2"/>
    <w:basedOn w:val="af9"/>
    <w:next w:val="af9"/>
    <w:uiPriority w:val="30"/>
    <w:qFormat/>
    <w:rsid w:val="00D93B3D"/>
    <w:pPr>
      <w:pBdr>
        <w:top w:val="single" w:sz="4" w:space="10" w:color="4F81BD"/>
        <w:bottom w:val="single" w:sz="4" w:space="10" w:color="4F81BD"/>
      </w:pBdr>
      <w:spacing w:before="360" w:after="360" w:line="259" w:lineRule="auto"/>
      <w:ind w:left="864" w:right="864" w:firstLine="0"/>
      <w:jc w:val="center"/>
    </w:pPr>
    <w:rPr>
      <w:rFonts w:ascii="Calibri" w:eastAsia="Calibri" w:hAnsi="Calibri"/>
      <w:i/>
      <w:iCs/>
      <w:sz w:val="22"/>
      <w:lang w:val="ru-RU" w:bidi="ar-SA"/>
    </w:rPr>
  </w:style>
  <w:style w:type="numbering" w:customStyle="1" w:styleId="31114">
    <w:name w:val="Нет списка3111"/>
    <w:next w:val="afc"/>
    <w:uiPriority w:val="99"/>
    <w:semiHidden/>
    <w:rsid w:val="00D93B3D"/>
  </w:style>
  <w:style w:type="character" w:customStyle="1" w:styleId="326">
    <w:name w:val="Заголовок 3 Знак2"/>
    <w:uiPriority w:val="9"/>
    <w:semiHidden/>
    <w:rsid w:val="00D93B3D"/>
    <w:rPr>
      <w:rFonts w:ascii="Calibri Light" w:eastAsia="Times New Roman" w:hAnsi="Calibri Light" w:cs="Times New Roman"/>
      <w:color w:val="1F4D78"/>
      <w:sz w:val="24"/>
      <w:szCs w:val="24"/>
    </w:rPr>
  </w:style>
  <w:style w:type="character" w:customStyle="1" w:styleId="2fffc">
    <w:name w:val="Выделенная цитата Знак2"/>
    <w:uiPriority w:val="30"/>
    <w:rsid w:val="00D93B3D"/>
    <w:rPr>
      <w:i/>
      <w:iCs/>
      <w:color w:val="5B9BD5"/>
    </w:rPr>
  </w:style>
  <w:style w:type="numbering" w:customStyle="1" w:styleId="183">
    <w:name w:val="Нет списка18"/>
    <w:next w:val="afc"/>
    <w:uiPriority w:val="99"/>
    <w:semiHidden/>
    <w:unhideWhenUsed/>
    <w:rsid w:val="00D93B3D"/>
  </w:style>
  <w:style w:type="numbering" w:customStyle="1" w:styleId="192">
    <w:name w:val="Нет списка19"/>
    <w:next w:val="afc"/>
    <w:uiPriority w:val="99"/>
    <w:semiHidden/>
    <w:unhideWhenUsed/>
    <w:rsid w:val="00D93B3D"/>
  </w:style>
  <w:style w:type="table" w:customStyle="1" w:styleId="TableGridReport6">
    <w:name w:val="Table Grid Report6"/>
    <w:basedOn w:val="afb"/>
    <w:next w:val="afff7"/>
    <w:uiPriority w:val="59"/>
    <w:rsid w:val="00D93B3D"/>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0">
    <w:name w:val="Сетка таблицы 55"/>
    <w:basedOn w:val="afb"/>
    <w:next w:val="55"/>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7">
    <w:name w:val="1 / 1.1 / 1.1.7"/>
    <w:basedOn w:val="afc"/>
    <w:next w:val="111111"/>
    <w:rsid w:val="00D93B3D"/>
    <w:pPr>
      <w:numPr>
        <w:numId w:val="7"/>
      </w:numPr>
    </w:pPr>
  </w:style>
  <w:style w:type="table" w:customStyle="1" w:styleId="TableGrid13">
    <w:name w:val="Table Grid13"/>
    <w:basedOn w:val="afb"/>
    <w:next w:val="afff7"/>
    <w:rsid w:val="00D93B3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4f5">
    <w:name w:val="Папушкин4"/>
    <w:basedOn w:val="afff7"/>
    <w:rsid w:val="00D93B3D"/>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
    <w:name w:val="Сетка таблицы 524"/>
    <w:basedOn w:val="afb"/>
    <w:next w:val="55"/>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42">
    <w:name w:val="Столбцы таблицы 34"/>
    <w:basedOn w:val="afb"/>
    <w:next w:val="38"/>
    <w:rsid w:val="00D93B3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0">
    <w:name w:val="Столбцы таблицы 44"/>
    <w:basedOn w:val="afb"/>
    <w:next w:val="48"/>
    <w:rsid w:val="00D93B3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1">
    <w:name w:val="Столбцы таблицы 54"/>
    <w:basedOn w:val="afb"/>
    <w:next w:val="59"/>
    <w:rsid w:val="00D93B3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0">
    <w:name w:val="Таблица-список 14"/>
    <w:basedOn w:val="afb"/>
    <w:next w:val="-10"/>
    <w:rsid w:val="00D93B3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2">
    <w:name w:val="Столбцы таблицы 24"/>
    <w:basedOn w:val="afb"/>
    <w:next w:val="28"/>
    <w:rsid w:val="00D93B3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0">
    <w:name w:val="Таблица-список 24"/>
    <w:basedOn w:val="afb"/>
    <w:next w:val="-20"/>
    <w:rsid w:val="00D93B3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f6">
    <w:name w:val="Современная таблица4"/>
    <w:basedOn w:val="afb"/>
    <w:next w:val="affff2"/>
    <w:rsid w:val="00D93B3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00">
    <w:name w:val="Средний список 1120"/>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 - Акцент 114"/>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DengXian" w:eastAsia="Times New Roman" w:hAnsi="DengXian"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43">
    <w:name w:val="Простая таблица 24"/>
    <w:basedOn w:val="afb"/>
    <w:next w:val="29"/>
    <w:rsid w:val="00D93B3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4f7">
    <w:name w:val="Стандартная таблица4"/>
    <w:basedOn w:val="afb"/>
    <w:next w:val="affff3"/>
    <w:rsid w:val="00D93B3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62">
    <w:name w:val="Классическая таблица 16"/>
    <w:basedOn w:val="afb"/>
    <w:next w:val="1f1"/>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6">
    <w:name w:val="Простая таблица 14"/>
    <w:basedOn w:val="afb"/>
    <w:next w:val="1f2"/>
    <w:rsid w:val="00D93B3D"/>
    <w:pPr>
      <w:widowControl w:val="0"/>
      <w:adjustRightInd w:val="0"/>
      <w:spacing w:before="120" w:after="120"/>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4">
    <w:name w:val="Изящная таблица 24"/>
    <w:basedOn w:val="afb"/>
    <w:next w:val="2a"/>
    <w:rsid w:val="00D93B3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
    <w:name w:val="Веб-таблица 14"/>
    <w:basedOn w:val="afb"/>
    <w:next w:val="-11"/>
    <w:rsid w:val="00D93B3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41">
    <w:name w:val="Веб-таблица 24"/>
    <w:basedOn w:val="afb"/>
    <w:next w:val="-21"/>
    <w:rsid w:val="00D93B3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6">
    <w:name w:val="Веб-таблица 36"/>
    <w:basedOn w:val="afb"/>
    <w:next w:val="-3"/>
    <w:rsid w:val="00D93B3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f8">
    <w:name w:val="Изысканная таблица4"/>
    <w:basedOn w:val="afb"/>
    <w:next w:val="affff6"/>
    <w:rsid w:val="00D93B3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47">
    <w:name w:val="Изящная таблица 14"/>
    <w:basedOn w:val="afb"/>
    <w:next w:val="1f3"/>
    <w:rsid w:val="00D93B3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5">
    <w:name w:val="Классическая таблица 24"/>
    <w:basedOn w:val="afb"/>
    <w:next w:val="2d"/>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53">
    <w:name w:val="Сетка таблицы115"/>
    <w:basedOn w:val="afb"/>
    <w:next w:val="afff7"/>
    <w:uiPriority w:val="59"/>
    <w:rsid w:val="00D93B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fb"/>
    <w:next w:val="afff7"/>
    <w:uiPriority w:val="59"/>
    <w:rsid w:val="00D93B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0">
    <w:name w:val="Сетка таблицы 84"/>
    <w:basedOn w:val="afb"/>
    <w:next w:val="82"/>
    <w:rsid w:val="00D93B3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46">
    <w:name w:val="Сетка таблицы 24"/>
    <w:basedOn w:val="afb"/>
    <w:next w:val="2f2"/>
    <w:rsid w:val="00D93B3D"/>
    <w:pPr>
      <w:widowControl w:val="0"/>
      <w:adjustRightInd w:val="0"/>
      <w:spacing w:before="120" w:after="120"/>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48">
    <w:name w:val="Сетка таблицы 14"/>
    <w:basedOn w:val="afb"/>
    <w:next w:val="1f7"/>
    <w:rsid w:val="00D93B3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54">
    <w:name w:val="Нет списка115"/>
    <w:next w:val="afc"/>
    <w:uiPriority w:val="99"/>
    <w:semiHidden/>
    <w:unhideWhenUsed/>
    <w:rsid w:val="00D93B3D"/>
  </w:style>
  <w:style w:type="table" w:customStyle="1" w:styleId="163">
    <w:name w:val="Светлая заливка16"/>
    <w:basedOn w:val="afb"/>
    <w:uiPriority w:val="60"/>
    <w:rsid w:val="00D93B3D"/>
    <w:rPr>
      <w:rFonts w:ascii="Arial" w:hAnsi="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2">
    <w:name w:val="Средний список 12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Malgun Gothic" w:eastAsia="Times New Roman" w:hAnsi="@Malgun Gothi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20">
    <w:name w:val="Сетка таблицы252"/>
    <w:basedOn w:val="afb"/>
    <w:next w:val="afff7"/>
    <w:rsid w:val="00D93B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7">
    <w:name w:val="Светлая заливка24"/>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3">
    <w:name w:val="Сетка таблицы34"/>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8">
    <w:name w:val="Заголовок 2 уровень3"/>
    <w:basedOn w:val="afc"/>
    <w:uiPriority w:val="99"/>
    <w:rsid w:val="00D93B3D"/>
  </w:style>
  <w:style w:type="numbering" w:customStyle="1" w:styleId="33">
    <w:name w:val="Заголовок 3 ур3"/>
    <w:basedOn w:val="afc"/>
    <w:uiPriority w:val="99"/>
    <w:rsid w:val="00D93B3D"/>
    <w:pPr>
      <w:numPr>
        <w:numId w:val="16"/>
      </w:numPr>
    </w:pPr>
  </w:style>
  <w:style w:type="numbering" w:customStyle="1" w:styleId="150">
    <w:name w:val="Стиль15"/>
    <w:uiPriority w:val="99"/>
    <w:rsid w:val="00D93B3D"/>
    <w:pPr>
      <w:numPr>
        <w:numId w:val="18"/>
      </w:numPr>
    </w:pPr>
  </w:style>
  <w:style w:type="table" w:customStyle="1" w:styleId="344">
    <w:name w:val="Простая таблица 34"/>
    <w:basedOn w:val="afb"/>
    <w:next w:val="3f6"/>
    <w:rsid w:val="00D93B3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4">
    <w:name w:val="Средняя заливка 2 - Акцент 44"/>
    <w:basedOn w:val="afb"/>
    <w:next w:val="2-4"/>
    <w:uiPriority w:val="64"/>
    <w:rsid w:val="00D93B3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93">
    <w:name w:val="Светлая заливка119"/>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30">
    <w:name w:val="Светлая заливка1133"/>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30">
    <w:name w:val="Светлая заливка1153"/>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3">
    <w:name w:val="Светлая заливка1113"/>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62">
    <w:name w:val="Светлая заливка36"/>
    <w:basedOn w:val="afb"/>
    <w:next w:val="LightShading1"/>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3">
    <w:name w:val="Light Shading13"/>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30">
    <w:name w:val="Светлая заливка1123"/>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33">
    <w:name w:val="Сетка таблицы43"/>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0">
    <w:name w:val="Светлая заливка1143"/>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f9">
    <w:name w:val="рпдлпжлопж3"/>
    <w:basedOn w:val="afb"/>
    <w:uiPriority w:val="99"/>
    <w:rsid w:val="00D93B3D"/>
    <w:pPr>
      <w:jc w:val="right"/>
    </w:pPr>
    <w:rPr>
      <w:rFonts w:ascii="Arial" w:eastAsia="Calibri" w:hAnsi="Arial"/>
      <w:sz w:val="18"/>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2">
    <w:name w:val="1 / 1.1 / 1.1.22"/>
    <w:basedOn w:val="afc"/>
    <w:next w:val="111111"/>
    <w:locked/>
    <w:rsid w:val="00D93B3D"/>
  </w:style>
  <w:style w:type="numbering" w:customStyle="1" w:styleId="1111132">
    <w:name w:val="1 / 1.1 / 1.1.32"/>
    <w:basedOn w:val="afc"/>
    <w:next w:val="111111"/>
    <w:locked/>
    <w:rsid w:val="00D93B3D"/>
  </w:style>
  <w:style w:type="table" w:customStyle="1" w:styleId="3132">
    <w:name w:val="Светлая заливка313"/>
    <w:basedOn w:val="afb"/>
    <w:next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53">
    <w:name w:val="Нет списка25"/>
    <w:next w:val="afc"/>
    <w:uiPriority w:val="99"/>
    <w:semiHidden/>
    <w:unhideWhenUsed/>
    <w:rsid w:val="00D93B3D"/>
  </w:style>
  <w:style w:type="table" w:customStyle="1" w:styleId="525">
    <w:name w:val="Сетка таблицы52"/>
    <w:basedOn w:val="afb"/>
    <w:next w:val="afff7"/>
    <w:rsid w:val="00D93B3D"/>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40">
    <w:name w:val="Сетка таблицы 514"/>
    <w:basedOn w:val="afb"/>
    <w:next w:val="55"/>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2">
    <w:name w:val="1 / 1.1 / 1.1.42"/>
    <w:basedOn w:val="afc"/>
    <w:next w:val="111111"/>
    <w:rsid w:val="00D93B3D"/>
  </w:style>
  <w:style w:type="table" w:customStyle="1" w:styleId="TableGrid112">
    <w:name w:val="Table Grid112"/>
    <w:basedOn w:val="afb"/>
    <w:next w:val="afff7"/>
    <w:rsid w:val="00D93B3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3f1">
    <w:name w:val="Папушкин13"/>
    <w:basedOn w:val="afff7"/>
    <w:rsid w:val="00D93B3D"/>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3">
    <w:name w:val="Сетка таблицы 5213"/>
    <w:basedOn w:val="afb"/>
    <w:next w:val="55"/>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33">
    <w:name w:val="Столбцы таблицы 313"/>
    <w:basedOn w:val="afb"/>
    <w:next w:val="38"/>
    <w:rsid w:val="00D93B3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30">
    <w:name w:val="Столбцы таблицы 413"/>
    <w:basedOn w:val="afb"/>
    <w:next w:val="48"/>
    <w:rsid w:val="00D93B3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31">
    <w:name w:val="Столбцы таблицы 513"/>
    <w:basedOn w:val="afb"/>
    <w:next w:val="59"/>
    <w:rsid w:val="00D93B3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30">
    <w:name w:val="Таблица-список 113"/>
    <w:basedOn w:val="afb"/>
    <w:next w:val="-10"/>
    <w:rsid w:val="00D93B3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1">
    <w:name w:val="Столбцы таблицы 213"/>
    <w:basedOn w:val="afb"/>
    <w:next w:val="28"/>
    <w:rsid w:val="00D93B3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Таблица-список 213"/>
    <w:basedOn w:val="afb"/>
    <w:next w:val="-20"/>
    <w:rsid w:val="00D93B3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f2">
    <w:name w:val="Современная таблица13"/>
    <w:basedOn w:val="afb"/>
    <w:next w:val="affff2"/>
    <w:rsid w:val="00D93B3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40">
    <w:name w:val="Средний список 11114"/>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
    <w:name w:val="Средний список 1 - Акцент 1113"/>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DengXian" w:eastAsia="Times New Roman" w:hAnsi="DengXian"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32">
    <w:name w:val="Простая таблица 213"/>
    <w:basedOn w:val="afb"/>
    <w:next w:val="29"/>
    <w:rsid w:val="00D93B3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3f3">
    <w:name w:val="Стандартная таблица13"/>
    <w:basedOn w:val="afb"/>
    <w:next w:val="affff3"/>
    <w:rsid w:val="00D93B3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36">
    <w:name w:val="Классическая таблица 113"/>
    <w:basedOn w:val="afb"/>
    <w:next w:val="1f1"/>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7">
    <w:name w:val="Простая таблица 113"/>
    <w:basedOn w:val="afb"/>
    <w:next w:val="1f2"/>
    <w:rsid w:val="00D93B3D"/>
    <w:pPr>
      <w:widowControl w:val="0"/>
      <w:adjustRightInd w:val="0"/>
      <w:spacing w:before="120" w:after="120"/>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33">
    <w:name w:val="Изящная таблица 213"/>
    <w:basedOn w:val="afb"/>
    <w:next w:val="2a"/>
    <w:rsid w:val="00D93B3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1">
    <w:name w:val="Веб-таблица 113"/>
    <w:basedOn w:val="afb"/>
    <w:next w:val="-11"/>
    <w:rsid w:val="00D93B3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30">
    <w:name w:val="Веб-таблица 213"/>
    <w:basedOn w:val="afb"/>
    <w:next w:val="-21"/>
    <w:rsid w:val="00D93B3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5">
    <w:name w:val="Веб-таблица 315"/>
    <w:basedOn w:val="afb"/>
    <w:next w:val="-3"/>
    <w:rsid w:val="00D93B3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3f4">
    <w:name w:val="Изысканная таблица13"/>
    <w:basedOn w:val="afb"/>
    <w:next w:val="affff6"/>
    <w:rsid w:val="00D93B3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38">
    <w:name w:val="Изящная таблица 113"/>
    <w:basedOn w:val="afb"/>
    <w:next w:val="1f3"/>
    <w:rsid w:val="00D93B3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4">
    <w:name w:val="Классическая таблица 213"/>
    <w:basedOn w:val="afb"/>
    <w:next w:val="2d"/>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63">
    <w:name w:val="Сетка таблицы116"/>
    <w:basedOn w:val="afb"/>
    <w:next w:val="afff7"/>
    <w:uiPriority w:val="59"/>
    <w:rsid w:val="00D93B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0">
    <w:name w:val="Сетка таблицы214"/>
    <w:basedOn w:val="afb"/>
    <w:next w:val="afff7"/>
    <w:rsid w:val="00D93B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30">
    <w:name w:val="Сетка таблицы 813"/>
    <w:basedOn w:val="afb"/>
    <w:next w:val="82"/>
    <w:rsid w:val="00D93B3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35">
    <w:name w:val="Сетка таблицы 213"/>
    <w:basedOn w:val="afb"/>
    <w:next w:val="2f2"/>
    <w:rsid w:val="00D93B3D"/>
    <w:pPr>
      <w:widowControl w:val="0"/>
      <w:adjustRightInd w:val="0"/>
      <w:spacing w:before="120" w:after="120"/>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39">
    <w:name w:val="Сетка таблицы 113"/>
    <w:basedOn w:val="afb"/>
    <w:next w:val="1f7"/>
    <w:rsid w:val="00D93B3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34">
    <w:name w:val="Простая таблица 313"/>
    <w:basedOn w:val="afb"/>
    <w:next w:val="3f6"/>
    <w:rsid w:val="00D93B3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3">
    <w:name w:val="Средняя заливка 2 - Акцент 413"/>
    <w:basedOn w:val="afb"/>
    <w:next w:val="2-4"/>
    <w:uiPriority w:val="64"/>
    <w:rsid w:val="00D93B3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34">
    <w:name w:val="Нет списка1113"/>
    <w:next w:val="afc"/>
    <w:uiPriority w:val="99"/>
    <w:semiHidden/>
    <w:unhideWhenUsed/>
    <w:rsid w:val="00D93B3D"/>
  </w:style>
  <w:style w:type="table" w:customStyle="1" w:styleId="1334">
    <w:name w:val="Средний список 133"/>
    <w:basedOn w:val="afb"/>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50">
    <w:name w:val="Средний список 11115"/>
    <w:basedOn w:val="afb"/>
    <w:next w:val="136"/>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34">
    <w:name w:val="Светлая заливка43"/>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27">
    <w:name w:val="Нет списка212"/>
    <w:next w:val="afc"/>
    <w:uiPriority w:val="99"/>
    <w:semiHidden/>
    <w:unhideWhenUsed/>
    <w:rsid w:val="00D93B3D"/>
  </w:style>
  <w:style w:type="numbering" w:customStyle="1" w:styleId="111122">
    <w:name w:val="Нет списка11112"/>
    <w:next w:val="afc"/>
    <w:uiPriority w:val="99"/>
    <w:semiHidden/>
    <w:unhideWhenUsed/>
    <w:rsid w:val="00D93B3D"/>
  </w:style>
  <w:style w:type="table" w:customStyle="1" w:styleId="11231">
    <w:name w:val="Средний список 112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35">
    <w:name w:val="Нет списка33"/>
    <w:next w:val="afc"/>
    <w:semiHidden/>
    <w:unhideWhenUsed/>
    <w:rsid w:val="00D93B3D"/>
  </w:style>
  <w:style w:type="table" w:customStyle="1" w:styleId="11331">
    <w:name w:val="Средний список 113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33">
    <w:name w:val="Светлая заливка123"/>
    <w:basedOn w:val="afb"/>
    <w:next w:val="4e"/>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23">
    <w:name w:val="Нет списка42"/>
    <w:next w:val="afc"/>
    <w:uiPriority w:val="99"/>
    <w:semiHidden/>
    <w:unhideWhenUsed/>
    <w:rsid w:val="00D93B3D"/>
  </w:style>
  <w:style w:type="table" w:customStyle="1" w:styleId="11431">
    <w:name w:val="Средний список 114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31">
    <w:name w:val="Средний список 115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26">
    <w:name w:val="Нет списка52"/>
    <w:next w:val="afc"/>
    <w:uiPriority w:val="99"/>
    <w:semiHidden/>
    <w:unhideWhenUsed/>
    <w:rsid w:val="00D93B3D"/>
  </w:style>
  <w:style w:type="table" w:customStyle="1" w:styleId="11630">
    <w:name w:val="Средний список 116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36">
    <w:name w:val="Светлая заливка213"/>
    <w:basedOn w:val="afb"/>
    <w:next w:val="4e"/>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22">
    <w:name w:val="Нет списка62"/>
    <w:next w:val="afc"/>
    <w:uiPriority w:val="99"/>
    <w:semiHidden/>
    <w:unhideWhenUsed/>
    <w:rsid w:val="00D93B3D"/>
  </w:style>
  <w:style w:type="table" w:customStyle="1" w:styleId="1173">
    <w:name w:val="Средний список 117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3">
    <w:name w:val="Средний список 118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30">
    <w:name w:val="Средний список 119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3">
    <w:name w:val="Средний список 1110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23">
    <w:name w:val="Нет списка72"/>
    <w:next w:val="afc"/>
    <w:uiPriority w:val="99"/>
    <w:semiHidden/>
    <w:unhideWhenUsed/>
    <w:rsid w:val="00D93B3D"/>
  </w:style>
  <w:style w:type="table" w:customStyle="1" w:styleId="1111130">
    <w:name w:val="Средний список 11111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30">
    <w:name w:val="Светлая заливка323"/>
    <w:basedOn w:val="afb"/>
    <w:next w:val="4e"/>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22">
    <w:name w:val="Нет списка82"/>
    <w:next w:val="afc"/>
    <w:uiPriority w:val="99"/>
    <w:semiHidden/>
    <w:unhideWhenUsed/>
    <w:rsid w:val="00D93B3D"/>
  </w:style>
  <w:style w:type="table" w:customStyle="1" w:styleId="111230">
    <w:name w:val="Средний список 1112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30">
    <w:name w:val="Средний список 1113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3">
    <w:name w:val="Средний список 1114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3">
    <w:name w:val="Средний список 1115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3">
    <w:name w:val="Средний список 1116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31">
    <w:name w:val="Светлая заливка1163"/>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0">
    <w:name w:val="Светлая заливка333"/>
    <w:basedOn w:val="afb"/>
    <w:next w:val="4e"/>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35">
    <w:name w:val="Светлая заливка133"/>
    <w:basedOn w:val="afb"/>
    <w:next w:val="4e"/>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30">
    <w:name w:val="Сетка таблицы 5113"/>
    <w:basedOn w:val="afb"/>
    <w:next w:val="55"/>
    <w:rsid w:val="00D93B3D"/>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920">
    <w:name w:val="Нет списка92"/>
    <w:next w:val="afc"/>
    <w:uiPriority w:val="99"/>
    <w:semiHidden/>
    <w:unhideWhenUsed/>
    <w:rsid w:val="00D93B3D"/>
  </w:style>
  <w:style w:type="table" w:customStyle="1" w:styleId="1224">
    <w:name w:val="Простая таблица 122"/>
    <w:basedOn w:val="afb"/>
    <w:next w:val="1f2"/>
    <w:semiHidden/>
    <w:unhideWhenUsed/>
    <w:rsid w:val="00D93B3D"/>
    <w:pPr>
      <w:widowControl w:val="0"/>
      <w:adjustRightInd w:val="0"/>
      <w:spacing w:before="120" w:after="120"/>
      <w:ind w:firstLine="567"/>
      <w:jc w:val="both"/>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21">
    <w:name w:val="Простая таблица 222"/>
    <w:basedOn w:val="afb"/>
    <w:next w:val="29"/>
    <w:semiHidden/>
    <w:unhideWhenUsed/>
    <w:rsid w:val="00D93B3D"/>
    <w:pPr>
      <w:widowControl w:val="0"/>
      <w:adjustRightInd w:val="0"/>
      <w:spacing w:line="360" w:lineRule="atLeast"/>
      <w:ind w:firstLine="567"/>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21">
    <w:name w:val="Простая таблица 322"/>
    <w:basedOn w:val="afb"/>
    <w:next w:val="3f6"/>
    <w:semiHidden/>
    <w:unhideWhenUsed/>
    <w:rsid w:val="00D93B3D"/>
    <w:pPr>
      <w:widowControl w:val="0"/>
      <w:adjustRightInd w:val="0"/>
      <w:spacing w:before="120" w:after="120"/>
      <w:ind w:firstLine="567"/>
      <w:jc w:val="both"/>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25">
    <w:name w:val="Классическая таблица 122"/>
    <w:basedOn w:val="afb"/>
    <w:next w:val="1f1"/>
    <w:semiHidden/>
    <w:unhideWhenUsed/>
    <w:rsid w:val="00D93B3D"/>
    <w:pPr>
      <w:widowControl w:val="0"/>
      <w:adjustRightInd w:val="0"/>
      <w:spacing w:before="120" w:after="120"/>
      <w:ind w:firstLine="567"/>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2">
    <w:name w:val="Классическая таблица 222"/>
    <w:basedOn w:val="afb"/>
    <w:next w:val="2d"/>
    <w:semiHidden/>
    <w:unhideWhenUsed/>
    <w:rsid w:val="00D93B3D"/>
    <w:pPr>
      <w:widowControl w:val="0"/>
      <w:adjustRightInd w:val="0"/>
      <w:spacing w:before="120" w:after="120"/>
      <w:ind w:firstLine="567"/>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23">
    <w:name w:val="Столбцы таблицы 222"/>
    <w:basedOn w:val="afb"/>
    <w:next w:val="28"/>
    <w:semiHidden/>
    <w:unhideWhenUsed/>
    <w:rsid w:val="00D93B3D"/>
    <w:pPr>
      <w:widowControl w:val="0"/>
      <w:adjustRightInd w:val="0"/>
      <w:spacing w:line="360" w:lineRule="atLeast"/>
      <w:ind w:firstLine="567"/>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22">
    <w:name w:val="Столбцы таблицы 322"/>
    <w:basedOn w:val="afb"/>
    <w:next w:val="38"/>
    <w:semiHidden/>
    <w:unhideWhenUsed/>
    <w:rsid w:val="00D93B3D"/>
    <w:pPr>
      <w:widowControl w:val="0"/>
      <w:adjustRightInd w:val="0"/>
      <w:spacing w:line="360" w:lineRule="atLeast"/>
      <w:ind w:firstLine="567"/>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20">
    <w:name w:val="Столбцы таблицы 422"/>
    <w:basedOn w:val="afb"/>
    <w:next w:val="48"/>
    <w:semiHidden/>
    <w:unhideWhenUsed/>
    <w:rsid w:val="00D93B3D"/>
    <w:pPr>
      <w:widowControl w:val="0"/>
      <w:adjustRightInd w:val="0"/>
      <w:spacing w:line="360" w:lineRule="atLeast"/>
      <w:ind w:firstLine="567"/>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2">
    <w:name w:val="Столбцы таблицы 522"/>
    <w:basedOn w:val="afb"/>
    <w:next w:val="59"/>
    <w:semiHidden/>
    <w:unhideWhenUsed/>
    <w:rsid w:val="00D93B3D"/>
    <w:pPr>
      <w:widowControl w:val="0"/>
      <w:adjustRightInd w:val="0"/>
      <w:spacing w:line="360" w:lineRule="atLeast"/>
      <w:ind w:firstLine="567"/>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26">
    <w:name w:val="Сетка таблицы 122"/>
    <w:basedOn w:val="afb"/>
    <w:next w:val="1f7"/>
    <w:semiHidden/>
    <w:unhideWhenUsed/>
    <w:rsid w:val="00D93B3D"/>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24">
    <w:name w:val="Сетка таблицы 222"/>
    <w:basedOn w:val="afb"/>
    <w:next w:val="2f2"/>
    <w:semiHidden/>
    <w:unhideWhenUsed/>
    <w:rsid w:val="00D93B3D"/>
    <w:pPr>
      <w:widowControl w:val="0"/>
      <w:adjustRightInd w:val="0"/>
      <w:spacing w:before="120" w:after="120"/>
      <w:ind w:firstLine="567"/>
      <w:jc w:val="both"/>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2">
    <w:name w:val="Сетка таблицы 532"/>
    <w:basedOn w:val="afb"/>
    <w:next w:val="55"/>
    <w:semiHidden/>
    <w:unhideWhenUsed/>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20">
    <w:name w:val="Сетка таблицы 822"/>
    <w:basedOn w:val="afb"/>
    <w:next w:val="82"/>
    <w:semiHidden/>
    <w:unhideWhenUsed/>
    <w:rsid w:val="00D93B3D"/>
    <w:pPr>
      <w:widowControl w:val="0"/>
      <w:adjustRightInd w:val="0"/>
      <w:spacing w:before="120" w:after="120"/>
      <w:ind w:firstLine="567"/>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2">
    <w:name w:val="Таблица-список 122"/>
    <w:basedOn w:val="afb"/>
    <w:next w:val="-10"/>
    <w:semiHidden/>
    <w:unhideWhenUsed/>
    <w:rsid w:val="00D93B3D"/>
    <w:pPr>
      <w:widowControl w:val="0"/>
      <w:adjustRightInd w:val="0"/>
      <w:spacing w:line="360" w:lineRule="atLeast"/>
      <w:ind w:firstLine="567"/>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
    <w:name w:val="Таблица-список 222"/>
    <w:basedOn w:val="afb"/>
    <w:next w:val="-20"/>
    <w:semiHidden/>
    <w:unhideWhenUsed/>
    <w:rsid w:val="00D93B3D"/>
    <w:pPr>
      <w:widowControl w:val="0"/>
      <w:adjustRightInd w:val="0"/>
      <w:spacing w:line="360" w:lineRule="atLeast"/>
      <w:ind w:firstLine="567"/>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e">
    <w:name w:val="Современная таблица22"/>
    <w:basedOn w:val="afb"/>
    <w:next w:val="affff2"/>
    <w:semiHidden/>
    <w:unhideWhenUsed/>
    <w:rsid w:val="00D93B3D"/>
    <w:pPr>
      <w:widowControl w:val="0"/>
      <w:adjustRightInd w:val="0"/>
      <w:spacing w:line="360" w:lineRule="atLeast"/>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2f">
    <w:name w:val="Изысканная таблица22"/>
    <w:basedOn w:val="afb"/>
    <w:next w:val="affff6"/>
    <w:semiHidden/>
    <w:unhideWhenUsed/>
    <w:rsid w:val="00D93B3D"/>
    <w:pPr>
      <w:widowControl w:val="0"/>
      <w:adjustRightInd w:val="0"/>
      <w:spacing w:before="120" w:after="120"/>
      <w:ind w:firstLine="567"/>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2f0">
    <w:name w:val="Стандартная таблица22"/>
    <w:basedOn w:val="afb"/>
    <w:next w:val="affff3"/>
    <w:semiHidden/>
    <w:unhideWhenUsed/>
    <w:rsid w:val="00D93B3D"/>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27">
    <w:name w:val="Изящная таблица 122"/>
    <w:basedOn w:val="afb"/>
    <w:next w:val="1f3"/>
    <w:semiHidden/>
    <w:unhideWhenUsed/>
    <w:rsid w:val="00D93B3D"/>
    <w:pPr>
      <w:widowControl w:val="0"/>
      <w:adjustRightInd w:val="0"/>
      <w:spacing w:before="120" w:after="120"/>
      <w:ind w:firstLine="567"/>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5">
    <w:name w:val="Изящная таблица 222"/>
    <w:basedOn w:val="afb"/>
    <w:next w:val="2a"/>
    <w:semiHidden/>
    <w:unhideWhenUsed/>
    <w:rsid w:val="00D93B3D"/>
    <w:pPr>
      <w:widowControl w:val="0"/>
      <w:adjustRightInd w:val="0"/>
      <w:spacing w:before="120" w:after="120"/>
      <w:ind w:firstLine="567"/>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20">
    <w:name w:val="Веб-таблица 122"/>
    <w:basedOn w:val="afb"/>
    <w:next w:val="-11"/>
    <w:semiHidden/>
    <w:unhideWhenUsed/>
    <w:rsid w:val="00D93B3D"/>
    <w:pPr>
      <w:widowControl w:val="0"/>
      <w:adjustRightInd w:val="0"/>
      <w:spacing w:before="120" w:after="120"/>
      <w:ind w:firstLine="567"/>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20">
    <w:name w:val="Веб-таблица 222"/>
    <w:basedOn w:val="afb"/>
    <w:next w:val="-21"/>
    <w:semiHidden/>
    <w:unhideWhenUsed/>
    <w:rsid w:val="00D93B3D"/>
    <w:pPr>
      <w:widowControl w:val="0"/>
      <w:adjustRightInd w:val="0"/>
      <w:spacing w:before="120" w:after="120"/>
      <w:ind w:firstLine="567"/>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2">
    <w:name w:val="Веб-таблица 322"/>
    <w:basedOn w:val="afb"/>
    <w:next w:val="-3"/>
    <w:semiHidden/>
    <w:unhideWhenUsed/>
    <w:rsid w:val="00D93B3D"/>
    <w:pPr>
      <w:widowControl w:val="0"/>
      <w:adjustRightInd w:val="0"/>
      <w:spacing w:before="120" w:after="120"/>
      <w:ind w:firstLine="567"/>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2">
    <w:name w:val="Средняя заливка 2 - Акцент 422"/>
    <w:basedOn w:val="afb"/>
    <w:next w:val="2-4"/>
    <w:uiPriority w:val="64"/>
    <w:semiHidden/>
    <w:unhideWhenUsed/>
    <w:rsid w:val="00D93B3D"/>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2f1">
    <w:name w:val="Папушкин22"/>
    <w:basedOn w:val="afff7"/>
    <w:rsid w:val="00D93B3D"/>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20">
    <w:name w:val="Сетка таблицы 5222"/>
    <w:basedOn w:val="afb"/>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2">
    <w:name w:val="Средний список 1117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2">
    <w:name w:val="Средний список 1 - Акцент 1122"/>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DengXian" w:eastAsia="Times New Roman" w:hAnsi="DengXian"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20">
    <w:name w:val="Светлая заливка142"/>
    <w:basedOn w:val="afb"/>
    <w:uiPriority w:val="60"/>
    <w:rsid w:val="00D93B3D"/>
    <w:rPr>
      <w:rFonts w:ascii="Arial" w:hAnsi="Arial"/>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0">
    <w:name w:val="Средний список 12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26">
    <w:name w:val="Светлая заливка222"/>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20">
    <w:name w:val="Светлая заливка1172"/>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20">
    <w:name w:val="Светлая заливка11312"/>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2">
    <w:name w:val="Светлая заливка11512"/>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3">
    <w:name w:val="Светлая заливка11112"/>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20">
    <w:name w:val="Светлая заливка342"/>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2">
    <w:name w:val="Light Shading112"/>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0">
    <w:name w:val="Светлая заливка11212"/>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20">
    <w:name w:val="Светлая заливка11412"/>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f4">
    <w:name w:val="рпдлпжлопж12"/>
    <w:basedOn w:val="afb"/>
    <w:uiPriority w:val="99"/>
    <w:rsid w:val="00D93B3D"/>
    <w:pPr>
      <w:jc w:val="right"/>
    </w:pPr>
    <w:rPr>
      <w:rFonts w:ascii="Arial" w:eastAsia="Calibri" w:hAnsi="Arial"/>
      <w:sz w:val="18"/>
    </w:rPr>
    <w:tblPr>
      <w:tblStyleRowBandSize w:val="1"/>
      <w:tblStyleColBandSize w:val="1"/>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120">
    <w:name w:val="Светлая заливка3112"/>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2">
    <w:name w:val="Сетка таблицы 5122"/>
    <w:basedOn w:val="afb"/>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9">
    <w:name w:val="Папушкин112"/>
    <w:basedOn w:val="afff7"/>
    <w:rsid w:val="00D93B3D"/>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2">
    <w:name w:val="Сетка таблицы 52112"/>
    <w:basedOn w:val="afb"/>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21">
    <w:name w:val="Столбцы таблицы 3112"/>
    <w:basedOn w:val="afb"/>
    <w:rsid w:val="00D93B3D"/>
    <w:pPr>
      <w:widowControl w:val="0"/>
      <w:adjustRightInd w:val="0"/>
      <w:spacing w:line="360" w:lineRule="atLeast"/>
      <w:ind w:firstLine="567"/>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20">
    <w:name w:val="Столбцы таблицы 4112"/>
    <w:basedOn w:val="afb"/>
    <w:rsid w:val="00D93B3D"/>
    <w:pPr>
      <w:widowControl w:val="0"/>
      <w:adjustRightInd w:val="0"/>
      <w:spacing w:line="360" w:lineRule="atLeast"/>
      <w:ind w:firstLine="567"/>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20">
    <w:name w:val="Столбцы таблицы 5112"/>
    <w:basedOn w:val="afb"/>
    <w:rsid w:val="00D93B3D"/>
    <w:pPr>
      <w:widowControl w:val="0"/>
      <w:adjustRightInd w:val="0"/>
      <w:spacing w:line="360" w:lineRule="atLeast"/>
      <w:ind w:firstLine="567"/>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2">
    <w:name w:val="Таблица-список 1112"/>
    <w:basedOn w:val="afb"/>
    <w:rsid w:val="00D93B3D"/>
    <w:pPr>
      <w:widowControl w:val="0"/>
      <w:adjustRightInd w:val="0"/>
      <w:spacing w:line="360" w:lineRule="atLeast"/>
      <w:ind w:firstLine="567"/>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0">
    <w:name w:val="Столбцы таблицы 2112"/>
    <w:basedOn w:val="afb"/>
    <w:rsid w:val="00D93B3D"/>
    <w:pPr>
      <w:widowControl w:val="0"/>
      <w:adjustRightInd w:val="0"/>
      <w:spacing w:line="360" w:lineRule="atLeast"/>
      <w:ind w:firstLine="567"/>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
    <w:name w:val="Таблица-список 2112"/>
    <w:basedOn w:val="afb"/>
    <w:rsid w:val="00D93B3D"/>
    <w:pPr>
      <w:widowControl w:val="0"/>
      <w:adjustRightInd w:val="0"/>
      <w:spacing w:line="360" w:lineRule="atLeast"/>
      <w:ind w:firstLine="567"/>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a">
    <w:name w:val="Современная таблица112"/>
    <w:basedOn w:val="afb"/>
    <w:rsid w:val="00D93B3D"/>
    <w:pPr>
      <w:widowControl w:val="0"/>
      <w:adjustRightInd w:val="0"/>
      <w:spacing w:line="360" w:lineRule="atLeast"/>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2">
    <w:name w:val="Средний список 1118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2">
    <w:name w:val="Средний список 1 - Акцент 11112"/>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DengXian" w:eastAsia="Times New Roman" w:hAnsi="DengXian"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21">
    <w:name w:val="Простая таблица 2112"/>
    <w:basedOn w:val="afb"/>
    <w:rsid w:val="00D93B3D"/>
    <w:pPr>
      <w:widowControl w:val="0"/>
      <w:adjustRightInd w:val="0"/>
      <w:spacing w:line="360" w:lineRule="atLeast"/>
      <w:ind w:firstLine="567"/>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2b">
    <w:name w:val="Стандартная таблица112"/>
    <w:basedOn w:val="afb"/>
    <w:rsid w:val="00D93B3D"/>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24">
    <w:name w:val="Классическая таблица 1112"/>
    <w:basedOn w:val="afb"/>
    <w:rsid w:val="00D93B3D"/>
    <w:pPr>
      <w:widowControl w:val="0"/>
      <w:adjustRightInd w:val="0"/>
      <w:spacing w:before="120" w:after="120"/>
      <w:ind w:firstLine="567"/>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25">
    <w:name w:val="Простая таблица 1112"/>
    <w:basedOn w:val="afb"/>
    <w:rsid w:val="00D93B3D"/>
    <w:pPr>
      <w:widowControl w:val="0"/>
      <w:adjustRightInd w:val="0"/>
      <w:spacing w:before="120" w:after="120"/>
      <w:ind w:firstLine="567"/>
      <w:jc w:val="both"/>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22">
    <w:name w:val="Изящная таблица 2112"/>
    <w:basedOn w:val="afb"/>
    <w:rsid w:val="00D93B3D"/>
    <w:pPr>
      <w:widowControl w:val="0"/>
      <w:adjustRightInd w:val="0"/>
      <w:spacing w:before="120" w:after="120"/>
      <w:ind w:firstLine="567"/>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20">
    <w:name w:val="Веб-таблица 1112"/>
    <w:basedOn w:val="afb"/>
    <w:rsid w:val="00D93B3D"/>
    <w:pPr>
      <w:widowControl w:val="0"/>
      <w:adjustRightInd w:val="0"/>
      <w:spacing w:before="120" w:after="120"/>
      <w:ind w:firstLine="567"/>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20">
    <w:name w:val="Веб-таблица 2112"/>
    <w:basedOn w:val="afb"/>
    <w:rsid w:val="00D93B3D"/>
    <w:pPr>
      <w:widowControl w:val="0"/>
      <w:adjustRightInd w:val="0"/>
      <w:spacing w:before="120" w:after="120"/>
      <w:ind w:firstLine="567"/>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2">
    <w:name w:val="Веб-таблица 3112"/>
    <w:basedOn w:val="afb"/>
    <w:rsid w:val="00D93B3D"/>
    <w:pPr>
      <w:widowControl w:val="0"/>
      <w:adjustRightInd w:val="0"/>
      <w:spacing w:before="120" w:after="120"/>
      <w:ind w:firstLine="567"/>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2c">
    <w:name w:val="Изысканная таблица112"/>
    <w:basedOn w:val="afb"/>
    <w:rsid w:val="00D93B3D"/>
    <w:pPr>
      <w:widowControl w:val="0"/>
      <w:adjustRightInd w:val="0"/>
      <w:spacing w:before="120" w:after="120"/>
      <w:ind w:firstLine="567"/>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26">
    <w:name w:val="Изящная таблица 1112"/>
    <w:basedOn w:val="afb"/>
    <w:rsid w:val="00D93B3D"/>
    <w:pPr>
      <w:widowControl w:val="0"/>
      <w:adjustRightInd w:val="0"/>
      <w:spacing w:before="120" w:after="120"/>
      <w:ind w:firstLine="567"/>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3">
    <w:name w:val="Классическая таблица 2112"/>
    <w:basedOn w:val="afb"/>
    <w:rsid w:val="00D93B3D"/>
    <w:pPr>
      <w:widowControl w:val="0"/>
      <w:adjustRightInd w:val="0"/>
      <w:spacing w:before="120" w:after="120"/>
      <w:ind w:firstLine="567"/>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2">
    <w:name w:val="Сетка таблицы 8112"/>
    <w:basedOn w:val="afb"/>
    <w:rsid w:val="00D93B3D"/>
    <w:pPr>
      <w:widowControl w:val="0"/>
      <w:adjustRightInd w:val="0"/>
      <w:spacing w:before="120" w:after="120"/>
      <w:ind w:firstLine="567"/>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24">
    <w:name w:val="Сетка таблицы 2112"/>
    <w:basedOn w:val="afb"/>
    <w:rsid w:val="00D93B3D"/>
    <w:pPr>
      <w:widowControl w:val="0"/>
      <w:adjustRightInd w:val="0"/>
      <w:spacing w:before="120" w:after="120"/>
      <w:ind w:firstLine="567"/>
      <w:jc w:val="both"/>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27">
    <w:name w:val="Сетка таблицы 1112"/>
    <w:basedOn w:val="afb"/>
    <w:rsid w:val="00D93B3D"/>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22">
    <w:name w:val="Простая таблица 3112"/>
    <w:basedOn w:val="afb"/>
    <w:rsid w:val="00D93B3D"/>
    <w:pPr>
      <w:widowControl w:val="0"/>
      <w:adjustRightInd w:val="0"/>
      <w:spacing w:before="120" w:after="120"/>
      <w:ind w:firstLine="567"/>
      <w:jc w:val="both"/>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2">
    <w:name w:val="Средняя заливка 2 - Акцент 4112"/>
    <w:basedOn w:val="afb"/>
    <w:uiPriority w:val="64"/>
    <w:rsid w:val="00D93B3D"/>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20">
    <w:name w:val="Средний список 1312"/>
    <w:basedOn w:val="afb"/>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20">
    <w:name w:val="Средний список 111122"/>
    <w:basedOn w:val="afb"/>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21">
    <w:name w:val="Светлая заливка412"/>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1">
    <w:name w:val="Средний список 112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21">
    <w:name w:val="Средний список 113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21">
    <w:name w:val="Светлая заливка1212"/>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21">
    <w:name w:val="Средний список 114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20">
    <w:name w:val="Средний список 115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2">
    <w:name w:val="Средний список 116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25">
    <w:name w:val="Светлая заливка2112"/>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2">
    <w:name w:val="Средний список 117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2">
    <w:name w:val="Средний список 118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2">
    <w:name w:val="Средний список 119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2">
    <w:name w:val="Средний список 1110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20">
    <w:name w:val="Средний список 1111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20">
    <w:name w:val="Светлая заливка3212"/>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2">
    <w:name w:val="Средний список 1112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2">
    <w:name w:val="Средний список 1113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2">
    <w:name w:val="Средний список 1114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2">
    <w:name w:val="Средний список 1115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2">
    <w:name w:val="Средний список 1116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20">
    <w:name w:val="Светлая заливка11612"/>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2">
    <w:name w:val="Светлая заливка3312"/>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1">
    <w:name w:val="Светлая заливка1312"/>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2">
    <w:name w:val="Сетка таблицы 51112"/>
    <w:basedOn w:val="afb"/>
    <w:rsid w:val="00D93B3D"/>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5">
    <w:name w:val="Заголовок 3 ур15"/>
    <w:uiPriority w:val="99"/>
    <w:rsid w:val="00D93B3D"/>
    <w:pPr>
      <w:numPr>
        <w:numId w:val="12"/>
      </w:numPr>
    </w:pPr>
  </w:style>
  <w:style w:type="numbering" w:customStyle="1" w:styleId="1111152">
    <w:name w:val="1 / 1.1 / 1.1.52"/>
    <w:basedOn w:val="afc"/>
    <w:next w:val="111111"/>
    <w:unhideWhenUsed/>
    <w:rsid w:val="00D93B3D"/>
    <w:pPr>
      <w:numPr>
        <w:numId w:val="13"/>
      </w:numPr>
    </w:pPr>
  </w:style>
  <w:style w:type="numbering" w:customStyle="1" w:styleId="112">
    <w:name w:val="Стиль112"/>
    <w:uiPriority w:val="99"/>
    <w:rsid w:val="00D93B3D"/>
    <w:pPr>
      <w:numPr>
        <w:numId w:val="14"/>
      </w:numPr>
    </w:pPr>
  </w:style>
  <w:style w:type="numbering" w:customStyle="1" w:styleId="212">
    <w:name w:val="Заголовок 2 уровень12"/>
    <w:uiPriority w:val="99"/>
    <w:rsid w:val="00D93B3D"/>
    <w:pPr>
      <w:numPr>
        <w:numId w:val="15"/>
      </w:numPr>
    </w:pPr>
  </w:style>
  <w:style w:type="table" w:customStyle="1" w:styleId="640">
    <w:name w:val="Сетка таблицы64"/>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0">
    <w:name w:val="Сетка таблицы74"/>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21">
    <w:name w:val="Сетка таблицы422"/>
    <w:basedOn w:val="afb"/>
    <w:next w:val="afff7"/>
    <w:uiPriority w:val="59"/>
    <w:rsid w:val="00D93B3D"/>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7">
    <w:name w:val="Изысканная таблица52"/>
    <w:basedOn w:val="afb"/>
    <w:next w:val="affff6"/>
    <w:rsid w:val="00D93B3D"/>
    <w:pPr>
      <w:widowControl w:val="0"/>
      <w:adjustRightInd w:val="0"/>
      <w:spacing w:before="120" w:after="120" w:line="360" w:lineRule="auto"/>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20">
    <w:name w:val="Изящная таблица 152"/>
    <w:basedOn w:val="afb"/>
    <w:next w:val="1f3"/>
    <w:rsid w:val="00D93B3D"/>
    <w:pPr>
      <w:widowControl w:val="0"/>
      <w:adjustRightInd w:val="0"/>
      <w:spacing w:before="120" w:after="120" w:line="360" w:lineRule="auto"/>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21">
    <w:name w:val="Классическая таблица 252"/>
    <w:basedOn w:val="afb"/>
    <w:next w:val="2d"/>
    <w:rsid w:val="00D93B3D"/>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21">
    <w:name w:val="Сетка таблицы142"/>
    <w:basedOn w:val="afb"/>
    <w:next w:val="afff7"/>
    <w:rsid w:val="00D93B3D"/>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0">
    <w:name w:val="Сетка таблицы232"/>
    <w:basedOn w:val="afb"/>
    <w:next w:val="afff7"/>
    <w:rsid w:val="00D93B3D"/>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2">
    <w:name w:val="Сетка таблицы 852"/>
    <w:basedOn w:val="afb"/>
    <w:next w:val="82"/>
    <w:rsid w:val="00D93B3D"/>
    <w:pPr>
      <w:widowControl w:val="0"/>
      <w:adjustRightInd w:val="0"/>
      <w:spacing w:before="120" w:after="120" w:line="360" w:lineRule="auto"/>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823">
    <w:name w:val="Сетка таблицы82"/>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
    <w:name w:val="Сетка таблицы92"/>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0">
    <w:name w:val="Сетка таблицы102"/>
    <w:basedOn w:val="afb"/>
    <w:next w:val="afff7"/>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0">
    <w:name w:val="Сетка таблицы124"/>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3">
    <w:name w:val="Сетка таблицы132"/>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
    <w:name w:val="Сетка таблицы152"/>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0">
    <w:name w:val="Сетка таблицы162"/>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
    <w:name w:val="Сетка таблицы172"/>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0">
    <w:name w:val="Сетка таблицы182"/>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23">
    <w:name w:val="Заголовок 3 ур112"/>
    <w:uiPriority w:val="99"/>
    <w:rsid w:val="00D93B3D"/>
  </w:style>
  <w:style w:type="numbering" w:customStyle="1" w:styleId="1021">
    <w:name w:val="Нет списка102"/>
    <w:next w:val="afc"/>
    <w:uiPriority w:val="99"/>
    <w:semiHidden/>
    <w:unhideWhenUsed/>
    <w:rsid w:val="00D93B3D"/>
  </w:style>
  <w:style w:type="table" w:customStyle="1" w:styleId="TableGridReport14">
    <w:name w:val="Table Grid Report14"/>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0">
    <w:name w:val="Сетка таблицы223"/>
    <w:basedOn w:val="afb"/>
    <w:next w:val="afff7"/>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8">
    <w:name w:val="Стиль122"/>
    <w:uiPriority w:val="99"/>
    <w:rsid w:val="00D93B3D"/>
  </w:style>
  <w:style w:type="numbering" w:customStyle="1" w:styleId="1241">
    <w:name w:val="Нет списка124"/>
    <w:next w:val="afc"/>
    <w:uiPriority w:val="99"/>
    <w:semiHidden/>
    <w:unhideWhenUsed/>
    <w:rsid w:val="00D93B3D"/>
  </w:style>
  <w:style w:type="table" w:customStyle="1" w:styleId="1920">
    <w:name w:val="Сетка таблицы192"/>
    <w:basedOn w:val="afb"/>
    <w:next w:val="afff7"/>
    <w:uiPriority w:val="59"/>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
    <w:name w:val="Рис.4"/>
    <w:rsid w:val="00D93B3D"/>
    <w:pPr>
      <w:numPr>
        <w:numId w:val="25"/>
      </w:numPr>
    </w:pPr>
  </w:style>
  <w:style w:type="table" w:customStyle="1" w:styleId="-332">
    <w:name w:val="Веб-таблица 332"/>
    <w:basedOn w:val="afb"/>
    <w:next w:val="-3"/>
    <w:rsid w:val="00D93B3D"/>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222">
    <w:name w:val="Нет списка1122"/>
    <w:next w:val="afc"/>
    <w:uiPriority w:val="99"/>
    <w:semiHidden/>
    <w:unhideWhenUsed/>
    <w:rsid w:val="00D93B3D"/>
  </w:style>
  <w:style w:type="table" w:customStyle="1" w:styleId="21126">
    <w:name w:val="Сетка таблицы2112"/>
    <w:basedOn w:val="afb"/>
    <w:next w:val="afff7"/>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8">
    <w:name w:val="Сетка таблицы1112"/>
    <w:basedOn w:val="afb"/>
    <w:next w:val="afff7"/>
    <w:uiPriority w:val="59"/>
    <w:rsid w:val="00D93B3D"/>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227">
    <w:name w:val="Нет списка222"/>
    <w:next w:val="afc"/>
    <w:uiPriority w:val="99"/>
    <w:semiHidden/>
    <w:unhideWhenUsed/>
    <w:rsid w:val="00D93B3D"/>
  </w:style>
  <w:style w:type="table" w:customStyle="1" w:styleId="3124">
    <w:name w:val="Сетка таблицы312"/>
    <w:basedOn w:val="afb"/>
    <w:next w:val="afff7"/>
    <w:uiPriority w:val="59"/>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Рис.13"/>
    <w:rsid w:val="00D93B3D"/>
    <w:pPr>
      <w:numPr>
        <w:numId w:val="22"/>
      </w:numPr>
    </w:pPr>
  </w:style>
  <w:style w:type="table" w:customStyle="1" w:styleId="-3122">
    <w:name w:val="Веб-таблица 3122"/>
    <w:basedOn w:val="afb"/>
    <w:next w:val="-3"/>
    <w:rsid w:val="00D93B3D"/>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22">
    <w:name w:val="Нет списка1212"/>
    <w:next w:val="afc"/>
    <w:uiPriority w:val="99"/>
    <w:semiHidden/>
    <w:unhideWhenUsed/>
    <w:rsid w:val="00D93B3D"/>
  </w:style>
  <w:style w:type="table" w:customStyle="1" w:styleId="TableGridReport113">
    <w:name w:val="Table Grid Report113"/>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3">
    <w:name w:val="Сетка таблицы1212"/>
    <w:basedOn w:val="afb"/>
    <w:next w:val="afff7"/>
    <w:uiPriority w:val="59"/>
    <w:rsid w:val="00D93B3D"/>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3">
    <w:name w:val="Table Normal3"/>
    <w:uiPriority w:val="2"/>
    <w:semiHidden/>
    <w:unhideWhenUsed/>
    <w:qFormat/>
    <w:rsid w:val="00D93B3D"/>
    <w:pPr>
      <w:widowControl w:val="0"/>
    </w:pPr>
    <w:rPr>
      <w:rFonts w:ascii="Calibri" w:eastAsia="Calibri" w:hAnsi="Calibri" w:cs="Arial"/>
      <w:sz w:val="22"/>
      <w:szCs w:val="22"/>
      <w:lang w:val="en-US" w:eastAsia="en-US"/>
    </w:rPr>
    <w:tblPr>
      <w:tblInd w:w="0" w:type="dxa"/>
      <w:tblCellMar>
        <w:top w:w="0" w:type="dxa"/>
        <w:left w:w="0" w:type="dxa"/>
        <w:bottom w:w="0" w:type="dxa"/>
        <w:right w:w="0" w:type="dxa"/>
      </w:tblCellMar>
    </w:tblPr>
  </w:style>
  <w:style w:type="numbering" w:customStyle="1" w:styleId="31220">
    <w:name w:val="Заголовок 3 ур122"/>
    <w:uiPriority w:val="99"/>
    <w:rsid w:val="00D93B3D"/>
  </w:style>
  <w:style w:type="table" w:customStyle="1" w:styleId="1324">
    <w:name w:val="Классическая таблица 132"/>
    <w:basedOn w:val="afb"/>
    <w:next w:val="1f1"/>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20">
    <w:name w:val="Сетка таблицы612"/>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0">
    <w:name w:val="Сетка таблицы712"/>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5">
    <w:name w:val="Нет списка132"/>
    <w:next w:val="afc"/>
    <w:uiPriority w:val="99"/>
    <w:semiHidden/>
    <w:unhideWhenUsed/>
    <w:rsid w:val="00D93B3D"/>
  </w:style>
  <w:style w:type="table" w:customStyle="1" w:styleId="TableGridReport22">
    <w:name w:val="Table Grid Report22"/>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0">
    <w:name w:val="Сетка таблицы242"/>
    <w:basedOn w:val="afb"/>
    <w:next w:val="afff7"/>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
    <w:name w:val="Стиль132"/>
    <w:uiPriority w:val="99"/>
    <w:rsid w:val="00D93B3D"/>
    <w:pPr>
      <w:numPr>
        <w:numId w:val="9"/>
      </w:numPr>
    </w:pPr>
  </w:style>
  <w:style w:type="numbering" w:customStyle="1" w:styleId="1422">
    <w:name w:val="Нет списка142"/>
    <w:next w:val="afc"/>
    <w:uiPriority w:val="99"/>
    <w:semiHidden/>
    <w:unhideWhenUsed/>
    <w:rsid w:val="00D93B3D"/>
  </w:style>
  <w:style w:type="table" w:customStyle="1" w:styleId="1102">
    <w:name w:val="Сетка таблицы1102"/>
    <w:basedOn w:val="afb"/>
    <w:next w:val="afff7"/>
    <w:uiPriority w:val="59"/>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0">
    <w:name w:val="Рис.22"/>
    <w:rsid w:val="00D93B3D"/>
    <w:pPr>
      <w:numPr>
        <w:numId w:val="17"/>
      </w:numPr>
    </w:pPr>
  </w:style>
  <w:style w:type="table" w:customStyle="1" w:styleId="-342">
    <w:name w:val="Веб-таблица 342"/>
    <w:basedOn w:val="afb"/>
    <w:next w:val="-3"/>
    <w:rsid w:val="00D93B3D"/>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322">
    <w:name w:val="Нет списка1132"/>
    <w:next w:val="afc"/>
    <w:uiPriority w:val="99"/>
    <w:semiHidden/>
    <w:unhideWhenUsed/>
    <w:rsid w:val="00D93B3D"/>
  </w:style>
  <w:style w:type="table" w:customStyle="1" w:styleId="TableGridReport122">
    <w:name w:val="Table Grid Report122"/>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20">
    <w:name w:val="Сетка таблицы2122"/>
    <w:basedOn w:val="afb"/>
    <w:next w:val="afff7"/>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3">
    <w:name w:val="Сетка таблицы1122"/>
    <w:basedOn w:val="afb"/>
    <w:next w:val="afff7"/>
    <w:uiPriority w:val="59"/>
    <w:rsid w:val="00D93B3D"/>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321">
    <w:name w:val="Нет списка232"/>
    <w:next w:val="afc"/>
    <w:uiPriority w:val="99"/>
    <w:semiHidden/>
    <w:unhideWhenUsed/>
    <w:rsid w:val="00D93B3D"/>
  </w:style>
  <w:style w:type="table" w:customStyle="1" w:styleId="3223">
    <w:name w:val="Сетка таблицы322"/>
    <w:basedOn w:val="afb"/>
    <w:next w:val="afff7"/>
    <w:uiPriority w:val="59"/>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0">
    <w:name w:val="Рис.112"/>
    <w:rsid w:val="00D93B3D"/>
    <w:pPr>
      <w:numPr>
        <w:numId w:val="11"/>
      </w:numPr>
    </w:pPr>
  </w:style>
  <w:style w:type="table" w:customStyle="1" w:styleId="-3132">
    <w:name w:val="Веб-таблица 3132"/>
    <w:basedOn w:val="afb"/>
    <w:next w:val="-3"/>
    <w:rsid w:val="00D93B3D"/>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20">
    <w:name w:val="Нет списка1222"/>
    <w:next w:val="afc"/>
    <w:uiPriority w:val="99"/>
    <w:semiHidden/>
    <w:unhideWhenUsed/>
    <w:rsid w:val="00D93B3D"/>
  </w:style>
  <w:style w:type="table" w:customStyle="1" w:styleId="TableGridReport1112">
    <w:name w:val="Table Grid Report1112"/>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20">
    <w:name w:val="Сетка таблицы2212"/>
    <w:basedOn w:val="afb"/>
    <w:next w:val="afff7"/>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1">
    <w:name w:val="Сетка таблицы1222"/>
    <w:basedOn w:val="afb"/>
    <w:next w:val="afff7"/>
    <w:uiPriority w:val="59"/>
    <w:rsid w:val="00D93B3D"/>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2">
    <w:name w:val="Table Normal12"/>
    <w:uiPriority w:val="2"/>
    <w:semiHidden/>
    <w:unhideWhenUsed/>
    <w:qFormat/>
    <w:rsid w:val="00D93B3D"/>
    <w:pPr>
      <w:widowControl w:val="0"/>
    </w:pPr>
    <w:rPr>
      <w:rFonts w:ascii="Calibri" w:eastAsia="Calibri" w:hAnsi="Calibri" w:cs="Arial"/>
      <w:sz w:val="22"/>
      <w:szCs w:val="22"/>
      <w:lang w:val="en-US" w:eastAsia="en-US"/>
    </w:rPr>
    <w:tblPr>
      <w:tblInd w:w="0" w:type="dxa"/>
      <w:tblCellMar>
        <w:top w:w="0" w:type="dxa"/>
        <w:left w:w="0" w:type="dxa"/>
        <w:bottom w:w="0" w:type="dxa"/>
        <w:right w:w="0" w:type="dxa"/>
      </w:tblCellMar>
    </w:tblPr>
  </w:style>
  <w:style w:type="numbering" w:customStyle="1" w:styleId="31320">
    <w:name w:val="Заголовок 3 ур132"/>
    <w:uiPriority w:val="99"/>
    <w:rsid w:val="00D93B3D"/>
  </w:style>
  <w:style w:type="table" w:customStyle="1" w:styleId="1423">
    <w:name w:val="Классическая таблица 142"/>
    <w:basedOn w:val="afb"/>
    <w:next w:val="1f1"/>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20">
    <w:name w:val="Сетка таблицы622"/>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20">
    <w:name w:val="Сетка таблицы722"/>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2">
    <w:name w:val="Table Grid Report32"/>
    <w:basedOn w:val="afb"/>
    <w:next w:val="afff7"/>
    <w:uiPriority w:val="59"/>
    <w:rsid w:val="00D93B3D"/>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1">
    <w:name w:val="Table Grid Report41"/>
    <w:basedOn w:val="afb"/>
    <w:next w:val="afff7"/>
    <w:uiPriority w:val="59"/>
    <w:rsid w:val="00D93B3D"/>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5">
    <w:name w:val="Нет списка312"/>
    <w:next w:val="afc"/>
    <w:semiHidden/>
    <w:rsid w:val="00D93B3D"/>
  </w:style>
  <w:style w:type="table" w:customStyle="1" w:styleId="TableGridReport51">
    <w:name w:val="Table Grid Report51"/>
    <w:basedOn w:val="afb"/>
    <w:next w:val="afff7"/>
    <w:uiPriority w:val="59"/>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22">
    <w:name w:val="Нет списка152"/>
    <w:next w:val="afc"/>
    <w:uiPriority w:val="99"/>
    <w:semiHidden/>
    <w:unhideWhenUsed/>
    <w:rsid w:val="00D93B3D"/>
  </w:style>
  <w:style w:type="numbering" w:customStyle="1" w:styleId="1621">
    <w:name w:val="Нет списка162"/>
    <w:next w:val="afc"/>
    <w:uiPriority w:val="99"/>
    <w:semiHidden/>
    <w:unhideWhenUsed/>
    <w:rsid w:val="00D93B3D"/>
  </w:style>
  <w:style w:type="numbering" w:customStyle="1" w:styleId="11422">
    <w:name w:val="Нет списка1142"/>
    <w:next w:val="afc"/>
    <w:uiPriority w:val="99"/>
    <w:semiHidden/>
    <w:unhideWhenUsed/>
    <w:rsid w:val="00D93B3D"/>
  </w:style>
  <w:style w:type="numbering" w:customStyle="1" w:styleId="1111162">
    <w:name w:val="1 / 1.1 / 1.1.62"/>
    <w:basedOn w:val="afc"/>
    <w:next w:val="111111"/>
    <w:rsid w:val="00D93B3D"/>
  </w:style>
  <w:style w:type="table" w:customStyle="1" w:styleId="11192">
    <w:name w:val="Средний список 1119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
    <w:name w:val="Средний список 1 - Акцент 1132"/>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Eras Bold ITC" w:eastAsia="Times New Roman" w:hAnsi="Eras Bold ITC"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210">
    <w:name w:val="Нет списка11121"/>
    <w:next w:val="afc"/>
    <w:uiPriority w:val="99"/>
    <w:semiHidden/>
    <w:unhideWhenUsed/>
    <w:rsid w:val="00D93B3D"/>
  </w:style>
  <w:style w:type="table" w:customStyle="1" w:styleId="12222">
    <w:name w:val="Средний список 12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Harlow Solid Italic" w:eastAsia="Times New Roman" w:hAnsi="Harlow Solid Itali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228">
    <w:name w:val="Заголовок 2 уровень22"/>
    <w:basedOn w:val="afc"/>
    <w:uiPriority w:val="99"/>
    <w:rsid w:val="00D93B3D"/>
  </w:style>
  <w:style w:type="numbering" w:customStyle="1" w:styleId="3224">
    <w:name w:val="Заголовок 3 ур22"/>
    <w:basedOn w:val="afc"/>
    <w:uiPriority w:val="99"/>
    <w:rsid w:val="00D93B3D"/>
  </w:style>
  <w:style w:type="numbering" w:customStyle="1" w:styleId="1424">
    <w:name w:val="Стиль142"/>
    <w:uiPriority w:val="99"/>
    <w:rsid w:val="00D93B3D"/>
  </w:style>
  <w:style w:type="numbering" w:customStyle="1" w:styleId="11111212">
    <w:name w:val="1 / 1.1 / 1.1.212"/>
    <w:basedOn w:val="afc"/>
    <w:next w:val="111111"/>
    <w:locked/>
    <w:rsid w:val="00D93B3D"/>
  </w:style>
  <w:style w:type="numbering" w:customStyle="1" w:styleId="11111312">
    <w:name w:val="1 / 1.1 / 1.1.312"/>
    <w:basedOn w:val="afc"/>
    <w:next w:val="111111"/>
    <w:locked/>
    <w:rsid w:val="00D93B3D"/>
  </w:style>
  <w:style w:type="numbering" w:customStyle="1" w:styleId="2421">
    <w:name w:val="Нет списка242"/>
    <w:next w:val="afc"/>
    <w:uiPriority w:val="99"/>
    <w:semiHidden/>
    <w:unhideWhenUsed/>
    <w:rsid w:val="00D93B3D"/>
  </w:style>
  <w:style w:type="numbering" w:customStyle="1" w:styleId="11111412">
    <w:name w:val="1 / 1.1 / 1.1.412"/>
    <w:basedOn w:val="afc"/>
    <w:next w:val="111111"/>
    <w:rsid w:val="00D93B3D"/>
  </w:style>
  <w:style w:type="table" w:customStyle="1" w:styleId="111102">
    <w:name w:val="Средний список 11110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2">
    <w:name w:val="Средний список 1 - Акцент 11122"/>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Eras Bold ITC" w:eastAsia="Times New Roman" w:hAnsi="Eras Bold ITC"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1124">
    <w:name w:val="Нет списка111112"/>
    <w:next w:val="afc"/>
    <w:uiPriority w:val="99"/>
    <w:semiHidden/>
    <w:unhideWhenUsed/>
    <w:rsid w:val="00D93B3D"/>
  </w:style>
  <w:style w:type="table" w:customStyle="1" w:styleId="13220">
    <w:name w:val="Средний список 1322"/>
    <w:basedOn w:val="afb"/>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2">
    <w:name w:val="Средний список 111132"/>
    <w:basedOn w:val="afb"/>
    <w:next w:val="136"/>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1127">
    <w:name w:val="Нет списка2112"/>
    <w:next w:val="afc"/>
    <w:uiPriority w:val="99"/>
    <w:semiHidden/>
    <w:unhideWhenUsed/>
    <w:rsid w:val="00D93B3D"/>
  </w:style>
  <w:style w:type="numbering" w:customStyle="1" w:styleId="11111121">
    <w:name w:val="Нет списка1111112"/>
    <w:next w:val="afc"/>
    <w:uiPriority w:val="99"/>
    <w:semiHidden/>
    <w:unhideWhenUsed/>
    <w:rsid w:val="00D93B3D"/>
  </w:style>
  <w:style w:type="table" w:customStyle="1" w:styleId="112220">
    <w:name w:val="Средний список 112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215">
    <w:name w:val="Нет списка321"/>
    <w:next w:val="afc"/>
    <w:semiHidden/>
    <w:unhideWhenUsed/>
    <w:rsid w:val="00D93B3D"/>
  </w:style>
  <w:style w:type="table" w:customStyle="1" w:styleId="113220">
    <w:name w:val="Средний список 113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4122">
    <w:name w:val="Нет списка412"/>
    <w:next w:val="afc"/>
    <w:uiPriority w:val="99"/>
    <w:semiHidden/>
    <w:unhideWhenUsed/>
    <w:rsid w:val="00D93B3D"/>
  </w:style>
  <w:style w:type="table" w:customStyle="1" w:styleId="114220">
    <w:name w:val="Средний список 114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2">
    <w:name w:val="Средний список 115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23">
    <w:name w:val="Нет списка512"/>
    <w:next w:val="afc"/>
    <w:uiPriority w:val="99"/>
    <w:semiHidden/>
    <w:unhideWhenUsed/>
    <w:rsid w:val="00D93B3D"/>
  </w:style>
  <w:style w:type="table" w:customStyle="1" w:styleId="11622">
    <w:name w:val="Средний список 116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6121">
    <w:name w:val="Нет списка612"/>
    <w:next w:val="afc"/>
    <w:uiPriority w:val="99"/>
    <w:semiHidden/>
    <w:unhideWhenUsed/>
    <w:rsid w:val="00D93B3D"/>
  </w:style>
  <w:style w:type="table" w:customStyle="1" w:styleId="11722">
    <w:name w:val="Средний список 117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2">
    <w:name w:val="Средний список 118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2">
    <w:name w:val="Средний список 119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2">
    <w:name w:val="Средний список 1110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21">
    <w:name w:val="Нет списка712"/>
    <w:next w:val="afc"/>
    <w:uiPriority w:val="99"/>
    <w:semiHidden/>
    <w:unhideWhenUsed/>
    <w:rsid w:val="00D93B3D"/>
  </w:style>
  <w:style w:type="table" w:customStyle="1" w:styleId="11111220">
    <w:name w:val="Средний список 11111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121">
    <w:name w:val="Нет списка812"/>
    <w:next w:val="afc"/>
    <w:uiPriority w:val="99"/>
    <w:semiHidden/>
    <w:unhideWhenUsed/>
    <w:rsid w:val="00D93B3D"/>
  </w:style>
  <w:style w:type="table" w:customStyle="1" w:styleId="111222">
    <w:name w:val="Средний список 1112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2">
    <w:name w:val="Средний список 1113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2">
    <w:name w:val="Средний список 1114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2">
    <w:name w:val="Средний список 1115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2">
    <w:name w:val="Средний список 1116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9120">
    <w:name w:val="Нет списка912"/>
    <w:next w:val="afc"/>
    <w:uiPriority w:val="99"/>
    <w:semiHidden/>
    <w:unhideWhenUsed/>
    <w:rsid w:val="00D93B3D"/>
  </w:style>
  <w:style w:type="table" w:customStyle="1" w:styleId="111712">
    <w:name w:val="Средний список 1117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2">
    <w:name w:val="Средний список 1 - Акцент 11212"/>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Eras Bold ITC" w:eastAsia="Times New Roman" w:hAnsi="Eras Bold ITC"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1120">
    <w:name w:val="Средний список 12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812">
    <w:name w:val="Средний список 1118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2">
    <w:name w:val="Средний список 1 - Акцент 111112"/>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Eras Bold ITC" w:eastAsia="Times New Roman" w:hAnsi="Eras Bold ITC"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31120">
    <w:name w:val="Средний список 13112"/>
    <w:basedOn w:val="afb"/>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2">
    <w:name w:val="Средний список 1111212"/>
    <w:basedOn w:val="afb"/>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120">
    <w:name w:val="Средний список 112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20">
    <w:name w:val="Средний список 113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112">
    <w:name w:val="Средний список 114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2">
    <w:name w:val="Средний список 115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2">
    <w:name w:val="Средний список 116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112">
    <w:name w:val="Средний список 117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2">
    <w:name w:val="Средний список 118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2">
    <w:name w:val="Средний список 119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2">
    <w:name w:val="Средний список 1110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2">
    <w:name w:val="Средний список 11111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2">
    <w:name w:val="Средний список 1112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2">
    <w:name w:val="Средний список 1113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2">
    <w:name w:val="Средний список 1114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2">
    <w:name w:val="Средний список 1115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2">
    <w:name w:val="Средний список 1116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42">
    <w:name w:val="Заголовок 3 ур142"/>
    <w:uiPriority w:val="99"/>
    <w:rsid w:val="00D93B3D"/>
  </w:style>
  <w:style w:type="numbering" w:customStyle="1" w:styleId="11111512">
    <w:name w:val="1 / 1.1 / 1.1.512"/>
    <w:basedOn w:val="afc"/>
    <w:next w:val="111111"/>
    <w:semiHidden/>
    <w:unhideWhenUsed/>
    <w:rsid w:val="00D93B3D"/>
  </w:style>
  <w:style w:type="numbering" w:customStyle="1" w:styleId="11129">
    <w:name w:val="Стиль1112"/>
    <w:uiPriority w:val="99"/>
    <w:rsid w:val="00D93B3D"/>
  </w:style>
  <w:style w:type="numbering" w:customStyle="1" w:styleId="21128">
    <w:name w:val="Заголовок 2 уровень112"/>
    <w:uiPriority w:val="99"/>
    <w:rsid w:val="00D93B3D"/>
  </w:style>
  <w:style w:type="numbering" w:customStyle="1" w:styleId="311120">
    <w:name w:val="Заголовок 3 ур1112"/>
    <w:uiPriority w:val="99"/>
    <w:rsid w:val="00D93B3D"/>
  </w:style>
  <w:style w:type="numbering" w:customStyle="1" w:styleId="1012">
    <w:name w:val="Нет списка1012"/>
    <w:next w:val="afc"/>
    <w:uiPriority w:val="99"/>
    <w:semiHidden/>
    <w:unhideWhenUsed/>
    <w:rsid w:val="00D93B3D"/>
  </w:style>
  <w:style w:type="numbering" w:customStyle="1" w:styleId="12124">
    <w:name w:val="Стиль1212"/>
    <w:uiPriority w:val="99"/>
    <w:rsid w:val="00D93B3D"/>
  </w:style>
  <w:style w:type="numbering" w:customStyle="1" w:styleId="12320">
    <w:name w:val="Нет списка1232"/>
    <w:next w:val="afc"/>
    <w:uiPriority w:val="99"/>
    <w:semiHidden/>
    <w:unhideWhenUsed/>
    <w:rsid w:val="00D93B3D"/>
  </w:style>
  <w:style w:type="numbering" w:customStyle="1" w:styleId="327">
    <w:name w:val="Рис.32"/>
    <w:rsid w:val="00D93B3D"/>
  </w:style>
  <w:style w:type="numbering" w:customStyle="1" w:styleId="112122">
    <w:name w:val="Нет списка11212"/>
    <w:next w:val="afc"/>
    <w:uiPriority w:val="99"/>
    <w:semiHidden/>
    <w:unhideWhenUsed/>
    <w:rsid w:val="00D93B3D"/>
  </w:style>
  <w:style w:type="numbering" w:customStyle="1" w:styleId="22121">
    <w:name w:val="Нет списка2212"/>
    <w:next w:val="afc"/>
    <w:uiPriority w:val="99"/>
    <w:semiHidden/>
    <w:unhideWhenUsed/>
    <w:rsid w:val="00D93B3D"/>
  </w:style>
  <w:style w:type="numbering" w:customStyle="1" w:styleId="1229">
    <w:name w:val="Рис.122"/>
    <w:rsid w:val="00D93B3D"/>
  </w:style>
  <w:style w:type="numbering" w:customStyle="1" w:styleId="121121">
    <w:name w:val="Нет списка12112"/>
    <w:next w:val="afc"/>
    <w:uiPriority w:val="99"/>
    <w:semiHidden/>
    <w:unhideWhenUsed/>
    <w:rsid w:val="00D93B3D"/>
  </w:style>
  <w:style w:type="numbering" w:customStyle="1" w:styleId="31212">
    <w:name w:val="Заголовок 3 ур1212"/>
    <w:uiPriority w:val="99"/>
    <w:rsid w:val="00D93B3D"/>
  </w:style>
  <w:style w:type="numbering" w:customStyle="1" w:styleId="13122">
    <w:name w:val="Нет списка1312"/>
    <w:next w:val="afc"/>
    <w:uiPriority w:val="99"/>
    <w:semiHidden/>
    <w:unhideWhenUsed/>
    <w:rsid w:val="00D93B3D"/>
  </w:style>
  <w:style w:type="numbering" w:customStyle="1" w:styleId="13123">
    <w:name w:val="Стиль1312"/>
    <w:uiPriority w:val="99"/>
    <w:rsid w:val="00D93B3D"/>
  </w:style>
  <w:style w:type="numbering" w:customStyle="1" w:styleId="14120">
    <w:name w:val="Нет списка1412"/>
    <w:next w:val="afc"/>
    <w:uiPriority w:val="99"/>
    <w:semiHidden/>
    <w:unhideWhenUsed/>
    <w:rsid w:val="00D93B3D"/>
  </w:style>
  <w:style w:type="numbering" w:customStyle="1" w:styleId="2128">
    <w:name w:val="Рис.212"/>
    <w:rsid w:val="00D93B3D"/>
  </w:style>
  <w:style w:type="numbering" w:customStyle="1" w:styleId="113122">
    <w:name w:val="Нет списка11312"/>
    <w:next w:val="afc"/>
    <w:uiPriority w:val="99"/>
    <w:semiHidden/>
    <w:unhideWhenUsed/>
    <w:rsid w:val="00D93B3D"/>
  </w:style>
  <w:style w:type="numbering" w:customStyle="1" w:styleId="2312">
    <w:name w:val="Нет списка2312"/>
    <w:next w:val="afc"/>
    <w:uiPriority w:val="99"/>
    <w:semiHidden/>
    <w:unhideWhenUsed/>
    <w:rsid w:val="00D93B3D"/>
  </w:style>
  <w:style w:type="numbering" w:customStyle="1" w:styleId="1112a">
    <w:name w:val="Рис.1112"/>
    <w:rsid w:val="00D93B3D"/>
  </w:style>
  <w:style w:type="numbering" w:customStyle="1" w:styleId="122120">
    <w:name w:val="Нет списка12212"/>
    <w:next w:val="afc"/>
    <w:uiPriority w:val="99"/>
    <w:semiHidden/>
    <w:unhideWhenUsed/>
    <w:rsid w:val="00D93B3D"/>
  </w:style>
  <w:style w:type="numbering" w:customStyle="1" w:styleId="31312">
    <w:name w:val="Заголовок 3 ур1312"/>
    <w:uiPriority w:val="99"/>
    <w:rsid w:val="00D93B3D"/>
  </w:style>
  <w:style w:type="numbering" w:customStyle="1" w:styleId="31124">
    <w:name w:val="Нет списка3112"/>
    <w:next w:val="afc"/>
    <w:semiHidden/>
    <w:rsid w:val="00D93B3D"/>
  </w:style>
  <w:style w:type="paragraph" w:customStyle="1" w:styleId="font19">
    <w:name w:val="font19"/>
    <w:basedOn w:val="af9"/>
    <w:uiPriority w:val="99"/>
    <w:rsid w:val="00FA4154"/>
    <w:pPr>
      <w:spacing w:before="100" w:beforeAutospacing="1" w:after="100" w:afterAutospacing="1" w:line="240" w:lineRule="auto"/>
      <w:ind w:firstLine="0"/>
      <w:jc w:val="left"/>
    </w:pPr>
    <w:rPr>
      <w:rFonts w:ascii="Times New Roman" w:hAnsi="Times New Roman"/>
      <w:b/>
      <w:bCs/>
      <w:i/>
      <w:iCs/>
      <w:color w:val="000000"/>
      <w:sz w:val="20"/>
      <w:szCs w:val="20"/>
      <w:lang w:val="ru-RU" w:eastAsia="ru-RU" w:bidi="ar-SA"/>
    </w:rPr>
  </w:style>
  <w:style w:type="paragraph" w:customStyle="1" w:styleId="font20">
    <w:name w:val="font20"/>
    <w:basedOn w:val="af9"/>
    <w:uiPriority w:val="99"/>
    <w:rsid w:val="00FA4154"/>
    <w:pPr>
      <w:spacing w:before="100" w:beforeAutospacing="1" w:after="100" w:afterAutospacing="1" w:line="240" w:lineRule="auto"/>
      <w:ind w:firstLine="0"/>
      <w:jc w:val="left"/>
    </w:pPr>
    <w:rPr>
      <w:rFonts w:ascii="Times New Roman" w:hAnsi="Times New Roman"/>
      <w:b/>
      <w:bCs/>
      <w:i/>
      <w:iCs/>
      <w:color w:val="000000"/>
      <w:sz w:val="20"/>
      <w:szCs w:val="20"/>
      <w:lang w:val="ru-RU" w:eastAsia="ru-RU" w:bidi="ar-SA"/>
    </w:rPr>
  </w:style>
  <w:style w:type="numbering" w:customStyle="1" w:styleId="200">
    <w:name w:val="Нет списка20"/>
    <w:next w:val="afc"/>
    <w:uiPriority w:val="99"/>
    <w:semiHidden/>
    <w:unhideWhenUsed/>
    <w:rsid w:val="00004374"/>
  </w:style>
  <w:style w:type="table" w:customStyle="1" w:styleId="201">
    <w:name w:val="Сетка таблицы20"/>
    <w:basedOn w:val="afb"/>
    <w:next w:val="afff7"/>
    <w:uiPriority w:val="59"/>
    <w:rsid w:val="00004374"/>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3">
    <w:name w:val="Нет списка110"/>
    <w:next w:val="afc"/>
    <w:uiPriority w:val="99"/>
    <w:semiHidden/>
    <w:rsid w:val="00004374"/>
  </w:style>
  <w:style w:type="numbering" w:customStyle="1" w:styleId="261">
    <w:name w:val="Нет списка26"/>
    <w:next w:val="afc"/>
    <w:uiPriority w:val="99"/>
    <w:semiHidden/>
    <w:rsid w:val="00004374"/>
  </w:style>
  <w:style w:type="table" w:customStyle="1" w:styleId="TableGridReport15">
    <w:name w:val="Table Grid Report15"/>
    <w:basedOn w:val="afb"/>
    <w:next w:val="afff7"/>
    <w:uiPriority w:val="59"/>
    <w:rsid w:val="00004374"/>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3">
    <w:name w:val="Table Grid Report23"/>
    <w:basedOn w:val="afb"/>
    <w:next w:val="afff7"/>
    <w:uiPriority w:val="59"/>
    <w:rsid w:val="00004374"/>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3">
    <w:name w:val="Table Grid Report33"/>
    <w:basedOn w:val="afb"/>
    <w:next w:val="afff7"/>
    <w:uiPriority w:val="59"/>
    <w:rsid w:val="00004374"/>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2">
    <w:name w:val="Table Grid Report42"/>
    <w:basedOn w:val="afb"/>
    <w:next w:val="afff7"/>
    <w:uiPriority w:val="59"/>
    <w:rsid w:val="00004374"/>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5">
    <w:name w:val="Нет списка34"/>
    <w:next w:val="afc"/>
    <w:semiHidden/>
    <w:rsid w:val="00004374"/>
  </w:style>
  <w:style w:type="numbering" w:customStyle="1" w:styleId="435">
    <w:name w:val="Нет списка43"/>
    <w:next w:val="afc"/>
    <w:uiPriority w:val="99"/>
    <w:semiHidden/>
    <w:unhideWhenUsed/>
    <w:rsid w:val="00004374"/>
  </w:style>
  <w:style w:type="numbering" w:customStyle="1" w:styleId="1164">
    <w:name w:val="Нет списка116"/>
    <w:next w:val="afc"/>
    <w:uiPriority w:val="99"/>
    <w:semiHidden/>
    <w:rsid w:val="00004374"/>
  </w:style>
  <w:style w:type="numbering" w:customStyle="1" w:styleId="2137">
    <w:name w:val="Нет списка213"/>
    <w:next w:val="afc"/>
    <w:uiPriority w:val="99"/>
    <w:semiHidden/>
    <w:rsid w:val="00004374"/>
  </w:style>
  <w:style w:type="numbering" w:customStyle="1" w:styleId="3135">
    <w:name w:val="Нет списка313"/>
    <w:next w:val="afc"/>
    <w:semiHidden/>
    <w:rsid w:val="00004374"/>
  </w:style>
  <w:style w:type="table" w:customStyle="1" w:styleId="1174">
    <w:name w:val="Сетка таблицы117"/>
    <w:basedOn w:val="afb"/>
    <w:next w:val="afff7"/>
    <w:uiPriority w:val="59"/>
    <w:rsid w:val="0000437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
    <w:name w:val="Сетка таблицы28"/>
    <w:basedOn w:val="afb"/>
    <w:next w:val="afff7"/>
    <w:uiPriority w:val="59"/>
    <w:rsid w:val="0000437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33">
    <w:name w:val="Нет списка53"/>
    <w:next w:val="afc"/>
    <w:uiPriority w:val="99"/>
    <w:semiHidden/>
    <w:unhideWhenUsed/>
    <w:rsid w:val="00004374"/>
  </w:style>
  <w:style w:type="table" w:customStyle="1" w:styleId="351">
    <w:name w:val="Сетка таблицы35"/>
    <w:basedOn w:val="afb"/>
    <w:next w:val="afff7"/>
    <w:uiPriority w:val="59"/>
    <w:rsid w:val="00004374"/>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1">
    <w:name w:val="Нет списка27"/>
    <w:next w:val="afc"/>
    <w:uiPriority w:val="99"/>
    <w:semiHidden/>
    <w:unhideWhenUsed/>
    <w:rsid w:val="00E57CD9"/>
  </w:style>
  <w:style w:type="table" w:customStyle="1" w:styleId="290">
    <w:name w:val="Сетка таблицы29"/>
    <w:basedOn w:val="afb"/>
    <w:next w:val="afff7"/>
    <w:uiPriority w:val="59"/>
    <w:rsid w:val="00E57CD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75">
    <w:name w:val="Нет списка117"/>
    <w:next w:val="afc"/>
    <w:uiPriority w:val="99"/>
    <w:semiHidden/>
    <w:rsid w:val="00E57CD9"/>
  </w:style>
  <w:style w:type="numbering" w:customStyle="1" w:styleId="283">
    <w:name w:val="Нет списка28"/>
    <w:next w:val="afc"/>
    <w:uiPriority w:val="99"/>
    <w:semiHidden/>
    <w:rsid w:val="00E57CD9"/>
  </w:style>
  <w:style w:type="table" w:customStyle="1" w:styleId="TableGridReport16">
    <w:name w:val="Table Grid Report16"/>
    <w:basedOn w:val="afb"/>
    <w:next w:val="afff7"/>
    <w:uiPriority w:val="59"/>
    <w:rsid w:val="00E57CD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4">
    <w:name w:val="Table Grid Report24"/>
    <w:basedOn w:val="afb"/>
    <w:next w:val="afff7"/>
    <w:uiPriority w:val="59"/>
    <w:rsid w:val="00E57CD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4">
    <w:name w:val="Table Grid Report34"/>
    <w:basedOn w:val="afb"/>
    <w:next w:val="afff7"/>
    <w:uiPriority w:val="59"/>
    <w:rsid w:val="00E57CD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52">
    <w:name w:val="Нет списка35"/>
    <w:next w:val="afc"/>
    <w:semiHidden/>
    <w:rsid w:val="00E57CD9"/>
  </w:style>
  <w:style w:type="numbering" w:customStyle="1" w:styleId="441">
    <w:name w:val="Нет списка44"/>
    <w:next w:val="afc"/>
    <w:uiPriority w:val="99"/>
    <w:semiHidden/>
    <w:unhideWhenUsed/>
    <w:rsid w:val="00E57CD9"/>
  </w:style>
  <w:style w:type="numbering" w:customStyle="1" w:styleId="1184">
    <w:name w:val="Нет списка118"/>
    <w:next w:val="afc"/>
    <w:uiPriority w:val="99"/>
    <w:semiHidden/>
    <w:rsid w:val="00E57CD9"/>
  </w:style>
  <w:style w:type="numbering" w:customStyle="1" w:styleId="2141">
    <w:name w:val="Нет списка214"/>
    <w:next w:val="afc"/>
    <w:uiPriority w:val="99"/>
    <w:semiHidden/>
    <w:rsid w:val="00E57CD9"/>
  </w:style>
  <w:style w:type="numbering" w:customStyle="1" w:styleId="3143">
    <w:name w:val="Нет списка314"/>
    <w:next w:val="afc"/>
    <w:semiHidden/>
    <w:rsid w:val="00E57CD9"/>
  </w:style>
  <w:style w:type="table" w:customStyle="1" w:styleId="1185">
    <w:name w:val="Сетка таблицы118"/>
    <w:basedOn w:val="afb"/>
    <w:next w:val="afff7"/>
    <w:uiPriority w:val="59"/>
    <w:rsid w:val="00E57CD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Сетка таблицы210"/>
    <w:basedOn w:val="afb"/>
    <w:next w:val="afff7"/>
    <w:uiPriority w:val="59"/>
    <w:rsid w:val="00E57CD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2">
    <w:name w:val="Нет списка54"/>
    <w:next w:val="afc"/>
    <w:uiPriority w:val="99"/>
    <w:semiHidden/>
    <w:unhideWhenUsed/>
    <w:rsid w:val="00E57CD9"/>
  </w:style>
  <w:style w:type="table" w:customStyle="1" w:styleId="363">
    <w:name w:val="Сетка таблицы36"/>
    <w:basedOn w:val="afb"/>
    <w:next w:val="afff7"/>
    <w:uiPriority w:val="59"/>
    <w:rsid w:val="00E57CD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1">
    <w:name w:val="Нет списка29"/>
    <w:next w:val="afc"/>
    <w:uiPriority w:val="99"/>
    <w:semiHidden/>
    <w:unhideWhenUsed/>
    <w:rsid w:val="003F749A"/>
  </w:style>
  <w:style w:type="table" w:customStyle="1" w:styleId="300">
    <w:name w:val="Сетка таблицы30"/>
    <w:basedOn w:val="afb"/>
    <w:next w:val="afff7"/>
    <w:uiPriority w:val="59"/>
    <w:rsid w:val="003F749A"/>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94">
    <w:name w:val="Нет списка119"/>
    <w:next w:val="afc"/>
    <w:uiPriority w:val="99"/>
    <w:semiHidden/>
    <w:rsid w:val="003F749A"/>
  </w:style>
  <w:style w:type="numbering" w:customStyle="1" w:styleId="2101">
    <w:name w:val="Нет списка210"/>
    <w:next w:val="afc"/>
    <w:uiPriority w:val="99"/>
    <w:semiHidden/>
    <w:rsid w:val="003F749A"/>
  </w:style>
  <w:style w:type="table" w:customStyle="1" w:styleId="TableGridReport17">
    <w:name w:val="Table Grid Report17"/>
    <w:basedOn w:val="afb"/>
    <w:next w:val="afff7"/>
    <w:uiPriority w:val="59"/>
    <w:rsid w:val="003F749A"/>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5">
    <w:name w:val="Table Grid Report25"/>
    <w:basedOn w:val="afb"/>
    <w:next w:val="afff7"/>
    <w:uiPriority w:val="59"/>
    <w:rsid w:val="003F749A"/>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5">
    <w:name w:val="Table Grid Report35"/>
    <w:basedOn w:val="afb"/>
    <w:next w:val="afff7"/>
    <w:uiPriority w:val="59"/>
    <w:rsid w:val="003F749A"/>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4">
    <w:name w:val="Нет списка36"/>
    <w:next w:val="afc"/>
    <w:semiHidden/>
    <w:rsid w:val="003F749A"/>
  </w:style>
  <w:style w:type="numbering" w:customStyle="1" w:styleId="450">
    <w:name w:val="Нет списка45"/>
    <w:next w:val="afc"/>
    <w:uiPriority w:val="99"/>
    <w:semiHidden/>
    <w:unhideWhenUsed/>
    <w:rsid w:val="003F749A"/>
  </w:style>
  <w:style w:type="numbering" w:customStyle="1" w:styleId="11104">
    <w:name w:val="Нет списка1110"/>
    <w:next w:val="afc"/>
    <w:uiPriority w:val="99"/>
    <w:semiHidden/>
    <w:rsid w:val="003F749A"/>
  </w:style>
  <w:style w:type="numbering" w:customStyle="1" w:styleId="2150">
    <w:name w:val="Нет списка215"/>
    <w:next w:val="afc"/>
    <w:uiPriority w:val="99"/>
    <w:semiHidden/>
    <w:rsid w:val="003F749A"/>
  </w:style>
  <w:style w:type="numbering" w:customStyle="1" w:styleId="3150">
    <w:name w:val="Нет списка315"/>
    <w:next w:val="afc"/>
    <w:semiHidden/>
    <w:rsid w:val="003F749A"/>
  </w:style>
  <w:style w:type="table" w:customStyle="1" w:styleId="1195">
    <w:name w:val="Сетка таблицы119"/>
    <w:basedOn w:val="afb"/>
    <w:next w:val="afff7"/>
    <w:uiPriority w:val="59"/>
    <w:rsid w:val="003F749A"/>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1">
    <w:name w:val="Сетка таблицы215"/>
    <w:basedOn w:val="afb"/>
    <w:next w:val="afff7"/>
    <w:uiPriority w:val="59"/>
    <w:rsid w:val="003F749A"/>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51">
    <w:name w:val="Нет списка55"/>
    <w:next w:val="afc"/>
    <w:uiPriority w:val="99"/>
    <w:semiHidden/>
    <w:unhideWhenUsed/>
    <w:rsid w:val="003F749A"/>
  </w:style>
  <w:style w:type="table" w:customStyle="1" w:styleId="370">
    <w:name w:val="Сетка таблицы37"/>
    <w:basedOn w:val="afb"/>
    <w:next w:val="afff7"/>
    <w:uiPriority w:val="59"/>
    <w:rsid w:val="003F749A"/>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3808">
    <w:name w:val="xl63808"/>
    <w:basedOn w:val="af9"/>
    <w:rsid w:val="001F1E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09">
    <w:name w:val="xl63809"/>
    <w:basedOn w:val="af9"/>
    <w:rsid w:val="001F1E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10">
    <w:name w:val="xl63810"/>
    <w:basedOn w:val="af9"/>
    <w:rsid w:val="001F1EED"/>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12">
    <w:name w:val="xl63812"/>
    <w:basedOn w:val="af9"/>
    <w:rsid w:val="001F1E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13">
    <w:name w:val="xl63813"/>
    <w:basedOn w:val="af9"/>
    <w:rsid w:val="001F1E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14">
    <w:name w:val="xl63814"/>
    <w:basedOn w:val="af9"/>
    <w:rsid w:val="001F1EED"/>
    <w:pPr>
      <w:spacing w:before="100" w:beforeAutospacing="1" w:after="100" w:afterAutospacing="1" w:line="240" w:lineRule="auto"/>
      <w:ind w:firstLine="0"/>
      <w:jc w:val="left"/>
    </w:pPr>
    <w:rPr>
      <w:rFonts w:ascii="Times New Roman" w:hAnsi="Times New Roman"/>
      <w:szCs w:val="24"/>
      <w:lang w:val="ru-RU" w:eastAsia="ru-RU" w:bidi="ar-SA"/>
    </w:rPr>
  </w:style>
  <w:style w:type="paragraph" w:customStyle="1" w:styleId="xl63815">
    <w:name w:val="xl63815"/>
    <w:basedOn w:val="af9"/>
    <w:rsid w:val="001F1EED"/>
    <w:pPr>
      <w:spacing w:before="100" w:beforeAutospacing="1" w:after="100" w:afterAutospacing="1" w:line="240" w:lineRule="auto"/>
      <w:ind w:firstLine="0"/>
      <w:jc w:val="left"/>
    </w:pPr>
    <w:rPr>
      <w:rFonts w:ascii="Times New Roman" w:hAnsi="Times New Roman"/>
      <w:szCs w:val="24"/>
      <w:lang w:val="ru-RU" w:eastAsia="ru-RU" w:bidi="ar-SA"/>
    </w:rPr>
  </w:style>
  <w:style w:type="paragraph" w:customStyle="1" w:styleId="xl63816">
    <w:name w:val="xl63816"/>
    <w:basedOn w:val="af9"/>
    <w:rsid w:val="001F1E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17">
    <w:name w:val="xl63817"/>
    <w:basedOn w:val="af9"/>
    <w:rsid w:val="001F1E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818">
    <w:name w:val="xl63818"/>
    <w:basedOn w:val="af9"/>
    <w:rsid w:val="001F1E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19">
    <w:name w:val="xl63819"/>
    <w:basedOn w:val="af9"/>
    <w:rsid w:val="001F1EED"/>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820">
    <w:name w:val="xl63820"/>
    <w:basedOn w:val="af9"/>
    <w:rsid w:val="001F1E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821">
    <w:name w:val="xl63821"/>
    <w:basedOn w:val="af9"/>
    <w:rsid w:val="001F1E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822">
    <w:name w:val="xl63822"/>
    <w:basedOn w:val="af9"/>
    <w:rsid w:val="001F1EED"/>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23">
    <w:name w:val="xl63823"/>
    <w:basedOn w:val="af9"/>
    <w:rsid w:val="001F1EED"/>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24">
    <w:name w:val="xl63824"/>
    <w:basedOn w:val="af9"/>
    <w:rsid w:val="001F1EED"/>
    <w:pPr>
      <w:pBdr>
        <w:top w:val="single" w:sz="4" w:space="0" w:color="auto"/>
        <w:left w:val="single" w:sz="4" w:space="0" w:color="auto"/>
        <w:bottom w:val="single" w:sz="4" w:space="0" w:color="auto"/>
      </w:pBdr>
      <w:shd w:val="clear" w:color="000000" w:fill="D8E4BC"/>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06">
    <w:name w:val="xl63806"/>
    <w:basedOn w:val="af9"/>
    <w:rsid w:val="00433B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07">
    <w:name w:val="xl63807"/>
    <w:basedOn w:val="af9"/>
    <w:rsid w:val="00433B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11">
    <w:name w:val="xl63811"/>
    <w:basedOn w:val="af9"/>
    <w:rsid w:val="00433B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25">
    <w:name w:val="xl63825"/>
    <w:basedOn w:val="af9"/>
    <w:rsid w:val="007522C2"/>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826">
    <w:name w:val="xl63826"/>
    <w:basedOn w:val="af9"/>
    <w:rsid w:val="007522C2"/>
    <w:pPr>
      <w:pBdr>
        <w:top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827">
    <w:name w:val="xl63827"/>
    <w:basedOn w:val="af9"/>
    <w:rsid w:val="007522C2"/>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828">
    <w:name w:val="xl63828"/>
    <w:basedOn w:val="af9"/>
    <w:rsid w:val="007522C2"/>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b/>
      <w:bCs/>
      <w:color w:val="A6A6A6"/>
      <w:sz w:val="20"/>
      <w:szCs w:val="20"/>
      <w:lang w:val="ru-RU" w:eastAsia="ru-RU" w:bidi="ar-SA"/>
    </w:rPr>
  </w:style>
  <w:style w:type="paragraph" w:customStyle="1" w:styleId="xl63829">
    <w:name w:val="xl63829"/>
    <w:basedOn w:val="af9"/>
    <w:rsid w:val="007522C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63830">
    <w:name w:val="xl63830"/>
    <w:basedOn w:val="af9"/>
    <w:rsid w:val="007522C2"/>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831">
    <w:name w:val="xl63831"/>
    <w:basedOn w:val="af9"/>
    <w:rsid w:val="007522C2"/>
    <w:pPr>
      <w:pBdr>
        <w:top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b/>
      <w:bCs/>
      <w:color w:val="A6A6A6"/>
      <w:sz w:val="20"/>
      <w:szCs w:val="20"/>
      <w:lang w:val="ru-RU" w:eastAsia="ru-RU" w:bidi="ar-SA"/>
    </w:rPr>
  </w:style>
  <w:style w:type="numbering" w:customStyle="1" w:styleId="301">
    <w:name w:val="Нет списка30"/>
    <w:next w:val="afc"/>
    <w:uiPriority w:val="99"/>
    <w:semiHidden/>
    <w:unhideWhenUsed/>
    <w:rsid w:val="006E03E7"/>
  </w:style>
  <w:style w:type="table" w:customStyle="1" w:styleId="380">
    <w:name w:val="Сетка таблицы38"/>
    <w:basedOn w:val="afb"/>
    <w:next w:val="afff7"/>
    <w:uiPriority w:val="39"/>
    <w:rsid w:val="006E03E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0">
    <w:name w:val="Нет списка120"/>
    <w:next w:val="afc"/>
    <w:uiPriority w:val="99"/>
    <w:semiHidden/>
    <w:unhideWhenUsed/>
    <w:rsid w:val="006E03E7"/>
  </w:style>
  <w:style w:type="numbering" w:customStyle="1" w:styleId="2160">
    <w:name w:val="Нет списка216"/>
    <w:next w:val="afc"/>
    <w:uiPriority w:val="99"/>
    <w:semiHidden/>
    <w:unhideWhenUsed/>
    <w:rsid w:val="006E03E7"/>
  </w:style>
  <w:style w:type="paragraph" w:customStyle="1" w:styleId="1ffffa">
    <w:name w:val="Верхний колонтитул1"/>
    <w:basedOn w:val="af9"/>
    <w:next w:val="affc"/>
    <w:uiPriority w:val="99"/>
    <w:unhideWhenUsed/>
    <w:rsid w:val="006E03E7"/>
    <w:pPr>
      <w:widowControl w:val="0"/>
      <w:tabs>
        <w:tab w:val="center" w:pos="4677"/>
        <w:tab w:val="right" w:pos="9355"/>
      </w:tabs>
      <w:autoSpaceDE w:val="0"/>
      <w:autoSpaceDN w:val="0"/>
      <w:adjustRightInd w:val="0"/>
      <w:spacing w:line="240" w:lineRule="auto"/>
      <w:ind w:firstLine="0"/>
      <w:jc w:val="left"/>
    </w:pPr>
    <w:rPr>
      <w:rFonts w:ascii="Times New Roman" w:eastAsia="Calibri" w:hAnsi="Times New Roman"/>
      <w:szCs w:val="24"/>
      <w:lang w:val="ru-RU" w:bidi="ar-SA"/>
    </w:rPr>
  </w:style>
  <w:style w:type="paragraph" w:customStyle="1" w:styleId="1ffffb">
    <w:name w:val="Нижний колонтитул1"/>
    <w:basedOn w:val="af9"/>
    <w:next w:val="aff7"/>
    <w:uiPriority w:val="99"/>
    <w:unhideWhenUsed/>
    <w:rsid w:val="006E03E7"/>
    <w:pPr>
      <w:widowControl w:val="0"/>
      <w:tabs>
        <w:tab w:val="center" w:pos="4677"/>
        <w:tab w:val="right" w:pos="9355"/>
      </w:tabs>
      <w:autoSpaceDE w:val="0"/>
      <w:autoSpaceDN w:val="0"/>
      <w:adjustRightInd w:val="0"/>
      <w:spacing w:line="240" w:lineRule="auto"/>
      <w:ind w:firstLine="0"/>
      <w:jc w:val="left"/>
    </w:pPr>
    <w:rPr>
      <w:rFonts w:ascii="Times New Roman" w:eastAsia="Calibri" w:hAnsi="Times New Roman"/>
      <w:szCs w:val="24"/>
      <w:lang w:val="ru-RU" w:bidi="ar-SA"/>
    </w:rPr>
  </w:style>
  <w:style w:type="paragraph" w:customStyle="1" w:styleId="1ffffc">
    <w:name w:val="Текст выноски1"/>
    <w:basedOn w:val="af9"/>
    <w:next w:val="afd"/>
    <w:uiPriority w:val="99"/>
    <w:semiHidden/>
    <w:unhideWhenUsed/>
    <w:rsid w:val="006E03E7"/>
    <w:pPr>
      <w:widowControl w:val="0"/>
      <w:autoSpaceDE w:val="0"/>
      <w:autoSpaceDN w:val="0"/>
      <w:adjustRightInd w:val="0"/>
      <w:spacing w:line="240" w:lineRule="auto"/>
      <w:ind w:firstLine="0"/>
      <w:jc w:val="left"/>
    </w:pPr>
    <w:rPr>
      <w:rFonts w:ascii="Tahoma" w:eastAsia="Calibri" w:hAnsi="Tahoma" w:cs="Tahoma"/>
      <w:sz w:val="16"/>
      <w:szCs w:val="16"/>
      <w:lang w:val="ru-RU" w:bidi="ar-SA"/>
    </w:rPr>
  </w:style>
  <w:style w:type="table" w:customStyle="1" w:styleId="1201">
    <w:name w:val="Сетка таблицы120"/>
    <w:basedOn w:val="afb"/>
    <w:next w:val="afff7"/>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fd">
    <w:name w:val="Верхний колонтитул Знак1"/>
    <w:aliases w:val=" Знак4 Знак1,Знак4 Знак1, Знак8 Знак1,ВерхКолонтитул Знак1,Знак8 Знак1"/>
    <w:uiPriority w:val="99"/>
    <w:semiHidden/>
    <w:rsid w:val="006E03E7"/>
    <w:rPr>
      <w:rFonts w:ascii="Times New Roman" w:eastAsia="Times New Roman" w:hAnsi="Times New Roman" w:cs="Times New Roman"/>
      <w:sz w:val="24"/>
      <w:szCs w:val="24"/>
      <w:lang w:eastAsia="ru-RU"/>
    </w:rPr>
  </w:style>
  <w:style w:type="character" w:customStyle="1" w:styleId="1ffffe">
    <w:name w:val="Текст выноски Знак1"/>
    <w:uiPriority w:val="99"/>
    <w:semiHidden/>
    <w:rsid w:val="006E03E7"/>
    <w:rPr>
      <w:rFonts w:ascii="Segoe UI" w:eastAsia="Times New Roman" w:hAnsi="Segoe UI" w:cs="Segoe UI"/>
      <w:sz w:val="18"/>
      <w:szCs w:val="18"/>
      <w:lang w:eastAsia="ru-RU"/>
    </w:rPr>
  </w:style>
  <w:style w:type="paragraph" w:customStyle="1" w:styleId="328">
    <w:name w:val="Оглавление 32"/>
    <w:basedOn w:val="af9"/>
    <w:next w:val="af9"/>
    <w:autoRedefine/>
    <w:uiPriority w:val="39"/>
    <w:unhideWhenUsed/>
    <w:rsid w:val="006E03E7"/>
    <w:pPr>
      <w:widowControl w:val="0"/>
      <w:autoSpaceDE w:val="0"/>
      <w:autoSpaceDN w:val="0"/>
      <w:adjustRightInd w:val="0"/>
      <w:spacing w:line="240" w:lineRule="auto"/>
      <w:ind w:left="480" w:firstLine="0"/>
      <w:jc w:val="left"/>
    </w:pPr>
    <w:rPr>
      <w:rFonts w:ascii="Times New Roman" w:hAnsi="Times New Roman"/>
      <w:szCs w:val="24"/>
      <w:lang w:val="ru-RU" w:eastAsia="ru-RU" w:bidi="ar-SA"/>
    </w:rPr>
  </w:style>
  <w:style w:type="paragraph" w:customStyle="1" w:styleId="12f5">
    <w:name w:val="Оглавление 12"/>
    <w:basedOn w:val="af9"/>
    <w:next w:val="af9"/>
    <w:autoRedefine/>
    <w:uiPriority w:val="39"/>
    <w:unhideWhenUsed/>
    <w:rsid w:val="006E03E7"/>
    <w:pPr>
      <w:widowControl w:val="0"/>
      <w:tabs>
        <w:tab w:val="right" w:leader="dot" w:pos="9560"/>
      </w:tabs>
      <w:autoSpaceDE w:val="0"/>
      <w:autoSpaceDN w:val="0"/>
      <w:adjustRightInd w:val="0"/>
      <w:spacing w:line="240" w:lineRule="auto"/>
      <w:ind w:firstLine="0"/>
    </w:pPr>
    <w:rPr>
      <w:rFonts w:ascii="Times New Roman" w:hAnsi="Times New Roman"/>
      <w:szCs w:val="24"/>
      <w:lang w:val="ru-RU" w:eastAsia="ru-RU" w:bidi="ar-SA"/>
    </w:rPr>
  </w:style>
  <w:style w:type="table" w:customStyle="1" w:styleId="2161">
    <w:name w:val="Сетка таблицы216"/>
    <w:basedOn w:val="afb"/>
    <w:next w:val="afff7"/>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71">
    <w:name w:val="Нет списка37"/>
    <w:next w:val="afc"/>
    <w:uiPriority w:val="99"/>
    <w:semiHidden/>
    <w:unhideWhenUsed/>
    <w:rsid w:val="006E03E7"/>
  </w:style>
  <w:style w:type="paragraph" w:customStyle="1" w:styleId="336">
    <w:name w:val="Оглавление 33"/>
    <w:basedOn w:val="af9"/>
    <w:next w:val="af9"/>
    <w:autoRedefine/>
    <w:uiPriority w:val="39"/>
    <w:unhideWhenUsed/>
    <w:rsid w:val="006E03E7"/>
    <w:pPr>
      <w:widowControl w:val="0"/>
      <w:autoSpaceDE w:val="0"/>
      <w:autoSpaceDN w:val="0"/>
      <w:adjustRightInd w:val="0"/>
      <w:spacing w:line="240" w:lineRule="auto"/>
      <w:ind w:left="480" w:firstLine="0"/>
      <w:jc w:val="left"/>
    </w:pPr>
    <w:rPr>
      <w:rFonts w:ascii="Times New Roman" w:hAnsi="Times New Roman"/>
      <w:szCs w:val="24"/>
      <w:lang w:val="ru-RU" w:eastAsia="ru-RU" w:bidi="ar-SA"/>
    </w:rPr>
  </w:style>
  <w:style w:type="paragraph" w:customStyle="1" w:styleId="13f5">
    <w:name w:val="Оглавление 13"/>
    <w:basedOn w:val="af9"/>
    <w:next w:val="af9"/>
    <w:autoRedefine/>
    <w:uiPriority w:val="39"/>
    <w:unhideWhenUsed/>
    <w:rsid w:val="006E03E7"/>
    <w:pPr>
      <w:widowControl w:val="0"/>
      <w:tabs>
        <w:tab w:val="right" w:leader="dot" w:pos="9560"/>
      </w:tabs>
      <w:autoSpaceDE w:val="0"/>
      <w:autoSpaceDN w:val="0"/>
      <w:adjustRightInd w:val="0"/>
      <w:spacing w:line="240" w:lineRule="auto"/>
      <w:ind w:firstLine="0"/>
    </w:pPr>
    <w:rPr>
      <w:rFonts w:ascii="Times New Roman" w:hAnsi="Times New Roman"/>
      <w:szCs w:val="24"/>
      <w:lang w:val="ru-RU" w:eastAsia="ru-RU" w:bidi="ar-SA"/>
    </w:rPr>
  </w:style>
  <w:style w:type="table" w:customStyle="1" w:styleId="390">
    <w:name w:val="Сетка таблицы39"/>
    <w:basedOn w:val="afb"/>
    <w:next w:val="afff7"/>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60">
    <w:name w:val="Нет списка46"/>
    <w:next w:val="afc"/>
    <w:uiPriority w:val="99"/>
    <w:semiHidden/>
    <w:unhideWhenUsed/>
    <w:rsid w:val="006E03E7"/>
  </w:style>
  <w:style w:type="paragraph" w:customStyle="1" w:styleId="4f9">
    <w:name w:val="Заголовок оглавления4"/>
    <w:basedOn w:val="19"/>
    <w:next w:val="af9"/>
    <w:uiPriority w:val="39"/>
    <w:semiHidden/>
    <w:unhideWhenUsed/>
    <w:qFormat/>
    <w:rsid w:val="006E03E7"/>
    <w:pPr>
      <w:keepNext/>
      <w:keepLines/>
      <w:numPr>
        <w:numId w:val="0"/>
      </w:numPr>
      <w:suppressAutoHyphens w:val="0"/>
      <w:spacing w:before="480" w:after="0" w:line="276" w:lineRule="auto"/>
      <w:contextualSpacing w:val="0"/>
      <w:jc w:val="left"/>
      <w:outlineLvl w:val="9"/>
    </w:pPr>
    <w:rPr>
      <w:rFonts w:ascii="Cambria" w:hAnsi="Cambria"/>
      <w:bCs/>
      <w:smallCaps w:val="0"/>
      <w:color w:val="365F91"/>
      <w:spacing w:val="0"/>
      <w:szCs w:val="28"/>
      <w:lang w:eastAsia="ru-RU" w:bidi="ar-SA"/>
    </w:rPr>
  </w:style>
  <w:style w:type="paragraph" w:customStyle="1" w:styleId="346">
    <w:name w:val="Оглавление 34"/>
    <w:basedOn w:val="af9"/>
    <w:next w:val="af9"/>
    <w:autoRedefine/>
    <w:uiPriority w:val="39"/>
    <w:unhideWhenUsed/>
    <w:rsid w:val="006E03E7"/>
    <w:pPr>
      <w:widowControl w:val="0"/>
      <w:autoSpaceDE w:val="0"/>
      <w:autoSpaceDN w:val="0"/>
      <w:adjustRightInd w:val="0"/>
      <w:spacing w:line="240" w:lineRule="auto"/>
      <w:ind w:left="480" w:firstLine="0"/>
      <w:jc w:val="left"/>
    </w:pPr>
    <w:rPr>
      <w:rFonts w:ascii="Times New Roman" w:hAnsi="Times New Roman"/>
      <w:szCs w:val="24"/>
      <w:lang w:val="ru-RU" w:eastAsia="ru-RU" w:bidi="ar-SA"/>
    </w:rPr>
  </w:style>
  <w:style w:type="paragraph" w:customStyle="1" w:styleId="149">
    <w:name w:val="Оглавление 14"/>
    <w:basedOn w:val="af9"/>
    <w:next w:val="af9"/>
    <w:autoRedefine/>
    <w:uiPriority w:val="39"/>
    <w:unhideWhenUsed/>
    <w:rsid w:val="006E03E7"/>
    <w:pPr>
      <w:widowControl w:val="0"/>
      <w:tabs>
        <w:tab w:val="right" w:leader="dot" w:pos="9560"/>
      </w:tabs>
      <w:autoSpaceDE w:val="0"/>
      <w:autoSpaceDN w:val="0"/>
      <w:adjustRightInd w:val="0"/>
      <w:spacing w:line="240" w:lineRule="auto"/>
      <w:ind w:firstLine="0"/>
    </w:pPr>
    <w:rPr>
      <w:rFonts w:ascii="Times New Roman" w:hAnsi="Times New Roman"/>
      <w:szCs w:val="24"/>
      <w:lang w:val="ru-RU" w:eastAsia="ru-RU" w:bidi="ar-SA"/>
    </w:rPr>
  </w:style>
  <w:style w:type="table" w:customStyle="1" w:styleId="442">
    <w:name w:val="Сетка таблицы44"/>
    <w:basedOn w:val="afb"/>
    <w:next w:val="afff7"/>
    <w:uiPriority w:val="3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60">
    <w:name w:val="Нет списка56"/>
    <w:next w:val="afc"/>
    <w:uiPriority w:val="99"/>
    <w:semiHidden/>
    <w:unhideWhenUsed/>
    <w:rsid w:val="006E03E7"/>
  </w:style>
  <w:style w:type="paragraph" w:customStyle="1" w:styleId="5f7">
    <w:name w:val="Заголовок оглавления5"/>
    <w:basedOn w:val="19"/>
    <w:next w:val="af9"/>
    <w:uiPriority w:val="39"/>
    <w:semiHidden/>
    <w:unhideWhenUsed/>
    <w:qFormat/>
    <w:rsid w:val="006E03E7"/>
    <w:pPr>
      <w:keepNext/>
      <w:keepLines/>
      <w:numPr>
        <w:numId w:val="0"/>
      </w:numPr>
      <w:suppressAutoHyphens w:val="0"/>
      <w:spacing w:before="480" w:after="0" w:line="276" w:lineRule="auto"/>
      <w:contextualSpacing w:val="0"/>
      <w:jc w:val="left"/>
      <w:outlineLvl w:val="9"/>
    </w:pPr>
    <w:rPr>
      <w:rFonts w:ascii="Cambria" w:hAnsi="Cambria"/>
      <w:bCs/>
      <w:smallCaps w:val="0"/>
      <w:color w:val="365F91"/>
      <w:spacing w:val="0"/>
      <w:szCs w:val="28"/>
      <w:lang w:eastAsia="ru-RU" w:bidi="ar-SA"/>
    </w:rPr>
  </w:style>
  <w:style w:type="paragraph" w:customStyle="1" w:styleId="353">
    <w:name w:val="Оглавление 35"/>
    <w:basedOn w:val="af9"/>
    <w:next w:val="af9"/>
    <w:autoRedefine/>
    <w:uiPriority w:val="39"/>
    <w:unhideWhenUsed/>
    <w:rsid w:val="006E03E7"/>
    <w:pPr>
      <w:widowControl w:val="0"/>
      <w:autoSpaceDE w:val="0"/>
      <w:autoSpaceDN w:val="0"/>
      <w:adjustRightInd w:val="0"/>
      <w:spacing w:line="240" w:lineRule="auto"/>
      <w:ind w:left="480" w:firstLine="0"/>
      <w:jc w:val="left"/>
    </w:pPr>
    <w:rPr>
      <w:rFonts w:ascii="Times New Roman" w:hAnsi="Times New Roman"/>
      <w:szCs w:val="24"/>
      <w:lang w:val="ru-RU" w:eastAsia="ru-RU" w:bidi="ar-SA"/>
    </w:rPr>
  </w:style>
  <w:style w:type="paragraph" w:customStyle="1" w:styleId="15b">
    <w:name w:val="Оглавление 15"/>
    <w:basedOn w:val="af9"/>
    <w:next w:val="af9"/>
    <w:autoRedefine/>
    <w:uiPriority w:val="39"/>
    <w:unhideWhenUsed/>
    <w:rsid w:val="006E03E7"/>
    <w:pPr>
      <w:widowControl w:val="0"/>
      <w:tabs>
        <w:tab w:val="right" w:leader="dot" w:pos="9560"/>
      </w:tabs>
      <w:autoSpaceDE w:val="0"/>
      <w:autoSpaceDN w:val="0"/>
      <w:adjustRightInd w:val="0"/>
      <w:spacing w:line="240" w:lineRule="auto"/>
      <w:ind w:firstLine="0"/>
    </w:pPr>
    <w:rPr>
      <w:rFonts w:ascii="Times New Roman" w:hAnsi="Times New Roman"/>
      <w:szCs w:val="24"/>
      <w:lang w:val="ru-RU" w:eastAsia="ru-RU" w:bidi="ar-SA"/>
    </w:rPr>
  </w:style>
  <w:style w:type="table" w:customStyle="1" w:styleId="534">
    <w:name w:val="Сетка таблицы53"/>
    <w:basedOn w:val="afb"/>
    <w:next w:val="afff7"/>
    <w:uiPriority w:val="3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31">
    <w:name w:val="Нет списка63"/>
    <w:next w:val="afc"/>
    <w:uiPriority w:val="99"/>
    <w:semiHidden/>
    <w:unhideWhenUsed/>
    <w:rsid w:val="006E03E7"/>
  </w:style>
  <w:style w:type="paragraph" w:customStyle="1" w:styleId="6d">
    <w:name w:val="Заголовок оглавления6"/>
    <w:basedOn w:val="19"/>
    <w:next w:val="af9"/>
    <w:uiPriority w:val="39"/>
    <w:semiHidden/>
    <w:unhideWhenUsed/>
    <w:qFormat/>
    <w:rsid w:val="006E03E7"/>
    <w:pPr>
      <w:keepNext/>
      <w:keepLines/>
      <w:numPr>
        <w:numId w:val="0"/>
      </w:numPr>
      <w:suppressAutoHyphens w:val="0"/>
      <w:spacing w:before="480" w:after="0" w:line="276" w:lineRule="auto"/>
      <w:contextualSpacing w:val="0"/>
      <w:jc w:val="left"/>
      <w:outlineLvl w:val="9"/>
    </w:pPr>
    <w:rPr>
      <w:rFonts w:ascii="Cambria" w:hAnsi="Cambria"/>
      <w:bCs/>
      <w:smallCaps w:val="0"/>
      <w:color w:val="365F91"/>
      <w:spacing w:val="0"/>
      <w:szCs w:val="28"/>
      <w:lang w:eastAsia="ru-RU" w:bidi="ar-SA"/>
    </w:rPr>
  </w:style>
  <w:style w:type="paragraph" w:customStyle="1" w:styleId="365">
    <w:name w:val="Оглавление 36"/>
    <w:basedOn w:val="af9"/>
    <w:next w:val="af9"/>
    <w:autoRedefine/>
    <w:uiPriority w:val="39"/>
    <w:unhideWhenUsed/>
    <w:rsid w:val="006E03E7"/>
    <w:pPr>
      <w:widowControl w:val="0"/>
      <w:autoSpaceDE w:val="0"/>
      <w:autoSpaceDN w:val="0"/>
      <w:adjustRightInd w:val="0"/>
      <w:spacing w:line="240" w:lineRule="auto"/>
      <w:ind w:left="480" w:firstLine="0"/>
      <w:jc w:val="left"/>
    </w:pPr>
    <w:rPr>
      <w:rFonts w:ascii="Times New Roman" w:hAnsi="Times New Roman"/>
      <w:szCs w:val="24"/>
      <w:lang w:val="ru-RU" w:eastAsia="ru-RU" w:bidi="ar-SA"/>
    </w:rPr>
  </w:style>
  <w:style w:type="paragraph" w:customStyle="1" w:styleId="164">
    <w:name w:val="Оглавление 16"/>
    <w:basedOn w:val="af9"/>
    <w:next w:val="af9"/>
    <w:autoRedefine/>
    <w:uiPriority w:val="39"/>
    <w:unhideWhenUsed/>
    <w:rsid w:val="006E03E7"/>
    <w:pPr>
      <w:widowControl w:val="0"/>
      <w:tabs>
        <w:tab w:val="right" w:leader="dot" w:pos="9560"/>
      </w:tabs>
      <w:autoSpaceDE w:val="0"/>
      <w:autoSpaceDN w:val="0"/>
      <w:adjustRightInd w:val="0"/>
      <w:spacing w:line="240" w:lineRule="auto"/>
      <w:ind w:firstLine="0"/>
    </w:pPr>
    <w:rPr>
      <w:rFonts w:ascii="Times New Roman" w:hAnsi="Times New Roman"/>
      <w:szCs w:val="24"/>
      <w:lang w:val="ru-RU" w:eastAsia="ru-RU" w:bidi="ar-SA"/>
    </w:rPr>
  </w:style>
  <w:style w:type="table" w:customStyle="1" w:styleId="650">
    <w:name w:val="Сетка таблицы65"/>
    <w:basedOn w:val="afb"/>
    <w:next w:val="afff7"/>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3">
    <w:name w:val="Нет списка73"/>
    <w:next w:val="afc"/>
    <w:uiPriority w:val="99"/>
    <w:semiHidden/>
    <w:unhideWhenUsed/>
    <w:rsid w:val="006E03E7"/>
  </w:style>
  <w:style w:type="paragraph" w:customStyle="1" w:styleId="7c">
    <w:name w:val="Заголовок оглавления7"/>
    <w:basedOn w:val="19"/>
    <w:next w:val="af9"/>
    <w:uiPriority w:val="39"/>
    <w:semiHidden/>
    <w:unhideWhenUsed/>
    <w:qFormat/>
    <w:rsid w:val="006E03E7"/>
    <w:pPr>
      <w:keepNext/>
      <w:keepLines/>
      <w:numPr>
        <w:numId w:val="0"/>
      </w:numPr>
      <w:suppressAutoHyphens w:val="0"/>
      <w:spacing w:before="480" w:after="0" w:line="276" w:lineRule="auto"/>
      <w:contextualSpacing w:val="0"/>
      <w:jc w:val="left"/>
      <w:outlineLvl w:val="9"/>
    </w:pPr>
    <w:rPr>
      <w:rFonts w:ascii="Cambria" w:hAnsi="Cambria"/>
      <w:bCs/>
      <w:smallCaps w:val="0"/>
      <w:color w:val="365F91"/>
      <w:spacing w:val="0"/>
      <w:szCs w:val="28"/>
      <w:lang w:eastAsia="ru-RU" w:bidi="ar-SA"/>
    </w:rPr>
  </w:style>
  <w:style w:type="paragraph" w:customStyle="1" w:styleId="372">
    <w:name w:val="Оглавление 37"/>
    <w:basedOn w:val="af9"/>
    <w:next w:val="af9"/>
    <w:autoRedefine/>
    <w:uiPriority w:val="39"/>
    <w:unhideWhenUsed/>
    <w:rsid w:val="006E03E7"/>
    <w:pPr>
      <w:widowControl w:val="0"/>
      <w:autoSpaceDE w:val="0"/>
      <w:autoSpaceDN w:val="0"/>
      <w:adjustRightInd w:val="0"/>
      <w:spacing w:line="240" w:lineRule="auto"/>
      <w:ind w:left="480" w:firstLine="0"/>
      <w:jc w:val="left"/>
    </w:pPr>
    <w:rPr>
      <w:rFonts w:ascii="Times New Roman" w:hAnsi="Times New Roman"/>
      <w:szCs w:val="24"/>
      <w:lang w:val="ru-RU" w:eastAsia="ru-RU" w:bidi="ar-SA"/>
    </w:rPr>
  </w:style>
  <w:style w:type="paragraph" w:customStyle="1" w:styleId="173">
    <w:name w:val="Оглавление 17"/>
    <w:basedOn w:val="af9"/>
    <w:next w:val="af9"/>
    <w:autoRedefine/>
    <w:uiPriority w:val="39"/>
    <w:unhideWhenUsed/>
    <w:rsid w:val="006E03E7"/>
    <w:pPr>
      <w:widowControl w:val="0"/>
      <w:tabs>
        <w:tab w:val="right" w:leader="dot" w:pos="9560"/>
      </w:tabs>
      <w:autoSpaceDE w:val="0"/>
      <w:autoSpaceDN w:val="0"/>
      <w:adjustRightInd w:val="0"/>
      <w:spacing w:line="240" w:lineRule="auto"/>
      <w:ind w:firstLine="0"/>
    </w:pPr>
    <w:rPr>
      <w:rFonts w:ascii="Times New Roman" w:hAnsi="Times New Roman"/>
      <w:szCs w:val="24"/>
      <w:lang w:val="ru-RU" w:eastAsia="ru-RU" w:bidi="ar-SA"/>
    </w:rPr>
  </w:style>
  <w:style w:type="table" w:customStyle="1" w:styleId="750">
    <w:name w:val="Сетка таблицы75"/>
    <w:basedOn w:val="afb"/>
    <w:next w:val="afff7"/>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1">
    <w:name w:val="Сетка таблицы83"/>
    <w:basedOn w:val="afb"/>
    <w:next w:val="afff7"/>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81">
    <w:name w:val="Нет списка38"/>
    <w:next w:val="afc"/>
    <w:uiPriority w:val="99"/>
    <w:semiHidden/>
    <w:unhideWhenUsed/>
    <w:rsid w:val="006E03E7"/>
  </w:style>
  <w:style w:type="table" w:customStyle="1" w:styleId="400">
    <w:name w:val="Сетка таблицы40"/>
    <w:basedOn w:val="afb"/>
    <w:next w:val="afff7"/>
    <w:uiPriority w:val="39"/>
    <w:rsid w:val="006E03E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50">
    <w:name w:val="Нет списка125"/>
    <w:next w:val="afc"/>
    <w:uiPriority w:val="99"/>
    <w:semiHidden/>
    <w:unhideWhenUsed/>
    <w:rsid w:val="006E03E7"/>
  </w:style>
  <w:style w:type="numbering" w:customStyle="1" w:styleId="2170">
    <w:name w:val="Нет списка217"/>
    <w:next w:val="afc"/>
    <w:uiPriority w:val="99"/>
    <w:semiHidden/>
    <w:unhideWhenUsed/>
    <w:rsid w:val="006E03E7"/>
  </w:style>
  <w:style w:type="table" w:customStyle="1" w:styleId="1251">
    <w:name w:val="Сетка таблицы125"/>
    <w:basedOn w:val="afb"/>
    <w:next w:val="afff7"/>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1">
    <w:name w:val="Сетка таблицы217"/>
    <w:basedOn w:val="afb"/>
    <w:next w:val="afff7"/>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91">
    <w:name w:val="Нет списка39"/>
    <w:next w:val="afc"/>
    <w:uiPriority w:val="99"/>
    <w:semiHidden/>
    <w:unhideWhenUsed/>
    <w:rsid w:val="006E03E7"/>
  </w:style>
  <w:style w:type="table" w:customStyle="1" w:styleId="3100">
    <w:name w:val="Сетка таблицы310"/>
    <w:basedOn w:val="afb"/>
    <w:next w:val="afff7"/>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71">
    <w:name w:val="Нет списка47"/>
    <w:next w:val="afc"/>
    <w:uiPriority w:val="99"/>
    <w:semiHidden/>
    <w:unhideWhenUsed/>
    <w:rsid w:val="006E03E7"/>
  </w:style>
  <w:style w:type="table" w:customStyle="1" w:styleId="451">
    <w:name w:val="Сетка таблицы45"/>
    <w:basedOn w:val="afb"/>
    <w:next w:val="afff7"/>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70">
    <w:name w:val="Нет списка57"/>
    <w:next w:val="afc"/>
    <w:uiPriority w:val="99"/>
    <w:semiHidden/>
    <w:unhideWhenUsed/>
    <w:rsid w:val="006E03E7"/>
  </w:style>
  <w:style w:type="table" w:customStyle="1" w:styleId="543">
    <w:name w:val="Сетка таблицы54"/>
    <w:basedOn w:val="afb"/>
    <w:next w:val="afff7"/>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41">
    <w:name w:val="Нет списка64"/>
    <w:next w:val="afc"/>
    <w:uiPriority w:val="99"/>
    <w:semiHidden/>
    <w:unhideWhenUsed/>
    <w:rsid w:val="006E03E7"/>
  </w:style>
  <w:style w:type="table" w:customStyle="1" w:styleId="660">
    <w:name w:val="Сетка таблицы66"/>
    <w:basedOn w:val="afb"/>
    <w:next w:val="afff7"/>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41">
    <w:name w:val="Нет списка74"/>
    <w:next w:val="afc"/>
    <w:uiPriority w:val="99"/>
    <w:semiHidden/>
    <w:unhideWhenUsed/>
    <w:rsid w:val="006E03E7"/>
  </w:style>
  <w:style w:type="table" w:customStyle="1" w:styleId="761">
    <w:name w:val="Сетка таблицы76"/>
    <w:basedOn w:val="afb"/>
    <w:next w:val="afff7"/>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1">
    <w:name w:val="Сетка таблицы84"/>
    <w:basedOn w:val="afb"/>
    <w:next w:val="afff7"/>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01">
    <w:name w:val="Нет списка40"/>
    <w:next w:val="afc"/>
    <w:uiPriority w:val="99"/>
    <w:semiHidden/>
    <w:unhideWhenUsed/>
    <w:rsid w:val="00DB7F6F"/>
  </w:style>
  <w:style w:type="numbering" w:customStyle="1" w:styleId="1260">
    <w:name w:val="Нет списка126"/>
    <w:next w:val="afc"/>
    <w:uiPriority w:val="99"/>
    <w:semiHidden/>
    <w:unhideWhenUsed/>
    <w:rsid w:val="00DB7F6F"/>
  </w:style>
  <w:style w:type="table" w:customStyle="1" w:styleId="1261">
    <w:name w:val="Сетка таблицы126"/>
    <w:basedOn w:val="afb"/>
    <w:next w:val="afff7"/>
    <w:uiPriority w:val="59"/>
    <w:rsid w:val="00DB7F6F"/>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
    <w:name w:val="Сетка таблицы46"/>
    <w:basedOn w:val="afb"/>
    <w:next w:val="afff7"/>
    <w:uiPriority w:val="39"/>
    <w:rsid w:val="00DB7F6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80">
    <w:name w:val="Нет списка218"/>
    <w:next w:val="afc"/>
    <w:uiPriority w:val="99"/>
    <w:semiHidden/>
    <w:unhideWhenUsed/>
    <w:rsid w:val="00DB7F6F"/>
  </w:style>
  <w:style w:type="table" w:customStyle="1" w:styleId="2181">
    <w:name w:val="Сетка таблицы218"/>
    <w:basedOn w:val="afb"/>
    <w:next w:val="afff7"/>
    <w:uiPriority w:val="59"/>
    <w:rsid w:val="00DB7F6F"/>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01">
    <w:name w:val="Нет списка310"/>
    <w:next w:val="afc"/>
    <w:uiPriority w:val="99"/>
    <w:semiHidden/>
    <w:unhideWhenUsed/>
    <w:rsid w:val="00DB7F6F"/>
  </w:style>
  <w:style w:type="table" w:customStyle="1" w:styleId="3136">
    <w:name w:val="Сетка таблицы313"/>
    <w:basedOn w:val="afb"/>
    <w:next w:val="afff7"/>
    <w:uiPriority w:val="59"/>
    <w:rsid w:val="00DB7F6F"/>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80">
    <w:name w:val="Нет списка48"/>
    <w:next w:val="afc"/>
    <w:uiPriority w:val="99"/>
    <w:semiHidden/>
    <w:unhideWhenUsed/>
    <w:rsid w:val="00DB7F6F"/>
  </w:style>
  <w:style w:type="table" w:customStyle="1" w:styleId="472">
    <w:name w:val="Сетка таблицы47"/>
    <w:basedOn w:val="afb"/>
    <w:next w:val="afff7"/>
    <w:uiPriority w:val="59"/>
    <w:rsid w:val="00DB7F6F"/>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80">
    <w:name w:val="Нет списка58"/>
    <w:next w:val="afc"/>
    <w:uiPriority w:val="99"/>
    <w:semiHidden/>
    <w:unhideWhenUsed/>
    <w:rsid w:val="00DB7F6F"/>
  </w:style>
  <w:style w:type="table" w:customStyle="1" w:styleId="552">
    <w:name w:val="Сетка таблицы55"/>
    <w:basedOn w:val="afb"/>
    <w:next w:val="afff7"/>
    <w:uiPriority w:val="59"/>
    <w:rsid w:val="00DB7F6F"/>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51">
    <w:name w:val="Нет списка65"/>
    <w:next w:val="afc"/>
    <w:uiPriority w:val="99"/>
    <w:semiHidden/>
    <w:unhideWhenUsed/>
    <w:rsid w:val="00DB7F6F"/>
  </w:style>
  <w:style w:type="table" w:customStyle="1" w:styleId="670">
    <w:name w:val="Сетка таблицы67"/>
    <w:basedOn w:val="afb"/>
    <w:next w:val="afff7"/>
    <w:uiPriority w:val="59"/>
    <w:rsid w:val="00DB7F6F"/>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51">
    <w:name w:val="Нет списка75"/>
    <w:next w:val="afc"/>
    <w:uiPriority w:val="99"/>
    <w:semiHidden/>
    <w:unhideWhenUsed/>
    <w:rsid w:val="00DB7F6F"/>
  </w:style>
  <w:style w:type="table" w:customStyle="1" w:styleId="770">
    <w:name w:val="Сетка таблицы77"/>
    <w:basedOn w:val="afb"/>
    <w:next w:val="afff7"/>
    <w:uiPriority w:val="59"/>
    <w:rsid w:val="00DB7F6F"/>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0">
    <w:name w:val="Сетка таблицы85"/>
    <w:basedOn w:val="afb"/>
    <w:next w:val="afff7"/>
    <w:uiPriority w:val="59"/>
    <w:rsid w:val="00DB7F6F"/>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90">
    <w:name w:val="Нет списка49"/>
    <w:next w:val="afc"/>
    <w:uiPriority w:val="99"/>
    <w:semiHidden/>
    <w:unhideWhenUsed/>
    <w:rsid w:val="00725D5F"/>
  </w:style>
  <w:style w:type="table" w:customStyle="1" w:styleId="481">
    <w:name w:val="Сетка таблицы48"/>
    <w:basedOn w:val="afb"/>
    <w:next w:val="afff7"/>
    <w:uiPriority w:val="59"/>
    <w:rsid w:val="00725D5F"/>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70">
    <w:name w:val="Нет списка127"/>
    <w:next w:val="afc"/>
    <w:uiPriority w:val="99"/>
    <w:semiHidden/>
    <w:rsid w:val="00725D5F"/>
  </w:style>
  <w:style w:type="numbering" w:customStyle="1" w:styleId="2190">
    <w:name w:val="Нет списка219"/>
    <w:next w:val="afc"/>
    <w:uiPriority w:val="99"/>
    <w:semiHidden/>
    <w:rsid w:val="00725D5F"/>
  </w:style>
  <w:style w:type="table" w:customStyle="1" w:styleId="TableGridReport18">
    <w:name w:val="Table Grid Report18"/>
    <w:basedOn w:val="afb"/>
    <w:next w:val="afff7"/>
    <w:uiPriority w:val="59"/>
    <w:rsid w:val="00725D5F"/>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6">
    <w:name w:val="Table Grid Report26"/>
    <w:basedOn w:val="afb"/>
    <w:next w:val="afff7"/>
    <w:uiPriority w:val="59"/>
    <w:rsid w:val="00725D5F"/>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6">
    <w:name w:val="Table Grid Report36"/>
    <w:basedOn w:val="afb"/>
    <w:next w:val="afff7"/>
    <w:uiPriority w:val="59"/>
    <w:rsid w:val="00725D5F"/>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60">
    <w:name w:val="Нет списка316"/>
    <w:next w:val="afc"/>
    <w:uiPriority w:val="99"/>
    <w:semiHidden/>
    <w:rsid w:val="00725D5F"/>
  </w:style>
  <w:style w:type="numbering" w:customStyle="1" w:styleId="4100">
    <w:name w:val="Нет списка410"/>
    <w:next w:val="afc"/>
    <w:uiPriority w:val="99"/>
    <w:semiHidden/>
    <w:unhideWhenUsed/>
    <w:rsid w:val="00725D5F"/>
  </w:style>
  <w:style w:type="numbering" w:customStyle="1" w:styleId="11144">
    <w:name w:val="Нет списка1114"/>
    <w:next w:val="afc"/>
    <w:uiPriority w:val="99"/>
    <w:semiHidden/>
    <w:rsid w:val="00725D5F"/>
  </w:style>
  <w:style w:type="numbering" w:customStyle="1" w:styleId="21100">
    <w:name w:val="Нет списка2110"/>
    <w:next w:val="afc"/>
    <w:uiPriority w:val="99"/>
    <w:semiHidden/>
    <w:rsid w:val="00725D5F"/>
  </w:style>
  <w:style w:type="numbering" w:customStyle="1" w:styleId="3170">
    <w:name w:val="Нет списка317"/>
    <w:next w:val="afc"/>
    <w:uiPriority w:val="99"/>
    <w:semiHidden/>
    <w:rsid w:val="00725D5F"/>
  </w:style>
  <w:style w:type="table" w:customStyle="1" w:styleId="1271">
    <w:name w:val="Сетка таблицы127"/>
    <w:basedOn w:val="afb"/>
    <w:next w:val="afff7"/>
    <w:uiPriority w:val="59"/>
    <w:rsid w:val="00725D5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91">
    <w:name w:val="Сетка таблицы219"/>
    <w:basedOn w:val="afb"/>
    <w:next w:val="afff7"/>
    <w:uiPriority w:val="59"/>
    <w:rsid w:val="00725D5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90">
    <w:name w:val="Нет списка59"/>
    <w:next w:val="afc"/>
    <w:uiPriority w:val="99"/>
    <w:semiHidden/>
    <w:unhideWhenUsed/>
    <w:rsid w:val="00725D5F"/>
  </w:style>
  <w:style w:type="table" w:customStyle="1" w:styleId="3144">
    <w:name w:val="Сетка таблицы314"/>
    <w:basedOn w:val="afb"/>
    <w:next w:val="afff7"/>
    <w:uiPriority w:val="59"/>
    <w:rsid w:val="00725D5F"/>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00">
    <w:name w:val="Нет списка50"/>
    <w:next w:val="afc"/>
    <w:uiPriority w:val="99"/>
    <w:semiHidden/>
    <w:unhideWhenUsed/>
    <w:rsid w:val="00B27350"/>
  </w:style>
  <w:style w:type="table" w:customStyle="1" w:styleId="491">
    <w:name w:val="Сетка таблицы49"/>
    <w:basedOn w:val="afb"/>
    <w:next w:val="afff7"/>
    <w:uiPriority w:val="59"/>
    <w:rsid w:val="00B27350"/>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80">
    <w:name w:val="Нет списка128"/>
    <w:next w:val="afc"/>
    <w:uiPriority w:val="99"/>
    <w:semiHidden/>
    <w:rsid w:val="00B27350"/>
  </w:style>
  <w:style w:type="numbering" w:customStyle="1" w:styleId="2200">
    <w:name w:val="Нет списка220"/>
    <w:next w:val="afc"/>
    <w:uiPriority w:val="99"/>
    <w:semiHidden/>
    <w:rsid w:val="00B27350"/>
  </w:style>
  <w:style w:type="table" w:customStyle="1" w:styleId="TableGridReport19">
    <w:name w:val="Table Grid Report19"/>
    <w:basedOn w:val="afb"/>
    <w:next w:val="afff7"/>
    <w:uiPriority w:val="59"/>
    <w:rsid w:val="00B27350"/>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7">
    <w:name w:val="Table Grid Report27"/>
    <w:basedOn w:val="afb"/>
    <w:next w:val="afff7"/>
    <w:uiPriority w:val="59"/>
    <w:rsid w:val="00B27350"/>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7">
    <w:name w:val="Table Grid Report37"/>
    <w:basedOn w:val="afb"/>
    <w:next w:val="afff7"/>
    <w:uiPriority w:val="59"/>
    <w:rsid w:val="00B27350"/>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80">
    <w:name w:val="Нет списка318"/>
    <w:next w:val="afc"/>
    <w:uiPriority w:val="99"/>
    <w:semiHidden/>
    <w:rsid w:val="00B27350"/>
  </w:style>
  <w:style w:type="numbering" w:customStyle="1" w:styleId="4131">
    <w:name w:val="Нет списка413"/>
    <w:next w:val="afc"/>
    <w:uiPriority w:val="99"/>
    <w:semiHidden/>
    <w:unhideWhenUsed/>
    <w:rsid w:val="00B27350"/>
  </w:style>
  <w:style w:type="numbering" w:customStyle="1" w:styleId="11154">
    <w:name w:val="Нет списка1115"/>
    <w:next w:val="afc"/>
    <w:uiPriority w:val="99"/>
    <w:semiHidden/>
    <w:rsid w:val="00B27350"/>
  </w:style>
  <w:style w:type="numbering" w:customStyle="1" w:styleId="21130">
    <w:name w:val="Нет списка2113"/>
    <w:next w:val="afc"/>
    <w:uiPriority w:val="99"/>
    <w:semiHidden/>
    <w:rsid w:val="00B27350"/>
  </w:style>
  <w:style w:type="numbering" w:customStyle="1" w:styleId="3190">
    <w:name w:val="Нет списка319"/>
    <w:next w:val="afc"/>
    <w:semiHidden/>
    <w:rsid w:val="00B27350"/>
  </w:style>
  <w:style w:type="table" w:customStyle="1" w:styleId="1281">
    <w:name w:val="Сетка таблицы128"/>
    <w:basedOn w:val="afb"/>
    <w:next w:val="afff7"/>
    <w:uiPriority w:val="59"/>
    <w:rsid w:val="00B27350"/>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1">
    <w:name w:val="Сетка таблицы220"/>
    <w:basedOn w:val="afb"/>
    <w:next w:val="afff7"/>
    <w:uiPriority w:val="59"/>
    <w:rsid w:val="00B27350"/>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00">
    <w:name w:val="Нет списка510"/>
    <w:next w:val="afc"/>
    <w:uiPriority w:val="99"/>
    <w:semiHidden/>
    <w:unhideWhenUsed/>
    <w:rsid w:val="00B27350"/>
  </w:style>
  <w:style w:type="table" w:customStyle="1" w:styleId="3151">
    <w:name w:val="Сетка таблицы315"/>
    <w:basedOn w:val="afb"/>
    <w:next w:val="afff7"/>
    <w:uiPriority w:val="59"/>
    <w:rsid w:val="00B27350"/>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ffd">
    <w:name w:val="Текст Знак2"/>
    <w:aliases w:val="Текст Знак1 Знак1,Текст Знак Знак Знак2,Знак Знак Знак Знак Знак1,Текст Знак Знак Знак Знак1,Знак Знак Знак Знак Знак Знак Знак Знак Знак1,Знак Знак Знак Знак Знак Знак1 Знак Знак1,Знак5 Знак1,Текст Знак2 Знак Знак Знак1"/>
    <w:uiPriority w:val="99"/>
    <w:semiHidden/>
    <w:rsid w:val="0025382D"/>
    <w:rPr>
      <w:rFonts w:ascii="Consolas" w:hAnsi="Consolas"/>
      <w:sz w:val="21"/>
      <w:szCs w:val="21"/>
    </w:rPr>
  </w:style>
  <w:style w:type="character" w:customStyle="1" w:styleId="2Verdana">
    <w:name w:val="Основной текст (2) + Verdana"/>
    <w:aliases w:val="8 pt"/>
    <w:rsid w:val="0025382D"/>
    <w:rPr>
      <w:rFonts w:ascii="Verdana" w:eastAsia="Verdana" w:hAnsi="Verdana" w:cs="Verdana" w:hint="default"/>
      <w:b w:val="0"/>
      <w:bCs w:val="0"/>
      <w:i w:val="0"/>
      <w:iCs w:val="0"/>
      <w:smallCaps w:val="0"/>
      <w:strike w:val="0"/>
      <w:dstrike w:val="0"/>
      <w:color w:val="000000"/>
      <w:spacing w:val="0"/>
      <w:w w:val="100"/>
      <w:position w:val="0"/>
      <w:sz w:val="16"/>
      <w:szCs w:val="16"/>
      <w:u w:val="none"/>
      <w:effect w:val="none"/>
      <w:shd w:val="clear" w:color="auto" w:fill="FFFFFF"/>
      <w:lang w:val="ru-RU" w:eastAsia="ru-RU" w:bidi="ru-RU"/>
    </w:rPr>
  </w:style>
  <w:style w:type="character" w:customStyle="1" w:styleId="292">
    <w:name w:val="Основной текст (2) + 9"/>
    <w:aliases w:val="5 pt,Основной текст (2) + 11,Основной текст (2) + 10,Полужирный1,Основной текст (159) + Arial,5,Основной текст (3) + 7,Малые прописные Exact,Основной текст (2) + 8"/>
    <w:rsid w:val="0025382D"/>
    <w:rPr>
      <w:rFonts w:ascii="Times New Roman" w:eastAsia="Times New Roman" w:hAnsi="Times New Roman" w:cs="Times New Roman" w:hint="default"/>
      <w:b w:val="0"/>
      <w:bCs w:val="0"/>
      <w:i w:val="0"/>
      <w:iCs w:val="0"/>
      <w:smallCaps w:val="0"/>
      <w:strike w:val="0"/>
      <w:dstrike w:val="0"/>
      <w:color w:val="000000"/>
      <w:spacing w:val="0"/>
      <w:w w:val="100"/>
      <w:position w:val="0"/>
      <w:sz w:val="23"/>
      <w:szCs w:val="23"/>
      <w:u w:val="none"/>
      <w:effect w:val="none"/>
      <w:shd w:val="clear" w:color="auto" w:fill="FFFFFF"/>
      <w:lang w:val="ru-RU" w:eastAsia="ru-RU" w:bidi="ru-RU"/>
    </w:rPr>
  </w:style>
  <w:style w:type="character" w:customStyle="1" w:styleId="2Arial">
    <w:name w:val="Основной текст (2) + Arial"/>
    <w:aliases w:val="6,5 pt2"/>
    <w:rsid w:val="0025382D"/>
    <w:rPr>
      <w:rFonts w:ascii="Arial" w:eastAsia="Arial" w:hAnsi="Arial" w:cs="Arial" w:hint="default"/>
      <w:b w:val="0"/>
      <w:bCs w:val="0"/>
      <w:i w:val="0"/>
      <w:iCs w:val="0"/>
      <w:smallCaps w:val="0"/>
      <w:strike w:val="0"/>
      <w:dstrike w:val="0"/>
      <w:color w:val="000000"/>
      <w:spacing w:val="0"/>
      <w:w w:val="100"/>
      <w:position w:val="0"/>
      <w:sz w:val="13"/>
      <w:szCs w:val="13"/>
      <w:u w:val="none"/>
      <w:effect w:val="none"/>
      <w:shd w:val="clear" w:color="auto" w:fill="FFFFFF"/>
      <w:lang w:val="ru-RU" w:eastAsia="ru-RU" w:bidi="ru-RU"/>
    </w:rPr>
  </w:style>
  <w:style w:type="character" w:customStyle="1" w:styleId="9TimesNewRoman">
    <w:name w:val="Основной текст (9) + Times New Roman"/>
    <w:aliases w:val="9 pt,Полужирный Exact"/>
    <w:rsid w:val="0025382D"/>
    <w:rPr>
      <w:rFonts w:ascii="Times New Roman" w:eastAsia="Times New Roman" w:hAnsi="Times New Roman" w:cs="Times New Roman" w:hint="default"/>
      <w:b/>
      <w:bCs/>
      <w:i w:val="0"/>
      <w:iCs w:val="0"/>
      <w:smallCaps w:val="0"/>
      <w:strike w:val="0"/>
      <w:dstrike w:val="0"/>
      <w:color w:val="000000"/>
      <w:spacing w:val="0"/>
      <w:w w:val="100"/>
      <w:position w:val="0"/>
      <w:sz w:val="18"/>
      <w:szCs w:val="18"/>
      <w:u w:val="none"/>
      <w:effect w:val="none"/>
      <w:lang w:val="ru-RU" w:eastAsia="ru-RU" w:bidi="ru-RU"/>
    </w:rPr>
  </w:style>
  <w:style w:type="character" w:customStyle="1" w:styleId="1594">
    <w:name w:val="Основной текст (159) + Полужирный"/>
    <w:aliases w:val="Курсив"/>
    <w:rsid w:val="0025382D"/>
    <w:rPr>
      <w:rFonts w:ascii="Times New Roman" w:eastAsia="Times New Roman" w:hAnsi="Times New Roman" w:cs="Times New Roman" w:hint="default"/>
      <w:b/>
      <w:bCs/>
      <w:i/>
      <w:iCs/>
      <w:color w:val="000000"/>
      <w:spacing w:val="0"/>
      <w:w w:val="100"/>
      <w:position w:val="0"/>
      <w:sz w:val="24"/>
      <w:szCs w:val="24"/>
      <w:shd w:val="clear" w:color="auto" w:fill="FFFFFF"/>
      <w:lang w:val="ru-RU" w:eastAsia="ru-RU" w:bidi="ru-RU"/>
    </w:rPr>
  </w:style>
  <w:style w:type="character" w:customStyle="1" w:styleId="272">
    <w:name w:val="Основной текст (2) + 7"/>
    <w:aliases w:val="5 pt1"/>
    <w:rsid w:val="0025382D"/>
    <w:rPr>
      <w:rFonts w:ascii="Times New Roman" w:eastAsia="Times New Roman" w:hAnsi="Times New Roman" w:cs="Times New Roman" w:hint="default"/>
      <w:b w:val="0"/>
      <w:bCs w:val="0"/>
      <w:i w:val="0"/>
      <w:iCs w:val="0"/>
      <w:smallCaps w:val="0"/>
      <w:strike w:val="0"/>
      <w:dstrike w:val="0"/>
      <w:color w:val="000000"/>
      <w:spacing w:val="0"/>
      <w:w w:val="100"/>
      <w:position w:val="0"/>
      <w:sz w:val="15"/>
      <w:szCs w:val="15"/>
      <w:u w:val="none"/>
      <w:effect w:val="none"/>
      <w:shd w:val="clear" w:color="auto" w:fill="FFFFFF"/>
      <w:lang w:val="ru-RU" w:eastAsia="ru-RU" w:bidi="ru-RU"/>
    </w:rPr>
  </w:style>
  <w:style w:type="character" w:customStyle="1" w:styleId="12pt">
    <w:name w:val="Колонтитул + 12 pt"/>
    <w:aliases w:val="Интервал 1 pt"/>
    <w:rsid w:val="0025382D"/>
    <w:rPr>
      <w:rFonts w:ascii="Times New Roman" w:eastAsia="Times New Roman" w:hAnsi="Times New Roman" w:cs="Times New Roman" w:hint="default"/>
      <w:b w:val="0"/>
      <w:bCs w:val="0"/>
      <w:i w:val="0"/>
      <w:iCs w:val="0"/>
      <w:smallCaps w:val="0"/>
      <w:strike w:val="0"/>
      <w:dstrike w:val="0"/>
      <w:color w:val="000000"/>
      <w:spacing w:val="30"/>
      <w:w w:val="100"/>
      <w:position w:val="0"/>
      <w:sz w:val="24"/>
      <w:szCs w:val="24"/>
      <w:u w:val="none"/>
      <w:effect w:val="none"/>
      <w:lang w:val="ru-RU" w:eastAsia="ru-RU" w:bidi="ru-RU"/>
    </w:rPr>
  </w:style>
  <w:style w:type="character" w:customStyle="1" w:styleId="113Arial">
    <w:name w:val="Основной текст (113) + Arial"/>
    <w:aliases w:val="11 pt Exact"/>
    <w:rsid w:val="0025382D"/>
    <w:rPr>
      <w:rFonts w:ascii="Arial" w:eastAsia="Arial" w:hAnsi="Arial" w:cs="Arial" w:hint="default"/>
      <w:b/>
      <w:bCs/>
      <w:color w:val="000000"/>
      <w:spacing w:val="0"/>
      <w:w w:val="100"/>
      <w:position w:val="0"/>
      <w:sz w:val="22"/>
      <w:szCs w:val="22"/>
      <w:shd w:val="clear" w:color="auto" w:fill="FFFFFF"/>
      <w:lang w:val="ru-RU" w:eastAsia="ru-RU" w:bidi="ru-RU"/>
    </w:rPr>
  </w:style>
  <w:style w:type="character" w:customStyle="1" w:styleId="2FranklinGothicHeavy">
    <w:name w:val="Основной текст (2) + Franklin Gothic Heavy"/>
    <w:aliases w:val="7 pt"/>
    <w:rsid w:val="0025382D"/>
    <w:rPr>
      <w:rFonts w:ascii="Franklin Gothic Heavy" w:eastAsia="Franklin Gothic Heavy" w:hAnsi="Franklin Gothic Heavy" w:cs="Franklin Gothic Heavy" w:hint="default"/>
      <w:b w:val="0"/>
      <w:bCs w:val="0"/>
      <w:i w:val="0"/>
      <w:iCs w:val="0"/>
      <w:smallCaps w:val="0"/>
      <w:strike w:val="0"/>
      <w:dstrike w:val="0"/>
      <w:color w:val="000000"/>
      <w:spacing w:val="0"/>
      <w:w w:val="100"/>
      <w:position w:val="0"/>
      <w:sz w:val="14"/>
      <w:szCs w:val="14"/>
      <w:u w:val="none"/>
      <w:effect w:val="none"/>
      <w:shd w:val="clear" w:color="auto" w:fill="FFFFFF"/>
      <w:lang w:val="ru-RU" w:eastAsia="ru-RU" w:bidi="ru-RU"/>
    </w:rPr>
  </w:style>
  <w:style w:type="character" w:customStyle="1" w:styleId="2Tahoma">
    <w:name w:val="Основной текст (2) + Tahoma"/>
    <w:aliases w:val="10 pt Exact"/>
    <w:rsid w:val="0025382D"/>
    <w:rPr>
      <w:rFonts w:ascii="Tahoma" w:eastAsia="Tahoma" w:hAnsi="Tahoma" w:cs="Tahoma" w:hint="default"/>
      <w:b w:val="0"/>
      <w:bCs w:val="0"/>
      <w:i w:val="0"/>
      <w:iCs w:val="0"/>
      <w:smallCaps w:val="0"/>
      <w:strike w:val="0"/>
      <w:dstrike w:val="0"/>
      <w:color w:val="000000"/>
      <w:spacing w:val="0"/>
      <w:w w:val="100"/>
      <w:position w:val="0"/>
      <w:sz w:val="20"/>
      <w:szCs w:val="20"/>
      <w:u w:val="none"/>
      <w:effect w:val="none"/>
      <w:shd w:val="clear" w:color="auto" w:fill="FFFFFF"/>
      <w:lang w:val="ru-RU" w:eastAsia="ru-RU" w:bidi="ru-RU"/>
    </w:rPr>
  </w:style>
  <w:style w:type="character" w:customStyle="1" w:styleId="31Tahoma">
    <w:name w:val="Основной текст (31) + Tahoma"/>
    <w:aliases w:val="10 pt,Не курсив"/>
    <w:rsid w:val="0025382D"/>
    <w:rPr>
      <w:rFonts w:ascii="Tahoma" w:eastAsia="Tahoma" w:hAnsi="Tahoma" w:cs="Tahoma" w:hint="default"/>
      <w:b w:val="0"/>
      <w:bCs w:val="0"/>
      <w:i/>
      <w:iCs/>
      <w:smallCaps w:val="0"/>
      <w:strike w:val="0"/>
      <w:dstrike w:val="0"/>
      <w:color w:val="000000"/>
      <w:spacing w:val="0"/>
      <w:w w:val="100"/>
      <w:position w:val="0"/>
      <w:sz w:val="20"/>
      <w:szCs w:val="20"/>
      <w:u w:val="none"/>
      <w:effect w:val="none"/>
      <w:shd w:val="clear" w:color="auto" w:fill="FFFFFF"/>
      <w:lang w:val="ru-RU" w:eastAsia="ru-RU" w:bidi="ru-RU"/>
    </w:rPr>
  </w:style>
  <w:style w:type="paragraph" w:customStyle="1" w:styleId="xl63832">
    <w:name w:val="xl63832"/>
    <w:basedOn w:val="af9"/>
    <w:rsid w:val="0025382D"/>
    <w:pP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numbering" w:customStyle="1" w:styleId="600">
    <w:name w:val="Нет списка60"/>
    <w:next w:val="afc"/>
    <w:uiPriority w:val="99"/>
    <w:semiHidden/>
    <w:unhideWhenUsed/>
    <w:rsid w:val="006305B9"/>
  </w:style>
  <w:style w:type="table" w:customStyle="1" w:styleId="501">
    <w:name w:val="Сетка таблицы50"/>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90">
    <w:name w:val="Нет списка129"/>
    <w:next w:val="afc"/>
    <w:uiPriority w:val="99"/>
    <w:semiHidden/>
    <w:rsid w:val="006305B9"/>
  </w:style>
  <w:style w:type="numbering" w:customStyle="1" w:styleId="2231">
    <w:name w:val="Нет списка223"/>
    <w:next w:val="afc"/>
    <w:uiPriority w:val="99"/>
    <w:semiHidden/>
    <w:rsid w:val="006305B9"/>
  </w:style>
  <w:style w:type="table" w:customStyle="1" w:styleId="TableGridReport110">
    <w:name w:val="Table Grid Report110"/>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8">
    <w:name w:val="Table Grid Report28"/>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8">
    <w:name w:val="Table Grid Report38"/>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3">
    <w:name w:val="Table Grid Report43"/>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00">
    <w:name w:val="Нет списка320"/>
    <w:next w:val="afc"/>
    <w:semiHidden/>
    <w:rsid w:val="006305B9"/>
  </w:style>
  <w:style w:type="numbering" w:customStyle="1" w:styleId="4140">
    <w:name w:val="Нет списка414"/>
    <w:next w:val="afc"/>
    <w:uiPriority w:val="99"/>
    <w:semiHidden/>
    <w:unhideWhenUsed/>
    <w:rsid w:val="006305B9"/>
  </w:style>
  <w:style w:type="numbering" w:customStyle="1" w:styleId="11160">
    <w:name w:val="Нет списка1116"/>
    <w:next w:val="afc"/>
    <w:uiPriority w:val="99"/>
    <w:semiHidden/>
    <w:rsid w:val="006305B9"/>
  </w:style>
  <w:style w:type="numbering" w:customStyle="1" w:styleId="21140">
    <w:name w:val="Нет списка2114"/>
    <w:next w:val="afc"/>
    <w:uiPriority w:val="99"/>
    <w:semiHidden/>
    <w:rsid w:val="006305B9"/>
  </w:style>
  <w:style w:type="numbering" w:customStyle="1" w:styleId="31100">
    <w:name w:val="Нет списка3110"/>
    <w:next w:val="afc"/>
    <w:semiHidden/>
    <w:rsid w:val="006305B9"/>
  </w:style>
  <w:style w:type="table" w:customStyle="1" w:styleId="1291">
    <w:name w:val="Сетка таблицы129"/>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40">
    <w:name w:val="Сетка таблицы224"/>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32">
    <w:name w:val="Нет списка513"/>
    <w:next w:val="afc"/>
    <w:uiPriority w:val="99"/>
    <w:semiHidden/>
    <w:unhideWhenUsed/>
    <w:rsid w:val="006305B9"/>
  </w:style>
  <w:style w:type="table" w:customStyle="1" w:styleId="3161">
    <w:name w:val="Сетка таблицы316"/>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61">
    <w:name w:val="Нет списка66"/>
    <w:next w:val="afc"/>
    <w:uiPriority w:val="99"/>
    <w:semiHidden/>
    <w:unhideWhenUsed/>
    <w:rsid w:val="006305B9"/>
  </w:style>
  <w:style w:type="table" w:customStyle="1" w:styleId="561">
    <w:name w:val="Сетка таблицы56"/>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0">
    <w:name w:val="Нет списка130"/>
    <w:next w:val="afc"/>
    <w:uiPriority w:val="99"/>
    <w:semiHidden/>
    <w:rsid w:val="006305B9"/>
  </w:style>
  <w:style w:type="numbering" w:customStyle="1" w:styleId="2241">
    <w:name w:val="Нет списка224"/>
    <w:next w:val="afc"/>
    <w:uiPriority w:val="99"/>
    <w:semiHidden/>
    <w:rsid w:val="006305B9"/>
  </w:style>
  <w:style w:type="table" w:customStyle="1" w:styleId="TableGridReport114">
    <w:name w:val="Table Grid Report114"/>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9">
    <w:name w:val="Table Grid Report29"/>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9">
    <w:name w:val="Table Grid Report39"/>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25">
    <w:name w:val="Нет списка322"/>
    <w:next w:val="afc"/>
    <w:semiHidden/>
    <w:rsid w:val="006305B9"/>
  </w:style>
  <w:style w:type="numbering" w:customStyle="1" w:styleId="4150">
    <w:name w:val="Нет списка415"/>
    <w:next w:val="afc"/>
    <w:uiPriority w:val="99"/>
    <w:semiHidden/>
    <w:unhideWhenUsed/>
    <w:rsid w:val="006305B9"/>
  </w:style>
  <w:style w:type="numbering" w:customStyle="1" w:styleId="11170">
    <w:name w:val="Нет списка1117"/>
    <w:next w:val="afc"/>
    <w:uiPriority w:val="99"/>
    <w:semiHidden/>
    <w:rsid w:val="006305B9"/>
  </w:style>
  <w:style w:type="numbering" w:customStyle="1" w:styleId="21150">
    <w:name w:val="Нет списка2115"/>
    <w:next w:val="afc"/>
    <w:uiPriority w:val="99"/>
    <w:semiHidden/>
    <w:rsid w:val="006305B9"/>
  </w:style>
  <w:style w:type="numbering" w:customStyle="1" w:styleId="31130">
    <w:name w:val="Нет списка3113"/>
    <w:next w:val="afc"/>
    <w:semiHidden/>
    <w:rsid w:val="006305B9"/>
  </w:style>
  <w:style w:type="table" w:customStyle="1" w:styleId="1301">
    <w:name w:val="Сетка таблицы130"/>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50">
    <w:name w:val="Сетка таблицы225"/>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41">
    <w:name w:val="Нет списка514"/>
    <w:next w:val="afc"/>
    <w:uiPriority w:val="99"/>
    <w:semiHidden/>
    <w:unhideWhenUsed/>
    <w:rsid w:val="006305B9"/>
  </w:style>
  <w:style w:type="table" w:customStyle="1" w:styleId="3171">
    <w:name w:val="Сетка таблицы317"/>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71">
    <w:name w:val="Нет списка67"/>
    <w:next w:val="afc"/>
    <w:uiPriority w:val="99"/>
    <w:semiHidden/>
    <w:unhideWhenUsed/>
    <w:rsid w:val="006305B9"/>
  </w:style>
  <w:style w:type="table" w:customStyle="1" w:styleId="571">
    <w:name w:val="Сетка таблицы57"/>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36">
    <w:name w:val="Нет списка133"/>
    <w:next w:val="afc"/>
    <w:uiPriority w:val="99"/>
    <w:semiHidden/>
    <w:rsid w:val="006305B9"/>
  </w:style>
  <w:style w:type="numbering" w:customStyle="1" w:styleId="2251">
    <w:name w:val="Нет списка225"/>
    <w:next w:val="afc"/>
    <w:uiPriority w:val="99"/>
    <w:semiHidden/>
    <w:rsid w:val="006305B9"/>
  </w:style>
  <w:style w:type="table" w:customStyle="1" w:styleId="TableGridReport115">
    <w:name w:val="Table Grid Report115"/>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0">
    <w:name w:val="Table Grid Report210"/>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0">
    <w:name w:val="Table Grid Report310"/>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31">
    <w:name w:val="Нет списка323"/>
    <w:next w:val="afc"/>
    <w:semiHidden/>
    <w:rsid w:val="006305B9"/>
  </w:style>
  <w:style w:type="numbering" w:customStyle="1" w:styleId="4160">
    <w:name w:val="Нет списка416"/>
    <w:next w:val="afc"/>
    <w:uiPriority w:val="99"/>
    <w:semiHidden/>
    <w:unhideWhenUsed/>
    <w:rsid w:val="006305B9"/>
  </w:style>
  <w:style w:type="numbering" w:customStyle="1" w:styleId="11180">
    <w:name w:val="Нет списка1118"/>
    <w:next w:val="afc"/>
    <w:uiPriority w:val="99"/>
    <w:semiHidden/>
    <w:rsid w:val="006305B9"/>
  </w:style>
  <w:style w:type="numbering" w:customStyle="1" w:styleId="21160">
    <w:name w:val="Нет списка2116"/>
    <w:next w:val="afc"/>
    <w:uiPriority w:val="99"/>
    <w:semiHidden/>
    <w:rsid w:val="006305B9"/>
  </w:style>
  <w:style w:type="numbering" w:customStyle="1" w:styleId="31140">
    <w:name w:val="Нет списка3114"/>
    <w:next w:val="afc"/>
    <w:semiHidden/>
    <w:rsid w:val="006305B9"/>
  </w:style>
  <w:style w:type="table" w:customStyle="1" w:styleId="1337">
    <w:name w:val="Сетка таблицы133"/>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60">
    <w:name w:val="Сетка таблицы226"/>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50">
    <w:name w:val="Нет списка515"/>
    <w:next w:val="afc"/>
    <w:uiPriority w:val="99"/>
    <w:semiHidden/>
    <w:unhideWhenUsed/>
    <w:rsid w:val="006305B9"/>
  </w:style>
  <w:style w:type="table" w:customStyle="1" w:styleId="3181">
    <w:name w:val="Сетка таблицы318"/>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82">
    <w:name w:val="Нет списка68"/>
    <w:next w:val="afc"/>
    <w:uiPriority w:val="99"/>
    <w:semiHidden/>
    <w:unhideWhenUsed/>
    <w:rsid w:val="006305B9"/>
  </w:style>
  <w:style w:type="table" w:customStyle="1" w:styleId="581">
    <w:name w:val="Сетка таблицы58"/>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43">
    <w:name w:val="Нет списка134"/>
    <w:next w:val="afc"/>
    <w:uiPriority w:val="99"/>
    <w:semiHidden/>
    <w:rsid w:val="006305B9"/>
  </w:style>
  <w:style w:type="numbering" w:customStyle="1" w:styleId="2261">
    <w:name w:val="Нет списка226"/>
    <w:next w:val="afc"/>
    <w:uiPriority w:val="99"/>
    <w:semiHidden/>
    <w:rsid w:val="006305B9"/>
  </w:style>
  <w:style w:type="table" w:customStyle="1" w:styleId="TableGridReport116">
    <w:name w:val="Table Grid Report116"/>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1">
    <w:name w:val="Table Grid Report211"/>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1">
    <w:name w:val="Table Grid Report311"/>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4">
    <w:name w:val="Table Grid Report44"/>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40">
    <w:name w:val="Нет списка324"/>
    <w:next w:val="afc"/>
    <w:semiHidden/>
    <w:rsid w:val="006305B9"/>
  </w:style>
  <w:style w:type="numbering" w:customStyle="1" w:styleId="417">
    <w:name w:val="Нет списка417"/>
    <w:next w:val="afc"/>
    <w:uiPriority w:val="99"/>
    <w:semiHidden/>
    <w:unhideWhenUsed/>
    <w:rsid w:val="006305B9"/>
  </w:style>
  <w:style w:type="numbering" w:customStyle="1" w:styleId="11193">
    <w:name w:val="Нет списка1119"/>
    <w:next w:val="afc"/>
    <w:uiPriority w:val="99"/>
    <w:semiHidden/>
    <w:rsid w:val="006305B9"/>
  </w:style>
  <w:style w:type="numbering" w:customStyle="1" w:styleId="21170">
    <w:name w:val="Нет списка2117"/>
    <w:next w:val="afc"/>
    <w:uiPriority w:val="99"/>
    <w:semiHidden/>
    <w:rsid w:val="006305B9"/>
  </w:style>
  <w:style w:type="numbering" w:customStyle="1" w:styleId="31150">
    <w:name w:val="Нет списка3115"/>
    <w:next w:val="afc"/>
    <w:semiHidden/>
    <w:rsid w:val="006305B9"/>
  </w:style>
  <w:style w:type="table" w:customStyle="1" w:styleId="1344">
    <w:name w:val="Сетка таблицы134"/>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70">
    <w:name w:val="Сетка таблицы227"/>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60">
    <w:name w:val="Нет списка516"/>
    <w:next w:val="afc"/>
    <w:uiPriority w:val="99"/>
    <w:semiHidden/>
    <w:unhideWhenUsed/>
    <w:rsid w:val="006305B9"/>
  </w:style>
  <w:style w:type="table" w:customStyle="1" w:styleId="3191">
    <w:name w:val="Сетка таблицы319"/>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90">
    <w:name w:val="Нет списка69"/>
    <w:next w:val="afc"/>
    <w:uiPriority w:val="99"/>
    <w:semiHidden/>
    <w:unhideWhenUsed/>
    <w:rsid w:val="006305B9"/>
  </w:style>
  <w:style w:type="table" w:customStyle="1" w:styleId="591">
    <w:name w:val="Сетка таблицы59"/>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50">
    <w:name w:val="Нет списка135"/>
    <w:next w:val="afc"/>
    <w:uiPriority w:val="99"/>
    <w:semiHidden/>
    <w:rsid w:val="006305B9"/>
  </w:style>
  <w:style w:type="numbering" w:customStyle="1" w:styleId="2271">
    <w:name w:val="Нет списка227"/>
    <w:next w:val="afc"/>
    <w:uiPriority w:val="99"/>
    <w:semiHidden/>
    <w:rsid w:val="006305B9"/>
  </w:style>
  <w:style w:type="table" w:customStyle="1" w:styleId="TableGridReport117">
    <w:name w:val="Table Grid Report117"/>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2">
    <w:name w:val="Table Grid Report212"/>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2">
    <w:name w:val="Table Grid Report312"/>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5">
    <w:name w:val="Table Grid Report45"/>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50">
    <w:name w:val="Нет списка325"/>
    <w:next w:val="afc"/>
    <w:semiHidden/>
    <w:rsid w:val="006305B9"/>
  </w:style>
  <w:style w:type="numbering" w:customStyle="1" w:styleId="418">
    <w:name w:val="Нет списка418"/>
    <w:next w:val="afc"/>
    <w:uiPriority w:val="99"/>
    <w:semiHidden/>
    <w:unhideWhenUsed/>
    <w:rsid w:val="006305B9"/>
  </w:style>
  <w:style w:type="numbering" w:customStyle="1" w:styleId="11201">
    <w:name w:val="Нет списка1120"/>
    <w:next w:val="afc"/>
    <w:uiPriority w:val="99"/>
    <w:semiHidden/>
    <w:rsid w:val="006305B9"/>
  </w:style>
  <w:style w:type="numbering" w:customStyle="1" w:styleId="21180">
    <w:name w:val="Нет списка2118"/>
    <w:next w:val="afc"/>
    <w:uiPriority w:val="99"/>
    <w:semiHidden/>
    <w:rsid w:val="006305B9"/>
  </w:style>
  <w:style w:type="numbering" w:customStyle="1" w:styleId="31160">
    <w:name w:val="Нет списка3116"/>
    <w:next w:val="afc"/>
    <w:semiHidden/>
    <w:rsid w:val="006305B9"/>
  </w:style>
  <w:style w:type="table" w:customStyle="1" w:styleId="1351">
    <w:name w:val="Сетка таблицы135"/>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80">
    <w:name w:val="Сетка таблицы228"/>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70">
    <w:name w:val="Нет списка517"/>
    <w:next w:val="afc"/>
    <w:uiPriority w:val="99"/>
    <w:semiHidden/>
    <w:unhideWhenUsed/>
    <w:rsid w:val="006305B9"/>
  </w:style>
  <w:style w:type="table" w:customStyle="1" w:styleId="3201">
    <w:name w:val="Сетка таблицы320"/>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00">
    <w:name w:val="Нет списка70"/>
    <w:next w:val="afc"/>
    <w:uiPriority w:val="99"/>
    <w:semiHidden/>
    <w:unhideWhenUsed/>
    <w:rsid w:val="006305B9"/>
  </w:style>
  <w:style w:type="table" w:customStyle="1" w:styleId="601">
    <w:name w:val="Сетка таблицы60"/>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60">
    <w:name w:val="Нет списка136"/>
    <w:next w:val="afc"/>
    <w:uiPriority w:val="99"/>
    <w:semiHidden/>
    <w:rsid w:val="006305B9"/>
  </w:style>
  <w:style w:type="numbering" w:customStyle="1" w:styleId="2281">
    <w:name w:val="Нет списка228"/>
    <w:next w:val="afc"/>
    <w:uiPriority w:val="99"/>
    <w:semiHidden/>
    <w:rsid w:val="006305B9"/>
  </w:style>
  <w:style w:type="table" w:customStyle="1" w:styleId="TableGridReport118">
    <w:name w:val="Table Grid Report118"/>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3">
    <w:name w:val="Table Grid Report213"/>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3">
    <w:name w:val="Table Grid Report313"/>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6">
    <w:name w:val="Table Grid Report46"/>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60">
    <w:name w:val="Нет списка326"/>
    <w:next w:val="afc"/>
    <w:semiHidden/>
    <w:rsid w:val="006305B9"/>
  </w:style>
  <w:style w:type="numbering" w:customStyle="1" w:styleId="419">
    <w:name w:val="Нет списка419"/>
    <w:next w:val="afc"/>
    <w:uiPriority w:val="99"/>
    <w:semiHidden/>
    <w:unhideWhenUsed/>
    <w:rsid w:val="006305B9"/>
  </w:style>
  <w:style w:type="numbering" w:customStyle="1" w:styleId="11232">
    <w:name w:val="Нет списка1123"/>
    <w:next w:val="afc"/>
    <w:uiPriority w:val="99"/>
    <w:semiHidden/>
    <w:rsid w:val="006305B9"/>
  </w:style>
  <w:style w:type="numbering" w:customStyle="1" w:styleId="21190">
    <w:name w:val="Нет списка2119"/>
    <w:next w:val="afc"/>
    <w:uiPriority w:val="99"/>
    <w:semiHidden/>
    <w:rsid w:val="006305B9"/>
  </w:style>
  <w:style w:type="numbering" w:customStyle="1" w:styleId="3117">
    <w:name w:val="Нет списка3117"/>
    <w:next w:val="afc"/>
    <w:semiHidden/>
    <w:rsid w:val="006305B9"/>
  </w:style>
  <w:style w:type="table" w:customStyle="1" w:styleId="1361">
    <w:name w:val="Сетка таблицы136"/>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90">
    <w:name w:val="Сетка таблицы229"/>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8">
    <w:name w:val="Нет списка518"/>
    <w:next w:val="afc"/>
    <w:uiPriority w:val="99"/>
    <w:semiHidden/>
    <w:unhideWhenUsed/>
    <w:rsid w:val="006305B9"/>
  </w:style>
  <w:style w:type="table" w:customStyle="1" w:styleId="3232">
    <w:name w:val="Сетка таблицы323"/>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62">
    <w:name w:val="Нет списка76"/>
    <w:next w:val="afc"/>
    <w:uiPriority w:val="99"/>
    <w:semiHidden/>
    <w:unhideWhenUsed/>
    <w:rsid w:val="006305B9"/>
  </w:style>
  <w:style w:type="table" w:customStyle="1" w:styleId="683">
    <w:name w:val="Сетка таблицы68"/>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70">
    <w:name w:val="Нет списка137"/>
    <w:next w:val="afc"/>
    <w:uiPriority w:val="99"/>
    <w:semiHidden/>
    <w:rsid w:val="006305B9"/>
  </w:style>
  <w:style w:type="numbering" w:customStyle="1" w:styleId="2291">
    <w:name w:val="Нет списка229"/>
    <w:next w:val="afc"/>
    <w:uiPriority w:val="99"/>
    <w:semiHidden/>
    <w:rsid w:val="006305B9"/>
  </w:style>
  <w:style w:type="table" w:customStyle="1" w:styleId="TableGridReport119">
    <w:name w:val="Table Grid Report119"/>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4">
    <w:name w:val="Table Grid Report214"/>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4">
    <w:name w:val="Table Grid Report314"/>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7">
    <w:name w:val="Table Grid Report47"/>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70">
    <w:name w:val="Нет списка327"/>
    <w:next w:val="afc"/>
    <w:semiHidden/>
    <w:rsid w:val="006305B9"/>
  </w:style>
  <w:style w:type="numbering" w:customStyle="1" w:styleId="4200">
    <w:name w:val="Нет списка420"/>
    <w:next w:val="afc"/>
    <w:uiPriority w:val="99"/>
    <w:semiHidden/>
    <w:unhideWhenUsed/>
    <w:rsid w:val="006305B9"/>
  </w:style>
  <w:style w:type="numbering" w:customStyle="1" w:styleId="11240">
    <w:name w:val="Нет списка1124"/>
    <w:next w:val="afc"/>
    <w:uiPriority w:val="99"/>
    <w:semiHidden/>
    <w:rsid w:val="006305B9"/>
  </w:style>
  <w:style w:type="numbering" w:customStyle="1" w:styleId="21200">
    <w:name w:val="Нет списка2120"/>
    <w:next w:val="afc"/>
    <w:uiPriority w:val="99"/>
    <w:semiHidden/>
    <w:rsid w:val="006305B9"/>
  </w:style>
  <w:style w:type="numbering" w:customStyle="1" w:styleId="3118">
    <w:name w:val="Нет списка3118"/>
    <w:next w:val="afc"/>
    <w:semiHidden/>
    <w:rsid w:val="006305B9"/>
  </w:style>
  <w:style w:type="table" w:customStyle="1" w:styleId="1371">
    <w:name w:val="Сетка таблицы137"/>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0">
    <w:name w:val="Сетка таблицы230"/>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9">
    <w:name w:val="Нет списка519"/>
    <w:next w:val="afc"/>
    <w:uiPriority w:val="99"/>
    <w:semiHidden/>
    <w:unhideWhenUsed/>
    <w:rsid w:val="006305B9"/>
  </w:style>
  <w:style w:type="table" w:customStyle="1" w:styleId="3241">
    <w:name w:val="Сетка таблицы324"/>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71">
    <w:name w:val="Нет списка77"/>
    <w:next w:val="afc"/>
    <w:uiPriority w:val="99"/>
    <w:semiHidden/>
    <w:unhideWhenUsed/>
    <w:rsid w:val="006305B9"/>
  </w:style>
  <w:style w:type="table" w:customStyle="1" w:styleId="691">
    <w:name w:val="Сетка таблицы69"/>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80">
    <w:name w:val="Нет списка138"/>
    <w:next w:val="afc"/>
    <w:uiPriority w:val="99"/>
    <w:semiHidden/>
    <w:rsid w:val="006305B9"/>
  </w:style>
  <w:style w:type="numbering" w:customStyle="1" w:styleId="2301">
    <w:name w:val="Нет списка230"/>
    <w:next w:val="afc"/>
    <w:uiPriority w:val="99"/>
    <w:semiHidden/>
    <w:rsid w:val="006305B9"/>
  </w:style>
  <w:style w:type="table" w:customStyle="1" w:styleId="TableGridReport120">
    <w:name w:val="Table Grid Report120"/>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5">
    <w:name w:val="Table Grid Report215"/>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5">
    <w:name w:val="Table Grid Report315"/>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80">
    <w:name w:val="Нет списка328"/>
    <w:next w:val="afc"/>
    <w:semiHidden/>
    <w:rsid w:val="006305B9"/>
  </w:style>
  <w:style w:type="numbering" w:customStyle="1" w:styleId="4212">
    <w:name w:val="Нет списка421"/>
    <w:next w:val="afc"/>
    <w:uiPriority w:val="99"/>
    <w:semiHidden/>
    <w:unhideWhenUsed/>
    <w:rsid w:val="006305B9"/>
  </w:style>
  <w:style w:type="numbering" w:customStyle="1" w:styleId="11250">
    <w:name w:val="Нет списка1125"/>
    <w:next w:val="afc"/>
    <w:uiPriority w:val="99"/>
    <w:semiHidden/>
    <w:rsid w:val="006305B9"/>
  </w:style>
  <w:style w:type="numbering" w:customStyle="1" w:styleId="21211">
    <w:name w:val="Нет списка2121"/>
    <w:next w:val="afc"/>
    <w:uiPriority w:val="99"/>
    <w:semiHidden/>
    <w:rsid w:val="006305B9"/>
  </w:style>
  <w:style w:type="numbering" w:customStyle="1" w:styleId="3119">
    <w:name w:val="Нет списка3119"/>
    <w:next w:val="afc"/>
    <w:semiHidden/>
    <w:rsid w:val="006305B9"/>
  </w:style>
  <w:style w:type="table" w:customStyle="1" w:styleId="1381">
    <w:name w:val="Сетка таблицы138"/>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0">
    <w:name w:val="Сетка таблицы233"/>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00">
    <w:name w:val="Нет списка520"/>
    <w:next w:val="afc"/>
    <w:uiPriority w:val="99"/>
    <w:semiHidden/>
    <w:unhideWhenUsed/>
    <w:rsid w:val="006305B9"/>
  </w:style>
  <w:style w:type="table" w:customStyle="1" w:styleId="3251">
    <w:name w:val="Сетка таблицы325"/>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80">
    <w:name w:val="Нет списка78"/>
    <w:next w:val="afc"/>
    <w:uiPriority w:val="99"/>
    <w:semiHidden/>
    <w:unhideWhenUsed/>
    <w:rsid w:val="006305B9"/>
  </w:style>
  <w:style w:type="table" w:customStyle="1" w:styleId="701">
    <w:name w:val="Сетка таблицы70"/>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90">
    <w:name w:val="Нет списка139"/>
    <w:next w:val="afc"/>
    <w:uiPriority w:val="99"/>
    <w:semiHidden/>
    <w:rsid w:val="006305B9"/>
  </w:style>
  <w:style w:type="numbering" w:customStyle="1" w:styleId="2331">
    <w:name w:val="Нет списка233"/>
    <w:next w:val="afc"/>
    <w:uiPriority w:val="99"/>
    <w:semiHidden/>
    <w:rsid w:val="006305B9"/>
  </w:style>
  <w:style w:type="table" w:customStyle="1" w:styleId="TableGridReport123">
    <w:name w:val="Table Grid Report123"/>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6">
    <w:name w:val="Table Grid Report216"/>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6">
    <w:name w:val="Table Grid Report316"/>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9">
    <w:name w:val="Нет списка329"/>
    <w:next w:val="afc"/>
    <w:semiHidden/>
    <w:rsid w:val="006305B9"/>
  </w:style>
  <w:style w:type="numbering" w:customStyle="1" w:styleId="4222">
    <w:name w:val="Нет списка422"/>
    <w:next w:val="afc"/>
    <w:uiPriority w:val="99"/>
    <w:semiHidden/>
    <w:unhideWhenUsed/>
    <w:rsid w:val="006305B9"/>
  </w:style>
  <w:style w:type="numbering" w:customStyle="1" w:styleId="11260">
    <w:name w:val="Нет списка1126"/>
    <w:next w:val="afc"/>
    <w:uiPriority w:val="99"/>
    <w:semiHidden/>
    <w:rsid w:val="006305B9"/>
  </w:style>
  <w:style w:type="numbering" w:customStyle="1" w:styleId="21221">
    <w:name w:val="Нет списка2122"/>
    <w:next w:val="afc"/>
    <w:uiPriority w:val="99"/>
    <w:semiHidden/>
    <w:rsid w:val="006305B9"/>
  </w:style>
  <w:style w:type="numbering" w:customStyle="1" w:styleId="31200">
    <w:name w:val="Нет списка3120"/>
    <w:next w:val="afc"/>
    <w:semiHidden/>
    <w:rsid w:val="006305B9"/>
  </w:style>
  <w:style w:type="table" w:customStyle="1" w:styleId="1391">
    <w:name w:val="Сетка таблицы139"/>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0">
    <w:name w:val="Сетка таблицы234"/>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14">
    <w:name w:val="Нет списка521"/>
    <w:next w:val="afc"/>
    <w:uiPriority w:val="99"/>
    <w:semiHidden/>
    <w:unhideWhenUsed/>
    <w:rsid w:val="006305B9"/>
  </w:style>
  <w:style w:type="table" w:customStyle="1" w:styleId="3261">
    <w:name w:val="Сетка таблицы326"/>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90">
    <w:name w:val="Нет списка79"/>
    <w:next w:val="afc"/>
    <w:uiPriority w:val="99"/>
    <w:semiHidden/>
    <w:unhideWhenUsed/>
    <w:rsid w:val="006305B9"/>
  </w:style>
  <w:style w:type="table" w:customStyle="1" w:styleId="781">
    <w:name w:val="Сетка таблицы78"/>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00">
    <w:name w:val="Нет списка140"/>
    <w:next w:val="afc"/>
    <w:uiPriority w:val="99"/>
    <w:semiHidden/>
    <w:rsid w:val="006305B9"/>
  </w:style>
  <w:style w:type="numbering" w:customStyle="1" w:styleId="2341">
    <w:name w:val="Нет списка234"/>
    <w:next w:val="afc"/>
    <w:uiPriority w:val="99"/>
    <w:semiHidden/>
    <w:rsid w:val="006305B9"/>
  </w:style>
  <w:style w:type="table" w:customStyle="1" w:styleId="TableGridReport124">
    <w:name w:val="Table Grid Report124"/>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7">
    <w:name w:val="Table Grid Report217"/>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7">
    <w:name w:val="Table Grid Report317"/>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00">
    <w:name w:val="Нет списка330"/>
    <w:next w:val="afc"/>
    <w:semiHidden/>
    <w:rsid w:val="006305B9"/>
  </w:style>
  <w:style w:type="numbering" w:customStyle="1" w:styleId="4230">
    <w:name w:val="Нет списка423"/>
    <w:next w:val="afc"/>
    <w:uiPriority w:val="99"/>
    <w:semiHidden/>
    <w:unhideWhenUsed/>
    <w:rsid w:val="006305B9"/>
  </w:style>
  <w:style w:type="numbering" w:customStyle="1" w:styleId="11270">
    <w:name w:val="Нет списка1127"/>
    <w:next w:val="afc"/>
    <w:uiPriority w:val="99"/>
    <w:semiHidden/>
    <w:rsid w:val="006305B9"/>
  </w:style>
  <w:style w:type="numbering" w:customStyle="1" w:styleId="21230">
    <w:name w:val="Нет списка2123"/>
    <w:next w:val="afc"/>
    <w:uiPriority w:val="99"/>
    <w:semiHidden/>
    <w:rsid w:val="006305B9"/>
  </w:style>
  <w:style w:type="numbering" w:customStyle="1" w:styleId="31213">
    <w:name w:val="Нет списка3121"/>
    <w:next w:val="afc"/>
    <w:semiHidden/>
    <w:rsid w:val="006305B9"/>
  </w:style>
  <w:style w:type="table" w:customStyle="1" w:styleId="1401">
    <w:name w:val="Сетка таблицы140"/>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50">
    <w:name w:val="Сетка таблицы235"/>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23">
    <w:name w:val="Нет списка522"/>
    <w:next w:val="afc"/>
    <w:uiPriority w:val="99"/>
    <w:semiHidden/>
    <w:unhideWhenUsed/>
    <w:rsid w:val="006305B9"/>
  </w:style>
  <w:style w:type="table" w:customStyle="1" w:styleId="3271">
    <w:name w:val="Сетка таблицы327"/>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00">
    <w:name w:val="Нет списка80"/>
    <w:next w:val="afc"/>
    <w:uiPriority w:val="99"/>
    <w:semiHidden/>
    <w:unhideWhenUsed/>
    <w:rsid w:val="006305B9"/>
  </w:style>
  <w:style w:type="table" w:customStyle="1" w:styleId="791">
    <w:name w:val="Сетка таблицы79"/>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30">
    <w:name w:val="Нет списка143"/>
    <w:next w:val="afc"/>
    <w:uiPriority w:val="99"/>
    <w:semiHidden/>
    <w:rsid w:val="006305B9"/>
  </w:style>
  <w:style w:type="numbering" w:customStyle="1" w:styleId="2351">
    <w:name w:val="Нет списка235"/>
    <w:next w:val="afc"/>
    <w:uiPriority w:val="99"/>
    <w:semiHidden/>
    <w:rsid w:val="006305B9"/>
  </w:style>
  <w:style w:type="table" w:customStyle="1" w:styleId="TableGridReport125">
    <w:name w:val="Table Grid Report125"/>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8">
    <w:name w:val="Table Grid Report218"/>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8">
    <w:name w:val="Table Grid Report318"/>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10">
    <w:name w:val="Нет списка331"/>
    <w:next w:val="afc"/>
    <w:semiHidden/>
    <w:rsid w:val="006305B9"/>
  </w:style>
  <w:style w:type="numbering" w:customStyle="1" w:styleId="424">
    <w:name w:val="Нет списка424"/>
    <w:next w:val="afc"/>
    <w:uiPriority w:val="99"/>
    <w:semiHidden/>
    <w:unhideWhenUsed/>
    <w:rsid w:val="006305B9"/>
  </w:style>
  <w:style w:type="numbering" w:customStyle="1" w:styleId="11280">
    <w:name w:val="Нет списка1128"/>
    <w:next w:val="afc"/>
    <w:uiPriority w:val="99"/>
    <w:semiHidden/>
    <w:rsid w:val="006305B9"/>
  </w:style>
  <w:style w:type="numbering" w:customStyle="1" w:styleId="21240">
    <w:name w:val="Нет списка2124"/>
    <w:next w:val="afc"/>
    <w:uiPriority w:val="99"/>
    <w:semiHidden/>
    <w:rsid w:val="006305B9"/>
  </w:style>
  <w:style w:type="numbering" w:customStyle="1" w:styleId="31221">
    <w:name w:val="Нет списка3122"/>
    <w:next w:val="afc"/>
    <w:semiHidden/>
    <w:rsid w:val="006305B9"/>
  </w:style>
  <w:style w:type="table" w:customStyle="1" w:styleId="1431">
    <w:name w:val="Сетка таблицы143"/>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60">
    <w:name w:val="Сетка таблицы236"/>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30">
    <w:name w:val="Нет списка523"/>
    <w:next w:val="afc"/>
    <w:uiPriority w:val="99"/>
    <w:semiHidden/>
    <w:unhideWhenUsed/>
    <w:rsid w:val="006305B9"/>
  </w:style>
  <w:style w:type="table" w:customStyle="1" w:styleId="3281">
    <w:name w:val="Сетка таблицы328"/>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32">
    <w:name w:val="Нет списка83"/>
    <w:next w:val="afc"/>
    <w:uiPriority w:val="99"/>
    <w:semiHidden/>
    <w:unhideWhenUsed/>
    <w:rsid w:val="00E64C43"/>
  </w:style>
  <w:style w:type="numbering" w:customStyle="1" w:styleId="1440">
    <w:name w:val="Нет списка144"/>
    <w:next w:val="afc"/>
    <w:uiPriority w:val="99"/>
    <w:semiHidden/>
    <w:unhideWhenUsed/>
    <w:rsid w:val="00E64C43"/>
  </w:style>
  <w:style w:type="table" w:customStyle="1" w:styleId="1441">
    <w:name w:val="Сетка таблицы144"/>
    <w:basedOn w:val="afb"/>
    <w:next w:val="afff7"/>
    <w:uiPriority w:val="59"/>
    <w:rsid w:val="00E64C4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01">
    <w:name w:val="Сетка таблицы80"/>
    <w:basedOn w:val="afb"/>
    <w:next w:val="afff7"/>
    <w:uiPriority w:val="39"/>
    <w:rsid w:val="00E64C4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61">
    <w:name w:val="Нет списка236"/>
    <w:next w:val="afc"/>
    <w:uiPriority w:val="99"/>
    <w:semiHidden/>
    <w:unhideWhenUsed/>
    <w:rsid w:val="00E64C43"/>
  </w:style>
  <w:style w:type="table" w:customStyle="1" w:styleId="2370">
    <w:name w:val="Сетка таблицы237"/>
    <w:basedOn w:val="afb"/>
    <w:next w:val="afff7"/>
    <w:uiPriority w:val="59"/>
    <w:rsid w:val="00E64C4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21">
    <w:name w:val="Нет списка332"/>
    <w:next w:val="afc"/>
    <w:uiPriority w:val="99"/>
    <w:semiHidden/>
    <w:unhideWhenUsed/>
    <w:rsid w:val="00E64C43"/>
  </w:style>
  <w:style w:type="table" w:customStyle="1" w:styleId="3290">
    <w:name w:val="Сетка таблицы329"/>
    <w:basedOn w:val="afb"/>
    <w:next w:val="afff7"/>
    <w:uiPriority w:val="59"/>
    <w:rsid w:val="00E64C4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5">
    <w:name w:val="Нет списка425"/>
    <w:next w:val="afc"/>
    <w:uiPriority w:val="99"/>
    <w:semiHidden/>
    <w:unhideWhenUsed/>
    <w:rsid w:val="00E64C43"/>
  </w:style>
  <w:style w:type="table" w:customStyle="1" w:styleId="4101">
    <w:name w:val="Сетка таблицы410"/>
    <w:basedOn w:val="afb"/>
    <w:next w:val="afff7"/>
    <w:uiPriority w:val="59"/>
    <w:rsid w:val="00E64C4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40">
    <w:name w:val="Нет списка524"/>
    <w:next w:val="afc"/>
    <w:uiPriority w:val="99"/>
    <w:semiHidden/>
    <w:unhideWhenUsed/>
    <w:rsid w:val="00E64C43"/>
  </w:style>
  <w:style w:type="table" w:customStyle="1" w:styleId="5101">
    <w:name w:val="Сетка таблицы510"/>
    <w:basedOn w:val="afb"/>
    <w:next w:val="afff7"/>
    <w:uiPriority w:val="59"/>
    <w:rsid w:val="00E64C4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00">
    <w:name w:val="Нет списка610"/>
    <w:next w:val="afc"/>
    <w:uiPriority w:val="99"/>
    <w:semiHidden/>
    <w:unhideWhenUsed/>
    <w:rsid w:val="00E64C43"/>
  </w:style>
  <w:style w:type="table" w:customStyle="1" w:styleId="6101">
    <w:name w:val="Сетка таблицы610"/>
    <w:basedOn w:val="afb"/>
    <w:next w:val="afff7"/>
    <w:uiPriority w:val="59"/>
    <w:rsid w:val="00E64C4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00">
    <w:name w:val="Нет списка710"/>
    <w:next w:val="afc"/>
    <w:uiPriority w:val="99"/>
    <w:semiHidden/>
    <w:unhideWhenUsed/>
    <w:rsid w:val="00E64C43"/>
  </w:style>
  <w:style w:type="table" w:customStyle="1" w:styleId="7101">
    <w:name w:val="Сетка таблицы710"/>
    <w:basedOn w:val="afb"/>
    <w:next w:val="afff7"/>
    <w:uiPriority w:val="59"/>
    <w:rsid w:val="00E64C4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60">
    <w:name w:val="Сетка таблицы86"/>
    <w:basedOn w:val="afb"/>
    <w:next w:val="afff7"/>
    <w:uiPriority w:val="59"/>
    <w:rsid w:val="00E64C4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42">
    <w:name w:val="Нет списка84"/>
    <w:next w:val="afc"/>
    <w:uiPriority w:val="99"/>
    <w:semiHidden/>
    <w:unhideWhenUsed/>
    <w:rsid w:val="00E64C43"/>
  </w:style>
  <w:style w:type="table" w:customStyle="1" w:styleId="TableGridReport126">
    <w:name w:val="Table Grid Report126"/>
    <w:basedOn w:val="afb"/>
    <w:next w:val="afff7"/>
    <w:uiPriority w:val="59"/>
    <w:locked/>
    <w:rsid w:val="00E64C43"/>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2">
    <w:name w:val="Сетка таблицы 56"/>
    <w:basedOn w:val="afb"/>
    <w:next w:val="55"/>
    <w:rsid w:val="00E64C43"/>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80">
    <w:name w:val="1 / 1.1 / 1.1.8"/>
    <w:basedOn w:val="afc"/>
    <w:next w:val="111111"/>
    <w:rsid w:val="00E64C43"/>
  </w:style>
  <w:style w:type="table" w:customStyle="1" w:styleId="TableGrid14">
    <w:name w:val="Table Grid14"/>
    <w:basedOn w:val="afb"/>
    <w:next w:val="afff7"/>
    <w:rsid w:val="00E64C43"/>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5f8">
    <w:name w:val="Папушкин5"/>
    <w:basedOn w:val="afff7"/>
    <w:rsid w:val="00E64C43"/>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0">
    <w:name w:val="Сетка таблицы 525"/>
    <w:basedOn w:val="afb"/>
    <w:next w:val="55"/>
    <w:rsid w:val="00E64C43"/>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54">
    <w:name w:val="Столбцы таблицы 35"/>
    <w:basedOn w:val="afb"/>
    <w:next w:val="38"/>
    <w:rsid w:val="00E64C43"/>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52">
    <w:name w:val="Столбцы таблицы 45"/>
    <w:basedOn w:val="afb"/>
    <w:next w:val="48"/>
    <w:rsid w:val="00E64C43"/>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53">
    <w:name w:val="Столбцы таблицы 55"/>
    <w:basedOn w:val="afb"/>
    <w:next w:val="59"/>
    <w:rsid w:val="00E64C43"/>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50">
    <w:name w:val="Таблица-список 15"/>
    <w:basedOn w:val="afb"/>
    <w:next w:val="-10"/>
    <w:rsid w:val="00E64C43"/>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4">
    <w:name w:val="Столбцы таблицы 25"/>
    <w:basedOn w:val="afb"/>
    <w:next w:val="28"/>
    <w:rsid w:val="00E64C43"/>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0">
    <w:name w:val="Таблица-список 25"/>
    <w:basedOn w:val="afb"/>
    <w:next w:val="-20"/>
    <w:rsid w:val="00E64C43"/>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f9">
    <w:name w:val="Современная таблица5"/>
    <w:basedOn w:val="afb"/>
    <w:next w:val="affff2"/>
    <w:rsid w:val="00E64C43"/>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41">
    <w:name w:val="Средний список 112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 - Акцент 115"/>
    <w:basedOn w:val="afb"/>
    <w:uiPriority w:val="65"/>
    <w:rsid w:val="00E64C43"/>
    <w:rPr>
      <w:color w:val="000000"/>
    </w:rPr>
    <w:tblPr>
      <w:tblStyleRowBandSize w:val="1"/>
      <w:tblStyleColBandSize w:val="1"/>
      <w:tblBorders>
        <w:top w:val="single" w:sz="8" w:space="0" w:color="4F81BD"/>
        <w:bottom w:val="single" w:sz="8" w:space="0" w:color="4F81BD"/>
      </w:tblBorders>
    </w:tblPr>
    <w:tblStylePr w:type="firstRow">
      <w:rPr>
        <w:rFonts w:ascii="Adobe Devanagari" w:eastAsia="Times New Roman" w:hAnsi="Adobe Devanagar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55">
    <w:name w:val="Простая таблица 25"/>
    <w:basedOn w:val="afb"/>
    <w:next w:val="29"/>
    <w:rsid w:val="00E64C43"/>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5fa">
    <w:name w:val="Стандартная таблица5"/>
    <w:basedOn w:val="afb"/>
    <w:next w:val="affff3"/>
    <w:rsid w:val="00E64C43"/>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74">
    <w:name w:val="Классическая таблица 17"/>
    <w:basedOn w:val="afb"/>
    <w:next w:val="1f1"/>
    <w:rsid w:val="00E64C43"/>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c">
    <w:name w:val="Простая таблица 15"/>
    <w:basedOn w:val="afb"/>
    <w:next w:val="1f2"/>
    <w:rsid w:val="00E64C43"/>
    <w:pPr>
      <w:widowControl w:val="0"/>
      <w:adjustRightInd w:val="0"/>
      <w:spacing w:before="120" w:after="120"/>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6">
    <w:name w:val="Изящная таблица 25"/>
    <w:basedOn w:val="afb"/>
    <w:next w:val="2a"/>
    <w:rsid w:val="00E64C43"/>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1">
    <w:name w:val="Веб-таблица 15"/>
    <w:basedOn w:val="afb"/>
    <w:next w:val="-11"/>
    <w:rsid w:val="00E64C43"/>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51">
    <w:name w:val="Веб-таблица 25"/>
    <w:basedOn w:val="afb"/>
    <w:next w:val="-21"/>
    <w:rsid w:val="00E64C43"/>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
    <w:name w:val="Веб-таблица 37"/>
    <w:basedOn w:val="afb"/>
    <w:next w:val="-3"/>
    <w:rsid w:val="00E64C43"/>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6e">
    <w:name w:val="Изысканная таблица6"/>
    <w:basedOn w:val="afb"/>
    <w:next w:val="affff6"/>
    <w:rsid w:val="00E64C43"/>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65">
    <w:name w:val="Изящная таблица 16"/>
    <w:basedOn w:val="afb"/>
    <w:next w:val="1f3"/>
    <w:rsid w:val="00E64C43"/>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2">
    <w:name w:val="Классическая таблица 26"/>
    <w:basedOn w:val="afb"/>
    <w:next w:val="2d"/>
    <w:rsid w:val="00E64C43"/>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105">
    <w:name w:val="Сетка таблицы1110"/>
    <w:basedOn w:val="afb"/>
    <w:next w:val="afff7"/>
    <w:rsid w:val="00E64C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1">
    <w:name w:val="Сетка таблицы2110"/>
    <w:basedOn w:val="afb"/>
    <w:next w:val="afff7"/>
    <w:rsid w:val="00E64C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61">
    <w:name w:val="Сетка таблицы 86"/>
    <w:basedOn w:val="afb"/>
    <w:next w:val="82"/>
    <w:rsid w:val="00E64C43"/>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57">
    <w:name w:val="Сетка таблицы 25"/>
    <w:basedOn w:val="afb"/>
    <w:next w:val="2f2"/>
    <w:rsid w:val="00E64C43"/>
    <w:pPr>
      <w:widowControl w:val="0"/>
      <w:adjustRightInd w:val="0"/>
      <w:spacing w:before="120" w:after="120"/>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5d">
    <w:name w:val="Сетка таблицы 15"/>
    <w:basedOn w:val="afb"/>
    <w:next w:val="1f7"/>
    <w:rsid w:val="00E64C43"/>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ffffffffffffff8">
    <w:name w:val="перечень таблиц"/>
    <w:basedOn w:val="affff"/>
    <w:uiPriority w:val="99"/>
    <w:qFormat/>
    <w:rsid w:val="00E64C43"/>
    <w:pPr>
      <w:keepNext/>
      <w:suppressAutoHyphens w:val="0"/>
      <w:ind w:firstLine="426"/>
    </w:pPr>
    <w:rPr>
      <w:rFonts w:ascii="Times New Roman" w:hAnsi="Times New Roman"/>
      <w:b w:val="0"/>
      <w:i/>
      <w:color w:val="auto"/>
      <w:sz w:val="20"/>
      <w:lang w:eastAsia="ru-RU"/>
    </w:rPr>
  </w:style>
  <w:style w:type="numbering" w:customStyle="1" w:styleId="11290">
    <w:name w:val="Нет списка1129"/>
    <w:next w:val="afc"/>
    <w:uiPriority w:val="99"/>
    <w:semiHidden/>
    <w:unhideWhenUsed/>
    <w:rsid w:val="00E64C43"/>
  </w:style>
  <w:style w:type="table" w:customStyle="1" w:styleId="175">
    <w:name w:val="Светлая заливка17"/>
    <w:basedOn w:val="afb"/>
    <w:uiPriority w:val="60"/>
    <w:rsid w:val="00E64C43"/>
    <w:rPr>
      <w:rFonts w:ascii="Arial" w:hAnsi="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2">
    <w:name w:val="Средний список 12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Liberation Serif" w:eastAsia="Times New Roman" w:hAnsi="Liberation Serif"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30">
    <w:name w:val="Сетка таблицы253"/>
    <w:basedOn w:val="afb"/>
    <w:next w:val="afff7"/>
    <w:rsid w:val="00E64C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8">
    <w:name w:val="Светлая заливка25"/>
    <w:basedOn w:val="afb"/>
    <w:uiPriority w:val="60"/>
    <w:rsid w:val="00E64C43"/>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01">
    <w:name w:val="Сетка таблицы3110"/>
    <w:basedOn w:val="afb"/>
    <w:next w:val="afff7"/>
    <w:uiPriority w:val="59"/>
    <w:rsid w:val="00E64C4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8">
    <w:name w:val="Заголовок 2 уровень4"/>
    <w:basedOn w:val="afc"/>
    <w:uiPriority w:val="99"/>
    <w:rsid w:val="00E64C43"/>
  </w:style>
  <w:style w:type="numbering" w:customStyle="1" w:styleId="347">
    <w:name w:val="Заголовок 3 ур4"/>
    <w:basedOn w:val="afc"/>
    <w:uiPriority w:val="99"/>
    <w:rsid w:val="00E64C43"/>
  </w:style>
  <w:style w:type="table" w:customStyle="1" w:styleId="11106">
    <w:name w:val="Светлая заливка1110"/>
    <w:basedOn w:val="afb"/>
    <w:uiPriority w:val="60"/>
    <w:rsid w:val="00E64C43"/>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5">
    <w:name w:val="Простая таблица 35"/>
    <w:basedOn w:val="afb"/>
    <w:next w:val="3f6"/>
    <w:rsid w:val="00E64C43"/>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4">
    <w:name w:val="Средняя заливка 2 - Акцент 414"/>
    <w:basedOn w:val="afb"/>
    <w:next w:val="afb"/>
    <w:uiPriority w:val="64"/>
    <w:rsid w:val="00E64C4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340">
    <w:name w:val="Светлая заливка1134"/>
    <w:basedOn w:val="afb"/>
    <w:uiPriority w:val="60"/>
    <w:rsid w:val="00E64C43"/>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40">
    <w:name w:val="Светлая заливка1154"/>
    <w:basedOn w:val="afb"/>
    <w:uiPriority w:val="60"/>
    <w:rsid w:val="00E64C43"/>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45">
    <w:name w:val="Светлая заливка1114"/>
    <w:basedOn w:val="afb"/>
    <w:uiPriority w:val="60"/>
    <w:rsid w:val="00E64C43"/>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73">
    <w:name w:val="Светлая заливка37"/>
    <w:basedOn w:val="afb"/>
    <w:next w:val="LightShading1"/>
    <w:uiPriority w:val="60"/>
    <w:rsid w:val="00E64C43"/>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4">
    <w:name w:val="Light Shading14"/>
    <w:basedOn w:val="afb"/>
    <w:uiPriority w:val="60"/>
    <w:rsid w:val="00E64C43"/>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42">
    <w:name w:val="Светлая заливка1124"/>
    <w:basedOn w:val="afb"/>
    <w:uiPriority w:val="60"/>
    <w:rsid w:val="00E64C43"/>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4">
    <w:name w:val="Светлая заливка1144"/>
    <w:basedOn w:val="afb"/>
    <w:uiPriority w:val="60"/>
    <w:rsid w:val="00E64C43"/>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fa">
    <w:name w:val="рпдлпжлопж4"/>
    <w:basedOn w:val="afb"/>
    <w:uiPriority w:val="99"/>
    <w:rsid w:val="00E64C43"/>
    <w:pPr>
      <w:jc w:val="right"/>
    </w:pPr>
    <w:rPr>
      <w:rFonts w:ascii="Arial" w:eastAsia="Calibri" w:hAnsi="Arial"/>
      <w:sz w:val="18"/>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3">
    <w:name w:val="1 / 1.1 / 1.1.23"/>
    <w:basedOn w:val="afc"/>
    <w:next w:val="111111"/>
    <w:locked/>
    <w:rsid w:val="00E64C43"/>
    <w:pPr>
      <w:numPr>
        <w:numId w:val="77"/>
      </w:numPr>
    </w:pPr>
  </w:style>
  <w:style w:type="numbering" w:customStyle="1" w:styleId="1111133">
    <w:name w:val="1 / 1.1 / 1.1.33"/>
    <w:basedOn w:val="afc"/>
    <w:next w:val="111111"/>
    <w:locked/>
    <w:rsid w:val="00E64C43"/>
  </w:style>
  <w:style w:type="table" w:customStyle="1" w:styleId="3145">
    <w:name w:val="Светлая заливка314"/>
    <w:basedOn w:val="afb"/>
    <w:next w:val="afb"/>
    <w:uiPriority w:val="60"/>
    <w:rsid w:val="00E64C43"/>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250">
    <w:name w:val="Нет списка2125"/>
    <w:next w:val="afc"/>
    <w:uiPriority w:val="99"/>
    <w:semiHidden/>
    <w:unhideWhenUsed/>
    <w:rsid w:val="00E64C43"/>
  </w:style>
  <w:style w:type="table" w:customStyle="1" w:styleId="5151">
    <w:name w:val="Сетка таблицы 515"/>
    <w:basedOn w:val="afb"/>
    <w:next w:val="55"/>
    <w:rsid w:val="00E64C43"/>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3">
    <w:name w:val="1 / 1.1 / 1.1.43"/>
    <w:basedOn w:val="afc"/>
    <w:next w:val="111111"/>
    <w:rsid w:val="00E64C43"/>
  </w:style>
  <w:style w:type="table" w:customStyle="1" w:styleId="TableGrid113">
    <w:name w:val="Table Grid113"/>
    <w:basedOn w:val="afb"/>
    <w:next w:val="afff7"/>
    <w:rsid w:val="00E64C43"/>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4a">
    <w:name w:val="Папушкин14"/>
    <w:basedOn w:val="afff7"/>
    <w:rsid w:val="00E64C43"/>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40">
    <w:name w:val="Сетка таблицы 5214"/>
    <w:basedOn w:val="afb"/>
    <w:next w:val="55"/>
    <w:rsid w:val="00E64C43"/>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46">
    <w:name w:val="Столбцы таблицы 314"/>
    <w:basedOn w:val="afb"/>
    <w:next w:val="38"/>
    <w:rsid w:val="00E64C43"/>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41">
    <w:name w:val="Столбцы таблицы 414"/>
    <w:basedOn w:val="afb"/>
    <w:next w:val="48"/>
    <w:rsid w:val="00E64C43"/>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42">
    <w:name w:val="Столбцы таблицы 514"/>
    <w:basedOn w:val="afb"/>
    <w:next w:val="59"/>
    <w:rsid w:val="00E64C43"/>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4">
    <w:name w:val="Таблица-список 114"/>
    <w:basedOn w:val="afb"/>
    <w:next w:val="-10"/>
    <w:rsid w:val="00E64C43"/>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2">
    <w:name w:val="Столбцы таблицы 214"/>
    <w:basedOn w:val="afb"/>
    <w:next w:val="28"/>
    <w:rsid w:val="00E64C43"/>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Таблица-список 214"/>
    <w:basedOn w:val="afb"/>
    <w:next w:val="-20"/>
    <w:rsid w:val="00E64C43"/>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b">
    <w:name w:val="Современная таблица14"/>
    <w:basedOn w:val="afb"/>
    <w:next w:val="affff2"/>
    <w:rsid w:val="00E64C43"/>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60">
    <w:name w:val="Средний список 11116"/>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4">
    <w:name w:val="Средний список 1 - Акцент 1114"/>
    <w:basedOn w:val="afb"/>
    <w:uiPriority w:val="65"/>
    <w:rsid w:val="00E64C43"/>
    <w:rPr>
      <w:color w:val="000000"/>
    </w:rPr>
    <w:tblPr>
      <w:tblStyleRowBandSize w:val="1"/>
      <w:tblStyleColBandSize w:val="1"/>
      <w:tblBorders>
        <w:top w:val="single" w:sz="8" w:space="0" w:color="4F81BD"/>
        <w:bottom w:val="single" w:sz="8" w:space="0" w:color="4F81BD"/>
      </w:tblBorders>
    </w:tblPr>
    <w:tblStylePr w:type="firstRow">
      <w:rPr>
        <w:rFonts w:ascii="Adobe Devanagari" w:eastAsia="Times New Roman" w:hAnsi="Adobe Devanagar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3">
    <w:name w:val="Простая таблица 214"/>
    <w:basedOn w:val="afb"/>
    <w:next w:val="29"/>
    <w:rsid w:val="00E64C43"/>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4c">
    <w:name w:val="Стандартная таблица14"/>
    <w:basedOn w:val="afb"/>
    <w:next w:val="affff3"/>
    <w:rsid w:val="00E64C43"/>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45">
    <w:name w:val="Классическая таблица 114"/>
    <w:basedOn w:val="afb"/>
    <w:next w:val="1f1"/>
    <w:rsid w:val="00E64C43"/>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6">
    <w:name w:val="Простая таблица 114"/>
    <w:basedOn w:val="afb"/>
    <w:next w:val="1f2"/>
    <w:rsid w:val="00E64C43"/>
    <w:pPr>
      <w:widowControl w:val="0"/>
      <w:adjustRightInd w:val="0"/>
      <w:spacing w:before="120" w:after="120"/>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44">
    <w:name w:val="Изящная таблица 214"/>
    <w:basedOn w:val="afb"/>
    <w:next w:val="2a"/>
    <w:rsid w:val="00E64C43"/>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0">
    <w:name w:val="Веб-таблица 114"/>
    <w:basedOn w:val="afb"/>
    <w:next w:val="-11"/>
    <w:rsid w:val="00E64C43"/>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40">
    <w:name w:val="Веб-таблица 214"/>
    <w:basedOn w:val="afb"/>
    <w:next w:val="-21"/>
    <w:rsid w:val="00E64C43"/>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6">
    <w:name w:val="Веб-таблица 316"/>
    <w:basedOn w:val="afb"/>
    <w:next w:val="-3"/>
    <w:rsid w:val="00E64C43"/>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4d">
    <w:name w:val="Изысканная таблица14"/>
    <w:basedOn w:val="afb"/>
    <w:next w:val="affff6"/>
    <w:rsid w:val="00E64C43"/>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47">
    <w:name w:val="Изящная таблица 114"/>
    <w:basedOn w:val="afb"/>
    <w:next w:val="1f3"/>
    <w:rsid w:val="00E64C43"/>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5">
    <w:name w:val="Классическая таблица 214"/>
    <w:basedOn w:val="afb"/>
    <w:next w:val="2d"/>
    <w:rsid w:val="00E64C43"/>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40">
    <w:name w:val="Сетка таблицы 814"/>
    <w:basedOn w:val="afb"/>
    <w:next w:val="82"/>
    <w:rsid w:val="00E64C43"/>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46">
    <w:name w:val="Сетка таблицы 214"/>
    <w:basedOn w:val="afb"/>
    <w:next w:val="2f2"/>
    <w:rsid w:val="00E64C43"/>
    <w:pPr>
      <w:widowControl w:val="0"/>
      <w:adjustRightInd w:val="0"/>
      <w:spacing w:before="120" w:after="120"/>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48">
    <w:name w:val="Сетка таблицы 114"/>
    <w:basedOn w:val="afb"/>
    <w:next w:val="1f7"/>
    <w:rsid w:val="00E64C43"/>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47">
    <w:name w:val="Простая таблица 314"/>
    <w:basedOn w:val="afb"/>
    <w:next w:val="3f6"/>
    <w:rsid w:val="00E64C43"/>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3">
    <w:name w:val="Средняя заливка 2 - Акцент 4113"/>
    <w:basedOn w:val="afb"/>
    <w:next w:val="afb"/>
    <w:uiPriority w:val="64"/>
    <w:rsid w:val="00E64C4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03">
    <w:name w:val="Нет списка11110"/>
    <w:next w:val="afc"/>
    <w:uiPriority w:val="99"/>
    <w:semiHidden/>
    <w:unhideWhenUsed/>
    <w:rsid w:val="00E64C43"/>
  </w:style>
  <w:style w:type="table" w:customStyle="1" w:styleId="1345">
    <w:name w:val="Средний список 134"/>
    <w:basedOn w:val="afb"/>
    <w:uiPriority w:val="65"/>
    <w:rsid w:val="00E64C43"/>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70">
    <w:name w:val="Средний список 11117"/>
    <w:basedOn w:val="afb"/>
    <w:next w:val="136"/>
    <w:uiPriority w:val="65"/>
    <w:rsid w:val="00E64C43"/>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43">
    <w:name w:val="Светлая заливка44"/>
    <w:basedOn w:val="afb"/>
    <w:uiPriority w:val="60"/>
    <w:rsid w:val="00E64C43"/>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1100">
    <w:name w:val="Нет списка21110"/>
    <w:next w:val="afc"/>
    <w:uiPriority w:val="99"/>
    <w:semiHidden/>
    <w:unhideWhenUsed/>
    <w:rsid w:val="00E64C43"/>
  </w:style>
  <w:style w:type="numbering" w:customStyle="1" w:styleId="111133">
    <w:name w:val="Нет списка11113"/>
    <w:next w:val="afc"/>
    <w:uiPriority w:val="99"/>
    <w:semiHidden/>
    <w:unhideWhenUsed/>
    <w:rsid w:val="00E64C43"/>
  </w:style>
  <w:style w:type="table" w:customStyle="1" w:styleId="11251">
    <w:name w:val="Средний список 1125"/>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230">
    <w:name w:val="Нет списка3123"/>
    <w:next w:val="afc"/>
    <w:uiPriority w:val="99"/>
    <w:semiHidden/>
    <w:unhideWhenUsed/>
    <w:rsid w:val="00E64C43"/>
  </w:style>
  <w:style w:type="table" w:customStyle="1" w:styleId="11341">
    <w:name w:val="Средний список 113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43">
    <w:name w:val="Светлая заливка124"/>
    <w:basedOn w:val="afb"/>
    <w:next w:val="4e"/>
    <w:uiPriority w:val="60"/>
    <w:rsid w:val="00E64C43"/>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1100">
    <w:name w:val="Нет списка4110"/>
    <w:next w:val="afc"/>
    <w:uiPriority w:val="99"/>
    <w:semiHidden/>
    <w:unhideWhenUsed/>
    <w:rsid w:val="00E64C43"/>
  </w:style>
  <w:style w:type="table" w:customStyle="1" w:styleId="11440">
    <w:name w:val="Средний список 114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41">
    <w:name w:val="Средний список 115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100">
    <w:name w:val="Нет списка5110"/>
    <w:next w:val="afc"/>
    <w:uiPriority w:val="99"/>
    <w:semiHidden/>
    <w:unhideWhenUsed/>
    <w:rsid w:val="00E64C43"/>
  </w:style>
  <w:style w:type="table" w:customStyle="1" w:styleId="11640">
    <w:name w:val="Средний список 116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47">
    <w:name w:val="Светлая заливка214"/>
    <w:basedOn w:val="afb"/>
    <w:next w:val="4e"/>
    <w:uiPriority w:val="60"/>
    <w:rsid w:val="00E64C43"/>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130">
    <w:name w:val="Нет списка613"/>
    <w:next w:val="afc"/>
    <w:uiPriority w:val="99"/>
    <w:semiHidden/>
    <w:unhideWhenUsed/>
    <w:rsid w:val="00E64C43"/>
  </w:style>
  <w:style w:type="table" w:customStyle="1" w:styleId="11740">
    <w:name w:val="Средний список 117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40">
    <w:name w:val="Средний список 118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40">
    <w:name w:val="Средний список 119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40">
    <w:name w:val="Средний список 1110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30">
    <w:name w:val="Нет списка713"/>
    <w:next w:val="afc"/>
    <w:uiPriority w:val="99"/>
    <w:semiHidden/>
    <w:unhideWhenUsed/>
    <w:rsid w:val="00E64C43"/>
  </w:style>
  <w:style w:type="table" w:customStyle="1" w:styleId="1111140">
    <w:name w:val="Средний список 11111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42">
    <w:name w:val="Светлая заливка324"/>
    <w:basedOn w:val="afb"/>
    <w:next w:val="4e"/>
    <w:uiPriority w:val="60"/>
    <w:rsid w:val="00E64C43"/>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131">
    <w:name w:val="Нет списка813"/>
    <w:next w:val="afc"/>
    <w:uiPriority w:val="99"/>
    <w:semiHidden/>
    <w:unhideWhenUsed/>
    <w:rsid w:val="00E64C43"/>
  </w:style>
  <w:style w:type="table" w:customStyle="1" w:styleId="111240">
    <w:name w:val="Средний список 1112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40">
    <w:name w:val="Средний список 1113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40">
    <w:name w:val="Средний список 1114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40">
    <w:name w:val="Средний список 1115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4">
    <w:name w:val="Средний список 1116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41">
    <w:name w:val="Светлая заливка1164"/>
    <w:basedOn w:val="afb"/>
    <w:uiPriority w:val="60"/>
    <w:rsid w:val="00E64C43"/>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40">
    <w:name w:val="Светлая заливка334"/>
    <w:basedOn w:val="afb"/>
    <w:next w:val="4e"/>
    <w:uiPriority w:val="60"/>
    <w:rsid w:val="00E64C43"/>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46">
    <w:name w:val="Светлая заливка134"/>
    <w:basedOn w:val="afb"/>
    <w:next w:val="4e"/>
    <w:uiPriority w:val="60"/>
    <w:rsid w:val="00E64C43"/>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4">
    <w:name w:val="Сетка таблицы 5114"/>
    <w:basedOn w:val="afb"/>
    <w:next w:val="55"/>
    <w:rsid w:val="00E64C43"/>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2fffe">
    <w:name w:val="Подпись рисунков/таблиц2"/>
    <w:basedOn w:val="affff"/>
    <w:next w:val="affffffffffffff8"/>
    <w:uiPriority w:val="99"/>
    <w:qFormat/>
    <w:rsid w:val="00E64C43"/>
    <w:pPr>
      <w:keepNext/>
      <w:suppressAutoHyphens w:val="0"/>
      <w:ind w:firstLine="426"/>
    </w:pPr>
    <w:rPr>
      <w:rFonts w:ascii="Times New Roman" w:hAnsi="Times New Roman"/>
      <w:b w:val="0"/>
      <w:color w:val="auto"/>
      <w:sz w:val="20"/>
      <w:lang w:eastAsia="ru-RU"/>
    </w:rPr>
  </w:style>
  <w:style w:type="paragraph" w:customStyle="1" w:styleId="1fffff">
    <w:name w:val="Подпись рисунков/таблиц1"/>
    <w:basedOn w:val="affff5"/>
    <w:next w:val="affffffffffffff8"/>
    <w:uiPriority w:val="99"/>
    <w:qFormat/>
    <w:rsid w:val="00E64C43"/>
    <w:pPr>
      <w:tabs>
        <w:tab w:val="right" w:leader="dot" w:pos="9628"/>
      </w:tabs>
      <w:jc w:val="both"/>
    </w:pPr>
    <w:rPr>
      <w:bCs/>
      <w:noProof/>
    </w:rPr>
  </w:style>
  <w:style w:type="paragraph" w:customStyle="1" w:styleId="xl46768">
    <w:name w:val="xl46768"/>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center"/>
      <w:textAlignment w:val="center"/>
    </w:pPr>
    <w:rPr>
      <w:rFonts w:cs="Arial"/>
      <w:szCs w:val="24"/>
      <w:lang w:eastAsia="ru-RU"/>
    </w:rPr>
  </w:style>
  <w:style w:type="paragraph" w:customStyle="1" w:styleId="xl46769">
    <w:name w:val="xl46769"/>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center"/>
      <w:textAlignment w:val="center"/>
    </w:pPr>
    <w:rPr>
      <w:rFonts w:cs="Arial"/>
      <w:szCs w:val="24"/>
      <w:lang w:eastAsia="ru-RU"/>
    </w:rPr>
  </w:style>
  <w:style w:type="paragraph" w:customStyle="1" w:styleId="xl46770">
    <w:name w:val="xl46770"/>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hAnsi="Times New Roman"/>
      <w:i/>
      <w:iCs/>
      <w:szCs w:val="24"/>
      <w:lang w:eastAsia="ru-RU"/>
    </w:rPr>
  </w:style>
  <w:style w:type="paragraph" w:customStyle="1" w:styleId="xl46771">
    <w:name w:val="xl46771"/>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hAnsi="Times New Roman"/>
      <w:i/>
      <w:iCs/>
      <w:szCs w:val="24"/>
      <w:lang w:eastAsia="ru-RU"/>
    </w:rPr>
  </w:style>
  <w:style w:type="paragraph" w:customStyle="1" w:styleId="xl46772">
    <w:name w:val="xl46772"/>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hAnsi="Times New Roman"/>
      <w:i/>
      <w:iCs/>
      <w:szCs w:val="24"/>
      <w:lang w:eastAsia="ru-RU"/>
    </w:rPr>
  </w:style>
  <w:style w:type="paragraph" w:customStyle="1" w:styleId="xl46773">
    <w:name w:val="xl46773"/>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right"/>
      <w:textAlignment w:val="top"/>
    </w:pPr>
    <w:rPr>
      <w:rFonts w:ascii="Times New Roman" w:hAnsi="Times New Roman"/>
      <w:szCs w:val="24"/>
      <w:lang w:eastAsia="ru-RU"/>
    </w:rPr>
  </w:style>
  <w:style w:type="paragraph" w:customStyle="1" w:styleId="xl46774">
    <w:name w:val="xl46774"/>
    <w:basedOn w:val="af9"/>
    <w:rsid w:val="00E64C43"/>
    <w:pPr>
      <w:pBdr>
        <w:bottom w:val="single" w:sz="8" w:space="0" w:color="auto"/>
        <w:right w:val="single" w:sz="8" w:space="0" w:color="auto"/>
      </w:pBdr>
      <w:shd w:val="clear" w:color="000000" w:fill="EAF1DD"/>
      <w:spacing w:before="100" w:beforeAutospacing="1" w:after="100" w:afterAutospacing="1"/>
      <w:textAlignment w:val="top"/>
    </w:pPr>
    <w:rPr>
      <w:rFonts w:ascii="Times New Roman" w:hAnsi="Times New Roman"/>
      <w:i/>
      <w:iCs/>
      <w:color w:val="000000"/>
      <w:szCs w:val="24"/>
      <w:lang w:eastAsia="ru-RU"/>
    </w:rPr>
  </w:style>
  <w:style w:type="paragraph" w:customStyle="1" w:styleId="xl46775">
    <w:name w:val="xl46775"/>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center"/>
    </w:pPr>
    <w:rPr>
      <w:rFonts w:ascii="Times New Roman" w:hAnsi="Times New Roman"/>
      <w:szCs w:val="24"/>
      <w:lang w:eastAsia="ru-RU"/>
    </w:rPr>
  </w:style>
  <w:style w:type="paragraph" w:customStyle="1" w:styleId="xl46776">
    <w:name w:val="xl46776"/>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center"/>
      <w:textAlignment w:val="top"/>
    </w:pPr>
    <w:rPr>
      <w:rFonts w:ascii="Times New Roman" w:hAnsi="Times New Roman"/>
      <w:szCs w:val="24"/>
      <w:lang w:eastAsia="ru-RU"/>
    </w:rPr>
  </w:style>
  <w:style w:type="paragraph" w:customStyle="1" w:styleId="xl46777">
    <w:name w:val="xl46777"/>
    <w:basedOn w:val="af9"/>
    <w:rsid w:val="00E64C43"/>
    <w:pPr>
      <w:pBdr>
        <w:bottom w:val="single" w:sz="8" w:space="0" w:color="auto"/>
        <w:right w:val="single" w:sz="8" w:space="0" w:color="auto"/>
      </w:pBdr>
      <w:shd w:val="clear" w:color="000000" w:fill="EAF1DD"/>
      <w:spacing w:before="100" w:beforeAutospacing="1" w:after="100" w:afterAutospacing="1"/>
      <w:textAlignment w:val="top"/>
    </w:pPr>
    <w:rPr>
      <w:rFonts w:ascii="Times New Roman" w:hAnsi="Times New Roman"/>
      <w:color w:val="000000"/>
      <w:szCs w:val="24"/>
      <w:lang w:eastAsia="ru-RU"/>
    </w:rPr>
  </w:style>
  <w:style w:type="paragraph" w:customStyle="1" w:styleId="xl46778">
    <w:name w:val="xl46778"/>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hAnsi="Times New Roman"/>
      <w:color w:val="000000"/>
      <w:szCs w:val="24"/>
      <w:lang w:eastAsia="ru-RU"/>
    </w:rPr>
  </w:style>
  <w:style w:type="paragraph" w:customStyle="1" w:styleId="xl46779">
    <w:name w:val="xl46779"/>
    <w:basedOn w:val="af9"/>
    <w:rsid w:val="00E64C43"/>
    <w:pPr>
      <w:pBdr>
        <w:top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hAnsi="Times New Roman"/>
      <w:szCs w:val="24"/>
      <w:lang w:eastAsia="ru-RU"/>
    </w:rPr>
  </w:style>
  <w:style w:type="paragraph" w:customStyle="1" w:styleId="xl46780">
    <w:name w:val="xl46780"/>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center"/>
      <w:textAlignment w:val="center"/>
    </w:pPr>
    <w:rPr>
      <w:rFonts w:ascii="Times New Roman" w:hAnsi="Times New Roman"/>
      <w:szCs w:val="24"/>
      <w:lang w:eastAsia="ru-RU"/>
    </w:rPr>
  </w:style>
  <w:style w:type="paragraph" w:customStyle="1" w:styleId="xl46781">
    <w:name w:val="xl46781"/>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hAnsi="Times New Roman"/>
      <w:szCs w:val="24"/>
      <w:lang w:eastAsia="ru-RU"/>
    </w:rPr>
  </w:style>
  <w:style w:type="paragraph" w:customStyle="1" w:styleId="xl46782">
    <w:name w:val="xl46782"/>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hAnsi="Times New Roman"/>
      <w:szCs w:val="24"/>
      <w:lang w:eastAsia="ru-RU"/>
    </w:rPr>
  </w:style>
  <w:style w:type="paragraph" w:customStyle="1" w:styleId="xl46783">
    <w:name w:val="xl46783"/>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center"/>
      <w:textAlignment w:val="center"/>
    </w:pPr>
    <w:rPr>
      <w:rFonts w:ascii="Times New Roman" w:hAnsi="Times New Roman"/>
      <w:i/>
      <w:iCs/>
      <w:szCs w:val="24"/>
      <w:lang w:eastAsia="ru-RU"/>
    </w:rPr>
  </w:style>
  <w:style w:type="paragraph" w:customStyle="1" w:styleId="xl46784">
    <w:name w:val="xl46784"/>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hAnsi="Times New Roman"/>
      <w:i/>
      <w:iCs/>
      <w:szCs w:val="24"/>
      <w:lang w:eastAsia="ru-RU"/>
    </w:rPr>
  </w:style>
  <w:style w:type="paragraph" w:customStyle="1" w:styleId="xl46785">
    <w:name w:val="xl46785"/>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center"/>
      <w:textAlignment w:val="center"/>
    </w:pPr>
    <w:rPr>
      <w:rFonts w:ascii="Times New Roman" w:hAnsi="Times New Roman"/>
      <w:b/>
      <w:bCs/>
      <w:szCs w:val="24"/>
      <w:lang w:eastAsia="ru-RU"/>
    </w:rPr>
  </w:style>
  <w:style w:type="paragraph" w:customStyle="1" w:styleId="xl46786">
    <w:name w:val="xl46786"/>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hAnsi="Times New Roman"/>
      <w:b/>
      <w:bCs/>
      <w:szCs w:val="24"/>
      <w:lang w:eastAsia="ru-RU"/>
    </w:rPr>
  </w:style>
  <w:style w:type="paragraph" w:customStyle="1" w:styleId="xl46787">
    <w:name w:val="xl46787"/>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hAnsi="Times New Roman"/>
      <w:b/>
      <w:bCs/>
      <w:szCs w:val="24"/>
      <w:lang w:eastAsia="ru-RU"/>
    </w:rPr>
  </w:style>
  <w:style w:type="paragraph" w:customStyle="1" w:styleId="xl46788">
    <w:name w:val="xl46788"/>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Cs w:val="24"/>
      <w:lang w:eastAsia="ru-RU"/>
    </w:rPr>
  </w:style>
  <w:style w:type="paragraph" w:customStyle="1" w:styleId="xl51716">
    <w:name w:val="xl51716"/>
    <w:basedOn w:val="af9"/>
    <w:rsid w:val="00E64C43"/>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pPr>
    <w:rPr>
      <w:rFonts w:ascii="Times New Roman" w:hAnsi="Times New Roman"/>
      <w:b/>
      <w:bCs/>
      <w:szCs w:val="24"/>
      <w:lang w:eastAsia="ru-RU"/>
    </w:rPr>
  </w:style>
  <w:style w:type="paragraph" w:customStyle="1" w:styleId="xl51717">
    <w:name w:val="xl51717"/>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Cs w:val="24"/>
      <w:lang w:eastAsia="ru-RU"/>
    </w:rPr>
  </w:style>
  <w:style w:type="table" w:styleId="4fb">
    <w:name w:val="Table Classic 4"/>
    <w:basedOn w:val="afb"/>
    <w:rsid w:val="00E64C43"/>
    <w:pPr>
      <w:widowControl w:val="0"/>
      <w:adjustRightInd w:val="0"/>
      <w:spacing w:before="120" w:after="120"/>
      <w:ind w:firstLine="567"/>
      <w:jc w:val="both"/>
      <w:textAlignment w:val="baseline"/>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930">
    <w:name w:val="Нет списка93"/>
    <w:next w:val="afc"/>
    <w:uiPriority w:val="99"/>
    <w:semiHidden/>
    <w:unhideWhenUsed/>
    <w:rsid w:val="00E64C43"/>
  </w:style>
  <w:style w:type="numbering" w:customStyle="1" w:styleId="1030">
    <w:name w:val="Нет списка103"/>
    <w:next w:val="afc"/>
    <w:uiPriority w:val="99"/>
    <w:semiHidden/>
    <w:unhideWhenUsed/>
    <w:rsid w:val="00E64C43"/>
  </w:style>
  <w:style w:type="table" w:customStyle="1" w:styleId="6131">
    <w:name w:val="Сетка таблицы613"/>
    <w:basedOn w:val="afb"/>
    <w:next w:val="afff7"/>
    <w:uiPriority w:val="39"/>
    <w:rsid w:val="00E64C4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
    <w:name w:val="1.1 Заг. Частей"/>
    <w:basedOn w:val="af9"/>
    <w:next w:val="021"/>
    <w:link w:val="11ff3"/>
    <w:rsid w:val="00E64C43"/>
    <w:pPr>
      <w:pageBreakBefore/>
      <w:widowControl w:val="0"/>
      <w:numPr>
        <w:numId w:val="57"/>
      </w:numPr>
      <w:spacing w:before="6600" w:after="120" w:line="300" w:lineRule="auto"/>
      <w:ind w:right="709"/>
      <w:jc w:val="center"/>
      <w:outlineLvl w:val="0"/>
    </w:pPr>
    <w:rPr>
      <w:rFonts w:ascii="Times New Roman" w:hAnsi="Times New Roman"/>
      <w:b/>
      <w:iCs/>
      <w:caps/>
      <w:snapToGrid w:val="0"/>
      <w:spacing w:val="20"/>
      <w:sz w:val="28"/>
      <w:lang w:val="x-none" w:eastAsia="ja-JP" w:bidi="ar-SA"/>
    </w:rPr>
  </w:style>
  <w:style w:type="paragraph" w:customStyle="1" w:styleId="021">
    <w:name w:val="02_Глава 1."/>
    <w:next w:val="0311"/>
    <w:link w:val="0210"/>
    <w:qFormat/>
    <w:rsid w:val="00E64C43"/>
    <w:pPr>
      <w:keepNext/>
      <w:keepLines/>
      <w:pageBreakBefore/>
      <w:numPr>
        <w:ilvl w:val="1"/>
        <w:numId w:val="57"/>
      </w:numPr>
      <w:jc w:val="both"/>
      <w:outlineLvl w:val="0"/>
    </w:pPr>
    <w:rPr>
      <w:rFonts w:ascii="Times New Roman" w:hAnsi="Times New Roman"/>
      <w:b/>
      <w:iCs/>
      <w:caps/>
      <w:snapToGrid w:val="0"/>
      <w:sz w:val="26"/>
      <w:szCs w:val="26"/>
      <w:lang w:eastAsia="en-US"/>
    </w:rPr>
  </w:style>
  <w:style w:type="paragraph" w:customStyle="1" w:styleId="0311">
    <w:name w:val="03_Глава 1.1."/>
    <w:next w:val="af9"/>
    <w:link w:val="03110"/>
    <w:qFormat/>
    <w:rsid w:val="00E64C43"/>
    <w:pPr>
      <w:keepNext/>
      <w:keepLines/>
      <w:numPr>
        <w:ilvl w:val="2"/>
        <w:numId w:val="57"/>
      </w:numPr>
      <w:spacing w:before="120" w:after="120"/>
      <w:jc w:val="both"/>
      <w:outlineLvl w:val="1"/>
    </w:pPr>
    <w:rPr>
      <w:rFonts w:ascii="Times New Roman" w:hAnsi="Times New Roman"/>
      <w:b/>
      <w:sz w:val="26"/>
      <w:szCs w:val="24"/>
      <w:lang w:eastAsia="en-US"/>
    </w:rPr>
  </w:style>
  <w:style w:type="paragraph" w:customStyle="1" w:styleId="04111">
    <w:name w:val="04_Глава 1.1.1."/>
    <w:next w:val="af9"/>
    <w:link w:val="041110"/>
    <w:qFormat/>
    <w:rsid w:val="00E64C43"/>
    <w:pPr>
      <w:keepNext/>
      <w:keepLines/>
      <w:numPr>
        <w:ilvl w:val="3"/>
        <w:numId w:val="57"/>
      </w:numPr>
      <w:spacing w:before="120" w:after="120"/>
      <w:jc w:val="both"/>
      <w:outlineLvl w:val="2"/>
    </w:pPr>
    <w:rPr>
      <w:rFonts w:ascii="Times New Roman" w:hAnsi="Times New Roman"/>
      <w:b/>
      <w:iCs/>
      <w:sz w:val="26"/>
      <w:szCs w:val="22"/>
      <w:lang w:eastAsia="en-US"/>
    </w:rPr>
  </w:style>
  <w:style w:type="paragraph" w:customStyle="1" w:styleId="051111">
    <w:name w:val="05_Глава 1.1.1.1."/>
    <w:next w:val="af9"/>
    <w:link w:val="0511110"/>
    <w:qFormat/>
    <w:rsid w:val="00E64C43"/>
    <w:pPr>
      <w:keepNext/>
      <w:keepLines/>
      <w:numPr>
        <w:ilvl w:val="4"/>
        <w:numId w:val="57"/>
      </w:numPr>
      <w:spacing w:after="120"/>
      <w:jc w:val="both"/>
    </w:pPr>
    <w:rPr>
      <w:rFonts w:ascii="Times New Roman" w:hAnsi="Times New Roman"/>
      <w:b/>
      <w:i/>
      <w:iCs/>
      <w:snapToGrid w:val="0"/>
      <w:spacing w:val="20"/>
      <w:sz w:val="26"/>
      <w:szCs w:val="26"/>
      <w:lang w:eastAsia="en-US"/>
    </w:rPr>
  </w:style>
  <w:style w:type="paragraph" w:customStyle="1" w:styleId="16">
    <w:name w:val="1.6 Заг. Подпараграфов"/>
    <w:next w:val="af9"/>
    <w:link w:val="166"/>
    <w:rsid w:val="00E64C43"/>
    <w:pPr>
      <w:keepNext/>
      <w:keepLines/>
      <w:numPr>
        <w:ilvl w:val="5"/>
        <w:numId w:val="57"/>
      </w:numPr>
      <w:spacing w:after="160" w:line="259" w:lineRule="auto"/>
      <w:jc w:val="both"/>
    </w:pPr>
    <w:rPr>
      <w:rFonts w:ascii="Times New Roman" w:hAnsi="Times New Roman"/>
      <w:i/>
      <w:iCs/>
      <w:snapToGrid w:val="0"/>
      <w:spacing w:val="20"/>
      <w:sz w:val="28"/>
      <w:szCs w:val="22"/>
      <w:lang w:eastAsia="en-US"/>
    </w:rPr>
  </w:style>
  <w:style w:type="paragraph" w:customStyle="1" w:styleId="21">
    <w:name w:val="2_1 Рисунок"/>
    <w:link w:val="21fa"/>
    <w:qFormat/>
    <w:rsid w:val="00E64C43"/>
    <w:pPr>
      <w:keepLines/>
      <w:numPr>
        <w:ilvl w:val="6"/>
        <w:numId w:val="57"/>
      </w:numPr>
      <w:spacing w:after="320"/>
      <w:ind w:firstLine="709"/>
      <w:jc w:val="both"/>
    </w:pPr>
    <w:rPr>
      <w:rFonts w:ascii="Times New Roman" w:hAnsi="Times New Roman"/>
      <w:b/>
      <w:iCs/>
      <w:snapToGrid w:val="0"/>
      <w:sz w:val="26"/>
      <w:szCs w:val="26"/>
      <w:lang w:eastAsia="en-US"/>
    </w:rPr>
  </w:style>
  <w:style w:type="paragraph" w:customStyle="1" w:styleId="22">
    <w:name w:val="2_2 Таблица"/>
    <w:link w:val="22f2"/>
    <w:qFormat/>
    <w:rsid w:val="00E64C43"/>
    <w:pPr>
      <w:keepNext/>
      <w:keepLines/>
      <w:numPr>
        <w:ilvl w:val="7"/>
        <w:numId w:val="57"/>
      </w:numPr>
      <w:spacing w:after="240"/>
      <w:ind w:firstLine="709"/>
      <w:jc w:val="both"/>
    </w:pPr>
    <w:rPr>
      <w:rFonts w:ascii="Times New Roman" w:hAnsi="Times New Roman"/>
      <w:b/>
      <w:iCs/>
      <w:snapToGrid w:val="0"/>
      <w:sz w:val="26"/>
      <w:szCs w:val="26"/>
      <w:lang w:eastAsia="en-US"/>
    </w:rPr>
  </w:style>
  <w:style w:type="paragraph" w:customStyle="1" w:styleId="60-">
    <w:name w:val="6.0 Список лит-ры"/>
    <w:link w:val="60-0"/>
    <w:rsid w:val="00E64C43"/>
    <w:pPr>
      <w:keepNext/>
      <w:keepLines/>
      <w:numPr>
        <w:ilvl w:val="8"/>
        <w:numId w:val="57"/>
      </w:numPr>
      <w:spacing w:after="40" w:line="300" w:lineRule="auto"/>
      <w:jc w:val="both"/>
    </w:pPr>
    <w:rPr>
      <w:rFonts w:ascii="Times New Roman" w:hAnsi="Times New Roman"/>
      <w:sz w:val="28"/>
      <w:szCs w:val="22"/>
      <w:lang w:eastAsia="en-US"/>
    </w:rPr>
  </w:style>
  <w:style w:type="character" w:customStyle="1" w:styleId="041110">
    <w:name w:val="04_Глава 1.1.1. Знак"/>
    <w:link w:val="04111"/>
    <w:rsid w:val="00E64C43"/>
    <w:rPr>
      <w:rFonts w:ascii="Times New Roman" w:hAnsi="Times New Roman"/>
      <w:b/>
      <w:iCs/>
      <w:sz w:val="26"/>
      <w:szCs w:val="22"/>
      <w:lang w:eastAsia="en-US" w:bidi="ar-SA"/>
    </w:rPr>
  </w:style>
  <w:style w:type="paragraph" w:customStyle="1" w:styleId="2ffff">
    <w:name w:val="Знак Знак Знак2 Знак Знак Знак Знак Знак Знак Знак"/>
    <w:basedOn w:val="af9"/>
    <w:rsid w:val="00E64C43"/>
    <w:pPr>
      <w:spacing w:line="240" w:lineRule="auto"/>
      <w:ind w:firstLine="0"/>
      <w:jc w:val="left"/>
    </w:pPr>
    <w:rPr>
      <w:rFonts w:ascii="Verdana" w:hAnsi="Verdana" w:cs="Verdana"/>
      <w:sz w:val="20"/>
      <w:szCs w:val="20"/>
      <w:lang w:bidi="ar-SA"/>
    </w:rPr>
  </w:style>
  <w:style w:type="table" w:customStyle="1" w:styleId="TableGridReport1110">
    <w:name w:val="Table Grid Report1110"/>
    <w:basedOn w:val="afb"/>
    <w:next w:val="afff7"/>
    <w:uiPriority w:val="59"/>
    <w:rsid w:val="00E64C43"/>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20">
    <w:name w:val="0.5 Список Заг.2"/>
    <w:uiPriority w:val="99"/>
    <w:rsid w:val="00E64C43"/>
  </w:style>
  <w:style w:type="paragraph" w:customStyle="1" w:styleId="affffffffffffff9">
    <w:name w:val="Номер"/>
    <w:basedOn w:val="af9"/>
    <w:uiPriority w:val="99"/>
    <w:qFormat/>
    <w:rsid w:val="00E64C43"/>
    <w:pPr>
      <w:spacing w:before="60" w:after="60" w:line="240" w:lineRule="auto"/>
      <w:ind w:firstLine="0"/>
      <w:jc w:val="center"/>
    </w:pPr>
    <w:rPr>
      <w:rFonts w:ascii="Times New Roman" w:hAnsi="Times New Roman"/>
      <w:sz w:val="28"/>
      <w:szCs w:val="20"/>
      <w:lang w:val="ru-RU" w:eastAsia="ru-RU" w:bidi="ar-SA"/>
    </w:rPr>
  </w:style>
  <w:style w:type="numbering" w:customStyle="1" w:styleId="5">
    <w:name w:val="Рис.5"/>
    <w:rsid w:val="00E64C43"/>
    <w:pPr>
      <w:numPr>
        <w:numId w:val="36"/>
      </w:numPr>
    </w:pPr>
  </w:style>
  <w:style w:type="paragraph" w:customStyle="1" w:styleId="21fb">
    <w:name w:val="Знак Знак Знак2 Знак Знак Знак Знак Знак Знак Знак1"/>
    <w:basedOn w:val="af9"/>
    <w:rsid w:val="00E64C43"/>
    <w:pPr>
      <w:spacing w:line="240" w:lineRule="auto"/>
      <w:ind w:firstLine="0"/>
      <w:jc w:val="left"/>
    </w:pPr>
    <w:rPr>
      <w:rFonts w:ascii="Verdana" w:hAnsi="Verdana" w:cs="Verdana"/>
      <w:sz w:val="20"/>
      <w:szCs w:val="20"/>
      <w:lang w:bidi="ar-SA"/>
    </w:rPr>
  </w:style>
  <w:style w:type="character" w:customStyle="1" w:styleId="1338">
    <w:name w:val="Обычный 13 Знак Знак3"/>
    <w:rsid w:val="00E64C43"/>
    <w:rPr>
      <w:rFonts w:ascii="Times New Roman" w:eastAsia="Times New Roman" w:hAnsi="Times New Roman"/>
      <w:sz w:val="26"/>
    </w:rPr>
  </w:style>
  <w:style w:type="paragraph" w:customStyle="1" w:styleId="txt1">
    <w:name w:val="txt1"/>
    <w:basedOn w:val="af9"/>
    <w:rsid w:val="00E64C43"/>
    <w:pPr>
      <w:spacing w:before="45" w:after="45" w:line="240" w:lineRule="auto"/>
      <w:ind w:left="20" w:right="20" w:firstLine="400"/>
    </w:pPr>
    <w:rPr>
      <w:rFonts w:cs="Arial"/>
      <w:color w:val="000000"/>
      <w:sz w:val="18"/>
      <w:szCs w:val="18"/>
      <w:lang w:val="ru-RU" w:eastAsia="ru-RU" w:bidi="ar-SA"/>
    </w:rPr>
  </w:style>
  <w:style w:type="character" w:customStyle="1" w:styleId="affffffffffffffa">
    <w:name w:val="Рис. Знак"/>
    <w:locked/>
    <w:rsid w:val="00E64C43"/>
    <w:rPr>
      <w:rFonts w:ascii="Times New Roman" w:eastAsia="Times New Roman" w:hAnsi="Times New Roman"/>
      <w:b/>
      <w:sz w:val="26"/>
    </w:rPr>
  </w:style>
  <w:style w:type="paragraph" w:customStyle="1" w:styleId="affffffffffffffb">
    <w:name w:val="Базовый"/>
    <w:rsid w:val="00E64C43"/>
    <w:pPr>
      <w:tabs>
        <w:tab w:val="left" w:pos="708"/>
      </w:tabs>
      <w:suppressAutoHyphens/>
      <w:spacing w:after="200" w:line="276" w:lineRule="auto"/>
    </w:pPr>
    <w:rPr>
      <w:rFonts w:ascii="Times New Roman" w:eastAsia="Calibri" w:hAnsi="Times New Roman"/>
      <w:sz w:val="24"/>
    </w:rPr>
  </w:style>
  <w:style w:type="paragraph" w:customStyle="1" w:styleId="af3">
    <w:name w:val="_таблица"/>
    <w:basedOn w:val="af9"/>
    <w:link w:val="affffffffffffffc"/>
    <w:qFormat/>
    <w:rsid w:val="00E64C43"/>
    <w:pPr>
      <w:keepNext/>
      <w:keepLines/>
      <w:numPr>
        <w:numId w:val="60"/>
      </w:numPr>
      <w:autoSpaceDE w:val="0"/>
      <w:autoSpaceDN w:val="0"/>
      <w:adjustRightInd w:val="0"/>
      <w:jc w:val="right"/>
    </w:pPr>
    <w:rPr>
      <w:rFonts w:ascii="Times New Roman" w:eastAsia="Calibri" w:hAnsi="Times New Roman"/>
      <w:b/>
      <w:sz w:val="26"/>
      <w:szCs w:val="26"/>
      <w:lang w:val="x-none" w:bidi="ar-SA"/>
    </w:rPr>
  </w:style>
  <w:style w:type="character" w:customStyle="1" w:styleId="affffffffffffffc">
    <w:name w:val="_таблица Знак"/>
    <w:link w:val="af3"/>
    <w:rsid w:val="00E64C43"/>
    <w:rPr>
      <w:rFonts w:ascii="Times New Roman" w:eastAsia="Calibri" w:hAnsi="Times New Roman"/>
      <w:b/>
      <w:sz w:val="26"/>
      <w:szCs w:val="26"/>
      <w:lang w:val="x-none" w:eastAsia="en-US"/>
    </w:rPr>
  </w:style>
  <w:style w:type="paragraph" w:customStyle="1" w:styleId="ae">
    <w:name w:val="_прилож_"/>
    <w:basedOn w:val="20"/>
    <w:link w:val="affffffffffffffd"/>
    <w:qFormat/>
    <w:rsid w:val="00E64C43"/>
    <w:pPr>
      <w:numPr>
        <w:numId w:val="15"/>
      </w:numPr>
      <w:suppressAutoHyphens w:val="0"/>
      <w:spacing w:after="60" w:line="360" w:lineRule="auto"/>
      <w:ind w:left="2506" w:firstLine="709"/>
    </w:pPr>
    <w:rPr>
      <w:rFonts w:cs="Times New Roman"/>
      <w:bCs/>
      <w:iCs/>
      <w:color w:val="000000"/>
      <w:sz w:val="48"/>
      <w:lang w:bidi="ar-SA"/>
    </w:rPr>
  </w:style>
  <w:style w:type="character" w:customStyle="1" w:styleId="affffffffffffffd">
    <w:name w:val="_прилож_ Знак"/>
    <w:link w:val="ae"/>
    <w:rsid w:val="00E64C43"/>
    <w:rPr>
      <w:rFonts w:ascii="Times New Roman" w:hAnsi="Times New Roman"/>
      <w:b/>
      <w:bCs/>
      <w:iCs/>
      <w:color w:val="000000"/>
      <w:sz w:val="48"/>
      <w:szCs w:val="28"/>
      <w:lang w:val="x-none" w:eastAsia="en-US"/>
    </w:rPr>
  </w:style>
  <w:style w:type="character" w:customStyle="1" w:styleId="affffffffffffffe">
    <w:name w:val="_рисунок Знак"/>
    <w:link w:val="a1"/>
    <w:locked/>
    <w:rsid w:val="00E64C43"/>
    <w:rPr>
      <w:rFonts w:ascii="Times New Roman" w:hAnsi="Times New Roman"/>
      <w:b/>
      <w:sz w:val="24"/>
      <w:szCs w:val="24"/>
      <w:lang w:val="en-US" w:eastAsia="en-US" w:bidi="en-US"/>
    </w:rPr>
  </w:style>
  <w:style w:type="paragraph" w:customStyle="1" w:styleId="a1">
    <w:name w:val="_рисунок"/>
    <w:basedOn w:val="af9"/>
    <w:link w:val="affffffffffffffe"/>
    <w:qFormat/>
    <w:rsid w:val="00E64C43"/>
    <w:pPr>
      <w:numPr>
        <w:numId w:val="61"/>
      </w:numPr>
      <w:autoSpaceDE w:val="0"/>
      <w:autoSpaceDN w:val="0"/>
      <w:adjustRightInd w:val="0"/>
      <w:spacing w:line="240" w:lineRule="auto"/>
      <w:jc w:val="center"/>
    </w:pPr>
    <w:rPr>
      <w:rFonts w:ascii="Times New Roman" w:hAnsi="Times New Roman"/>
      <w:b/>
      <w:szCs w:val="24"/>
    </w:rPr>
  </w:style>
  <w:style w:type="paragraph" w:customStyle="1" w:styleId="a5">
    <w:name w:val="_прилож"/>
    <w:basedOn w:val="30"/>
    <w:link w:val="afffffffffffffff"/>
    <w:qFormat/>
    <w:rsid w:val="00E64C43"/>
    <w:pPr>
      <w:keepLines/>
      <w:numPr>
        <w:ilvl w:val="0"/>
        <w:numId w:val="62"/>
      </w:numPr>
      <w:suppressAutoHyphens w:val="0"/>
      <w:spacing w:before="200" w:after="0" w:line="240" w:lineRule="auto"/>
    </w:pPr>
    <w:rPr>
      <w:rFonts w:cs="Times New Roman"/>
      <w:bCs/>
      <w:i/>
      <w:iCs w:val="0"/>
      <w:sz w:val="48"/>
      <w:szCs w:val="22"/>
      <w:lang w:bidi="ar-SA"/>
    </w:rPr>
  </w:style>
  <w:style w:type="character" w:customStyle="1" w:styleId="afffffffffffffff">
    <w:name w:val="_прилож Знак"/>
    <w:link w:val="a5"/>
    <w:rsid w:val="00E64C43"/>
    <w:rPr>
      <w:rFonts w:ascii="Times New Roman" w:hAnsi="Times New Roman"/>
      <w:b/>
      <w:bCs/>
      <w:sz w:val="48"/>
      <w:szCs w:val="22"/>
      <w:lang w:val="x-none" w:eastAsia="en-US"/>
    </w:rPr>
  </w:style>
  <w:style w:type="paragraph" w:customStyle="1" w:styleId="a2">
    <w:name w:val="_Маркер"/>
    <w:basedOn w:val="affff7"/>
    <w:link w:val="afffffffffffffff0"/>
    <w:qFormat/>
    <w:rsid w:val="00107519"/>
    <w:pPr>
      <w:numPr>
        <w:numId w:val="81"/>
      </w:numPr>
      <w:tabs>
        <w:tab w:val="left" w:pos="1134"/>
      </w:tabs>
      <w:ind w:left="1135" w:hanging="284"/>
    </w:pPr>
    <w:rPr>
      <w:rFonts w:ascii="Times New Roman" w:eastAsia="Calibri" w:hAnsi="Times New Roman"/>
      <w:szCs w:val="26"/>
      <w:lang w:eastAsia="en-US"/>
    </w:rPr>
  </w:style>
  <w:style w:type="character" w:customStyle="1" w:styleId="afffffffffffffff0">
    <w:name w:val="_Маркер Знак"/>
    <w:link w:val="a2"/>
    <w:rsid w:val="00107519"/>
    <w:rPr>
      <w:rFonts w:ascii="Times New Roman" w:eastAsia="Calibri" w:hAnsi="Times New Roman"/>
      <w:sz w:val="24"/>
      <w:szCs w:val="26"/>
      <w:lang w:val="x-none" w:eastAsia="en-US"/>
    </w:rPr>
  </w:style>
  <w:style w:type="paragraph" w:customStyle="1" w:styleId="1e">
    <w:name w:val="Стиль1_ГЛАВА"/>
    <w:basedOn w:val="19"/>
    <w:link w:val="1fffff0"/>
    <w:qFormat/>
    <w:rsid w:val="00E64C43"/>
    <w:pPr>
      <w:numPr>
        <w:numId w:val="66"/>
      </w:numPr>
      <w:tabs>
        <w:tab w:val="left" w:pos="1560"/>
      </w:tabs>
      <w:spacing w:line="240" w:lineRule="auto"/>
      <w:contextualSpacing w:val="0"/>
      <w:jc w:val="left"/>
    </w:pPr>
    <w:rPr>
      <w:rFonts w:ascii="Times New Roman" w:hAnsi="Times New Roman"/>
      <w:bCs/>
      <w:caps/>
      <w:smallCaps w:val="0"/>
      <w:spacing w:val="0"/>
      <w:kern w:val="28"/>
      <w:szCs w:val="28"/>
      <w:lang w:bidi="ar-SA"/>
    </w:rPr>
  </w:style>
  <w:style w:type="paragraph" w:customStyle="1" w:styleId="2ffff0">
    <w:name w:val="Стиль2_Часть"/>
    <w:basedOn w:val="20"/>
    <w:link w:val="2ffff1"/>
    <w:qFormat/>
    <w:rsid w:val="00E64C43"/>
    <w:pPr>
      <w:numPr>
        <w:ilvl w:val="0"/>
        <w:numId w:val="0"/>
      </w:numPr>
      <w:spacing w:before="120" w:line="240" w:lineRule="auto"/>
      <w:ind w:left="2506" w:hanging="360"/>
      <w:jc w:val="left"/>
    </w:pPr>
    <w:rPr>
      <w:rFonts w:cs="Times New Roman"/>
      <w:bCs/>
      <w:kern w:val="28"/>
      <w:sz w:val="24"/>
      <w:szCs w:val="26"/>
      <w:lang w:val="ru-RU" w:eastAsia="x-none" w:bidi="ar-SA"/>
    </w:rPr>
  </w:style>
  <w:style w:type="character" w:customStyle="1" w:styleId="1fffff0">
    <w:name w:val="Стиль1_ГЛАВА Знак"/>
    <w:link w:val="1e"/>
    <w:rsid w:val="00E64C43"/>
    <w:rPr>
      <w:rFonts w:ascii="Times New Roman" w:hAnsi="Times New Roman"/>
      <w:b/>
      <w:bCs/>
      <w:caps/>
      <w:kern w:val="28"/>
      <w:sz w:val="28"/>
      <w:szCs w:val="28"/>
      <w:lang w:val="x-none" w:eastAsia="en-US"/>
    </w:rPr>
  </w:style>
  <w:style w:type="paragraph" w:customStyle="1" w:styleId="3ffa">
    <w:name w:val="Стиль3_Подпункты"/>
    <w:basedOn w:val="20"/>
    <w:link w:val="3ffb"/>
    <w:qFormat/>
    <w:rsid w:val="00E64C43"/>
    <w:pPr>
      <w:numPr>
        <w:ilvl w:val="0"/>
        <w:numId w:val="0"/>
      </w:numPr>
      <w:spacing w:before="120" w:line="240" w:lineRule="auto"/>
      <w:ind w:left="2506" w:hanging="360"/>
      <w:jc w:val="left"/>
    </w:pPr>
    <w:rPr>
      <w:rFonts w:cs="Times New Roman"/>
      <w:bCs/>
      <w:kern w:val="28"/>
      <w:sz w:val="24"/>
      <w:szCs w:val="26"/>
      <w:lang w:val="ru-RU" w:eastAsia="x-none" w:bidi="ar-SA"/>
    </w:rPr>
  </w:style>
  <w:style w:type="character" w:customStyle="1" w:styleId="2ffff1">
    <w:name w:val="Стиль2_Часть Знак"/>
    <w:link w:val="2ffff0"/>
    <w:rsid w:val="00E64C43"/>
    <w:rPr>
      <w:rFonts w:ascii="Times New Roman" w:eastAsia="Times New Roman" w:hAnsi="Times New Roman" w:cs="Times New Roman"/>
      <w:b/>
      <w:bCs/>
      <w:kern w:val="28"/>
      <w:sz w:val="24"/>
      <w:szCs w:val="26"/>
      <w:lang w:val="ru-RU" w:bidi="ar-SA"/>
    </w:rPr>
  </w:style>
  <w:style w:type="character" w:customStyle="1" w:styleId="3ffb">
    <w:name w:val="Стиль3_Подпункты Знак"/>
    <w:link w:val="3ffa"/>
    <w:rsid w:val="00E64C43"/>
    <w:rPr>
      <w:rFonts w:ascii="Times New Roman" w:eastAsia="Times New Roman" w:hAnsi="Times New Roman" w:cs="Times New Roman"/>
      <w:b/>
      <w:bCs/>
      <w:kern w:val="28"/>
      <w:sz w:val="24"/>
      <w:szCs w:val="26"/>
      <w:lang w:val="ru-RU" w:bidi="ar-SA"/>
    </w:rPr>
  </w:style>
  <w:style w:type="paragraph" w:customStyle="1" w:styleId="Style150">
    <w:name w:val="Style150"/>
    <w:basedOn w:val="af9"/>
    <w:rsid w:val="00E64C43"/>
    <w:pPr>
      <w:spacing w:line="353" w:lineRule="exact"/>
      <w:ind w:firstLine="585"/>
    </w:pPr>
    <w:rPr>
      <w:rFonts w:eastAsia="Arial" w:cs="Arial"/>
      <w:sz w:val="20"/>
      <w:szCs w:val="20"/>
      <w:lang w:val="ru-RU" w:eastAsia="ru-RU" w:bidi="ar-SA"/>
    </w:rPr>
  </w:style>
  <w:style w:type="paragraph" w:customStyle="1" w:styleId="Style202">
    <w:name w:val="Style202"/>
    <w:basedOn w:val="af9"/>
    <w:rsid w:val="00E64C43"/>
    <w:pPr>
      <w:spacing w:line="355" w:lineRule="exact"/>
      <w:ind w:firstLine="615"/>
    </w:pPr>
    <w:rPr>
      <w:rFonts w:eastAsia="Arial" w:cs="Arial"/>
      <w:sz w:val="20"/>
      <w:szCs w:val="20"/>
      <w:lang w:val="ru-RU" w:eastAsia="ru-RU" w:bidi="ar-SA"/>
    </w:rPr>
  </w:style>
  <w:style w:type="paragraph" w:customStyle="1" w:styleId="Style172">
    <w:name w:val="Style172"/>
    <w:basedOn w:val="af9"/>
    <w:rsid w:val="00E64C43"/>
    <w:pPr>
      <w:spacing w:line="345" w:lineRule="exact"/>
      <w:ind w:firstLine="600"/>
    </w:pPr>
    <w:rPr>
      <w:rFonts w:eastAsia="Arial" w:cs="Arial"/>
      <w:sz w:val="20"/>
      <w:szCs w:val="20"/>
      <w:lang w:val="ru-RU" w:eastAsia="ru-RU" w:bidi="ar-SA"/>
    </w:rPr>
  </w:style>
  <w:style w:type="character" w:customStyle="1" w:styleId="CharStyle47">
    <w:name w:val="CharStyle47"/>
    <w:rsid w:val="00E64C43"/>
    <w:rPr>
      <w:rFonts w:ascii="Arial" w:eastAsia="Arial" w:hAnsi="Arial" w:cs="Arial"/>
      <w:b w:val="0"/>
      <w:bCs w:val="0"/>
      <w:i w:val="0"/>
      <w:iCs w:val="0"/>
      <w:smallCaps w:val="0"/>
      <w:spacing w:val="-10"/>
      <w:sz w:val="18"/>
      <w:szCs w:val="18"/>
    </w:rPr>
  </w:style>
  <w:style w:type="character" w:customStyle="1" w:styleId="CharStyle76">
    <w:name w:val="CharStyle76"/>
    <w:rsid w:val="00E64C43"/>
    <w:rPr>
      <w:rFonts w:ascii="Arial" w:eastAsia="Arial" w:hAnsi="Arial" w:cs="Arial"/>
      <w:b w:val="0"/>
      <w:bCs w:val="0"/>
      <w:i/>
      <w:iCs/>
      <w:smallCaps w:val="0"/>
      <w:spacing w:val="-10"/>
      <w:sz w:val="18"/>
      <w:szCs w:val="18"/>
    </w:rPr>
  </w:style>
  <w:style w:type="character" w:customStyle="1" w:styleId="CharStyle63">
    <w:name w:val="CharStyle63"/>
    <w:rsid w:val="00E64C43"/>
    <w:rPr>
      <w:rFonts w:ascii="Georgia" w:eastAsia="Georgia" w:hAnsi="Georgia" w:cs="Georgia"/>
      <w:b w:val="0"/>
      <w:bCs w:val="0"/>
      <w:i w:val="0"/>
      <w:iCs w:val="0"/>
      <w:smallCaps w:val="0"/>
      <w:sz w:val="20"/>
      <w:szCs w:val="20"/>
    </w:rPr>
  </w:style>
  <w:style w:type="character" w:customStyle="1" w:styleId="CharStyle113">
    <w:name w:val="CharStyle113"/>
    <w:rsid w:val="00E64C43"/>
    <w:rPr>
      <w:rFonts w:ascii="Arial" w:eastAsia="Arial" w:hAnsi="Arial" w:cs="Arial"/>
      <w:b/>
      <w:bCs/>
      <w:i w:val="0"/>
      <w:iCs w:val="0"/>
      <w:smallCaps w:val="0"/>
      <w:sz w:val="20"/>
      <w:szCs w:val="20"/>
    </w:rPr>
  </w:style>
  <w:style w:type="paragraph" w:customStyle="1" w:styleId="Style148">
    <w:name w:val="Style148"/>
    <w:basedOn w:val="af9"/>
    <w:rsid w:val="00E64C43"/>
    <w:pPr>
      <w:spacing w:line="240" w:lineRule="auto"/>
      <w:ind w:firstLine="0"/>
      <w:jc w:val="left"/>
    </w:pPr>
    <w:rPr>
      <w:rFonts w:eastAsia="Arial" w:cs="Arial"/>
      <w:sz w:val="20"/>
      <w:szCs w:val="20"/>
      <w:lang w:val="ru-RU" w:eastAsia="ru-RU" w:bidi="ar-SA"/>
    </w:rPr>
  </w:style>
  <w:style w:type="character" w:customStyle="1" w:styleId="FontStyle139">
    <w:name w:val="Font Style139"/>
    <w:uiPriority w:val="99"/>
    <w:rsid w:val="00E64C43"/>
    <w:rPr>
      <w:rFonts w:ascii="Arial" w:hAnsi="Arial" w:cs="Arial" w:hint="default"/>
      <w:sz w:val="22"/>
      <w:szCs w:val="22"/>
    </w:rPr>
  </w:style>
  <w:style w:type="paragraph" w:customStyle="1" w:styleId="Style8">
    <w:name w:val="Style8"/>
    <w:basedOn w:val="af9"/>
    <w:uiPriority w:val="99"/>
    <w:rsid w:val="00E64C43"/>
    <w:pPr>
      <w:widowControl w:val="0"/>
      <w:autoSpaceDE w:val="0"/>
      <w:autoSpaceDN w:val="0"/>
      <w:adjustRightInd w:val="0"/>
      <w:spacing w:line="414" w:lineRule="exact"/>
      <w:ind w:firstLine="0"/>
      <w:jc w:val="left"/>
    </w:pPr>
    <w:rPr>
      <w:rFonts w:cs="Arial"/>
      <w:szCs w:val="24"/>
      <w:lang w:val="ru-RU" w:eastAsia="ru-RU" w:bidi="ar-SA"/>
    </w:rPr>
  </w:style>
  <w:style w:type="paragraph" w:customStyle="1" w:styleId="Style15">
    <w:name w:val="Style15"/>
    <w:basedOn w:val="af9"/>
    <w:uiPriority w:val="99"/>
    <w:rsid w:val="00E64C43"/>
    <w:pPr>
      <w:widowControl w:val="0"/>
      <w:autoSpaceDE w:val="0"/>
      <w:autoSpaceDN w:val="0"/>
      <w:adjustRightInd w:val="0"/>
      <w:spacing w:line="240" w:lineRule="auto"/>
      <w:ind w:firstLine="0"/>
    </w:pPr>
    <w:rPr>
      <w:rFonts w:cs="Arial"/>
      <w:szCs w:val="24"/>
      <w:lang w:val="ru-RU" w:eastAsia="ru-RU" w:bidi="ar-SA"/>
    </w:rPr>
  </w:style>
  <w:style w:type="paragraph" w:customStyle="1" w:styleId="Style30">
    <w:name w:val="Style30"/>
    <w:basedOn w:val="af9"/>
    <w:uiPriority w:val="99"/>
    <w:rsid w:val="00E64C43"/>
    <w:pPr>
      <w:widowControl w:val="0"/>
      <w:autoSpaceDE w:val="0"/>
      <w:autoSpaceDN w:val="0"/>
      <w:adjustRightInd w:val="0"/>
      <w:spacing w:line="240" w:lineRule="auto"/>
      <w:ind w:firstLine="0"/>
      <w:jc w:val="left"/>
    </w:pPr>
    <w:rPr>
      <w:rFonts w:cs="Arial"/>
      <w:szCs w:val="24"/>
      <w:lang w:val="ru-RU" w:eastAsia="ru-RU" w:bidi="ar-SA"/>
    </w:rPr>
  </w:style>
  <w:style w:type="paragraph" w:customStyle="1" w:styleId="Style50">
    <w:name w:val="Style50"/>
    <w:basedOn w:val="af9"/>
    <w:uiPriority w:val="99"/>
    <w:rsid w:val="00E64C43"/>
    <w:pPr>
      <w:widowControl w:val="0"/>
      <w:autoSpaceDE w:val="0"/>
      <w:autoSpaceDN w:val="0"/>
      <w:adjustRightInd w:val="0"/>
      <w:spacing w:line="240" w:lineRule="auto"/>
      <w:ind w:firstLine="0"/>
      <w:jc w:val="left"/>
    </w:pPr>
    <w:rPr>
      <w:rFonts w:cs="Arial"/>
      <w:szCs w:val="24"/>
      <w:lang w:val="ru-RU" w:eastAsia="ru-RU" w:bidi="ar-SA"/>
    </w:rPr>
  </w:style>
  <w:style w:type="paragraph" w:customStyle="1" w:styleId="Style51">
    <w:name w:val="Style51"/>
    <w:basedOn w:val="af9"/>
    <w:uiPriority w:val="99"/>
    <w:rsid w:val="00E64C43"/>
    <w:pPr>
      <w:widowControl w:val="0"/>
      <w:autoSpaceDE w:val="0"/>
      <w:autoSpaceDN w:val="0"/>
      <w:adjustRightInd w:val="0"/>
      <w:spacing w:line="230" w:lineRule="exact"/>
      <w:ind w:firstLine="0"/>
      <w:jc w:val="left"/>
    </w:pPr>
    <w:rPr>
      <w:rFonts w:cs="Arial"/>
      <w:szCs w:val="24"/>
      <w:lang w:val="ru-RU" w:eastAsia="ru-RU" w:bidi="ar-SA"/>
    </w:rPr>
  </w:style>
  <w:style w:type="character" w:customStyle="1" w:styleId="FontStyle137">
    <w:name w:val="Font Style137"/>
    <w:uiPriority w:val="99"/>
    <w:rsid w:val="00E64C43"/>
    <w:rPr>
      <w:rFonts w:ascii="Arial" w:hAnsi="Arial" w:cs="Arial"/>
      <w:sz w:val="18"/>
      <w:szCs w:val="18"/>
    </w:rPr>
  </w:style>
  <w:style w:type="paragraph" w:styleId="afffffffffffffff1">
    <w:name w:val="Normal Indent"/>
    <w:basedOn w:val="af9"/>
    <w:uiPriority w:val="99"/>
    <w:rsid w:val="00E64C43"/>
    <w:pPr>
      <w:spacing w:after="200" w:line="276" w:lineRule="auto"/>
      <w:ind w:left="708" w:firstLine="0"/>
      <w:jc w:val="left"/>
    </w:pPr>
    <w:rPr>
      <w:rFonts w:ascii="Calibri" w:hAnsi="Calibri"/>
      <w:sz w:val="22"/>
      <w:lang w:val="ru-RU" w:bidi="ar-SA"/>
    </w:rPr>
  </w:style>
  <w:style w:type="paragraph" w:customStyle="1" w:styleId="1fffff1">
    <w:name w:val="_Часть 1."/>
    <w:basedOn w:val="20"/>
    <w:link w:val="1fffff2"/>
    <w:qFormat/>
    <w:rsid w:val="00E64C43"/>
    <w:pPr>
      <w:numPr>
        <w:ilvl w:val="0"/>
        <w:numId w:val="0"/>
      </w:numPr>
      <w:suppressAutoHyphens w:val="0"/>
      <w:spacing w:before="480" w:after="60" w:line="360" w:lineRule="auto"/>
      <w:ind w:left="2506" w:firstLine="567"/>
      <w:jc w:val="left"/>
    </w:pPr>
    <w:rPr>
      <w:rFonts w:cs="Times New Roman"/>
      <w:bCs/>
      <w:i/>
      <w:iCs/>
      <w:color w:val="000000"/>
      <w:kern w:val="28"/>
      <w:lang w:val="ru-RU" w:eastAsia="x-none" w:bidi="ar-SA"/>
    </w:rPr>
  </w:style>
  <w:style w:type="character" w:customStyle="1" w:styleId="1fffff2">
    <w:name w:val="_Часть 1. Знак"/>
    <w:link w:val="1fffff1"/>
    <w:rsid w:val="00E64C43"/>
    <w:rPr>
      <w:rFonts w:ascii="Times New Roman" w:eastAsia="Times New Roman" w:hAnsi="Times New Roman" w:cs="Times New Roman"/>
      <w:b/>
      <w:bCs/>
      <w:i/>
      <w:iCs/>
      <w:color w:val="000000"/>
      <w:kern w:val="28"/>
      <w:sz w:val="28"/>
      <w:szCs w:val="28"/>
      <w:lang w:val="ru-RU" w:bidi="ar-SA"/>
    </w:rPr>
  </w:style>
  <w:style w:type="paragraph" w:customStyle="1" w:styleId="a8">
    <w:name w:val="_Обычный список точка"/>
    <w:basedOn w:val="affff7"/>
    <w:link w:val="afffffffffffffff2"/>
    <w:qFormat/>
    <w:rsid w:val="00E64C43"/>
    <w:pPr>
      <w:numPr>
        <w:numId w:val="64"/>
      </w:numPr>
      <w:ind w:left="0" w:firstLine="567"/>
    </w:pPr>
    <w:rPr>
      <w:rFonts w:ascii="Times New Roman" w:eastAsia="Calibri" w:hAnsi="Times New Roman"/>
      <w:sz w:val="26"/>
      <w:szCs w:val="26"/>
    </w:rPr>
  </w:style>
  <w:style w:type="character" w:customStyle="1" w:styleId="afffffffffffffff2">
    <w:name w:val="_Обычный список точка Знак"/>
    <w:link w:val="a8"/>
    <w:rsid w:val="00E64C43"/>
    <w:rPr>
      <w:rFonts w:ascii="Times New Roman" w:eastAsia="Calibri" w:hAnsi="Times New Roman"/>
      <w:sz w:val="26"/>
      <w:szCs w:val="26"/>
      <w:lang w:val="x-none" w:eastAsia="x-none"/>
    </w:rPr>
  </w:style>
  <w:style w:type="paragraph" w:customStyle="1" w:styleId="113">
    <w:name w:val="_1.1"/>
    <w:basedOn w:val="20"/>
    <w:link w:val="11ff4"/>
    <w:rsid w:val="00E64C43"/>
    <w:pPr>
      <w:keepLines/>
      <w:numPr>
        <w:numId w:val="63"/>
      </w:numPr>
      <w:suppressAutoHyphens w:val="0"/>
      <w:spacing w:before="200" w:line="360" w:lineRule="auto"/>
      <w:ind w:left="1440"/>
      <w:jc w:val="left"/>
    </w:pPr>
    <w:rPr>
      <w:rFonts w:cs="Times New Roman"/>
      <w:bCs/>
      <w:i/>
      <w:iCs/>
      <w:color w:val="000000"/>
      <w:kern w:val="28"/>
      <w:lang w:bidi="ar-SA"/>
    </w:rPr>
  </w:style>
  <w:style w:type="character" w:customStyle="1" w:styleId="11ff4">
    <w:name w:val="_1.1 Знак"/>
    <w:link w:val="113"/>
    <w:rsid w:val="00E64C43"/>
    <w:rPr>
      <w:rFonts w:ascii="Times New Roman" w:hAnsi="Times New Roman"/>
      <w:b/>
      <w:bCs/>
      <w:i/>
      <w:iCs/>
      <w:color w:val="000000"/>
      <w:kern w:val="28"/>
      <w:sz w:val="28"/>
      <w:szCs w:val="28"/>
      <w:lang w:val="x-none" w:eastAsia="en-US"/>
    </w:rPr>
  </w:style>
  <w:style w:type="paragraph" w:customStyle="1" w:styleId="1">
    <w:name w:val="_Раздел 1"/>
    <w:basedOn w:val="19"/>
    <w:link w:val="1fffff3"/>
    <w:rsid w:val="00E64C43"/>
    <w:pPr>
      <w:keepNext/>
      <w:numPr>
        <w:numId w:val="65"/>
      </w:numPr>
      <w:tabs>
        <w:tab w:val="left" w:pos="0"/>
      </w:tabs>
      <w:contextualSpacing w:val="0"/>
      <w:jc w:val="both"/>
    </w:pPr>
    <w:rPr>
      <w:rFonts w:ascii="Times New Roman" w:hAnsi="Times New Roman"/>
      <w:bCs/>
      <w:smallCaps w:val="0"/>
      <w:color w:val="000000"/>
      <w:spacing w:val="0"/>
      <w:kern w:val="28"/>
      <w:sz w:val="26"/>
      <w:szCs w:val="32"/>
      <w:lang w:bidi="ar-SA"/>
    </w:rPr>
  </w:style>
  <w:style w:type="character" w:customStyle="1" w:styleId="1fffff3">
    <w:name w:val="_Раздел 1 Знак"/>
    <w:link w:val="1"/>
    <w:rsid w:val="00E64C43"/>
    <w:rPr>
      <w:rFonts w:ascii="Times New Roman" w:hAnsi="Times New Roman"/>
      <w:b/>
      <w:bCs/>
      <w:color w:val="000000"/>
      <w:kern w:val="28"/>
      <w:sz w:val="26"/>
      <w:szCs w:val="32"/>
      <w:lang w:val="x-none" w:eastAsia="en-US"/>
    </w:rPr>
  </w:style>
  <w:style w:type="numbering" w:customStyle="1" w:styleId="afffffffffffffff3">
    <w:name w:val="Со второго раздела"/>
    <w:uiPriority w:val="99"/>
    <w:rsid w:val="00E64C43"/>
  </w:style>
  <w:style w:type="paragraph" w:customStyle="1" w:styleId="righttext">
    <w:name w:val="righttext"/>
    <w:basedOn w:val="af9"/>
    <w:rsid w:val="00E64C43"/>
    <w:pPr>
      <w:spacing w:before="100" w:beforeAutospacing="1" w:after="100" w:afterAutospacing="1" w:line="240" w:lineRule="auto"/>
      <w:ind w:firstLine="0"/>
      <w:jc w:val="left"/>
    </w:pPr>
    <w:rPr>
      <w:rFonts w:ascii="Times New Roman" w:hAnsi="Times New Roman"/>
      <w:szCs w:val="24"/>
      <w:lang w:val="ru-RU" w:eastAsia="ru-RU" w:bidi="ar-SA"/>
    </w:rPr>
  </w:style>
  <w:style w:type="paragraph" w:customStyle="1" w:styleId="tabletextcenter">
    <w:name w:val="tabletextcenter"/>
    <w:basedOn w:val="af9"/>
    <w:rsid w:val="00E64C43"/>
    <w:pPr>
      <w:spacing w:before="100" w:beforeAutospacing="1" w:after="100" w:afterAutospacing="1" w:line="240" w:lineRule="auto"/>
      <w:ind w:firstLine="0"/>
      <w:jc w:val="left"/>
    </w:pPr>
    <w:rPr>
      <w:rFonts w:ascii="Times New Roman" w:hAnsi="Times New Roman"/>
      <w:szCs w:val="24"/>
      <w:lang w:val="ru-RU" w:eastAsia="ru-RU" w:bidi="ar-SA"/>
    </w:rPr>
  </w:style>
  <w:style w:type="paragraph" w:customStyle="1" w:styleId="tabletextleft">
    <w:name w:val="tabletextleft"/>
    <w:basedOn w:val="af9"/>
    <w:rsid w:val="00E64C43"/>
    <w:pPr>
      <w:spacing w:before="100" w:beforeAutospacing="1" w:after="100" w:afterAutospacing="1" w:line="240" w:lineRule="auto"/>
      <w:ind w:firstLine="0"/>
      <w:jc w:val="left"/>
    </w:pPr>
    <w:rPr>
      <w:rFonts w:ascii="Times New Roman" w:hAnsi="Times New Roman"/>
      <w:szCs w:val="24"/>
      <w:lang w:val="ru-RU" w:eastAsia="ru-RU" w:bidi="ar-SA"/>
    </w:rPr>
  </w:style>
  <w:style w:type="paragraph" w:customStyle="1" w:styleId="bloktext">
    <w:name w:val="bloktext"/>
    <w:basedOn w:val="af9"/>
    <w:rsid w:val="00E64C43"/>
    <w:pPr>
      <w:spacing w:before="100" w:beforeAutospacing="1" w:after="100" w:afterAutospacing="1" w:line="240" w:lineRule="auto"/>
      <w:ind w:firstLine="0"/>
      <w:jc w:val="left"/>
    </w:pPr>
    <w:rPr>
      <w:rFonts w:ascii="Times New Roman" w:hAnsi="Times New Roman"/>
      <w:szCs w:val="24"/>
      <w:lang w:val="ru-RU" w:eastAsia="ru-RU" w:bidi="ar-SA"/>
    </w:rPr>
  </w:style>
  <w:style w:type="character" w:customStyle="1" w:styleId="1fffff4">
    <w:name w:val="Текст концевой сноски Знак1"/>
    <w:uiPriority w:val="99"/>
    <w:semiHidden/>
    <w:rsid w:val="00E64C43"/>
    <w:rPr>
      <w:rFonts w:ascii="Times New Roman" w:hAnsi="Times New Roman"/>
      <w:color w:val="000000"/>
      <w:lang w:eastAsia="en-US"/>
    </w:rPr>
  </w:style>
  <w:style w:type="character" w:customStyle="1" w:styleId="1fffff5">
    <w:name w:val="Текст сноски Знак1"/>
    <w:uiPriority w:val="99"/>
    <w:semiHidden/>
    <w:rsid w:val="00E64C43"/>
    <w:rPr>
      <w:rFonts w:ascii="Times New Roman" w:hAnsi="Times New Roman"/>
      <w:color w:val="000000"/>
      <w:lang w:eastAsia="en-US"/>
    </w:rPr>
  </w:style>
  <w:style w:type="character" w:customStyle="1" w:styleId="21fc">
    <w:name w:val="Основной текст с отступом 2 Знак1"/>
    <w:uiPriority w:val="99"/>
    <w:semiHidden/>
    <w:rsid w:val="00E64C43"/>
    <w:rPr>
      <w:rFonts w:ascii="Times New Roman" w:hAnsi="Times New Roman"/>
      <w:color w:val="000000"/>
      <w:sz w:val="26"/>
      <w:szCs w:val="26"/>
      <w:lang w:eastAsia="en-US"/>
    </w:rPr>
  </w:style>
  <w:style w:type="character" w:customStyle="1" w:styleId="22f2">
    <w:name w:val="2_2 Таблица Знак"/>
    <w:link w:val="22"/>
    <w:rsid w:val="00E64C43"/>
    <w:rPr>
      <w:rFonts w:ascii="Times New Roman" w:hAnsi="Times New Roman"/>
      <w:b/>
      <w:iCs/>
      <w:snapToGrid w:val="0"/>
      <w:sz w:val="26"/>
      <w:szCs w:val="26"/>
      <w:lang w:eastAsia="en-US" w:bidi="ar-SA"/>
    </w:rPr>
  </w:style>
  <w:style w:type="character" w:customStyle="1" w:styleId="0210">
    <w:name w:val="02_Глава 1. Знак"/>
    <w:link w:val="021"/>
    <w:rsid w:val="00E64C43"/>
    <w:rPr>
      <w:rFonts w:ascii="Times New Roman" w:hAnsi="Times New Roman"/>
      <w:b/>
      <w:iCs/>
      <w:caps/>
      <w:snapToGrid w:val="0"/>
      <w:sz w:val="26"/>
      <w:szCs w:val="26"/>
      <w:lang w:eastAsia="en-US" w:bidi="ar-SA"/>
    </w:rPr>
  </w:style>
  <w:style w:type="character" w:customStyle="1" w:styleId="11pt">
    <w:name w:val="Основной текст + 11 pt"/>
    <w:rsid w:val="00E64C43"/>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ReturnAddress">
    <w:name w:val="Return Address"/>
    <w:basedOn w:val="af9"/>
    <w:uiPriority w:val="99"/>
    <w:rsid w:val="00E64C43"/>
    <w:pPr>
      <w:keepLines/>
      <w:framePr w:w="5160" w:h="840" w:wrap="notBeside" w:vAnchor="page" w:hAnchor="page" w:x="6121" w:y="915" w:anchorLock="1"/>
      <w:widowControl w:val="0"/>
      <w:tabs>
        <w:tab w:val="left" w:pos="2160"/>
      </w:tabs>
      <w:adjustRightInd w:val="0"/>
      <w:spacing w:line="160" w:lineRule="atLeast"/>
      <w:ind w:firstLine="0"/>
      <w:textAlignment w:val="baseline"/>
    </w:pPr>
    <w:rPr>
      <w:rFonts w:ascii="Times New Roman" w:hAnsi="Times New Roman" w:cs="Arial"/>
      <w:sz w:val="14"/>
      <w:szCs w:val="14"/>
      <w:lang w:bidi="ar-SA"/>
    </w:rPr>
  </w:style>
  <w:style w:type="paragraph" w:customStyle="1" w:styleId="11">
    <w:name w:val="1."/>
    <w:basedOn w:val="affff7"/>
    <w:link w:val="1fffff6"/>
    <w:rsid w:val="00E64C43"/>
    <w:pPr>
      <w:pageBreakBefore/>
      <w:widowControl w:val="0"/>
      <w:numPr>
        <w:numId w:val="69"/>
      </w:numPr>
      <w:tabs>
        <w:tab w:val="left" w:pos="993"/>
      </w:tabs>
      <w:spacing w:line="276" w:lineRule="auto"/>
      <w:jc w:val="left"/>
    </w:pPr>
    <w:rPr>
      <w:rFonts w:ascii="Times New Roman" w:eastAsia="Calibri" w:hAnsi="Times New Roman"/>
      <w:b/>
      <w:sz w:val="26"/>
      <w:szCs w:val="26"/>
    </w:rPr>
  </w:style>
  <w:style w:type="paragraph" w:customStyle="1" w:styleId="110">
    <w:name w:val="1.1"/>
    <w:basedOn w:val="affff7"/>
    <w:link w:val="11ff5"/>
    <w:rsid w:val="00E64C43"/>
    <w:pPr>
      <w:keepNext/>
      <w:numPr>
        <w:ilvl w:val="1"/>
        <w:numId w:val="69"/>
      </w:numPr>
      <w:tabs>
        <w:tab w:val="left" w:pos="993"/>
      </w:tabs>
      <w:spacing w:before="120" w:line="276" w:lineRule="auto"/>
      <w:jc w:val="left"/>
    </w:pPr>
    <w:rPr>
      <w:rFonts w:ascii="Times New Roman" w:eastAsia="Calibri" w:hAnsi="Times New Roman"/>
      <w:b/>
      <w:sz w:val="26"/>
      <w:szCs w:val="26"/>
    </w:rPr>
  </w:style>
  <w:style w:type="character" w:customStyle="1" w:styleId="1fffff6">
    <w:name w:val="1. Знак"/>
    <w:link w:val="11"/>
    <w:rsid w:val="00E64C43"/>
    <w:rPr>
      <w:rFonts w:ascii="Times New Roman" w:eastAsia="Calibri" w:hAnsi="Times New Roman"/>
      <w:b/>
      <w:sz w:val="26"/>
      <w:szCs w:val="26"/>
      <w:lang w:val="x-none" w:eastAsia="x-none"/>
    </w:rPr>
  </w:style>
  <w:style w:type="paragraph" w:customStyle="1" w:styleId="afffffffffffffff4">
    <w:name w:val="Обычный текст"/>
    <w:basedOn w:val="affff7"/>
    <w:link w:val="afffffffffffffff5"/>
    <w:rsid w:val="00E64C43"/>
    <w:pPr>
      <w:spacing w:line="240" w:lineRule="auto"/>
      <w:ind w:left="0" w:firstLine="0"/>
      <w:jc w:val="left"/>
    </w:pPr>
    <w:rPr>
      <w:rFonts w:ascii="Times New Roman" w:eastAsia="Calibri" w:hAnsi="Times New Roman"/>
      <w:sz w:val="26"/>
      <w:szCs w:val="26"/>
      <w:lang w:val="ru-RU" w:eastAsia="ru-RU"/>
    </w:rPr>
  </w:style>
  <w:style w:type="character" w:customStyle="1" w:styleId="11ff5">
    <w:name w:val="1.1 Знак"/>
    <w:link w:val="110"/>
    <w:rsid w:val="00E64C43"/>
    <w:rPr>
      <w:rFonts w:ascii="Times New Roman" w:eastAsia="Calibri" w:hAnsi="Times New Roman"/>
      <w:b/>
      <w:sz w:val="26"/>
      <w:szCs w:val="26"/>
      <w:lang w:val="x-none" w:eastAsia="x-none"/>
    </w:rPr>
  </w:style>
  <w:style w:type="character" w:customStyle="1" w:styleId="afffffffffffffff5">
    <w:name w:val="Обычный текст Знак"/>
    <w:link w:val="afffffffffffffff4"/>
    <w:rsid w:val="00E64C43"/>
    <w:rPr>
      <w:rFonts w:ascii="Times New Roman" w:eastAsia="Calibri" w:hAnsi="Times New Roman" w:cs="Times New Roman"/>
      <w:sz w:val="26"/>
      <w:szCs w:val="26"/>
      <w:lang w:val="ru-RU" w:eastAsia="ru-RU" w:bidi="ar-SA"/>
    </w:rPr>
  </w:style>
  <w:style w:type="paragraph" w:customStyle="1" w:styleId="afffffffffffffff6">
    <w:name w:val="_Подразделение"/>
    <w:basedOn w:val="15"/>
    <w:link w:val="afffffffffffffff7"/>
    <w:qFormat/>
    <w:rsid w:val="00E64C43"/>
    <w:pPr>
      <w:numPr>
        <w:numId w:val="0"/>
      </w:numPr>
      <w:tabs>
        <w:tab w:val="clear" w:pos="993"/>
      </w:tabs>
      <w:spacing w:before="240"/>
      <w:jc w:val="both"/>
    </w:pPr>
    <w:rPr>
      <w:rFonts w:eastAsia="Calibri"/>
      <w:b w:val="0"/>
      <w:smallCaps w:val="0"/>
      <w:lang w:val="ru-RU" w:eastAsia="x-none"/>
    </w:rPr>
  </w:style>
  <w:style w:type="paragraph" w:customStyle="1" w:styleId="aa">
    <w:name w:val="_Список маркерны"/>
    <w:basedOn w:val="affffffffff7"/>
    <w:link w:val="afffffffffffffff8"/>
    <w:qFormat/>
    <w:rsid w:val="00E64C43"/>
    <w:pPr>
      <w:numPr>
        <w:numId w:val="67"/>
      </w:numPr>
      <w:tabs>
        <w:tab w:val="left" w:pos="284"/>
      </w:tabs>
      <w:spacing w:line="240" w:lineRule="auto"/>
      <w:ind w:left="0" w:firstLine="0"/>
    </w:pPr>
    <w:rPr>
      <w:iCs/>
    </w:rPr>
  </w:style>
  <w:style w:type="character" w:customStyle="1" w:styleId="afffffffffffffff7">
    <w:name w:val="_Подразделение Знак"/>
    <w:link w:val="afffffffffffffff6"/>
    <w:rsid w:val="00E64C43"/>
    <w:rPr>
      <w:rFonts w:ascii="Times New Roman" w:eastAsia="Calibri" w:hAnsi="Times New Roman" w:cs="Times New Roman"/>
      <w:bCs/>
      <w:sz w:val="26"/>
      <w:szCs w:val="26"/>
      <w:lang w:val="ru-RU" w:bidi="ar-SA"/>
    </w:rPr>
  </w:style>
  <w:style w:type="paragraph" w:customStyle="1" w:styleId="a4">
    <w:name w:val="_Список нумерованный"/>
    <w:basedOn w:val="aa"/>
    <w:link w:val="afffffffffffffff9"/>
    <w:qFormat/>
    <w:rsid w:val="00E64C43"/>
    <w:pPr>
      <w:numPr>
        <w:numId w:val="68"/>
      </w:numPr>
    </w:pPr>
  </w:style>
  <w:style w:type="character" w:customStyle="1" w:styleId="afffffffffffffff8">
    <w:name w:val="_Список маркерны Знак"/>
    <w:link w:val="aa"/>
    <w:rsid w:val="00E64C43"/>
    <w:rPr>
      <w:rFonts w:ascii="Times New Roman" w:eastAsia="Calibri" w:hAnsi="Times New Roman"/>
      <w:bCs/>
      <w:iCs/>
      <w:sz w:val="24"/>
      <w:szCs w:val="18"/>
      <w:lang w:val="x-none" w:eastAsia="en-US"/>
    </w:rPr>
  </w:style>
  <w:style w:type="character" w:customStyle="1" w:styleId="afffffffffffffff9">
    <w:name w:val="_Список нумерованный Знак"/>
    <w:link w:val="a4"/>
    <w:rsid w:val="00E64C43"/>
    <w:rPr>
      <w:rFonts w:ascii="Times New Roman" w:eastAsia="Calibri" w:hAnsi="Times New Roman"/>
      <w:bCs/>
      <w:iCs/>
      <w:sz w:val="24"/>
      <w:szCs w:val="18"/>
      <w:lang w:val="x-none" w:eastAsia="en-US"/>
    </w:rPr>
  </w:style>
  <w:style w:type="paragraph" w:customStyle="1" w:styleId="afffffffffffffffa">
    <w:name w:val="_комментарий"/>
    <w:basedOn w:val="affffffffff7"/>
    <w:link w:val="afffffffffffffffb"/>
    <w:rsid w:val="00E64C43"/>
    <w:pPr>
      <w:spacing w:line="240" w:lineRule="auto"/>
    </w:pPr>
    <w:rPr>
      <w:bCs w:val="0"/>
      <w:iCs/>
      <w:color w:val="FF0000"/>
      <w:sz w:val="26"/>
      <w:szCs w:val="26"/>
      <w:lang w:val="ru-RU" w:eastAsia="x-none"/>
    </w:rPr>
  </w:style>
  <w:style w:type="character" w:customStyle="1" w:styleId="afffffffffffffffb">
    <w:name w:val="_комментарий Знак"/>
    <w:link w:val="afffffffffffffffa"/>
    <w:rsid w:val="00E64C43"/>
    <w:rPr>
      <w:rFonts w:ascii="Times New Roman" w:eastAsia="Calibri" w:hAnsi="Times New Roman" w:cs="Times New Roman"/>
      <w:iCs/>
      <w:color w:val="FF0000"/>
      <w:sz w:val="26"/>
      <w:szCs w:val="26"/>
      <w:lang w:val="ru-RU" w:bidi="ar-SA"/>
    </w:rPr>
  </w:style>
  <w:style w:type="paragraph" w:customStyle="1" w:styleId="1fffff7">
    <w:name w:val="Заголовок записки1"/>
    <w:next w:val="af9"/>
    <w:link w:val="afffffffffffffffc"/>
    <w:autoRedefine/>
    <w:uiPriority w:val="99"/>
    <w:unhideWhenUsed/>
    <w:qFormat/>
    <w:rsid w:val="00E64C43"/>
    <w:pPr>
      <w:keepNext/>
      <w:widowControl w:val="0"/>
      <w:snapToGrid w:val="0"/>
      <w:spacing w:after="600" w:line="300" w:lineRule="auto"/>
      <w:contextualSpacing/>
      <w:jc w:val="center"/>
      <w:outlineLvl w:val="0"/>
    </w:pPr>
    <w:rPr>
      <w:rFonts w:ascii="Times New Roman" w:hAnsi="Times New Roman"/>
      <w:b/>
      <w:caps/>
      <w:spacing w:val="5"/>
      <w:sz w:val="32"/>
    </w:rPr>
  </w:style>
  <w:style w:type="character" w:customStyle="1" w:styleId="afffffffffffffffc">
    <w:name w:val="Заголовок записки Знак"/>
    <w:link w:val="1fffff7"/>
    <w:uiPriority w:val="99"/>
    <w:rsid w:val="00E64C43"/>
    <w:rPr>
      <w:rFonts w:ascii="Times New Roman" w:hAnsi="Times New Roman"/>
      <w:b/>
      <w:caps/>
      <w:spacing w:val="5"/>
      <w:sz w:val="32"/>
      <w:lang w:val="ru-RU" w:bidi="ar-SA"/>
    </w:rPr>
  </w:style>
  <w:style w:type="paragraph" w:customStyle="1" w:styleId="ac">
    <w:name w:val="Перечисление"/>
    <w:basedOn w:val="affff7"/>
    <w:link w:val="afffffffffffffffd"/>
    <w:qFormat/>
    <w:rsid w:val="00E64C43"/>
    <w:pPr>
      <w:numPr>
        <w:numId w:val="70"/>
      </w:numPr>
      <w:adjustRightInd w:val="0"/>
      <w:snapToGrid w:val="0"/>
      <w:spacing w:after="40" w:line="300" w:lineRule="auto"/>
      <w:ind w:left="1004" w:hanging="295"/>
      <w:contextualSpacing w:val="0"/>
    </w:pPr>
    <w:rPr>
      <w:rFonts w:ascii="Times New Roman" w:eastAsia="MS Mincho" w:hAnsi="Times New Roman"/>
      <w:sz w:val="28"/>
      <w:szCs w:val="24"/>
      <w:lang w:val="ru-RU" w:eastAsia="ru-RU"/>
    </w:rPr>
  </w:style>
  <w:style w:type="paragraph" w:customStyle="1" w:styleId="1fffff8">
    <w:name w:val="_Рисунок1"/>
    <w:basedOn w:val="a"/>
    <w:next w:val="affffffffff7"/>
    <w:link w:val="1fffff9"/>
    <w:qFormat/>
    <w:rsid w:val="00E64C43"/>
    <w:pPr>
      <w:keepLines/>
      <w:numPr>
        <w:numId w:val="0"/>
      </w:numPr>
      <w:spacing w:after="200"/>
      <w:ind w:left="714" w:hanging="357"/>
      <w:jc w:val="center"/>
    </w:pPr>
    <w:rPr>
      <w:rFonts w:ascii="Times New Roman" w:eastAsia="Calibri" w:hAnsi="Times New Roman"/>
      <w:b/>
      <w:bCs/>
      <w:sz w:val="26"/>
      <w:szCs w:val="26"/>
      <w:lang w:val="ru-RU" w:eastAsia="ru-RU" w:bidi="ar-SA"/>
    </w:rPr>
  </w:style>
  <w:style w:type="character" w:customStyle="1" w:styleId="1fffff9">
    <w:name w:val="_Рисунок1 Знак"/>
    <w:link w:val="1fffff8"/>
    <w:rsid w:val="00E64C43"/>
    <w:rPr>
      <w:rFonts w:ascii="Times New Roman" w:eastAsia="Calibri" w:hAnsi="Times New Roman" w:cs="Times New Roman"/>
      <w:b/>
      <w:bCs/>
      <w:sz w:val="26"/>
      <w:szCs w:val="26"/>
      <w:lang w:val="ru-RU" w:eastAsia="ru-RU" w:bidi="ar-SA"/>
    </w:rPr>
  </w:style>
  <w:style w:type="paragraph" w:customStyle="1" w:styleId="afffffffffffffffe">
    <w:name w:val="Название рисунка"/>
    <w:link w:val="affffffffffffffff"/>
    <w:qFormat/>
    <w:rsid w:val="00E64C43"/>
    <w:pPr>
      <w:adjustRightInd w:val="0"/>
      <w:snapToGrid w:val="0"/>
      <w:spacing w:before="120" w:after="240"/>
      <w:jc w:val="center"/>
    </w:pPr>
    <w:rPr>
      <w:rFonts w:ascii="Times New Roman" w:hAnsi="Times New Roman"/>
      <w:i/>
      <w:spacing w:val="6"/>
      <w:sz w:val="26"/>
    </w:rPr>
  </w:style>
  <w:style w:type="character" w:customStyle="1" w:styleId="affffffffffffffff">
    <w:name w:val="Название рисунка Знак"/>
    <w:link w:val="afffffffffffffffe"/>
    <w:rsid w:val="00E64C43"/>
    <w:rPr>
      <w:rFonts w:ascii="Times New Roman" w:hAnsi="Times New Roman"/>
      <w:i/>
      <w:spacing w:val="6"/>
      <w:sz w:val="26"/>
      <w:lang w:val="ru-RU" w:bidi="ar-SA"/>
    </w:rPr>
  </w:style>
  <w:style w:type="numbering" w:customStyle="1" w:styleId="05">
    <w:name w:val="0.5 Список Заг."/>
    <w:uiPriority w:val="99"/>
    <w:rsid w:val="00E64C43"/>
  </w:style>
  <w:style w:type="paragraph" w:customStyle="1" w:styleId="348">
    <w:name w:val="3.4 Т. Центр"/>
    <w:link w:val="349"/>
    <w:rsid w:val="00E64C43"/>
    <w:pPr>
      <w:jc w:val="center"/>
    </w:pPr>
    <w:rPr>
      <w:rFonts w:ascii="Times New Roman" w:hAnsi="Times New Roman"/>
    </w:rPr>
  </w:style>
  <w:style w:type="character" w:customStyle="1" w:styleId="349">
    <w:name w:val="3.4 Т. Центр Знак"/>
    <w:link w:val="348"/>
    <w:rsid w:val="00E64C43"/>
    <w:rPr>
      <w:rFonts w:ascii="Times New Roman" w:hAnsi="Times New Roman"/>
      <w:lang w:val="ru-RU" w:bidi="ar-SA"/>
    </w:rPr>
  </w:style>
  <w:style w:type="numbering" w:customStyle="1" w:styleId="0510">
    <w:name w:val="0.5 Список Заг.1"/>
    <w:uiPriority w:val="99"/>
    <w:rsid w:val="00E64C43"/>
  </w:style>
  <w:style w:type="paragraph" w:customStyle="1" w:styleId="121">
    <w:name w:val="1_2 Список нумерной"/>
    <w:basedOn w:val="00"/>
    <w:link w:val="12f6"/>
    <w:rsid w:val="00E64C43"/>
    <w:pPr>
      <w:numPr>
        <w:ilvl w:val="1"/>
        <w:numId w:val="72"/>
      </w:numPr>
      <w:spacing w:after="40"/>
      <w:ind w:left="0" w:firstLine="709"/>
    </w:pPr>
    <w:rPr>
      <w:i/>
      <w:lang w:val="x-none" w:eastAsia="en-US"/>
    </w:rPr>
  </w:style>
  <w:style w:type="character" w:customStyle="1" w:styleId="12f6">
    <w:name w:val="1_2 Список нумерной Знак"/>
    <w:link w:val="121"/>
    <w:rsid w:val="00E64C43"/>
    <w:rPr>
      <w:rFonts w:ascii="Times New Roman" w:hAnsi="Times New Roman"/>
      <w:i/>
      <w:sz w:val="26"/>
      <w:szCs w:val="26"/>
      <w:lang w:val="x-none" w:eastAsia="en-US"/>
    </w:rPr>
  </w:style>
  <w:style w:type="paragraph" w:customStyle="1" w:styleId="120">
    <w:name w:val="1_2 Список нумерованный"/>
    <w:basedOn w:val="121"/>
    <w:link w:val="12f7"/>
    <w:qFormat/>
    <w:rsid w:val="00E64C43"/>
    <w:pPr>
      <w:numPr>
        <w:ilvl w:val="0"/>
        <w:numId w:val="73"/>
      </w:numPr>
      <w:ind w:left="0" w:firstLine="709"/>
    </w:pPr>
  </w:style>
  <w:style w:type="character" w:customStyle="1" w:styleId="12f7">
    <w:name w:val="1_2 Список нумерованный Знак"/>
    <w:link w:val="120"/>
    <w:rsid w:val="00E64C43"/>
    <w:rPr>
      <w:rFonts w:ascii="Times New Roman" w:hAnsi="Times New Roman"/>
      <w:i/>
      <w:sz w:val="26"/>
      <w:szCs w:val="26"/>
      <w:lang w:val="x-none" w:eastAsia="en-US"/>
    </w:rPr>
  </w:style>
  <w:style w:type="paragraph" w:customStyle="1" w:styleId="3301">
    <w:name w:val="3.3 Т. Слева + 0"/>
    <w:basedOn w:val="af9"/>
    <w:rsid w:val="00E64C43"/>
    <w:pPr>
      <w:spacing w:line="240" w:lineRule="auto"/>
      <w:ind w:firstLine="0"/>
      <w:jc w:val="left"/>
    </w:pPr>
    <w:rPr>
      <w:rFonts w:ascii="Times New Roman" w:hAnsi="Times New Roman"/>
      <w:sz w:val="20"/>
      <w:szCs w:val="20"/>
      <w:lang w:val="ru-RU" w:bidi="ar-SA"/>
    </w:rPr>
  </w:style>
  <w:style w:type="paragraph" w:customStyle="1" w:styleId="31d">
    <w:name w:val="3.1 Т. Подзаг."/>
    <w:link w:val="31e"/>
    <w:rsid w:val="00E64C43"/>
    <w:pPr>
      <w:spacing w:before="40" w:after="40"/>
      <w:jc w:val="both"/>
    </w:pPr>
    <w:rPr>
      <w:rFonts w:ascii="Times New Roman" w:hAnsi="Times New Roman"/>
      <w:b/>
      <w:bCs/>
      <w:smallCaps/>
      <w:spacing w:val="20"/>
    </w:rPr>
  </w:style>
  <w:style w:type="character" w:customStyle="1" w:styleId="31e">
    <w:name w:val="3.1 Т. Подзаг. Знак"/>
    <w:link w:val="31d"/>
    <w:rsid w:val="00E64C43"/>
    <w:rPr>
      <w:rFonts w:ascii="Times New Roman" w:hAnsi="Times New Roman"/>
      <w:b/>
      <w:bCs/>
      <w:smallCaps/>
      <w:spacing w:val="20"/>
      <w:lang w:val="ru-RU" w:bidi="ar-SA"/>
    </w:rPr>
  </w:style>
  <w:style w:type="paragraph" w:customStyle="1" w:styleId="1fffffa">
    <w:name w:val="Текст титула отступ 1"/>
    <w:rsid w:val="00E64C43"/>
    <w:pPr>
      <w:spacing w:after="3600" w:line="259" w:lineRule="auto"/>
      <w:jc w:val="center"/>
    </w:pPr>
    <w:rPr>
      <w:rFonts w:ascii="Times New Roman" w:hAnsi="Times New Roman"/>
      <w:b/>
      <w:sz w:val="24"/>
      <w:lang w:eastAsia="en-US"/>
    </w:rPr>
  </w:style>
  <w:style w:type="paragraph" w:customStyle="1" w:styleId="affffffffffffffff0">
    <w:name w:val="Обычный б/п"/>
    <w:basedOn w:val="af9"/>
    <w:rsid w:val="00E64C43"/>
    <w:pPr>
      <w:snapToGrid w:val="0"/>
      <w:spacing w:line="300" w:lineRule="auto"/>
      <w:ind w:firstLine="0"/>
      <w:contextualSpacing/>
    </w:pPr>
    <w:rPr>
      <w:rFonts w:ascii="Times New Roman" w:hAnsi="Times New Roman"/>
      <w:sz w:val="28"/>
      <w:lang w:val="ru-RU" w:bidi="ar-SA"/>
    </w:rPr>
  </w:style>
  <w:style w:type="paragraph" w:customStyle="1" w:styleId="21fd">
    <w:name w:val="2.1 Наз. записки"/>
    <w:basedOn w:val="10a"/>
    <w:link w:val="21fe"/>
    <w:rsid w:val="00E64C43"/>
    <w:rPr>
      <w:b w:val="0"/>
    </w:rPr>
  </w:style>
  <w:style w:type="character" w:customStyle="1" w:styleId="afffffffffffffffd">
    <w:name w:val="Перечисление Знак"/>
    <w:link w:val="ac"/>
    <w:rsid w:val="00E64C43"/>
    <w:rPr>
      <w:rFonts w:ascii="Times New Roman" w:eastAsia="MS Mincho" w:hAnsi="Times New Roman"/>
      <w:sz w:val="28"/>
      <w:szCs w:val="24"/>
    </w:rPr>
  </w:style>
  <w:style w:type="paragraph" w:customStyle="1" w:styleId="1fffffb">
    <w:name w:val="Красная строка1"/>
    <w:basedOn w:val="afffff2"/>
    <w:next w:val="af9"/>
    <w:uiPriority w:val="99"/>
    <w:unhideWhenUsed/>
    <w:rsid w:val="00E64C43"/>
    <w:pPr>
      <w:snapToGrid w:val="0"/>
      <w:spacing w:before="40" w:after="360" w:line="300" w:lineRule="auto"/>
      <w:ind w:firstLine="360"/>
      <w:contextualSpacing/>
    </w:pPr>
    <w:rPr>
      <w:rFonts w:ascii="Times New Roman" w:eastAsia="Times New Roman" w:hAnsi="Times New Roman"/>
      <w:sz w:val="28"/>
      <w:lang w:val="ru-RU"/>
    </w:rPr>
  </w:style>
  <w:style w:type="paragraph" w:customStyle="1" w:styleId="affffffffffffffff1">
    <w:name w:val="Уравнения"/>
    <w:rsid w:val="00E64C43"/>
    <w:pPr>
      <w:spacing w:before="80" w:after="80" w:line="300" w:lineRule="auto"/>
      <w:ind w:left="2829"/>
    </w:pPr>
    <w:rPr>
      <w:rFonts w:ascii="Cambria Math" w:hAnsi="Cambria Math"/>
      <w:i/>
      <w:sz w:val="28"/>
      <w:szCs w:val="22"/>
      <w:lang w:eastAsia="en-US"/>
    </w:rPr>
  </w:style>
  <w:style w:type="paragraph" w:customStyle="1" w:styleId="4113">
    <w:name w:val="4.1 Абз. титула 1"/>
    <w:next w:val="10a"/>
    <w:link w:val="4114"/>
    <w:rsid w:val="00E64C43"/>
    <w:pPr>
      <w:spacing w:after="1200" w:line="300" w:lineRule="auto"/>
      <w:jc w:val="center"/>
    </w:pPr>
    <w:rPr>
      <w:rFonts w:ascii="Times New Roman" w:hAnsi="Times New Roman"/>
      <w:caps/>
      <w:smallCaps/>
      <w:spacing w:val="20"/>
      <w:sz w:val="32"/>
      <w:szCs w:val="36"/>
    </w:rPr>
  </w:style>
  <w:style w:type="character" w:customStyle="1" w:styleId="21fe">
    <w:name w:val="2.1 Наз. записки Знак"/>
    <w:link w:val="21fd"/>
    <w:rsid w:val="00E64C43"/>
    <w:rPr>
      <w:rFonts w:ascii="Times New Roman" w:eastAsia="Times New Roman" w:hAnsi="Times New Roman" w:cs="Times New Roman"/>
      <w:b w:val="0"/>
      <w:caps/>
      <w:spacing w:val="10"/>
      <w:sz w:val="32"/>
      <w:szCs w:val="36"/>
      <w:lang w:val="ru-RU" w:bidi="ar-SA"/>
    </w:rPr>
  </w:style>
  <w:style w:type="paragraph" w:customStyle="1" w:styleId="4223">
    <w:name w:val="4.2 Абз. титула 2"/>
    <w:basedOn w:val="4113"/>
    <w:link w:val="4224"/>
    <w:rsid w:val="00E64C43"/>
    <w:pPr>
      <w:spacing w:after="0"/>
    </w:pPr>
    <w:rPr>
      <w:caps w:val="0"/>
      <w:smallCaps w:val="0"/>
      <w:lang w:eastAsia="x-none"/>
    </w:rPr>
  </w:style>
  <w:style w:type="character" w:customStyle="1" w:styleId="4114">
    <w:name w:val="4.1 Абз. титула 1 Знак"/>
    <w:link w:val="4113"/>
    <w:rsid w:val="00E64C43"/>
    <w:rPr>
      <w:rFonts w:ascii="Times New Roman" w:hAnsi="Times New Roman"/>
      <w:caps/>
      <w:smallCaps/>
      <w:spacing w:val="20"/>
      <w:sz w:val="32"/>
      <w:szCs w:val="36"/>
      <w:lang w:val="ru-RU" w:bidi="ar-SA"/>
    </w:rPr>
  </w:style>
  <w:style w:type="table" w:customStyle="1" w:styleId="-531">
    <w:name w:val="Таблица-сетка 5 темная — акцент 31"/>
    <w:basedOn w:val="afb"/>
    <w:uiPriority w:val="50"/>
    <w:rsid w:val="00E64C43"/>
    <w:rPr>
      <w:rFonts w:ascii="Calibri" w:hAnsi="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431">
    <w:name w:val="Таблица-сетка 4 — акцент 31"/>
    <w:basedOn w:val="afb"/>
    <w:uiPriority w:val="49"/>
    <w:rsid w:val="00E64C43"/>
    <w:rPr>
      <w:rFonts w:ascii="Calibri" w:hAnsi="Calibri"/>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51">
    <w:name w:val="Таблица-сетка 5 темная1"/>
    <w:basedOn w:val="afb"/>
    <w:uiPriority w:val="50"/>
    <w:rsid w:val="00E64C43"/>
    <w:rPr>
      <w:rFonts w:ascii="Calibri" w:hAnsi="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paragraph" w:customStyle="1" w:styleId="2ffff2">
    <w:name w:val="Заголовок записки 2"/>
    <w:basedOn w:val="af9"/>
    <w:next w:val="af9"/>
    <w:rsid w:val="00E64C43"/>
    <w:pPr>
      <w:keepNext/>
      <w:widowControl w:val="0"/>
      <w:snapToGrid w:val="0"/>
      <w:spacing w:before="720" w:line="300" w:lineRule="auto"/>
      <w:ind w:firstLine="0"/>
      <w:contextualSpacing/>
      <w:outlineLvl w:val="0"/>
    </w:pPr>
    <w:rPr>
      <w:rFonts w:ascii="Times New Roman" w:hAnsi="Times New Roman"/>
      <w:b/>
      <w:caps/>
      <w:spacing w:val="5"/>
      <w:sz w:val="32"/>
      <w:lang w:val="ru-RU" w:bidi="ar-SA"/>
    </w:rPr>
  </w:style>
  <w:style w:type="paragraph" w:customStyle="1" w:styleId="22f3">
    <w:name w:val="2.2 Наз. книги"/>
    <w:link w:val="22f4"/>
    <w:rsid w:val="00E64C43"/>
    <w:pPr>
      <w:widowControl w:val="0"/>
      <w:numPr>
        <w:ilvl w:val="1"/>
      </w:numPr>
      <w:spacing w:line="300" w:lineRule="auto"/>
      <w:jc w:val="center"/>
    </w:pPr>
    <w:rPr>
      <w:rFonts w:ascii="Times New Roman" w:hAnsi="Times New Roman"/>
      <w:b/>
      <w:smallCaps/>
      <w:spacing w:val="10"/>
      <w:sz w:val="28"/>
    </w:rPr>
  </w:style>
  <w:style w:type="character" w:customStyle="1" w:styleId="22f4">
    <w:name w:val="2.2 Наз. книги Знак"/>
    <w:link w:val="22f3"/>
    <w:rsid w:val="00E64C43"/>
    <w:rPr>
      <w:rFonts w:ascii="Times New Roman" w:hAnsi="Times New Roman"/>
      <w:b/>
      <w:smallCaps/>
      <w:spacing w:val="10"/>
      <w:sz w:val="28"/>
      <w:lang w:val="ru-RU" w:bidi="ar-SA"/>
    </w:rPr>
  </w:style>
  <w:style w:type="paragraph" w:customStyle="1" w:styleId="10a">
    <w:name w:val="1.0 Заг. ПЗ"/>
    <w:next w:val="21fd"/>
    <w:link w:val="10b"/>
    <w:rsid w:val="00E64C43"/>
    <w:pPr>
      <w:widowControl w:val="0"/>
      <w:spacing w:line="300" w:lineRule="auto"/>
      <w:ind w:left="426" w:right="425"/>
      <w:jc w:val="center"/>
    </w:pPr>
    <w:rPr>
      <w:rFonts w:ascii="Times New Roman" w:hAnsi="Times New Roman"/>
      <w:b/>
      <w:caps/>
      <w:spacing w:val="10"/>
      <w:sz w:val="32"/>
      <w:szCs w:val="36"/>
    </w:rPr>
  </w:style>
  <w:style w:type="paragraph" w:customStyle="1" w:styleId="239">
    <w:name w:val="2.3 Текст титула"/>
    <w:next w:val="10a"/>
    <w:link w:val="23a"/>
    <w:rsid w:val="00E64C43"/>
    <w:pPr>
      <w:spacing w:line="360" w:lineRule="auto"/>
      <w:jc w:val="center"/>
    </w:pPr>
    <w:rPr>
      <w:rFonts w:ascii="Times New Roman" w:hAnsi="Times New Roman"/>
      <w:b/>
      <w:bCs/>
      <w:spacing w:val="10"/>
      <w:sz w:val="28"/>
    </w:rPr>
  </w:style>
  <w:style w:type="character" w:customStyle="1" w:styleId="10b">
    <w:name w:val="1.0 Заг. ПЗ Знак"/>
    <w:link w:val="10a"/>
    <w:rsid w:val="00E64C43"/>
    <w:rPr>
      <w:rFonts w:ascii="Times New Roman" w:hAnsi="Times New Roman"/>
      <w:b/>
      <w:caps/>
      <w:spacing w:val="10"/>
      <w:sz w:val="32"/>
      <w:szCs w:val="36"/>
      <w:lang w:val="ru-RU" w:bidi="ar-SA"/>
    </w:rPr>
  </w:style>
  <w:style w:type="paragraph" w:customStyle="1" w:styleId="36-">
    <w:name w:val="3.6 Табл. Утв.-Согл."/>
    <w:basedOn w:val="afffffffffffb"/>
    <w:link w:val="36-0"/>
    <w:rsid w:val="00E64C43"/>
    <w:pPr>
      <w:spacing w:after="0" w:line="300" w:lineRule="auto"/>
      <w:ind w:left="33" w:right="174"/>
      <w:jc w:val="both"/>
    </w:pPr>
    <w:rPr>
      <w:sz w:val="28"/>
      <w:szCs w:val="24"/>
      <w:lang w:eastAsia="x-none"/>
    </w:rPr>
  </w:style>
  <w:style w:type="character" w:customStyle="1" w:styleId="23a">
    <w:name w:val="2.3 Текст титула Знак"/>
    <w:link w:val="239"/>
    <w:rsid w:val="00E64C43"/>
    <w:rPr>
      <w:rFonts w:ascii="Times New Roman" w:hAnsi="Times New Roman"/>
      <w:b/>
      <w:bCs/>
      <w:spacing w:val="10"/>
      <w:sz w:val="28"/>
      <w:lang w:val="ru-RU" w:bidi="ar-SA"/>
    </w:rPr>
  </w:style>
  <w:style w:type="character" w:customStyle="1" w:styleId="36-0">
    <w:name w:val="3.6 Табл. Утв.-Согл. Знак"/>
    <w:link w:val="36-"/>
    <w:rsid w:val="00E64C43"/>
    <w:rPr>
      <w:rFonts w:ascii="Times New Roman" w:eastAsia="Times New Roman" w:hAnsi="Times New Roman" w:cs="Times New Roman"/>
      <w:b/>
      <w:sz w:val="28"/>
      <w:szCs w:val="24"/>
      <w:lang w:val="ru-RU" w:bidi="ar-SA"/>
    </w:rPr>
  </w:style>
  <w:style w:type="paragraph" w:customStyle="1" w:styleId="37-">
    <w:name w:val="3.7 Табл. Зам.-Зав."/>
    <w:basedOn w:val="36-"/>
    <w:link w:val="37-0"/>
    <w:rsid w:val="00E64C43"/>
    <w:pPr>
      <w:ind w:left="34" w:right="176"/>
      <w:jc w:val="left"/>
    </w:pPr>
    <w:rPr>
      <w:b w:val="0"/>
    </w:rPr>
  </w:style>
  <w:style w:type="paragraph" w:customStyle="1" w:styleId="11ff6">
    <w:name w:val="1.1а Заг. Оглавления"/>
    <w:link w:val="11ff7"/>
    <w:rsid w:val="00E64C43"/>
    <w:pPr>
      <w:keepNext/>
      <w:pageBreakBefore/>
      <w:widowControl w:val="0"/>
      <w:spacing w:after="120" w:line="300" w:lineRule="auto"/>
      <w:ind w:left="1418" w:right="1418"/>
      <w:jc w:val="center"/>
      <w:outlineLvl w:val="0"/>
    </w:pPr>
    <w:rPr>
      <w:rFonts w:ascii="Times New Roman" w:hAnsi="Times New Roman"/>
      <w:b/>
      <w:iCs/>
      <w:caps/>
      <w:snapToGrid w:val="0"/>
      <w:spacing w:val="20"/>
      <w:sz w:val="28"/>
      <w:lang w:eastAsia="ja-JP"/>
    </w:rPr>
  </w:style>
  <w:style w:type="paragraph" w:customStyle="1" w:styleId="11ff8">
    <w:name w:val="1.1 Заг. Вв."/>
    <w:aliases w:val="Закл."/>
    <w:basedOn w:val="11ff6"/>
    <w:link w:val="11ff9"/>
    <w:rsid w:val="00E64C43"/>
    <w:rPr>
      <w:b w:val="0"/>
      <w:iCs w:val="0"/>
      <w:caps w:val="0"/>
      <w:snapToGrid/>
    </w:rPr>
  </w:style>
  <w:style w:type="character" w:customStyle="1" w:styleId="11ff7">
    <w:name w:val="1.1а Заг. Оглавления Знак"/>
    <w:link w:val="11ff6"/>
    <w:rsid w:val="00E64C43"/>
    <w:rPr>
      <w:rFonts w:ascii="Times New Roman" w:hAnsi="Times New Roman"/>
      <w:b/>
      <w:iCs/>
      <w:caps/>
      <w:snapToGrid w:val="0"/>
      <w:spacing w:val="20"/>
      <w:sz w:val="28"/>
      <w:lang w:val="ru-RU" w:eastAsia="ja-JP" w:bidi="ar-SA"/>
    </w:rPr>
  </w:style>
  <w:style w:type="character" w:customStyle="1" w:styleId="11ff9">
    <w:name w:val="1.1 Заг. Вв. Знак"/>
    <w:aliases w:val="Закл. Знак"/>
    <w:link w:val="11ff8"/>
    <w:rsid w:val="00E64C43"/>
    <w:rPr>
      <w:rFonts w:ascii="Times New Roman" w:eastAsia="Times New Roman" w:hAnsi="Times New Roman" w:cs="Times New Roman"/>
      <w:b w:val="0"/>
      <w:iCs w:val="0"/>
      <w:caps w:val="0"/>
      <w:snapToGrid/>
      <w:spacing w:val="20"/>
      <w:sz w:val="28"/>
      <w:lang w:val="ru-RU" w:eastAsia="ja-JP" w:bidi="ar-SA"/>
    </w:rPr>
  </w:style>
  <w:style w:type="character" w:customStyle="1" w:styleId="2c">
    <w:name w:val="Оглавление 2 Знак"/>
    <w:link w:val="2b"/>
    <w:uiPriority w:val="39"/>
    <w:rsid w:val="009444DA"/>
    <w:rPr>
      <w:rFonts w:ascii="Arial" w:hAnsi="Arial" w:cs="Arial"/>
      <w:bCs/>
      <w:noProof/>
      <w:sz w:val="24"/>
      <w:szCs w:val="22"/>
      <w:lang w:val="en-US" w:eastAsia="en-US" w:bidi="en-US"/>
    </w:rPr>
  </w:style>
  <w:style w:type="character" w:customStyle="1" w:styleId="3a">
    <w:name w:val="Оглавление 3 Знак"/>
    <w:link w:val="39"/>
    <w:uiPriority w:val="39"/>
    <w:rsid w:val="00E64C43"/>
    <w:rPr>
      <w:rFonts w:ascii="Calibri" w:hAnsi="Calibri" w:cs="Calibri"/>
      <w:sz w:val="20"/>
      <w:szCs w:val="20"/>
    </w:rPr>
  </w:style>
  <w:style w:type="character" w:customStyle="1" w:styleId="44">
    <w:name w:val="Оглавление 4 Знак"/>
    <w:link w:val="43"/>
    <w:uiPriority w:val="39"/>
    <w:rsid w:val="00E64C43"/>
    <w:rPr>
      <w:rFonts w:ascii="Calibri" w:hAnsi="Calibri" w:cs="Calibri"/>
      <w:sz w:val="20"/>
      <w:szCs w:val="20"/>
    </w:rPr>
  </w:style>
  <w:style w:type="paragraph" w:customStyle="1" w:styleId="051">
    <w:name w:val="0.5 Список 1)"/>
    <w:aliases w:val="2)"/>
    <w:basedOn w:val="00"/>
    <w:link w:val="0512"/>
    <w:rsid w:val="00E64C43"/>
    <w:pPr>
      <w:numPr>
        <w:numId w:val="74"/>
      </w:numPr>
      <w:spacing w:after="40"/>
      <w:ind w:left="1134" w:hanging="425"/>
      <w:contextualSpacing/>
    </w:pPr>
    <w:rPr>
      <w:lang w:val="x-none" w:eastAsia="en-US"/>
    </w:rPr>
  </w:style>
  <w:style w:type="character" w:customStyle="1" w:styleId="0512">
    <w:name w:val="0.5 Список 1) Знак"/>
    <w:aliases w:val="2) Знак"/>
    <w:link w:val="051"/>
    <w:rsid w:val="00E64C43"/>
    <w:rPr>
      <w:rFonts w:ascii="Times New Roman" w:hAnsi="Times New Roman"/>
      <w:sz w:val="26"/>
      <w:szCs w:val="26"/>
      <w:lang w:val="x-none" w:eastAsia="en-US"/>
    </w:rPr>
  </w:style>
  <w:style w:type="paragraph" w:customStyle="1" w:styleId="06">
    <w:name w:val="0.6 Список а)"/>
    <w:aliases w:val="б)"/>
    <w:basedOn w:val="051"/>
    <w:link w:val="060"/>
    <w:rsid w:val="00E64C43"/>
    <w:pPr>
      <w:numPr>
        <w:numId w:val="75"/>
      </w:numPr>
      <w:ind w:left="2137" w:hanging="357"/>
    </w:pPr>
  </w:style>
  <w:style w:type="character" w:customStyle="1" w:styleId="060">
    <w:name w:val="0.6 Список а) Знак"/>
    <w:aliases w:val="б) Знак"/>
    <w:link w:val="06"/>
    <w:rsid w:val="00E64C43"/>
    <w:rPr>
      <w:rFonts w:ascii="Times New Roman" w:hAnsi="Times New Roman"/>
      <w:sz w:val="26"/>
      <w:szCs w:val="26"/>
      <w:lang w:val="x-none" w:eastAsia="en-US"/>
    </w:rPr>
  </w:style>
  <w:style w:type="character" w:customStyle="1" w:styleId="11ff3">
    <w:name w:val="1.1 Заг. Частей Знак"/>
    <w:link w:val="114"/>
    <w:rsid w:val="00E64C43"/>
    <w:rPr>
      <w:rFonts w:ascii="Times New Roman" w:hAnsi="Times New Roman"/>
      <w:b/>
      <w:iCs/>
      <w:caps/>
      <w:snapToGrid w:val="0"/>
      <w:spacing w:val="20"/>
      <w:sz w:val="28"/>
      <w:szCs w:val="22"/>
      <w:lang w:val="x-none" w:eastAsia="ja-JP"/>
    </w:rPr>
  </w:style>
  <w:style w:type="character" w:customStyle="1" w:styleId="21fa">
    <w:name w:val="2_1 Рисунок Знак"/>
    <w:link w:val="21"/>
    <w:rsid w:val="00E64C43"/>
    <w:rPr>
      <w:rFonts w:ascii="Times New Roman" w:hAnsi="Times New Roman"/>
      <w:b/>
      <w:iCs/>
      <w:snapToGrid w:val="0"/>
      <w:sz w:val="26"/>
      <w:szCs w:val="26"/>
      <w:lang w:eastAsia="en-US" w:bidi="ar-SA"/>
    </w:rPr>
  </w:style>
  <w:style w:type="character" w:customStyle="1" w:styleId="03110">
    <w:name w:val="03_Глава 1.1. Знак"/>
    <w:link w:val="0311"/>
    <w:rsid w:val="00E64C43"/>
    <w:rPr>
      <w:rFonts w:ascii="Times New Roman" w:hAnsi="Times New Roman"/>
      <w:b/>
      <w:sz w:val="26"/>
      <w:szCs w:val="24"/>
      <w:lang w:eastAsia="en-US" w:bidi="ar-SA"/>
    </w:rPr>
  </w:style>
  <w:style w:type="character" w:customStyle="1" w:styleId="4224">
    <w:name w:val="4.2 Абз. титула 2 Знак"/>
    <w:link w:val="4223"/>
    <w:rsid w:val="00E64C43"/>
    <w:rPr>
      <w:rFonts w:ascii="Times New Roman" w:eastAsia="Times New Roman" w:hAnsi="Times New Roman" w:cs="Times New Roman"/>
      <w:caps w:val="0"/>
      <w:smallCaps w:val="0"/>
      <w:spacing w:val="20"/>
      <w:sz w:val="32"/>
      <w:szCs w:val="36"/>
      <w:lang w:val="ru-RU" w:bidi="ar-SA"/>
    </w:rPr>
  </w:style>
  <w:style w:type="character" w:customStyle="1" w:styleId="37-0">
    <w:name w:val="3.7 Табл. Зам.-Зав. Знак"/>
    <w:link w:val="37-"/>
    <w:rsid w:val="00E64C43"/>
    <w:rPr>
      <w:rFonts w:ascii="Times New Roman" w:eastAsia="Times New Roman" w:hAnsi="Times New Roman" w:cs="Times New Roman"/>
      <w:b w:val="0"/>
      <w:sz w:val="28"/>
      <w:szCs w:val="24"/>
      <w:lang w:val="ru-RU" w:bidi="ar-SA"/>
    </w:rPr>
  </w:style>
  <w:style w:type="paragraph" w:customStyle="1" w:styleId="020">
    <w:name w:val="0.2 Слева + 0"/>
    <w:basedOn w:val="00"/>
    <w:link w:val="0200"/>
    <w:rsid w:val="00E64C43"/>
    <w:pPr>
      <w:ind w:firstLine="0"/>
      <w:contextualSpacing/>
    </w:pPr>
  </w:style>
  <w:style w:type="character" w:customStyle="1" w:styleId="0200">
    <w:name w:val="0.2 Слева + 0 Знак"/>
    <w:link w:val="020"/>
    <w:rsid w:val="00E64C43"/>
    <w:rPr>
      <w:rFonts w:ascii="Times New Roman" w:eastAsia="Times New Roman" w:hAnsi="Times New Roman" w:cs="Times New Roman"/>
      <w:sz w:val="26"/>
      <w:szCs w:val="26"/>
      <w:lang w:val="ru-RU" w:bidi="ar-SA"/>
    </w:rPr>
  </w:style>
  <w:style w:type="numbering" w:customStyle="1" w:styleId="050">
    <w:name w:val="Стиль 0.5 Список Заг."/>
    <w:basedOn w:val="afc"/>
    <w:rsid w:val="00E64C43"/>
  </w:style>
  <w:style w:type="character" w:customStyle="1" w:styleId="0511110">
    <w:name w:val="05_Глава 1.1.1.1. Знак"/>
    <w:link w:val="051111"/>
    <w:rsid w:val="00E64C43"/>
    <w:rPr>
      <w:rFonts w:ascii="Times New Roman" w:hAnsi="Times New Roman"/>
      <w:b/>
      <w:i/>
      <w:iCs/>
      <w:snapToGrid w:val="0"/>
      <w:spacing w:val="20"/>
      <w:sz w:val="26"/>
      <w:szCs w:val="26"/>
      <w:lang w:eastAsia="en-US" w:bidi="ar-SA"/>
    </w:rPr>
  </w:style>
  <w:style w:type="character" w:customStyle="1" w:styleId="166">
    <w:name w:val="1.6 Заг. Подпараграфов Знак"/>
    <w:link w:val="16"/>
    <w:rsid w:val="00E64C43"/>
    <w:rPr>
      <w:rFonts w:ascii="Times New Roman" w:hAnsi="Times New Roman"/>
      <w:i/>
      <w:iCs/>
      <w:snapToGrid w:val="0"/>
      <w:spacing w:val="20"/>
      <w:sz w:val="28"/>
      <w:szCs w:val="22"/>
      <w:lang w:eastAsia="en-US" w:bidi="ar-SA"/>
    </w:rPr>
  </w:style>
  <w:style w:type="character" w:customStyle="1" w:styleId="60-0">
    <w:name w:val="6.0 Список лит-ры Знак"/>
    <w:link w:val="60-"/>
    <w:rsid w:val="00E64C43"/>
    <w:rPr>
      <w:rFonts w:ascii="Times New Roman" w:hAnsi="Times New Roman"/>
      <w:sz w:val="28"/>
      <w:szCs w:val="22"/>
      <w:lang w:eastAsia="en-US" w:bidi="ar-SA"/>
    </w:rPr>
  </w:style>
  <w:style w:type="paragraph" w:customStyle="1" w:styleId="249">
    <w:name w:val="2.4 Текст титула ПТЭ"/>
    <w:basedOn w:val="239"/>
    <w:rsid w:val="00E64C43"/>
    <w:pPr>
      <w:spacing w:line="240" w:lineRule="auto"/>
      <w:ind w:left="2268" w:right="2268"/>
    </w:pPr>
  </w:style>
  <w:style w:type="paragraph" w:customStyle="1" w:styleId="32a">
    <w:name w:val="3.2 Т. Слева"/>
    <w:link w:val="32b"/>
    <w:rsid w:val="00E64C43"/>
    <w:pPr>
      <w:jc w:val="both"/>
    </w:pPr>
    <w:rPr>
      <w:rFonts w:ascii="Times New Roman" w:hAnsi="Times New Roman"/>
    </w:rPr>
  </w:style>
  <w:style w:type="paragraph" w:customStyle="1" w:styleId="356">
    <w:name w:val="3.5 Т. Справа"/>
    <w:basedOn w:val="348"/>
    <w:rsid w:val="00E64C43"/>
    <w:pPr>
      <w:ind w:right="142"/>
      <w:jc w:val="right"/>
    </w:pPr>
  </w:style>
  <w:style w:type="character" w:customStyle="1" w:styleId="32b">
    <w:name w:val="3.2 Т. Слева Знак"/>
    <w:link w:val="32a"/>
    <w:rsid w:val="00E64C43"/>
    <w:rPr>
      <w:rFonts w:ascii="Times New Roman" w:hAnsi="Times New Roman"/>
      <w:lang w:val="ru-RU" w:bidi="ar-SA"/>
    </w:rPr>
  </w:style>
  <w:style w:type="paragraph" w:customStyle="1" w:styleId="33110">
    <w:name w:val="3.31 Т. Слева + 1"/>
    <w:basedOn w:val="af9"/>
    <w:rsid w:val="00E64C43"/>
    <w:pPr>
      <w:spacing w:line="240" w:lineRule="auto"/>
      <w:ind w:firstLine="284"/>
      <w:jc w:val="left"/>
    </w:pPr>
    <w:rPr>
      <w:rFonts w:ascii="Times New Roman" w:hAnsi="Times New Roman"/>
      <w:sz w:val="20"/>
      <w:szCs w:val="20"/>
      <w:lang w:val="ru-RU" w:bidi="ar-SA"/>
    </w:rPr>
  </w:style>
  <w:style w:type="paragraph" w:customStyle="1" w:styleId="3322">
    <w:name w:val="3.32 Т. Слева + 2"/>
    <w:basedOn w:val="af9"/>
    <w:rsid w:val="00E64C43"/>
    <w:pPr>
      <w:spacing w:line="240" w:lineRule="auto"/>
      <w:ind w:firstLine="567"/>
      <w:jc w:val="left"/>
    </w:pPr>
    <w:rPr>
      <w:rFonts w:ascii="Times New Roman" w:hAnsi="Times New Roman"/>
      <w:sz w:val="20"/>
      <w:szCs w:val="20"/>
      <w:lang w:val="ru-RU" w:bidi="ar-SA"/>
    </w:rPr>
  </w:style>
  <w:style w:type="table" w:customStyle="1" w:styleId="31f">
    <w:name w:val="3.1 Таблица"/>
    <w:basedOn w:val="afb"/>
    <w:uiPriority w:val="99"/>
    <w:rsid w:val="00E64C43"/>
    <w:rPr>
      <w:rFonts w:ascii="Calibri" w:hAnsi="Calibri"/>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3333">
    <w:name w:val="3.33 Т. Слева + 3"/>
    <w:basedOn w:val="3322"/>
    <w:rsid w:val="00E64C43"/>
    <w:pPr>
      <w:ind w:firstLine="851"/>
    </w:pPr>
  </w:style>
  <w:style w:type="table" w:customStyle="1" w:styleId="3-31">
    <w:name w:val="Средняя сетка 3 - Акцент 31"/>
    <w:basedOn w:val="afb"/>
    <w:next w:val="afb"/>
    <w:uiPriority w:val="69"/>
    <w:unhideWhenUsed/>
    <w:rsid w:val="00E64C43"/>
    <w:rPr>
      <w:rFonts w:ascii="Calibri" w:hAnsi="Calibri"/>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010">
    <w:name w:val="0.1 Пробел"/>
    <w:basedOn w:val="00"/>
    <w:link w:val="011"/>
    <w:rsid w:val="00E64C43"/>
    <w:pPr>
      <w:spacing w:after="40"/>
      <w:contextualSpacing/>
    </w:pPr>
  </w:style>
  <w:style w:type="character" w:customStyle="1" w:styleId="011">
    <w:name w:val="0.1 Пробел Знак"/>
    <w:link w:val="010"/>
    <w:rsid w:val="00E64C43"/>
    <w:rPr>
      <w:rFonts w:ascii="Times New Roman" w:eastAsia="Times New Roman" w:hAnsi="Times New Roman" w:cs="Times New Roman"/>
      <w:sz w:val="26"/>
      <w:szCs w:val="26"/>
      <w:lang w:val="ru-RU" w:bidi="ar-SA"/>
    </w:rPr>
  </w:style>
  <w:style w:type="paragraph" w:customStyle="1" w:styleId="3ffc">
    <w:name w:val="3_Рисунок"/>
    <w:basedOn w:val="020"/>
    <w:link w:val="3ffd"/>
    <w:rsid w:val="00E64C43"/>
    <w:pPr>
      <w:jc w:val="center"/>
    </w:pPr>
  </w:style>
  <w:style w:type="character" w:customStyle="1" w:styleId="3ffd">
    <w:name w:val="3_Рисунок Знак"/>
    <w:link w:val="3ffc"/>
    <w:rsid w:val="00E64C43"/>
    <w:rPr>
      <w:rFonts w:ascii="Times New Roman" w:eastAsia="Times New Roman" w:hAnsi="Times New Roman" w:cs="Times New Roman"/>
      <w:sz w:val="26"/>
      <w:szCs w:val="26"/>
      <w:lang w:val="ru-RU" w:bidi="ar-SA"/>
    </w:rPr>
  </w:style>
  <w:style w:type="paragraph" w:customStyle="1" w:styleId="04">
    <w:name w:val="0.4 Справа"/>
    <w:basedOn w:val="3ffc"/>
    <w:rsid w:val="00E64C43"/>
    <w:pPr>
      <w:spacing w:before="120" w:after="120"/>
      <w:contextualSpacing w:val="0"/>
      <w:jc w:val="right"/>
    </w:pPr>
  </w:style>
  <w:style w:type="table" w:customStyle="1" w:styleId="1fffffc">
    <w:name w:val="Сетка таблицы светлая1"/>
    <w:basedOn w:val="afb"/>
    <w:uiPriority w:val="40"/>
    <w:rsid w:val="00E64C43"/>
    <w:rPr>
      <w:rFonts w:ascii="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052">
    <w:name w:val="0.5 Список 2"/>
    <w:basedOn w:val="121"/>
    <w:link w:val="0521"/>
    <w:rsid w:val="00E64C43"/>
    <w:pPr>
      <w:numPr>
        <w:numId w:val="71"/>
      </w:numPr>
      <w:ind w:left="1701" w:firstLine="709"/>
    </w:pPr>
  </w:style>
  <w:style w:type="character" w:customStyle="1" w:styleId="0521">
    <w:name w:val="0.5 Список 2 Знак"/>
    <w:link w:val="052"/>
    <w:rsid w:val="00E64C43"/>
    <w:rPr>
      <w:rFonts w:ascii="Times New Roman" w:hAnsi="Times New Roman"/>
      <w:i/>
      <w:sz w:val="26"/>
      <w:szCs w:val="26"/>
      <w:lang w:val="x-none" w:eastAsia="en-US"/>
    </w:rPr>
  </w:style>
  <w:style w:type="paragraph" w:customStyle="1" w:styleId="012">
    <w:name w:val="01_ЖИРНЫЙ ЗАГОЛОВОК"/>
    <w:basedOn w:val="11ff6"/>
    <w:link w:val="013"/>
    <w:qFormat/>
    <w:rsid w:val="00E64C43"/>
    <w:rPr>
      <w:b w:val="0"/>
      <w:iCs w:val="0"/>
      <w:caps w:val="0"/>
      <w:snapToGrid/>
      <w:sz w:val="26"/>
      <w:szCs w:val="26"/>
    </w:rPr>
  </w:style>
  <w:style w:type="character" w:customStyle="1" w:styleId="013">
    <w:name w:val="01_ЖИРНЫЙ ЗАГОЛОВОК Знак"/>
    <w:link w:val="012"/>
    <w:rsid w:val="00E64C43"/>
    <w:rPr>
      <w:rFonts w:ascii="Times New Roman" w:eastAsia="Times New Roman" w:hAnsi="Times New Roman" w:cs="Times New Roman"/>
      <w:b w:val="0"/>
      <w:iCs w:val="0"/>
      <w:caps w:val="0"/>
      <w:snapToGrid/>
      <w:spacing w:val="20"/>
      <w:sz w:val="26"/>
      <w:szCs w:val="26"/>
      <w:lang w:val="ru-RU" w:eastAsia="ja-JP" w:bidi="ar-SA"/>
    </w:rPr>
  </w:style>
  <w:style w:type="paragraph" w:customStyle="1" w:styleId="4fc">
    <w:name w:val="4_Примечания"/>
    <w:basedOn w:val="00"/>
    <w:link w:val="4fd"/>
    <w:qFormat/>
    <w:rsid w:val="00E64C43"/>
    <w:pPr>
      <w:contextualSpacing/>
    </w:pPr>
    <w:rPr>
      <w:color w:val="FF0000"/>
    </w:rPr>
  </w:style>
  <w:style w:type="character" w:customStyle="1" w:styleId="4fd">
    <w:name w:val="4_Примечания Знак"/>
    <w:link w:val="4fc"/>
    <w:rsid w:val="00E64C43"/>
    <w:rPr>
      <w:rFonts w:ascii="Times New Roman" w:eastAsia="Times New Roman" w:hAnsi="Times New Roman" w:cs="Times New Roman"/>
      <w:color w:val="FF0000"/>
      <w:sz w:val="26"/>
      <w:szCs w:val="26"/>
      <w:lang w:val="ru-RU" w:bidi="ar-SA"/>
    </w:rPr>
  </w:style>
  <w:style w:type="numbering" w:customStyle="1" w:styleId="05210">
    <w:name w:val="0.5 Список Заг.21"/>
    <w:uiPriority w:val="99"/>
    <w:rsid w:val="00E64C43"/>
  </w:style>
  <w:style w:type="numbering" w:customStyle="1" w:styleId="05110">
    <w:name w:val="0.5 Список Заг.11"/>
    <w:uiPriority w:val="99"/>
    <w:rsid w:val="00E64C43"/>
  </w:style>
  <w:style w:type="table" w:customStyle="1" w:styleId="12100">
    <w:name w:val="Сетка таблицы1210"/>
    <w:basedOn w:val="afb"/>
    <w:next w:val="afff7"/>
    <w:uiPriority w:val="59"/>
    <w:rsid w:val="00E64C4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13">
    <w:name w:val="Стиль 0.5 Список Заг.1"/>
    <w:basedOn w:val="afc"/>
    <w:rsid w:val="00E64C43"/>
  </w:style>
  <w:style w:type="table" w:customStyle="1" w:styleId="311a">
    <w:name w:val="3.1 Таблица1"/>
    <w:basedOn w:val="afb"/>
    <w:uiPriority w:val="99"/>
    <w:rsid w:val="00E64C43"/>
    <w:rPr>
      <w:rFonts w:ascii="Times New Roman" w:hAnsi="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7131">
    <w:name w:val="Сетка таблицы713"/>
    <w:basedOn w:val="afb"/>
    <w:next w:val="afff7"/>
    <w:uiPriority w:val="39"/>
    <w:rsid w:val="00E64C4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00">
    <w:name w:val="Сетка таблицы1310"/>
    <w:basedOn w:val="afb"/>
    <w:next w:val="afff7"/>
    <w:uiPriority w:val="59"/>
    <w:rsid w:val="00E64C4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5">
    <w:name w:val="Сетка таблицы1113"/>
    <w:basedOn w:val="afb"/>
    <w:next w:val="afff7"/>
    <w:uiPriority w:val="59"/>
    <w:rsid w:val="00E64C4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0">
    <w:name w:val="Сетка таблицы6111"/>
    <w:basedOn w:val="afb"/>
    <w:next w:val="afff7"/>
    <w:uiPriority w:val="59"/>
    <w:rsid w:val="00E64C4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211">
    <w:name w:val="0.5 Список Заг.211"/>
    <w:uiPriority w:val="99"/>
    <w:rsid w:val="00E64C43"/>
  </w:style>
  <w:style w:type="numbering" w:customStyle="1" w:styleId="05111">
    <w:name w:val="0.5 Список Заг.111"/>
    <w:uiPriority w:val="99"/>
    <w:rsid w:val="00E64C43"/>
  </w:style>
  <w:style w:type="numbering" w:customStyle="1" w:styleId="0511">
    <w:name w:val="Стиль 0.5 Список Заг.11"/>
    <w:basedOn w:val="afc"/>
    <w:rsid w:val="00E64C43"/>
    <w:pPr>
      <w:numPr>
        <w:numId w:val="76"/>
      </w:numPr>
    </w:pPr>
  </w:style>
  <w:style w:type="table" w:customStyle="1" w:styleId="31115">
    <w:name w:val="3.1 Таблица11"/>
    <w:basedOn w:val="afb"/>
    <w:uiPriority w:val="99"/>
    <w:rsid w:val="00E64C43"/>
    <w:rPr>
      <w:rFonts w:ascii="Times New Roman" w:hAnsi="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paragraph" w:customStyle="1" w:styleId="TableContents">
    <w:name w:val="Table Contents"/>
    <w:basedOn w:val="af9"/>
    <w:rsid w:val="00E64C43"/>
    <w:pPr>
      <w:widowControl w:val="0"/>
      <w:suppressLineNumbers/>
      <w:suppressAutoHyphens/>
      <w:autoSpaceDN w:val="0"/>
      <w:spacing w:line="240" w:lineRule="auto"/>
      <w:ind w:firstLine="0"/>
      <w:jc w:val="left"/>
      <w:textAlignment w:val="baseline"/>
    </w:pPr>
    <w:rPr>
      <w:rFonts w:eastAsia="SimSun" w:cs="Mangal"/>
      <w:kern w:val="3"/>
      <w:szCs w:val="24"/>
      <w:lang w:val="ru-RU" w:eastAsia="zh-CN" w:bidi="hi-IN"/>
    </w:rPr>
  </w:style>
  <w:style w:type="paragraph" w:customStyle="1" w:styleId="1fffffd">
    <w:name w:val="Стиль Для таблицы (приложения 1) + По правому краю"/>
    <w:basedOn w:val="11111"/>
    <w:rsid w:val="00E64C43"/>
    <w:pPr>
      <w:widowControl w:val="0"/>
      <w:adjustRightInd w:val="0"/>
      <w:ind w:left="33" w:hanging="33"/>
      <w:textAlignment w:val="baseline"/>
    </w:pPr>
    <w:rPr>
      <w:bCs w:val="0"/>
      <w:spacing w:val="-5"/>
      <w:sz w:val="16"/>
      <w:szCs w:val="20"/>
      <w:lang w:val="ru-RU" w:eastAsia="ru-RU" w:bidi="ar-SA"/>
    </w:rPr>
  </w:style>
  <w:style w:type="paragraph" w:customStyle="1" w:styleId="1fffffe">
    <w:name w:val="Текст_1"/>
    <w:basedOn w:val="af9"/>
    <w:rsid w:val="00E64C43"/>
    <w:pPr>
      <w:spacing w:line="240" w:lineRule="auto"/>
      <w:ind w:firstLine="0"/>
      <w:jc w:val="left"/>
    </w:pPr>
    <w:rPr>
      <w:rFonts w:ascii="Times New Roman" w:hAnsi="Times New Roman"/>
      <w:szCs w:val="24"/>
      <w:lang w:val="ru-RU" w:eastAsia="ru-RU" w:bidi="ar-SA"/>
    </w:rPr>
  </w:style>
  <w:style w:type="paragraph" w:customStyle="1" w:styleId="affffffffffffffff2">
    <w:name w:val="Подраздел"/>
    <w:basedOn w:val="af9"/>
    <w:rsid w:val="00E64C43"/>
    <w:pPr>
      <w:spacing w:line="240" w:lineRule="auto"/>
      <w:ind w:firstLine="0"/>
      <w:jc w:val="left"/>
    </w:pPr>
    <w:rPr>
      <w:rFonts w:ascii="Times New Roman" w:hAnsi="Times New Roman"/>
      <w:b/>
      <w:szCs w:val="24"/>
      <w:lang w:val="ru-RU" w:eastAsia="ru-RU" w:bidi="ar-SA"/>
    </w:rPr>
  </w:style>
  <w:style w:type="character" w:customStyle="1" w:styleId="1ffffff">
    <w:name w:val="Название Знак1"/>
    <w:aliases w:val="Заголовок1 Знак1"/>
    <w:uiPriority w:val="10"/>
    <w:rsid w:val="00E64C43"/>
    <w:rPr>
      <w:rFonts w:ascii="Cambria" w:eastAsia="Times New Roman" w:hAnsi="Cambria" w:cs="Times New Roman"/>
      <w:color w:val="17365D"/>
      <w:spacing w:val="5"/>
      <w:kern w:val="28"/>
      <w:sz w:val="52"/>
      <w:szCs w:val="52"/>
    </w:rPr>
  </w:style>
  <w:style w:type="paragraph" w:customStyle="1" w:styleId="xl1824">
    <w:name w:val="xl1824"/>
    <w:basedOn w:val="af9"/>
    <w:rsid w:val="00E64C43"/>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color w:val="000000"/>
      <w:szCs w:val="24"/>
      <w:lang w:val="ru-RU" w:eastAsia="ru-RU" w:bidi="ar-SA"/>
    </w:rPr>
  </w:style>
  <w:style w:type="paragraph" w:customStyle="1" w:styleId="xl1825">
    <w:name w:val="xl1825"/>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Cs w:val="24"/>
      <w:lang w:val="ru-RU" w:eastAsia="ru-RU" w:bidi="ar-SA"/>
    </w:rPr>
  </w:style>
  <w:style w:type="paragraph" w:customStyle="1" w:styleId="xl1826">
    <w:name w:val="xl1826"/>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hAnsi="Times New Roman"/>
      <w:color w:val="000000"/>
      <w:szCs w:val="24"/>
      <w:lang w:val="ru-RU" w:eastAsia="ru-RU" w:bidi="ar-SA"/>
    </w:rPr>
  </w:style>
  <w:style w:type="paragraph" w:customStyle="1" w:styleId="xl1827">
    <w:name w:val="xl1827"/>
    <w:basedOn w:val="af9"/>
    <w:rsid w:val="00E64C43"/>
    <w:pPr>
      <w:spacing w:before="100" w:beforeAutospacing="1" w:after="100" w:afterAutospacing="1" w:line="240" w:lineRule="auto"/>
      <w:ind w:firstLine="0"/>
      <w:jc w:val="left"/>
      <w:textAlignment w:val="center"/>
    </w:pPr>
    <w:rPr>
      <w:rFonts w:ascii="Times New Roman" w:hAnsi="Times New Roman"/>
      <w:szCs w:val="24"/>
      <w:lang w:val="ru-RU" w:eastAsia="ru-RU" w:bidi="ar-SA"/>
    </w:rPr>
  </w:style>
  <w:style w:type="paragraph" w:customStyle="1" w:styleId="xl1828">
    <w:name w:val="xl1828"/>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Cs w:val="24"/>
      <w:lang w:val="ru-RU" w:eastAsia="ru-RU" w:bidi="ar-SA"/>
    </w:rPr>
  </w:style>
  <w:style w:type="paragraph" w:customStyle="1" w:styleId="xl1829">
    <w:name w:val="xl1829"/>
    <w:basedOn w:val="af9"/>
    <w:rsid w:val="00E64C43"/>
    <w:pPr>
      <w:spacing w:before="100" w:beforeAutospacing="1" w:after="100" w:afterAutospacing="1" w:line="240" w:lineRule="auto"/>
      <w:ind w:firstLine="0"/>
      <w:jc w:val="left"/>
    </w:pPr>
    <w:rPr>
      <w:rFonts w:ascii="Times New Roman" w:hAnsi="Times New Roman"/>
      <w:szCs w:val="24"/>
      <w:lang w:val="ru-RU" w:eastAsia="ru-RU" w:bidi="ar-SA"/>
    </w:rPr>
  </w:style>
  <w:style w:type="paragraph" w:customStyle="1" w:styleId="xl1830">
    <w:name w:val="xl1830"/>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Cs w:val="24"/>
      <w:lang w:val="ru-RU" w:eastAsia="ru-RU" w:bidi="ar-SA"/>
    </w:rPr>
  </w:style>
  <w:style w:type="paragraph" w:customStyle="1" w:styleId="xl1831">
    <w:name w:val="xl1831"/>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color w:val="000000"/>
      <w:szCs w:val="24"/>
      <w:lang w:val="ru-RU" w:eastAsia="ru-RU" w:bidi="ar-SA"/>
    </w:rPr>
  </w:style>
  <w:style w:type="table" w:customStyle="1" w:styleId="1450">
    <w:name w:val="Сетка таблицы145"/>
    <w:basedOn w:val="afb"/>
    <w:next w:val="afff7"/>
    <w:rsid w:val="00E64C4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52379">
    <w:name w:val="xl52379"/>
    <w:basedOn w:val="af9"/>
    <w:rsid w:val="00E64C43"/>
    <w:pPr>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52380">
    <w:name w:val="xl52380"/>
    <w:basedOn w:val="af9"/>
    <w:rsid w:val="00E64C43"/>
    <w:pPr>
      <w:spacing w:before="100" w:beforeAutospacing="1" w:after="100" w:afterAutospacing="1" w:line="240" w:lineRule="auto"/>
      <w:ind w:firstLine="0"/>
      <w:jc w:val="left"/>
      <w:textAlignment w:val="center"/>
    </w:pPr>
    <w:rPr>
      <w:rFonts w:ascii="Times New Roman" w:hAnsi="Times New Roman"/>
      <w:sz w:val="20"/>
      <w:szCs w:val="20"/>
      <w:lang w:val="ru-RU" w:eastAsia="ru-RU" w:bidi="ar-SA"/>
    </w:rPr>
  </w:style>
  <w:style w:type="paragraph" w:customStyle="1" w:styleId="xl52381">
    <w:name w:val="xl52381"/>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52382">
    <w:name w:val="xl52382"/>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52383">
    <w:name w:val="xl52383"/>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52384">
    <w:name w:val="xl52384"/>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52385">
    <w:name w:val="xl52385"/>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52386">
    <w:name w:val="xl52386"/>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52387">
    <w:name w:val="xl52387"/>
    <w:basedOn w:val="af9"/>
    <w:rsid w:val="00E64C43"/>
    <w:pPr>
      <w:shd w:val="clear" w:color="000000" w:fill="538DD5"/>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52388">
    <w:name w:val="xl52388"/>
    <w:basedOn w:val="af9"/>
    <w:rsid w:val="00E64C43"/>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xl52389">
    <w:name w:val="xl52389"/>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xl52390">
    <w:name w:val="xl52390"/>
    <w:basedOn w:val="af9"/>
    <w:rsid w:val="00E64C43"/>
    <w:pPr>
      <w:pBdr>
        <w:top w:val="single" w:sz="4" w:space="0" w:color="auto"/>
        <w:left w:val="single" w:sz="4" w:space="0" w:color="auto"/>
        <w:right w:val="single" w:sz="4" w:space="0" w:color="auto"/>
      </w:pBdr>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52391">
    <w:name w:val="xl52391"/>
    <w:basedOn w:val="af9"/>
    <w:rsid w:val="00E64C43"/>
    <w:pPr>
      <w:pBdr>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52392">
    <w:name w:val="xl52392"/>
    <w:basedOn w:val="af9"/>
    <w:rsid w:val="00E64C43"/>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font1">
    <w:name w:val="font1"/>
    <w:basedOn w:val="af9"/>
    <w:rsid w:val="00E64C43"/>
    <w:pPr>
      <w:spacing w:before="100" w:beforeAutospacing="1" w:after="100" w:afterAutospacing="1" w:line="240" w:lineRule="auto"/>
      <w:ind w:firstLine="0"/>
      <w:jc w:val="left"/>
    </w:pPr>
    <w:rPr>
      <w:rFonts w:ascii="Calibri" w:hAnsi="Calibri" w:cs="Calibri"/>
      <w:color w:val="000000"/>
      <w:sz w:val="22"/>
      <w:lang w:val="ru-RU" w:eastAsia="ru-RU" w:bidi="ar-SA"/>
    </w:rPr>
  </w:style>
  <w:style w:type="paragraph" w:customStyle="1" w:styleId="xl52393">
    <w:name w:val="xl52393"/>
    <w:basedOn w:val="af9"/>
    <w:rsid w:val="00E64C43"/>
    <w:pPr>
      <w:pBdr>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52394">
    <w:name w:val="xl52394"/>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affffffffffffffff3">
    <w:name w:val="Обратный адрес"/>
    <w:basedOn w:val="af9"/>
    <w:uiPriority w:val="99"/>
    <w:semiHidden/>
    <w:qFormat/>
    <w:rsid w:val="00E64C43"/>
    <w:pPr>
      <w:keepLines/>
      <w:framePr w:w="5160" w:h="840" w:wrap="notBeside" w:vAnchor="page" w:hAnchor="page" w:x="6121" w:y="915" w:anchorLock="1"/>
      <w:tabs>
        <w:tab w:val="left" w:pos="2160"/>
      </w:tabs>
      <w:spacing w:line="160" w:lineRule="atLeast"/>
      <w:ind w:firstLine="709"/>
    </w:pPr>
    <w:rPr>
      <w:rFonts w:cs="Arial"/>
      <w:sz w:val="14"/>
      <w:szCs w:val="14"/>
      <w:lang w:val="ru-RU" w:bidi="ar-SA"/>
    </w:rPr>
  </w:style>
  <w:style w:type="table" w:customStyle="1" w:styleId="TableGridReport219">
    <w:name w:val="Table Grid Report219"/>
    <w:basedOn w:val="afb"/>
    <w:next w:val="afff7"/>
    <w:uiPriority w:val="59"/>
    <w:rsid w:val="00E64C43"/>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sNonformat0">
    <w:name w:val="ConsNonformat Знак"/>
    <w:link w:val="ConsNonformat"/>
    <w:uiPriority w:val="99"/>
    <w:rsid w:val="00E64C43"/>
    <w:rPr>
      <w:rFonts w:ascii="Consultant" w:hAnsi="Consultant"/>
      <w:lang w:eastAsia="ru-RU" w:bidi="ar-SA"/>
    </w:rPr>
  </w:style>
  <w:style w:type="paragraph" w:customStyle="1" w:styleId="xl58938">
    <w:name w:val="xl58938"/>
    <w:basedOn w:val="af9"/>
    <w:rsid w:val="00E64C43"/>
    <w:pP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39">
    <w:name w:val="xl58939"/>
    <w:basedOn w:val="af9"/>
    <w:rsid w:val="00E64C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40">
    <w:name w:val="xl58940"/>
    <w:basedOn w:val="af9"/>
    <w:rsid w:val="00E64C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41">
    <w:name w:val="xl58941"/>
    <w:basedOn w:val="af9"/>
    <w:rsid w:val="00E64C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42">
    <w:name w:val="xl58942"/>
    <w:basedOn w:val="af9"/>
    <w:rsid w:val="00E64C43"/>
    <w:pPr>
      <w:spacing w:before="100" w:beforeAutospacing="1" w:after="100" w:afterAutospacing="1" w:line="240" w:lineRule="auto"/>
      <w:ind w:firstLine="0"/>
      <w:jc w:val="center"/>
      <w:textAlignment w:val="center"/>
    </w:pPr>
    <w:rPr>
      <w:rFonts w:ascii="Times New Roman" w:hAnsi="Times New Roman"/>
      <w:sz w:val="40"/>
      <w:szCs w:val="40"/>
      <w:lang w:val="ru-RU" w:eastAsia="ru-RU" w:bidi="ar-SA"/>
    </w:rPr>
  </w:style>
  <w:style w:type="paragraph" w:customStyle="1" w:styleId="xl58943">
    <w:name w:val="xl58943"/>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xl58944">
    <w:name w:val="xl58944"/>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58945">
    <w:name w:val="xl58945"/>
    <w:basedOn w:val="af9"/>
    <w:rsid w:val="00E64C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46">
    <w:name w:val="xl58946"/>
    <w:basedOn w:val="af9"/>
    <w:rsid w:val="00E64C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58947">
    <w:name w:val="xl58947"/>
    <w:basedOn w:val="af9"/>
    <w:rsid w:val="00E64C43"/>
    <w:pPr>
      <w:shd w:val="clear" w:color="000000" w:fill="A6A6A6"/>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58948">
    <w:name w:val="xl58948"/>
    <w:basedOn w:val="af9"/>
    <w:rsid w:val="00E64C43"/>
    <w:pPr>
      <w:pBdr>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58949">
    <w:name w:val="xl58949"/>
    <w:basedOn w:val="af9"/>
    <w:rsid w:val="00E64C43"/>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58950">
    <w:name w:val="xl58950"/>
    <w:basedOn w:val="af9"/>
    <w:rsid w:val="00E64C43"/>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58951">
    <w:name w:val="xl58951"/>
    <w:basedOn w:val="af9"/>
    <w:rsid w:val="00E64C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52">
    <w:name w:val="xl58952"/>
    <w:basedOn w:val="af9"/>
    <w:rsid w:val="00E64C43"/>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58953">
    <w:name w:val="xl58953"/>
    <w:basedOn w:val="af9"/>
    <w:rsid w:val="00E64C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54">
    <w:name w:val="xl58954"/>
    <w:basedOn w:val="af9"/>
    <w:rsid w:val="00E64C4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55">
    <w:name w:val="xl58955"/>
    <w:basedOn w:val="af9"/>
    <w:rsid w:val="00E64C4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56">
    <w:name w:val="xl58956"/>
    <w:basedOn w:val="af9"/>
    <w:rsid w:val="00E64C4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57">
    <w:name w:val="xl58957"/>
    <w:basedOn w:val="af9"/>
    <w:rsid w:val="00E64C4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58">
    <w:name w:val="xl58958"/>
    <w:basedOn w:val="af9"/>
    <w:rsid w:val="00E64C4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59">
    <w:name w:val="xl58959"/>
    <w:basedOn w:val="af9"/>
    <w:rsid w:val="00E64C43"/>
    <w:pPr>
      <w:pBdr>
        <w:top w:val="single" w:sz="4" w:space="0" w:color="auto"/>
        <w:left w:val="single" w:sz="4" w:space="0" w:color="auto"/>
        <w:bottom w:val="single" w:sz="4" w:space="0" w:color="auto"/>
        <w:right w:val="single" w:sz="4" w:space="0" w:color="auto"/>
      </w:pBdr>
      <w:shd w:val="clear" w:color="000000" w:fill="A6F73B"/>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58960">
    <w:name w:val="xl58960"/>
    <w:basedOn w:val="af9"/>
    <w:rsid w:val="00E64C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61">
    <w:name w:val="xl58961"/>
    <w:basedOn w:val="af9"/>
    <w:rsid w:val="00E64C4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table" w:customStyle="1" w:styleId="TableGridReport319">
    <w:name w:val="Table Grid Report319"/>
    <w:basedOn w:val="afb"/>
    <w:next w:val="afff7"/>
    <w:uiPriority w:val="59"/>
    <w:rsid w:val="00E64C43"/>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
    <w:name w:val="Рис.14"/>
    <w:rsid w:val="00E64C43"/>
    <w:pPr>
      <w:numPr>
        <w:numId w:val="59"/>
      </w:numPr>
    </w:pPr>
  </w:style>
  <w:style w:type="numbering" w:customStyle="1" w:styleId="12101">
    <w:name w:val="Нет списка1210"/>
    <w:next w:val="afc"/>
    <w:uiPriority w:val="99"/>
    <w:semiHidden/>
    <w:unhideWhenUsed/>
    <w:rsid w:val="00E64C43"/>
  </w:style>
  <w:style w:type="table" w:customStyle="1" w:styleId="1530">
    <w:name w:val="Сетка таблицы153"/>
    <w:basedOn w:val="afb"/>
    <w:next w:val="afff7"/>
    <w:uiPriority w:val="39"/>
    <w:rsid w:val="00E64C43"/>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48">
    <w:name w:val="Table Grid Report48"/>
    <w:basedOn w:val="afb"/>
    <w:next w:val="afff7"/>
    <w:uiPriority w:val="99"/>
    <w:rsid w:val="00E64C43"/>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80">
    <w:name w:val="Сетка таблицы238"/>
    <w:basedOn w:val="afb"/>
    <w:next w:val="afff7"/>
    <w:rsid w:val="00E64C43"/>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01">
    <w:name w:val="Нет списка1310"/>
    <w:next w:val="afc"/>
    <w:uiPriority w:val="99"/>
    <w:semiHidden/>
    <w:unhideWhenUsed/>
    <w:rsid w:val="00E64C43"/>
  </w:style>
  <w:style w:type="table" w:customStyle="1" w:styleId="1630">
    <w:name w:val="Сетка таблицы163"/>
    <w:basedOn w:val="afb"/>
    <w:next w:val="afff7"/>
    <w:uiPriority w:val="39"/>
    <w:rsid w:val="00E64C43"/>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7">
    <w:name w:val="1 / 1.1 / 1.1.117"/>
    <w:basedOn w:val="afc"/>
    <w:next w:val="111111"/>
    <w:rsid w:val="00E64C43"/>
  </w:style>
  <w:style w:type="table" w:customStyle="1" w:styleId="8113">
    <w:name w:val="Сетка таблицы811"/>
    <w:basedOn w:val="afb"/>
    <w:next w:val="afff7"/>
    <w:uiPriority w:val="59"/>
    <w:rsid w:val="00E64C43"/>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b">
    <w:name w:val="Рис.23"/>
    <w:rsid w:val="00E64C43"/>
  </w:style>
  <w:style w:type="table" w:customStyle="1" w:styleId="-323">
    <w:name w:val="Веб-таблица 323"/>
    <w:basedOn w:val="afb"/>
    <w:next w:val="-3"/>
    <w:rsid w:val="00E64C43"/>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451">
    <w:name w:val="Нет списка145"/>
    <w:next w:val="afc"/>
    <w:uiPriority w:val="99"/>
    <w:semiHidden/>
    <w:unhideWhenUsed/>
    <w:rsid w:val="00E64C43"/>
  </w:style>
  <w:style w:type="table" w:customStyle="1" w:styleId="1730">
    <w:name w:val="Сетка таблицы173"/>
    <w:basedOn w:val="afb"/>
    <w:next w:val="afff7"/>
    <w:uiPriority w:val="39"/>
    <w:rsid w:val="00E64C43"/>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5013">
      <w:bodyDiv w:val="1"/>
      <w:marLeft w:val="0"/>
      <w:marRight w:val="0"/>
      <w:marTop w:val="0"/>
      <w:marBottom w:val="0"/>
      <w:divBdr>
        <w:top w:val="none" w:sz="0" w:space="0" w:color="auto"/>
        <w:left w:val="none" w:sz="0" w:space="0" w:color="auto"/>
        <w:bottom w:val="none" w:sz="0" w:space="0" w:color="auto"/>
        <w:right w:val="none" w:sz="0" w:space="0" w:color="auto"/>
      </w:divBdr>
    </w:div>
    <w:div w:id="2783523">
      <w:bodyDiv w:val="1"/>
      <w:marLeft w:val="0"/>
      <w:marRight w:val="0"/>
      <w:marTop w:val="0"/>
      <w:marBottom w:val="0"/>
      <w:divBdr>
        <w:top w:val="none" w:sz="0" w:space="0" w:color="auto"/>
        <w:left w:val="none" w:sz="0" w:space="0" w:color="auto"/>
        <w:bottom w:val="none" w:sz="0" w:space="0" w:color="auto"/>
        <w:right w:val="none" w:sz="0" w:space="0" w:color="auto"/>
      </w:divBdr>
    </w:div>
    <w:div w:id="7217325">
      <w:bodyDiv w:val="1"/>
      <w:marLeft w:val="0"/>
      <w:marRight w:val="0"/>
      <w:marTop w:val="0"/>
      <w:marBottom w:val="0"/>
      <w:divBdr>
        <w:top w:val="none" w:sz="0" w:space="0" w:color="auto"/>
        <w:left w:val="none" w:sz="0" w:space="0" w:color="auto"/>
        <w:bottom w:val="none" w:sz="0" w:space="0" w:color="auto"/>
        <w:right w:val="none" w:sz="0" w:space="0" w:color="auto"/>
      </w:divBdr>
    </w:div>
    <w:div w:id="9337658">
      <w:bodyDiv w:val="1"/>
      <w:marLeft w:val="0"/>
      <w:marRight w:val="0"/>
      <w:marTop w:val="0"/>
      <w:marBottom w:val="0"/>
      <w:divBdr>
        <w:top w:val="none" w:sz="0" w:space="0" w:color="auto"/>
        <w:left w:val="none" w:sz="0" w:space="0" w:color="auto"/>
        <w:bottom w:val="none" w:sz="0" w:space="0" w:color="auto"/>
        <w:right w:val="none" w:sz="0" w:space="0" w:color="auto"/>
      </w:divBdr>
    </w:div>
    <w:div w:id="11614429">
      <w:bodyDiv w:val="1"/>
      <w:marLeft w:val="0"/>
      <w:marRight w:val="0"/>
      <w:marTop w:val="0"/>
      <w:marBottom w:val="0"/>
      <w:divBdr>
        <w:top w:val="none" w:sz="0" w:space="0" w:color="auto"/>
        <w:left w:val="none" w:sz="0" w:space="0" w:color="auto"/>
        <w:bottom w:val="none" w:sz="0" w:space="0" w:color="auto"/>
        <w:right w:val="none" w:sz="0" w:space="0" w:color="auto"/>
      </w:divBdr>
    </w:div>
    <w:div w:id="15079879">
      <w:bodyDiv w:val="1"/>
      <w:marLeft w:val="0"/>
      <w:marRight w:val="0"/>
      <w:marTop w:val="0"/>
      <w:marBottom w:val="0"/>
      <w:divBdr>
        <w:top w:val="none" w:sz="0" w:space="0" w:color="auto"/>
        <w:left w:val="none" w:sz="0" w:space="0" w:color="auto"/>
        <w:bottom w:val="none" w:sz="0" w:space="0" w:color="auto"/>
        <w:right w:val="none" w:sz="0" w:space="0" w:color="auto"/>
      </w:divBdr>
    </w:div>
    <w:div w:id="19750099">
      <w:bodyDiv w:val="1"/>
      <w:marLeft w:val="0"/>
      <w:marRight w:val="0"/>
      <w:marTop w:val="0"/>
      <w:marBottom w:val="0"/>
      <w:divBdr>
        <w:top w:val="none" w:sz="0" w:space="0" w:color="auto"/>
        <w:left w:val="none" w:sz="0" w:space="0" w:color="auto"/>
        <w:bottom w:val="none" w:sz="0" w:space="0" w:color="auto"/>
        <w:right w:val="none" w:sz="0" w:space="0" w:color="auto"/>
      </w:divBdr>
    </w:div>
    <w:div w:id="21519287">
      <w:bodyDiv w:val="1"/>
      <w:marLeft w:val="0"/>
      <w:marRight w:val="0"/>
      <w:marTop w:val="0"/>
      <w:marBottom w:val="0"/>
      <w:divBdr>
        <w:top w:val="none" w:sz="0" w:space="0" w:color="auto"/>
        <w:left w:val="none" w:sz="0" w:space="0" w:color="auto"/>
        <w:bottom w:val="none" w:sz="0" w:space="0" w:color="auto"/>
        <w:right w:val="none" w:sz="0" w:space="0" w:color="auto"/>
      </w:divBdr>
    </w:div>
    <w:div w:id="26109123">
      <w:bodyDiv w:val="1"/>
      <w:marLeft w:val="0"/>
      <w:marRight w:val="0"/>
      <w:marTop w:val="0"/>
      <w:marBottom w:val="0"/>
      <w:divBdr>
        <w:top w:val="none" w:sz="0" w:space="0" w:color="auto"/>
        <w:left w:val="none" w:sz="0" w:space="0" w:color="auto"/>
        <w:bottom w:val="none" w:sz="0" w:space="0" w:color="auto"/>
        <w:right w:val="none" w:sz="0" w:space="0" w:color="auto"/>
      </w:divBdr>
    </w:div>
    <w:div w:id="27026177">
      <w:bodyDiv w:val="1"/>
      <w:marLeft w:val="0"/>
      <w:marRight w:val="0"/>
      <w:marTop w:val="0"/>
      <w:marBottom w:val="0"/>
      <w:divBdr>
        <w:top w:val="none" w:sz="0" w:space="0" w:color="auto"/>
        <w:left w:val="none" w:sz="0" w:space="0" w:color="auto"/>
        <w:bottom w:val="none" w:sz="0" w:space="0" w:color="auto"/>
        <w:right w:val="none" w:sz="0" w:space="0" w:color="auto"/>
      </w:divBdr>
    </w:div>
    <w:div w:id="27344342">
      <w:bodyDiv w:val="1"/>
      <w:marLeft w:val="0"/>
      <w:marRight w:val="0"/>
      <w:marTop w:val="0"/>
      <w:marBottom w:val="0"/>
      <w:divBdr>
        <w:top w:val="none" w:sz="0" w:space="0" w:color="auto"/>
        <w:left w:val="none" w:sz="0" w:space="0" w:color="auto"/>
        <w:bottom w:val="none" w:sz="0" w:space="0" w:color="auto"/>
        <w:right w:val="none" w:sz="0" w:space="0" w:color="auto"/>
      </w:divBdr>
    </w:div>
    <w:div w:id="28459039">
      <w:bodyDiv w:val="1"/>
      <w:marLeft w:val="0"/>
      <w:marRight w:val="0"/>
      <w:marTop w:val="0"/>
      <w:marBottom w:val="0"/>
      <w:divBdr>
        <w:top w:val="none" w:sz="0" w:space="0" w:color="auto"/>
        <w:left w:val="none" w:sz="0" w:space="0" w:color="auto"/>
        <w:bottom w:val="none" w:sz="0" w:space="0" w:color="auto"/>
        <w:right w:val="none" w:sz="0" w:space="0" w:color="auto"/>
      </w:divBdr>
    </w:div>
    <w:div w:id="28576003">
      <w:bodyDiv w:val="1"/>
      <w:marLeft w:val="0"/>
      <w:marRight w:val="0"/>
      <w:marTop w:val="0"/>
      <w:marBottom w:val="0"/>
      <w:divBdr>
        <w:top w:val="none" w:sz="0" w:space="0" w:color="auto"/>
        <w:left w:val="none" w:sz="0" w:space="0" w:color="auto"/>
        <w:bottom w:val="none" w:sz="0" w:space="0" w:color="auto"/>
        <w:right w:val="none" w:sz="0" w:space="0" w:color="auto"/>
      </w:divBdr>
    </w:div>
    <w:div w:id="29116703">
      <w:bodyDiv w:val="1"/>
      <w:marLeft w:val="0"/>
      <w:marRight w:val="0"/>
      <w:marTop w:val="0"/>
      <w:marBottom w:val="0"/>
      <w:divBdr>
        <w:top w:val="none" w:sz="0" w:space="0" w:color="auto"/>
        <w:left w:val="none" w:sz="0" w:space="0" w:color="auto"/>
        <w:bottom w:val="none" w:sz="0" w:space="0" w:color="auto"/>
        <w:right w:val="none" w:sz="0" w:space="0" w:color="auto"/>
      </w:divBdr>
    </w:div>
    <w:div w:id="31079977">
      <w:bodyDiv w:val="1"/>
      <w:marLeft w:val="0"/>
      <w:marRight w:val="0"/>
      <w:marTop w:val="0"/>
      <w:marBottom w:val="0"/>
      <w:divBdr>
        <w:top w:val="none" w:sz="0" w:space="0" w:color="auto"/>
        <w:left w:val="none" w:sz="0" w:space="0" w:color="auto"/>
        <w:bottom w:val="none" w:sz="0" w:space="0" w:color="auto"/>
        <w:right w:val="none" w:sz="0" w:space="0" w:color="auto"/>
      </w:divBdr>
    </w:div>
    <w:div w:id="32463491">
      <w:bodyDiv w:val="1"/>
      <w:marLeft w:val="0"/>
      <w:marRight w:val="0"/>
      <w:marTop w:val="0"/>
      <w:marBottom w:val="0"/>
      <w:divBdr>
        <w:top w:val="none" w:sz="0" w:space="0" w:color="auto"/>
        <w:left w:val="none" w:sz="0" w:space="0" w:color="auto"/>
        <w:bottom w:val="none" w:sz="0" w:space="0" w:color="auto"/>
        <w:right w:val="none" w:sz="0" w:space="0" w:color="auto"/>
      </w:divBdr>
    </w:div>
    <w:div w:id="32658442">
      <w:bodyDiv w:val="1"/>
      <w:marLeft w:val="0"/>
      <w:marRight w:val="0"/>
      <w:marTop w:val="0"/>
      <w:marBottom w:val="0"/>
      <w:divBdr>
        <w:top w:val="none" w:sz="0" w:space="0" w:color="auto"/>
        <w:left w:val="none" w:sz="0" w:space="0" w:color="auto"/>
        <w:bottom w:val="none" w:sz="0" w:space="0" w:color="auto"/>
        <w:right w:val="none" w:sz="0" w:space="0" w:color="auto"/>
      </w:divBdr>
    </w:div>
    <w:div w:id="33191497">
      <w:bodyDiv w:val="1"/>
      <w:marLeft w:val="0"/>
      <w:marRight w:val="0"/>
      <w:marTop w:val="0"/>
      <w:marBottom w:val="0"/>
      <w:divBdr>
        <w:top w:val="none" w:sz="0" w:space="0" w:color="auto"/>
        <w:left w:val="none" w:sz="0" w:space="0" w:color="auto"/>
        <w:bottom w:val="none" w:sz="0" w:space="0" w:color="auto"/>
        <w:right w:val="none" w:sz="0" w:space="0" w:color="auto"/>
      </w:divBdr>
    </w:div>
    <w:div w:id="33698541">
      <w:bodyDiv w:val="1"/>
      <w:marLeft w:val="0"/>
      <w:marRight w:val="0"/>
      <w:marTop w:val="0"/>
      <w:marBottom w:val="0"/>
      <w:divBdr>
        <w:top w:val="none" w:sz="0" w:space="0" w:color="auto"/>
        <w:left w:val="none" w:sz="0" w:space="0" w:color="auto"/>
        <w:bottom w:val="none" w:sz="0" w:space="0" w:color="auto"/>
        <w:right w:val="none" w:sz="0" w:space="0" w:color="auto"/>
      </w:divBdr>
    </w:div>
    <w:div w:id="36666793">
      <w:bodyDiv w:val="1"/>
      <w:marLeft w:val="0"/>
      <w:marRight w:val="0"/>
      <w:marTop w:val="0"/>
      <w:marBottom w:val="0"/>
      <w:divBdr>
        <w:top w:val="none" w:sz="0" w:space="0" w:color="auto"/>
        <w:left w:val="none" w:sz="0" w:space="0" w:color="auto"/>
        <w:bottom w:val="none" w:sz="0" w:space="0" w:color="auto"/>
        <w:right w:val="none" w:sz="0" w:space="0" w:color="auto"/>
      </w:divBdr>
    </w:div>
    <w:div w:id="37512713">
      <w:bodyDiv w:val="1"/>
      <w:marLeft w:val="0"/>
      <w:marRight w:val="0"/>
      <w:marTop w:val="0"/>
      <w:marBottom w:val="0"/>
      <w:divBdr>
        <w:top w:val="none" w:sz="0" w:space="0" w:color="auto"/>
        <w:left w:val="none" w:sz="0" w:space="0" w:color="auto"/>
        <w:bottom w:val="none" w:sz="0" w:space="0" w:color="auto"/>
        <w:right w:val="none" w:sz="0" w:space="0" w:color="auto"/>
      </w:divBdr>
    </w:div>
    <w:div w:id="39785039">
      <w:bodyDiv w:val="1"/>
      <w:marLeft w:val="0"/>
      <w:marRight w:val="0"/>
      <w:marTop w:val="0"/>
      <w:marBottom w:val="0"/>
      <w:divBdr>
        <w:top w:val="none" w:sz="0" w:space="0" w:color="auto"/>
        <w:left w:val="none" w:sz="0" w:space="0" w:color="auto"/>
        <w:bottom w:val="none" w:sz="0" w:space="0" w:color="auto"/>
        <w:right w:val="none" w:sz="0" w:space="0" w:color="auto"/>
      </w:divBdr>
    </w:div>
    <w:div w:id="41489600">
      <w:bodyDiv w:val="1"/>
      <w:marLeft w:val="0"/>
      <w:marRight w:val="0"/>
      <w:marTop w:val="0"/>
      <w:marBottom w:val="0"/>
      <w:divBdr>
        <w:top w:val="none" w:sz="0" w:space="0" w:color="auto"/>
        <w:left w:val="none" w:sz="0" w:space="0" w:color="auto"/>
        <w:bottom w:val="none" w:sz="0" w:space="0" w:color="auto"/>
        <w:right w:val="none" w:sz="0" w:space="0" w:color="auto"/>
      </w:divBdr>
    </w:div>
    <w:div w:id="42483573">
      <w:bodyDiv w:val="1"/>
      <w:marLeft w:val="0"/>
      <w:marRight w:val="0"/>
      <w:marTop w:val="0"/>
      <w:marBottom w:val="0"/>
      <w:divBdr>
        <w:top w:val="none" w:sz="0" w:space="0" w:color="auto"/>
        <w:left w:val="none" w:sz="0" w:space="0" w:color="auto"/>
        <w:bottom w:val="none" w:sz="0" w:space="0" w:color="auto"/>
        <w:right w:val="none" w:sz="0" w:space="0" w:color="auto"/>
      </w:divBdr>
    </w:div>
    <w:div w:id="43413066">
      <w:bodyDiv w:val="1"/>
      <w:marLeft w:val="0"/>
      <w:marRight w:val="0"/>
      <w:marTop w:val="0"/>
      <w:marBottom w:val="0"/>
      <w:divBdr>
        <w:top w:val="none" w:sz="0" w:space="0" w:color="auto"/>
        <w:left w:val="none" w:sz="0" w:space="0" w:color="auto"/>
        <w:bottom w:val="none" w:sz="0" w:space="0" w:color="auto"/>
        <w:right w:val="none" w:sz="0" w:space="0" w:color="auto"/>
      </w:divBdr>
    </w:div>
    <w:div w:id="45034999">
      <w:bodyDiv w:val="1"/>
      <w:marLeft w:val="0"/>
      <w:marRight w:val="0"/>
      <w:marTop w:val="0"/>
      <w:marBottom w:val="0"/>
      <w:divBdr>
        <w:top w:val="none" w:sz="0" w:space="0" w:color="auto"/>
        <w:left w:val="none" w:sz="0" w:space="0" w:color="auto"/>
        <w:bottom w:val="none" w:sz="0" w:space="0" w:color="auto"/>
        <w:right w:val="none" w:sz="0" w:space="0" w:color="auto"/>
      </w:divBdr>
    </w:div>
    <w:div w:id="49960051">
      <w:bodyDiv w:val="1"/>
      <w:marLeft w:val="0"/>
      <w:marRight w:val="0"/>
      <w:marTop w:val="0"/>
      <w:marBottom w:val="0"/>
      <w:divBdr>
        <w:top w:val="none" w:sz="0" w:space="0" w:color="auto"/>
        <w:left w:val="none" w:sz="0" w:space="0" w:color="auto"/>
        <w:bottom w:val="none" w:sz="0" w:space="0" w:color="auto"/>
        <w:right w:val="none" w:sz="0" w:space="0" w:color="auto"/>
      </w:divBdr>
    </w:div>
    <w:div w:id="51274971">
      <w:bodyDiv w:val="1"/>
      <w:marLeft w:val="0"/>
      <w:marRight w:val="0"/>
      <w:marTop w:val="0"/>
      <w:marBottom w:val="0"/>
      <w:divBdr>
        <w:top w:val="none" w:sz="0" w:space="0" w:color="auto"/>
        <w:left w:val="none" w:sz="0" w:space="0" w:color="auto"/>
        <w:bottom w:val="none" w:sz="0" w:space="0" w:color="auto"/>
        <w:right w:val="none" w:sz="0" w:space="0" w:color="auto"/>
      </w:divBdr>
    </w:div>
    <w:div w:id="53892812">
      <w:bodyDiv w:val="1"/>
      <w:marLeft w:val="0"/>
      <w:marRight w:val="0"/>
      <w:marTop w:val="0"/>
      <w:marBottom w:val="0"/>
      <w:divBdr>
        <w:top w:val="none" w:sz="0" w:space="0" w:color="auto"/>
        <w:left w:val="none" w:sz="0" w:space="0" w:color="auto"/>
        <w:bottom w:val="none" w:sz="0" w:space="0" w:color="auto"/>
        <w:right w:val="none" w:sz="0" w:space="0" w:color="auto"/>
      </w:divBdr>
    </w:div>
    <w:div w:id="54550346">
      <w:bodyDiv w:val="1"/>
      <w:marLeft w:val="0"/>
      <w:marRight w:val="0"/>
      <w:marTop w:val="0"/>
      <w:marBottom w:val="0"/>
      <w:divBdr>
        <w:top w:val="none" w:sz="0" w:space="0" w:color="auto"/>
        <w:left w:val="none" w:sz="0" w:space="0" w:color="auto"/>
        <w:bottom w:val="none" w:sz="0" w:space="0" w:color="auto"/>
        <w:right w:val="none" w:sz="0" w:space="0" w:color="auto"/>
      </w:divBdr>
    </w:div>
    <w:div w:id="56437348">
      <w:bodyDiv w:val="1"/>
      <w:marLeft w:val="0"/>
      <w:marRight w:val="0"/>
      <w:marTop w:val="0"/>
      <w:marBottom w:val="0"/>
      <w:divBdr>
        <w:top w:val="none" w:sz="0" w:space="0" w:color="auto"/>
        <w:left w:val="none" w:sz="0" w:space="0" w:color="auto"/>
        <w:bottom w:val="none" w:sz="0" w:space="0" w:color="auto"/>
        <w:right w:val="none" w:sz="0" w:space="0" w:color="auto"/>
      </w:divBdr>
    </w:div>
    <w:div w:id="56518821">
      <w:bodyDiv w:val="1"/>
      <w:marLeft w:val="0"/>
      <w:marRight w:val="0"/>
      <w:marTop w:val="0"/>
      <w:marBottom w:val="0"/>
      <w:divBdr>
        <w:top w:val="none" w:sz="0" w:space="0" w:color="auto"/>
        <w:left w:val="none" w:sz="0" w:space="0" w:color="auto"/>
        <w:bottom w:val="none" w:sz="0" w:space="0" w:color="auto"/>
        <w:right w:val="none" w:sz="0" w:space="0" w:color="auto"/>
      </w:divBdr>
    </w:div>
    <w:div w:id="57750906">
      <w:bodyDiv w:val="1"/>
      <w:marLeft w:val="0"/>
      <w:marRight w:val="0"/>
      <w:marTop w:val="0"/>
      <w:marBottom w:val="0"/>
      <w:divBdr>
        <w:top w:val="none" w:sz="0" w:space="0" w:color="auto"/>
        <w:left w:val="none" w:sz="0" w:space="0" w:color="auto"/>
        <w:bottom w:val="none" w:sz="0" w:space="0" w:color="auto"/>
        <w:right w:val="none" w:sz="0" w:space="0" w:color="auto"/>
      </w:divBdr>
    </w:div>
    <w:div w:id="58528637">
      <w:bodyDiv w:val="1"/>
      <w:marLeft w:val="0"/>
      <w:marRight w:val="0"/>
      <w:marTop w:val="0"/>
      <w:marBottom w:val="0"/>
      <w:divBdr>
        <w:top w:val="none" w:sz="0" w:space="0" w:color="auto"/>
        <w:left w:val="none" w:sz="0" w:space="0" w:color="auto"/>
        <w:bottom w:val="none" w:sz="0" w:space="0" w:color="auto"/>
        <w:right w:val="none" w:sz="0" w:space="0" w:color="auto"/>
      </w:divBdr>
    </w:div>
    <w:div w:id="60177919">
      <w:bodyDiv w:val="1"/>
      <w:marLeft w:val="0"/>
      <w:marRight w:val="0"/>
      <w:marTop w:val="0"/>
      <w:marBottom w:val="0"/>
      <w:divBdr>
        <w:top w:val="none" w:sz="0" w:space="0" w:color="auto"/>
        <w:left w:val="none" w:sz="0" w:space="0" w:color="auto"/>
        <w:bottom w:val="none" w:sz="0" w:space="0" w:color="auto"/>
        <w:right w:val="none" w:sz="0" w:space="0" w:color="auto"/>
      </w:divBdr>
    </w:div>
    <w:div w:id="64110493">
      <w:bodyDiv w:val="1"/>
      <w:marLeft w:val="0"/>
      <w:marRight w:val="0"/>
      <w:marTop w:val="0"/>
      <w:marBottom w:val="0"/>
      <w:divBdr>
        <w:top w:val="none" w:sz="0" w:space="0" w:color="auto"/>
        <w:left w:val="none" w:sz="0" w:space="0" w:color="auto"/>
        <w:bottom w:val="none" w:sz="0" w:space="0" w:color="auto"/>
        <w:right w:val="none" w:sz="0" w:space="0" w:color="auto"/>
      </w:divBdr>
    </w:div>
    <w:div w:id="65107570">
      <w:bodyDiv w:val="1"/>
      <w:marLeft w:val="0"/>
      <w:marRight w:val="0"/>
      <w:marTop w:val="0"/>
      <w:marBottom w:val="0"/>
      <w:divBdr>
        <w:top w:val="none" w:sz="0" w:space="0" w:color="auto"/>
        <w:left w:val="none" w:sz="0" w:space="0" w:color="auto"/>
        <w:bottom w:val="none" w:sz="0" w:space="0" w:color="auto"/>
        <w:right w:val="none" w:sz="0" w:space="0" w:color="auto"/>
      </w:divBdr>
    </w:div>
    <w:div w:id="69541188">
      <w:bodyDiv w:val="1"/>
      <w:marLeft w:val="0"/>
      <w:marRight w:val="0"/>
      <w:marTop w:val="0"/>
      <w:marBottom w:val="0"/>
      <w:divBdr>
        <w:top w:val="none" w:sz="0" w:space="0" w:color="auto"/>
        <w:left w:val="none" w:sz="0" w:space="0" w:color="auto"/>
        <w:bottom w:val="none" w:sz="0" w:space="0" w:color="auto"/>
        <w:right w:val="none" w:sz="0" w:space="0" w:color="auto"/>
      </w:divBdr>
    </w:div>
    <w:div w:id="69623325">
      <w:bodyDiv w:val="1"/>
      <w:marLeft w:val="0"/>
      <w:marRight w:val="0"/>
      <w:marTop w:val="0"/>
      <w:marBottom w:val="0"/>
      <w:divBdr>
        <w:top w:val="none" w:sz="0" w:space="0" w:color="auto"/>
        <w:left w:val="none" w:sz="0" w:space="0" w:color="auto"/>
        <w:bottom w:val="none" w:sz="0" w:space="0" w:color="auto"/>
        <w:right w:val="none" w:sz="0" w:space="0" w:color="auto"/>
      </w:divBdr>
    </w:div>
    <w:div w:id="71313597">
      <w:bodyDiv w:val="1"/>
      <w:marLeft w:val="0"/>
      <w:marRight w:val="0"/>
      <w:marTop w:val="0"/>
      <w:marBottom w:val="0"/>
      <w:divBdr>
        <w:top w:val="none" w:sz="0" w:space="0" w:color="auto"/>
        <w:left w:val="none" w:sz="0" w:space="0" w:color="auto"/>
        <w:bottom w:val="none" w:sz="0" w:space="0" w:color="auto"/>
        <w:right w:val="none" w:sz="0" w:space="0" w:color="auto"/>
      </w:divBdr>
    </w:div>
    <w:div w:id="71858268">
      <w:bodyDiv w:val="1"/>
      <w:marLeft w:val="0"/>
      <w:marRight w:val="0"/>
      <w:marTop w:val="0"/>
      <w:marBottom w:val="0"/>
      <w:divBdr>
        <w:top w:val="none" w:sz="0" w:space="0" w:color="auto"/>
        <w:left w:val="none" w:sz="0" w:space="0" w:color="auto"/>
        <w:bottom w:val="none" w:sz="0" w:space="0" w:color="auto"/>
        <w:right w:val="none" w:sz="0" w:space="0" w:color="auto"/>
      </w:divBdr>
    </w:div>
    <w:div w:id="75641241">
      <w:bodyDiv w:val="1"/>
      <w:marLeft w:val="0"/>
      <w:marRight w:val="0"/>
      <w:marTop w:val="0"/>
      <w:marBottom w:val="0"/>
      <w:divBdr>
        <w:top w:val="none" w:sz="0" w:space="0" w:color="auto"/>
        <w:left w:val="none" w:sz="0" w:space="0" w:color="auto"/>
        <w:bottom w:val="none" w:sz="0" w:space="0" w:color="auto"/>
        <w:right w:val="none" w:sz="0" w:space="0" w:color="auto"/>
      </w:divBdr>
    </w:div>
    <w:div w:id="75826925">
      <w:bodyDiv w:val="1"/>
      <w:marLeft w:val="0"/>
      <w:marRight w:val="0"/>
      <w:marTop w:val="0"/>
      <w:marBottom w:val="0"/>
      <w:divBdr>
        <w:top w:val="none" w:sz="0" w:space="0" w:color="auto"/>
        <w:left w:val="none" w:sz="0" w:space="0" w:color="auto"/>
        <w:bottom w:val="none" w:sz="0" w:space="0" w:color="auto"/>
        <w:right w:val="none" w:sz="0" w:space="0" w:color="auto"/>
      </w:divBdr>
    </w:div>
    <w:div w:id="77598993">
      <w:bodyDiv w:val="1"/>
      <w:marLeft w:val="0"/>
      <w:marRight w:val="0"/>
      <w:marTop w:val="0"/>
      <w:marBottom w:val="0"/>
      <w:divBdr>
        <w:top w:val="none" w:sz="0" w:space="0" w:color="auto"/>
        <w:left w:val="none" w:sz="0" w:space="0" w:color="auto"/>
        <w:bottom w:val="none" w:sz="0" w:space="0" w:color="auto"/>
        <w:right w:val="none" w:sz="0" w:space="0" w:color="auto"/>
      </w:divBdr>
    </w:div>
    <w:div w:id="78525596">
      <w:bodyDiv w:val="1"/>
      <w:marLeft w:val="0"/>
      <w:marRight w:val="0"/>
      <w:marTop w:val="0"/>
      <w:marBottom w:val="0"/>
      <w:divBdr>
        <w:top w:val="none" w:sz="0" w:space="0" w:color="auto"/>
        <w:left w:val="none" w:sz="0" w:space="0" w:color="auto"/>
        <w:bottom w:val="none" w:sz="0" w:space="0" w:color="auto"/>
        <w:right w:val="none" w:sz="0" w:space="0" w:color="auto"/>
      </w:divBdr>
    </w:div>
    <w:div w:id="79255194">
      <w:bodyDiv w:val="1"/>
      <w:marLeft w:val="0"/>
      <w:marRight w:val="0"/>
      <w:marTop w:val="0"/>
      <w:marBottom w:val="0"/>
      <w:divBdr>
        <w:top w:val="none" w:sz="0" w:space="0" w:color="auto"/>
        <w:left w:val="none" w:sz="0" w:space="0" w:color="auto"/>
        <w:bottom w:val="none" w:sz="0" w:space="0" w:color="auto"/>
        <w:right w:val="none" w:sz="0" w:space="0" w:color="auto"/>
      </w:divBdr>
    </w:div>
    <w:div w:id="83042409">
      <w:bodyDiv w:val="1"/>
      <w:marLeft w:val="0"/>
      <w:marRight w:val="0"/>
      <w:marTop w:val="0"/>
      <w:marBottom w:val="0"/>
      <w:divBdr>
        <w:top w:val="none" w:sz="0" w:space="0" w:color="auto"/>
        <w:left w:val="none" w:sz="0" w:space="0" w:color="auto"/>
        <w:bottom w:val="none" w:sz="0" w:space="0" w:color="auto"/>
        <w:right w:val="none" w:sz="0" w:space="0" w:color="auto"/>
      </w:divBdr>
    </w:div>
    <w:div w:id="86469296">
      <w:bodyDiv w:val="1"/>
      <w:marLeft w:val="0"/>
      <w:marRight w:val="0"/>
      <w:marTop w:val="0"/>
      <w:marBottom w:val="0"/>
      <w:divBdr>
        <w:top w:val="none" w:sz="0" w:space="0" w:color="auto"/>
        <w:left w:val="none" w:sz="0" w:space="0" w:color="auto"/>
        <w:bottom w:val="none" w:sz="0" w:space="0" w:color="auto"/>
        <w:right w:val="none" w:sz="0" w:space="0" w:color="auto"/>
      </w:divBdr>
    </w:div>
    <w:div w:id="88700534">
      <w:bodyDiv w:val="1"/>
      <w:marLeft w:val="0"/>
      <w:marRight w:val="0"/>
      <w:marTop w:val="0"/>
      <w:marBottom w:val="0"/>
      <w:divBdr>
        <w:top w:val="none" w:sz="0" w:space="0" w:color="auto"/>
        <w:left w:val="none" w:sz="0" w:space="0" w:color="auto"/>
        <w:bottom w:val="none" w:sz="0" w:space="0" w:color="auto"/>
        <w:right w:val="none" w:sz="0" w:space="0" w:color="auto"/>
      </w:divBdr>
    </w:div>
    <w:div w:id="92409523">
      <w:bodyDiv w:val="1"/>
      <w:marLeft w:val="0"/>
      <w:marRight w:val="0"/>
      <w:marTop w:val="0"/>
      <w:marBottom w:val="0"/>
      <w:divBdr>
        <w:top w:val="none" w:sz="0" w:space="0" w:color="auto"/>
        <w:left w:val="none" w:sz="0" w:space="0" w:color="auto"/>
        <w:bottom w:val="none" w:sz="0" w:space="0" w:color="auto"/>
        <w:right w:val="none" w:sz="0" w:space="0" w:color="auto"/>
      </w:divBdr>
    </w:div>
    <w:div w:id="97408041">
      <w:bodyDiv w:val="1"/>
      <w:marLeft w:val="0"/>
      <w:marRight w:val="0"/>
      <w:marTop w:val="0"/>
      <w:marBottom w:val="0"/>
      <w:divBdr>
        <w:top w:val="none" w:sz="0" w:space="0" w:color="auto"/>
        <w:left w:val="none" w:sz="0" w:space="0" w:color="auto"/>
        <w:bottom w:val="none" w:sz="0" w:space="0" w:color="auto"/>
        <w:right w:val="none" w:sz="0" w:space="0" w:color="auto"/>
      </w:divBdr>
    </w:div>
    <w:div w:id="99111063">
      <w:bodyDiv w:val="1"/>
      <w:marLeft w:val="0"/>
      <w:marRight w:val="0"/>
      <w:marTop w:val="0"/>
      <w:marBottom w:val="0"/>
      <w:divBdr>
        <w:top w:val="none" w:sz="0" w:space="0" w:color="auto"/>
        <w:left w:val="none" w:sz="0" w:space="0" w:color="auto"/>
        <w:bottom w:val="none" w:sz="0" w:space="0" w:color="auto"/>
        <w:right w:val="none" w:sz="0" w:space="0" w:color="auto"/>
      </w:divBdr>
    </w:div>
    <w:div w:id="106849406">
      <w:bodyDiv w:val="1"/>
      <w:marLeft w:val="0"/>
      <w:marRight w:val="0"/>
      <w:marTop w:val="0"/>
      <w:marBottom w:val="0"/>
      <w:divBdr>
        <w:top w:val="none" w:sz="0" w:space="0" w:color="auto"/>
        <w:left w:val="none" w:sz="0" w:space="0" w:color="auto"/>
        <w:bottom w:val="none" w:sz="0" w:space="0" w:color="auto"/>
        <w:right w:val="none" w:sz="0" w:space="0" w:color="auto"/>
      </w:divBdr>
    </w:div>
    <w:div w:id="108859726">
      <w:bodyDiv w:val="1"/>
      <w:marLeft w:val="0"/>
      <w:marRight w:val="0"/>
      <w:marTop w:val="0"/>
      <w:marBottom w:val="0"/>
      <w:divBdr>
        <w:top w:val="none" w:sz="0" w:space="0" w:color="auto"/>
        <w:left w:val="none" w:sz="0" w:space="0" w:color="auto"/>
        <w:bottom w:val="none" w:sz="0" w:space="0" w:color="auto"/>
        <w:right w:val="none" w:sz="0" w:space="0" w:color="auto"/>
      </w:divBdr>
    </w:div>
    <w:div w:id="115569365">
      <w:bodyDiv w:val="1"/>
      <w:marLeft w:val="0"/>
      <w:marRight w:val="0"/>
      <w:marTop w:val="0"/>
      <w:marBottom w:val="0"/>
      <w:divBdr>
        <w:top w:val="none" w:sz="0" w:space="0" w:color="auto"/>
        <w:left w:val="none" w:sz="0" w:space="0" w:color="auto"/>
        <w:bottom w:val="none" w:sz="0" w:space="0" w:color="auto"/>
        <w:right w:val="none" w:sz="0" w:space="0" w:color="auto"/>
      </w:divBdr>
    </w:div>
    <w:div w:id="115949055">
      <w:bodyDiv w:val="1"/>
      <w:marLeft w:val="0"/>
      <w:marRight w:val="0"/>
      <w:marTop w:val="0"/>
      <w:marBottom w:val="0"/>
      <w:divBdr>
        <w:top w:val="none" w:sz="0" w:space="0" w:color="auto"/>
        <w:left w:val="none" w:sz="0" w:space="0" w:color="auto"/>
        <w:bottom w:val="none" w:sz="0" w:space="0" w:color="auto"/>
        <w:right w:val="none" w:sz="0" w:space="0" w:color="auto"/>
      </w:divBdr>
    </w:div>
    <w:div w:id="116026247">
      <w:bodyDiv w:val="1"/>
      <w:marLeft w:val="0"/>
      <w:marRight w:val="0"/>
      <w:marTop w:val="0"/>
      <w:marBottom w:val="0"/>
      <w:divBdr>
        <w:top w:val="none" w:sz="0" w:space="0" w:color="auto"/>
        <w:left w:val="none" w:sz="0" w:space="0" w:color="auto"/>
        <w:bottom w:val="none" w:sz="0" w:space="0" w:color="auto"/>
        <w:right w:val="none" w:sz="0" w:space="0" w:color="auto"/>
      </w:divBdr>
    </w:div>
    <w:div w:id="117143167">
      <w:bodyDiv w:val="1"/>
      <w:marLeft w:val="0"/>
      <w:marRight w:val="0"/>
      <w:marTop w:val="0"/>
      <w:marBottom w:val="0"/>
      <w:divBdr>
        <w:top w:val="none" w:sz="0" w:space="0" w:color="auto"/>
        <w:left w:val="none" w:sz="0" w:space="0" w:color="auto"/>
        <w:bottom w:val="none" w:sz="0" w:space="0" w:color="auto"/>
        <w:right w:val="none" w:sz="0" w:space="0" w:color="auto"/>
      </w:divBdr>
    </w:div>
    <w:div w:id="121045994">
      <w:bodyDiv w:val="1"/>
      <w:marLeft w:val="0"/>
      <w:marRight w:val="0"/>
      <w:marTop w:val="0"/>
      <w:marBottom w:val="0"/>
      <w:divBdr>
        <w:top w:val="none" w:sz="0" w:space="0" w:color="auto"/>
        <w:left w:val="none" w:sz="0" w:space="0" w:color="auto"/>
        <w:bottom w:val="none" w:sz="0" w:space="0" w:color="auto"/>
        <w:right w:val="none" w:sz="0" w:space="0" w:color="auto"/>
      </w:divBdr>
    </w:div>
    <w:div w:id="121771414">
      <w:bodyDiv w:val="1"/>
      <w:marLeft w:val="0"/>
      <w:marRight w:val="0"/>
      <w:marTop w:val="0"/>
      <w:marBottom w:val="0"/>
      <w:divBdr>
        <w:top w:val="none" w:sz="0" w:space="0" w:color="auto"/>
        <w:left w:val="none" w:sz="0" w:space="0" w:color="auto"/>
        <w:bottom w:val="none" w:sz="0" w:space="0" w:color="auto"/>
        <w:right w:val="none" w:sz="0" w:space="0" w:color="auto"/>
      </w:divBdr>
    </w:div>
    <w:div w:id="123931818">
      <w:bodyDiv w:val="1"/>
      <w:marLeft w:val="0"/>
      <w:marRight w:val="0"/>
      <w:marTop w:val="0"/>
      <w:marBottom w:val="0"/>
      <w:divBdr>
        <w:top w:val="none" w:sz="0" w:space="0" w:color="auto"/>
        <w:left w:val="none" w:sz="0" w:space="0" w:color="auto"/>
        <w:bottom w:val="none" w:sz="0" w:space="0" w:color="auto"/>
        <w:right w:val="none" w:sz="0" w:space="0" w:color="auto"/>
      </w:divBdr>
    </w:div>
    <w:div w:id="126319192">
      <w:bodyDiv w:val="1"/>
      <w:marLeft w:val="0"/>
      <w:marRight w:val="0"/>
      <w:marTop w:val="0"/>
      <w:marBottom w:val="0"/>
      <w:divBdr>
        <w:top w:val="none" w:sz="0" w:space="0" w:color="auto"/>
        <w:left w:val="none" w:sz="0" w:space="0" w:color="auto"/>
        <w:bottom w:val="none" w:sz="0" w:space="0" w:color="auto"/>
        <w:right w:val="none" w:sz="0" w:space="0" w:color="auto"/>
      </w:divBdr>
    </w:div>
    <w:div w:id="128013042">
      <w:bodyDiv w:val="1"/>
      <w:marLeft w:val="0"/>
      <w:marRight w:val="0"/>
      <w:marTop w:val="0"/>
      <w:marBottom w:val="0"/>
      <w:divBdr>
        <w:top w:val="none" w:sz="0" w:space="0" w:color="auto"/>
        <w:left w:val="none" w:sz="0" w:space="0" w:color="auto"/>
        <w:bottom w:val="none" w:sz="0" w:space="0" w:color="auto"/>
        <w:right w:val="none" w:sz="0" w:space="0" w:color="auto"/>
      </w:divBdr>
    </w:div>
    <w:div w:id="128129143">
      <w:bodyDiv w:val="1"/>
      <w:marLeft w:val="0"/>
      <w:marRight w:val="0"/>
      <w:marTop w:val="0"/>
      <w:marBottom w:val="0"/>
      <w:divBdr>
        <w:top w:val="none" w:sz="0" w:space="0" w:color="auto"/>
        <w:left w:val="none" w:sz="0" w:space="0" w:color="auto"/>
        <w:bottom w:val="none" w:sz="0" w:space="0" w:color="auto"/>
        <w:right w:val="none" w:sz="0" w:space="0" w:color="auto"/>
      </w:divBdr>
    </w:div>
    <w:div w:id="128519712">
      <w:bodyDiv w:val="1"/>
      <w:marLeft w:val="0"/>
      <w:marRight w:val="0"/>
      <w:marTop w:val="0"/>
      <w:marBottom w:val="0"/>
      <w:divBdr>
        <w:top w:val="none" w:sz="0" w:space="0" w:color="auto"/>
        <w:left w:val="none" w:sz="0" w:space="0" w:color="auto"/>
        <w:bottom w:val="none" w:sz="0" w:space="0" w:color="auto"/>
        <w:right w:val="none" w:sz="0" w:space="0" w:color="auto"/>
      </w:divBdr>
    </w:div>
    <w:div w:id="135221754">
      <w:bodyDiv w:val="1"/>
      <w:marLeft w:val="0"/>
      <w:marRight w:val="0"/>
      <w:marTop w:val="0"/>
      <w:marBottom w:val="0"/>
      <w:divBdr>
        <w:top w:val="none" w:sz="0" w:space="0" w:color="auto"/>
        <w:left w:val="none" w:sz="0" w:space="0" w:color="auto"/>
        <w:bottom w:val="none" w:sz="0" w:space="0" w:color="auto"/>
        <w:right w:val="none" w:sz="0" w:space="0" w:color="auto"/>
      </w:divBdr>
    </w:div>
    <w:div w:id="135686757">
      <w:bodyDiv w:val="1"/>
      <w:marLeft w:val="0"/>
      <w:marRight w:val="0"/>
      <w:marTop w:val="0"/>
      <w:marBottom w:val="0"/>
      <w:divBdr>
        <w:top w:val="none" w:sz="0" w:space="0" w:color="auto"/>
        <w:left w:val="none" w:sz="0" w:space="0" w:color="auto"/>
        <w:bottom w:val="none" w:sz="0" w:space="0" w:color="auto"/>
        <w:right w:val="none" w:sz="0" w:space="0" w:color="auto"/>
      </w:divBdr>
    </w:div>
    <w:div w:id="136918921">
      <w:bodyDiv w:val="1"/>
      <w:marLeft w:val="0"/>
      <w:marRight w:val="0"/>
      <w:marTop w:val="0"/>
      <w:marBottom w:val="0"/>
      <w:divBdr>
        <w:top w:val="none" w:sz="0" w:space="0" w:color="auto"/>
        <w:left w:val="none" w:sz="0" w:space="0" w:color="auto"/>
        <w:bottom w:val="none" w:sz="0" w:space="0" w:color="auto"/>
        <w:right w:val="none" w:sz="0" w:space="0" w:color="auto"/>
      </w:divBdr>
    </w:div>
    <w:div w:id="138110656">
      <w:bodyDiv w:val="1"/>
      <w:marLeft w:val="0"/>
      <w:marRight w:val="0"/>
      <w:marTop w:val="0"/>
      <w:marBottom w:val="0"/>
      <w:divBdr>
        <w:top w:val="none" w:sz="0" w:space="0" w:color="auto"/>
        <w:left w:val="none" w:sz="0" w:space="0" w:color="auto"/>
        <w:bottom w:val="none" w:sz="0" w:space="0" w:color="auto"/>
        <w:right w:val="none" w:sz="0" w:space="0" w:color="auto"/>
      </w:divBdr>
    </w:div>
    <w:div w:id="139805389">
      <w:bodyDiv w:val="1"/>
      <w:marLeft w:val="0"/>
      <w:marRight w:val="0"/>
      <w:marTop w:val="0"/>
      <w:marBottom w:val="0"/>
      <w:divBdr>
        <w:top w:val="none" w:sz="0" w:space="0" w:color="auto"/>
        <w:left w:val="none" w:sz="0" w:space="0" w:color="auto"/>
        <w:bottom w:val="none" w:sz="0" w:space="0" w:color="auto"/>
        <w:right w:val="none" w:sz="0" w:space="0" w:color="auto"/>
      </w:divBdr>
    </w:div>
    <w:div w:id="140470113">
      <w:bodyDiv w:val="1"/>
      <w:marLeft w:val="0"/>
      <w:marRight w:val="0"/>
      <w:marTop w:val="0"/>
      <w:marBottom w:val="0"/>
      <w:divBdr>
        <w:top w:val="none" w:sz="0" w:space="0" w:color="auto"/>
        <w:left w:val="none" w:sz="0" w:space="0" w:color="auto"/>
        <w:bottom w:val="none" w:sz="0" w:space="0" w:color="auto"/>
        <w:right w:val="none" w:sz="0" w:space="0" w:color="auto"/>
      </w:divBdr>
    </w:div>
    <w:div w:id="141428267">
      <w:bodyDiv w:val="1"/>
      <w:marLeft w:val="0"/>
      <w:marRight w:val="0"/>
      <w:marTop w:val="0"/>
      <w:marBottom w:val="0"/>
      <w:divBdr>
        <w:top w:val="none" w:sz="0" w:space="0" w:color="auto"/>
        <w:left w:val="none" w:sz="0" w:space="0" w:color="auto"/>
        <w:bottom w:val="none" w:sz="0" w:space="0" w:color="auto"/>
        <w:right w:val="none" w:sz="0" w:space="0" w:color="auto"/>
      </w:divBdr>
    </w:div>
    <w:div w:id="141511130">
      <w:bodyDiv w:val="1"/>
      <w:marLeft w:val="0"/>
      <w:marRight w:val="0"/>
      <w:marTop w:val="0"/>
      <w:marBottom w:val="0"/>
      <w:divBdr>
        <w:top w:val="none" w:sz="0" w:space="0" w:color="auto"/>
        <w:left w:val="none" w:sz="0" w:space="0" w:color="auto"/>
        <w:bottom w:val="none" w:sz="0" w:space="0" w:color="auto"/>
        <w:right w:val="none" w:sz="0" w:space="0" w:color="auto"/>
      </w:divBdr>
    </w:div>
    <w:div w:id="143086784">
      <w:bodyDiv w:val="1"/>
      <w:marLeft w:val="0"/>
      <w:marRight w:val="0"/>
      <w:marTop w:val="0"/>
      <w:marBottom w:val="0"/>
      <w:divBdr>
        <w:top w:val="none" w:sz="0" w:space="0" w:color="auto"/>
        <w:left w:val="none" w:sz="0" w:space="0" w:color="auto"/>
        <w:bottom w:val="none" w:sz="0" w:space="0" w:color="auto"/>
        <w:right w:val="none" w:sz="0" w:space="0" w:color="auto"/>
      </w:divBdr>
    </w:div>
    <w:div w:id="145754272">
      <w:bodyDiv w:val="1"/>
      <w:marLeft w:val="0"/>
      <w:marRight w:val="0"/>
      <w:marTop w:val="0"/>
      <w:marBottom w:val="0"/>
      <w:divBdr>
        <w:top w:val="none" w:sz="0" w:space="0" w:color="auto"/>
        <w:left w:val="none" w:sz="0" w:space="0" w:color="auto"/>
        <w:bottom w:val="none" w:sz="0" w:space="0" w:color="auto"/>
        <w:right w:val="none" w:sz="0" w:space="0" w:color="auto"/>
      </w:divBdr>
    </w:div>
    <w:div w:id="153766505">
      <w:bodyDiv w:val="1"/>
      <w:marLeft w:val="0"/>
      <w:marRight w:val="0"/>
      <w:marTop w:val="0"/>
      <w:marBottom w:val="0"/>
      <w:divBdr>
        <w:top w:val="none" w:sz="0" w:space="0" w:color="auto"/>
        <w:left w:val="none" w:sz="0" w:space="0" w:color="auto"/>
        <w:bottom w:val="none" w:sz="0" w:space="0" w:color="auto"/>
        <w:right w:val="none" w:sz="0" w:space="0" w:color="auto"/>
      </w:divBdr>
    </w:div>
    <w:div w:id="154880698">
      <w:bodyDiv w:val="1"/>
      <w:marLeft w:val="0"/>
      <w:marRight w:val="0"/>
      <w:marTop w:val="0"/>
      <w:marBottom w:val="0"/>
      <w:divBdr>
        <w:top w:val="none" w:sz="0" w:space="0" w:color="auto"/>
        <w:left w:val="none" w:sz="0" w:space="0" w:color="auto"/>
        <w:bottom w:val="none" w:sz="0" w:space="0" w:color="auto"/>
        <w:right w:val="none" w:sz="0" w:space="0" w:color="auto"/>
      </w:divBdr>
    </w:div>
    <w:div w:id="155194516">
      <w:bodyDiv w:val="1"/>
      <w:marLeft w:val="0"/>
      <w:marRight w:val="0"/>
      <w:marTop w:val="0"/>
      <w:marBottom w:val="0"/>
      <w:divBdr>
        <w:top w:val="none" w:sz="0" w:space="0" w:color="auto"/>
        <w:left w:val="none" w:sz="0" w:space="0" w:color="auto"/>
        <w:bottom w:val="none" w:sz="0" w:space="0" w:color="auto"/>
        <w:right w:val="none" w:sz="0" w:space="0" w:color="auto"/>
      </w:divBdr>
    </w:div>
    <w:div w:id="155994348">
      <w:bodyDiv w:val="1"/>
      <w:marLeft w:val="0"/>
      <w:marRight w:val="0"/>
      <w:marTop w:val="0"/>
      <w:marBottom w:val="0"/>
      <w:divBdr>
        <w:top w:val="none" w:sz="0" w:space="0" w:color="auto"/>
        <w:left w:val="none" w:sz="0" w:space="0" w:color="auto"/>
        <w:bottom w:val="none" w:sz="0" w:space="0" w:color="auto"/>
        <w:right w:val="none" w:sz="0" w:space="0" w:color="auto"/>
      </w:divBdr>
    </w:div>
    <w:div w:id="160053015">
      <w:bodyDiv w:val="1"/>
      <w:marLeft w:val="0"/>
      <w:marRight w:val="0"/>
      <w:marTop w:val="0"/>
      <w:marBottom w:val="0"/>
      <w:divBdr>
        <w:top w:val="none" w:sz="0" w:space="0" w:color="auto"/>
        <w:left w:val="none" w:sz="0" w:space="0" w:color="auto"/>
        <w:bottom w:val="none" w:sz="0" w:space="0" w:color="auto"/>
        <w:right w:val="none" w:sz="0" w:space="0" w:color="auto"/>
      </w:divBdr>
    </w:div>
    <w:div w:id="161550304">
      <w:bodyDiv w:val="1"/>
      <w:marLeft w:val="0"/>
      <w:marRight w:val="0"/>
      <w:marTop w:val="0"/>
      <w:marBottom w:val="0"/>
      <w:divBdr>
        <w:top w:val="none" w:sz="0" w:space="0" w:color="auto"/>
        <w:left w:val="none" w:sz="0" w:space="0" w:color="auto"/>
        <w:bottom w:val="none" w:sz="0" w:space="0" w:color="auto"/>
        <w:right w:val="none" w:sz="0" w:space="0" w:color="auto"/>
      </w:divBdr>
    </w:div>
    <w:div w:id="162399355">
      <w:bodyDiv w:val="1"/>
      <w:marLeft w:val="0"/>
      <w:marRight w:val="0"/>
      <w:marTop w:val="0"/>
      <w:marBottom w:val="0"/>
      <w:divBdr>
        <w:top w:val="none" w:sz="0" w:space="0" w:color="auto"/>
        <w:left w:val="none" w:sz="0" w:space="0" w:color="auto"/>
        <w:bottom w:val="none" w:sz="0" w:space="0" w:color="auto"/>
        <w:right w:val="none" w:sz="0" w:space="0" w:color="auto"/>
      </w:divBdr>
    </w:div>
    <w:div w:id="163520539">
      <w:bodyDiv w:val="1"/>
      <w:marLeft w:val="0"/>
      <w:marRight w:val="0"/>
      <w:marTop w:val="0"/>
      <w:marBottom w:val="0"/>
      <w:divBdr>
        <w:top w:val="none" w:sz="0" w:space="0" w:color="auto"/>
        <w:left w:val="none" w:sz="0" w:space="0" w:color="auto"/>
        <w:bottom w:val="none" w:sz="0" w:space="0" w:color="auto"/>
        <w:right w:val="none" w:sz="0" w:space="0" w:color="auto"/>
      </w:divBdr>
    </w:div>
    <w:div w:id="167522836">
      <w:bodyDiv w:val="1"/>
      <w:marLeft w:val="0"/>
      <w:marRight w:val="0"/>
      <w:marTop w:val="0"/>
      <w:marBottom w:val="0"/>
      <w:divBdr>
        <w:top w:val="none" w:sz="0" w:space="0" w:color="auto"/>
        <w:left w:val="none" w:sz="0" w:space="0" w:color="auto"/>
        <w:bottom w:val="none" w:sz="0" w:space="0" w:color="auto"/>
        <w:right w:val="none" w:sz="0" w:space="0" w:color="auto"/>
      </w:divBdr>
    </w:div>
    <w:div w:id="170343642">
      <w:bodyDiv w:val="1"/>
      <w:marLeft w:val="0"/>
      <w:marRight w:val="0"/>
      <w:marTop w:val="0"/>
      <w:marBottom w:val="0"/>
      <w:divBdr>
        <w:top w:val="none" w:sz="0" w:space="0" w:color="auto"/>
        <w:left w:val="none" w:sz="0" w:space="0" w:color="auto"/>
        <w:bottom w:val="none" w:sz="0" w:space="0" w:color="auto"/>
        <w:right w:val="none" w:sz="0" w:space="0" w:color="auto"/>
      </w:divBdr>
    </w:div>
    <w:div w:id="170529971">
      <w:bodyDiv w:val="1"/>
      <w:marLeft w:val="0"/>
      <w:marRight w:val="0"/>
      <w:marTop w:val="0"/>
      <w:marBottom w:val="0"/>
      <w:divBdr>
        <w:top w:val="none" w:sz="0" w:space="0" w:color="auto"/>
        <w:left w:val="none" w:sz="0" w:space="0" w:color="auto"/>
        <w:bottom w:val="none" w:sz="0" w:space="0" w:color="auto"/>
        <w:right w:val="none" w:sz="0" w:space="0" w:color="auto"/>
      </w:divBdr>
    </w:div>
    <w:div w:id="174266475">
      <w:bodyDiv w:val="1"/>
      <w:marLeft w:val="0"/>
      <w:marRight w:val="0"/>
      <w:marTop w:val="0"/>
      <w:marBottom w:val="0"/>
      <w:divBdr>
        <w:top w:val="none" w:sz="0" w:space="0" w:color="auto"/>
        <w:left w:val="none" w:sz="0" w:space="0" w:color="auto"/>
        <w:bottom w:val="none" w:sz="0" w:space="0" w:color="auto"/>
        <w:right w:val="none" w:sz="0" w:space="0" w:color="auto"/>
      </w:divBdr>
    </w:div>
    <w:div w:id="174925691">
      <w:bodyDiv w:val="1"/>
      <w:marLeft w:val="0"/>
      <w:marRight w:val="0"/>
      <w:marTop w:val="0"/>
      <w:marBottom w:val="0"/>
      <w:divBdr>
        <w:top w:val="none" w:sz="0" w:space="0" w:color="auto"/>
        <w:left w:val="none" w:sz="0" w:space="0" w:color="auto"/>
        <w:bottom w:val="none" w:sz="0" w:space="0" w:color="auto"/>
        <w:right w:val="none" w:sz="0" w:space="0" w:color="auto"/>
      </w:divBdr>
    </w:div>
    <w:div w:id="177013690">
      <w:bodyDiv w:val="1"/>
      <w:marLeft w:val="0"/>
      <w:marRight w:val="0"/>
      <w:marTop w:val="0"/>
      <w:marBottom w:val="0"/>
      <w:divBdr>
        <w:top w:val="none" w:sz="0" w:space="0" w:color="auto"/>
        <w:left w:val="none" w:sz="0" w:space="0" w:color="auto"/>
        <w:bottom w:val="none" w:sz="0" w:space="0" w:color="auto"/>
        <w:right w:val="none" w:sz="0" w:space="0" w:color="auto"/>
      </w:divBdr>
    </w:div>
    <w:div w:id="177236325">
      <w:bodyDiv w:val="1"/>
      <w:marLeft w:val="0"/>
      <w:marRight w:val="0"/>
      <w:marTop w:val="0"/>
      <w:marBottom w:val="0"/>
      <w:divBdr>
        <w:top w:val="none" w:sz="0" w:space="0" w:color="auto"/>
        <w:left w:val="none" w:sz="0" w:space="0" w:color="auto"/>
        <w:bottom w:val="none" w:sz="0" w:space="0" w:color="auto"/>
        <w:right w:val="none" w:sz="0" w:space="0" w:color="auto"/>
      </w:divBdr>
    </w:div>
    <w:div w:id="177741599">
      <w:bodyDiv w:val="1"/>
      <w:marLeft w:val="0"/>
      <w:marRight w:val="0"/>
      <w:marTop w:val="0"/>
      <w:marBottom w:val="0"/>
      <w:divBdr>
        <w:top w:val="none" w:sz="0" w:space="0" w:color="auto"/>
        <w:left w:val="none" w:sz="0" w:space="0" w:color="auto"/>
        <w:bottom w:val="none" w:sz="0" w:space="0" w:color="auto"/>
        <w:right w:val="none" w:sz="0" w:space="0" w:color="auto"/>
      </w:divBdr>
    </w:div>
    <w:div w:id="180053645">
      <w:bodyDiv w:val="1"/>
      <w:marLeft w:val="0"/>
      <w:marRight w:val="0"/>
      <w:marTop w:val="0"/>
      <w:marBottom w:val="0"/>
      <w:divBdr>
        <w:top w:val="none" w:sz="0" w:space="0" w:color="auto"/>
        <w:left w:val="none" w:sz="0" w:space="0" w:color="auto"/>
        <w:bottom w:val="none" w:sz="0" w:space="0" w:color="auto"/>
        <w:right w:val="none" w:sz="0" w:space="0" w:color="auto"/>
      </w:divBdr>
    </w:div>
    <w:div w:id="187571536">
      <w:bodyDiv w:val="1"/>
      <w:marLeft w:val="0"/>
      <w:marRight w:val="0"/>
      <w:marTop w:val="0"/>
      <w:marBottom w:val="0"/>
      <w:divBdr>
        <w:top w:val="none" w:sz="0" w:space="0" w:color="auto"/>
        <w:left w:val="none" w:sz="0" w:space="0" w:color="auto"/>
        <w:bottom w:val="none" w:sz="0" w:space="0" w:color="auto"/>
        <w:right w:val="none" w:sz="0" w:space="0" w:color="auto"/>
      </w:divBdr>
    </w:div>
    <w:div w:id="190342815">
      <w:bodyDiv w:val="1"/>
      <w:marLeft w:val="0"/>
      <w:marRight w:val="0"/>
      <w:marTop w:val="0"/>
      <w:marBottom w:val="0"/>
      <w:divBdr>
        <w:top w:val="none" w:sz="0" w:space="0" w:color="auto"/>
        <w:left w:val="none" w:sz="0" w:space="0" w:color="auto"/>
        <w:bottom w:val="none" w:sz="0" w:space="0" w:color="auto"/>
        <w:right w:val="none" w:sz="0" w:space="0" w:color="auto"/>
      </w:divBdr>
    </w:div>
    <w:div w:id="196116108">
      <w:bodyDiv w:val="1"/>
      <w:marLeft w:val="0"/>
      <w:marRight w:val="0"/>
      <w:marTop w:val="0"/>
      <w:marBottom w:val="0"/>
      <w:divBdr>
        <w:top w:val="none" w:sz="0" w:space="0" w:color="auto"/>
        <w:left w:val="none" w:sz="0" w:space="0" w:color="auto"/>
        <w:bottom w:val="none" w:sz="0" w:space="0" w:color="auto"/>
        <w:right w:val="none" w:sz="0" w:space="0" w:color="auto"/>
      </w:divBdr>
    </w:div>
    <w:div w:id="197861435">
      <w:bodyDiv w:val="1"/>
      <w:marLeft w:val="0"/>
      <w:marRight w:val="0"/>
      <w:marTop w:val="0"/>
      <w:marBottom w:val="0"/>
      <w:divBdr>
        <w:top w:val="none" w:sz="0" w:space="0" w:color="auto"/>
        <w:left w:val="none" w:sz="0" w:space="0" w:color="auto"/>
        <w:bottom w:val="none" w:sz="0" w:space="0" w:color="auto"/>
        <w:right w:val="none" w:sz="0" w:space="0" w:color="auto"/>
      </w:divBdr>
    </w:div>
    <w:div w:id="198207699">
      <w:bodyDiv w:val="1"/>
      <w:marLeft w:val="0"/>
      <w:marRight w:val="0"/>
      <w:marTop w:val="0"/>
      <w:marBottom w:val="0"/>
      <w:divBdr>
        <w:top w:val="none" w:sz="0" w:space="0" w:color="auto"/>
        <w:left w:val="none" w:sz="0" w:space="0" w:color="auto"/>
        <w:bottom w:val="none" w:sz="0" w:space="0" w:color="auto"/>
        <w:right w:val="none" w:sz="0" w:space="0" w:color="auto"/>
      </w:divBdr>
    </w:div>
    <w:div w:id="198663628">
      <w:bodyDiv w:val="1"/>
      <w:marLeft w:val="0"/>
      <w:marRight w:val="0"/>
      <w:marTop w:val="0"/>
      <w:marBottom w:val="0"/>
      <w:divBdr>
        <w:top w:val="none" w:sz="0" w:space="0" w:color="auto"/>
        <w:left w:val="none" w:sz="0" w:space="0" w:color="auto"/>
        <w:bottom w:val="none" w:sz="0" w:space="0" w:color="auto"/>
        <w:right w:val="none" w:sz="0" w:space="0" w:color="auto"/>
      </w:divBdr>
    </w:div>
    <w:div w:id="201552167">
      <w:bodyDiv w:val="1"/>
      <w:marLeft w:val="0"/>
      <w:marRight w:val="0"/>
      <w:marTop w:val="0"/>
      <w:marBottom w:val="0"/>
      <w:divBdr>
        <w:top w:val="none" w:sz="0" w:space="0" w:color="auto"/>
        <w:left w:val="none" w:sz="0" w:space="0" w:color="auto"/>
        <w:bottom w:val="none" w:sz="0" w:space="0" w:color="auto"/>
        <w:right w:val="none" w:sz="0" w:space="0" w:color="auto"/>
      </w:divBdr>
    </w:div>
    <w:div w:id="207108069">
      <w:bodyDiv w:val="1"/>
      <w:marLeft w:val="0"/>
      <w:marRight w:val="0"/>
      <w:marTop w:val="0"/>
      <w:marBottom w:val="0"/>
      <w:divBdr>
        <w:top w:val="none" w:sz="0" w:space="0" w:color="auto"/>
        <w:left w:val="none" w:sz="0" w:space="0" w:color="auto"/>
        <w:bottom w:val="none" w:sz="0" w:space="0" w:color="auto"/>
        <w:right w:val="none" w:sz="0" w:space="0" w:color="auto"/>
      </w:divBdr>
    </w:div>
    <w:div w:id="216088782">
      <w:bodyDiv w:val="1"/>
      <w:marLeft w:val="0"/>
      <w:marRight w:val="0"/>
      <w:marTop w:val="0"/>
      <w:marBottom w:val="0"/>
      <w:divBdr>
        <w:top w:val="none" w:sz="0" w:space="0" w:color="auto"/>
        <w:left w:val="none" w:sz="0" w:space="0" w:color="auto"/>
        <w:bottom w:val="none" w:sz="0" w:space="0" w:color="auto"/>
        <w:right w:val="none" w:sz="0" w:space="0" w:color="auto"/>
      </w:divBdr>
    </w:div>
    <w:div w:id="221866495">
      <w:bodyDiv w:val="1"/>
      <w:marLeft w:val="0"/>
      <w:marRight w:val="0"/>
      <w:marTop w:val="0"/>
      <w:marBottom w:val="0"/>
      <w:divBdr>
        <w:top w:val="none" w:sz="0" w:space="0" w:color="auto"/>
        <w:left w:val="none" w:sz="0" w:space="0" w:color="auto"/>
        <w:bottom w:val="none" w:sz="0" w:space="0" w:color="auto"/>
        <w:right w:val="none" w:sz="0" w:space="0" w:color="auto"/>
      </w:divBdr>
    </w:div>
    <w:div w:id="221987909">
      <w:bodyDiv w:val="1"/>
      <w:marLeft w:val="0"/>
      <w:marRight w:val="0"/>
      <w:marTop w:val="0"/>
      <w:marBottom w:val="0"/>
      <w:divBdr>
        <w:top w:val="none" w:sz="0" w:space="0" w:color="auto"/>
        <w:left w:val="none" w:sz="0" w:space="0" w:color="auto"/>
        <w:bottom w:val="none" w:sz="0" w:space="0" w:color="auto"/>
        <w:right w:val="none" w:sz="0" w:space="0" w:color="auto"/>
      </w:divBdr>
    </w:div>
    <w:div w:id="223028718">
      <w:bodyDiv w:val="1"/>
      <w:marLeft w:val="0"/>
      <w:marRight w:val="0"/>
      <w:marTop w:val="0"/>
      <w:marBottom w:val="0"/>
      <w:divBdr>
        <w:top w:val="none" w:sz="0" w:space="0" w:color="auto"/>
        <w:left w:val="none" w:sz="0" w:space="0" w:color="auto"/>
        <w:bottom w:val="none" w:sz="0" w:space="0" w:color="auto"/>
        <w:right w:val="none" w:sz="0" w:space="0" w:color="auto"/>
      </w:divBdr>
    </w:div>
    <w:div w:id="226498415">
      <w:bodyDiv w:val="1"/>
      <w:marLeft w:val="0"/>
      <w:marRight w:val="0"/>
      <w:marTop w:val="0"/>
      <w:marBottom w:val="0"/>
      <w:divBdr>
        <w:top w:val="none" w:sz="0" w:space="0" w:color="auto"/>
        <w:left w:val="none" w:sz="0" w:space="0" w:color="auto"/>
        <w:bottom w:val="none" w:sz="0" w:space="0" w:color="auto"/>
        <w:right w:val="none" w:sz="0" w:space="0" w:color="auto"/>
      </w:divBdr>
    </w:div>
    <w:div w:id="227811196">
      <w:bodyDiv w:val="1"/>
      <w:marLeft w:val="0"/>
      <w:marRight w:val="0"/>
      <w:marTop w:val="0"/>
      <w:marBottom w:val="0"/>
      <w:divBdr>
        <w:top w:val="none" w:sz="0" w:space="0" w:color="auto"/>
        <w:left w:val="none" w:sz="0" w:space="0" w:color="auto"/>
        <w:bottom w:val="none" w:sz="0" w:space="0" w:color="auto"/>
        <w:right w:val="none" w:sz="0" w:space="0" w:color="auto"/>
      </w:divBdr>
    </w:div>
    <w:div w:id="231503430">
      <w:bodyDiv w:val="1"/>
      <w:marLeft w:val="0"/>
      <w:marRight w:val="0"/>
      <w:marTop w:val="0"/>
      <w:marBottom w:val="0"/>
      <w:divBdr>
        <w:top w:val="none" w:sz="0" w:space="0" w:color="auto"/>
        <w:left w:val="none" w:sz="0" w:space="0" w:color="auto"/>
        <w:bottom w:val="none" w:sz="0" w:space="0" w:color="auto"/>
        <w:right w:val="none" w:sz="0" w:space="0" w:color="auto"/>
      </w:divBdr>
    </w:div>
    <w:div w:id="232935812">
      <w:bodyDiv w:val="1"/>
      <w:marLeft w:val="0"/>
      <w:marRight w:val="0"/>
      <w:marTop w:val="0"/>
      <w:marBottom w:val="0"/>
      <w:divBdr>
        <w:top w:val="none" w:sz="0" w:space="0" w:color="auto"/>
        <w:left w:val="none" w:sz="0" w:space="0" w:color="auto"/>
        <w:bottom w:val="none" w:sz="0" w:space="0" w:color="auto"/>
        <w:right w:val="none" w:sz="0" w:space="0" w:color="auto"/>
      </w:divBdr>
    </w:div>
    <w:div w:id="237600190">
      <w:bodyDiv w:val="1"/>
      <w:marLeft w:val="0"/>
      <w:marRight w:val="0"/>
      <w:marTop w:val="0"/>
      <w:marBottom w:val="0"/>
      <w:divBdr>
        <w:top w:val="none" w:sz="0" w:space="0" w:color="auto"/>
        <w:left w:val="none" w:sz="0" w:space="0" w:color="auto"/>
        <w:bottom w:val="none" w:sz="0" w:space="0" w:color="auto"/>
        <w:right w:val="none" w:sz="0" w:space="0" w:color="auto"/>
      </w:divBdr>
    </w:div>
    <w:div w:id="238830073">
      <w:bodyDiv w:val="1"/>
      <w:marLeft w:val="0"/>
      <w:marRight w:val="0"/>
      <w:marTop w:val="0"/>
      <w:marBottom w:val="0"/>
      <w:divBdr>
        <w:top w:val="none" w:sz="0" w:space="0" w:color="auto"/>
        <w:left w:val="none" w:sz="0" w:space="0" w:color="auto"/>
        <w:bottom w:val="none" w:sz="0" w:space="0" w:color="auto"/>
        <w:right w:val="none" w:sz="0" w:space="0" w:color="auto"/>
      </w:divBdr>
    </w:div>
    <w:div w:id="238904707">
      <w:bodyDiv w:val="1"/>
      <w:marLeft w:val="0"/>
      <w:marRight w:val="0"/>
      <w:marTop w:val="0"/>
      <w:marBottom w:val="0"/>
      <w:divBdr>
        <w:top w:val="none" w:sz="0" w:space="0" w:color="auto"/>
        <w:left w:val="none" w:sz="0" w:space="0" w:color="auto"/>
        <w:bottom w:val="none" w:sz="0" w:space="0" w:color="auto"/>
        <w:right w:val="none" w:sz="0" w:space="0" w:color="auto"/>
      </w:divBdr>
    </w:div>
    <w:div w:id="239217790">
      <w:bodyDiv w:val="1"/>
      <w:marLeft w:val="0"/>
      <w:marRight w:val="0"/>
      <w:marTop w:val="0"/>
      <w:marBottom w:val="0"/>
      <w:divBdr>
        <w:top w:val="none" w:sz="0" w:space="0" w:color="auto"/>
        <w:left w:val="none" w:sz="0" w:space="0" w:color="auto"/>
        <w:bottom w:val="none" w:sz="0" w:space="0" w:color="auto"/>
        <w:right w:val="none" w:sz="0" w:space="0" w:color="auto"/>
      </w:divBdr>
    </w:div>
    <w:div w:id="240650294">
      <w:bodyDiv w:val="1"/>
      <w:marLeft w:val="0"/>
      <w:marRight w:val="0"/>
      <w:marTop w:val="0"/>
      <w:marBottom w:val="0"/>
      <w:divBdr>
        <w:top w:val="none" w:sz="0" w:space="0" w:color="auto"/>
        <w:left w:val="none" w:sz="0" w:space="0" w:color="auto"/>
        <w:bottom w:val="none" w:sz="0" w:space="0" w:color="auto"/>
        <w:right w:val="none" w:sz="0" w:space="0" w:color="auto"/>
      </w:divBdr>
    </w:div>
    <w:div w:id="242449515">
      <w:bodyDiv w:val="1"/>
      <w:marLeft w:val="0"/>
      <w:marRight w:val="0"/>
      <w:marTop w:val="0"/>
      <w:marBottom w:val="0"/>
      <w:divBdr>
        <w:top w:val="none" w:sz="0" w:space="0" w:color="auto"/>
        <w:left w:val="none" w:sz="0" w:space="0" w:color="auto"/>
        <w:bottom w:val="none" w:sz="0" w:space="0" w:color="auto"/>
        <w:right w:val="none" w:sz="0" w:space="0" w:color="auto"/>
      </w:divBdr>
    </w:div>
    <w:div w:id="242496542">
      <w:bodyDiv w:val="1"/>
      <w:marLeft w:val="0"/>
      <w:marRight w:val="0"/>
      <w:marTop w:val="0"/>
      <w:marBottom w:val="0"/>
      <w:divBdr>
        <w:top w:val="none" w:sz="0" w:space="0" w:color="auto"/>
        <w:left w:val="none" w:sz="0" w:space="0" w:color="auto"/>
        <w:bottom w:val="none" w:sz="0" w:space="0" w:color="auto"/>
        <w:right w:val="none" w:sz="0" w:space="0" w:color="auto"/>
      </w:divBdr>
    </w:div>
    <w:div w:id="246228110">
      <w:bodyDiv w:val="1"/>
      <w:marLeft w:val="0"/>
      <w:marRight w:val="0"/>
      <w:marTop w:val="0"/>
      <w:marBottom w:val="0"/>
      <w:divBdr>
        <w:top w:val="none" w:sz="0" w:space="0" w:color="auto"/>
        <w:left w:val="none" w:sz="0" w:space="0" w:color="auto"/>
        <w:bottom w:val="none" w:sz="0" w:space="0" w:color="auto"/>
        <w:right w:val="none" w:sz="0" w:space="0" w:color="auto"/>
      </w:divBdr>
    </w:div>
    <w:div w:id="246505042">
      <w:bodyDiv w:val="1"/>
      <w:marLeft w:val="0"/>
      <w:marRight w:val="0"/>
      <w:marTop w:val="0"/>
      <w:marBottom w:val="0"/>
      <w:divBdr>
        <w:top w:val="none" w:sz="0" w:space="0" w:color="auto"/>
        <w:left w:val="none" w:sz="0" w:space="0" w:color="auto"/>
        <w:bottom w:val="none" w:sz="0" w:space="0" w:color="auto"/>
        <w:right w:val="none" w:sz="0" w:space="0" w:color="auto"/>
      </w:divBdr>
    </w:div>
    <w:div w:id="248198742">
      <w:bodyDiv w:val="1"/>
      <w:marLeft w:val="0"/>
      <w:marRight w:val="0"/>
      <w:marTop w:val="0"/>
      <w:marBottom w:val="0"/>
      <w:divBdr>
        <w:top w:val="none" w:sz="0" w:space="0" w:color="auto"/>
        <w:left w:val="none" w:sz="0" w:space="0" w:color="auto"/>
        <w:bottom w:val="none" w:sz="0" w:space="0" w:color="auto"/>
        <w:right w:val="none" w:sz="0" w:space="0" w:color="auto"/>
      </w:divBdr>
    </w:div>
    <w:div w:id="250286594">
      <w:bodyDiv w:val="1"/>
      <w:marLeft w:val="0"/>
      <w:marRight w:val="0"/>
      <w:marTop w:val="0"/>
      <w:marBottom w:val="0"/>
      <w:divBdr>
        <w:top w:val="none" w:sz="0" w:space="0" w:color="auto"/>
        <w:left w:val="none" w:sz="0" w:space="0" w:color="auto"/>
        <w:bottom w:val="none" w:sz="0" w:space="0" w:color="auto"/>
        <w:right w:val="none" w:sz="0" w:space="0" w:color="auto"/>
      </w:divBdr>
    </w:div>
    <w:div w:id="251209219">
      <w:bodyDiv w:val="1"/>
      <w:marLeft w:val="0"/>
      <w:marRight w:val="0"/>
      <w:marTop w:val="0"/>
      <w:marBottom w:val="0"/>
      <w:divBdr>
        <w:top w:val="none" w:sz="0" w:space="0" w:color="auto"/>
        <w:left w:val="none" w:sz="0" w:space="0" w:color="auto"/>
        <w:bottom w:val="none" w:sz="0" w:space="0" w:color="auto"/>
        <w:right w:val="none" w:sz="0" w:space="0" w:color="auto"/>
      </w:divBdr>
    </w:div>
    <w:div w:id="256059904">
      <w:bodyDiv w:val="1"/>
      <w:marLeft w:val="0"/>
      <w:marRight w:val="0"/>
      <w:marTop w:val="0"/>
      <w:marBottom w:val="0"/>
      <w:divBdr>
        <w:top w:val="none" w:sz="0" w:space="0" w:color="auto"/>
        <w:left w:val="none" w:sz="0" w:space="0" w:color="auto"/>
        <w:bottom w:val="none" w:sz="0" w:space="0" w:color="auto"/>
        <w:right w:val="none" w:sz="0" w:space="0" w:color="auto"/>
      </w:divBdr>
    </w:div>
    <w:div w:id="261959526">
      <w:bodyDiv w:val="1"/>
      <w:marLeft w:val="0"/>
      <w:marRight w:val="0"/>
      <w:marTop w:val="0"/>
      <w:marBottom w:val="0"/>
      <w:divBdr>
        <w:top w:val="none" w:sz="0" w:space="0" w:color="auto"/>
        <w:left w:val="none" w:sz="0" w:space="0" w:color="auto"/>
        <w:bottom w:val="none" w:sz="0" w:space="0" w:color="auto"/>
        <w:right w:val="none" w:sz="0" w:space="0" w:color="auto"/>
      </w:divBdr>
    </w:div>
    <w:div w:id="262228017">
      <w:bodyDiv w:val="1"/>
      <w:marLeft w:val="0"/>
      <w:marRight w:val="0"/>
      <w:marTop w:val="0"/>
      <w:marBottom w:val="0"/>
      <w:divBdr>
        <w:top w:val="none" w:sz="0" w:space="0" w:color="auto"/>
        <w:left w:val="none" w:sz="0" w:space="0" w:color="auto"/>
        <w:bottom w:val="none" w:sz="0" w:space="0" w:color="auto"/>
        <w:right w:val="none" w:sz="0" w:space="0" w:color="auto"/>
      </w:divBdr>
    </w:div>
    <w:div w:id="266625862">
      <w:bodyDiv w:val="1"/>
      <w:marLeft w:val="0"/>
      <w:marRight w:val="0"/>
      <w:marTop w:val="0"/>
      <w:marBottom w:val="0"/>
      <w:divBdr>
        <w:top w:val="none" w:sz="0" w:space="0" w:color="auto"/>
        <w:left w:val="none" w:sz="0" w:space="0" w:color="auto"/>
        <w:bottom w:val="none" w:sz="0" w:space="0" w:color="auto"/>
        <w:right w:val="none" w:sz="0" w:space="0" w:color="auto"/>
      </w:divBdr>
    </w:div>
    <w:div w:id="271132146">
      <w:bodyDiv w:val="1"/>
      <w:marLeft w:val="0"/>
      <w:marRight w:val="0"/>
      <w:marTop w:val="0"/>
      <w:marBottom w:val="0"/>
      <w:divBdr>
        <w:top w:val="none" w:sz="0" w:space="0" w:color="auto"/>
        <w:left w:val="none" w:sz="0" w:space="0" w:color="auto"/>
        <w:bottom w:val="none" w:sz="0" w:space="0" w:color="auto"/>
        <w:right w:val="none" w:sz="0" w:space="0" w:color="auto"/>
      </w:divBdr>
    </w:div>
    <w:div w:id="279846118">
      <w:bodyDiv w:val="1"/>
      <w:marLeft w:val="0"/>
      <w:marRight w:val="0"/>
      <w:marTop w:val="0"/>
      <w:marBottom w:val="0"/>
      <w:divBdr>
        <w:top w:val="none" w:sz="0" w:space="0" w:color="auto"/>
        <w:left w:val="none" w:sz="0" w:space="0" w:color="auto"/>
        <w:bottom w:val="none" w:sz="0" w:space="0" w:color="auto"/>
        <w:right w:val="none" w:sz="0" w:space="0" w:color="auto"/>
      </w:divBdr>
    </w:div>
    <w:div w:id="284897128">
      <w:bodyDiv w:val="1"/>
      <w:marLeft w:val="0"/>
      <w:marRight w:val="0"/>
      <w:marTop w:val="0"/>
      <w:marBottom w:val="0"/>
      <w:divBdr>
        <w:top w:val="none" w:sz="0" w:space="0" w:color="auto"/>
        <w:left w:val="none" w:sz="0" w:space="0" w:color="auto"/>
        <w:bottom w:val="none" w:sz="0" w:space="0" w:color="auto"/>
        <w:right w:val="none" w:sz="0" w:space="0" w:color="auto"/>
      </w:divBdr>
    </w:div>
    <w:div w:id="287248442">
      <w:bodyDiv w:val="1"/>
      <w:marLeft w:val="0"/>
      <w:marRight w:val="0"/>
      <w:marTop w:val="0"/>
      <w:marBottom w:val="0"/>
      <w:divBdr>
        <w:top w:val="none" w:sz="0" w:space="0" w:color="auto"/>
        <w:left w:val="none" w:sz="0" w:space="0" w:color="auto"/>
        <w:bottom w:val="none" w:sz="0" w:space="0" w:color="auto"/>
        <w:right w:val="none" w:sz="0" w:space="0" w:color="auto"/>
      </w:divBdr>
    </w:div>
    <w:div w:id="288245694">
      <w:bodyDiv w:val="1"/>
      <w:marLeft w:val="0"/>
      <w:marRight w:val="0"/>
      <w:marTop w:val="0"/>
      <w:marBottom w:val="0"/>
      <w:divBdr>
        <w:top w:val="none" w:sz="0" w:space="0" w:color="auto"/>
        <w:left w:val="none" w:sz="0" w:space="0" w:color="auto"/>
        <w:bottom w:val="none" w:sz="0" w:space="0" w:color="auto"/>
        <w:right w:val="none" w:sz="0" w:space="0" w:color="auto"/>
      </w:divBdr>
    </w:div>
    <w:div w:id="291445728">
      <w:bodyDiv w:val="1"/>
      <w:marLeft w:val="0"/>
      <w:marRight w:val="0"/>
      <w:marTop w:val="0"/>
      <w:marBottom w:val="0"/>
      <w:divBdr>
        <w:top w:val="none" w:sz="0" w:space="0" w:color="auto"/>
        <w:left w:val="none" w:sz="0" w:space="0" w:color="auto"/>
        <w:bottom w:val="none" w:sz="0" w:space="0" w:color="auto"/>
        <w:right w:val="none" w:sz="0" w:space="0" w:color="auto"/>
      </w:divBdr>
    </w:div>
    <w:div w:id="295795613">
      <w:bodyDiv w:val="1"/>
      <w:marLeft w:val="0"/>
      <w:marRight w:val="0"/>
      <w:marTop w:val="0"/>
      <w:marBottom w:val="0"/>
      <w:divBdr>
        <w:top w:val="none" w:sz="0" w:space="0" w:color="auto"/>
        <w:left w:val="none" w:sz="0" w:space="0" w:color="auto"/>
        <w:bottom w:val="none" w:sz="0" w:space="0" w:color="auto"/>
        <w:right w:val="none" w:sz="0" w:space="0" w:color="auto"/>
      </w:divBdr>
    </w:div>
    <w:div w:id="295915671">
      <w:bodyDiv w:val="1"/>
      <w:marLeft w:val="0"/>
      <w:marRight w:val="0"/>
      <w:marTop w:val="0"/>
      <w:marBottom w:val="0"/>
      <w:divBdr>
        <w:top w:val="none" w:sz="0" w:space="0" w:color="auto"/>
        <w:left w:val="none" w:sz="0" w:space="0" w:color="auto"/>
        <w:bottom w:val="none" w:sz="0" w:space="0" w:color="auto"/>
        <w:right w:val="none" w:sz="0" w:space="0" w:color="auto"/>
      </w:divBdr>
    </w:div>
    <w:div w:id="296491370">
      <w:bodyDiv w:val="1"/>
      <w:marLeft w:val="0"/>
      <w:marRight w:val="0"/>
      <w:marTop w:val="0"/>
      <w:marBottom w:val="0"/>
      <w:divBdr>
        <w:top w:val="none" w:sz="0" w:space="0" w:color="auto"/>
        <w:left w:val="none" w:sz="0" w:space="0" w:color="auto"/>
        <w:bottom w:val="none" w:sz="0" w:space="0" w:color="auto"/>
        <w:right w:val="none" w:sz="0" w:space="0" w:color="auto"/>
      </w:divBdr>
    </w:div>
    <w:div w:id="296646664">
      <w:bodyDiv w:val="1"/>
      <w:marLeft w:val="0"/>
      <w:marRight w:val="0"/>
      <w:marTop w:val="0"/>
      <w:marBottom w:val="0"/>
      <w:divBdr>
        <w:top w:val="none" w:sz="0" w:space="0" w:color="auto"/>
        <w:left w:val="none" w:sz="0" w:space="0" w:color="auto"/>
        <w:bottom w:val="none" w:sz="0" w:space="0" w:color="auto"/>
        <w:right w:val="none" w:sz="0" w:space="0" w:color="auto"/>
      </w:divBdr>
    </w:div>
    <w:div w:id="297758192">
      <w:bodyDiv w:val="1"/>
      <w:marLeft w:val="0"/>
      <w:marRight w:val="0"/>
      <w:marTop w:val="0"/>
      <w:marBottom w:val="0"/>
      <w:divBdr>
        <w:top w:val="none" w:sz="0" w:space="0" w:color="auto"/>
        <w:left w:val="none" w:sz="0" w:space="0" w:color="auto"/>
        <w:bottom w:val="none" w:sz="0" w:space="0" w:color="auto"/>
        <w:right w:val="none" w:sz="0" w:space="0" w:color="auto"/>
      </w:divBdr>
    </w:div>
    <w:div w:id="301234219">
      <w:bodyDiv w:val="1"/>
      <w:marLeft w:val="0"/>
      <w:marRight w:val="0"/>
      <w:marTop w:val="0"/>
      <w:marBottom w:val="0"/>
      <w:divBdr>
        <w:top w:val="none" w:sz="0" w:space="0" w:color="auto"/>
        <w:left w:val="none" w:sz="0" w:space="0" w:color="auto"/>
        <w:bottom w:val="none" w:sz="0" w:space="0" w:color="auto"/>
        <w:right w:val="none" w:sz="0" w:space="0" w:color="auto"/>
      </w:divBdr>
    </w:div>
    <w:div w:id="303969221">
      <w:bodyDiv w:val="1"/>
      <w:marLeft w:val="0"/>
      <w:marRight w:val="0"/>
      <w:marTop w:val="0"/>
      <w:marBottom w:val="0"/>
      <w:divBdr>
        <w:top w:val="none" w:sz="0" w:space="0" w:color="auto"/>
        <w:left w:val="none" w:sz="0" w:space="0" w:color="auto"/>
        <w:bottom w:val="none" w:sz="0" w:space="0" w:color="auto"/>
        <w:right w:val="none" w:sz="0" w:space="0" w:color="auto"/>
      </w:divBdr>
    </w:div>
    <w:div w:id="304360973">
      <w:bodyDiv w:val="1"/>
      <w:marLeft w:val="0"/>
      <w:marRight w:val="0"/>
      <w:marTop w:val="0"/>
      <w:marBottom w:val="0"/>
      <w:divBdr>
        <w:top w:val="none" w:sz="0" w:space="0" w:color="auto"/>
        <w:left w:val="none" w:sz="0" w:space="0" w:color="auto"/>
        <w:bottom w:val="none" w:sz="0" w:space="0" w:color="auto"/>
        <w:right w:val="none" w:sz="0" w:space="0" w:color="auto"/>
      </w:divBdr>
    </w:div>
    <w:div w:id="306595071">
      <w:bodyDiv w:val="1"/>
      <w:marLeft w:val="0"/>
      <w:marRight w:val="0"/>
      <w:marTop w:val="0"/>
      <w:marBottom w:val="0"/>
      <w:divBdr>
        <w:top w:val="none" w:sz="0" w:space="0" w:color="auto"/>
        <w:left w:val="none" w:sz="0" w:space="0" w:color="auto"/>
        <w:bottom w:val="none" w:sz="0" w:space="0" w:color="auto"/>
        <w:right w:val="none" w:sz="0" w:space="0" w:color="auto"/>
      </w:divBdr>
    </w:div>
    <w:div w:id="307518239">
      <w:bodyDiv w:val="1"/>
      <w:marLeft w:val="0"/>
      <w:marRight w:val="0"/>
      <w:marTop w:val="0"/>
      <w:marBottom w:val="0"/>
      <w:divBdr>
        <w:top w:val="none" w:sz="0" w:space="0" w:color="auto"/>
        <w:left w:val="none" w:sz="0" w:space="0" w:color="auto"/>
        <w:bottom w:val="none" w:sz="0" w:space="0" w:color="auto"/>
        <w:right w:val="none" w:sz="0" w:space="0" w:color="auto"/>
      </w:divBdr>
    </w:div>
    <w:div w:id="309482411">
      <w:bodyDiv w:val="1"/>
      <w:marLeft w:val="0"/>
      <w:marRight w:val="0"/>
      <w:marTop w:val="0"/>
      <w:marBottom w:val="0"/>
      <w:divBdr>
        <w:top w:val="none" w:sz="0" w:space="0" w:color="auto"/>
        <w:left w:val="none" w:sz="0" w:space="0" w:color="auto"/>
        <w:bottom w:val="none" w:sz="0" w:space="0" w:color="auto"/>
        <w:right w:val="none" w:sz="0" w:space="0" w:color="auto"/>
      </w:divBdr>
    </w:div>
    <w:div w:id="309946131">
      <w:bodyDiv w:val="1"/>
      <w:marLeft w:val="0"/>
      <w:marRight w:val="0"/>
      <w:marTop w:val="0"/>
      <w:marBottom w:val="0"/>
      <w:divBdr>
        <w:top w:val="none" w:sz="0" w:space="0" w:color="auto"/>
        <w:left w:val="none" w:sz="0" w:space="0" w:color="auto"/>
        <w:bottom w:val="none" w:sz="0" w:space="0" w:color="auto"/>
        <w:right w:val="none" w:sz="0" w:space="0" w:color="auto"/>
      </w:divBdr>
    </w:div>
    <w:div w:id="310017062">
      <w:bodyDiv w:val="1"/>
      <w:marLeft w:val="0"/>
      <w:marRight w:val="0"/>
      <w:marTop w:val="0"/>
      <w:marBottom w:val="0"/>
      <w:divBdr>
        <w:top w:val="none" w:sz="0" w:space="0" w:color="auto"/>
        <w:left w:val="none" w:sz="0" w:space="0" w:color="auto"/>
        <w:bottom w:val="none" w:sz="0" w:space="0" w:color="auto"/>
        <w:right w:val="none" w:sz="0" w:space="0" w:color="auto"/>
      </w:divBdr>
    </w:div>
    <w:div w:id="311106680">
      <w:bodyDiv w:val="1"/>
      <w:marLeft w:val="0"/>
      <w:marRight w:val="0"/>
      <w:marTop w:val="0"/>
      <w:marBottom w:val="0"/>
      <w:divBdr>
        <w:top w:val="none" w:sz="0" w:space="0" w:color="auto"/>
        <w:left w:val="none" w:sz="0" w:space="0" w:color="auto"/>
        <w:bottom w:val="none" w:sz="0" w:space="0" w:color="auto"/>
        <w:right w:val="none" w:sz="0" w:space="0" w:color="auto"/>
      </w:divBdr>
    </w:div>
    <w:div w:id="314799424">
      <w:bodyDiv w:val="1"/>
      <w:marLeft w:val="0"/>
      <w:marRight w:val="0"/>
      <w:marTop w:val="0"/>
      <w:marBottom w:val="0"/>
      <w:divBdr>
        <w:top w:val="none" w:sz="0" w:space="0" w:color="auto"/>
        <w:left w:val="none" w:sz="0" w:space="0" w:color="auto"/>
        <w:bottom w:val="none" w:sz="0" w:space="0" w:color="auto"/>
        <w:right w:val="none" w:sz="0" w:space="0" w:color="auto"/>
      </w:divBdr>
    </w:div>
    <w:div w:id="315111714">
      <w:bodyDiv w:val="1"/>
      <w:marLeft w:val="0"/>
      <w:marRight w:val="0"/>
      <w:marTop w:val="0"/>
      <w:marBottom w:val="0"/>
      <w:divBdr>
        <w:top w:val="none" w:sz="0" w:space="0" w:color="auto"/>
        <w:left w:val="none" w:sz="0" w:space="0" w:color="auto"/>
        <w:bottom w:val="none" w:sz="0" w:space="0" w:color="auto"/>
        <w:right w:val="none" w:sz="0" w:space="0" w:color="auto"/>
      </w:divBdr>
    </w:div>
    <w:div w:id="316037713">
      <w:bodyDiv w:val="1"/>
      <w:marLeft w:val="0"/>
      <w:marRight w:val="0"/>
      <w:marTop w:val="0"/>
      <w:marBottom w:val="0"/>
      <w:divBdr>
        <w:top w:val="none" w:sz="0" w:space="0" w:color="auto"/>
        <w:left w:val="none" w:sz="0" w:space="0" w:color="auto"/>
        <w:bottom w:val="none" w:sz="0" w:space="0" w:color="auto"/>
        <w:right w:val="none" w:sz="0" w:space="0" w:color="auto"/>
      </w:divBdr>
    </w:div>
    <w:div w:id="319886927">
      <w:bodyDiv w:val="1"/>
      <w:marLeft w:val="0"/>
      <w:marRight w:val="0"/>
      <w:marTop w:val="0"/>
      <w:marBottom w:val="0"/>
      <w:divBdr>
        <w:top w:val="none" w:sz="0" w:space="0" w:color="auto"/>
        <w:left w:val="none" w:sz="0" w:space="0" w:color="auto"/>
        <w:bottom w:val="none" w:sz="0" w:space="0" w:color="auto"/>
        <w:right w:val="none" w:sz="0" w:space="0" w:color="auto"/>
      </w:divBdr>
    </w:div>
    <w:div w:id="321861288">
      <w:bodyDiv w:val="1"/>
      <w:marLeft w:val="0"/>
      <w:marRight w:val="0"/>
      <w:marTop w:val="0"/>
      <w:marBottom w:val="0"/>
      <w:divBdr>
        <w:top w:val="none" w:sz="0" w:space="0" w:color="auto"/>
        <w:left w:val="none" w:sz="0" w:space="0" w:color="auto"/>
        <w:bottom w:val="none" w:sz="0" w:space="0" w:color="auto"/>
        <w:right w:val="none" w:sz="0" w:space="0" w:color="auto"/>
      </w:divBdr>
    </w:div>
    <w:div w:id="322205221">
      <w:bodyDiv w:val="1"/>
      <w:marLeft w:val="0"/>
      <w:marRight w:val="0"/>
      <w:marTop w:val="0"/>
      <w:marBottom w:val="0"/>
      <w:divBdr>
        <w:top w:val="none" w:sz="0" w:space="0" w:color="auto"/>
        <w:left w:val="none" w:sz="0" w:space="0" w:color="auto"/>
        <w:bottom w:val="none" w:sz="0" w:space="0" w:color="auto"/>
        <w:right w:val="none" w:sz="0" w:space="0" w:color="auto"/>
      </w:divBdr>
    </w:div>
    <w:div w:id="325863217">
      <w:bodyDiv w:val="1"/>
      <w:marLeft w:val="0"/>
      <w:marRight w:val="0"/>
      <w:marTop w:val="0"/>
      <w:marBottom w:val="0"/>
      <w:divBdr>
        <w:top w:val="none" w:sz="0" w:space="0" w:color="auto"/>
        <w:left w:val="none" w:sz="0" w:space="0" w:color="auto"/>
        <w:bottom w:val="none" w:sz="0" w:space="0" w:color="auto"/>
        <w:right w:val="none" w:sz="0" w:space="0" w:color="auto"/>
      </w:divBdr>
    </w:div>
    <w:div w:id="327631899">
      <w:bodyDiv w:val="1"/>
      <w:marLeft w:val="0"/>
      <w:marRight w:val="0"/>
      <w:marTop w:val="0"/>
      <w:marBottom w:val="0"/>
      <w:divBdr>
        <w:top w:val="none" w:sz="0" w:space="0" w:color="auto"/>
        <w:left w:val="none" w:sz="0" w:space="0" w:color="auto"/>
        <w:bottom w:val="none" w:sz="0" w:space="0" w:color="auto"/>
        <w:right w:val="none" w:sz="0" w:space="0" w:color="auto"/>
      </w:divBdr>
    </w:div>
    <w:div w:id="327944198">
      <w:bodyDiv w:val="1"/>
      <w:marLeft w:val="0"/>
      <w:marRight w:val="0"/>
      <w:marTop w:val="0"/>
      <w:marBottom w:val="0"/>
      <w:divBdr>
        <w:top w:val="none" w:sz="0" w:space="0" w:color="auto"/>
        <w:left w:val="none" w:sz="0" w:space="0" w:color="auto"/>
        <w:bottom w:val="none" w:sz="0" w:space="0" w:color="auto"/>
        <w:right w:val="none" w:sz="0" w:space="0" w:color="auto"/>
      </w:divBdr>
    </w:div>
    <w:div w:id="328676373">
      <w:bodyDiv w:val="1"/>
      <w:marLeft w:val="0"/>
      <w:marRight w:val="0"/>
      <w:marTop w:val="0"/>
      <w:marBottom w:val="0"/>
      <w:divBdr>
        <w:top w:val="none" w:sz="0" w:space="0" w:color="auto"/>
        <w:left w:val="none" w:sz="0" w:space="0" w:color="auto"/>
        <w:bottom w:val="none" w:sz="0" w:space="0" w:color="auto"/>
        <w:right w:val="none" w:sz="0" w:space="0" w:color="auto"/>
      </w:divBdr>
    </w:div>
    <w:div w:id="331687572">
      <w:bodyDiv w:val="1"/>
      <w:marLeft w:val="0"/>
      <w:marRight w:val="0"/>
      <w:marTop w:val="0"/>
      <w:marBottom w:val="0"/>
      <w:divBdr>
        <w:top w:val="none" w:sz="0" w:space="0" w:color="auto"/>
        <w:left w:val="none" w:sz="0" w:space="0" w:color="auto"/>
        <w:bottom w:val="none" w:sz="0" w:space="0" w:color="auto"/>
        <w:right w:val="none" w:sz="0" w:space="0" w:color="auto"/>
      </w:divBdr>
    </w:div>
    <w:div w:id="331879637">
      <w:bodyDiv w:val="1"/>
      <w:marLeft w:val="0"/>
      <w:marRight w:val="0"/>
      <w:marTop w:val="0"/>
      <w:marBottom w:val="0"/>
      <w:divBdr>
        <w:top w:val="none" w:sz="0" w:space="0" w:color="auto"/>
        <w:left w:val="none" w:sz="0" w:space="0" w:color="auto"/>
        <w:bottom w:val="none" w:sz="0" w:space="0" w:color="auto"/>
        <w:right w:val="none" w:sz="0" w:space="0" w:color="auto"/>
      </w:divBdr>
    </w:div>
    <w:div w:id="332300100">
      <w:bodyDiv w:val="1"/>
      <w:marLeft w:val="0"/>
      <w:marRight w:val="0"/>
      <w:marTop w:val="0"/>
      <w:marBottom w:val="0"/>
      <w:divBdr>
        <w:top w:val="none" w:sz="0" w:space="0" w:color="auto"/>
        <w:left w:val="none" w:sz="0" w:space="0" w:color="auto"/>
        <w:bottom w:val="none" w:sz="0" w:space="0" w:color="auto"/>
        <w:right w:val="none" w:sz="0" w:space="0" w:color="auto"/>
      </w:divBdr>
    </w:div>
    <w:div w:id="334459192">
      <w:bodyDiv w:val="1"/>
      <w:marLeft w:val="0"/>
      <w:marRight w:val="0"/>
      <w:marTop w:val="0"/>
      <w:marBottom w:val="0"/>
      <w:divBdr>
        <w:top w:val="none" w:sz="0" w:space="0" w:color="auto"/>
        <w:left w:val="none" w:sz="0" w:space="0" w:color="auto"/>
        <w:bottom w:val="none" w:sz="0" w:space="0" w:color="auto"/>
        <w:right w:val="none" w:sz="0" w:space="0" w:color="auto"/>
      </w:divBdr>
    </w:div>
    <w:div w:id="335546902">
      <w:bodyDiv w:val="1"/>
      <w:marLeft w:val="0"/>
      <w:marRight w:val="0"/>
      <w:marTop w:val="0"/>
      <w:marBottom w:val="0"/>
      <w:divBdr>
        <w:top w:val="none" w:sz="0" w:space="0" w:color="auto"/>
        <w:left w:val="none" w:sz="0" w:space="0" w:color="auto"/>
        <w:bottom w:val="none" w:sz="0" w:space="0" w:color="auto"/>
        <w:right w:val="none" w:sz="0" w:space="0" w:color="auto"/>
      </w:divBdr>
    </w:div>
    <w:div w:id="336082331">
      <w:bodyDiv w:val="1"/>
      <w:marLeft w:val="0"/>
      <w:marRight w:val="0"/>
      <w:marTop w:val="0"/>
      <w:marBottom w:val="0"/>
      <w:divBdr>
        <w:top w:val="none" w:sz="0" w:space="0" w:color="auto"/>
        <w:left w:val="none" w:sz="0" w:space="0" w:color="auto"/>
        <w:bottom w:val="none" w:sz="0" w:space="0" w:color="auto"/>
        <w:right w:val="none" w:sz="0" w:space="0" w:color="auto"/>
      </w:divBdr>
    </w:div>
    <w:div w:id="336856307">
      <w:bodyDiv w:val="1"/>
      <w:marLeft w:val="0"/>
      <w:marRight w:val="0"/>
      <w:marTop w:val="0"/>
      <w:marBottom w:val="0"/>
      <w:divBdr>
        <w:top w:val="none" w:sz="0" w:space="0" w:color="auto"/>
        <w:left w:val="none" w:sz="0" w:space="0" w:color="auto"/>
        <w:bottom w:val="none" w:sz="0" w:space="0" w:color="auto"/>
        <w:right w:val="none" w:sz="0" w:space="0" w:color="auto"/>
      </w:divBdr>
    </w:div>
    <w:div w:id="338387263">
      <w:bodyDiv w:val="1"/>
      <w:marLeft w:val="0"/>
      <w:marRight w:val="0"/>
      <w:marTop w:val="0"/>
      <w:marBottom w:val="0"/>
      <w:divBdr>
        <w:top w:val="none" w:sz="0" w:space="0" w:color="auto"/>
        <w:left w:val="none" w:sz="0" w:space="0" w:color="auto"/>
        <w:bottom w:val="none" w:sz="0" w:space="0" w:color="auto"/>
        <w:right w:val="none" w:sz="0" w:space="0" w:color="auto"/>
      </w:divBdr>
    </w:div>
    <w:div w:id="340738582">
      <w:bodyDiv w:val="1"/>
      <w:marLeft w:val="0"/>
      <w:marRight w:val="0"/>
      <w:marTop w:val="0"/>
      <w:marBottom w:val="0"/>
      <w:divBdr>
        <w:top w:val="none" w:sz="0" w:space="0" w:color="auto"/>
        <w:left w:val="none" w:sz="0" w:space="0" w:color="auto"/>
        <w:bottom w:val="none" w:sz="0" w:space="0" w:color="auto"/>
        <w:right w:val="none" w:sz="0" w:space="0" w:color="auto"/>
      </w:divBdr>
    </w:div>
    <w:div w:id="343022675">
      <w:bodyDiv w:val="1"/>
      <w:marLeft w:val="0"/>
      <w:marRight w:val="0"/>
      <w:marTop w:val="0"/>
      <w:marBottom w:val="0"/>
      <w:divBdr>
        <w:top w:val="none" w:sz="0" w:space="0" w:color="auto"/>
        <w:left w:val="none" w:sz="0" w:space="0" w:color="auto"/>
        <w:bottom w:val="none" w:sz="0" w:space="0" w:color="auto"/>
        <w:right w:val="none" w:sz="0" w:space="0" w:color="auto"/>
      </w:divBdr>
    </w:div>
    <w:div w:id="346176130">
      <w:bodyDiv w:val="1"/>
      <w:marLeft w:val="0"/>
      <w:marRight w:val="0"/>
      <w:marTop w:val="0"/>
      <w:marBottom w:val="0"/>
      <w:divBdr>
        <w:top w:val="none" w:sz="0" w:space="0" w:color="auto"/>
        <w:left w:val="none" w:sz="0" w:space="0" w:color="auto"/>
        <w:bottom w:val="none" w:sz="0" w:space="0" w:color="auto"/>
        <w:right w:val="none" w:sz="0" w:space="0" w:color="auto"/>
      </w:divBdr>
    </w:div>
    <w:div w:id="349189082">
      <w:bodyDiv w:val="1"/>
      <w:marLeft w:val="0"/>
      <w:marRight w:val="0"/>
      <w:marTop w:val="0"/>
      <w:marBottom w:val="0"/>
      <w:divBdr>
        <w:top w:val="none" w:sz="0" w:space="0" w:color="auto"/>
        <w:left w:val="none" w:sz="0" w:space="0" w:color="auto"/>
        <w:bottom w:val="none" w:sz="0" w:space="0" w:color="auto"/>
        <w:right w:val="none" w:sz="0" w:space="0" w:color="auto"/>
      </w:divBdr>
    </w:div>
    <w:div w:id="349377112">
      <w:bodyDiv w:val="1"/>
      <w:marLeft w:val="0"/>
      <w:marRight w:val="0"/>
      <w:marTop w:val="0"/>
      <w:marBottom w:val="0"/>
      <w:divBdr>
        <w:top w:val="none" w:sz="0" w:space="0" w:color="auto"/>
        <w:left w:val="none" w:sz="0" w:space="0" w:color="auto"/>
        <w:bottom w:val="none" w:sz="0" w:space="0" w:color="auto"/>
        <w:right w:val="none" w:sz="0" w:space="0" w:color="auto"/>
      </w:divBdr>
    </w:div>
    <w:div w:id="353115586">
      <w:bodyDiv w:val="1"/>
      <w:marLeft w:val="0"/>
      <w:marRight w:val="0"/>
      <w:marTop w:val="0"/>
      <w:marBottom w:val="0"/>
      <w:divBdr>
        <w:top w:val="none" w:sz="0" w:space="0" w:color="auto"/>
        <w:left w:val="none" w:sz="0" w:space="0" w:color="auto"/>
        <w:bottom w:val="none" w:sz="0" w:space="0" w:color="auto"/>
        <w:right w:val="none" w:sz="0" w:space="0" w:color="auto"/>
      </w:divBdr>
    </w:div>
    <w:div w:id="354379914">
      <w:bodyDiv w:val="1"/>
      <w:marLeft w:val="0"/>
      <w:marRight w:val="0"/>
      <w:marTop w:val="0"/>
      <w:marBottom w:val="0"/>
      <w:divBdr>
        <w:top w:val="none" w:sz="0" w:space="0" w:color="auto"/>
        <w:left w:val="none" w:sz="0" w:space="0" w:color="auto"/>
        <w:bottom w:val="none" w:sz="0" w:space="0" w:color="auto"/>
        <w:right w:val="none" w:sz="0" w:space="0" w:color="auto"/>
      </w:divBdr>
    </w:div>
    <w:div w:id="354768541">
      <w:bodyDiv w:val="1"/>
      <w:marLeft w:val="0"/>
      <w:marRight w:val="0"/>
      <w:marTop w:val="0"/>
      <w:marBottom w:val="0"/>
      <w:divBdr>
        <w:top w:val="none" w:sz="0" w:space="0" w:color="auto"/>
        <w:left w:val="none" w:sz="0" w:space="0" w:color="auto"/>
        <w:bottom w:val="none" w:sz="0" w:space="0" w:color="auto"/>
        <w:right w:val="none" w:sz="0" w:space="0" w:color="auto"/>
      </w:divBdr>
    </w:div>
    <w:div w:id="356394149">
      <w:bodyDiv w:val="1"/>
      <w:marLeft w:val="0"/>
      <w:marRight w:val="0"/>
      <w:marTop w:val="0"/>
      <w:marBottom w:val="0"/>
      <w:divBdr>
        <w:top w:val="none" w:sz="0" w:space="0" w:color="auto"/>
        <w:left w:val="none" w:sz="0" w:space="0" w:color="auto"/>
        <w:bottom w:val="none" w:sz="0" w:space="0" w:color="auto"/>
        <w:right w:val="none" w:sz="0" w:space="0" w:color="auto"/>
      </w:divBdr>
    </w:div>
    <w:div w:id="356542208">
      <w:bodyDiv w:val="1"/>
      <w:marLeft w:val="0"/>
      <w:marRight w:val="0"/>
      <w:marTop w:val="0"/>
      <w:marBottom w:val="0"/>
      <w:divBdr>
        <w:top w:val="none" w:sz="0" w:space="0" w:color="auto"/>
        <w:left w:val="none" w:sz="0" w:space="0" w:color="auto"/>
        <w:bottom w:val="none" w:sz="0" w:space="0" w:color="auto"/>
        <w:right w:val="none" w:sz="0" w:space="0" w:color="auto"/>
      </w:divBdr>
    </w:div>
    <w:div w:id="357046420">
      <w:bodyDiv w:val="1"/>
      <w:marLeft w:val="0"/>
      <w:marRight w:val="0"/>
      <w:marTop w:val="0"/>
      <w:marBottom w:val="0"/>
      <w:divBdr>
        <w:top w:val="none" w:sz="0" w:space="0" w:color="auto"/>
        <w:left w:val="none" w:sz="0" w:space="0" w:color="auto"/>
        <w:bottom w:val="none" w:sz="0" w:space="0" w:color="auto"/>
        <w:right w:val="none" w:sz="0" w:space="0" w:color="auto"/>
      </w:divBdr>
    </w:div>
    <w:div w:id="358048501">
      <w:bodyDiv w:val="1"/>
      <w:marLeft w:val="0"/>
      <w:marRight w:val="0"/>
      <w:marTop w:val="0"/>
      <w:marBottom w:val="0"/>
      <w:divBdr>
        <w:top w:val="none" w:sz="0" w:space="0" w:color="auto"/>
        <w:left w:val="none" w:sz="0" w:space="0" w:color="auto"/>
        <w:bottom w:val="none" w:sz="0" w:space="0" w:color="auto"/>
        <w:right w:val="none" w:sz="0" w:space="0" w:color="auto"/>
      </w:divBdr>
    </w:div>
    <w:div w:id="365983193">
      <w:bodyDiv w:val="1"/>
      <w:marLeft w:val="0"/>
      <w:marRight w:val="0"/>
      <w:marTop w:val="0"/>
      <w:marBottom w:val="0"/>
      <w:divBdr>
        <w:top w:val="none" w:sz="0" w:space="0" w:color="auto"/>
        <w:left w:val="none" w:sz="0" w:space="0" w:color="auto"/>
        <w:bottom w:val="none" w:sz="0" w:space="0" w:color="auto"/>
        <w:right w:val="none" w:sz="0" w:space="0" w:color="auto"/>
      </w:divBdr>
    </w:div>
    <w:div w:id="367027321">
      <w:bodyDiv w:val="1"/>
      <w:marLeft w:val="0"/>
      <w:marRight w:val="0"/>
      <w:marTop w:val="0"/>
      <w:marBottom w:val="0"/>
      <w:divBdr>
        <w:top w:val="none" w:sz="0" w:space="0" w:color="auto"/>
        <w:left w:val="none" w:sz="0" w:space="0" w:color="auto"/>
        <w:bottom w:val="none" w:sz="0" w:space="0" w:color="auto"/>
        <w:right w:val="none" w:sz="0" w:space="0" w:color="auto"/>
      </w:divBdr>
    </w:div>
    <w:div w:id="369376967">
      <w:bodyDiv w:val="1"/>
      <w:marLeft w:val="0"/>
      <w:marRight w:val="0"/>
      <w:marTop w:val="0"/>
      <w:marBottom w:val="0"/>
      <w:divBdr>
        <w:top w:val="none" w:sz="0" w:space="0" w:color="auto"/>
        <w:left w:val="none" w:sz="0" w:space="0" w:color="auto"/>
        <w:bottom w:val="none" w:sz="0" w:space="0" w:color="auto"/>
        <w:right w:val="none" w:sz="0" w:space="0" w:color="auto"/>
      </w:divBdr>
    </w:div>
    <w:div w:id="372729073">
      <w:bodyDiv w:val="1"/>
      <w:marLeft w:val="0"/>
      <w:marRight w:val="0"/>
      <w:marTop w:val="0"/>
      <w:marBottom w:val="0"/>
      <w:divBdr>
        <w:top w:val="none" w:sz="0" w:space="0" w:color="auto"/>
        <w:left w:val="none" w:sz="0" w:space="0" w:color="auto"/>
        <w:bottom w:val="none" w:sz="0" w:space="0" w:color="auto"/>
        <w:right w:val="none" w:sz="0" w:space="0" w:color="auto"/>
      </w:divBdr>
    </w:div>
    <w:div w:id="376130758">
      <w:bodyDiv w:val="1"/>
      <w:marLeft w:val="0"/>
      <w:marRight w:val="0"/>
      <w:marTop w:val="0"/>
      <w:marBottom w:val="0"/>
      <w:divBdr>
        <w:top w:val="none" w:sz="0" w:space="0" w:color="auto"/>
        <w:left w:val="none" w:sz="0" w:space="0" w:color="auto"/>
        <w:bottom w:val="none" w:sz="0" w:space="0" w:color="auto"/>
        <w:right w:val="none" w:sz="0" w:space="0" w:color="auto"/>
      </w:divBdr>
    </w:div>
    <w:div w:id="380790263">
      <w:bodyDiv w:val="1"/>
      <w:marLeft w:val="0"/>
      <w:marRight w:val="0"/>
      <w:marTop w:val="0"/>
      <w:marBottom w:val="0"/>
      <w:divBdr>
        <w:top w:val="none" w:sz="0" w:space="0" w:color="auto"/>
        <w:left w:val="none" w:sz="0" w:space="0" w:color="auto"/>
        <w:bottom w:val="none" w:sz="0" w:space="0" w:color="auto"/>
        <w:right w:val="none" w:sz="0" w:space="0" w:color="auto"/>
      </w:divBdr>
    </w:div>
    <w:div w:id="381170608">
      <w:bodyDiv w:val="1"/>
      <w:marLeft w:val="0"/>
      <w:marRight w:val="0"/>
      <w:marTop w:val="0"/>
      <w:marBottom w:val="0"/>
      <w:divBdr>
        <w:top w:val="none" w:sz="0" w:space="0" w:color="auto"/>
        <w:left w:val="none" w:sz="0" w:space="0" w:color="auto"/>
        <w:bottom w:val="none" w:sz="0" w:space="0" w:color="auto"/>
        <w:right w:val="none" w:sz="0" w:space="0" w:color="auto"/>
      </w:divBdr>
    </w:div>
    <w:div w:id="383257359">
      <w:bodyDiv w:val="1"/>
      <w:marLeft w:val="0"/>
      <w:marRight w:val="0"/>
      <w:marTop w:val="0"/>
      <w:marBottom w:val="0"/>
      <w:divBdr>
        <w:top w:val="none" w:sz="0" w:space="0" w:color="auto"/>
        <w:left w:val="none" w:sz="0" w:space="0" w:color="auto"/>
        <w:bottom w:val="none" w:sz="0" w:space="0" w:color="auto"/>
        <w:right w:val="none" w:sz="0" w:space="0" w:color="auto"/>
      </w:divBdr>
    </w:div>
    <w:div w:id="383524994">
      <w:bodyDiv w:val="1"/>
      <w:marLeft w:val="0"/>
      <w:marRight w:val="0"/>
      <w:marTop w:val="0"/>
      <w:marBottom w:val="0"/>
      <w:divBdr>
        <w:top w:val="none" w:sz="0" w:space="0" w:color="auto"/>
        <w:left w:val="none" w:sz="0" w:space="0" w:color="auto"/>
        <w:bottom w:val="none" w:sz="0" w:space="0" w:color="auto"/>
        <w:right w:val="none" w:sz="0" w:space="0" w:color="auto"/>
      </w:divBdr>
    </w:div>
    <w:div w:id="384067838">
      <w:bodyDiv w:val="1"/>
      <w:marLeft w:val="0"/>
      <w:marRight w:val="0"/>
      <w:marTop w:val="0"/>
      <w:marBottom w:val="0"/>
      <w:divBdr>
        <w:top w:val="none" w:sz="0" w:space="0" w:color="auto"/>
        <w:left w:val="none" w:sz="0" w:space="0" w:color="auto"/>
        <w:bottom w:val="none" w:sz="0" w:space="0" w:color="auto"/>
        <w:right w:val="none" w:sz="0" w:space="0" w:color="auto"/>
      </w:divBdr>
    </w:div>
    <w:div w:id="385302601">
      <w:bodyDiv w:val="1"/>
      <w:marLeft w:val="0"/>
      <w:marRight w:val="0"/>
      <w:marTop w:val="0"/>
      <w:marBottom w:val="0"/>
      <w:divBdr>
        <w:top w:val="none" w:sz="0" w:space="0" w:color="auto"/>
        <w:left w:val="none" w:sz="0" w:space="0" w:color="auto"/>
        <w:bottom w:val="none" w:sz="0" w:space="0" w:color="auto"/>
        <w:right w:val="none" w:sz="0" w:space="0" w:color="auto"/>
      </w:divBdr>
    </w:div>
    <w:div w:id="387068141">
      <w:bodyDiv w:val="1"/>
      <w:marLeft w:val="0"/>
      <w:marRight w:val="0"/>
      <w:marTop w:val="0"/>
      <w:marBottom w:val="0"/>
      <w:divBdr>
        <w:top w:val="none" w:sz="0" w:space="0" w:color="auto"/>
        <w:left w:val="none" w:sz="0" w:space="0" w:color="auto"/>
        <w:bottom w:val="none" w:sz="0" w:space="0" w:color="auto"/>
        <w:right w:val="none" w:sz="0" w:space="0" w:color="auto"/>
      </w:divBdr>
    </w:div>
    <w:div w:id="390615209">
      <w:bodyDiv w:val="1"/>
      <w:marLeft w:val="0"/>
      <w:marRight w:val="0"/>
      <w:marTop w:val="0"/>
      <w:marBottom w:val="0"/>
      <w:divBdr>
        <w:top w:val="none" w:sz="0" w:space="0" w:color="auto"/>
        <w:left w:val="none" w:sz="0" w:space="0" w:color="auto"/>
        <w:bottom w:val="none" w:sz="0" w:space="0" w:color="auto"/>
        <w:right w:val="none" w:sz="0" w:space="0" w:color="auto"/>
      </w:divBdr>
    </w:div>
    <w:div w:id="392972372">
      <w:bodyDiv w:val="1"/>
      <w:marLeft w:val="0"/>
      <w:marRight w:val="0"/>
      <w:marTop w:val="0"/>
      <w:marBottom w:val="0"/>
      <w:divBdr>
        <w:top w:val="none" w:sz="0" w:space="0" w:color="auto"/>
        <w:left w:val="none" w:sz="0" w:space="0" w:color="auto"/>
        <w:bottom w:val="none" w:sz="0" w:space="0" w:color="auto"/>
        <w:right w:val="none" w:sz="0" w:space="0" w:color="auto"/>
      </w:divBdr>
    </w:div>
    <w:div w:id="395012131">
      <w:bodyDiv w:val="1"/>
      <w:marLeft w:val="0"/>
      <w:marRight w:val="0"/>
      <w:marTop w:val="0"/>
      <w:marBottom w:val="0"/>
      <w:divBdr>
        <w:top w:val="none" w:sz="0" w:space="0" w:color="auto"/>
        <w:left w:val="none" w:sz="0" w:space="0" w:color="auto"/>
        <w:bottom w:val="none" w:sz="0" w:space="0" w:color="auto"/>
        <w:right w:val="none" w:sz="0" w:space="0" w:color="auto"/>
      </w:divBdr>
    </w:div>
    <w:div w:id="396636798">
      <w:bodyDiv w:val="1"/>
      <w:marLeft w:val="0"/>
      <w:marRight w:val="0"/>
      <w:marTop w:val="0"/>
      <w:marBottom w:val="0"/>
      <w:divBdr>
        <w:top w:val="none" w:sz="0" w:space="0" w:color="auto"/>
        <w:left w:val="none" w:sz="0" w:space="0" w:color="auto"/>
        <w:bottom w:val="none" w:sz="0" w:space="0" w:color="auto"/>
        <w:right w:val="none" w:sz="0" w:space="0" w:color="auto"/>
      </w:divBdr>
    </w:div>
    <w:div w:id="397049036">
      <w:bodyDiv w:val="1"/>
      <w:marLeft w:val="0"/>
      <w:marRight w:val="0"/>
      <w:marTop w:val="0"/>
      <w:marBottom w:val="0"/>
      <w:divBdr>
        <w:top w:val="none" w:sz="0" w:space="0" w:color="auto"/>
        <w:left w:val="none" w:sz="0" w:space="0" w:color="auto"/>
        <w:bottom w:val="none" w:sz="0" w:space="0" w:color="auto"/>
        <w:right w:val="none" w:sz="0" w:space="0" w:color="auto"/>
      </w:divBdr>
    </w:div>
    <w:div w:id="398359962">
      <w:bodyDiv w:val="1"/>
      <w:marLeft w:val="0"/>
      <w:marRight w:val="0"/>
      <w:marTop w:val="0"/>
      <w:marBottom w:val="0"/>
      <w:divBdr>
        <w:top w:val="none" w:sz="0" w:space="0" w:color="auto"/>
        <w:left w:val="none" w:sz="0" w:space="0" w:color="auto"/>
        <w:bottom w:val="none" w:sz="0" w:space="0" w:color="auto"/>
        <w:right w:val="none" w:sz="0" w:space="0" w:color="auto"/>
      </w:divBdr>
    </w:div>
    <w:div w:id="400906836">
      <w:bodyDiv w:val="1"/>
      <w:marLeft w:val="0"/>
      <w:marRight w:val="0"/>
      <w:marTop w:val="0"/>
      <w:marBottom w:val="0"/>
      <w:divBdr>
        <w:top w:val="none" w:sz="0" w:space="0" w:color="auto"/>
        <w:left w:val="none" w:sz="0" w:space="0" w:color="auto"/>
        <w:bottom w:val="none" w:sz="0" w:space="0" w:color="auto"/>
        <w:right w:val="none" w:sz="0" w:space="0" w:color="auto"/>
      </w:divBdr>
    </w:div>
    <w:div w:id="401686044">
      <w:bodyDiv w:val="1"/>
      <w:marLeft w:val="0"/>
      <w:marRight w:val="0"/>
      <w:marTop w:val="0"/>
      <w:marBottom w:val="0"/>
      <w:divBdr>
        <w:top w:val="none" w:sz="0" w:space="0" w:color="auto"/>
        <w:left w:val="none" w:sz="0" w:space="0" w:color="auto"/>
        <w:bottom w:val="none" w:sz="0" w:space="0" w:color="auto"/>
        <w:right w:val="none" w:sz="0" w:space="0" w:color="auto"/>
      </w:divBdr>
    </w:div>
    <w:div w:id="401876996">
      <w:bodyDiv w:val="1"/>
      <w:marLeft w:val="0"/>
      <w:marRight w:val="0"/>
      <w:marTop w:val="0"/>
      <w:marBottom w:val="0"/>
      <w:divBdr>
        <w:top w:val="none" w:sz="0" w:space="0" w:color="auto"/>
        <w:left w:val="none" w:sz="0" w:space="0" w:color="auto"/>
        <w:bottom w:val="none" w:sz="0" w:space="0" w:color="auto"/>
        <w:right w:val="none" w:sz="0" w:space="0" w:color="auto"/>
      </w:divBdr>
    </w:div>
    <w:div w:id="404111010">
      <w:bodyDiv w:val="1"/>
      <w:marLeft w:val="0"/>
      <w:marRight w:val="0"/>
      <w:marTop w:val="0"/>
      <w:marBottom w:val="0"/>
      <w:divBdr>
        <w:top w:val="none" w:sz="0" w:space="0" w:color="auto"/>
        <w:left w:val="none" w:sz="0" w:space="0" w:color="auto"/>
        <w:bottom w:val="none" w:sz="0" w:space="0" w:color="auto"/>
        <w:right w:val="none" w:sz="0" w:space="0" w:color="auto"/>
      </w:divBdr>
    </w:div>
    <w:div w:id="406732948">
      <w:bodyDiv w:val="1"/>
      <w:marLeft w:val="0"/>
      <w:marRight w:val="0"/>
      <w:marTop w:val="0"/>
      <w:marBottom w:val="0"/>
      <w:divBdr>
        <w:top w:val="none" w:sz="0" w:space="0" w:color="auto"/>
        <w:left w:val="none" w:sz="0" w:space="0" w:color="auto"/>
        <w:bottom w:val="none" w:sz="0" w:space="0" w:color="auto"/>
        <w:right w:val="none" w:sz="0" w:space="0" w:color="auto"/>
      </w:divBdr>
    </w:div>
    <w:div w:id="407457729">
      <w:bodyDiv w:val="1"/>
      <w:marLeft w:val="0"/>
      <w:marRight w:val="0"/>
      <w:marTop w:val="0"/>
      <w:marBottom w:val="0"/>
      <w:divBdr>
        <w:top w:val="none" w:sz="0" w:space="0" w:color="auto"/>
        <w:left w:val="none" w:sz="0" w:space="0" w:color="auto"/>
        <w:bottom w:val="none" w:sz="0" w:space="0" w:color="auto"/>
        <w:right w:val="none" w:sz="0" w:space="0" w:color="auto"/>
      </w:divBdr>
    </w:div>
    <w:div w:id="409743046">
      <w:bodyDiv w:val="1"/>
      <w:marLeft w:val="0"/>
      <w:marRight w:val="0"/>
      <w:marTop w:val="0"/>
      <w:marBottom w:val="0"/>
      <w:divBdr>
        <w:top w:val="none" w:sz="0" w:space="0" w:color="auto"/>
        <w:left w:val="none" w:sz="0" w:space="0" w:color="auto"/>
        <w:bottom w:val="none" w:sz="0" w:space="0" w:color="auto"/>
        <w:right w:val="none" w:sz="0" w:space="0" w:color="auto"/>
      </w:divBdr>
    </w:div>
    <w:div w:id="411243562">
      <w:bodyDiv w:val="1"/>
      <w:marLeft w:val="0"/>
      <w:marRight w:val="0"/>
      <w:marTop w:val="0"/>
      <w:marBottom w:val="0"/>
      <w:divBdr>
        <w:top w:val="none" w:sz="0" w:space="0" w:color="auto"/>
        <w:left w:val="none" w:sz="0" w:space="0" w:color="auto"/>
        <w:bottom w:val="none" w:sz="0" w:space="0" w:color="auto"/>
        <w:right w:val="none" w:sz="0" w:space="0" w:color="auto"/>
      </w:divBdr>
    </w:div>
    <w:div w:id="411397073">
      <w:bodyDiv w:val="1"/>
      <w:marLeft w:val="0"/>
      <w:marRight w:val="0"/>
      <w:marTop w:val="0"/>
      <w:marBottom w:val="0"/>
      <w:divBdr>
        <w:top w:val="none" w:sz="0" w:space="0" w:color="auto"/>
        <w:left w:val="none" w:sz="0" w:space="0" w:color="auto"/>
        <w:bottom w:val="none" w:sz="0" w:space="0" w:color="auto"/>
        <w:right w:val="none" w:sz="0" w:space="0" w:color="auto"/>
      </w:divBdr>
    </w:div>
    <w:div w:id="411437626">
      <w:bodyDiv w:val="1"/>
      <w:marLeft w:val="0"/>
      <w:marRight w:val="0"/>
      <w:marTop w:val="0"/>
      <w:marBottom w:val="0"/>
      <w:divBdr>
        <w:top w:val="none" w:sz="0" w:space="0" w:color="auto"/>
        <w:left w:val="none" w:sz="0" w:space="0" w:color="auto"/>
        <w:bottom w:val="none" w:sz="0" w:space="0" w:color="auto"/>
        <w:right w:val="none" w:sz="0" w:space="0" w:color="auto"/>
      </w:divBdr>
    </w:div>
    <w:div w:id="416639396">
      <w:bodyDiv w:val="1"/>
      <w:marLeft w:val="0"/>
      <w:marRight w:val="0"/>
      <w:marTop w:val="0"/>
      <w:marBottom w:val="0"/>
      <w:divBdr>
        <w:top w:val="none" w:sz="0" w:space="0" w:color="auto"/>
        <w:left w:val="none" w:sz="0" w:space="0" w:color="auto"/>
        <w:bottom w:val="none" w:sz="0" w:space="0" w:color="auto"/>
        <w:right w:val="none" w:sz="0" w:space="0" w:color="auto"/>
      </w:divBdr>
    </w:div>
    <w:div w:id="418450525">
      <w:bodyDiv w:val="1"/>
      <w:marLeft w:val="0"/>
      <w:marRight w:val="0"/>
      <w:marTop w:val="0"/>
      <w:marBottom w:val="0"/>
      <w:divBdr>
        <w:top w:val="none" w:sz="0" w:space="0" w:color="auto"/>
        <w:left w:val="none" w:sz="0" w:space="0" w:color="auto"/>
        <w:bottom w:val="none" w:sz="0" w:space="0" w:color="auto"/>
        <w:right w:val="none" w:sz="0" w:space="0" w:color="auto"/>
      </w:divBdr>
    </w:div>
    <w:div w:id="419956127">
      <w:bodyDiv w:val="1"/>
      <w:marLeft w:val="0"/>
      <w:marRight w:val="0"/>
      <w:marTop w:val="0"/>
      <w:marBottom w:val="0"/>
      <w:divBdr>
        <w:top w:val="none" w:sz="0" w:space="0" w:color="auto"/>
        <w:left w:val="none" w:sz="0" w:space="0" w:color="auto"/>
        <w:bottom w:val="none" w:sz="0" w:space="0" w:color="auto"/>
        <w:right w:val="none" w:sz="0" w:space="0" w:color="auto"/>
      </w:divBdr>
    </w:div>
    <w:div w:id="426081415">
      <w:bodyDiv w:val="1"/>
      <w:marLeft w:val="0"/>
      <w:marRight w:val="0"/>
      <w:marTop w:val="0"/>
      <w:marBottom w:val="0"/>
      <w:divBdr>
        <w:top w:val="none" w:sz="0" w:space="0" w:color="auto"/>
        <w:left w:val="none" w:sz="0" w:space="0" w:color="auto"/>
        <w:bottom w:val="none" w:sz="0" w:space="0" w:color="auto"/>
        <w:right w:val="none" w:sz="0" w:space="0" w:color="auto"/>
      </w:divBdr>
    </w:div>
    <w:div w:id="426509487">
      <w:bodyDiv w:val="1"/>
      <w:marLeft w:val="0"/>
      <w:marRight w:val="0"/>
      <w:marTop w:val="0"/>
      <w:marBottom w:val="0"/>
      <w:divBdr>
        <w:top w:val="none" w:sz="0" w:space="0" w:color="auto"/>
        <w:left w:val="none" w:sz="0" w:space="0" w:color="auto"/>
        <w:bottom w:val="none" w:sz="0" w:space="0" w:color="auto"/>
        <w:right w:val="none" w:sz="0" w:space="0" w:color="auto"/>
      </w:divBdr>
    </w:div>
    <w:div w:id="428504647">
      <w:bodyDiv w:val="1"/>
      <w:marLeft w:val="0"/>
      <w:marRight w:val="0"/>
      <w:marTop w:val="0"/>
      <w:marBottom w:val="0"/>
      <w:divBdr>
        <w:top w:val="none" w:sz="0" w:space="0" w:color="auto"/>
        <w:left w:val="none" w:sz="0" w:space="0" w:color="auto"/>
        <w:bottom w:val="none" w:sz="0" w:space="0" w:color="auto"/>
        <w:right w:val="none" w:sz="0" w:space="0" w:color="auto"/>
      </w:divBdr>
    </w:div>
    <w:div w:id="430050577">
      <w:bodyDiv w:val="1"/>
      <w:marLeft w:val="0"/>
      <w:marRight w:val="0"/>
      <w:marTop w:val="0"/>
      <w:marBottom w:val="0"/>
      <w:divBdr>
        <w:top w:val="none" w:sz="0" w:space="0" w:color="auto"/>
        <w:left w:val="none" w:sz="0" w:space="0" w:color="auto"/>
        <w:bottom w:val="none" w:sz="0" w:space="0" w:color="auto"/>
        <w:right w:val="none" w:sz="0" w:space="0" w:color="auto"/>
      </w:divBdr>
    </w:div>
    <w:div w:id="430782323">
      <w:bodyDiv w:val="1"/>
      <w:marLeft w:val="0"/>
      <w:marRight w:val="0"/>
      <w:marTop w:val="0"/>
      <w:marBottom w:val="0"/>
      <w:divBdr>
        <w:top w:val="none" w:sz="0" w:space="0" w:color="auto"/>
        <w:left w:val="none" w:sz="0" w:space="0" w:color="auto"/>
        <w:bottom w:val="none" w:sz="0" w:space="0" w:color="auto"/>
        <w:right w:val="none" w:sz="0" w:space="0" w:color="auto"/>
      </w:divBdr>
    </w:div>
    <w:div w:id="432168233">
      <w:bodyDiv w:val="1"/>
      <w:marLeft w:val="0"/>
      <w:marRight w:val="0"/>
      <w:marTop w:val="0"/>
      <w:marBottom w:val="0"/>
      <w:divBdr>
        <w:top w:val="none" w:sz="0" w:space="0" w:color="auto"/>
        <w:left w:val="none" w:sz="0" w:space="0" w:color="auto"/>
        <w:bottom w:val="none" w:sz="0" w:space="0" w:color="auto"/>
        <w:right w:val="none" w:sz="0" w:space="0" w:color="auto"/>
      </w:divBdr>
    </w:div>
    <w:div w:id="438531068">
      <w:bodyDiv w:val="1"/>
      <w:marLeft w:val="0"/>
      <w:marRight w:val="0"/>
      <w:marTop w:val="0"/>
      <w:marBottom w:val="0"/>
      <w:divBdr>
        <w:top w:val="none" w:sz="0" w:space="0" w:color="auto"/>
        <w:left w:val="none" w:sz="0" w:space="0" w:color="auto"/>
        <w:bottom w:val="none" w:sz="0" w:space="0" w:color="auto"/>
        <w:right w:val="none" w:sz="0" w:space="0" w:color="auto"/>
      </w:divBdr>
    </w:div>
    <w:div w:id="439762920">
      <w:bodyDiv w:val="1"/>
      <w:marLeft w:val="0"/>
      <w:marRight w:val="0"/>
      <w:marTop w:val="0"/>
      <w:marBottom w:val="0"/>
      <w:divBdr>
        <w:top w:val="none" w:sz="0" w:space="0" w:color="auto"/>
        <w:left w:val="none" w:sz="0" w:space="0" w:color="auto"/>
        <w:bottom w:val="none" w:sz="0" w:space="0" w:color="auto"/>
        <w:right w:val="none" w:sz="0" w:space="0" w:color="auto"/>
      </w:divBdr>
    </w:div>
    <w:div w:id="443227788">
      <w:bodyDiv w:val="1"/>
      <w:marLeft w:val="0"/>
      <w:marRight w:val="0"/>
      <w:marTop w:val="0"/>
      <w:marBottom w:val="0"/>
      <w:divBdr>
        <w:top w:val="none" w:sz="0" w:space="0" w:color="auto"/>
        <w:left w:val="none" w:sz="0" w:space="0" w:color="auto"/>
        <w:bottom w:val="none" w:sz="0" w:space="0" w:color="auto"/>
        <w:right w:val="none" w:sz="0" w:space="0" w:color="auto"/>
      </w:divBdr>
    </w:div>
    <w:div w:id="443304241">
      <w:bodyDiv w:val="1"/>
      <w:marLeft w:val="0"/>
      <w:marRight w:val="0"/>
      <w:marTop w:val="0"/>
      <w:marBottom w:val="0"/>
      <w:divBdr>
        <w:top w:val="none" w:sz="0" w:space="0" w:color="auto"/>
        <w:left w:val="none" w:sz="0" w:space="0" w:color="auto"/>
        <w:bottom w:val="none" w:sz="0" w:space="0" w:color="auto"/>
        <w:right w:val="none" w:sz="0" w:space="0" w:color="auto"/>
      </w:divBdr>
    </w:div>
    <w:div w:id="443352771">
      <w:bodyDiv w:val="1"/>
      <w:marLeft w:val="0"/>
      <w:marRight w:val="0"/>
      <w:marTop w:val="0"/>
      <w:marBottom w:val="0"/>
      <w:divBdr>
        <w:top w:val="none" w:sz="0" w:space="0" w:color="auto"/>
        <w:left w:val="none" w:sz="0" w:space="0" w:color="auto"/>
        <w:bottom w:val="none" w:sz="0" w:space="0" w:color="auto"/>
        <w:right w:val="none" w:sz="0" w:space="0" w:color="auto"/>
      </w:divBdr>
    </w:div>
    <w:div w:id="443579940">
      <w:bodyDiv w:val="1"/>
      <w:marLeft w:val="0"/>
      <w:marRight w:val="0"/>
      <w:marTop w:val="0"/>
      <w:marBottom w:val="0"/>
      <w:divBdr>
        <w:top w:val="none" w:sz="0" w:space="0" w:color="auto"/>
        <w:left w:val="none" w:sz="0" w:space="0" w:color="auto"/>
        <w:bottom w:val="none" w:sz="0" w:space="0" w:color="auto"/>
        <w:right w:val="none" w:sz="0" w:space="0" w:color="auto"/>
      </w:divBdr>
    </w:div>
    <w:div w:id="445346230">
      <w:bodyDiv w:val="1"/>
      <w:marLeft w:val="0"/>
      <w:marRight w:val="0"/>
      <w:marTop w:val="0"/>
      <w:marBottom w:val="0"/>
      <w:divBdr>
        <w:top w:val="none" w:sz="0" w:space="0" w:color="auto"/>
        <w:left w:val="none" w:sz="0" w:space="0" w:color="auto"/>
        <w:bottom w:val="none" w:sz="0" w:space="0" w:color="auto"/>
        <w:right w:val="none" w:sz="0" w:space="0" w:color="auto"/>
      </w:divBdr>
    </w:div>
    <w:div w:id="447942058">
      <w:bodyDiv w:val="1"/>
      <w:marLeft w:val="0"/>
      <w:marRight w:val="0"/>
      <w:marTop w:val="0"/>
      <w:marBottom w:val="0"/>
      <w:divBdr>
        <w:top w:val="none" w:sz="0" w:space="0" w:color="auto"/>
        <w:left w:val="none" w:sz="0" w:space="0" w:color="auto"/>
        <w:bottom w:val="none" w:sz="0" w:space="0" w:color="auto"/>
        <w:right w:val="none" w:sz="0" w:space="0" w:color="auto"/>
      </w:divBdr>
    </w:div>
    <w:div w:id="448940627">
      <w:bodyDiv w:val="1"/>
      <w:marLeft w:val="0"/>
      <w:marRight w:val="0"/>
      <w:marTop w:val="0"/>
      <w:marBottom w:val="0"/>
      <w:divBdr>
        <w:top w:val="none" w:sz="0" w:space="0" w:color="auto"/>
        <w:left w:val="none" w:sz="0" w:space="0" w:color="auto"/>
        <w:bottom w:val="none" w:sz="0" w:space="0" w:color="auto"/>
        <w:right w:val="none" w:sz="0" w:space="0" w:color="auto"/>
      </w:divBdr>
    </w:div>
    <w:div w:id="449084679">
      <w:bodyDiv w:val="1"/>
      <w:marLeft w:val="0"/>
      <w:marRight w:val="0"/>
      <w:marTop w:val="0"/>
      <w:marBottom w:val="0"/>
      <w:divBdr>
        <w:top w:val="none" w:sz="0" w:space="0" w:color="auto"/>
        <w:left w:val="none" w:sz="0" w:space="0" w:color="auto"/>
        <w:bottom w:val="none" w:sz="0" w:space="0" w:color="auto"/>
        <w:right w:val="none" w:sz="0" w:space="0" w:color="auto"/>
      </w:divBdr>
    </w:div>
    <w:div w:id="450825986">
      <w:bodyDiv w:val="1"/>
      <w:marLeft w:val="0"/>
      <w:marRight w:val="0"/>
      <w:marTop w:val="0"/>
      <w:marBottom w:val="0"/>
      <w:divBdr>
        <w:top w:val="none" w:sz="0" w:space="0" w:color="auto"/>
        <w:left w:val="none" w:sz="0" w:space="0" w:color="auto"/>
        <w:bottom w:val="none" w:sz="0" w:space="0" w:color="auto"/>
        <w:right w:val="none" w:sz="0" w:space="0" w:color="auto"/>
      </w:divBdr>
    </w:div>
    <w:div w:id="453594516">
      <w:bodyDiv w:val="1"/>
      <w:marLeft w:val="0"/>
      <w:marRight w:val="0"/>
      <w:marTop w:val="0"/>
      <w:marBottom w:val="0"/>
      <w:divBdr>
        <w:top w:val="none" w:sz="0" w:space="0" w:color="auto"/>
        <w:left w:val="none" w:sz="0" w:space="0" w:color="auto"/>
        <w:bottom w:val="none" w:sz="0" w:space="0" w:color="auto"/>
        <w:right w:val="none" w:sz="0" w:space="0" w:color="auto"/>
      </w:divBdr>
    </w:div>
    <w:div w:id="453642135">
      <w:bodyDiv w:val="1"/>
      <w:marLeft w:val="0"/>
      <w:marRight w:val="0"/>
      <w:marTop w:val="0"/>
      <w:marBottom w:val="0"/>
      <w:divBdr>
        <w:top w:val="none" w:sz="0" w:space="0" w:color="auto"/>
        <w:left w:val="none" w:sz="0" w:space="0" w:color="auto"/>
        <w:bottom w:val="none" w:sz="0" w:space="0" w:color="auto"/>
        <w:right w:val="none" w:sz="0" w:space="0" w:color="auto"/>
      </w:divBdr>
    </w:div>
    <w:div w:id="454561352">
      <w:bodyDiv w:val="1"/>
      <w:marLeft w:val="0"/>
      <w:marRight w:val="0"/>
      <w:marTop w:val="0"/>
      <w:marBottom w:val="0"/>
      <w:divBdr>
        <w:top w:val="none" w:sz="0" w:space="0" w:color="auto"/>
        <w:left w:val="none" w:sz="0" w:space="0" w:color="auto"/>
        <w:bottom w:val="none" w:sz="0" w:space="0" w:color="auto"/>
        <w:right w:val="none" w:sz="0" w:space="0" w:color="auto"/>
      </w:divBdr>
    </w:div>
    <w:div w:id="458500377">
      <w:bodyDiv w:val="1"/>
      <w:marLeft w:val="0"/>
      <w:marRight w:val="0"/>
      <w:marTop w:val="0"/>
      <w:marBottom w:val="0"/>
      <w:divBdr>
        <w:top w:val="none" w:sz="0" w:space="0" w:color="auto"/>
        <w:left w:val="none" w:sz="0" w:space="0" w:color="auto"/>
        <w:bottom w:val="none" w:sz="0" w:space="0" w:color="auto"/>
        <w:right w:val="none" w:sz="0" w:space="0" w:color="auto"/>
      </w:divBdr>
    </w:div>
    <w:div w:id="465005532">
      <w:bodyDiv w:val="1"/>
      <w:marLeft w:val="0"/>
      <w:marRight w:val="0"/>
      <w:marTop w:val="0"/>
      <w:marBottom w:val="0"/>
      <w:divBdr>
        <w:top w:val="none" w:sz="0" w:space="0" w:color="auto"/>
        <w:left w:val="none" w:sz="0" w:space="0" w:color="auto"/>
        <w:bottom w:val="none" w:sz="0" w:space="0" w:color="auto"/>
        <w:right w:val="none" w:sz="0" w:space="0" w:color="auto"/>
      </w:divBdr>
    </w:div>
    <w:div w:id="470287220">
      <w:bodyDiv w:val="1"/>
      <w:marLeft w:val="0"/>
      <w:marRight w:val="0"/>
      <w:marTop w:val="0"/>
      <w:marBottom w:val="0"/>
      <w:divBdr>
        <w:top w:val="none" w:sz="0" w:space="0" w:color="auto"/>
        <w:left w:val="none" w:sz="0" w:space="0" w:color="auto"/>
        <w:bottom w:val="none" w:sz="0" w:space="0" w:color="auto"/>
        <w:right w:val="none" w:sz="0" w:space="0" w:color="auto"/>
      </w:divBdr>
    </w:div>
    <w:div w:id="470827597">
      <w:bodyDiv w:val="1"/>
      <w:marLeft w:val="0"/>
      <w:marRight w:val="0"/>
      <w:marTop w:val="0"/>
      <w:marBottom w:val="0"/>
      <w:divBdr>
        <w:top w:val="none" w:sz="0" w:space="0" w:color="auto"/>
        <w:left w:val="none" w:sz="0" w:space="0" w:color="auto"/>
        <w:bottom w:val="none" w:sz="0" w:space="0" w:color="auto"/>
        <w:right w:val="none" w:sz="0" w:space="0" w:color="auto"/>
      </w:divBdr>
    </w:div>
    <w:div w:id="471366503">
      <w:bodyDiv w:val="1"/>
      <w:marLeft w:val="0"/>
      <w:marRight w:val="0"/>
      <w:marTop w:val="0"/>
      <w:marBottom w:val="0"/>
      <w:divBdr>
        <w:top w:val="none" w:sz="0" w:space="0" w:color="auto"/>
        <w:left w:val="none" w:sz="0" w:space="0" w:color="auto"/>
        <w:bottom w:val="none" w:sz="0" w:space="0" w:color="auto"/>
        <w:right w:val="none" w:sz="0" w:space="0" w:color="auto"/>
      </w:divBdr>
    </w:div>
    <w:div w:id="471559817">
      <w:bodyDiv w:val="1"/>
      <w:marLeft w:val="0"/>
      <w:marRight w:val="0"/>
      <w:marTop w:val="0"/>
      <w:marBottom w:val="0"/>
      <w:divBdr>
        <w:top w:val="none" w:sz="0" w:space="0" w:color="auto"/>
        <w:left w:val="none" w:sz="0" w:space="0" w:color="auto"/>
        <w:bottom w:val="none" w:sz="0" w:space="0" w:color="auto"/>
        <w:right w:val="none" w:sz="0" w:space="0" w:color="auto"/>
      </w:divBdr>
    </w:div>
    <w:div w:id="473134725">
      <w:bodyDiv w:val="1"/>
      <w:marLeft w:val="0"/>
      <w:marRight w:val="0"/>
      <w:marTop w:val="0"/>
      <w:marBottom w:val="0"/>
      <w:divBdr>
        <w:top w:val="none" w:sz="0" w:space="0" w:color="auto"/>
        <w:left w:val="none" w:sz="0" w:space="0" w:color="auto"/>
        <w:bottom w:val="none" w:sz="0" w:space="0" w:color="auto"/>
        <w:right w:val="none" w:sz="0" w:space="0" w:color="auto"/>
      </w:divBdr>
    </w:div>
    <w:div w:id="473255122">
      <w:bodyDiv w:val="1"/>
      <w:marLeft w:val="0"/>
      <w:marRight w:val="0"/>
      <w:marTop w:val="0"/>
      <w:marBottom w:val="0"/>
      <w:divBdr>
        <w:top w:val="none" w:sz="0" w:space="0" w:color="auto"/>
        <w:left w:val="none" w:sz="0" w:space="0" w:color="auto"/>
        <w:bottom w:val="none" w:sz="0" w:space="0" w:color="auto"/>
        <w:right w:val="none" w:sz="0" w:space="0" w:color="auto"/>
      </w:divBdr>
    </w:div>
    <w:div w:id="474684316">
      <w:bodyDiv w:val="1"/>
      <w:marLeft w:val="0"/>
      <w:marRight w:val="0"/>
      <w:marTop w:val="0"/>
      <w:marBottom w:val="0"/>
      <w:divBdr>
        <w:top w:val="none" w:sz="0" w:space="0" w:color="auto"/>
        <w:left w:val="none" w:sz="0" w:space="0" w:color="auto"/>
        <w:bottom w:val="none" w:sz="0" w:space="0" w:color="auto"/>
        <w:right w:val="none" w:sz="0" w:space="0" w:color="auto"/>
      </w:divBdr>
    </w:div>
    <w:div w:id="476528448">
      <w:bodyDiv w:val="1"/>
      <w:marLeft w:val="0"/>
      <w:marRight w:val="0"/>
      <w:marTop w:val="0"/>
      <w:marBottom w:val="0"/>
      <w:divBdr>
        <w:top w:val="none" w:sz="0" w:space="0" w:color="auto"/>
        <w:left w:val="none" w:sz="0" w:space="0" w:color="auto"/>
        <w:bottom w:val="none" w:sz="0" w:space="0" w:color="auto"/>
        <w:right w:val="none" w:sz="0" w:space="0" w:color="auto"/>
      </w:divBdr>
    </w:div>
    <w:div w:id="480001246">
      <w:bodyDiv w:val="1"/>
      <w:marLeft w:val="0"/>
      <w:marRight w:val="0"/>
      <w:marTop w:val="0"/>
      <w:marBottom w:val="0"/>
      <w:divBdr>
        <w:top w:val="none" w:sz="0" w:space="0" w:color="auto"/>
        <w:left w:val="none" w:sz="0" w:space="0" w:color="auto"/>
        <w:bottom w:val="none" w:sz="0" w:space="0" w:color="auto"/>
        <w:right w:val="none" w:sz="0" w:space="0" w:color="auto"/>
      </w:divBdr>
    </w:div>
    <w:div w:id="481384958">
      <w:bodyDiv w:val="1"/>
      <w:marLeft w:val="0"/>
      <w:marRight w:val="0"/>
      <w:marTop w:val="0"/>
      <w:marBottom w:val="0"/>
      <w:divBdr>
        <w:top w:val="none" w:sz="0" w:space="0" w:color="auto"/>
        <w:left w:val="none" w:sz="0" w:space="0" w:color="auto"/>
        <w:bottom w:val="none" w:sz="0" w:space="0" w:color="auto"/>
        <w:right w:val="none" w:sz="0" w:space="0" w:color="auto"/>
      </w:divBdr>
    </w:div>
    <w:div w:id="482234347">
      <w:bodyDiv w:val="1"/>
      <w:marLeft w:val="0"/>
      <w:marRight w:val="0"/>
      <w:marTop w:val="0"/>
      <w:marBottom w:val="0"/>
      <w:divBdr>
        <w:top w:val="none" w:sz="0" w:space="0" w:color="auto"/>
        <w:left w:val="none" w:sz="0" w:space="0" w:color="auto"/>
        <w:bottom w:val="none" w:sz="0" w:space="0" w:color="auto"/>
        <w:right w:val="none" w:sz="0" w:space="0" w:color="auto"/>
      </w:divBdr>
    </w:div>
    <w:div w:id="482239017">
      <w:bodyDiv w:val="1"/>
      <w:marLeft w:val="0"/>
      <w:marRight w:val="0"/>
      <w:marTop w:val="0"/>
      <w:marBottom w:val="0"/>
      <w:divBdr>
        <w:top w:val="none" w:sz="0" w:space="0" w:color="auto"/>
        <w:left w:val="none" w:sz="0" w:space="0" w:color="auto"/>
        <w:bottom w:val="none" w:sz="0" w:space="0" w:color="auto"/>
        <w:right w:val="none" w:sz="0" w:space="0" w:color="auto"/>
      </w:divBdr>
    </w:div>
    <w:div w:id="484274046">
      <w:bodyDiv w:val="1"/>
      <w:marLeft w:val="0"/>
      <w:marRight w:val="0"/>
      <w:marTop w:val="0"/>
      <w:marBottom w:val="0"/>
      <w:divBdr>
        <w:top w:val="none" w:sz="0" w:space="0" w:color="auto"/>
        <w:left w:val="none" w:sz="0" w:space="0" w:color="auto"/>
        <w:bottom w:val="none" w:sz="0" w:space="0" w:color="auto"/>
        <w:right w:val="none" w:sz="0" w:space="0" w:color="auto"/>
      </w:divBdr>
    </w:div>
    <w:div w:id="486897895">
      <w:bodyDiv w:val="1"/>
      <w:marLeft w:val="0"/>
      <w:marRight w:val="0"/>
      <w:marTop w:val="0"/>
      <w:marBottom w:val="0"/>
      <w:divBdr>
        <w:top w:val="none" w:sz="0" w:space="0" w:color="auto"/>
        <w:left w:val="none" w:sz="0" w:space="0" w:color="auto"/>
        <w:bottom w:val="none" w:sz="0" w:space="0" w:color="auto"/>
        <w:right w:val="none" w:sz="0" w:space="0" w:color="auto"/>
      </w:divBdr>
    </w:div>
    <w:div w:id="489054979">
      <w:bodyDiv w:val="1"/>
      <w:marLeft w:val="0"/>
      <w:marRight w:val="0"/>
      <w:marTop w:val="0"/>
      <w:marBottom w:val="0"/>
      <w:divBdr>
        <w:top w:val="none" w:sz="0" w:space="0" w:color="auto"/>
        <w:left w:val="none" w:sz="0" w:space="0" w:color="auto"/>
        <w:bottom w:val="none" w:sz="0" w:space="0" w:color="auto"/>
        <w:right w:val="none" w:sz="0" w:space="0" w:color="auto"/>
      </w:divBdr>
    </w:div>
    <w:div w:id="492571218">
      <w:bodyDiv w:val="1"/>
      <w:marLeft w:val="0"/>
      <w:marRight w:val="0"/>
      <w:marTop w:val="0"/>
      <w:marBottom w:val="0"/>
      <w:divBdr>
        <w:top w:val="none" w:sz="0" w:space="0" w:color="auto"/>
        <w:left w:val="none" w:sz="0" w:space="0" w:color="auto"/>
        <w:bottom w:val="none" w:sz="0" w:space="0" w:color="auto"/>
        <w:right w:val="none" w:sz="0" w:space="0" w:color="auto"/>
      </w:divBdr>
    </w:div>
    <w:div w:id="492571889">
      <w:bodyDiv w:val="1"/>
      <w:marLeft w:val="0"/>
      <w:marRight w:val="0"/>
      <w:marTop w:val="0"/>
      <w:marBottom w:val="0"/>
      <w:divBdr>
        <w:top w:val="none" w:sz="0" w:space="0" w:color="auto"/>
        <w:left w:val="none" w:sz="0" w:space="0" w:color="auto"/>
        <w:bottom w:val="none" w:sz="0" w:space="0" w:color="auto"/>
        <w:right w:val="none" w:sz="0" w:space="0" w:color="auto"/>
      </w:divBdr>
    </w:div>
    <w:div w:id="493378630">
      <w:bodyDiv w:val="1"/>
      <w:marLeft w:val="0"/>
      <w:marRight w:val="0"/>
      <w:marTop w:val="0"/>
      <w:marBottom w:val="0"/>
      <w:divBdr>
        <w:top w:val="none" w:sz="0" w:space="0" w:color="auto"/>
        <w:left w:val="none" w:sz="0" w:space="0" w:color="auto"/>
        <w:bottom w:val="none" w:sz="0" w:space="0" w:color="auto"/>
        <w:right w:val="none" w:sz="0" w:space="0" w:color="auto"/>
      </w:divBdr>
    </w:div>
    <w:div w:id="501357209">
      <w:bodyDiv w:val="1"/>
      <w:marLeft w:val="0"/>
      <w:marRight w:val="0"/>
      <w:marTop w:val="0"/>
      <w:marBottom w:val="0"/>
      <w:divBdr>
        <w:top w:val="none" w:sz="0" w:space="0" w:color="auto"/>
        <w:left w:val="none" w:sz="0" w:space="0" w:color="auto"/>
        <w:bottom w:val="none" w:sz="0" w:space="0" w:color="auto"/>
        <w:right w:val="none" w:sz="0" w:space="0" w:color="auto"/>
      </w:divBdr>
    </w:div>
    <w:div w:id="503979362">
      <w:bodyDiv w:val="1"/>
      <w:marLeft w:val="0"/>
      <w:marRight w:val="0"/>
      <w:marTop w:val="0"/>
      <w:marBottom w:val="0"/>
      <w:divBdr>
        <w:top w:val="none" w:sz="0" w:space="0" w:color="auto"/>
        <w:left w:val="none" w:sz="0" w:space="0" w:color="auto"/>
        <w:bottom w:val="none" w:sz="0" w:space="0" w:color="auto"/>
        <w:right w:val="none" w:sz="0" w:space="0" w:color="auto"/>
      </w:divBdr>
    </w:div>
    <w:div w:id="510339525">
      <w:bodyDiv w:val="1"/>
      <w:marLeft w:val="0"/>
      <w:marRight w:val="0"/>
      <w:marTop w:val="0"/>
      <w:marBottom w:val="0"/>
      <w:divBdr>
        <w:top w:val="none" w:sz="0" w:space="0" w:color="auto"/>
        <w:left w:val="none" w:sz="0" w:space="0" w:color="auto"/>
        <w:bottom w:val="none" w:sz="0" w:space="0" w:color="auto"/>
        <w:right w:val="none" w:sz="0" w:space="0" w:color="auto"/>
      </w:divBdr>
    </w:div>
    <w:div w:id="511842888">
      <w:bodyDiv w:val="1"/>
      <w:marLeft w:val="0"/>
      <w:marRight w:val="0"/>
      <w:marTop w:val="0"/>
      <w:marBottom w:val="0"/>
      <w:divBdr>
        <w:top w:val="none" w:sz="0" w:space="0" w:color="auto"/>
        <w:left w:val="none" w:sz="0" w:space="0" w:color="auto"/>
        <w:bottom w:val="none" w:sz="0" w:space="0" w:color="auto"/>
        <w:right w:val="none" w:sz="0" w:space="0" w:color="auto"/>
      </w:divBdr>
    </w:div>
    <w:div w:id="513571814">
      <w:bodyDiv w:val="1"/>
      <w:marLeft w:val="0"/>
      <w:marRight w:val="0"/>
      <w:marTop w:val="0"/>
      <w:marBottom w:val="0"/>
      <w:divBdr>
        <w:top w:val="none" w:sz="0" w:space="0" w:color="auto"/>
        <w:left w:val="none" w:sz="0" w:space="0" w:color="auto"/>
        <w:bottom w:val="none" w:sz="0" w:space="0" w:color="auto"/>
        <w:right w:val="none" w:sz="0" w:space="0" w:color="auto"/>
      </w:divBdr>
    </w:div>
    <w:div w:id="514072080">
      <w:bodyDiv w:val="1"/>
      <w:marLeft w:val="0"/>
      <w:marRight w:val="0"/>
      <w:marTop w:val="0"/>
      <w:marBottom w:val="0"/>
      <w:divBdr>
        <w:top w:val="none" w:sz="0" w:space="0" w:color="auto"/>
        <w:left w:val="none" w:sz="0" w:space="0" w:color="auto"/>
        <w:bottom w:val="none" w:sz="0" w:space="0" w:color="auto"/>
        <w:right w:val="none" w:sz="0" w:space="0" w:color="auto"/>
      </w:divBdr>
    </w:div>
    <w:div w:id="516383204">
      <w:bodyDiv w:val="1"/>
      <w:marLeft w:val="0"/>
      <w:marRight w:val="0"/>
      <w:marTop w:val="0"/>
      <w:marBottom w:val="0"/>
      <w:divBdr>
        <w:top w:val="none" w:sz="0" w:space="0" w:color="auto"/>
        <w:left w:val="none" w:sz="0" w:space="0" w:color="auto"/>
        <w:bottom w:val="none" w:sz="0" w:space="0" w:color="auto"/>
        <w:right w:val="none" w:sz="0" w:space="0" w:color="auto"/>
      </w:divBdr>
    </w:div>
    <w:div w:id="518350659">
      <w:bodyDiv w:val="1"/>
      <w:marLeft w:val="0"/>
      <w:marRight w:val="0"/>
      <w:marTop w:val="0"/>
      <w:marBottom w:val="0"/>
      <w:divBdr>
        <w:top w:val="none" w:sz="0" w:space="0" w:color="auto"/>
        <w:left w:val="none" w:sz="0" w:space="0" w:color="auto"/>
        <w:bottom w:val="none" w:sz="0" w:space="0" w:color="auto"/>
        <w:right w:val="none" w:sz="0" w:space="0" w:color="auto"/>
      </w:divBdr>
    </w:div>
    <w:div w:id="520776511">
      <w:bodyDiv w:val="1"/>
      <w:marLeft w:val="0"/>
      <w:marRight w:val="0"/>
      <w:marTop w:val="0"/>
      <w:marBottom w:val="0"/>
      <w:divBdr>
        <w:top w:val="none" w:sz="0" w:space="0" w:color="auto"/>
        <w:left w:val="none" w:sz="0" w:space="0" w:color="auto"/>
        <w:bottom w:val="none" w:sz="0" w:space="0" w:color="auto"/>
        <w:right w:val="none" w:sz="0" w:space="0" w:color="auto"/>
      </w:divBdr>
    </w:div>
    <w:div w:id="521822404">
      <w:bodyDiv w:val="1"/>
      <w:marLeft w:val="0"/>
      <w:marRight w:val="0"/>
      <w:marTop w:val="0"/>
      <w:marBottom w:val="0"/>
      <w:divBdr>
        <w:top w:val="none" w:sz="0" w:space="0" w:color="auto"/>
        <w:left w:val="none" w:sz="0" w:space="0" w:color="auto"/>
        <w:bottom w:val="none" w:sz="0" w:space="0" w:color="auto"/>
        <w:right w:val="none" w:sz="0" w:space="0" w:color="auto"/>
      </w:divBdr>
    </w:div>
    <w:div w:id="523205958">
      <w:bodyDiv w:val="1"/>
      <w:marLeft w:val="0"/>
      <w:marRight w:val="0"/>
      <w:marTop w:val="0"/>
      <w:marBottom w:val="0"/>
      <w:divBdr>
        <w:top w:val="none" w:sz="0" w:space="0" w:color="auto"/>
        <w:left w:val="none" w:sz="0" w:space="0" w:color="auto"/>
        <w:bottom w:val="none" w:sz="0" w:space="0" w:color="auto"/>
        <w:right w:val="none" w:sz="0" w:space="0" w:color="auto"/>
      </w:divBdr>
    </w:div>
    <w:div w:id="534932333">
      <w:bodyDiv w:val="1"/>
      <w:marLeft w:val="0"/>
      <w:marRight w:val="0"/>
      <w:marTop w:val="0"/>
      <w:marBottom w:val="0"/>
      <w:divBdr>
        <w:top w:val="none" w:sz="0" w:space="0" w:color="auto"/>
        <w:left w:val="none" w:sz="0" w:space="0" w:color="auto"/>
        <w:bottom w:val="none" w:sz="0" w:space="0" w:color="auto"/>
        <w:right w:val="none" w:sz="0" w:space="0" w:color="auto"/>
      </w:divBdr>
    </w:div>
    <w:div w:id="536427329">
      <w:bodyDiv w:val="1"/>
      <w:marLeft w:val="0"/>
      <w:marRight w:val="0"/>
      <w:marTop w:val="0"/>
      <w:marBottom w:val="0"/>
      <w:divBdr>
        <w:top w:val="none" w:sz="0" w:space="0" w:color="auto"/>
        <w:left w:val="none" w:sz="0" w:space="0" w:color="auto"/>
        <w:bottom w:val="none" w:sz="0" w:space="0" w:color="auto"/>
        <w:right w:val="none" w:sz="0" w:space="0" w:color="auto"/>
      </w:divBdr>
    </w:div>
    <w:div w:id="537283967">
      <w:bodyDiv w:val="1"/>
      <w:marLeft w:val="0"/>
      <w:marRight w:val="0"/>
      <w:marTop w:val="0"/>
      <w:marBottom w:val="0"/>
      <w:divBdr>
        <w:top w:val="none" w:sz="0" w:space="0" w:color="auto"/>
        <w:left w:val="none" w:sz="0" w:space="0" w:color="auto"/>
        <w:bottom w:val="none" w:sz="0" w:space="0" w:color="auto"/>
        <w:right w:val="none" w:sz="0" w:space="0" w:color="auto"/>
      </w:divBdr>
    </w:div>
    <w:div w:id="539050669">
      <w:bodyDiv w:val="1"/>
      <w:marLeft w:val="0"/>
      <w:marRight w:val="0"/>
      <w:marTop w:val="0"/>
      <w:marBottom w:val="0"/>
      <w:divBdr>
        <w:top w:val="none" w:sz="0" w:space="0" w:color="auto"/>
        <w:left w:val="none" w:sz="0" w:space="0" w:color="auto"/>
        <w:bottom w:val="none" w:sz="0" w:space="0" w:color="auto"/>
        <w:right w:val="none" w:sz="0" w:space="0" w:color="auto"/>
      </w:divBdr>
    </w:div>
    <w:div w:id="540940631">
      <w:bodyDiv w:val="1"/>
      <w:marLeft w:val="0"/>
      <w:marRight w:val="0"/>
      <w:marTop w:val="0"/>
      <w:marBottom w:val="0"/>
      <w:divBdr>
        <w:top w:val="none" w:sz="0" w:space="0" w:color="auto"/>
        <w:left w:val="none" w:sz="0" w:space="0" w:color="auto"/>
        <w:bottom w:val="none" w:sz="0" w:space="0" w:color="auto"/>
        <w:right w:val="none" w:sz="0" w:space="0" w:color="auto"/>
      </w:divBdr>
    </w:div>
    <w:div w:id="545289393">
      <w:bodyDiv w:val="1"/>
      <w:marLeft w:val="0"/>
      <w:marRight w:val="0"/>
      <w:marTop w:val="0"/>
      <w:marBottom w:val="0"/>
      <w:divBdr>
        <w:top w:val="none" w:sz="0" w:space="0" w:color="auto"/>
        <w:left w:val="none" w:sz="0" w:space="0" w:color="auto"/>
        <w:bottom w:val="none" w:sz="0" w:space="0" w:color="auto"/>
        <w:right w:val="none" w:sz="0" w:space="0" w:color="auto"/>
      </w:divBdr>
    </w:div>
    <w:div w:id="546331436">
      <w:bodyDiv w:val="1"/>
      <w:marLeft w:val="0"/>
      <w:marRight w:val="0"/>
      <w:marTop w:val="0"/>
      <w:marBottom w:val="0"/>
      <w:divBdr>
        <w:top w:val="none" w:sz="0" w:space="0" w:color="auto"/>
        <w:left w:val="none" w:sz="0" w:space="0" w:color="auto"/>
        <w:bottom w:val="none" w:sz="0" w:space="0" w:color="auto"/>
        <w:right w:val="none" w:sz="0" w:space="0" w:color="auto"/>
      </w:divBdr>
    </w:div>
    <w:div w:id="546918333">
      <w:bodyDiv w:val="1"/>
      <w:marLeft w:val="0"/>
      <w:marRight w:val="0"/>
      <w:marTop w:val="0"/>
      <w:marBottom w:val="0"/>
      <w:divBdr>
        <w:top w:val="none" w:sz="0" w:space="0" w:color="auto"/>
        <w:left w:val="none" w:sz="0" w:space="0" w:color="auto"/>
        <w:bottom w:val="none" w:sz="0" w:space="0" w:color="auto"/>
        <w:right w:val="none" w:sz="0" w:space="0" w:color="auto"/>
      </w:divBdr>
    </w:div>
    <w:div w:id="546990342">
      <w:bodyDiv w:val="1"/>
      <w:marLeft w:val="0"/>
      <w:marRight w:val="0"/>
      <w:marTop w:val="0"/>
      <w:marBottom w:val="0"/>
      <w:divBdr>
        <w:top w:val="none" w:sz="0" w:space="0" w:color="auto"/>
        <w:left w:val="none" w:sz="0" w:space="0" w:color="auto"/>
        <w:bottom w:val="none" w:sz="0" w:space="0" w:color="auto"/>
        <w:right w:val="none" w:sz="0" w:space="0" w:color="auto"/>
      </w:divBdr>
    </w:div>
    <w:div w:id="548105227">
      <w:bodyDiv w:val="1"/>
      <w:marLeft w:val="0"/>
      <w:marRight w:val="0"/>
      <w:marTop w:val="0"/>
      <w:marBottom w:val="0"/>
      <w:divBdr>
        <w:top w:val="none" w:sz="0" w:space="0" w:color="auto"/>
        <w:left w:val="none" w:sz="0" w:space="0" w:color="auto"/>
        <w:bottom w:val="none" w:sz="0" w:space="0" w:color="auto"/>
        <w:right w:val="none" w:sz="0" w:space="0" w:color="auto"/>
      </w:divBdr>
    </w:div>
    <w:div w:id="548961659">
      <w:bodyDiv w:val="1"/>
      <w:marLeft w:val="0"/>
      <w:marRight w:val="0"/>
      <w:marTop w:val="0"/>
      <w:marBottom w:val="0"/>
      <w:divBdr>
        <w:top w:val="none" w:sz="0" w:space="0" w:color="auto"/>
        <w:left w:val="none" w:sz="0" w:space="0" w:color="auto"/>
        <w:bottom w:val="none" w:sz="0" w:space="0" w:color="auto"/>
        <w:right w:val="none" w:sz="0" w:space="0" w:color="auto"/>
      </w:divBdr>
    </w:div>
    <w:div w:id="549462210">
      <w:bodyDiv w:val="1"/>
      <w:marLeft w:val="0"/>
      <w:marRight w:val="0"/>
      <w:marTop w:val="0"/>
      <w:marBottom w:val="0"/>
      <w:divBdr>
        <w:top w:val="none" w:sz="0" w:space="0" w:color="auto"/>
        <w:left w:val="none" w:sz="0" w:space="0" w:color="auto"/>
        <w:bottom w:val="none" w:sz="0" w:space="0" w:color="auto"/>
        <w:right w:val="none" w:sz="0" w:space="0" w:color="auto"/>
      </w:divBdr>
    </w:div>
    <w:div w:id="549734784">
      <w:bodyDiv w:val="1"/>
      <w:marLeft w:val="0"/>
      <w:marRight w:val="0"/>
      <w:marTop w:val="0"/>
      <w:marBottom w:val="0"/>
      <w:divBdr>
        <w:top w:val="none" w:sz="0" w:space="0" w:color="auto"/>
        <w:left w:val="none" w:sz="0" w:space="0" w:color="auto"/>
        <w:bottom w:val="none" w:sz="0" w:space="0" w:color="auto"/>
        <w:right w:val="none" w:sz="0" w:space="0" w:color="auto"/>
      </w:divBdr>
    </w:div>
    <w:div w:id="550773134">
      <w:bodyDiv w:val="1"/>
      <w:marLeft w:val="0"/>
      <w:marRight w:val="0"/>
      <w:marTop w:val="0"/>
      <w:marBottom w:val="0"/>
      <w:divBdr>
        <w:top w:val="none" w:sz="0" w:space="0" w:color="auto"/>
        <w:left w:val="none" w:sz="0" w:space="0" w:color="auto"/>
        <w:bottom w:val="none" w:sz="0" w:space="0" w:color="auto"/>
        <w:right w:val="none" w:sz="0" w:space="0" w:color="auto"/>
      </w:divBdr>
    </w:div>
    <w:div w:id="560943620">
      <w:bodyDiv w:val="1"/>
      <w:marLeft w:val="0"/>
      <w:marRight w:val="0"/>
      <w:marTop w:val="0"/>
      <w:marBottom w:val="0"/>
      <w:divBdr>
        <w:top w:val="none" w:sz="0" w:space="0" w:color="auto"/>
        <w:left w:val="none" w:sz="0" w:space="0" w:color="auto"/>
        <w:bottom w:val="none" w:sz="0" w:space="0" w:color="auto"/>
        <w:right w:val="none" w:sz="0" w:space="0" w:color="auto"/>
      </w:divBdr>
    </w:div>
    <w:div w:id="561599026">
      <w:bodyDiv w:val="1"/>
      <w:marLeft w:val="0"/>
      <w:marRight w:val="0"/>
      <w:marTop w:val="0"/>
      <w:marBottom w:val="0"/>
      <w:divBdr>
        <w:top w:val="none" w:sz="0" w:space="0" w:color="auto"/>
        <w:left w:val="none" w:sz="0" w:space="0" w:color="auto"/>
        <w:bottom w:val="none" w:sz="0" w:space="0" w:color="auto"/>
        <w:right w:val="none" w:sz="0" w:space="0" w:color="auto"/>
      </w:divBdr>
    </w:div>
    <w:div w:id="562181519">
      <w:bodyDiv w:val="1"/>
      <w:marLeft w:val="0"/>
      <w:marRight w:val="0"/>
      <w:marTop w:val="0"/>
      <w:marBottom w:val="0"/>
      <w:divBdr>
        <w:top w:val="none" w:sz="0" w:space="0" w:color="auto"/>
        <w:left w:val="none" w:sz="0" w:space="0" w:color="auto"/>
        <w:bottom w:val="none" w:sz="0" w:space="0" w:color="auto"/>
        <w:right w:val="none" w:sz="0" w:space="0" w:color="auto"/>
      </w:divBdr>
    </w:div>
    <w:div w:id="562251423">
      <w:bodyDiv w:val="1"/>
      <w:marLeft w:val="0"/>
      <w:marRight w:val="0"/>
      <w:marTop w:val="0"/>
      <w:marBottom w:val="0"/>
      <w:divBdr>
        <w:top w:val="none" w:sz="0" w:space="0" w:color="auto"/>
        <w:left w:val="none" w:sz="0" w:space="0" w:color="auto"/>
        <w:bottom w:val="none" w:sz="0" w:space="0" w:color="auto"/>
        <w:right w:val="none" w:sz="0" w:space="0" w:color="auto"/>
      </w:divBdr>
    </w:div>
    <w:div w:id="566497023">
      <w:bodyDiv w:val="1"/>
      <w:marLeft w:val="0"/>
      <w:marRight w:val="0"/>
      <w:marTop w:val="0"/>
      <w:marBottom w:val="0"/>
      <w:divBdr>
        <w:top w:val="none" w:sz="0" w:space="0" w:color="auto"/>
        <w:left w:val="none" w:sz="0" w:space="0" w:color="auto"/>
        <w:bottom w:val="none" w:sz="0" w:space="0" w:color="auto"/>
        <w:right w:val="none" w:sz="0" w:space="0" w:color="auto"/>
      </w:divBdr>
    </w:div>
    <w:div w:id="570623130">
      <w:bodyDiv w:val="1"/>
      <w:marLeft w:val="0"/>
      <w:marRight w:val="0"/>
      <w:marTop w:val="0"/>
      <w:marBottom w:val="0"/>
      <w:divBdr>
        <w:top w:val="none" w:sz="0" w:space="0" w:color="auto"/>
        <w:left w:val="none" w:sz="0" w:space="0" w:color="auto"/>
        <w:bottom w:val="none" w:sz="0" w:space="0" w:color="auto"/>
        <w:right w:val="none" w:sz="0" w:space="0" w:color="auto"/>
      </w:divBdr>
    </w:div>
    <w:div w:id="576718862">
      <w:bodyDiv w:val="1"/>
      <w:marLeft w:val="0"/>
      <w:marRight w:val="0"/>
      <w:marTop w:val="0"/>
      <w:marBottom w:val="0"/>
      <w:divBdr>
        <w:top w:val="none" w:sz="0" w:space="0" w:color="auto"/>
        <w:left w:val="none" w:sz="0" w:space="0" w:color="auto"/>
        <w:bottom w:val="none" w:sz="0" w:space="0" w:color="auto"/>
        <w:right w:val="none" w:sz="0" w:space="0" w:color="auto"/>
      </w:divBdr>
    </w:div>
    <w:div w:id="576940010">
      <w:bodyDiv w:val="1"/>
      <w:marLeft w:val="0"/>
      <w:marRight w:val="0"/>
      <w:marTop w:val="0"/>
      <w:marBottom w:val="0"/>
      <w:divBdr>
        <w:top w:val="none" w:sz="0" w:space="0" w:color="auto"/>
        <w:left w:val="none" w:sz="0" w:space="0" w:color="auto"/>
        <w:bottom w:val="none" w:sz="0" w:space="0" w:color="auto"/>
        <w:right w:val="none" w:sz="0" w:space="0" w:color="auto"/>
      </w:divBdr>
    </w:div>
    <w:div w:id="578251684">
      <w:bodyDiv w:val="1"/>
      <w:marLeft w:val="0"/>
      <w:marRight w:val="0"/>
      <w:marTop w:val="0"/>
      <w:marBottom w:val="0"/>
      <w:divBdr>
        <w:top w:val="none" w:sz="0" w:space="0" w:color="auto"/>
        <w:left w:val="none" w:sz="0" w:space="0" w:color="auto"/>
        <w:bottom w:val="none" w:sz="0" w:space="0" w:color="auto"/>
        <w:right w:val="none" w:sz="0" w:space="0" w:color="auto"/>
      </w:divBdr>
    </w:div>
    <w:div w:id="578516432">
      <w:bodyDiv w:val="1"/>
      <w:marLeft w:val="0"/>
      <w:marRight w:val="0"/>
      <w:marTop w:val="0"/>
      <w:marBottom w:val="0"/>
      <w:divBdr>
        <w:top w:val="none" w:sz="0" w:space="0" w:color="auto"/>
        <w:left w:val="none" w:sz="0" w:space="0" w:color="auto"/>
        <w:bottom w:val="none" w:sz="0" w:space="0" w:color="auto"/>
        <w:right w:val="none" w:sz="0" w:space="0" w:color="auto"/>
      </w:divBdr>
    </w:div>
    <w:div w:id="583874934">
      <w:bodyDiv w:val="1"/>
      <w:marLeft w:val="0"/>
      <w:marRight w:val="0"/>
      <w:marTop w:val="0"/>
      <w:marBottom w:val="0"/>
      <w:divBdr>
        <w:top w:val="none" w:sz="0" w:space="0" w:color="auto"/>
        <w:left w:val="none" w:sz="0" w:space="0" w:color="auto"/>
        <w:bottom w:val="none" w:sz="0" w:space="0" w:color="auto"/>
        <w:right w:val="none" w:sz="0" w:space="0" w:color="auto"/>
      </w:divBdr>
    </w:div>
    <w:div w:id="584269383">
      <w:bodyDiv w:val="1"/>
      <w:marLeft w:val="0"/>
      <w:marRight w:val="0"/>
      <w:marTop w:val="0"/>
      <w:marBottom w:val="0"/>
      <w:divBdr>
        <w:top w:val="none" w:sz="0" w:space="0" w:color="auto"/>
        <w:left w:val="none" w:sz="0" w:space="0" w:color="auto"/>
        <w:bottom w:val="none" w:sz="0" w:space="0" w:color="auto"/>
        <w:right w:val="none" w:sz="0" w:space="0" w:color="auto"/>
      </w:divBdr>
    </w:div>
    <w:div w:id="586351915">
      <w:bodyDiv w:val="1"/>
      <w:marLeft w:val="0"/>
      <w:marRight w:val="0"/>
      <w:marTop w:val="0"/>
      <w:marBottom w:val="0"/>
      <w:divBdr>
        <w:top w:val="none" w:sz="0" w:space="0" w:color="auto"/>
        <w:left w:val="none" w:sz="0" w:space="0" w:color="auto"/>
        <w:bottom w:val="none" w:sz="0" w:space="0" w:color="auto"/>
        <w:right w:val="none" w:sz="0" w:space="0" w:color="auto"/>
      </w:divBdr>
    </w:div>
    <w:div w:id="587423837">
      <w:bodyDiv w:val="1"/>
      <w:marLeft w:val="0"/>
      <w:marRight w:val="0"/>
      <w:marTop w:val="0"/>
      <w:marBottom w:val="0"/>
      <w:divBdr>
        <w:top w:val="none" w:sz="0" w:space="0" w:color="auto"/>
        <w:left w:val="none" w:sz="0" w:space="0" w:color="auto"/>
        <w:bottom w:val="none" w:sz="0" w:space="0" w:color="auto"/>
        <w:right w:val="none" w:sz="0" w:space="0" w:color="auto"/>
      </w:divBdr>
    </w:div>
    <w:div w:id="592322775">
      <w:bodyDiv w:val="1"/>
      <w:marLeft w:val="0"/>
      <w:marRight w:val="0"/>
      <w:marTop w:val="0"/>
      <w:marBottom w:val="0"/>
      <w:divBdr>
        <w:top w:val="none" w:sz="0" w:space="0" w:color="auto"/>
        <w:left w:val="none" w:sz="0" w:space="0" w:color="auto"/>
        <w:bottom w:val="none" w:sz="0" w:space="0" w:color="auto"/>
        <w:right w:val="none" w:sz="0" w:space="0" w:color="auto"/>
      </w:divBdr>
    </w:div>
    <w:div w:id="593514152">
      <w:bodyDiv w:val="1"/>
      <w:marLeft w:val="0"/>
      <w:marRight w:val="0"/>
      <w:marTop w:val="0"/>
      <w:marBottom w:val="0"/>
      <w:divBdr>
        <w:top w:val="none" w:sz="0" w:space="0" w:color="auto"/>
        <w:left w:val="none" w:sz="0" w:space="0" w:color="auto"/>
        <w:bottom w:val="none" w:sz="0" w:space="0" w:color="auto"/>
        <w:right w:val="none" w:sz="0" w:space="0" w:color="auto"/>
      </w:divBdr>
    </w:div>
    <w:div w:id="596404811">
      <w:bodyDiv w:val="1"/>
      <w:marLeft w:val="0"/>
      <w:marRight w:val="0"/>
      <w:marTop w:val="0"/>
      <w:marBottom w:val="0"/>
      <w:divBdr>
        <w:top w:val="none" w:sz="0" w:space="0" w:color="auto"/>
        <w:left w:val="none" w:sz="0" w:space="0" w:color="auto"/>
        <w:bottom w:val="none" w:sz="0" w:space="0" w:color="auto"/>
        <w:right w:val="none" w:sz="0" w:space="0" w:color="auto"/>
      </w:divBdr>
    </w:div>
    <w:div w:id="598874477">
      <w:bodyDiv w:val="1"/>
      <w:marLeft w:val="0"/>
      <w:marRight w:val="0"/>
      <w:marTop w:val="0"/>
      <w:marBottom w:val="0"/>
      <w:divBdr>
        <w:top w:val="none" w:sz="0" w:space="0" w:color="auto"/>
        <w:left w:val="none" w:sz="0" w:space="0" w:color="auto"/>
        <w:bottom w:val="none" w:sz="0" w:space="0" w:color="auto"/>
        <w:right w:val="none" w:sz="0" w:space="0" w:color="auto"/>
      </w:divBdr>
    </w:div>
    <w:div w:id="601837932">
      <w:bodyDiv w:val="1"/>
      <w:marLeft w:val="0"/>
      <w:marRight w:val="0"/>
      <w:marTop w:val="0"/>
      <w:marBottom w:val="0"/>
      <w:divBdr>
        <w:top w:val="none" w:sz="0" w:space="0" w:color="auto"/>
        <w:left w:val="none" w:sz="0" w:space="0" w:color="auto"/>
        <w:bottom w:val="none" w:sz="0" w:space="0" w:color="auto"/>
        <w:right w:val="none" w:sz="0" w:space="0" w:color="auto"/>
      </w:divBdr>
    </w:div>
    <w:div w:id="602109207">
      <w:bodyDiv w:val="1"/>
      <w:marLeft w:val="0"/>
      <w:marRight w:val="0"/>
      <w:marTop w:val="0"/>
      <w:marBottom w:val="0"/>
      <w:divBdr>
        <w:top w:val="none" w:sz="0" w:space="0" w:color="auto"/>
        <w:left w:val="none" w:sz="0" w:space="0" w:color="auto"/>
        <w:bottom w:val="none" w:sz="0" w:space="0" w:color="auto"/>
        <w:right w:val="none" w:sz="0" w:space="0" w:color="auto"/>
      </w:divBdr>
    </w:div>
    <w:div w:id="603534142">
      <w:bodyDiv w:val="1"/>
      <w:marLeft w:val="0"/>
      <w:marRight w:val="0"/>
      <w:marTop w:val="0"/>
      <w:marBottom w:val="0"/>
      <w:divBdr>
        <w:top w:val="none" w:sz="0" w:space="0" w:color="auto"/>
        <w:left w:val="none" w:sz="0" w:space="0" w:color="auto"/>
        <w:bottom w:val="none" w:sz="0" w:space="0" w:color="auto"/>
        <w:right w:val="none" w:sz="0" w:space="0" w:color="auto"/>
      </w:divBdr>
    </w:div>
    <w:div w:id="606280837">
      <w:bodyDiv w:val="1"/>
      <w:marLeft w:val="0"/>
      <w:marRight w:val="0"/>
      <w:marTop w:val="0"/>
      <w:marBottom w:val="0"/>
      <w:divBdr>
        <w:top w:val="none" w:sz="0" w:space="0" w:color="auto"/>
        <w:left w:val="none" w:sz="0" w:space="0" w:color="auto"/>
        <w:bottom w:val="none" w:sz="0" w:space="0" w:color="auto"/>
        <w:right w:val="none" w:sz="0" w:space="0" w:color="auto"/>
      </w:divBdr>
    </w:div>
    <w:div w:id="607082037">
      <w:bodyDiv w:val="1"/>
      <w:marLeft w:val="0"/>
      <w:marRight w:val="0"/>
      <w:marTop w:val="0"/>
      <w:marBottom w:val="0"/>
      <w:divBdr>
        <w:top w:val="none" w:sz="0" w:space="0" w:color="auto"/>
        <w:left w:val="none" w:sz="0" w:space="0" w:color="auto"/>
        <w:bottom w:val="none" w:sz="0" w:space="0" w:color="auto"/>
        <w:right w:val="none" w:sz="0" w:space="0" w:color="auto"/>
      </w:divBdr>
    </w:div>
    <w:div w:id="608045627">
      <w:bodyDiv w:val="1"/>
      <w:marLeft w:val="0"/>
      <w:marRight w:val="0"/>
      <w:marTop w:val="0"/>
      <w:marBottom w:val="0"/>
      <w:divBdr>
        <w:top w:val="none" w:sz="0" w:space="0" w:color="auto"/>
        <w:left w:val="none" w:sz="0" w:space="0" w:color="auto"/>
        <w:bottom w:val="none" w:sz="0" w:space="0" w:color="auto"/>
        <w:right w:val="none" w:sz="0" w:space="0" w:color="auto"/>
      </w:divBdr>
    </w:div>
    <w:div w:id="611591585">
      <w:bodyDiv w:val="1"/>
      <w:marLeft w:val="0"/>
      <w:marRight w:val="0"/>
      <w:marTop w:val="0"/>
      <w:marBottom w:val="0"/>
      <w:divBdr>
        <w:top w:val="none" w:sz="0" w:space="0" w:color="auto"/>
        <w:left w:val="none" w:sz="0" w:space="0" w:color="auto"/>
        <w:bottom w:val="none" w:sz="0" w:space="0" w:color="auto"/>
        <w:right w:val="none" w:sz="0" w:space="0" w:color="auto"/>
      </w:divBdr>
    </w:div>
    <w:div w:id="613094561">
      <w:bodyDiv w:val="1"/>
      <w:marLeft w:val="0"/>
      <w:marRight w:val="0"/>
      <w:marTop w:val="0"/>
      <w:marBottom w:val="0"/>
      <w:divBdr>
        <w:top w:val="none" w:sz="0" w:space="0" w:color="auto"/>
        <w:left w:val="none" w:sz="0" w:space="0" w:color="auto"/>
        <w:bottom w:val="none" w:sz="0" w:space="0" w:color="auto"/>
        <w:right w:val="none" w:sz="0" w:space="0" w:color="auto"/>
      </w:divBdr>
    </w:div>
    <w:div w:id="620960486">
      <w:bodyDiv w:val="1"/>
      <w:marLeft w:val="0"/>
      <w:marRight w:val="0"/>
      <w:marTop w:val="0"/>
      <w:marBottom w:val="0"/>
      <w:divBdr>
        <w:top w:val="none" w:sz="0" w:space="0" w:color="auto"/>
        <w:left w:val="none" w:sz="0" w:space="0" w:color="auto"/>
        <w:bottom w:val="none" w:sz="0" w:space="0" w:color="auto"/>
        <w:right w:val="none" w:sz="0" w:space="0" w:color="auto"/>
      </w:divBdr>
    </w:div>
    <w:div w:id="622006420">
      <w:bodyDiv w:val="1"/>
      <w:marLeft w:val="0"/>
      <w:marRight w:val="0"/>
      <w:marTop w:val="0"/>
      <w:marBottom w:val="0"/>
      <w:divBdr>
        <w:top w:val="none" w:sz="0" w:space="0" w:color="auto"/>
        <w:left w:val="none" w:sz="0" w:space="0" w:color="auto"/>
        <w:bottom w:val="none" w:sz="0" w:space="0" w:color="auto"/>
        <w:right w:val="none" w:sz="0" w:space="0" w:color="auto"/>
      </w:divBdr>
    </w:div>
    <w:div w:id="625743317">
      <w:bodyDiv w:val="1"/>
      <w:marLeft w:val="0"/>
      <w:marRight w:val="0"/>
      <w:marTop w:val="0"/>
      <w:marBottom w:val="0"/>
      <w:divBdr>
        <w:top w:val="none" w:sz="0" w:space="0" w:color="auto"/>
        <w:left w:val="none" w:sz="0" w:space="0" w:color="auto"/>
        <w:bottom w:val="none" w:sz="0" w:space="0" w:color="auto"/>
        <w:right w:val="none" w:sz="0" w:space="0" w:color="auto"/>
      </w:divBdr>
    </w:div>
    <w:div w:id="626358695">
      <w:bodyDiv w:val="1"/>
      <w:marLeft w:val="0"/>
      <w:marRight w:val="0"/>
      <w:marTop w:val="0"/>
      <w:marBottom w:val="0"/>
      <w:divBdr>
        <w:top w:val="none" w:sz="0" w:space="0" w:color="auto"/>
        <w:left w:val="none" w:sz="0" w:space="0" w:color="auto"/>
        <w:bottom w:val="none" w:sz="0" w:space="0" w:color="auto"/>
        <w:right w:val="none" w:sz="0" w:space="0" w:color="auto"/>
      </w:divBdr>
    </w:div>
    <w:div w:id="626855953">
      <w:bodyDiv w:val="1"/>
      <w:marLeft w:val="0"/>
      <w:marRight w:val="0"/>
      <w:marTop w:val="0"/>
      <w:marBottom w:val="0"/>
      <w:divBdr>
        <w:top w:val="none" w:sz="0" w:space="0" w:color="auto"/>
        <w:left w:val="none" w:sz="0" w:space="0" w:color="auto"/>
        <w:bottom w:val="none" w:sz="0" w:space="0" w:color="auto"/>
        <w:right w:val="none" w:sz="0" w:space="0" w:color="auto"/>
      </w:divBdr>
    </w:div>
    <w:div w:id="627853178">
      <w:bodyDiv w:val="1"/>
      <w:marLeft w:val="0"/>
      <w:marRight w:val="0"/>
      <w:marTop w:val="0"/>
      <w:marBottom w:val="0"/>
      <w:divBdr>
        <w:top w:val="none" w:sz="0" w:space="0" w:color="auto"/>
        <w:left w:val="none" w:sz="0" w:space="0" w:color="auto"/>
        <w:bottom w:val="none" w:sz="0" w:space="0" w:color="auto"/>
        <w:right w:val="none" w:sz="0" w:space="0" w:color="auto"/>
      </w:divBdr>
    </w:div>
    <w:div w:id="628126368">
      <w:bodyDiv w:val="1"/>
      <w:marLeft w:val="0"/>
      <w:marRight w:val="0"/>
      <w:marTop w:val="0"/>
      <w:marBottom w:val="0"/>
      <w:divBdr>
        <w:top w:val="none" w:sz="0" w:space="0" w:color="auto"/>
        <w:left w:val="none" w:sz="0" w:space="0" w:color="auto"/>
        <w:bottom w:val="none" w:sz="0" w:space="0" w:color="auto"/>
        <w:right w:val="none" w:sz="0" w:space="0" w:color="auto"/>
      </w:divBdr>
    </w:div>
    <w:div w:id="628245083">
      <w:bodyDiv w:val="1"/>
      <w:marLeft w:val="0"/>
      <w:marRight w:val="0"/>
      <w:marTop w:val="0"/>
      <w:marBottom w:val="0"/>
      <w:divBdr>
        <w:top w:val="none" w:sz="0" w:space="0" w:color="auto"/>
        <w:left w:val="none" w:sz="0" w:space="0" w:color="auto"/>
        <w:bottom w:val="none" w:sz="0" w:space="0" w:color="auto"/>
        <w:right w:val="none" w:sz="0" w:space="0" w:color="auto"/>
      </w:divBdr>
    </w:div>
    <w:div w:id="630474942">
      <w:bodyDiv w:val="1"/>
      <w:marLeft w:val="0"/>
      <w:marRight w:val="0"/>
      <w:marTop w:val="0"/>
      <w:marBottom w:val="0"/>
      <w:divBdr>
        <w:top w:val="none" w:sz="0" w:space="0" w:color="auto"/>
        <w:left w:val="none" w:sz="0" w:space="0" w:color="auto"/>
        <w:bottom w:val="none" w:sz="0" w:space="0" w:color="auto"/>
        <w:right w:val="none" w:sz="0" w:space="0" w:color="auto"/>
      </w:divBdr>
    </w:div>
    <w:div w:id="631598434">
      <w:bodyDiv w:val="1"/>
      <w:marLeft w:val="0"/>
      <w:marRight w:val="0"/>
      <w:marTop w:val="0"/>
      <w:marBottom w:val="0"/>
      <w:divBdr>
        <w:top w:val="none" w:sz="0" w:space="0" w:color="auto"/>
        <w:left w:val="none" w:sz="0" w:space="0" w:color="auto"/>
        <w:bottom w:val="none" w:sz="0" w:space="0" w:color="auto"/>
        <w:right w:val="none" w:sz="0" w:space="0" w:color="auto"/>
      </w:divBdr>
    </w:div>
    <w:div w:id="632713993">
      <w:bodyDiv w:val="1"/>
      <w:marLeft w:val="0"/>
      <w:marRight w:val="0"/>
      <w:marTop w:val="0"/>
      <w:marBottom w:val="0"/>
      <w:divBdr>
        <w:top w:val="none" w:sz="0" w:space="0" w:color="auto"/>
        <w:left w:val="none" w:sz="0" w:space="0" w:color="auto"/>
        <w:bottom w:val="none" w:sz="0" w:space="0" w:color="auto"/>
        <w:right w:val="none" w:sz="0" w:space="0" w:color="auto"/>
      </w:divBdr>
    </w:div>
    <w:div w:id="637884985">
      <w:bodyDiv w:val="1"/>
      <w:marLeft w:val="0"/>
      <w:marRight w:val="0"/>
      <w:marTop w:val="0"/>
      <w:marBottom w:val="0"/>
      <w:divBdr>
        <w:top w:val="none" w:sz="0" w:space="0" w:color="auto"/>
        <w:left w:val="none" w:sz="0" w:space="0" w:color="auto"/>
        <w:bottom w:val="none" w:sz="0" w:space="0" w:color="auto"/>
        <w:right w:val="none" w:sz="0" w:space="0" w:color="auto"/>
      </w:divBdr>
    </w:div>
    <w:div w:id="638192926">
      <w:bodyDiv w:val="1"/>
      <w:marLeft w:val="0"/>
      <w:marRight w:val="0"/>
      <w:marTop w:val="0"/>
      <w:marBottom w:val="0"/>
      <w:divBdr>
        <w:top w:val="none" w:sz="0" w:space="0" w:color="auto"/>
        <w:left w:val="none" w:sz="0" w:space="0" w:color="auto"/>
        <w:bottom w:val="none" w:sz="0" w:space="0" w:color="auto"/>
        <w:right w:val="none" w:sz="0" w:space="0" w:color="auto"/>
      </w:divBdr>
    </w:div>
    <w:div w:id="639530283">
      <w:bodyDiv w:val="1"/>
      <w:marLeft w:val="0"/>
      <w:marRight w:val="0"/>
      <w:marTop w:val="0"/>
      <w:marBottom w:val="0"/>
      <w:divBdr>
        <w:top w:val="none" w:sz="0" w:space="0" w:color="auto"/>
        <w:left w:val="none" w:sz="0" w:space="0" w:color="auto"/>
        <w:bottom w:val="none" w:sz="0" w:space="0" w:color="auto"/>
        <w:right w:val="none" w:sz="0" w:space="0" w:color="auto"/>
      </w:divBdr>
    </w:div>
    <w:div w:id="641807034">
      <w:bodyDiv w:val="1"/>
      <w:marLeft w:val="0"/>
      <w:marRight w:val="0"/>
      <w:marTop w:val="0"/>
      <w:marBottom w:val="0"/>
      <w:divBdr>
        <w:top w:val="none" w:sz="0" w:space="0" w:color="auto"/>
        <w:left w:val="none" w:sz="0" w:space="0" w:color="auto"/>
        <w:bottom w:val="none" w:sz="0" w:space="0" w:color="auto"/>
        <w:right w:val="none" w:sz="0" w:space="0" w:color="auto"/>
      </w:divBdr>
    </w:div>
    <w:div w:id="642466864">
      <w:bodyDiv w:val="1"/>
      <w:marLeft w:val="0"/>
      <w:marRight w:val="0"/>
      <w:marTop w:val="0"/>
      <w:marBottom w:val="0"/>
      <w:divBdr>
        <w:top w:val="none" w:sz="0" w:space="0" w:color="auto"/>
        <w:left w:val="none" w:sz="0" w:space="0" w:color="auto"/>
        <w:bottom w:val="none" w:sz="0" w:space="0" w:color="auto"/>
        <w:right w:val="none" w:sz="0" w:space="0" w:color="auto"/>
      </w:divBdr>
    </w:div>
    <w:div w:id="646016714">
      <w:bodyDiv w:val="1"/>
      <w:marLeft w:val="0"/>
      <w:marRight w:val="0"/>
      <w:marTop w:val="0"/>
      <w:marBottom w:val="0"/>
      <w:divBdr>
        <w:top w:val="none" w:sz="0" w:space="0" w:color="auto"/>
        <w:left w:val="none" w:sz="0" w:space="0" w:color="auto"/>
        <w:bottom w:val="none" w:sz="0" w:space="0" w:color="auto"/>
        <w:right w:val="none" w:sz="0" w:space="0" w:color="auto"/>
      </w:divBdr>
    </w:div>
    <w:div w:id="646325125">
      <w:bodyDiv w:val="1"/>
      <w:marLeft w:val="0"/>
      <w:marRight w:val="0"/>
      <w:marTop w:val="0"/>
      <w:marBottom w:val="0"/>
      <w:divBdr>
        <w:top w:val="none" w:sz="0" w:space="0" w:color="auto"/>
        <w:left w:val="none" w:sz="0" w:space="0" w:color="auto"/>
        <w:bottom w:val="none" w:sz="0" w:space="0" w:color="auto"/>
        <w:right w:val="none" w:sz="0" w:space="0" w:color="auto"/>
      </w:divBdr>
    </w:div>
    <w:div w:id="647322061">
      <w:bodyDiv w:val="1"/>
      <w:marLeft w:val="0"/>
      <w:marRight w:val="0"/>
      <w:marTop w:val="0"/>
      <w:marBottom w:val="0"/>
      <w:divBdr>
        <w:top w:val="none" w:sz="0" w:space="0" w:color="auto"/>
        <w:left w:val="none" w:sz="0" w:space="0" w:color="auto"/>
        <w:bottom w:val="none" w:sz="0" w:space="0" w:color="auto"/>
        <w:right w:val="none" w:sz="0" w:space="0" w:color="auto"/>
      </w:divBdr>
    </w:div>
    <w:div w:id="650329824">
      <w:bodyDiv w:val="1"/>
      <w:marLeft w:val="0"/>
      <w:marRight w:val="0"/>
      <w:marTop w:val="0"/>
      <w:marBottom w:val="0"/>
      <w:divBdr>
        <w:top w:val="none" w:sz="0" w:space="0" w:color="auto"/>
        <w:left w:val="none" w:sz="0" w:space="0" w:color="auto"/>
        <w:bottom w:val="none" w:sz="0" w:space="0" w:color="auto"/>
        <w:right w:val="none" w:sz="0" w:space="0" w:color="auto"/>
      </w:divBdr>
    </w:div>
    <w:div w:id="652100017">
      <w:bodyDiv w:val="1"/>
      <w:marLeft w:val="0"/>
      <w:marRight w:val="0"/>
      <w:marTop w:val="0"/>
      <w:marBottom w:val="0"/>
      <w:divBdr>
        <w:top w:val="none" w:sz="0" w:space="0" w:color="auto"/>
        <w:left w:val="none" w:sz="0" w:space="0" w:color="auto"/>
        <w:bottom w:val="none" w:sz="0" w:space="0" w:color="auto"/>
        <w:right w:val="none" w:sz="0" w:space="0" w:color="auto"/>
      </w:divBdr>
    </w:div>
    <w:div w:id="659504433">
      <w:bodyDiv w:val="1"/>
      <w:marLeft w:val="0"/>
      <w:marRight w:val="0"/>
      <w:marTop w:val="0"/>
      <w:marBottom w:val="0"/>
      <w:divBdr>
        <w:top w:val="none" w:sz="0" w:space="0" w:color="auto"/>
        <w:left w:val="none" w:sz="0" w:space="0" w:color="auto"/>
        <w:bottom w:val="none" w:sz="0" w:space="0" w:color="auto"/>
        <w:right w:val="none" w:sz="0" w:space="0" w:color="auto"/>
      </w:divBdr>
    </w:div>
    <w:div w:id="661665294">
      <w:bodyDiv w:val="1"/>
      <w:marLeft w:val="0"/>
      <w:marRight w:val="0"/>
      <w:marTop w:val="0"/>
      <w:marBottom w:val="0"/>
      <w:divBdr>
        <w:top w:val="none" w:sz="0" w:space="0" w:color="auto"/>
        <w:left w:val="none" w:sz="0" w:space="0" w:color="auto"/>
        <w:bottom w:val="none" w:sz="0" w:space="0" w:color="auto"/>
        <w:right w:val="none" w:sz="0" w:space="0" w:color="auto"/>
      </w:divBdr>
    </w:div>
    <w:div w:id="666204390">
      <w:bodyDiv w:val="1"/>
      <w:marLeft w:val="0"/>
      <w:marRight w:val="0"/>
      <w:marTop w:val="0"/>
      <w:marBottom w:val="0"/>
      <w:divBdr>
        <w:top w:val="none" w:sz="0" w:space="0" w:color="auto"/>
        <w:left w:val="none" w:sz="0" w:space="0" w:color="auto"/>
        <w:bottom w:val="none" w:sz="0" w:space="0" w:color="auto"/>
        <w:right w:val="none" w:sz="0" w:space="0" w:color="auto"/>
      </w:divBdr>
    </w:div>
    <w:div w:id="671026154">
      <w:bodyDiv w:val="1"/>
      <w:marLeft w:val="0"/>
      <w:marRight w:val="0"/>
      <w:marTop w:val="0"/>
      <w:marBottom w:val="0"/>
      <w:divBdr>
        <w:top w:val="none" w:sz="0" w:space="0" w:color="auto"/>
        <w:left w:val="none" w:sz="0" w:space="0" w:color="auto"/>
        <w:bottom w:val="none" w:sz="0" w:space="0" w:color="auto"/>
        <w:right w:val="none" w:sz="0" w:space="0" w:color="auto"/>
      </w:divBdr>
    </w:div>
    <w:div w:id="672729353">
      <w:bodyDiv w:val="1"/>
      <w:marLeft w:val="0"/>
      <w:marRight w:val="0"/>
      <w:marTop w:val="0"/>
      <w:marBottom w:val="0"/>
      <w:divBdr>
        <w:top w:val="none" w:sz="0" w:space="0" w:color="auto"/>
        <w:left w:val="none" w:sz="0" w:space="0" w:color="auto"/>
        <w:bottom w:val="none" w:sz="0" w:space="0" w:color="auto"/>
        <w:right w:val="none" w:sz="0" w:space="0" w:color="auto"/>
      </w:divBdr>
    </w:div>
    <w:div w:id="674575460">
      <w:bodyDiv w:val="1"/>
      <w:marLeft w:val="0"/>
      <w:marRight w:val="0"/>
      <w:marTop w:val="0"/>
      <w:marBottom w:val="0"/>
      <w:divBdr>
        <w:top w:val="none" w:sz="0" w:space="0" w:color="auto"/>
        <w:left w:val="none" w:sz="0" w:space="0" w:color="auto"/>
        <w:bottom w:val="none" w:sz="0" w:space="0" w:color="auto"/>
        <w:right w:val="none" w:sz="0" w:space="0" w:color="auto"/>
      </w:divBdr>
    </w:div>
    <w:div w:id="675428387">
      <w:bodyDiv w:val="1"/>
      <w:marLeft w:val="0"/>
      <w:marRight w:val="0"/>
      <w:marTop w:val="0"/>
      <w:marBottom w:val="0"/>
      <w:divBdr>
        <w:top w:val="none" w:sz="0" w:space="0" w:color="auto"/>
        <w:left w:val="none" w:sz="0" w:space="0" w:color="auto"/>
        <w:bottom w:val="none" w:sz="0" w:space="0" w:color="auto"/>
        <w:right w:val="none" w:sz="0" w:space="0" w:color="auto"/>
      </w:divBdr>
    </w:div>
    <w:div w:id="677076805">
      <w:bodyDiv w:val="1"/>
      <w:marLeft w:val="0"/>
      <w:marRight w:val="0"/>
      <w:marTop w:val="0"/>
      <w:marBottom w:val="0"/>
      <w:divBdr>
        <w:top w:val="none" w:sz="0" w:space="0" w:color="auto"/>
        <w:left w:val="none" w:sz="0" w:space="0" w:color="auto"/>
        <w:bottom w:val="none" w:sz="0" w:space="0" w:color="auto"/>
        <w:right w:val="none" w:sz="0" w:space="0" w:color="auto"/>
      </w:divBdr>
    </w:div>
    <w:div w:id="682048428">
      <w:bodyDiv w:val="1"/>
      <w:marLeft w:val="0"/>
      <w:marRight w:val="0"/>
      <w:marTop w:val="0"/>
      <w:marBottom w:val="0"/>
      <w:divBdr>
        <w:top w:val="none" w:sz="0" w:space="0" w:color="auto"/>
        <w:left w:val="none" w:sz="0" w:space="0" w:color="auto"/>
        <w:bottom w:val="none" w:sz="0" w:space="0" w:color="auto"/>
        <w:right w:val="none" w:sz="0" w:space="0" w:color="auto"/>
      </w:divBdr>
    </w:div>
    <w:div w:id="682780989">
      <w:bodyDiv w:val="1"/>
      <w:marLeft w:val="0"/>
      <w:marRight w:val="0"/>
      <w:marTop w:val="0"/>
      <w:marBottom w:val="0"/>
      <w:divBdr>
        <w:top w:val="none" w:sz="0" w:space="0" w:color="auto"/>
        <w:left w:val="none" w:sz="0" w:space="0" w:color="auto"/>
        <w:bottom w:val="none" w:sz="0" w:space="0" w:color="auto"/>
        <w:right w:val="none" w:sz="0" w:space="0" w:color="auto"/>
      </w:divBdr>
    </w:div>
    <w:div w:id="688675623">
      <w:bodyDiv w:val="1"/>
      <w:marLeft w:val="0"/>
      <w:marRight w:val="0"/>
      <w:marTop w:val="0"/>
      <w:marBottom w:val="0"/>
      <w:divBdr>
        <w:top w:val="none" w:sz="0" w:space="0" w:color="auto"/>
        <w:left w:val="none" w:sz="0" w:space="0" w:color="auto"/>
        <w:bottom w:val="none" w:sz="0" w:space="0" w:color="auto"/>
        <w:right w:val="none" w:sz="0" w:space="0" w:color="auto"/>
      </w:divBdr>
    </w:div>
    <w:div w:id="691148176">
      <w:bodyDiv w:val="1"/>
      <w:marLeft w:val="0"/>
      <w:marRight w:val="0"/>
      <w:marTop w:val="0"/>
      <w:marBottom w:val="0"/>
      <w:divBdr>
        <w:top w:val="none" w:sz="0" w:space="0" w:color="auto"/>
        <w:left w:val="none" w:sz="0" w:space="0" w:color="auto"/>
        <w:bottom w:val="none" w:sz="0" w:space="0" w:color="auto"/>
        <w:right w:val="none" w:sz="0" w:space="0" w:color="auto"/>
      </w:divBdr>
    </w:div>
    <w:div w:id="693921912">
      <w:bodyDiv w:val="1"/>
      <w:marLeft w:val="0"/>
      <w:marRight w:val="0"/>
      <w:marTop w:val="0"/>
      <w:marBottom w:val="0"/>
      <w:divBdr>
        <w:top w:val="none" w:sz="0" w:space="0" w:color="auto"/>
        <w:left w:val="none" w:sz="0" w:space="0" w:color="auto"/>
        <w:bottom w:val="none" w:sz="0" w:space="0" w:color="auto"/>
        <w:right w:val="none" w:sz="0" w:space="0" w:color="auto"/>
      </w:divBdr>
    </w:div>
    <w:div w:id="695235641">
      <w:bodyDiv w:val="1"/>
      <w:marLeft w:val="0"/>
      <w:marRight w:val="0"/>
      <w:marTop w:val="0"/>
      <w:marBottom w:val="0"/>
      <w:divBdr>
        <w:top w:val="none" w:sz="0" w:space="0" w:color="auto"/>
        <w:left w:val="none" w:sz="0" w:space="0" w:color="auto"/>
        <w:bottom w:val="none" w:sz="0" w:space="0" w:color="auto"/>
        <w:right w:val="none" w:sz="0" w:space="0" w:color="auto"/>
      </w:divBdr>
    </w:div>
    <w:div w:id="696347204">
      <w:bodyDiv w:val="1"/>
      <w:marLeft w:val="0"/>
      <w:marRight w:val="0"/>
      <w:marTop w:val="0"/>
      <w:marBottom w:val="0"/>
      <w:divBdr>
        <w:top w:val="none" w:sz="0" w:space="0" w:color="auto"/>
        <w:left w:val="none" w:sz="0" w:space="0" w:color="auto"/>
        <w:bottom w:val="none" w:sz="0" w:space="0" w:color="auto"/>
        <w:right w:val="none" w:sz="0" w:space="0" w:color="auto"/>
      </w:divBdr>
    </w:div>
    <w:div w:id="698166677">
      <w:bodyDiv w:val="1"/>
      <w:marLeft w:val="0"/>
      <w:marRight w:val="0"/>
      <w:marTop w:val="0"/>
      <w:marBottom w:val="0"/>
      <w:divBdr>
        <w:top w:val="none" w:sz="0" w:space="0" w:color="auto"/>
        <w:left w:val="none" w:sz="0" w:space="0" w:color="auto"/>
        <w:bottom w:val="none" w:sz="0" w:space="0" w:color="auto"/>
        <w:right w:val="none" w:sz="0" w:space="0" w:color="auto"/>
      </w:divBdr>
    </w:div>
    <w:div w:id="698313991">
      <w:bodyDiv w:val="1"/>
      <w:marLeft w:val="0"/>
      <w:marRight w:val="0"/>
      <w:marTop w:val="0"/>
      <w:marBottom w:val="0"/>
      <w:divBdr>
        <w:top w:val="none" w:sz="0" w:space="0" w:color="auto"/>
        <w:left w:val="none" w:sz="0" w:space="0" w:color="auto"/>
        <w:bottom w:val="none" w:sz="0" w:space="0" w:color="auto"/>
        <w:right w:val="none" w:sz="0" w:space="0" w:color="auto"/>
      </w:divBdr>
    </w:div>
    <w:div w:id="699476280">
      <w:bodyDiv w:val="1"/>
      <w:marLeft w:val="0"/>
      <w:marRight w:val="0"/>
      <w:marTop w:val="0"/>
      <w:marBottom w:val="0"/>
      <w:divBdr>
        <w:top w:val="none" w:sz="0" w:space="0" w:color="auto"/>
        <w:left w:val="none" w:sz="0" w:space="0" w:color="auto"/>
        <w:bottom w:val="none" w:sz="0" w:space="0" w:color="auto"/>
        <w:right w:val="none" w:sz="0" w:space="0" w:color="auto"/>
      </w:divBdr>
    </w:div>
    <w:div w:id="700134980">
      <w:bodyDiv w:val="1"/>
      <w:marLeft w:val="0"/>
      <w:marRight w:val="0"/>
      <w:marTop w:val="0"/>
      <w:marBottom w:val="0"/>
      <w:divBdr>
        <w:top w:val="none" w:sz="0" w:space="0" w:color="auto"/>
        <w:left w:val="none" w:sz="0" w:space="0" w:color="auto"/>
        <w:bottom w:val="none" w:sz="0" w:space="0" w:color="auto"/>
        <w:right w:val="none" w:sz="0" w:space="0" w:color="auto"/>
      </w:divBdr>
    </w:div>
    <w:div w:id="702176120">
      <w:bodyDiv w:val="1"/>
      <w:marLeft w:val="0"/>
      <w:marRight w:val="0"/>
      <w:marTop w:val="0"/>
      <w:marBottom w:val="0"/>
      <w:divBdr>
        <w:top w:val="none" w:sz="0" w:space="0" w:color="auto"/>
        <w:left w:val="none" w:sz="0" w:space="0" w:color="auto"/>
        <w:bottom w:val="none" w:sz="0" w:space="0" w:color="auto"/>
        <w:right w:val="none" w:sz="0" w:space="0" w:color="auto"/>
      </w:divBdr>
    </w:div>
    <w:div w:id="704335782">
      <w:bodyDiv w:val="1"/>
      <w:marLeft w:val="0"/>
      <w:marRight w:val="0"/>
      <w:marTop w:val="0"/>
      <w:marBottom w:val="0"/>
      <w:divBdr>
        <w:top w:val="none" w:sz="0" w:space="0" w:color="auto"/>
        <w:left w:val="none" w:sz="0" w:space="0" w:color="auto"/>
        <w:bottom w:val="none" w:sz="0" w:space="0" w:color="auto"/>
        <w:right w:val="none" w:sz="0" w:space="0" w:color="auto"/>
      </w:divBdr>
    </w:div>
    <w:div w:id="705761145">
      <w:bodyDiv w:val="1"/>
      <w:marLeft w:val="0"/>
      <w:marRight w:val="0"/>
      <w:marTop w:val="0"/>
      <w:marBottom w:val="0"/>
      <w:divBdr>
        <w:top w:val="none" w:sz="0" w:space="0" w:color="auto"/>
        <w:left w:val="none" w:sz="0" w:space="0" w:color="auto"/>
        <w:bottom w:val="none" w:sz="0" w:space="0" w:color="auto"/>
        <w:right w:val="none" w:sz="0" w:space="0" w:color="auto"/>
      </w:divBdr>
    </w:div>
    <w:div w:id="707872683">
      <w:bodyDiv w:val="1"/>
      <w:marLeft w:val="0"/>
      <w:marRight w:val="0"/>
      <w:marTop w:val="0"/>
      <w:marBottom w:val="0"/>
      <w:divBdr>
        <w:top w:val="none" w:sz="0" w:space="0" w:color="auto"/>
        <w:left w:val="none" w:sz="0" w:space="0" w:color="auto"/>
        <w:bottom w:val="none" w:sz="0" w:space="0" w:color="auto"/>
        <w:right w:val="none" w:sz="0" w:space="0" w:color="auto"/>
      </w:divBdr>
    </w:div>
    <w:div w:id="708458903">
      <w:bodyDiv w:val="1"/>
      <w:marLeft w:val="0"/>
      <w:marRight w:val="0"/>
      <w:marTop w:val="0"/>
      <w:marBottom w:val="0"/>
      <w:divBdr>
        <w:top w:val="none" w:sz="0" w:space="0" w:color="auto"/>
        <w:left w:val="none" w:sz="0" w:space="0" w:color="auto"/>
        <w:bottom w:val="none" w:sz="0" w:space="0" w:color="auto"/>
        <w:right w:val="none" w:sz="0" w:space="0" w:color="auto"/>
      </w:divBdr>
    </w:div>
    <w:div w:id="708917707">
      <w:bodyDiv w:val="1"/>
      <w:marLeft w:val="0"/>
      <w:marRight w:val="0"/>
      <w:marTop w:val="0"/>
      <w:marBottom w:val="0"/>
      <w:divBdr>
        <w:top w:val="none" w:sz="0" w:space="0" w:color="auto"/>
        <w:left w:val="none" w:sz="0" w:space="0" w:color="auto"/>
        <w:bottom w:val="none" w:sz="0" w:space="0" w:color="auto"/>
        <w:right w:val="none" w:sz="0" w:space="0" w:color="auto"/>
      </w:divBdr>
    </w:div>
    <w:div w:id="711735903">
      <w:bodyDiv w:val="1"/>
      <w:marLeft w:val="0"/>
      <w:marRight w:val="0"/>
      <w:marTop w:val="0"/>
      <w:marBottom w:val="0"/>
      <w:divBdr>
        <w:top w:val="none" w:sz="0" w:space="0" w:color="auto"/>
        <w:left w:val="none" w:sz="0" w:space="0" w:color="auto"/>
        <w:bottom w:val="none" w:sz="0" w:space="0" w:color="auto"/>
        <w:right w:val="none" w:sz="0" w:space="0" w:color="auto"/>
      </w:divBdr>
    </w:div>
    <w:div w:id="713702456">
      <w:bodyDiv w:val="1"/>
      <w:marLeft w:val="0"/>
      <w:marRight w:val="0"/>
      <w:marTop w:val="0"/>
      <w:marBottom w:val="0"/>
      <w:divBdr>
        <w:top w:val="none" w:sz="0" w:space="0" w:color="auto"/>
        <w:left w:val="none" w:sz="0" w:space="0" w:color="auto"/>
        <w:bottom w:val="none" w:sz="0" w:space="0" w:color="auto"/>
        <w:right w:val="none" w:sz="0" w:space="0" w:color="auto"/>
      </w:divBdr>
    </w:div>
    <w:div w:id="714349326">
      <w:bodyDiv w:val="1"/>
      <w:marLeft w:val="0"/>
      <w:marRight w:val="0"/>
      <w:marTop w:val="0"/>
      <w:marBottom w:val="0"/>
      <w:divBdr>
        <w:top w:val="none" w:sz="0" w:space="0" w:color="auto"/>
        <w:left w:val="none" w:sz="0" w:space="0" w:color="auto"/>
        <w:bottom w:val="none" w:sz="0" w:space="0" w:color="auto"/>
        <w:right w:val="none" w:sz="0" w:space="0" w:color="auto"/>
      </w:divBdr>
    </w:div>
    <w:div w:id="715546975">
      <w:bodyDiv w:val="1"/>
      <w:marLeft w:val="0"/>
      <w:marRight w:val="0"/>
      <w:marTop w:val="0"/>
      <w:marBottom w:val="0"/>
      <w:divBdr>
        <w:top w:val="none" w:sz="0" w:space="0" w:color="auto"/>
        <w:left w:val="none" w:sz="0" w:space="0" w:color="auto"/>
        <w:bottom w:val="none" w:sz="0" w:space="0" w:color="auto"/>
        <w:right w:val="none" w:sz="0" w:space="0" w:color="auto"/>
      </w:divBdr>
    </w:div>
    <w:div w:id="717322451">
      <w:bodyDiv w:val="1"/>
      <w:marLeft w:val="0"/>
      <w:marRight w:val="0"/>
      <w:marTop w:val="0"/>
      <w:marBottom w:val="0"/>
      <w:divBdr>
        <w:top w:val="none" w:sz="0" w:space="0" w:color="auto"/>
        <w:left w:val="none" w:sz="0" w:space="0" w:color="auto"/>
        <w:bottom w:val="none" w:sz="0" w:space="0" w:color="auto"/>
        <w:right w:val="none" w:sz="0" w:space="0" w:color="auto"/>
      </w:divBdr>
    </w:div>
    <w:div w:id="717820049">
      <w:bodyDiv w:val="1"/>
      <w:marLeft w:val="0"/>
      <w:marRight w:val="0"/>
      <w:marTop w:val="0"/>
      <w:marBottom w:val="0"/>
      <w:divBdr>
        <w:top w:val="none" w:sz="0" w:space="0" w:color="auto"/>
        <w:left w:val="none" w:sz="0" w:space="0" w:color="auto"/>
        <w:bottom w:val="none" w:sz="0" w:space="0" w:color="auto"/>
        <w:right w:val="none" w:sz="0" w:space="0" w:color="auto"/>
      </w:divBdr>
    </w:div>
    <w:div w:id="719744354">
      <w:bodyDiv w:val="1"/>
      <w:marLeft w:val="0"/>
      <w:marRight w:val="0"/>
      <w:marTop w:val="0"/>
      <w:marBottom w:val="0"/>
      <w:divBdr>
        <w:top w:val="none" w:sz="0" w:space="0" w:color="auto"/>
        <w:left w:val="none" w:sz="0" w:space="0" w:color="auto"/>
        <w:bottom w:val="none" w:sz="0" w:space="0" w:color="auto"/>
        <w:right w:val="none" w:sz="0" w:space="0" w:color="auto"/>
      </w:divBdr>
    </w:div>
    <w:div w:id="720593118">
      <w:bodyDiv w:val="1"/>
      <w:marLeft w:val="0"/>
      <w:marRight w:val="0"/>
      <w:marTop w:val="0"/>
      <w:marBottom w:val="0"/>
      <w:divBdr>
        <w:top w:val="none" w:sz="0" w:space="0" w:color="auto"/>
        <w:left w:val="none" w:sz="0" w:space="0" w:color="auto"/>
        <w:bottom w:val="none" w:sz="0" w:space="0" w:color="auto"/>
        <w:right w:val="none" w:sz="0" w:space="0" w:color="auto"/>
      </w:divBdr>
    </w:div>
    <w:div w:id="723916347">
      <w:bodyDiv w:val="1"/>
      <w:marLeft w:val="0"/>
      <w:marRight w:val="0"/>
      <w:marTop w:val="0"/>
      <w:marBottom w:val="0"/>
      <w:divBdr>
        <w:top w:val="none" w:sz="0" w:space="0" w:color="auto"/>
        <w:left w:val="none" w:sz="0" w:space="0" w:color="auto"/>
        <w:bottom w:val="none" w:sz="0" w:space="0" w:color="auto"/>
        <w:right w:val="none" w:sz="0" w:space="0" w:color="auto"/>
      </w:divBdr>
    </w:div>
    <w:div w:id="724181000">
      <w:bodyDiv w:val="1"/>
      <w:marLeft w:val="0"/>
      <w:marRight w:val="0"/>
      <w:marTop w:val="0"/>
      <w:marBottom w:val="0"/>
      <w:divBdr>
        <w:top w:val="none" w:sz="0" w:space="0" w:color="auto"/>
        <w:left w:val="none" w:sz="0" w:space="0" w:color="auto"/>
        <w:bottom w:val="none" w:sz="0" w:space="0" w:color="auto"/>
        <w:right w:val="none" w:sz="0" w:space="0" w:color="auto"/>
      </w:divBdr>
    </w:div>
    <w:div w:id="724185496">
      <w:bodyDiv w:val="1"/>
      <w:marLeft w:val="0"/>
      <w:marRight w:val="0"/>
      <w:marTop w:val="0"/>
      <w:marBottom w:val="0"/>
      <w:divBdr>
        <w:top w:val="none" w:sz="0" w:space="0" w:color="auto"/>
        <w:left w:val="none" w:sz="0" w:space="0" w:color="auto"/>
        <w:bottom w:val="none" w:sz="0" w:space="0" w:color="auto"/>
        <w:right w:val="none" w:sz="0" w:space="0" w:color="auto"/>
      </w:divBdr>
    </w:div>
    <w:div w:id="725224690">
      <w:bodyDiv w:val="1"/>
      <w:marLeft w:val="0"/>
      <w:marRight w:val="0"/>
      <w:marTop w:val="0"/>
      <w:marBottom w:val="0"/>
      <w:divBdr>
        <w:top w:val="none" w:sz="0" w:space="0" w:color="auto"/>
        <w:left w:val="none" w:sz="0" w:space="0" w:color="auto"/>
        <w:bottom w:val="none" w:sz="0" w:space="0" w:color="auto"/>
        <w:right w:val="none" w:sz="0" w:space="0" w:color="auto"/>
      </w:divBdr>
    </w:div>
    <w:div w:id="728458058">
      <w:bodyDiv w:val="1"/>
      <w:marLeft w:val="0"/>
      <w:marRight w:val="0"/>
      <w:marTop w:val="0"/>
      <w:marBottom w:val="0"/>
      <w:divBdr>
        <w:top w:val="none" w:sz="0" w:space="0" w:color="auto"/>
        <w:left w:val="none" w:sz="0" w:space="0" w:color="auto"/>
        <w:bottom w:val="none" w:sz="0" w:space="0" w:color="auto"/>
        <w:right w:val="none" w:sz="0" w:space="0" w:color="auto"/>
      </w:divBdr>
    </w:div>
    <w:div w:id="730271019">
      <w:bodyDiv w:val="1"/>
      <w:marLeft w:val="0"/>
      <w:marRight w:val="0"/>
      <w:marTop w:val="0"/>
      <w:marBottom w:val="0"/>
      <w:divBdr>
        <w:top w:val="none" w:sz="0" w:space="0" w:color="auto"/>
        <w:left w:val="none" w:sz="0" w:space="0" w:color="auto"/>
        <w:bottom w:val="none" w:sz="0" w:space="0" w:color="auto"/>
        <w:right w:val="none" w:sz="0" w:space="0" w:color="auto"/>
      </w:divBdr>
    </w:div>
    <w:div w:id="730813932">
      <w:bodyDiv w:val="1"/>
      <w:marLeft w:val="0"/>
      <w:marRight w:val="0"/>
      <w:marTop w:val="0"/>
      <w:marBottom w:val="0"/>
      <w:divBdr>
        <w:top w:val="none" w:sz="0" w:space="0" w:color="auto"/>
        <w:left w:val="none" w:sz="0" w:space="0" w:color="auto"/>
        <w:bottom w:val="none" w:sz="0" w:space="0" w:color="auto"/>
        <w:right w:val="none" w:sz="0" w:space="0" w:color="auto"/>
      </w:divBdr>
    </w:div>
    <w:div w:id="733551742">
      <w:bodyDiv w:val="1"/>
      <w:marLeft w:val="0"/>
      <w:marRight w:val="0"/>
      <w:marTop w:val="0"/>
      <w:marBottom w:val="0"/>
      <w:divBdr>
        <w:top w:val="none" w:sz="0" w:space="0" w:color="auto"/>
        <w:left w:val="none" w:sz="0" w:space="0" w:color="auto"/>
        <w:bottom w:val="none" w:sz="0" w:space="0" w:color="auto"/>
        <w:right w:val="none" w:sz="0" w:space="0" w:color="auto"/>
      </w:divBdr>
    </w:div>
    <w:div w:id="734859558">
      <w:bodyDiv w:val="1"/>
      <w:marLeft w:val="0"/>
      <w:marRight w:val="0"/>
      <w:marTop w:val="0"/>
      <w:marBottom w:val="0"/>
      <w:divBdr>
        <w:top w:val="none" w:sz="0" w:space="0" w:color="auto"/>
        <w:left w:val="none" w:sz="0" w:space="0" w:color="auto"/>
        <w:bottom w:val="none" w:sz="0" w:space="0" w:color="auto"/>
        <w:right w:val="none" w:sz="0" w:space="0" w:color="auto"/>
      </w:divBdr>
    </w:div>
    <w:div w:id="735592768">
      <w:bodyDiv w:val="1"/>
      <w:marLeft w:val="0"/>
      <w:marRight w:val="0"/>
      <w:marTop w:val="0"/>
      <w:marBottom w:val="0"/>
      <w:divBdr>
        <w:top w:val="none" w:sz="0" w:space="0" w:color="auto"/>
        <w:left w:val="none" w:sz="0" w:space="0" w:color="auto"/>
        <w:bottom w:val="none" w:sz="0" w:space="0" w:color="auto"/>
        <w:right w:val="none" w:sz="0" w:space="0" w:color="auto"/>
      </w:divBdr>
    </w:div>
    <w:div w:id="735739608">
      <w:bodyDiv w:val="1"/>
      <w:marLeft w:val="0"/>
      <w:marRight w:val="0"/>
      <w:marTop w:val="0"/>
      <w:marBottom w:val="0"/>
      <w:divBdr>
        <w:top w:val="none" w:sz="0" w:space="0" w:color="auto"/>
        <w:left w:val="none" w:sz="0" w:space="0" w:color="auto"/>
        <w:bottom w:val="none" w:sz="0" w:space="0" w:color="auto"/>
        <w:right w:val="none" w:sz="0" w:space="0" w:color="auto"/>
      </w:divBdr>
    </w:div>
    <w:div w:id="736781678">
      <w:bodyDiv w:val="1"/>
      <w:marLeft w:val="0"/>
      <w:marRight w:val="0"/>
      <w:marTop w:val="0"/>
      <w:marBottom w:val="0"/>
      <w:divBdr>
        <w:top w:val="none" w:sz="0" w:space="0" w:color="auto"/>
        <w:left w:val="none" w:sz="0" w:space="0" w:color="auto"/>
        <w:bottom w:val="none" w:sz="0" w:space="0" w:color="auto"/>
        <w:right w:val="none" w:sz="0" w:space="0" w:color="auto"/>
      </w:divBdr>
    </w:div>
    <w:div w:id="737677248">
      <w:bodyDiv w:val="1"/>
      <w:marLeft w:val="0"/>
      <w:marRight w:val="0"/>
      <w:marTop w:val="0"/>
      <w:marBottom w:val="0"/>
      <w:divBdr>
        <w:top w:val="none" w:sz="0" w:space="0" w:color="auto"/>
        <w:left w:val="none" w:sz="0" w:space="0" w:color="auto"/>
        <w:bottom w:val="none" w:sz="0" w:space="0" w:color="auto"/>
        <w:right w:val="none" w:sz="0" w:space="0" w:color="auto"/>
      </w:divBdr>
    </w:div>
    <w:div w:id="740563961">
      <w:bodyDiv w:val="1"/>
      <w:marLeft w:val="0"/>
      <w:marRight w:val="0"/>
      <w:marTop w:val="0"/>
      <w:marBottom w:val="0"/>
      <w:divBdr>
        <w:top w:val="none" w:sz="0" w:space="0" w:color="auto"/>
        <w:left w:val="none" w:sz="0" w:space="0" w:color="auto"/>
        <w:bottom w:val="none" w:sz="0" w:space="0" w:color="auto"/>
        <w:right w:val="none" w:sz="0" w:space="0" w:color="auto"/>
      </w:divBdr>
    </w:div>
    <w:div w:id="742066445">
      <w:bodyDiv w:val="1"/>
      <w:marLeft w:val="0"/>
      <w:marRight w:val="0"/>
      <w:marTop w:val="0"/>
      <w:marBottom w:val="0"/>
      <w:divBdr>
        <w:top w:val="none" w:sz="0" w:space="0" w:color="auto"/>
        <w:left w:val="none" w:sz="0" w:space="0" w:color="auto"/>
        <w:bottom w:val="none" w:sz="0" w:space="0" w:color="auto"/>
        <w:right w:val="none" w:sz="0" w:space="0" w:color="auto"/>
      </w:divBdr>
    </w:div>
    <w:div w:id="743449849">
      <w:bodyDiv w:val="1"/>
      <w:marLeft w:val="0"/>
      <w:marRight w:val="0"/>
      <w:marTop w:val="0"/>
      <w:marBottom w:val="0"/>
      <w:divBdr>
        <w:top w:val="none" w:sz="0" w:space="0" w:color="auto"/>
        <w:left w:val="none" w:sz="0" w:space="0" w:color="auto"/>
        <w:bottom w:val="none" w:sz="0" w:space="0" w:color="auto"/>
        <w:right w:val="none" w:sz="0" w:space="0" w:color="auto"/>
      </w:divBdr>
    </w:div>
    <w:div w:id="743527765">
      <w:bodyDiv w:val="1"/>
      <w:marLeft w:val="0"/>
      <w:marRight w:val="0"/>
      <w:marTop w:val="0"/>
      <w:marBottom w:val="0"/>
      <w:divBdr>
        <w:top w:val="none" w:sz="0" w:space="0" w:color="auto"/>
        <w:left w:val="none" w:sz="0" w:space="0" w:color="auto"/>
        <w:bottom w:val="none" w:sz="0" w:space="0" w:color="auto"/>
        <w:right w:val="none" w:sz="0" w:space="0" w:color="auto"/>
      </w:divBdr>
    </w:div>
    <w:div w:id="743647326">
      <w:bodyDiv w:val="1"/>
      <w:marLeft w:val="0"/>
      <w:marRight w:val="0"/>
      <w:marTop w:val="0"/>
      <w:marBottom w:val="0"/>
      <w:divBdr>
        <w:top w:val="none" w:sz="0" w:space="0" w:color="auto"/>
        <w:left w:val="none" w:sz="0" w:space="0" w:color="auto"/>
        <w:bottom w:val="none" w:sz="0" w:space="0" w:color="auto"/>
        <w:right w:val="none" w:sz="0" w:space="0" w:color="auto"/>
      </w:divBdr>
    </w:div>
    <w:div w:id="745028279">
      <w:bodyDiv w:val="1"/>
      <w:marLeft w:val="0"/>
      <w:marRight w:val="0"/>
      <w:marTop w:val="0"/>
      <w:marBottom w:val="0"/>
      <w:divBdr>
        <w:top w:val="none" w:sz="0" w:space="0" w:color="auto"/>
        <w:left w:val="none" w:sz="0" w:space="0" w:color="auto"/>
        <w:bottom w:val="none" w:sz="0" w:space="0" w:color="auto"/>
        <w:right w:val="none" w:sz="0" w:space="0" w:color="auto"/>
      </w:divBdr>
    </w:div>
    <w:div w:id="745228098">
      <w:bodyDiv w:val="1"/>
      <w:marLeft w:val="0"/>
      <w:marRight w:val="0"/>
      <w:marTop w:val="0"/>
      <w:marBottom w:val="0"/>
      <w:divBdr>
        <w:top w:val="none" w:sz="0" w:space="0" w:color="auto"/>
        <w:left w:val="none" w:sz="0" w:space="0" w:color="auto"/>
        <w:bottom w:val="none" w:sz="0" w:space="0" w:color="auto"/>
        <w:right w:val="none" w:sz="0" w:space="0" w:color="auto"/>
      </w:divBdr>
    </w:div>
    <w:div w:id="746608230">
      <w:bodyDiv w:val="1"/>
      <w:marLeft w:val="0"/>
      <w:marRight w:val="0"/>
      <w:marTop w:val="0"/>
      <w:marBottom w:val="0"/>
      <w:divBdr>
        <w:top w:val="none" w:sz="0" w:space="0" w:color="auto"/>
        <w:left w:val="none" w:sz="0" w:space="0" w:color="auto"/>
        <w:bottom w:val="none" w:sz="0" w:space="0" w:color="auto"/>
        <w:right w:val="none" w:sz="0" w:space="0" w:color="auto"/>
      </w:divBdr>
    </w:div>
    <w:div w:id="748229172">
      <w:bodyDiv w:val="1"/>
      <w:marLeft w:val="0"/>
      <w:marRight w:val="0"/>
      <w:marTop w:val="0"/>
      <w:marBottom w:val="0"/>
      <w:divBdr>
        <w:top w:val="none" w:sz="0" w:space="0" w:color="auto"/>
        <w:left w:val="none" w:sz="0" w:space="0" w:color="auto"/>
        <w:bottom w:val="none" w:sz="0" w:space="0" w:color="auto"/>
        <w:right w:val="none" w:sz="0" w:space="0" w:color="auto"/>
      </w:divBdr>
    </w:div>
    <w:div w:id="748885423">
      <w:bodyDiv w:val="1"/>
      <w:marLeft w:val="0"/>
      <w:marRight w:val="0"/>
      <w:marTop w:val="0"/>
      <w:marBottom w:val="0"/>
      <w:divBdr>
        <w:top w:val="none" w:sz="0" w:space="0" w:color="auto"/>
        <w:left w:val="none" w:sz="0" w:space="0" w:color="auto"/>
        <w:bottom w:val="none" w:sz="0" w:space="0" w:color="auto"/>
        <w:right w:val="none" w:sz="0" w:space="0" w:color="auto"/>
      </w:divBdr>
    </w:div>
    <w:div w:id="749036307">
      <w:bodyDiv w:val="1"/>
      <w:marLeft w:val="0"/>
      <w:marRight w:val="0"/>
      <w:marTop w:val="0"/>
      <w:marBottom w:val="0"/>
      <w:divBdr>
        <w:top w:val="none" w:sz="0" w:space="0" w:color="auto"/>
        <w:left w:val="none" w:sz="0" w:space="0" w:color="auto"/>
        <w:bottom w:val="none" w:sz="0" w:space="0" w:color="auto"/>
        <w:right w:val="none" w:sz="0" w:space="0" w:color="auto"/>
      </w:divBdr>
    </w:div>
    <w:div w:id="751781445">
      <w:bodyDiv w:val="1"/>
      <w:marLeft w:val="0"/>
      <w:marRight w:val="0"/>
      <w:marTop w:val="0"/>
      <w:marBottom w:val="0"/>
      <w:divBdr>
        <w:top w:val="none" w:sz="0" w:space="0" w:color="auto"/>
        <w:left w:val="none" w:sz="0" w:space="0" w:color="auto"/>
        <w:bottom w:val="none" w:sz="0" w:space="0" w:color="auto"/>
        <w:right w:val="none" w:sz="0" w:space="0" w:color="auto"/>
      </w:divBdr>
    </w:div>
    <w:div w:id="752236327">
      <w:bodyDiv w:val="1"/>
      <w:marLeft w:val="0"/>
      <w:marRight w:val="0"/>
      <w:marTop w:val="0"/>
      <w:marBottom w:val="0"/>
      <w:divBdr>
        <w:top w:val="none" w:sz="0" w:space="0" w:color="auto"/>
        <w:left w:val="none" w:sz="0" w:space="0" w:color="auto"/>
        <w:bottom w:val="none" w:sz="0" w:space="0" w:color="auto"/>
        <w:right w:val="none" w:sz="0" w:space="0" w:color="auto"/>
      </w:divBdr>
    </w:div>
    <w:div w:id="752894040">
      <w:bodyDiv w:val="1"/>
      <w:marLeft w:val="0"/>
      <w:marRight w:val="0"/>
      <w:marTop w:val="0"/>
      <w:marBottom w:val="0"/>
      <w:divBdr>
        <w:top w:val="none" w:sz="0" w:space="0" w:color="auto"/>
        <w:left w:val="none" w:sz="0" w:space="0" w:color="auto"/>
        <w:bottom w:val="none" w:sz="0" w:space="0" w:color="auto"/>
        <w:right w:val="none" w:sz="0" w:space="0" w:color="auto"/>
      </w:divBdr>
    </w:div>
    <w:div w:id="754060075">
      <w:bodyDiv w:val="1"/>
      <w:marLeft w:val="0"/>
      <w:marRight w:val="0"/>
      <w:marTop w:val="0"/>
      <w:marBottom w:val="0"/>
      <w:divBdr>
        <w:top w:val="none" w:sz="0" w:space="0" w:color="auto"/>
        <w:left w:val="none" w:sz="0" w:space="0" w:color="auto"/>
        <w:bottom w:val="none" w:sz="0" w:space="0" w:color="auto"/>
        <w:right w:val="none" w:sz="0" w:space="0" w:color="auto"/>
      </w:divBdr>
    </w:div>
    <w:div w:id="756679015">
      <w:bodyDiv w:val="1"/>
      <w:marLeft w:val="0"/>
      <w:marRight w:val="0"/>
      <w:marTop w:val="0"/>
      <w:marBottom w:val="0"/>
      <w:divBdr>
        <w:top w:val="none" w:sz="0" w:space="0" w:color="auto"/>
        <w:left w:val="none" w:sz="0" w:space="0" w:color="auto"/>
        <w:bottom w:val="none" w:sz="0" w:space="0" w:color="auto"/>
        <w:right w:val="none" w:sz="0" w:space="0" w:color="auto"/>
      </w:divBdr>
    </w:div>
    <w:div w:id="759982074">
      <w:bodyDiv w:val="1"/>
      <w:marLeft w:val="0"/>
      <w:marRight w:val="0"/>
      <w:marTop w:val="0"/>
      <w:marBottom w:val="0"/>
      <w:divBdr>
        <w:top w:val="none" w:sz="0" w:space="0" w:color="auto"/>
        <w:left w:val="none" w:sz="0" w:space="0" w:color="auto"/>
        <w:bottom w:val="none" w:sz="0" w:space="0" w:color="auto"/>
        <w:right w:val="none" w:sz="0" w:space="0" w:color="auto"/>
      </w:divBdr>
    </w:div>
    <w:div w:id="761145410">
      <w:bodyDiv w:val="1"/>
      <w:marLeft w:val="0"/>
      <w:marRight w:val="0"/>
      <w:marTop w:val="0"/>
      <w:marBottom w:val="0"/>
      <w:divBdr>
        <w:top w:val="none" w:sz="0" w:space="0" w:color="auto"/>
        <w:left w:val="none" w:sz="0" w:space="0" w:color="auto"/>
        <w:bottom w:val="none" w:sz="0" w:space="0" w:color="auto"/>
        <w:right w:val="none" w:sz="0" w:space="0" w:color="auto"/>
      </w:divBdr>
    </w:div>
    <w:div w:id="761150374">
      <w:bodyDiv w:val="1"/>
      <w:marLeft w:val="0"/>
      <w:marRight w:val="0"/>
      <w:marTop w:val="0"/>
      <w:marBottom w:val="0"/>
      <w:divBdr>
        <w:top w:val="none" w:sz="0" w:space="0" w:color="auto"/>
        <w:left w:val="none" w:sz="0" w:space="0" w:color="auto"/>
        <w:bottom w:val="none" w:sz="0" w:space="0" w:color="auto"/>
        <w:right w:val="none" w:sz="0" w:space="0" w:color="auto"/>
      </w:divBdr>
    </w:div>
    <w:div w:id="771632704">
      <w:bodyDiv w:val="1"/>
      <w:marLeft w:val="0"/>
      <w:marRight w:val="0"/>
      <w:marTop w:val="0"/>
      <w:marBottom w:val="0"/>
      <w:divBdr>
        <w:top w:val="none" w:sz="0" w:space="0" w:color="auto"/>
        <w:left w:val="none" w:sz="0" w:space="0" w:color="auto"/>
        <w:bottom w:val="none" w:sz="0" w:space="0" w:color="auto"/>
        <w:right w:val="none" w:sz="0" w:space="0" w:color="auto"/>
      </w:divBdr>
    </w:div>
    <w:div w:id="772555171">
      <w:bodyDiv w:val="1"/>
      <w:marLeft w:val="0"/>
      <w:marRight w:val="0"/>
      <w:marTop w:val="0"/>
      <w:marBottom w:val="0"/>
      <w:divBdr>
        <w:top w:val="none" w:sz="0" w:space="0" w:color="auto"/>
        <w:left w:val="none" w:sz="0" w:space="0" w:color="auto"/>
        <w:bottom w:val="none" w:sz="0" w:space="0" w:color="auto"/>
        <w:right w:val="none" w:sz="0" w:space="0" w:color="auto"/>
      </w:divBdr>
    </w:div>
    <w:div w:id="773863650">
      <w:bodyDiv w:val="1"/>
      <w:marLeft w:val="0"/>
      <w:marRight w:val="0"/>
      <w:marTop w:val="0"/>
      <w:marBottom w:val="0"/>
      <w:divBdr>
        <w:top w:val="none" w:sz="0" w:space="0" w:color="auto"/>
        <w:left w:val="none" w:sz="0" w:space="0" w:color="auto"/>
        <w:bottom w:val="none" w:sz="0" w:space="0" w:color="auto"/>
        <w:right w:val="none" w:sz="0" w:space="0" w:color="auto"/>
      </w:divBdr>
    </w:div>
    <w:div w:id="778136469">
      <w:bodyDiv w:val="1"/>
      <w:marLeft w:val="0"/>
      <w:marRight w:val="0"/>
      <w:marTop w:val="0"/>
      <w:marBottom w:val="0"/>
      <w:divBdr>
        <w:top w:val="none" w:sz="0" w:space="0" w:color="auto"/>
        <w:left w:val="none" w:sz="0" w:space="0" w:color="auto"/>
        <w:bottom w:val="none" w:sz="0" w:space="0" w:color="auto"/>
        <w:right w:val="none" w:sz="0" w:space="0" w:color="auto"/>
      </w:divBdr>
    </w:div>
    <w:div w:id="778835229">
      <w:bodyDiv w:val="1"/>
      <w:marLeft w:val="0"/>
      <w:marRight w:val="0"/>
      <w:marTop w:val="0"/>
      <w:marBottom w:val="0"/>
      <w:divBdr>
        <w:top w:val="none" w:sz="0" w:space="0" w:color="auto"/>
        <w:left w:val="none" w:sz="0" w:space="0" w:color="auto"/>
        <w:bottom w:val="none" w:sz="0" w:space="0" w:color="auto"/>
        <w:right w:val="none" w:sz="0" w:space="0" w:color="auto"/>
      </w:divBdr>
    </w:div>
    <w:div w:id="778988006">
      <w:bodyDiv w:val="1"/>
      <w:marLeft w:val="0"/>
      <w:marRight w:val="0"/>
      <w:marTop w:val="0"/>
      <w:marBottom w:val="0"/>
      <w:divBdr>
        <w:top w:val="none" w:sz="0" w:space="0" w:color="auto"/>
        <w:left w:val="none" w:sz="0" w:space="0" w:color="auto"/>
        <w:bottom w:val="none" w:sz="0" w:space="0" w:color="auto"/>
        <w:right w:val="none" w:sz="0" w:space="0" w:color="auto"/>
      </w:divBdr>
    </w:div>
    <w:div w:id="779571254">
      <w:bodyDiv w:val="1"/>
      <w:marLeft w:val="0"/>
      <w:marRight w:val="0"/>
      <w:marTop w:val="0"/>
      <w:marBottom w:val="0"/>
      <w:divBdr>
        <w:top w:val="none" w:sz="0" w:space="0" w:color="auto"/>
        <w:left w:val="none" w:sz="0" w:space="0" w:color="auto"/>
        <w:bottom w:val="none" w:sz="0" w:space="0" w:color="auto"/>
        <w:right w:val="none" w:sz="0" w:space="0" w:color="auto"/>
      </w:divBdr>
    </w:div>
    <w:div w:id="780102632">
      <w:bodyDiv w:val="1"/>
      <w:marLeft w:val="0"/>
      <w:marRight w:val="0"/>
      <w:marTop w:val="0"/>
      <w:marBottom w:val="0"/>
      <w:divBdr>
        <w:top w:val="none" w:sz="0" w:space="0" w:color="auto"/>
        <w:left w:val="none" w:sz="0" w:space="0" w:color="auto"/>
        <w:bottom w:val="none" w:sz="0" w:space="0" w:color="auto"/>
        <w:right w:val="none" w:sz="0" w:space="0" w:color="auto"/>
      </w:divBdr>
    </w:div>
    <w:div w:id="780953422">
      <w:bodyDiv w:val="1"/>
      <w:marLeft w:val="0"/>
      <w:marRight w:val="0"/>
      <w:marTop w:val="0"/>
      <w:marBottom w:val="0"/>
      <w:divBdr>
        <w:top w:val="none" w:sz="0" w:space="0" w:color="auto"/>
        <w:left w:val="none" w:sz="0" w:space="0" w:color="auto"/>
        <w:bottom w:val="none" w:sz="0" w:space="0" w:color="auto"/>
        <w:right w:val="none" w:sz="0" w:space="0" w:color="auto"/>
      </w:divBdr>
    </w:div>
    <w:div w:id="784226448">
      <w:bodyDiv w:val="1"/>
      <w:marLeft w:val="0"/>
      <w:marRight w:val="0"/>
      <w:marTop w:val="0"/>
      <w:marBottom w:val="0"/>
      <w:divBdr>
        <w:top w:val="none" w:sz="0" w:space="0" w:color="auto"/>
        <w:left w:val="none" w:sz="0" w:space="0" w:color="auto"/>
        <w:bottom w:val="none" w:sz="0" w:space="0" w:color="auto"/>
        <w:right w:val="none" w:sz="0" w:space="0" w:color="auto"/>
      </w:divBdr>
    </w:div>
    <w:div w:id="791676514">
      <w:bodyDiv w:val="1"/>
      <w:marLeft w:val="0"/>
      <w:marRight w:val="0"/>
      <w:marTop w:val="0"/>
      <w:marBottom w:val="0"/>
      <w:divBdr>
        <w:top w:val="none" w:sz="0" w:space="0" w:color="auto"/>
        <w:left w:val="none" w:sz="0" w:space="0" w:color="auto"/>
        <w:bottom w:val="none" w:sz="0" w:space="0" w:color="auto"/>
        <w:right w:val="none" w:sz="0" w:space="0" w:color="auto"/>
      </w:divBdr>
    </w:div>
    <w:div w:id="792676699">
      <w:bodyDiv w:val="1"/>
      <w:marLeft w:val="0"/>
      <w:marRight w:val="0"/>
      <w:marTop w:val="0"/>
      <w:marBottom w:val="0"/>
      <w:divBdr>
        <w:top w:val="none" w:sz="0" w:space="0" w:color="auto"/>
        <w:left w:val="none" w:sz="0" w:space="0" w:color="auto"/>
        <w:bottom w:val="none" w:sz="0" w:space="0" w:color="auto"/>
        <w:right w:val="none" w:sz="0" w:space="0" w:color="auto"/>
      </w:divBdr>
    </w:div>
    <w:div w:id="796602218">
      <w:bodyDiv w:val="1"/>
      <w:marLeft w:val="0"/>
      <w:marRight w:val="0"/>
      <w:marTop w:val="0"/>
      <w:marBottom w:val="0"/>
      <w:divBdr>
        <w:top w:val="none" w:sz="0" w:space="0" w:color="auto"/>
        <w:left w:val="none" w:sz="0" w:space="0" w:color="auto"/>
        <w:bottom w:val="none" w:sz="0" w:space="0" w:color="auto"/>
        <w:right w:val="none" w:sz="0" w:space="0" w:color="auto"/>
      </w:divBdr>
    </w:div>
    <w:div w:id="797383343">
      <w:bodyDiv w:val="1"/>
      <w:marLeft w:val="0"/>
      <w:marRight w:val="0"/>
      <w:marTop w:val="0"/>
      <w:marBottom w:val="0"/>
      <w:divBdr>
        <w:top w:val="none" w:sz="0" w:space="0" w:color="auto"/>
        <w:left w:val="none" w:sz="0" w:space="0" w:color="auto"/>
        <w:bottom w:val="none" w:sz="0" w:space="0" w:color="auto"/>
        <w:right w:val="none" w:sz="0" w:space="0" w:color="auto"/>
      </w:divBdr>
    </w:div>
    <w:div w:id="797919233">
      <w:bodyDiv w:val="1"/>
      <w:marLeft w:val="0"/>
      <w:marRight w:val="0"/>
      <w:marTop w:val="0"/>
      <w:marBottom w:val="0"/>
      <w:divBdr>
        <w:top w:val="none" w:sz="0" w:space="0" w:color="auto"/>
        <w:left w:val="none" w:sz="0" w:space="0" w:color="auto"/>
        <w:bottom w:val="none" w:sz="0" w:space="0" w:color="auto"/>
        <w:right w:val="none" w:sz="0" w:space="0" w:color="auto"/>
      </w:divBdr>
    </w:div>
    <w:div w:id="802506785">
      <w:bodyDiv w:val="1"/>
      <w:marLeft w:val="0"/>
      <w:marRight w:val="0"/>
      <w:marTop w:val="0"/>
      <w:marBottom w:val="0"/>
      <w:divBdr>
        <w:top w:val="none" w:sz="0" w:space="0" w:color="auto"/>
        <w:left w:val="none" w:sz="0" w:space="0" w:color="auto"/>
        <w:bottom w:val="none" w:sz="0" w:space="0" w:color="auto"/>
        <w:right w:val="none" w:sz="0" w:space="0" w:color="auto"/>
      </w:divBdr>
    </w:div>
    <w:div w:id="802964973">
      <w:bodyDiv w:val="1"/>
      <w:marLeft w:val="0"/>
      <w:marRight w:val="0"/>
      <w:marTop w:val="0"/>
      <w:marBottom w:val="0"/>
      <w:divBdr>
        <w:top w:val="none" w:sz="0" w:space="0" w:color="auto"/>
        <w:left w:val="none" w:sz="0" w:space="0" w:color="auto"/>
        <w:bottom w:val="none" w:sz="0" w:space="0" w:color="auto"/>
        <w:right w:val="none" w:sz="0" w:space="0" w:color="auto"/>
      </w:divBdr>
    </w:div>
    <w:div w:id="805319957">
      <w:bodyDiv w:val="1"/>
      <w:marLeft w:val="0"/>
      <w:marRight w:val="0"/>
      <w:marTop w:val="0"/>
      <w:marBottom w:val="0"/>
      <w:divBdr>
        <w:top w:val="none" w:sz="0" w:space="0" w:color="auto"/>
        <w:left w:val="none" w:sz="0" w:space="0" w:color="auto"/>
        <w:bottom w:val="none" w:sz="0" w:space="0" w:color="auto"/>
        <w:right w:val="none" w:sz="0" w:space="0" w:color="auto"/>
      </w:divBdr>
    </w:div>
    <w:div w:id="808593505">
      <w:bodyDiv w:val="1"/>
      <w:marLeft w:val="0"/>
      <w:marRight w:val="0"/>
      <w:marTop w:val="0"/>
      <w:marBottom w:val="0"/>
      <w:divBdr>
        <w:top w:val="none" w:sz="0" w:space="0" w:color="auto"/>
        <w:left w:val="none" w:sz="0" w:space="0" w:color="auto"/>
        <w:bottom w:val="none" w:sz="0" w:space="0" w:color="auto"/>
        <w:right w:val="none" w:sz="0" w:space="0" w:color="auto"/>
      </w:divBdr>
    </w:div>
    <w:div w:id="812480153">
      <w:bodyDiv w:val="1"/>
      <w:marLeft w:val="0"/>
      <w:marRight w:val="0"/>
      <w:marTop w:val="0"/>
      <w:marBottom w:val="0"/>
      <w:divBdr>
        <w:top w:val="none" w:sz="0" w:space="0" w:color="auto"/>
        <w:left w:val="none" w:sz="0" w:space="0" w:color="auto"/>
        <w:bottom w:val="none" w:sz="0" w:space="0" w:color="auto"/>
        <w:right w:val="none" w:sz="0" w:space="0" w:color="auto"/>
      </w:divBdr>
    </w:div>
    <w:div w:id="812672235">
      <w:bodyDiv w:val="1"/>
      <w:marLeft w:val="0"/>
      <w:marRight w:val="0"/>
      <w:marTop w:val="0"/>
      <w:marBottom w:val="0"/>
      <w:divBdr>
        <w:top w:val="none" w:sz="0" w:space="0" w:color="auto"/>
        <w:left w:val="none" w:sz="0" w:space="0" w:color="auto"/>
        <w:bottom w:val="none" w:sz="0" w:space="0" w:color="auto"/>
        <w:right w:val="none" w:sz="0" w:space="0" w:color="auto"/>
      </w:divBdr>
    </w:div>
    <w:div w:id="814445297">
      <w:bodyDiv w:val="1"/>
      <w:marLeft w:val="0"/>
      <w:marRight w:val="0"/>
      <w:marTop w:val="0"/>
      <w:marBottom w:val="0"/>
      <w:divBdr>
        <w:top w:val="none" w:sz="0" w:space="0" w:color="auto"/>
        <w:left w:val="none" w:sz="0" w:space="0" w:color="auto"/>
        <w:bottom w:val="none" w:sz="0" w:space="0" w:color="auto"/>
        <w:right w:val="none" w:sz="0" w:space="0" w:color="auto"/>
      </w:divBdr>
    </w:div>
    <w:div w:id="817646837">
      <w:bodyDiv w:val="1"/>
      <w:marLeft w:val="0"/>
      <w:marRight w:val="0"/>
      <w:marTop w:val="0"/>
      <w:marBottom w:val="0"/>
      <w:divBdr>
        <w:top w:val="none" w:sz="0" w:space="0" w:color="auto"/>
        <w:left w:val="none" w:sz="0" w:space="0" w:color="auto"/>
        <w:bottom w:val="none" w:sz="0" w:space="0" w:color="auto"/>
        <w:right w:val="none" w:sz="0" w:space="0" w:color="auto"/>
      </w:divBdr>
    </w:div>
    <w:div w:id="817961509">
      <w:bodyDiv w:val="1"/>
      <w:marLeft w:val="0"/>
      <w:marRight w:val="0"/>
      <w:marTop w:val="0"/>
      <w:marBottom w:val="0"/>
      <w:divBdr>
        <w:top w:val="none" w:sz="0" w:space="0" w:color="auto"/>
        <w:left w:val="none" w:sz="0" w:space="0" w:color="auto"/>
        <w:bottom w:val="none" w:sz="0" w:space="0" w:color="auto"/>
        <w:right w:val="none" w:sz="0" w:space="0" w:color="auto"/>
      </w:divBdr>
    </w:div>
    <w:div w:id="818570898">
      <w:bodyDiv w:val="1"/>
      <w:marLeft w:val="0"/>
      <w:marRight w:val="0"/>
      <w:marTop w:val="0"/>
      <w:marBottom w:val="0"/>
      <w:divBdr>
        <w:top w:val="none" w:sz="0" w:space="0" w:color="auto"/>
        <w:left w:val="none" w:sz="0" w:space="0" w:color="auto"/>
        <w:bottom w:val="none" w:sz="0" w:space="0" w:color="auto"/>
        <w:right w:val="none" w:sz="0" w:space="0" w:color="auto"/>
      </w:divBdr>
    </w:div>
    <w:div w:id="821822220">
      <w:bodyDiv w:val="1"/>
      <w:marLeft w:val="0"/>
      <w:marRight w:val="0"/>
      <w:marTop w:val="0"/>
      <w:marBottom w:val="0"/>
      <w:divBdr>
        <w:top w:val="none" w:sz="0" w:space="0" w:color="auto"/>
        <w:left w:val="none" w:sz="0" w:space="0" w:color="auto"/>
        <w:bottom w:val="none" w:sz="0" w:space="0" w:color="auto"/>
        <w:right w:val="none" w:sz="0" w:space="0" w:color="auto"/>
      </w:divBdr>
    </w:div>
    <w:div w:id="827091676">
      <w:bodyDiv w:val="1"/>
      <w:marLeft w:val="0"/>
      <w:marRight w:val="0"/>
      <w:marTop w:val="0"/>
      <w:marBottom w:val="0"/>
      <w:divBdr>
        <w:top w:val="none" w:sz="0" w:space="0" w:color="auto"/>
        <w:left w:val="none" w:sz="0" w:space="0" w:color="auto"/>
        <w:bottom w:val="none" w:sz="0" w:space="0" w:color="auto"/>
        <w:right w:val="none" w:sz="0" w:space="0" w:color="auto"/>
      </w:divBdr>
    </w:div>
    <w:div w:id="827746095">
      <w:bodyDiv w:val="1"/>
      <w:marLeft w:val="0"/>
      <w:marRight w:val="0"/>
      <w:marTop w:val="0"/>
      <w:marBottom w:val="0"/>
      <w:divBdr>
        <w:top w:val="none" w:sz="0" w:space="0" w:color="auto"/>
        <w:left w:val="none" w:sz="0" w:space="0" w:color="auto"/>
        <w:bottom w:val="none" w:sz="0" w:space="0" w:color="auto"/>
        <w:right w:val="none" w:sz="0" w:space="0" w:color="auto"/>
      </w:divBdr>
    </w:div>
    <w:div w:id="828905665">
      <w:bodyDiv w:val="1"/>
      <w:marLeft w:val="0"/>
      <w:marRight w:val="0"/>
      <w:marTop w:val="0"/>
      <w:marBottom w:val="0"/>
      <w:divBdr>
        <w:top w:val="none" w:sz="0" w:space="0" w:color="auto"/>
        <w:left w:val="none" w:sz="0" w:space="0" w:color="auto"/>
        <w:bottom w:val="none" w:sz="0" w:space="0" w:color="auto"/>
        <w:right w:val="none" w:sz="0" w:space="0" w:color="auto"/>
      </w:divBdr>
    </w:div>
    <w:div w:id="831986956">
      <w:bodyDiv w:val="1"/>
      <w:marLeft w:val="0"/>
      <w:marRight w:val="0"/>
      <w:marTop w:val="0"/>
      <w:marBottom w:val="0"/>
      <w:divBdr>
        <w:top w:val="none" w:sz="0" w:space="0" w:color="auto"/>
        <w:left w:val="none" w:sz="0" w:space="0" w:color="auto"/>
        <w:bottom w:val="none" w:sz="0" w:space="0" w:color="auto"/>
        <w:right w:val="none" w:sz="0" w:space="0" w:color="auto"/>
      </w:divBdr>
    </w:div>
    <w:div w:id="832913597">
      <w:bodyDiv w:val="1"/>
      <w:marLeft w:val="0"/>
      <w:marRight w:val="0"/>
      <w:marTop w:val="0"/>
      <w:marBottom w:val="0"/>
      <w:divBdr>
        <w:top w:val="none" w:sz="0" w:space="0" w:color="auto"/>
        <w:left w:val="none" w:sz="0" w:space="0" w:color="auto"/>
        <w:bottom w:val="none" w:sz="0" w:space="0" w:color="auto"/>
        <w:right w:val="none" w:sz="0" w:space="0" w:color="auto"/>
      </w:divBdr>
    </w:div>
    <w:div w:id="835074027">
      <w:bodyDiv w:val="1"/>
      <w:marLeft w:val="0"/>
      <w:marRight w:val="0"/>
      <w:marTop w:val="0"/>
      <w:marBottom w:val="0"/>
      <w:divBdr>
        <w:top w:val="none" w:sz="0" w:space="0" w:color="auto"/>
        <w:left w:val="none" w:sz="0" w:space="0" w:color="auto"/>
        <w:bottom w:val="none" w:sz="0" w:space="0" w:color="auto"/>
        <w:right w:val="none" w:sz="0" w:space="0" w:color="auto"/>
      </w:divBdr>
    </w:div>
    <w:div w:id="836698790">
      <w:bodyDiv w:val="1"/>
      <w:marLeft w:val="0"/>
      <w:marRight w:val="0"/>
      <w:marTop w:val="0"/>
      <w:marBottom w:val="0"/>
      <w:divBdr>
        <w:top w:val="none" w:sz="0" w:space="0" w:color="auto"/>
        <w:left w:val="none" w:sz="0" w:space="0" w:color="auto"/>
        <w:bottom w:val="none" w:sz="0" w:space="0" w:color="auto"/>
        <w:right w:val="none" w:sz="0" w:space="0" w:color="auto"/>
      </w:divBdr>
    </w:div>
    <w:div w:id="843011557">
      <w:bodyDiv w:val="1"/>
      <w:marLeft w:val="0"/>
      <w:marRight w:val="0"/>
      <w:marTop w:val="0"/>
      <w:marBottom w:val="0"/>
      <w:divBdr>
        <w:top w:val="none" w:sz="0" w:space="0" w:color="auto"/>
        <w:left w:val="none" w:sz="0" w:space="0" w:color="auto"/>
        <w:bottom w:val="none" w:sz="0" w:space="0" w:color="auto"/>
        <w:right w:val="none" w:sz="0" w:space="0" w:color="auto"/>
      </w:divBdr>
    </w:div>
    <w:div w:id="847913884">
      <w:bodyDiv w:val="1"/>
      <w:marLeft w:val="0"/>
      <w:marRight w:val="0"/>
      <w:marTop w:val="0"/>
      <w:marBottom w:val="0"/>
      <w:divBdr>
        <w:top w:val="none" w:sz="0" w:space="0" w:color="auto"/>
        <w:left w:val="none" w:sz="0" w:space="0" w:color="auto"/>
        <w:bottom w:val="none" w:sz="0" w:space="0" w:color="auto"/>
        <w:right w:val="none" w:sz="0" w:space="0" w:color="auto"/>
      </w:divBdr>
    </w:div>
    <w:div w:id="849297382">
      <w:bodyDiv w:val="1"/>
      <w:marLeft w:val="0"/>
      <w:marRight w:val="0"/>
      <w:marTop w:val="0"/>
      <w:marBottom w:val="0"/>
      <w:divBdr>
        <w:top w:val="none" w:sz="0" w:space="0" w:color="auto"/>
        <w:left w:val="none" w:sz="0" w:space="0" w:color="auto"/>
        <w:bottom w:val="none" w:sz="0" w:space="0" w:color="auto"/>
        <w:right w:val="none" w:sz="0" w:space="0" w:color="auto"/>
      </w:divBdr>
    </w:div>
    <w:div w:id="852259173">
      <w:bodyDiv w:val="1"/>
      <w:marLeft w:val="0"/>
      <w:marRight w:val="0"/>
      <w:marTop w:val="0"/>
      <w:marBottom w:val="0"/>
      <w:divBdr>
        <w:top w:val="none" w:sz="0" w:space="0" w:color="auto"/>
        <w:left w:val="none" w:sz="0" w:space="0" w:color="auto"/>
        <w:bottom w:val="none" w:sz="0" w:space="0" w:color="auto"/>
        <w:right w:val="none" w:sz="0" w:space="0" w:color="auto"/>
      </w:divBdr>
    </w:div>
    <w:div w:id="853105517">
      <w:bodyDiv w:val="1"/>
      <w:marLeft w:val="0"/>
      <w:marRight w:val="0"/>
      <w:marTop w:val="0"/>
      <w:marBottom w:val="0"/>
      <w:divBdr>
        <w:top w:val="none" w:sz="0" w:space="0" w:color="auto"/>
        <w:left w:val="none" w:sz="0" w:space="0" w:color="auto"/>
        <w:bottom w:val="none" w:sz="0" w:space="0" w:color="auto"/>
        <w:right w:val="none" w:sz="0" w:space="0" w:color="auto"/>
      </w:divBdr>
    </w:div>
    <w:div w:id="857233626">
      <w:bodyDiv w:val="1"/>
      <w:marLeft w:val="0"/>
      <w:marRight w:val="0"/>
      <w:marTop w:val="0"/>
      <w:marBottom w:val="0"/>
      <w:divBdr>
        <w:top w:val="none" w:sz="0" w:space="0" w:color="auto"/>
        <w:left w:val="none" w:sz="0" w:space="0" w:color="auto"/>
        <w:bottom w:val="none" w:sz="0" w:space="0" w:color="auto"/>
        <w:right w:val="none" w:sz="0" w:space="0" w:color="auto"/>
      </w:divBdr>
    </w:div>
    <w:div w:id="859508739">
      <w:bodyDiv w:val="1"/>
      <w:marLeft w:val="0"/>
      <w:marRight w:val="0"/>
      <w:marTop w:val="0"/>
      <w:marBottom w:val="0"/>
      <w:divBdr>
        <w:top w:val="none" w:sz="0" w:space="0" w:color="auto"/>
        <w:left w:val="none" w:sz="0" w:space="0" w:color="auto"/>
        <w:bottom w:val="none" w:sz="0" w:space="0" w:color="auto"/>
        <w:right w:val="none" w:sz="0" w:space="0" w:color="auto"/>
      </w:divBdr>
    </w:div>
    <w:div w:id="860513490">
      <w:bodyDiv w:val="1"/>
      <w:marLeft w:val="0"/>
      <w:marRight w:val="0"/>
      <w:marTop w:val="0"/>
      <w:marBottom w:val="0"/>
      <w:divBdr>
        <w:top w:val="none" w:sz="0" w:space="0" w:color="auto"/>
        <w:left w:val="none" w:sz="0" w:space="0" w:color="auto"/>
        <w:bottom w:val="none" w:sz="0" w:space="0" w:color="auto"/>
        <w:right w:val="none" w:sz="0" w:space="0" w:color="auto"/>
      </w:divBdr>
    </w:div>
    <w:div w:id="861358854">
      <w:bodyDiv w:val="1"/>
      <w:marLeft w:val="0"/>
      <w:marRight w:val="0"/>
      <w:marTop w:val="0"/>
      <w:marBottom w:val="0"/>
      <w:divBdr>
        <w:top w:val="none" w:sz="0" w:space="0" w:color="auto"/>
        <w:left w:val="none" w:sz="0" w:space="0" w:color="auto"/>
        <w:bottom w:val="none" w:sz="0" w:space="0" w:color="auto"/>
        <w:right w:val="none" w:sz="0" w:space="0" w:color="auto"/>
      </w:divBdr>
    </w:div>
    <w:div w:id="864905772">
      <w:bodyDiv w:val="1"/>
      <w:marLeft w:val="0"/>
      <w:marRight w:val="0"/>
      <w:marTop w:val="0"/>
      <w:marBottom w:val="0"/>
      <w:divBdr>
        <w:top w:val="none" w:sz="0" w:space="0" w:color="auto"/>
        <w:left w:val="none" w:sz="0" w:space="0" w:color="auto"/>
        <w:bottom w:val="none" w:sz="0" w:space="0" w:color="auto"/>
        <w:right w:val="none" w:sz="0" w:space="0" w:color="auto"/>
      </w:divBdr>
    </w:div>
    <w:div w:id="865866453">
      <w:bodyDiv w:val="1"/>
      <w:marLeft w:val="0"/>
      <w:marRight w:val="0"/>
      <w:marTop w:val="0"/>
      <w:marBottom w:val="0"/>
      <w:divBdr>
        <w:top w:val="none" w:sz="0" w:space="0" w:color="auto"/>
        <w:left w:val="none" w:sz="0" w:space="0" w:color="auto"/>
        <w:bottom w:val="none" w:sz="0" w:space="0" w:color="auto"/>
        <w:right w:val="none" w:sz="0" w:space="0" w:color="auto"/>
      </w:divBdr>
    </w:div>
    <w:div w:id="866413277">
      <w:bodyDiv w:val="1"/>
      <w:marLeft w:val="0"/>
      <w:marRight w:val="0"/>
      <w:marTop w:val="0"/>
      <w:marBottom w:val="0"/>
      <w:divBdr>
        <w:top w:val="none" w:sz="0" w:space="0" w:color="auto"/>
        <w:left w:val="none" w:sz="0" w:space="0" w:color="auto"/>
        <w:bottom w:val="none" w:sz="0" w:space="0" w:color="auto"/>
        <w:right w:val="none" w:sz="0" w:space="0" w:color="auto"/>
      </w:divBdr>
    </w:div>
    <w:div w:id="869683580">
      <w:bodyDiv w:val="1"/>
      <w:marLeft w:val="0"/>
      <w:marRight w:val="0"/>
      <w:marTop w:val="0"/>
      <w:marBottom w:val="0"/>
      <w:divBdr>
        <w:top w:val="none" w:sz="0" w:space="0" w:color="auto"/>
        <w:left w:val="none" w:sz="0" w:space="0" w:color="auto"/>
        <w:bottom w:val="none" w:sz="0" w:space="0" w:color="auto"/>
        <w:right w:val="none" w:sz="0" w:space="0" w:color="auto"/>
      </w:divBdr>
      <w:divsChild>
        <w:div w:id="3459817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77088864">
      <w:bodyDiv w:val="1"/>
      <w:marLeft w:val="0"/>
      <w:marRight w:val="0"/>
      <w:marTop w:val="0"/>
      <w:marBottom w:val="0"/>
      <w:divBdr>
        <w:top w:val="none" w:sz="0" w:space="0" w:color="auto"/>
        <w:left w:val="none" w:sz="0" w:space="0" w:color="auto"/>
        <w:bottom w:val="none" w:sz="0" w:space="0" w:color="auto"/>
        <w:right w:val="none" w:sz="0" w:space="0" w:color="auto"/>
      </w:divBdr>
    </w:div>
    <w:div w:id="877354464">
      <w:bodyDiv w:val="1"/>
      <w:marLeft w:val="0"/>
      <w:marRight w:val="0"/>
      <w:marTop w:val="0"/>
      <w:marBottom w:val="0"/>
      <w:divBdr>
        <w:top w:val="none" w:sz="0" w:space="0" w:color="auto"/>
        <w:left w:val="none" w:sz="0" w:space="0" w:color="auto"/>
        <w:bottom w:val="none" w:sz="0" w:space="0" w:color="auto"/>
        <w:right w:val="none" w:sz="0" w:space="0" w:color="auto"/>
      </w:divBdr>
    </w:div>
    <w:div w:id="877812787">
      <w:bodyDiv w:val="1"/>
      <w:marLeft w:val="0"/>
      <w:marRight w:val="0"/>
      <w:marTop w:val="0"/>
      <w:marBottom w:val="0"/>
      <w:divBdr>
        <w:top w:val="none" w:sz="0" w:space="0" w:color="auto"/>
        <w:left w:val="none" w:sz="0" w:space="0" w:color="auto"/>
        <w:bottom w:val="none" w:sz="0" w:space="0" w:color="auto"/>
        <w:right w:val="none" w:sz="0" w:space="0" w:color="auto"/>
      </w:divBdr>
    </w:div>
    <w:div w:id="884105294">
      <w:bodyDiv w:val="1"/>
      <w:marLeft w:val="0"/>
      <w:marRight w:val="0"/>
      <w:marTop w:val="0"/>
      <w:marBottom w:val="0"/>
      <w:divBdr>
        <w:top w:val="none" w:sz="0" w:space="0" w:color="auto"/>
        <w:left w:val="none" w:sz="0" w:space="0" w:color="auto"/>
        <w:bottom w:val="none" w:sz="0" w:space="0" w:color="auto"/>
        <w:right w:val="none" w:sz="0" w:space="0" w:color="auto"/>
      </w:divBdr>
    </w:div>
    <w:div w:id="885916118">
      <w:bodyDiv w:val="1"/>
      <w:marLeft w:val="0"/>
      <w:marRight w:val="0"/>
      <w:marTop w:val="0"/>
      <w:marBottom w:val="0"/>
      <w:divBdr>
        <w:top w:val="none" w:sz="0" w:space="0" w:color="auto"/>
        <w:left w:val="none" w:sz="0" w:space="0" w:color="auto"/>
        <w:bottom w:val="none" w:sz="0" w:space="0" w:color="auto"/>
        <w:right w:val="none" w:sz="0" w:space="0" w:color="auto"/>
      </w:divBdr>
      <w:divsChild>
        <w:div w:id="13168816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86183104">
      <w:bodyDiv w:val="1"/>
      <w:marLeft w:val="0"/>
      <w:marRight w:val="0"/>
      <w:marTop w:val="0"/>
      <w:marBottom w:val="0"/>
      <w:divBdr>
        <w:top w:val="none" w:sz="0" w:space="0" w:color="auto"/>
        <w:left w:val="none" w:sz="0" w:space="0" w:color="auto"/>
        <w:bottom w:val="none" w:sz="0" w:space="0" w:color="auto"/>
        <w:right w:val="none" w:sz="0" w:space="0" w:color="auto"/>
      </w:divBdr>
    </w:div>
    <w:div w:id="888607622">
      <w:bodyDiv w:val="1"/>
      <w:marLeft w:val="0"/>
      <w:marRight w:val="0"/>
      <w:marTop w:val="0"/>
      <w:marBottom w:val="0"/>
      <w:divBdr>
        <w:top w:val="none" w:sz="0" w:space="0" w:color="auto"/>
        <w:left w:val="none" w:sz="0" w:space="0" w:color="auto"/>
        <w:bottom w:val="none" w:sz="0" w:space="0" w:color="auto"/>
        <w:right w:val="none" w:sz="0" w:space="0" w:color="auto"/>
      </w:divBdr>
    </w:div>
    <w:div w:id="888611620">
      <w:bodyDiv w:val="1"/>
      <w:marLeft w:val="0"/>
      <w:marRight w:val="0"/>
      <w:marTop w:val="0"/>
      <w:marBottom w:val="0"/>
      <w:divBdr>
        <w:top w:val="none" w:sz="0" w:space="0" w:color="auto"/>
        <w:left w:val="none" w:sz="0" w:space="0" w:color="auto"/>
        <w:bottom w:val="none" w:sz="0" w:space="0" w:color="auto"/>
        <w:right w:val="none" w:sz="0" w:space="0" w:color="auto"/>
      </w:divBdr>
    </w:div>
    <w:div w:id="890503723">
      <w:bodyDiv w:val="1"/>
      <w:marLeft w:val="0"/>
      <w:marRight w:val="0"/>
      <w:marTop w:val="0"/>
      <w:marBottom w:val="0"/>
      <w:divBdr>
        <w:top w:val="none" w:sz="0" w:space="0" w:color="auto"/>
        <w:left w:val="none" w:sz="0" w:space="0" w:color="auto"/>
        <w:bottom w:val="none" w:sz="0" w:space="0" w:color="auto"/>
        <w:right w:val="none" w:sz="0" w:space="0" w:color="auto"/>
      </w:divBdr>
    </w:div>
    <w:div w:id="893586125">
      <w:bodyDiv w:val="1"/>
      <w:marLeft w:val="0"/>
      <w:marRight w:val="0"/>
      <w:marTop w:val="0"/>
      <w:marBottom w:val="0"/>
      <w:divBdr>
        <w:top w:val="none" w:sz="0" w:space="0" w:color="auto"/>
        <w:left w:val="none" w:sz="0" w:space="0" w:color="auto"/>
        <w:bottom w:val="none" w:sz="0" w:space="0" w:color="auto"/>
        <w:right w:val="none" w:sz="0" w:space="0" w:color="auto"/>
      </w:divBdr>
    </w:div>
    <w:div w:id="895581913">
      <w:bodyDiv w:val="1"/>
      <w:marLeft w:val="0"/>
      <w:marRight w:val="0"/>
      <w:marTop w:val="0"/>
      <w:marBottom w:val="0"/>
      <w:divBdr>
        <w:top w:val="none" w:sz="0" w:space="0" w:color="auto"/>
        <w:left w:val="none" w:sz="0" w:space="0" w:color="auto"/>
        <w:bottom w:val="none" w:sz="0" w:space="0" w:color="auto"/>
        <w:right w:val="none" w:sz="0" w:space="0" w:color="auto"/>
      </w:divBdr>
    </w:div>
    <w:div w:id="896548262">
      <w:bodyDiv w:val="1"/>
      <w:marLeft w:val="0"/>
      <w:marRight w:val="0"/>
      <w:marTop w:val="0"/>
      <w:marBottom w:val="0"/>
      <w:divBdr>
        <w:top w:val="none" w:sz="0" w:space="0" w:color="auto"/>
        <w:left w:val="none" w:sz="0" w:space="0" w:color="auto"/>
        <w:bottom w:val="none" w:sz="0" w:space="0" w:color="auto"/>
        <w:right w:val="none" w:sz="0" w:space="0" w:color="auto"/>
      </w:divBdr>
    </w:div>
    <w:div w:id="898709138">
      <w:bodyDiv w:val="1"/>
      <w:marLeft w:val="0"/>
      <w:marRight w:val="0"/>
      <w:marTop w:val="0"/>
      <w:marBottom w:val="0"/>
      <w:divBdr>
        <w:top w:val="none" w:sz="0" w:space="0" w:color="auto"/>
        <w:left w:val="none" w:sz="0" w:space="0" w:color="auto"/>
        <w:bottom w:val="none" w:sz="0" w:space="0" w:color="auto"/>
        <w:right w:val="none" w:sz="0" w:space="0" w:color="auto"/>
      </w:divBdr>
    </w:div>
    <w:div w:id="900598810">
      <w:bodyDiv w:val="1"/>
      <w:marLeft w:val="0"/>
      <w:marRight w:val="0"/>
      <w:marTop w:val="0"/>
      <w:marBottom w:val="0"/>
      <w:divBdr>
        <w:top w:val="none" w:sz="0" w:space="0" w:color="auto"/>
        <w:left w:val="none" w:sz="0" w:space="0" w:color="auto"/>
        <w:bottom w:val="none" w:sz="0" w:space="0" w:color="auto"/>
        <w:right w:val="none" w:sz="0" w:space="0" w:color="auto"/>
      </w:divBdr>
    </w:div>
    <w:div w:id="901253465">
      <w:bodyDiv w:val="1"/>
      <w:marLeft w:val="0"/>
      <w:marRight w:val="0"/>
      <w:marTop w:val="0"/>
      <w:marBottom w:val="0"/>
      <w:divBdr>
        <w:top w:val="none" w:sz="0" w:space="0" w:color="auto"/>
        <w:left w:val="none" w:sz="0" w:space="0" w:color="auto"/>
        <w:bottom w:val="none" w:sz="0" w:space="0" w:color="auto"/>
        <w:right w:val="none" w:sz="0" w:space="0" w:color="auto"/>
      </w:divBdr>
    </w:div>
    <w:div w:id="902712524">
      <w:bodyDiv w:val="1"/>
      <w:marLeft w:val="0"/>
      <w:marRight w:val="0"/>
      <w:marTop w:val="0"/>
      <w:marBottom w:val="0"/>
      <w:divBdr>
        <w:top w:val="none" w:sz="0" w:space="0" w:color="auto"/>
        <w:left w:val="none" w:sz="0" w:space="0" w:color="auto"/>
        <w:bottom w:val="none" w:sz="0" w:space="0" w:color="auto"/>
        <w:right w:val="none" w:sz="0" w:space="0" w:color="auto"/>
      </w:divBdr>
    </w:div>
    <w:div w:id="904681273">
      <w:bodyDiv w:val="1"/>
      <w:marLeft w:val="0"/>
      <w:marRight w:val="0"/>
      <w:marTop w:val="0"/>
      <w:marBottom w:val="0"/>
      <w:divBdr>
        <w:top w:val="none" w:sz="0" w:space="0" w:color="auto"/>
        <w:left w:val="none" w:sz="0" w:space="0" w:color="auto"/>
        <w:bottom w:val="none" w:sz="0" w:space="0" w:color="auto"/>
        <w:right w:val="none" w:sz="0" w:space="0" w:color="auto"/>
      </w:divBdr>
    </w:div>
    <w:div w:id="904754139">
      <w:bodyDiv w:val="1"/>
      <w:marLeft w:val="0"/>
      <w:marRight w:val="0"/>
      <w:marTop w:val="0"/>
      <w:marBottom w:val="0"/>
      <w:divBdr>
        <w:top w:val="none" w:sz="0" w:space="0" w:color="auto"/>
        <w:left w:val="none" w:sz="0" w:space="0" w:color="auto"/>
        <w:bottom w:val="none" w:sz="0" w:space="0" w:color="auto"/>
        <w:right w:val="none" w:sz="0" w:space="0" w:color="auto"/>
      </w:divBdr>
    </w:div>
    <w:div w:id="907112235">
      <w:bodyDiv w:val="1"/>
      <w:marLeft w:val="0"/>
      <w:marRight w:val="0"/>
      <w:marTop w:val="0"/>
      <w:marBottom w:val="0"/>
      <w:divBdr>
        <w:top w:val="none" w:sz="0" w:space="0" w:color="auto"/>
        <w:left w:val="none" w:sz="0" w:space="0" w:color="auto"/>
        <w:bottom w:val="none" w:sz="0" w:space="0" w:color="auto"/>
        <w:right w:val="none" w:sz="0" w:space="0" w:color="auto"/>
      </w:divBdr>
    </w:div>
    <w:div w:id="910308786">
      <w:bodyDiv w:val="1"/>
      <w:marLeft w:val="0"/>
      <w:marRight w:val="0"/>
      <w:marTop w:val="0"/>
      <w:marBottom w:val="0"/>
      <w:divBdr>
        <w:top w:val="none" w:sz="0" w:space="0" w:color="auto"/>
        <w:left w:val="none" w:sz="0" w:space="0" w:color="auto"/>
        <w:bottom w:val="none" w:sz="0" w:space="0" w:color="auto"/>
        <w:right w:val="none" w:sz="0" w:space="0" w:color="auto"/>
      </w:divBdr>
    </w:div>
    <w:div w:id="911279869">
      <w:bodyDiv w:val="1"/>
      <w:marLeft w:val="0"/>
      <w:marRight w:val="0"/>
      <w:marTop w:val="0"/>
      <w:marBottom w:val="0"/>
      <w:divBdr>
        <w:top w:val="none" w:sz="0" w:space="0" w:color="auto"/>
        <w:left w:val="none" w:sz="0" w:space="0" w:color="auto"/>
        <w:bottom w:val="none" w:sz="0" w:space="0" w:color="auto"/>
        <w:right w:val="none" w:sz="0" w:space="0" w:color="auto"/>
      </w:divBdr>
    </w:div>
    <w:div w:id="913390657">
      <w:bodyDiv w:val="1"/>
      <w:marLeft w:val="0"/>
      <w:marRight w:val="0"/>
      <w:marTop w:val="0"/>
      <w:marBottom w:val="0"/>
      <w:divBdr>
        <w:top w:val="none" w:sz="0" w:space="0" w:color="auto"/>
        <w:left w:val="none" w:sz="0" w:space="0" w:color="auto"/>
        <w:bottom w:val="none" w:sz="0" w:space="0" w:color="auto"/>
        <w:right w:val="none" w:sz="0" w:space="0" w:color="auto"/>
      </w:divBdr>
    </w:div>
    <w:div w:id="914164319">
      <w:bodyDiv w:val="1"/>
      <w:marLeft w:val="0"/>
      <w:marRight w:val="0"/>
      <w:marTop w:val="0"/>
      <w:marBottom w:val="0"/>
      <w:divBdr>
        <w:top w:val="none" w:sz="0" w:space="0" w:color="auto"/>
        <w:left w:val="none" w:sz="0" w:space="0" w:color="auto"/>
        <w:bottom w:val="none" w:sz="0" w:space="0" w:color="auto"/>
        <w:right w:val="none" w:sz="0" w:space="0" w:color="auto"/>
      </w:divBdr>
    </w:div>
    <w:div w:id="916020476">
      <w:bodyDiv w:val="1"/>
      <w:marLeft w:val="0"/>
      <w:marRight w:val="0"/>
      <w:marTop w:val="0"/>
      <w:marBottom w:val="0"/>
      <w:divBdr>
        <w:top w:val="none" w:sz="0" w:space="0" w:color="auto"/>
        <w:left w:val="none" w:sz="0" w:space="0" w:color="auto"/>
        <w:bottom w:val="none" w:sz="0" w:space="0" w:color="auto"/>
        <w:right w:val="none" w:sz="0" w:space="0" w:color="auto"/>
      </w:divBdr>
    </w:div>
    <w:div w:id="917901310">
      <w:bodyDiv w:val="1"/>
      <w:marLeft w:val="0"/>
      <w:marRight w:val="0"/>
      <w:marTop w:val="0"/>
      <w:marBottom w:val="0"/>
      <w:divBdr>
        <w:top w:val="none" w:sz="0" w:space="0" w:color="auto"/>
        <w:left w:val="none" w:sz="0" w:space="0" w:color="auto"/>
        <w:bottom w:val="none" w:sz="0" w:space="0" w:color="auto"/>
        <w:right w:val="none" w:sz="0" w:space="0" w:color="auto"/>
      </w:divBdr>
    </w:div>
    <w:div w:id="918366166">
      <w:bodyDiv w:val="1"/>
      <w:marLeft w:val="0"/>
      <w:marRight w:val="0"/>
      <w:marTop w:val="0"/>
      <w:marBottom w:val="0"/>
      <w:divBdr>
        <w:top w:val="none" w:sz="0" w:space="0" w:color="auto"/>
        <w:left w:val="none" w:sz="0" w:space="0" w:color="auto"/>
        <w:bottom w:val="none" w:sz="0" w:space="0" w:color="auto"/>
        <w:right w:val="none" w:sz="0" w:space="0" w:color="auto"/>
      </w:divBdr>
    </w:div>
    <w:div w:id="919365822">
      <w:bodyDiv w:val="1"/>
      <w:marLeft w:val="0"/>
      <w:marRight w:val="0"/>
      <w:marTop w:val="0"/>
      <w:marBottom w:val="0"/>
      <w:divBdr>
        <w:top w:val="none" w:sz="0" w:space="0" w:color="auto"/>
        <w:left w:val="none" w:sz="0" w:space="0" w:color="auto"/>
        <w:bottom w:val="none" w:sz="0" w:space="0" w:color="auto"/>
        <w:right w:val="none" w:sz="0" w:space="0" w:color="auto"/>
      </w:divBdr>
    </w:div>
    <w:div w:id="919800391">
      <w:bodyDiv w:val="1"/>
      <w:marLeft w:val="0"/>
      <w:marRight w:val="0"/>
      <w:marTop w:val="0"/>
      <w:marBottom w:val="0"/>
      <w:divBdr>
        <w:top w:val="none" w:sz="0" w:space="0" w:color="auto"/>
        <w:left w:val="none" w:sz="0" w:space="0" w:color="auto"/>
        <w:bottom w:val="none" w:sz="0" w:space="0" w:color="auto"/>
        <w:right w:val="none" w:sz="0" w:space="0" w:color="auto"/>
      </w:divBdr>
    </w:div>
    <w:div w:id="920023389">
      <w:bodyDiv w:val="1"/>
      <w:marLeft w:val="0"/>
      <w:marRight w:val="0"/>
      <w:marTop w:val="0"/>
      <w:marBottom w:val="0"/>
      <w:divBdr>
        <w:top w:val="none" w:sz="0" w:space="0" w:color="auto"/>
        <w:left w:val="none" w:sz="0" w:space="0" w:color="auto"/>
        <w:bottom w:val="none" w:sz="0" w:space="0" w:color="auto"/>
        <w:right w:val="none" w:sz="0" w:space="0" w:color="auto"/>
      </w:divBdr>
    </w:div>
    <w:div w:id="920525045">
      <w:bodyDiv w:val="1"/>
      <w:marLeft w:val="0"/>
      <w:marRight w:val="0"/>
      <w:marTop w:val="0"/>
      <w:marBottom w:val="0"/>
      <w:divBdr>
        <w:top w:val="none" w:sz="0" w:space="0" w:color="auto"/>
        <w:left w:val="none" w:sz="0" w:space="0" w:color="auto"/>
        <w:bottom w:val="none" w:sz="0" w:space="0" w:color="auto"/>
        <w:right w:val="none" w:sz="0" w:space="0" w:color="auto"/>
      </w:divBdr>
    </w:div>
    <w:div w:id="920866373">
      <w:bodyDiv w:val="1"/>
      <w:marLeft w:val="0"/>
      <w:marRight w:val="0"/>
      <w:marTop w:val="0"/>
      <w:marBottom w:val="0"/>
      <w:divBdr>
        <w:top w:val="none" w:sz="0" w:space="0" w:color="auto"/>
        <w:left w:val="none" w:sz="0" w:space="0" w:color="auto"/>
        <w:bottom w:val="none" w:sz="0" w:space="0" w:color="auto"/>
        <w:right w:val="none" w:sz="0" w:space="0" w:color="auto"/>
      </w:divBdr>
    </w:div>
    <w:div w:id="922689877">
      <w:bodyDiv w:val="1"/>
      <w:marLeft w:val="0"/>
      <w:marRight w:val="0"/>
      <w:marTop w:val="0"/>
      <w:marBottom w:val="0"/>
      <w:divBdr>
        <w:top w:val="none" w:sz="0" w:space="0" w:color="auto"/>
        <w:left w:val="none" w:sz="0" w:space="0" w:color="auto"/>
        <w:bottom w:val="none" w:sz="0" w:space="0" w:color="auto"/>
        <w:right w:val="none" w:sz="0" w:space="0" w:color="auto"/>
      </w:divBdr>
    </w:div>
    <w:div w:id="926353749">
      <w:bodyDiv w:val="1"/>
      <w:marLeft w:val="0"/>
      <w:marRight w:val="0"/>
      <w:marTop w:val="0"/>
      <w:marBottom w:val="0"/>
      <w:divBdr>
        <w:top w:val="none" w:sz="0" w:space="0" w:color="auto"/>
        <w:left w:val="none" w:sz="0" w:space="0" w:color="auto"/>
        <w:bottom w:val="none" w:sz="0" w:space="0" w:color="auto"/>
        <w:right w:val="none" w:sz="0" w:space="0" w:color="auto"/>
      </w:divBdr>
    </w:div>
    <w:div w:id="936063377">
      <w:bodyDiv w:val="1"/>
      <w:marLeft w:val="0"/>
      <w:marRight w:val="0"/>
      <w:marTop w:val="0"/>
      <w:marBottom w:val="0"/>
      <w:divBdr>
        <w:top w:val="none" w:sz="0" w:space="0" w:color="auto"/>
        <w:left w:val="none" w:sz="0" w:space="0" w:color="auto"/>
        <w:bottom w:val="none" w:sz="0" w:space="0" w:color="auto"/>
        <w:right w:val="none" w:sz="0" w:space="0" w:color="auto"/>
      </w:divBdr>
    </w:div>
    <w:div w:id="938948501">
      <w:bodyDiv w:val="1"/>
      <w:marLeft w:val="0"/>
      <w:marRight w:val="0"/>
      <w:marTop w:val="0"/>
      <w:marBottom w:val="0"/>
      <w:divBdr>
        <w:top w:val="none" w:sz="0" w:space="0" w:color="auto"/>
        <w:left w:val="none" w:sz="0" w:space="0" w:color="auto"/>
        <w:bottom w:val="none" w:sz="0" w:space="0" w:color="auto"/>
        <w:right w:val="none" w:sz="0" w:space="0" w:color="auto"/>
      </w:divBdr>
    </w:div>
    <w:div w:id="940649525">
      <w:bodyDiv w:val="1"/>
      <w:marLeft w:val="0"/>
      <w:marRight w:val="0"/>
      <w:marTop w:val="0"/>
      <w:marBottom w:val="0"/>
      <w:divBdr>
        <w:top w:val="none" w:sz="0" w:space="0" w:color="auto"/>
        <w:left w:val="none" w:sz="0" w:space="0" w:color="auto"/>
        <w:bottom w:val="none" w:sz="0" w:space="0" w:color="auto"/>
        <w:right w:val="none" w:sz="0" w:space="0" w:color="auto"/>
      </w:divBdr>
    </w:div>
    <w:div w:id="941688138">
      <w:bodyDiv w:val="1"/>
      <w:marLeft w:val="0"/>
      <w:marRight w:val="0"/>
      <w:marTop w:val="0"/>
      <w:marBottom w:val="0"/>
      <w:divBdr>
        <w:top w:val="none" w:sz="0" w:space="0" w:color="auto"/>
        <w:left w:val="none" w:sz="0" w:space="0" w:color="auto"/>
        <w:bottom w:val="none" w:sz="0" w:space="0" w:color="auto"/>
        <w:right w:val="none" w:sz="0" w:space="0" w:color="auto"/>
      </w:divBdr>
    </w:div>
    <w:div w:id="948396978">
      <w:bodyDiv w:val="1"/>
      <w:marLeft w:val="0"/>
      <w:marRight w:val="0"/>
      <w:marTop w:val="0"/>
      <w:marBottom w:val="0"/>
      <w:divBdr>
        <w:top w:val="none" w:sz="0" w:space="0" w:color="auto"/>
        <w:left w:val="none" w:sz="0" w:space="0" w:color="auto"/>
        <w:bottom w:val="none" w:sz="0" w:space="0" w:color="auto"/>
        <w:right w:val="none" w:sz="0" w:space="0" w:color="auto"/>
      </w:divBdr>
    </w:div>
    <w:div w:id="951321104">
      <w:bodyDiv w:val="1"/>
      <w:marLeft w:val="0"/>
      <w:marRight w:val="0"/>
      <w:marTop w:val="0"/>
      <w:marBottom w:val="0"/>
      <w:divBdr>
        <w:top w:val="none" w:sz="0" w:space="0" w:color="auto"/>
        <w:left w:val="none" w:sz="0" w:space="0" w:color="auto"/>
        <w:bottom w:val="none" w:sz="0" w:space="0" w:color="auto"/>
        <w:right w:val="none" w:sz="0" w:space="0" w:color="auto"/>
      </w:divBdr>
    </w:div>
    <w:div w:id="954210552">
      <w:bodyDiv w:val="1"/>
      <w:marLeft w:val="0"/>
      <w:marRight w:val="0"/>
      <w:marTop w:val="0"/>
      <w:marBottom w:val="0"/>
      <w:divBdr>
        <w:top w:val="none" w:sz="0" w:space="0" w:color="auto"/>
        <w:left w:val="none" w:sz="0" w:space="0" w:color="auto"/>
        <w:bottom w:val="none" w:sz="0" w:space="0" w:color="auto"/>
        <w:right w:val="none" w:sz="0" w:space="0" w:color="auto"/>
      </w:divBdr>
    </w:div>
    <w:div w:id="957445004">
      <w:bodyDiv w:val="1"/>
      <w:marLeft w:val="0"/>
      <w:marRight w:val="0"/>
      <w:marTop w:val="0"/>
      <w:marBottom w:val="0"/>
      <w:divBdr>
        <w:top w:val="none" w:sz="0" w:space="0" w:color="auto"/>
        <w:left w:val="none" w:sz="0" w:space="0" w:color="auto"/>
        <w:bottom w:val="none" w:sz="0" w:space="0" w:color="auto"/>
        <w:right w:val="none" w:sz="0" w:space="0" w:color="auto"/>
      </w:divBdr>
    </w:div>
    <w:div w:id="961154993">
      <w:bodyDiv w:val="1"/>
      <w:marLeft w:val="0"/>
      <w:marRight w:val="0"/>
      <w:marTop w:val="0"/>
      <w:marBottom w:val="0"/>
      <w:divBdr>
        <w:top w:val="none" w:sz="0" w:space="0" w:color="auto"/>
        <w:left w:val="none" w:sz="0" w:space="0" w:color="auto"/>
        <w:bottom w:val="none" w:sz="0" w:space="0" w:color="auto"/>
        <w:right w:val="none" w:sz="0" w:space="0" w:color="auto"/>
      </w:divBdr>
    </w:div>
    <w:div w:id="961155008">
      <w:bodyDiv w:val="1"/>
      <w:marLeft w:val="0"/>
      <w:marRight w:val="0"/>
      <w:marTop w:val="0"/>
      <w:marBottom w:val="0"/>
      <w:divBdr>
        <w:top w:val="none" w:sz="0" w:space="0" w:color="auto"/>
        <w:left w:val="none" w:sz="0" w:space="0" w:color="auto"/>
        <w:bottom w:val="none" w:sz="0" w:space="0" w:color="auto"/>
        <w:right w:val="none" w:sz="0" w:space="0" w:color="auto"/>
      </w:divBdr>
    </w:div>
    <w:div w:id="963196580">
      <w:bodyDiv w:val="1"/>
      <w:marLeft w:val="0"/>
      <w:marRight w:val="0"/>
      <w:marTop w:val="0"/>
      <w:marBottom w:val="0"/>
      <w:divBdr>
        <w:top w:val="none" w:sz="0" w:space="0" w:color="auto"/>
        <w:left w:val="none" w:sz="0" w:space="0" w:color="auto"/>
        <w:bottom w:val="none" w:sz="0" w:space="0" w:color="auto"/>
        <w:right w:val="none" w:sz="0" w:space="0" w:color="auto"/>
      </w:divBdr>
    </w:div>
    <w:div w:id="965815363">
      <w:bodyDiv w:val="1"/>
      <w:marLeft w:val="0"/>
      <w:marRight w:val="0"/>
      <w:marTop w:val="0"/>
      <w:marBottom w:val="0"/>
      <w:divBdr>
        <w:top w:val="none" w:sz="0" w:space="0" w:color="auto"/>
        <w:left w:val="none" w:sz="0" w:space="0" w:color="auto"/>
        <w:bottom w:val="none" w:sz="0" w:space="0" w:color="auto"/>
        <w:right w:val="none" w:sz="0" w:space="0" w:color="auto"/>
      </w:divBdr>
    </w:div>
    <w:div w:id="966356516">
      <w:bodyDiv w:val="1"/>
      <w:marLeft w:val="0"/>
      <w:marRight w:val="0"/>
      <w:marTop w:val="0"/>
      <w:marBottom w:val="0"/>
      <w:divBdr>
        <w:top w:val="none" w:sz="0" w:space="0" w:color="auto"/>
        <w:left w:val="none" w:sz="0" w:space="0" w:color="auto"/>
        <w:bottom w:val="none" w:sz="0" w:space="0" w:color="auto"/>
        <w:right w:val="none" w:sz="0" w:space="0" w:color="auto"/>
      </w:divBdr>
    </w:div>
    <w:div w:id="966662416">
      <w:bodyDiv w:val="1"/>
      <w:marLeft w:val="0"/>
      <w:marRight w:val="0"/>
      <w:marTop w:val="0"/>
      <w:marBottom w:val="0"/>
      <w:divBdr>
        <w:top w:val="none" w:sz="0" w:space="0" w:color="auto"/>
        <w:left w:val="none" w:sz="0" w:space="0" w:color="auto"/>
        <w:bottom w:val="none" w:sz="0" w:space="0" w:color="auto"/>
        <w:right w:val="none" w:sz="0" w:space="0" w:color="auto"/>
      </w:divBdr>
    </w:div>
    <w:div w:id="969094662">
      <w:bodyDiv w:val="1"/>
      <w:marLeft w:val="0"/>
      <w:marRight w:val="0"/>
      <w:marTop w:val="0"/>
      <w:marBottom w:val="0"/>
      <w:divBdr>
        <w:top w:val="none" w:sz="0" w:space="0" w:color="auto"/>
        <w:left w:val="none" w:sz="0" w:space="0" w:color="auto"/>
        <w:bottom w:val="none" w:sz="0" w:space="0" w:color="auto"/>
        <w:right w:val="none" w:sz="0" w:space="0" w:color="auto"/>
      </w:divBdr>
    </w:div>
    <w:div w:id="969170088">
      <w:bodyDiv w:val="1"/>
      <w:marLeft w:val="0"/>
      <w:marRight w:val="0"/>
      <w:marTop w:val="0"/>
      <w:marBottom w:val="0"/>
      <w:divBdr>
        <w:top w:val="none" w:sz="0" w:space="0" w:color="auto"/>
        <w:left w:val="none" w:sz="0" w:space="0" w:color="auto"/>
        <w:bottom w:val="none" w:sz="0" w:space="0" w:color="auto"/>
        <w:right w:val="none" w:sz="0" w:space="0" w:color="auto"/>
      </w:divBdr>
    </w:div>
    <w:div w:id="970794233">
      <w:bodyDiv w:val="1"/>
      <w:marLeft w:val="0"/>
      <w:marRight w:val="0"/>
      <w:marTop w:val="0"/>
      <w:marBottom w:val="0"/>
      <w:divBdr>
        <w:top w:val="none" w:sz="0" w:space="0" w:color="auto"/>
        <w:left w:val="none" w:sz="0" w:space="0" w:color="auto"/>
        <w:bottom w:val="none" w:sz="0" w:space="0" w:color="auto"/>
        <w:right w:val="none" w:sz="0" w:space="0" w:color="auto"/>
      </w:divBdr>
    </w:div>
    <w:div w:id="971985755">
      <w:bodyDiv w:val="1"/>
      <w:marLeft w:val="0"/>
      <w:marRight w:val="0"/>
      <w:marTop w:val="0"/>
      <w:marBottom w:val="0"/>
      <w:divBdr>
        <w:top w:val="none" w:sz="0" w:space="0" w:color="auto"/>
        <w:left w:val="none" w:sz="0" w:space="0" w:color="auto"/>
        <w:bottom w:val="none" w:sz="0" w:space="0" w:color="auto"/>
        <w:right w:val="none" w:sz="0" w:space="0" w:color="auto"/>
      </w:divBdr>
    </w:div>
    <w:div w:id="974526656">
      <w:bodyDiv w:val="1"/>
      <w:marLeft w:val="0"/>
      <w:marRight w:val="0"/>
      <w:marTop w:val="0"/>
      <w:marBottom w:val="0"/>
      <w:divBdr>
        <w:top w:val="none" w:sz="0" w:space="0" w:color="auto"/>
        <w:left w:val="none" w:sz="0" w:space="0" w:color="auto"/>
        <w:bottom w:val="none" w:sz="0" w:space="0" w:color="auto"/>
        <w:right w:val="none" w:sz="0" w:space="0" w:color="auto"/>
      </w:divBdr>
    </w:div>
    <w:div w:id="976640416">
      <w:bodyDiv w:val="1"/>
      <w:marLeft w:val="0"/>
      <w:marRight w:val="0"/>
      <w:marTop w:val="0"/>
      <w:marBottom w:val="0"/>
      <w:divBdr>
        <w:top w:val="none" w:sz="0" w:space="0" w:color="auto"/>
        <w:left w:val="none" w:sz="0" w:space="0" w:color="auto"/>
        <w:bottom w:val="none" w:sz="0" w:space="0" w:color="auto"/>
        <w:right w:val="none" w:sz="0" w:space="0" w:color="auto"/>
      </w:divBdr>
    </w:div>
    <w:div w:id="976765999">
      <w:bodyDiv w:val="1"/>
      <w:marLeft w:val="0"/>
      <w:marRight w:val="0"/>
      <w:marTop w:val="0"/>
      <w:marBottom w:val="0"/>
      <w:divBdr>
        <w:top w:val="none" w:sz="0" w:space="0" w:color="auto"/>
        <w:left w:val="none" w:sz="0" w:space="0" w:color="auto"/>
        <w:bottom w:val="none" w:sz="0" w:space="0" w:color="auto"/>
        <w:right w:val="none" w:sz="0" w:space="0" w:color="auto"/>
      </w:divBdr>
    </w:div>
    <w:div w:id="977342789">
      <w:bodyDiv w:val="1"/>
      <w:marLeft w:val="0"/>
      <w:marRight w:val="0"/>
      <w:marTop w:val="0"/>
      <w:marBottom w:val="0"/>
      <w:divBdr>
        <w:top w:val="none" w:sz="0" w:space="0" w:color="auto"/>
        <w:left w:val="none" w:sz="0" w:space="0" w:color="auto"/>
        <w:bottom w:val="none" w:sz="0" w:space="0" w:color="auto"/>
        <w:right w:val="none" w:sz="0" w:space="0" w:color="auto"/>
      </w:divBdr>
    </w:div>
    <w:div w:id="978536448">
      <w:bodyDiv w:val="1"/>
      <w:marLeft w:val="0"/>
      <w:marRight w:val="0"/>
      <w:marTop w:val="0"/>
      <w:marBottom w:val="0"/>
      <w:divBdr>
        <w:top w:val="none" w:sz="0" w:space="0" w:color="auto"/>
        <w:left w:val="none" w:sz="0" w:space="0" w:color="auto"/>
        <w:bottom w:val="none" w:sz="0" w:space="0" w:color="auto"/>
        <w:right w:val="none" w:sz="0" w:space="0" w:color="auto"/>
      </w:divBdr>
    </w:div>
    <w:div w:id="978610811">
      <w:bodyDiv w:val="1"/>
      <w:marLeft w:val="0"/>
      <w:marRight w:val="0"/>
      <w:marTop w:val="0"/>
      <w:marBottom w:val="0"/>
      <w:divBdr>
        <w:top w:val="none" w:sz="0" w:space="0" w:color="auto"/>
        <w:left w:val="none" w:sz="0" w:space="0" w:color="auto"/>
        <w:bottom w:val="none" w:sz="0" w:space="0" w:color="auto"/>
        <w:right w:val="none" w:sz="0" w:space="0" w:color="auto"/>
      </w:divBdr>
    </w:div>
    <w:div w:id="982350620">
      <w:bodyDiv w:val="1"/>
      <w:marLeft w:val="0"/>
      <w:marRight w:val="0"/>
      <w:marTop w:val="0"/>
      <w:marBottom w:val="0"/>
      <w:divBdr>
        <w:top w:val="none" w:sz="0" w:space="0" w:color="auto"/>
        <w:left w:val="none" w:sz="0" w:space="0" w:color="auto"/>
        <w:bottom w:val="none" w:sz="0" w:space="0" w:color="auto"/>
        <w:right w:val="none" w:sz="0" w:space="0" w:color="auto"/>
      </w:divBdr>
    </w:div>
    <w:div w:id="986662308">
      <w:bodyDiv w:val="1"/>
      <w:marLeft w:val="0"/>
      <w:marRight w:val="0"/>
      <w:marTop w:val="0"/>
      <w:marBottom w:val="0"/>
      <w:divBdr>
        <w:top w:val="none" w:sz="0" w:space="0" w:color="auto"/>
        <w:left w:val="none" w:sz="0" w:space="0" w:color="auto"/>
        <w:bottom w:val="none" w:sz="0" w:space="0" w:color="auto"/>
        <w:right w:val="none" w:sz="0" w:space="0" w:color="auto"/>
      </w:divBdr>
    </w:div>
    <w:div w:id="987249816">
      <w:bodyDiv w:val="1"/>
      <w:marLeft w:val="0"/>
      <w:marRight w:val="0"/>
      <w:marTop w:val="0"/>
      <w:marBottom w:val="0"/>
      <w:divBdr>
        <w:top w:val="none" w:sz="0" w:space="0" w:color="auto"/>
        <w:left w:val="none" w:sz="0" w:space="0" w:color="auto"/>
        <w:bottom w:val="none" w:sz="0" w:space="0" w:color="auto"/>
        <w:right w:val="none" w:sz="0" w:space="0" w:color="auto"/>
      </w:divBdr>
    </w:div>
    <w:div w:id="990791330">
      <w:bodyDiv w:val="1"/>
      <w:marLeft w:val="210"/>
      <w:marRight w:val="210"/>
      <w:marTop w:val="210"/>
      <w:marBottom w:val="210"/>
      <w:divBdr>
        <w:top w:val="none" w:sz="0" w:space="0" w:color="auto"/>
        <w:left w:val="none" w:sz="0" w:space="0" w:color="auto"/>
        <w:bottom w:val="none" w:sz="0" w:space="0" w:color="auto"/>
        <w:right w:val="none" w:sz="0" w:space="0" w:color="auto"/>
      </w:divBdr>
      <w:divsChild>
        <w:div w:id="1380125675">
          <w:marLeft w:val="150"/>
          <w:marRight w:val="150"/>
          <w:marTop w:val="75"/>
          <w:marBottom w:val="75"/>
          <w:divBdr>
            <w:top w:val="none" w:sz="0" w:space="0" w:color="auto"/>
            <w:left w:val="none" w:sz="0" w:space="0" w:color="auto"/>
            <w:bottom w:val="none" w:sz="0" w:space="0" w:color="auto"/>
            <w:right w:val="none" w:sz="0" w:space="0" w:color="auto"/>
          </w:divBdr>
        </w:div>
      </w:divsChild>
    </w:div>
    <w:div w:id="990862434">
      <w:bodyDiv w:val="1"/>
      <w:marLeft w:val="0"/>
      <w:marRight w:val="0"/>
      <w:marTop w:val="0"/>
      <w:marBottom w:val="0"/>
      <w:divBdr>
        <w:top w:val="none" w:sz="0" w:space="0" w:color="auto"/>
        <w:left w:val="none" w:sz="0" w:space="0" w:color="auto"/>
        <w:bottom w:val="none" w:sz="0" w:space="0" w:color="auto"/>
        <w:right w:val="none" w:sz="0" w:space="0" w:color="auto"/>
      </w:divBdr>
    </w:div>
    <w:div w:id="992947423">
      <w:bodyDiv w:val="1"/>
      <w:marLeft w:val="0"/>
      <w:marRight w:val="0"/>
      <w:marTop w:val="0"/>
      <w:marBottom w:val="0"/>
      <w:divBdr>
        <w:top w:val="none" w:sz="0" w:space="0" w:color="auto"/>
        <w:left w:val="none" w:sz="0" w:space="0" w:color="auto"/>
        <w:bottom w:val="none" w:sz="0" w:space="0" w:color="auto"/>
        <w:right w:val="none" w:sz="0" w:space="0" w:color="auto"/>
      </w:divBdr>
    </w:div>
    <w:div w:id="998770633">
      <w:bodyDiv w:val="1"/>
      <w:marLeft w:val="0"/>
      <w:marRight w:val="0"/>
      <w:marTop w:val="0"/>
      <w:marBottom w:val="0"/>
      <w:divBdr>
        <w:top w:val="none" w:sz="0" w:space="0" w:color="auto"/>
        <w:left w:val="none" w:sz="0" w:space="0" w:color="auto"/>
        <w:bottom w:val="none" w:sz="0" w:space="0" w:color="auto"/>
        <w:right w:val="none" w:sz="0" w:space="0" w:color="auto"/>
      </w:divBdr>
    </w:div>
    <w:div w:id="999308093">
      <w:bodyDiv w:val="1"/>
      <w:marLeft w:val="0"/>
      <w:marRight w:val="0"/>
      <w:marTop w:val="0"/>
      <w:marBottom w:val="0"/>
      <w:divBdr>
        <w:top w:val="none" w:sz="0" w:space="0" w:color="auto"/>
        <w:left w:val="none" w:sz="0" w:space="0" w:color="auto"/>
        <w:bottom w:val="none" w:sz="0" w:space="0" w:color="auto"/>
        <w:right w:val="none" w:sz="0" w:space="0" w:color="auto"/>
      </w:divBdr>
    </w:div>
    <w:div w:id="1002203099">
      <w:bodyDiv w:val="1"/>
      <w:marLeft w:val="0"/>
      <w:marRight w:val="0"/>
      <w:marTop w:val="0"/>
      <w:marBottom w:val="0"/>
      <w:divBdr>
        <w:top w:val="none" w:sz="0" w:space="0" w:color="auto"/>
        <w:left w:val="none" w:sz="0" w:space="0" w:color="auto"/>
        <w:bottom w:val="none" w:sz="0" w:space="0" w:color="auto"/>
        <w:right w:val="none" w:sz="0" w:space="0" w:color="auto"/>
      </w:divBdr>
    </w:div>
    <w:div w:id="1005328606">
      <w:bodyDiv w:val="1"/>
      <w:marLeft w:val="0"/>
      <w:marRight w:val="0"/>
      <w:marTop w:val="0"/>
      <w:marBottom w:val="0"/>
      <w:divBdr>
        <w:top w:val="none" w:sz="0" w:space="0" w:color="auto"/>
        <w:left w:val="none" w:sz="0" w:space="0" w:color="auto"/>
        <w:bottom w:val="none" w:sz="0" w:space="0" w:color="auto"/>
        <w:right w:val="none" w:sz="0" w:space="0" w:color="auto"/>
      </w:divBdr>
    </w:div>
    <w:div w:id="1006249309">
      <w:bodyDiv w:val="1"/>
      <w:marLeft w:val="0"/>
      <w:marRight w:val="0"/>
      <w:marTop w:val="0"/>
      <w:marBottom w:val="0"/>
      <w:divBdr>
        <w:top w:val="none" w:sz="0" w:space="0" w:color="auto"/>
        <w:left w:val="none" w:sz="0" w:space="0" w:color="auto"/>
        <w:bottom w:val="none" w:sz="0" w:space="0" w:color="auto"/>
        <w:right w:val="none" w:sz="0" w:space="0" w:color="auto"/>
      </w:divBdr>
    </w:div>
    <w:div w:id="1009061946">
      <w:bodyDiv w:val="1"/>
      <w:marLeft w:val="0"/>
      <w:marRight w:val="0"/>
      <w:marTop w:val="0"/>
      <w:marBottom w:val="0"/>
      <w:divBdr>
        <w:top w:val="none" w:sz="0" w:space="0" w:color="auto"/>
        <w:left w:val="none" w:sz="0" w:space="0" w:color="auto"/>
        <w:bottom w:val="none" w:sz="0" w:space="0" w:color="auto"/>
        <w:right w:val="none" w:sz="0" w:space="0" w:color="auto"/>
      </w:divBdr>
    </w:div>
    <w:div w:id="1009062183">
      <w:bodyDiv w:val="1"/>
      <w:marLeft w:val="0"/>
      <w:marRight w:val="0"/>
      <w:marTop w:val="0"/>
      <w:marBottom w:val="0"/>
      <w:divBdr>
        <w:top w:val="none" w:sz="0" w:space="0" w:color="auto"/>
        <w:left w:val="none" w:sz="0" w:space="0" w:color="auto"/>
        <w:bottom w:val="none" w:sz="0" w:space="0" w:color="auto"/>
        <w:right w:val="none" w:sz="0" w:space="0" w:color="auto"/>
      </w:divBdr>
    </w:div>
    <w:div w:id="1017804822">
      <w:bodyDiv w:val="1"/>
      <w:marLeft w:val="0"/>
      <w:marRight w:val="0"/>
      <w:marTop w:val="0"/>
      <w:marBottom w:val="0"/>
      <w:divBdr>
        <w:top w:val="none" w:sz="0" w:space="0" w:color="auto"/>
        <w:left w:val="none" w:sz="0" w:space="0" w:color="auto"/>
        <w:bottom w:val="none" w:sz="0" w:space="0" w:color="auto"/>
        <w:right w:val="none" w:sz="0" w:space="0" w:color="auto"/>
      </w:divBdr>
    </w:div>
    <w:div w:id="1018970235">
      <w:bodyDiv w:val="1"/>
      <w:marLeft w:val="0"/>
      <w:marRight w:val="0"/>
      <w:marTop w:val="0"/>
      <w:marBottom w:val="0"/>
      <w:divBdr>
        <w:top w:val="none" w:sz="0" w:space="0" w:color="auto"/>
        <w:left w:val="none" w:sz="0" w:space="0" w:color="auto"/>
        <w:bottom w:val="none" w:sz="0" w:space="0" w:color="auto"/>
        <w:right w:val="none" w:sz="0" w:space="0" w:color="auto"/>
      </w:divBdr>
    </w:div>
    <w:div w:id="1019821419">
      <w:bodyDiv w:val="1"/>
      <w:marLeft w:val="0"/>
      <w:marRight w:val="0"/>
      <w:marTop w:val="0"/>
      <w:marBottom w:val="0"/>
      <w:divBdr>
        <w:top w:val="none" w:sz="0" w:space="0" w:color="auto"/>
        <w:left w:val="none" w:sz="0" w:space="0" w:color="auto"/>
        <w:bottom w:val="none" w:sz="0" w:space="0" w:color="auto"/>
        <w:right w:val="none" w:sz="0" w:space="0" w:color="auto"/>
      </w:divBdr>
    </w:div>
    <w:div w:id="1019889490">
      <w:bodyDiv w:val="1"/>
      <w:marLeft w:val="0"/>
      <w:marRight w:val="0"/>
      <w:marTop w:val="0"/>
      <w:marBottom w:val="0"/>
      <w:divBdr>
        <w:top w:val="none" w:sz="0" w:space="0" w:color="auto"/>
        <w:left w:val="none" w:sz="0" w:space="0" w:color="auto"/>
        <w:bottom w:val="none" w:sz="0" w:space="0" w:color="auto"/>
        <w:right w:val="none" w:sz="0" w:space="0" w:color="auto"/>
      </w:divBdr>
    </w:div>
    <w:div w:id="1020855053">
      <w:bodyDiv w:val="1"/>
      <w:marLeft w:val="0"/>
      <w:marRight w:val="0"/>
      <w:marTop w:val="0"/>
      <w:marBottom w:val="0"/>
      <w:divBdr>
        <w:top w:val="none" w:sz="0" w:space="0" w:color="auto"/>
        <w:left w:val="none" w:sz="0" w:space="0" w:color="auto"/>
        <w:bottom w:val="none" w:sz="0" w:space="0" w:color="auto"/>
        <w:right w:val="none" w:sz="0" w:space="0" w:color="auto"/>
      </w:divBdr>
    </w:div>
    <w:div w:id="1022363168">
      <w:bodyDiv w:val="1"/>
      <w:marLeft w:val="0"/>
      <w:marRight w:val="0"/>
      <w:marTop w:val="0"/>
      <w:marBottom w:val="0"/>
      <w:divBdr>
        <w:top w:val="none" w:sz="0" w:space="0" w:color="auto"/>
        <w:left w:val="none" w:sz="0" w:space="0" w:color="auto"/>
        <w:bottom w:val="none" w:sz="0" w:space="0" w:color="auto"/>
        <w:right w:val="none" w:sz="0" w:space="0" w:color="auto"/>
      </w:divBdr>
    </w:div>
    <w:div w:id="1024751483">
      <w:bodyDiv w:val="1"/>
      <w:marLeft w:val="0"/>
      <w:marRight w:val="0"/>
      <w:marTop w:val="0"/>
      <w:marBottom w:val="0"/>
      <w:divBdr>
        <w:top w:val="none" w:sz="0" w:space="0" w:color="auto"/>
        <w:left w:val="none" w:sz="0" w:space="0" w:color="auto"/>
        <w:bottom w:val="none" w:sz="0" w:space="0" w:color="auto"/>
        <w:right w:val="none" w:sz="0" w:space="0" w:color="auto"/>
      </w:divBdr>
    </w:div>
    <w:div w:id="1025911938">
      <w:bodyDiv w:val="1"/>
      <w:marLeft w:val="0"/>
      <w:marRight w:val="0"/>
      <w:marTop w:val="0"/>
      <w:marBottom w:val="0"/>
      <w:divBdr>
        <w:top w:val="none" w:sz="0" w:space="0" w:color="auto"/>
        <w:left w:val="none" w:sz="0" w:space="0" w:color="auto"/>
        <w:bottom w:val="none" w:sz="0" w:space="0" w:color="auto"/>
        <w:right w:val="none" w:sz="0" w:space="0" w:color="auto"/>
      </w:divBdr>
    </w:div>
    <w:div w:id="1030228348">
      <w:bodyDiv w:val="1"/>
      <w:marLeft w:val="0"/>
      <w:marRight w:val="0"/>
      <w:marTop w:val="0"/>
      <w:marBottom w:val="0"/>
      <w:divBdr>
        <w:top w:val="none" w:sz="0" w:space="0" w:color="auto"/>
        <w:left w:val="none" w:sz="0" w:space="0" w:color="auto"/>
        <w:bottom w:val="none" w:sz="0" w:space="0" w:color="auto"/>
        <w:right w:val="none" w:sz="0" w:space="0" w:color="auto"/>
      </w:divBdr>
    </w:div>
    <w:div w:id="1031153053">
      <w:bodyDiv w:val="1"/>
      <w:marLeft w:val="0"/>
      <w:marRight w:val="0"/>
      <w:marTop w:val="0"/>
      <w:marBottom w:val="0"/>
      <w:divBdr>
        <w:top w:val="none" w:sz="0" w:space="0" w:color="auto"/>
        <w:left w:val="none" w:sz="0" w:space="0" w:color="auto"/>
        <w:bottom w:val="none" w:sz="0" w:space="0" w:color="auto"/>
        <w:right w:val="none" w:sz="0" w:space="0" w:color="auto"/>
      </w:divBdr>
    </w:div>
    <w:div w:id="1031303414">
      <w:bodyDiv w:val="1"/>
      <w:marLeft w:val="0"/>
      <w:marRight w:val="0"/>
      <w:marTop w:val="0"/>
      <w:marBottom w:val="0"/>
      <w:divBdr>
        <w:top w:val="none" w:sz="0" w:space="0" w:color="auto"/>
        <w:left w:val="none" w:sz="0" w:space="0" w:color="auto"/>
        <w:bottom w:val="none" w:sz="0" w:space="0" w:color="auto"/>
        <w:right w:val="none" w:sz="0" w:space="0" w:color="auto"/>
      </w:divBdr>
    </w:div>
    <w:div w:id="1036075973">
      <w:bodyDiv w:val="1"/>
      <w:marLeft w:val="0"/>
      <w:marRight w:val="0"/>
      <w:marTop w:val="0"/>
      <w:marBottom w:val="0"/>
      <w:divBdr>
        <w:top w:val="none" w:sz="0" w:space="0" w:color="auto"/>
        <w:left w:val="none" w:sz="0" w:space="0" w:color="auto"/>
        <w:bottom w:val="none" w:sz="0" w:space="0" w:color="auto"/>
        <w:right w:val="none" w:sz="0" w:space="0" w:color="auto"/>
      </w:divBdr>
    </w:div>
    <w:div w:id="1039206015">
      <w:bodyDiv w:val="1"/>
      <w:marLeft w:val="0"/>
      <w:marRight w:val="0"/>
      <w:marTop w:val="0"/>
      <w:marBottom w:val="0"/>
      <w:divBdr>
        <w:top w:val="none" w:sz="0" w:space="0" w:color="auto"/>
        <w:left w:val="none" w:sz="0" w:space="0" w:color="auto"/>
        <w:bottom w:val="none" w:sz="0" w:space="0" w:color="auto"/>
        <w:right w:val="none" w:sz="0" w:space="0" w:color="auto"/>
      </w:divBdr>
    </w:div>
    <w:div w:id="1041369702">
      <w:bodyDiv w:val="1"/>
      <w:marLeft w:val="0"/>
      <w:marRight w:val="0"/>
      <w:marTop w:val="0"/>
      <w:marBottom w:val="0"/>
      <w:divBdr>
        <w:top w:val="none" w:sz="0" w:space="0" w:color="auto"/>
        <w:left w:val="none" w:sz="0" w:space="0" w:color="auto"/>
        <w:bottom w:val="none" w:sz="0" w:space="0" w:color="auto"/>
        <w:right w:val="none" w:sz="0" w:space="0" w:color="auto"/>
      </w:divBdr>
    </w:div>
    <w:div w:id="1042709556">
      <w:bodyDiv w:val="1"/>
      <w:marLeft w:val="0"/>
      <w:marRight w:val="0"/>
      <w:marTop w:val="0"/>
      <w:marBottom w:val="0"/>
      <w:divBdr>
        <w:top w:val="none" w:sz="0" w:space="0" w:color="auto"/>
        <w:left w:val="none" w:sz="0" w:space="0" w:color="auto"/>
        <w:bottom w:val="none" w:sz="0" w:space="0" w:color="auto"/>
        <w:right w:val="none" w:sz="0" w:space="0" w:color="auto"/>
      </w:divBdr>
    </w:div>
    <w:div w:id="1044213057">
      <w:bodyDiv w:val="1"/>
      <w:marLeft w:val="0"/>
      <w:marRight w:val="0"/>
      <w:marTop w:val="0"/>
      <w:marBottom w:val="0"/>
      <w:divBdr>
        <w:top w:val="none" w:sz="0" w:space="0" w:color="auto"/>
        <w:left w:val="none" w:sz="0" w:space="0" w:color="auto"/>
        <w:bottom w:val="none" w:sz="0" w:space="0" w:color="auto"/>
        <w:right w:val="none" w:sz="0" w:space="0" w:color="auto"/>
      </w:divBdr>
    </w:div>
    <w:div w:id="1047267608">
      <w:bodyDiv w:val="1"/>
      <w:marLeft w:val="0"/>
      <w:marRight w:val="0"/>
      <w:marTop w:val="0"/>
      <w:marBottom w:val="0"/>
      <w:divBdr>
        <w:top w:val="none" w:sz="0" w:space="0" w:color="auto"/>
        <w:left w:val="none" w:sz="0" w:space="0" w:color="auto"/>
        <w:bottom w:val="none" w:sz="0" w:space="0" w:color="auto"/>
        <w:right w:val="none" w:sz="0" w:space="0" w:color="auto"/>
      </w:divBdr>
    </w:div>
    <w:div w:id="1048455193">
      <w:bodyDiv w:val="1"/>
      <w:marLeft w:val="0"/>
      <w:marRight w:val="0"/>
      <w:marTop w:val="0"/>
      <w:marBottom w:val="0"/>
      <w:divBdr>
        <w:top w:val="none" w:sz="0" w:space="0" w:color="auto"/>
        <w:left w:val="none" w:sz="0" w:space="0" w:color="auto"/>
        <w:bottom w:val="none" w:sz="0" w:space="0" w:color="auto"/>
        <w:right w:val="none" w:sz="0" w:space="0" w:color="auto"/>
      </w:divBdr>
    </w:div>
    <w:div w:id="1049501585">
      <w:bodyDiv w:val="1"/>
      <w:marLeft w:val="0"/>
      <w:marRight w:val="0"/>
      <w:marTop w:val="0"/>
      <w:marBottom w:val="0"/>
      <w:divBdr>
        <w:top w:val="none" w:sz="0" w:space="0" w:color="auto"/>
        <w:left w:val="none" w:sz="0" w:space="0" w:color="auto"/>
        <w:bottom w:val="none" w:sz="0" w:space="0" w:color="auto"/>
        <w:right w:val="none" w:sz="0" w:space="0" w:color="auto"/>
      </w:divBdr>
    </w:div>
    <w:div w:id="1053890981">
      <w:bodyDiv w:val="1"/>
      <w:marLeft w:val="0"/>
      <w:marRight w:val="0"/>
      <w:marTop w:val="0"/>
      <w:marBottom w:val="0"/>
      <w:divBdr>
        <w:top w:val="none" w:sz="0" w:space="0" w:color="auto"/>
        <w:left w:val="none" w:sz="0" w:space="0" w:color="auto"/>
        <w:bottom w:val="none" w:sz="0" w:space="0" w:color="auto"/>
        <w:right w:val="none" w:sz="0" w:space="0" w:color="auto"/>
      </w:divBdr>
    </w:div>
    <w:div w:id="1054086344">
      <w:bodyDiv w:val="1"/>
      <w:marLeft w:val="0"/>
      <w:marRight w:val="0"/>
      <w:marTop w:val="0"/>
      <w:marBottom w:val="0"/>
      <w:divBdr>
        <w:top w:val="none" w:sz="0" w:space="0" w:color="auto"/>
        <w:left w:val="none" w:sz="0" w:space="0" w:color="auto"/>
        <w:bottom w:val="none" w:sz="0" w:space="0" w:color="auto"/>
        <w:right w:val="none" w:sz="0" w:space="0" w:color="auto"/>
      </w:divBdr>
    </w:div>
    <w:div w:id="1057977970">
      <w:bodyDiv w:val="1"/>
      <w:marLeft w:val="0"/>
      <w:marRight w:val="0"/>
      <w:marTop w:val="0"/>
      <w:marBottom w:val="0"/>
      <w:divBdr>
        <w:top w:val="none" w:sz="0" w:space="0" w:color="auto"/>
        <w:left w:val="none" w:sz="0" w:space="0" w:color="auto"/>
        <w:bottom w:val="none" w:sz="0" w:space="0" w:color="auto"/>
        <w:right w:val="none" w:sz="0" w:space="0" w:color="auto"/>
      </w:divBdr>
    </w:div>
    <w:div w:id="1058019082">
      <w:bodyDiv w:val="1"/>
      <w:marLeft w:val="0"/>
      <w:marRight w:val="0"/>
      <w:marTop w:val="0"/>
      <w:marBottom w:val="0"/>
      <w:divBdr>
        <w:top w:val="none" w:sz="0" w:space="0" w:color="auto"/>
        <w:left w:val="none" w:sz="0" w:space="0" w:color="auto"/>
        <w:bottom w:val="none" w:sz="0" w:space="0" w:color="auto"/>
        <w:right w:val="none" w:sz="0" w:space="0" w:color="auto"/>
      </w:divBdr>
    </w:div>
    <w:div w:id="1058627158">
      <w:bodyDiv w:val="1"/>
      <w:marLeft w:val="0"/>
      <w:marRight w:val="0"/>
      <w:marTop w:val="0"/>
      <w:marBottom w:val="0"/>
      <w:divBdr>
        <w:top w:val="none" w:sz="0" w:space="0" w:color="auto"/>
        <w:left w:val="none" w:sz="0" w:space="0" w:color="auto"/>
        <w:bottom w:val="none" w:sz="0" w:space="0" w:color="auto"/>
        <w:right w:val="none" w:sz="0" w:space="0" w:color="auto"/>
      </w:divBdr>
    </w:div>
    <w:div w:id="1060321211">
      <w:bodyDiv w:val="1"/>
      <w:marLeft w:val="0"/>
      <w:marRight w:val="0"/>
      <w:marTop w:val="0"/>
      <w:marBottom w:val="0"/>
      <w:divBdr>
        <w:top w:val="none" w:sz="0" w:space="0" w:color="auto"/>
        <w:left w:val="none" w:sz="0" w:space="0" w:color="auto"/>
        <w:bottom w:val="none" w:sz="0" w:space="0" w:color="auto"/>
        <w:right w:val="none" w:sz="0" w:space="0" w:color="auto"/>
      </w:divBdr>
    </w:div>
    <w:div w:id="1060712883">
      <w:bodyDiv w:val="1"/>
      <w:marLeft w:val="0"/>
      <w:marRight w:val="0"/>
      <w:marTop w:val="0"/>
      <w:marBottom w:val="0"/>
      <w:divBdr>
        <w:top w:val="none" w:sz="0" w:space="0" w:color="auto"/>
        <w:left w:val="none" w:sz="0" w:space="0" w:color="auto"/>
        <w:bottom w:val="none" w:sz="0" w:space="0" w:color="auto"/>
        <w:right w:val="none" w:sz="0" w:space="0" w:color="auto"/>
      </w:divBdr>
    </w:div>
    <w:div w:id="1064062885">
      <w:bodyDiv w:val="1"/>
      <w:marLeft w:val="0"/>
      <w:marRight w:val="0"/>
      <w:marTop w:val="0"/>
      <w:marBottom w:val="0"/>
      <w:divBdr>
        <w:top w:val="none" w:sz="0" w:space="0" w:color="auto"/>
        <w:left w:val="none" w:sz="0" w:space="0" w:color="auto"/>
        <w:bottom w:val="none" w:sz="0" w:space="0" w:color="auto"/>
        <w:right w:val="none" w:sz="0" w:space="0" w:color="auto"/>
      </w:divBdr>
    </w:div>
    <w:div w:id="1068069945">
      <w:bodyDiv w:val="1"/>
      <w:marLeft w:val="0"/>
      <w:marRight w:val="0"/>
      <w:marTop w:val="0"/>
      <w:marBottom w:val="0"/>
      <w:divBdr>
        <w:top w:val="none" w:sz="0" w:space="0" w:color="auto"/>
        <w:left w:val="none" w:sz="0" w:space="0" w:color="auto"/>
        <w:bottom w:val="none" w:sz="0" w:space="0" w:color="auto"/>
        <w:right w:val="none" w:sz="0" w:space="0" w:color="auto"/>
      </w:divBdr>
    </w:div>
    <w:div w:id="1071004985">
      <w:bodyDiv w:val="1"/>
      <w:marLeft w:val="0"/>
      <w:marRight w:val="0"/>
      <w:marTop w:val="0"/>
      <w:marBottom w:val="0"/>
      <w:divBdr>
        <w:top w:val="none" w:sz="0" w:space="0" w:color="auto"/>
        <w:left w:val="none" w:sz="0" w:space="0" w:color="auto"/>
        <w:bottom w:val="none" w:sz="0" w:space="0" w:color="auto"/>
        <w:right w:val="none" w:sz="0" w:space="0" w:color="auto"/>
      </w:divBdr>
    </w:div>
    <w:div w:id="1071080791">
      <w:bodyDiv w:val="1"/>
      <w:marLeft w:val="0"/>
      <w:marRight w:val="0"/>
      <w:marTop w:val="0"/>
      <w:marBottom w:val="0"/>
      <w:divBdr>
        <w:top w:val="none" w:sz="0" w:space="0" w:color="auto"/>
        <w:left w:val="none" w:sz="0" w:space="0" w:color="auto"/>
        <w:bottom w:val="none" w:sz="0" w:space="0" w:color="auto"/>
        <w:right w:val="none" w:sz="0" w:space="0" w:color="auto"/>
      </w:divBdr>
    </w:div>
    <w:div w:id="1071540295">
      <w:bodyDiv w:val="1"/>
      <w:marLeft w:val="0"/>
      <w:marRight w:val="0"/>
      <w:marTop w:val="0"/>
      <w:marBottom w:val="0"/>
      <w:divBdr>
        <w:top w:val="none" w:sz="0" w:space="0" w:color="auto"/>
        <w:left w:val="none" w:sz="0" w:space="0" w:color="auto"/>
        <w:bottom w:val="none" w:sz="0" w:space="0" w:color="auto"/>
        <w:right w:val="none" w:sz="0" w:space="0" w:color="auto"/>
      </w:divBdr>
    </w:div>
    <w:div w:id="1072387822">
      <w:bodyDiv w:val="1"/>
      <w:marLeft w:val="0"/>
      <w:marRight w:val="0"/>
      <w:marTop w:val="0"/>
      <w:marBottom w:val="0"/>
      <w:divBdr>
        <w:top w:val="none" w:sz="0" w:space="0" w:color="auto"/>
        <w:left w:val="none" w:sz="0" w:space="0" w:color="auto"/>
        <w:bottom w:val="none" w:sz="0" w:space="0" w:color="auto"/>
        <w:right w:val="none" w:sz="0" w:space="0" w:color="auto"/>
      </w:divBdr>
    </w:div>
    <w:div w:id="1076777878">
      <w:bodyDiv w:val="1"/>
      <w:marLeft w:val="0"/>
      <w:marRight w:val="0"/>
      <w:marTop w:val="0"/>
      <w:marBottom w:val="0"/>
      <w:divBdr>
        <w:top w:val="none" w:sz="0" w:space="0" w:color="auto"/>
        <w:left w:val="none" w:sz="0" w:space="0" w:color="auto"/>
        <w:bottom w:val="none" w:sz="0" w:space="0" w:color="auto"/>
        <w:right w:val="none" w:sz="0" w:space="0" w:color="auto"/>
      </w:divBdr>
    </w:div>
    <w:div w:id="1077285274">
      <w:bodyDiv w:val="1"/>
      <w:marLeft w:val="0"/>
      <w:marRight w:val="0"/>
      <w:marTop w:val="0"/>
      <w:marBottom w:val="0"/>
      <w:divBdr>
        <w:top w:val="none" w:sz="0" w:space="0" w:color="auto"/>
        <w:left w:val="none" w:sz="0" w:space="0" w:color="auto"/>
        <w:bottom w:val="none" w:sz="0" w:space="0" w:color="auto"/>
        <w:right w:val="none" w:sz="0" w:space="0" w:color="auto"/>
      </w:divBdr>
    </w:div>
    <w:div w:id="1081873609">
      <w:bodyDiv w:val="1"/>
      <w:marLeft w:val="0"/>
      <w:marRight w:val="0"/>
      <w:marTop w:val="0"/>
      <w:marBottom w:val="0"/>
      <w:divBdr>
        <w:top w:val="none" w:sz="0" w:space="0" w:color="auto"/>
        <w:left w:val="none" w:sz="0" w:space="0" w:color="auto"/>
        <w:bottom w:val="none" w:sz="0" w:space="0" w:color="auto"/>
        <w:right w:val="none" w:sz="0" w:space="0" w:color="auto"/>
      </w:divBdr>
    </w:div>
    <w:div w:id="1083189386">
      <w:bodyDiv w:val="1"/>
      <w:marLeft w:val="0"/>
      <w:marRight w:val="0"/>
      <w:marTop w:val="0"/>
      <w:marBottom w:val="0"/>
      <w:divBdr>
        <w:top w:val="none" w:sz="0" w:space="0" w:color="auto"/>
        <w:left w:val="none" w:sz="0" w:space="0" w:color="auto"/>
        <w:bottom w:val="none" w:sz="0" w:space="0" w:color="auto"/>
        <w:right w:val="none" w:sz="0" w:space="0" w:color="auto"/>
      </w:divBdr>
    </w:div>
    <w:div w:id="1084111639">
      <w:bodyDiv w:val="1"/>
      <w:marLeft w:val="0"/>
      <w:marRight w:val="0"/>
      <w:marTop w:val="0"/>
      <w:marBottom w:val="0"/>
      <w:divBdr>
        <w:top w:val="none" w:sz="0" w:space="0" w:color="auto"/>
        <w:left w:val="none" w:sz="0" w:space="0" w:color="auto"/>
        <w:bottom w:val="none" w:sz="0" w:space="0" w:color="auto"/>
        <w:right w:val="none" w:sz="0" w:space="0" w:color="auto"/>
      </w:divBdr>
    </w:div>
    <w:div w:id="1086225564">
      <w:bodyDiv w:val="1"/>
      <w:marLeft w:val="0"/>
      <w:marRight w:val="0"/>
      <w:marTop w:val="0"/>
      <w:marBottom w:val="0"/>
      <w:divBdr>
        <w:top w:val="none" w:sz="0" w:space="0" w:color="auto"/>
        <w:left w:val="none" w:sz="0" w:space="0" w:color="auto"/>
        <w:bottom w:val="none" w:sz="0" w:space="0" w:color="auto"/>
        <w:right w:val="none" w:sz="0" w:space="0" w:color="auto"/>
      </w:divBdr>
    </w:div>
    <w:div w:id="1087338880">
      <w:bodyDiv w:val="1"/>
      <w:marLeft w:val="0"/>
      <w:marRight w:val="0"/>
      <w:marTop w:val="0"/>
      <w:marBottom w:val="0"/>
      <w:divBdr>
        <w:top w:val="none" w:sz="0" w:space="0" w:color="auto"/>
        <w:left w:val="none" w:sz="0" w:space="0" w:color="auto"/>
        <w:bottom w:val="none" w:sz="0" w:space="0" w:color="auto"/>
        <w:right w:val="none" w:sz="0" w:space="0" w:color="auto"/>
      </w:divBdr>
    </w:div>
    <w:div w:id="1088962453">
      <w:bodyDiv w:val="1"/>
      <w:marLeft w:val="0"/>
      <w:marRight w:val="0"/>
      <w:marTop w:val="0"/>
      <w:marBottom w:val="0"/>
      <w:divBdr>
        <w:top w:val="none" w:sz="0" w:space="0" w:color="auto"/>
        <w:left w:val="none" w:sz="0" w:space="0" w:color="auto"/>
        <w:bottom w:val="none" w:sz="0" w:space="0" w:color="auto"/>
        <w:right w:val="none" w:sz="0" w:space="0" w:color="auto"/>
      </w:divBdr>
    </w:div>
    <w:div w:id="1090198751">
      <w:bodyDiv w:val="1"/>
      <w:marLeft w:val="0"/>
      <w:marRight w:val="0"/>
      <w:marTop w:val="0"/>
      <w:marBottom w:val="0"/>
      <w:divBdr>
        <w:top w:val="none" w:sz="0" w:space="0" w:color="auto"/>
        <w:left w:val="none" w:sz="0" w:space="0" w:color="auto"/>
        <w:bottom w:val="none" w:sz="0" w:space="0" w:color="auto"/>
        <w:right w:val="none" w:sz="0" w:space="0" w:color="auto"/>
      </w:divBdr>
    </w:div>
    <w:div w:id="1090737469">
      <w:bodyDiv w:val="1"/>
      <w:marLeft w:val="0"/>
      <w:marRight w:val="0"/>
      <w:marTop w:val="0"/>
      <w:marBottom w:val="0"/>
      <w:divBdr>
        <w:top w:val="none" w:sz="0" w:space="0" w:color="auto"/>
        <w:left w:val="none" w:sz="0" w:space="0" w:color="auto"/>
        <w:bottom w:val="none" w:sz="0" w:space="0" w:color="auto"/>
        <w:right w:val="none" w:sz="0" w:space="0" w:color="auto"/>
      </w:divBdr>
      <w:divsChild>
        <w:div w:id="1964186431">
          <w:marLeft w:val="0"/>
          <w:marRight w:val="0"/>
          <w:marTop w:val="0"/>
          <w:marBottom w:val="0"/>
          <w:divBdr>
            <w:top w:val="none" w:sz="0" w:space="0" w:color="auto"/>
            <w:left w:val="none" w:sz="0" w:space="0" w:color="auto"/>
            <w:bottom w:val="none" w:sz="0" w:space="0" w:color="auto"/>
            <w:right w:val="none" w:sz="0" w:space="0" w:color="auto"/>
          </w:divBdr>
          <w:divsChild>
            <w:div w:id="689600316">
              <w:marLeft w:val="0"/>
              <w:marRight w:val="0"/>
              <w:marTop w:val="0"/>
              <w:marBottom w:val="0"/>
              <w:divBdr>
                <w:top w:val="none" w:sz="0" w:space="0" w:color="auto"/>
                <w:left w:val="none" w:sz="0" w:space="0" w:color="auto"/>
                <w:bottom w:val="none" w:sz="0" w:space="0" w:color="auto"/>
                <w:right w:val="none" w:sz="0" w:space="0" w:color="auto"/>
              </w:divBdr>
              <w:divsChild>
                <w:div w:id="1188181731">
                  <w:marLeft w:val="0"/>
                  <w:marRight w:val="0"/>
                  <w:marTop w:val="0"/>
                  <w:marBottom w:val="0"/>
                  <w:divBdr>
                    <w:top w:val="none" w:sz="0" w:space="0" w:color="auto"/>
                    <w:left w:val="none" w:sz="0" w:space="0" w:color="auto"/>
                    <w:bottom w:val="none" w:sz="0" w:space="0" w:color="auto"/>
                    <w:right w:val="none" w:sz="0" w:space="0" w:color="auto"/>
                  </w:divBdr>
                  <w:divsChild>
                    <w:div w:id="738593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7407080">
      <w:bodyDiv w:val="1"/>
      <w:marLeft w:val="0"/>
      <w:marRight w:val="0"/>
      <w:marTop w:val="0"/>
      <w:marBottom w:val="0"/>
      <w:divBdr>
        <w:top w:val="none" w:sz="0" w:space="0" w:color="auto"/>
        <w:left w:val="none" w:sz="0" w:space="0" w:color="auto"/>
        <w:bottom w:val="none" w:sz="0" w:space="0" w:color="auto"/>
        <w:right w:val="none" w:sz="0" w:space="0" w:color="auto"/>
      </w:divBdr>
    </w:div>
    <w:div w:id="1103647679">
      <w:bodyDiv w:val="1"/>
      <w:marLeft w:val="0"/>
      <w:marRight w:val="0"/>
      <w:marTop w:val="0"/>
      <w:marBottom w:val="0"/>
      <w:divBdr>
        <w:top w:val="none" w:sz="0" w:space="0" w:color="auto"/>
        <w:left w:val="none" w:sz="0" w:space="0" w:color="auto"/>
        <w:bottom w:val="none" w:sz="0" w:space="0" w:color="auto"/>
        <w:right w:val="none" w:sz="0" w:space="0" w:color="auto"/>
      </w:divBdr>
    </w:div>
    <w:div w:id="1105420353">
      <w:bodyDiv w:val="1"/>
      <w:marLeft w:val="0"/>
      <w:marRight w:val="0"/>
      <w:marTop w:val="0"/>
      <w:marBottom w:val="0"/>
      <w:divBdr>
        <w:top w:val="none" w:sz="0" w:space="0" w:color="auto"/>
        <w:left w:val="none" w:sz="0" w:space="0" w:color="auto"/>
        <w:bottom w:val="none" w:sz="0" w:space="0" w:color="auto"/>
        <w:right w:val="none" w:sz="0" w:space="0" w:color="auto"/>
      </w:divBdr>
    </w:div>
    <w:div w:id="1106081000">
      <w:bodyDiv w:val="1"/>
      <w:marLeft w:val="0"/>
      <w:marRight w:val="0"/>
      <w:marTop w:val="0"/>
      <w:marBottom w:val="0"/>
      <w:divBdr>
        <w:top w:val="none" w:sz="0" w:space="0" w:color="auto"/>
        <w:left w:val="none" w:sz="0" w:space="0" w:color="auto"/>
        <w:bottom w:val="none" w:sz="0" w:space="0" w:color="auto"/>
        <w:right w:val="none" w:sz="0" w:space="0" w:color="auto"/>
      </w:divBdr>
      <w:divsChild>
        <w:div w:id="146828762">
          <w:marLeft w:val="576"/>
          <w:marRight w:val="0"/>
          <w:marTop w:val="0"/>
          <w:marBottom w:val="240"/>
          <w:divBdr>
            <w:top w:val="none" w:sz="0" w:space="0" w:color="auto"/>
            <w:left w:val="none" w:sz="0" w:space="0" w:color="auto"/>
            <w:bottom w:val="none" w:sz="0" w:space="0" w:color="auto"/>
            <w:right w:val="none" w:sz="0" w:space="0" w:color="auto"/>
          </w:divBdr>
        </w:div>
        <w:div w:id="235625964">
          <w:marLeft w:val="576"/>
          <w:marRight w:val="0"/>
          <w:marTop w:val="0"/>
          <w:marBottom w:val="240"/>
          <w:divBdr>
            <w:top w:val="none" w:sz="0" w:space="0" w:color="auto"/>
            <w:left w:val="none" w:sz="0" w:space="0" w:color="auto"/>
            <w:bottom w:val="none" w:sz="0" w:space="0" w:color="auto"/>
            <w:right w:val="none" w:sz="0" w:space="0" w:color="auto"/>
          </w:divBdr>
        </w:div>
        <w:div w:id="673727758">
          <w:marLeft w:val="576"/>
          <w:marRight w:val="0"/>
          <w:marTop w:val="0"/>
          <w:marBottom w:val="240"/>
          <w:divBdr>
            <w:top w:val="none" w:sz="0" w:space="0" w:color="auto"/>
            <w:left w:val="none" w:sz="0" w:space="0" w:color="auto"/>
            <w:bottom w:val="none" w:sz="0" w:space="0" w:color="auto"/>
            <w:right w:val="none" w:sz="0" w:space="0" w:color="auto"/>
          </w:divBdr>
        </w:div>
        <w:div w:id="1614363792">
          <w:marLeft w:val="576"/>
          <w:marRight w:val="0"/>
          <w:marTop w:val="0"/>
          <w:marBottom w:val="240"/>
          <w:divBdr>
            <w:top w:val="none" w:sz="0" w:space="0" w:color="auto"/>
            <w:left w:val="none" w:sz="0" w:space="0" w:color="auto"/>
            <w:bottom w:val="none" w:sz="0" w:space="0" w:color="auto"/>
            <w:right w:val="none" w:sz="0" w:space="0" w:color="auto"/>
          </w:divBdr>
        </w:div>
        <w:div w:id="2007320204">
          <w:marLeft w:val="576"/>
          <w:marRight w:val="0"/>
          <w:marTop w:val="0"/>
          <w:marBottom w:val="240"/>
          <w:divBdr>
            <w:top w:val="none" w:sz="0" w:space="0" w:color="auto"/>
            <w:left w:val="none" w:sz="0" w:space="0" w:color="auto"/>
            <w:bottom w:val="none" w:sz="0" w:space="0" w:color="auto"/>
            <w:right w:val="none" w:sz="0" w:space="0" w:color="auto"/>
          </w:divBdr>
        </w:div>
      </w:divsChild>
    </w:div>
    <w:div w:id="1108621543">
      <w:bodyDiv w:val="1"/>
      <w:marLeft w:val="0"/>
      <w:marRight w:val="0"/>
      <w:marTop w:val="0"/>
      <w:marBottom w:val="0"/>
      <w:divBdr>
        <w:top w:val="none" w:sz="0" w:space="0" w:color="auto"/>
        <w:left w:val="none" w:sz="0" w:space="0" w:color="auto"/>
        <w:bottom w:val="none" w:sz="0" w:space="0" w:color="auto"/>
        <w:right w:val="none" w:sz="0" w:space="0" w:color="auto"/>
      </w:divBdr>
    </w:div>
    <w:div w:id="1112700950">
      <w:bodyDiv w:val="1"/>
      <w:marLeft w:val="0"/>
      <w:marRight w:val="0"/>
      <w:marTop w:val="0"/>
      <w:marBottom w:val="0"/>
      <w:divBdr>
        <w:top w:val="none" w:sz="0" w:space="0" w:color="auto"/>
        <w:left w:val="none" w:sz="0" w:space="0" w:color="auto"/>
        <w:bottom w:val="none" w:sz="0" w:space="0" w:color="auto"/>
        <w:right w:val="none" w:sz="0" w:space="0" w:color="auto"/>
      </w:divBdr>
    </w:div>
    <w:div w:id="1114980408">
      <w:bodyDiv w:val="1"/>
      <w:marLeft w:val="0"/>
      <w:marRight w:val="0"/>
      <w:marTop w:val="0"/>
      <w:marBottom w:val="0"/>
      <w:divBdr>
        <w:top w:val="none" w:sz="0" w:space="0" w:color="auto"/>
        <w:left w:val="none" w:sz="0" w:space="0" w:color="auto"/>
        <w:bottom w:val="none" w:sz="0" w:space="0" w:color="auto"/>
        <w:right w:val="none" w:sz="0" w:space="0" w:color="auto"/>
      </w:divBdr>
    </w:div>
    <w:div w:id="1116102419">
      <w:bodyDiv w:val="1"/>
      <w:marLeft w:val="0"/>
      <w:marRight w:val="0"/>
      <w:marTop w:val="0"/>
      <w:marBottom w:val="0"/>
      <w:divBdr>
        <w:top w:val="none" w:sz="0" w:space="0" w:color="auto"/>
        <w:left w:val="none" w:sz="0" w:space="0" w:color="auto"/>
        <w:bottom w:val="none" w:sz="0" w:space="0" w:color="auto"/>
        <w:right w:val="none" w:sz="0" w:space="0" w:color="auto"/>
      </w:divBdr>
    </w:div>
    <w:div w:id="1119226276">
      <w:bodyDiv w:val="1"/>
      <w:marLeft w:val="0"/>
      <w:marRight w:val="0"/>
      <w:marTop w:val="0"/>
      <w:marBottom w:val="0"/>
      <w:divBdr>
        <w:top w:val="none" w:sz="0" w:space="0" w:color="auto"/>
        <w:left w:val="none" w:sz="0" w:space="0" w:color="auto"/>
        <w:bottom w:val="none" w:sz="0" w:space="0" w:color="auto"/>
        <w:right w:val="none" w:sz="0" w:space="0" w:color="auto"/>
      </w:divBdr>
    </w:div>
    <w:div w:id="1121605369">
      <w:bodyDiv w:val="1"/>
      <w:marLeft w:val="0"/>
      <w:marRight w:val="0"/>
      <w:marTop w:val="0"/>
      <w:marBottom w:val="0"/>
      <w:divBdr>
        <w:top w:val="none" w:sz="0" w:space="0" w:color="auto"/>
        <w:left w:val="none" w:sz="0" w:space="0" w:color="auto"/>
        <w:bottom w:val="none" w:sz="0" w:space="0" w:color="auto"/>
        <w:right w:val="none" w:sz="0" w:space="0" w:color="auto"/>
      </w:divBdr>
    </w:div>
    <w:div w:id="1125809752">
      <w:bodyDiv w:val="1"/>
      <w:marLeft w:val="0"/>
      <w:marRight w:val="0"/>
      <w:marTop w:val="0"/>
      <w:marBottom w:val="0"/>
      <w:divBdr>
        <w:top w:val="none" w:sz="0" w:space="0" w:color="auto"/>
        <w:left w:val="none" w:sz="0" w:space="0" w:color="auto"/>
        <w:bottom w:val="none" w:sz="0" w:space="0" w:color="auto"/>
        <w:right w:val="none" w:sz="0" w:space="0" w:color="auto"/>
      </w:divBdr>
    </w:div>
    <w:div w:id="1126002220">
      <w:bodyDiv w:val="1"/>
      <w:marLeft w:val="0"/>
      <w:marRight w:val="0"/>
      <w:marTop w:val="0"/>
      <w:marBottom w:val="0"/>
      <w:divBdr>
        <w:top w:val="none" w:sz="0" w:space="0" w:color="auto"/>
        <w:left w:val="none" w:sz="0" w:space="0" w:color="auto"/>
        <w:bottom w:val="none" w:sz="0" w:space="0" w:color="auto"/>
        <w:right w:val="none" w:sz="0" w:space="0" w:color="auto"/>
      </w:divBdr>
    </w:div>
    <w:div w:id="1126201332">
      <w:bodyDiv w:val="1"/>
      <w:marLeft w:val="0"/>
      <w:marRight w:val="0"/>
      <w:marTop w:val="0"/>
      <w:marBottom w:val="0"/>
      <w:divBdr>
        <w:top w:val="none" w:sz="0" w:space="0" w:color="auto"/>
        <w:left w:val="none" w:sz="0" w:space="0" w:color="auto"/>
        <w:bottom w:val="none" w:sz="0" w:space="0" w:color="auto"/>
        <w:right w:val="none" w:sz="0" w:space="0" w:color="auto"/>
      </w:divBdr>
    </w:div>
    <w:div w:id="1129472385">
      <w:bodyDiv w:val="1"/>
      <w:marLeft w:val="0"/>
      <w:marRight w:val="0"/>
      <w:marTop w:val="0"/>
      <w:marBottom w:val="0"/>
      <w:divBdr>
        <w:top w:val="none" w:sz="0" w:space="0" w:color="auto"/>
        <w:left w:val="none" w:sz="0" w:space="0" w:color="auto"/>
        <w:bottom w:val="none" w:sz="0" w:space="0" w:color="auto"/>
        <w:right w:val="none" w:sz="0" w:space="0" w:color="auto"/>
      </w:divBdr>
    </w:div>
    <w:div w:id="1130712497">
      <w:bodyDiv w:val="1"/>
      <w:marLeft w:val="0"/>
      <w:marRight w:val="0"/>
      <w:marTop w:val="0"/>
      <w:marBottom w:val="0"/>
      <w:divBdr>
        <w:top w:val="none" w:sz="0" w:space="0" w:color="auto"/>
        <w:left w:val="none" w:sz="0" w:space="0" w:color="auto"/>
        <w:bottom w:val="none" w:sz="0" w:space="0" w:color="auto"/>
        <w:right w:val="none" w:sz="0" w:space="0" w:color="auto"/>
      </w:divBdr>
    </w:div>
    <w:div w:id="1133717019">
      <w:bodyDiv w:val="1"/>
      <w:marLeft w:val="0"/>
      <w:marRight w:val="0"/>
      <w:marTop w:val="0"/>
      <w:marBottom w:val="0"/>
      <w:divBdr>
        <w:top w:val="none" w:sz="0" w:space="0" w:color="auto"/>
        <w:left w:val="none" w:sz="0" w:space="0" w:color="auto"/>
        <w:bottom w:val="none" w:sz="0" w:space="0" w:color="auto"/>
        <w:right w:val="none" w:sz="0" w:space="0" w:color="auto"/>
      </w:divBdr>
    </w:div>
    <w:div w:id="1135486546">
      <w:bodyDiv w:val="1"/>
      <w:marLeft w:val="0"/>
      <w:marRight w:val="0"/>
      <w:marTop w:val="0"/>
      <w:marBottom w:val="0"/>
      <w:divBdr>
        <w:top w:val="none" w:sz="0" w:space="0" w:color="auto"/>
        <w:left w:val="none" w:sz="0" w:space="0" w:color="auto"/>
        <w:bottom w:val="none" w:sz="0" w:space="0" w:color="auto"/>
        <w:right w:val="none" w:sz="0" w:space="0" w:color="auto"/>
      </w:divBdr>
    </w:div>
    <w:div w:id="1136610248">
      <w:bodyDiv w:val="1"/>
      <w:marLeft w:val="0"/>
      <w:marRight w:val="0"/>
      <w:marTop w:val="0"/>
      <w:marBottom w:val="0"/>
      <w:divBdr>
        <w:top w:val="none" w:sz="0" w:space="0" w:color="auto"/>
        <w:left w:val="none" w:sz="0" w:space="0" w:color="auto"/>
        <w:bottom w:val="none" w:sz="0" w:space="0" w:color="auto"/>
        <w:right w:val="none" w:sz="0" w:space="0" w:color="auto"/>
      </w:divBdr>
    </w:div>
    <w:div w:id="1137837279">
      <w:bodyDiv w:val="1"/>
      <w:marLeft w:val="0"/>
      <w:marRight w:val="0"/>
      <w:marTop w:val="0"/>
      <w:marBottom w:val="0"/>
      <w:divBdr>
        <w:top w:val="none" w:sz="0" w:space="0" w:color="auto"/>
        <w:left w:val="none" w:sz="0" w:space="0" w:color="auto"/>
        <w:bottom w:val="none" w:sz="0" w:space="0" w:color="auto"/>
        <w:right w:val="none" w:sz="0" w:space="0" w:color="auto"/>
      </w:divBdr>
    </w:div>
    <w:div w:id="1138301498">
      <w:bodyDiv w:val="1"/>
      <w:marLeft w:val="0"/>
      <w:marRight w:val="0"/>
      <w:marTop w:val="0"/>
      <w:marBottom w:val="0"/>
      <w:divBdr>
        <w:top w:val="none" w:sz="0" w:space="0" w:color="auto"/>
        <w:left w:val="none" w:sz="0" w:space="0" w:color="auto"/>
        <w:bottom w:val="none" w:sz="0" w:space="0" w:color="auto"/>
        <w:right w:val="none" w:sz="0" w:space="0" w:color="auto"/>
      </w:divBdr>
    </w:div>
    <w:div w:id="1138759831">
      <w:bodyDiv w:val="1"/>
      <w:marLeft w:val="0"/>
      <w:marRight w:val="0"/>
      <w:marTop w:val="0"/>
      <w:marBottom w:val="0"/>
      <w:divBdr>
        <w:top w:val="none" w:sz="0" w:space="0" w:color="auto"/>
        <w:left w:val="none" w:sz="0" w:space="0" w:color="auto"/>
        <w:bottom w:val="none" w:sz="0" w:space="0" w:color="auto"/>
        <w:right w:val="none" w:sz="0" w:space="0" w:color="auto"/>
      </w:divBdr>
    </w:div>
    <w:div w:id="1141730322">
      <w:bodyDiv w:val="1"/>
      <w:marLeft w:val="0"/>
      <w:marRight w:val="0"/>
      <w:marTop w:val="0"/>
      <w:marBottom w:val="0"/>
      <w:divBdr>
        <w:top w:val="none" w:sz="0" w:space="0" w:color="auto"/>
        <w:left w:val="none" w:sz="0" w:space="0" w:color="auto"/>
        <w:bottom w:val="none" w:sz="0" w:space="0" w:color="auto"/>
        <w:right w:val="none" w:sz="0" w:space="0" w:color="auto"/>
      </w:divBdr>
    </w:div>
    <w:div w:id="1148208499">
      <w:bodyDiv w:val="1"/>
      <w:marLeft w:val="0"/>
      <w:marRight w:val="0"/>
      <w:marTop w:val="0"/>
      <w:marBottom w:val="0"/>
      <w:divBdr>
        <w:top w:val="none" w:sz="0" w:space="0" w:color="auto"/>
        <w:left w:val="none" w:sz="0" w:space="0" w:color="auto"/>
        <w:bottom w:val="none" w:sz="0" w:space="0" w:color="auto"/>
        <w:right w:val="none" w:sz="0" w:space="0" w:color="auto"/>
      </w:divBdr>
    </w:div>
    <w:div w:id="1149978019">
      <w:bodyDiv w:val="1"/>
      <w:marLeft w:val="0"/>
      <w:marRight w:val="0"/>
      <w:marTop w:val="0"/>
      <w:marBottom w:val="0"/>
      <w:divBdr>
        <w:top w:val="none" w:sz="0" w:space="0" w:color="auto"/>
        <w:left w:val="none" w:sz="0" w:space="0" w:color="auto"/>
        <w:bottom w:val="none" w:sz="0" w:space="0" w:color="auto"/>
        <w:right w:val="none" w:sz="0" w:space="0" w:color="auto"/>
      </w:divBdr>
    </w:div>
    <w:div w:id="1155220370">
      <w:bodyDiv w:val="1"/>
      <w:marLeft w:val="0"/>
      <w:marRight w:val="0"/>
      <w:marTop w:val="0"/>
      <w:marBottom w:val="0"/>
      <w:divBdr>
        <w:top w:val="none" w:sz="0" w:space="0" w:color="auto"/>
        <w:left w:val="none" w:sz="0" w:space="0" w:color="auto"/>
        <w:bottom w:val="none" w:sz="0" w:space="0" w:color="auto"/>
        <w:right w:val="none" w:sz="0" w:space="0" w:color="auto"/>
      </w:divBdr>
    </w:div>
    <w:div w:id="1155682263">
      <w:bodyDiv w:val="1"/>
      <w:marLeft w:val="0"/>
      <w:marRight w:val="0"/>
      <w:marTop w:val="0"/>
      <w:marBottom w:val="0"/>
      <w:divBdr>
        <w:top w:val="none" w:sz="0" w:space="0" w:color="auto"/>
        <w:left w:val="none" w:sz="0" w:space="0" w:color="auto"/>
        <w:bottom w:val="none" w:sz="0" w:space="0" w:color="auto"/>
        <w:right w:val="none" w:sz="0" w:space="0" w:color="auto"/>
      </w:divBdr>
    </w:div>
    <w:div w:id="1156916802">
      <w:bodyDiv w:val="1"/>
      <w:marLeft w:val="0"/>
      <w:marRight w:val="0"/>
      <w:marTop w:val="0"/>
      <w:marBottom w:val="0"/>
      <w:divBdr>
        <w:top w:val="none" w:sz="0" w:space="0" w:color="auto"/>
        <w:left w:val="none" w:sz="0" w:space="0" w:color="auto"/>
        <w:bottom w:val="none" w:sz="0" w:space="0" w:color="auto"/>
        <w:right w:val="none" w:sz="0" w:space="0" w:color="auto"/>
      </w:divBdr>
    </w:div>
    <w:div w:id="1162547266">
      <w:bodyDiv w:val="1"/>
      <w:marLeft w:val="0"/>
      <w:marRight w:val="0"/>
      <w:marTop w:val="0"/>
      <w:marBottom w:val="0"/>
      <w:divBdr>
        <w:top w:val="none" w:sz="0" w:space="0" w:color="auto"/>
        <w:left w:val="none" w:sz="0" w:space="0" w:color="auto"/>
        <w:bottom w:val="none" w:sz="0" w:space="0" w:color="auto"/>
        <w:right w:val="none" w:sz="0" w:space="0" w:color="auto"/>
      </w:divBdr>
      <w:divsChild>
        <w:div w:id="100953324">
          <w:marLeft w:val="0"/>
          <w:marRight w:val="0"/>
          <w:marTop w:val="0"/>
          <w:marBottom w:val="0"/>
          <w:divBdr>
            <w:top w:val="none" w:sz="0" w:space="0" w:color="auto"/>
            <w:left w:val="none" w:sz="0" w:space="0" w:color="auto"/>
            <w:bottom w:val="none" w:sz="0" w:space="0" w:color="auto"/>
            <w:right w:val="none" w:sz="0" w:space="0" w:color="auto"/>
          </w:divBdr>
          <w:divsChild>
            <w:div w:id="172569190">
              <w:marLeft w:val="0"/>
              <w:marRight w:val="0"/>
              <w:marTop w:val="0"/>
              <w:marBottom w:val="0"/>
              <w:divBdr>
                <w:top w:val="none" w:sz="0" w:space="0" w:color="auto"/>
                <w:left w:val="none" w:sz="0" w:space="0" w:color="auto"/>
                <w:bottom w:val="none" w:sz="0" w:space="0" w:color="auto"/>
                <w:right w:val="none" w:sz="0" w:space="0" w:color="auto"/>
              </w:divBdr>
              <w:divsChild>
                <w:div w:id="116662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4586895">
      <w:bodyDiv w:val="1"/>
      <w:marLeft w:val="0"/>
      <w:marRight w:val="0"/>
      <w:marTop w:val="0"/>
      <w:marBottom w:val="0"/>
      <w:divBdr>
        <w:top w:val="none" w:sz="0" w:space="0" w:color="auto"/>
        <w:left w:val="none" w:sz="0" w:space="0" w:color="auto"/>
        <w:bottom w:val="none" w:sz="0" w:space="0" w:color="auto"/>
        <w:right w:val="none" w:sz="0" w:space="0" w:color="auto"/>
      </w:divBdr>
    </w:div>
    <w:div w:id="1165708054">
      <w:bodyDiv w:val="1"/>
      <w:marLeft w:val="0"/>
      <w:marRight w:val="0"/>
      <w:marTop w:val="0"/>
      <w:marBottom w:val="0"/>
      <w:divBdr>
        <w:top w:val="none" w:sz="0" w:space="0" w:color="auto"/>
        <w:left w:val="none" w:sz="0" w:space="0" w:color="auto"/>
        <w:bottom w:val="none" w:sz="0" w:space="0" w:color="auto"/>
        <w:right w:val="none" w:sz="0" w:space="0" w:color="auto"/>
      </w:divBdr>
    </w:div>
    <w:div w:id="1166477055">
      <w:bodyDiv w:val="1"/>
      <w:marLeft w:val="0"/>
      <w:marRight w:val="0"/>
      <w:marTop w:val="0"/>
      <w:marBottom w:val="0"/>
      <w:divBdr>
        <w:top w:val="none" w:sz="0" w:space="0" w:color="auto"/>
        <w:left w:val="none" w:sz="0" w:space="0" w:color="auto"/>
        <w:bottom w:val="none" w:sz="0" w:space="0" w:color="auto"/>
        <w:right w:val="none" w:sz="0" w:space="0" w:color="auto"/>
      </w:divBdr>
    </w:div>
    <w:div w:id="1168406682">
      <w:bodyDiv w:val="1"/>
      <w:marLeft w:val="0"/>
      <w:marRight w:val="0"/>
      <w:marTop w:val="0"/>
      <w:marBottom w:val="0"/>
      <w:divBdr>
        <w:top w:val="none" w:sz="0" w:space="0" w:color="auto"/>
        <w:left w:val="none" w:sz="0" w:space="0" w:color="auto"/>
        <w:bottom w:val="none" w:sz="0" w:space="0" w:color="auto"/>
        <w:right w:val="none" w:sz="0" w:space="0" w:color="auto"/>
      </w:divBdr>
    </w:div>
    <w:div w:id="1171990059">
      <w:bodyDiv w:val="1"/>
      <w:marLeft w:val="0"/>
      <w:marRight w:val="0"/>
      <w:marTop w:val="0"/>
      <w:marBottom w:val="0"/>
      <w:divBdr>
        <w:top w:val="none" w:sz="0" w:space="0" w:color="auto"/>
        <w:left w:val="none" w:sz="0" w:space="0" w:color="auto"/>
        <w:bottom w:val="none" w:sz="0" w:space="0" w:color="auto"/>
        <w:right w:val="none" w:sz="0" w:space="0" w:color="auto"/>
      </w:divBdr>
    </w:div>
    <w:div w:id="1174497013">
      <w:bodyDiv w:val="1"/>
      <w:marLeft w:val="0"/>
      <w:marRight w:val="0"/>
      <w:marTop w:val="0"/>
      <w:marBottom w:val="0"/>
      <w:divBdr>
        <w:top w:val="none" w:sz="0" w:space="0" w:color="auto"/>
        <w:left w:val="none" w:sz="0" w:space="0" w:color="auto"/>
        <w:bottom w:val="none" w:sz="0" w:space="0" w:color="auto"/>
        <w:right w:val="none" w:sz="0" w:space="0" w:color="auto"/>
      </w:divBdr>
    </w:div>
    <w:div w:id="1175653823">
      <w:bodyDiv w:val="1"/>
      <w:marLeft w:val="0"/>
      <w:marRight w:val="0"/>
      <w:marTop w:val="0"/>
      <w:marBottom w:val="0"/>
      <w:divBdr>
        <w:top w:val="none" w:sz="0" w:space="0" w:color="auto"/>
        <w:left w:val="none" w:sz="0" w:space="0" w:color="auto"/>
        <w:bottom w:val="none" w:sz="0" w:space="0" w:color="auto"/>
        <w:right w:val="none" w:sz="0" w:space="0" w:color="auto"/>
      </w:divBdr>
    </w:div>
    <w:div w:id="1175922990">
      <w:bodyDiv w:val="1"/>
      <w:marLeft w:val="0"/>
      <w:marRight w:val="0"/>
      <w:marTop w:val="0"/>
      <w:marBottom w:val="0"/>
      <w:divBdr>
        <w:top w:val="none" w:sz="0" w:space="0" w:color="auto"/>
        <w:left w:val="none" w:sz="0" w:space="0" w:color="auto"/>
        <w:bottom w:val="none" w:sz="0" w:space="0" w:color="auto"/>
        <w:right w:val="none" w:sz="0" w:space="0" w:color="auto"/>
      </w:divBdr>
    </w:div>
    <w:div w:id="1177497285">
      <w:bodyDiv w:val="1"/>
      <w:marLeft w:val="0"/>
      <w:marRight w:val="0"/>
      <w:marTop w:val="0"/>
      <w:marBottom w:val="0"/>
      <w:divBdr>
        <w:top w:val="none" w:sz="0" w:space="0" w:color="auto"/>
        <w:left w:val="none" w:sz="0" w:space="0" w:color="auto"/>
        <w:bottom w:val="none" w:sz="0" w:space="0" w:color="auto"/>
        <w:right w:val="none" w:sz="0" w:space="0" w:color="auto"/>
      </w:divBdr>
    </w:div>
    <w:div w:id="1181580676">
      <w:bodyDiv w:val="1"/>
      <w:marLeft w:val="0"/>
      <w:marRight w:val="0"/>
      <w:marTop w:val="0"/>
      <w:marBottom w:val="0"/>
      <w:divBdr>
        <w:top w:val="none" w:sz="0" w:space="0" w:color="auto"/>
        <w:left w:val="none" w:sz="0" w:space="0" w:color="auto"/>
        <w:bottom w:val="none" w:sz="0" w:space="0" w:color="auto"/>
        <w:right w:val="none" w:sz="0" w:space="0" w:color="auto"/>
      </w:divBdr>
    </w:div>
    <w:div w:id="1182745835">
      <w:bodyDiv w:val="1"/>
      <w:marLeft w:val="0"/>
      <w:marRight w:val="0"/>
      <w:marTop w:val="0"/>
      <w:marBottom w:val="0"/>
      <w:divBdr>
        <w:top w:val="none" w:sz="0" w:space="0" w:color="auto"/>
        <w:left w:val="none" w:sz="0" w:space="0" w:color="auto"/>
        <w:bottom w:val="none" w:sz="0" w:space="0" w:color="auto"/>
        <w:right w:val="none" w:sz="0" w:space="0" w:color="auto"/>
      </w:divBdr>
    </w:div>
    <w:div w:id="1183011219">
      <w:bodyDiv w:val="1"/>
      <w:marLeft w:val="0"/>
      <w:marRight w:val="0"/>
      <w:marTop w:val="0"/>
      <w:marBottom w:val="0"/>
      <w:divBdr>
        <w:top w:val="none" w:sz="0" w:space="0" w:color="auto"/>
        <w:left w:val="none" w:sz="0" w:space="0" w:color="auto"/>
        <w:bottom w:val="none" w:sz="0" w:space="0" w:color="auto"/>
        <w:right w:val="none" w:sz="0" w:space="0" w:color="auto"/>
      </w:divBdr>
    </w:div>
    <w:div w:id="1183324077">
      <w:bodyDiv w:val="1"/>
      <w:marLeft w:val="0"/>
      <w:marRight w:val="0"/>
      <w:marTop w:val="0"/>
      <w:marBottom w:val="0"/>
      <w:divBdr>
        <w:top w:val="none" w:sz="0" w:space="0" w:color="auto"/>
        <w:left w:val="none" w:sz="0" w:space="0" w:color="auto"/>
        <w:bottom w:val="none" w:sz="0" w:space="0" w:color="auto"/>
        <w:right w:val="none" w:sz="0" w:space="0" w:color="auto"/>
      </w:divBdr>
    </w:div>
    <w:div w:id="1183788803">
      <w:bodyDiv w:val="1"/>
      <w:marLeft w:val="0"/>
      <w:marRight w:val="0"/>
      <w:marTop w:val="0"/>
      <w:marBottom w:val="0"/>
      <w:divBdr>
        <w:top w:val="none" w:sz="0" w:space="0" w:color="auto"/>
        <w:left w:val="none" w:sz="0" w:space="0" w:color="auto"/>
        <w:bottom w:val="none" w:sz="0" w:space="0" w:color="auto"/>
        <w:right w:val="none" w:sz="0" w:space="0" w:color="auto"/>
      </w:divBdr>
    </w:div>
    <w:div w:id="1188448707">
      <w:bodyDiv w:val="1"/>
      <w:marLeft w:val="0"/>
      <w:marRight w:val="0"/>
      <w:marTop w:val="0"/>
      <w:marBottom w:val="0"/>
      <w:divBdr>
        <w:top w:val="none" w:sz="0" w:space="0" w:color="auto"/>
        <w:left w:val="none" w:sz="0" w:space="0" w:color="auto"/>
        <w:bottom w:val="none" w:sz="0" w:space="0" w:color="auto"/>
        <w:right w:val="none" w:sz="0" w:space="0" w:color="auto"/>
      </w:divBdr>
    </w:div>
    <w:div w:id="1189216383">
      <w:bodyDiv w:val="1"/>
      <w:marLeft w:val="0"/>
      <w:marRight w:val="0"/>
      <w:marTop w:val="0"/>
      <w:marBottom w:val="0"/>
      <w:divBdr>
        <w:top w:val="none" w:sz="0" w:space="0" w:color="auto"/>
        <w:left w:val="none" w:sz="0" w:space="0" w:color="auto"/>
        <w:bottom w:val="none" w:sz="0" w:space="0" w:color="auto"/>
        <w:right w:val="none" w:sz="0" w:space="0" w:color="auto"/>
      </w:divBdr>
    </w:div>
    <w:div w:id="1190683975">
      <w:bodyDiv w:val="1"/>
      <w:marLeft w:val="0"/>
      <w:marRight w:val="0"/>
      <w:marTop w:val="0"/>
      <w:marBottom w:val="0"/>
      <w:divBdr>
        <w:top w:val="none" w:sz="0" w:space="0" w:color="auto"/>
        <w:left w:val="none" w:sz="0" w:space="0" w:color="auto"/>
        <w:bottom w:val="none" w:sz="0" w:space="0" w:color="auto"/>
        <w:right w:val="none" w:sz="0" w:space="0" w:color="auto"/>
      </w:divBdr>
    </w:div>
    <w:div w:id="1192456991">
      <w:bodyDiv w:val="1"/>
      <w:marLeft w:val="0"/>
      <w:marRight w:val="0"/>
      <w:marTop w:val="0"/>
      <w:marBottom w:val="0"/>
      <w:divBdr>
        <w:top w:val="none" w:sz="0" w:space="0" w:color="auto"/>
        <w:left w:val="none" w:sz="0" w:space="0" w:color="auto"/>
        <w:bottom w:val="none" w:sz="0" w:space="0" w:color="auto"/>
        <w:right w:val="none" w:sz="0" w:space="0" w:color="auto"/>
      </w:divBdr>
    </w:div>
    <w:div w:id="1198157616">
      <w:bodyDiv w:val="1"/>
      <w:marLeft w:val="0"/>
      <w:marRight w:val="0"/>
      <w:marTop w:val="0"/>
      <w:marBottom w:val="0"/>
      <w:divBdr>
        <w:top w:val="none" w:sz="0" w:space="0" w:color="auto"/>
        <w:left w:val="none" w:sz="0" w:space="0" w:color="auto"/>
        <w:bottom w:val="none" w:sz="0" w:space="0" w:color="auto"/>
        <w:right w:val="none" w:sz="0" w:space="0" w:color="auto"/>
      </w:divBdr>
    </w:div>
    <w:div w:id="1198196639">
      <w:bodyDiv w:val="1"/>
      <w:marLeft w:val="0"/>
      <w:marRight w:val="0"/>
      <w:marTop w:val="0"/>
      <w:marBottom w:val="0"/>
      <w:divBdr>
        <w:top w:val="none" w:sz="0" w:space="0" w:color="auto"/>
        <w:left w:val="none" w:sz="0" w:space="0" w:color="auto"/>
        <w:bottom w:val="none" w:sz="0" w:space="0" w:color="auto"/>
        <w:right w:val="none" w:sz="0" w:space="0" w:color="auto"/>
      </w:divBdr>
    </w:div>
    <w:div w:id="1199469546">
      <w:bodyDiv w:val="1"/>
      <w:marLeft w:val="0"/>
      <w:marRight w:val="0"/>
      <w:marTop w:val="0"/>
      <w:marBottom w:val="0"/>
      <w:divBdr>
        <w:top w:val="none" w:sz="0" w:space="0" w:color="auto"/>
        <w:left w:val="none" w:sz="0" w:space="0" w:color="auto"/>
        <w:bottom w:val="none" w:sz="0" w:space="0" w:color="auto"/>
        <w:right w:val="none" w:sz="0" w:space="0" w:color="auto"/>
      </w:divBdr>
    </w:div>
    <w:div w:id="1199850844">
      <w:bodyDiv w:val="1"/>
      <w:marLeft w:val="0"/>
      <w:marRight w:val="0"/>
      <w:marTop w:val="0"/>
      <w:marBottom w:val="0"/>
      <w:divBdr>
        <w:top w:val="none" w:sz="0" w:space="0" w:color="auto"/>
        <w:left w:val="none" w:sz="0" w:space="0" w:color="auto"/>
        <w:bottom w:val="none" w:sz="0" w:space="0" w:color="auto"/>
        <w:right w:val="none" w:sz="0" w:space="0" w:color="auto"/>
      </w:divBdr>
    </w:div>
    <w:div w:id="1200893215">
      <w:bodyDiv w:val="1"/>
      <w:marLeft w:val="0"/>
      <w:marRight w:val="0"/>
      <w:marTop w:val="0"/>
      <w:marBottom w:val="0"/>
      <w:divBdr>
        <w:top w:val="none" w:sz="0" w:space="0" w:color="auto"/>
        <w:left w:val="none" w:sz="0" w:space="0" w:color="auto"/>
        <w:bottom w:val="none" w:sz="0" w:space="0" w:color="auto"/>
        <w:right w:val="none" w:sz="0" w:space="0" w:color="auto"/>
      </w:divBdr>
    </w:div>
    <w:div w:id="1205409607">
      <w:bodyDiv w:val="1"/>
      <w:marLeft w:val="0"/>
      <w:marRight w:val="0"/>
      <w:marTop w:val="0"/>
      <w:marBottom w:val="0"/>
      <w:divBdr>
        <w:top w:val="none" w:sz="0" w:space="0" w:color="auto"/>
        <w:left w:val="none" w:sz="0" w:space="0" w:color="auto"/>
        <w:bottom w:val="none" w:sz="0" w:space="0" w:color="auto"/>
        <w:right w:val="none" w:sz="0" w:space="0" w:color="auto"/>
      </w:divBdr>
    </w:div>
    <w:div w:id="1206793369">
      <w:bodyDiv w:val="1"/>
      <w:marLeft w:val="0"/>
      <w:marRight w:val="0"/>
      <w:marTop w:val="0"/>
      <w:marBottom w:val="0"/>
      <w:divBdr>
        <w:top w:val="none" w:sz="0" w:space="0" w:color="auto"/>
        <w:left w:val="none" w:sz="0" w:space="0" w:color="auto"/>
        <w:bottom w:val="none" w:sz="0" w:space="0" w:color="auto"/>
        <w:right w:val="none" w:sz="0" w:space="0" w:color="auto"/>
      </w:divBdr>
    </w:div>
    <w:div w:id="1207255944">
      <w:bodyDiv w:val="1"/>
      <w:marLeft w:val="0"/>
      <w:marRight w:val="0"/>
      <w:marTop w:val="0"/>
      <w:marBottom w:val="0"/>
      <w:divBdr>
        <w:top w:val="none" w:sz="0" w:space="0" w:color="auto"/>
        <w:left w:val="none" w:sz="0" w:space="0" w:color="auto"/>
        <w:bottom w:val="none" w:sz="0" w:space="0" w:color="auto"/>
        <w:right w:val="none" w:sz="0" w:space="0" w:color="auto"/>
      </w:divBdr>
    </w:div>
    <w:div w:id="1209563381">
      <w:bodyDiv w:val="1"/>
      <w:marLeft w:val="0"/>
      <w:marRight w:val="0"/>
      <w:marTop w:val="0"/>
      <w:marBottom w:val="0"/>
      <w:divBdr>
        <w:top w:val="none" w:sz="0" w:space="0" w:color="auto"/>
        <w:left w:val="none" w:sz="0" w:space="0" w:color="auto"/>
        <w:bottom w:val="none" w:sz="0" w:space="0" w:color="auto"/>
        <w:right w:val="none" w:sz="0" w:space="0" w:color="auto"/>
      </w:divBdr>
    </w:div>
    <w:div w:id="1211646726">
      <w:bodyDiv w:val="1"/>
      <w:marLeft w:val="0"/>
      <w:marRight w:val="0"/>
      <w:marTop w:val="0"/>
      <w:marBottom w:val="0"/>
      <w:divBdr>
        <w:top w:val="none" w:sz="0" w:space="0" w:color="auto"/>
        <w:left w:val="none" w:sz="0" w:space="0" w:color="auto"/>
        <w:bottom w:val="none" w:sz="0" w:space="0" w:color="auto"/>
        <w:right w:val="none" w:sz="0" w:space="0" w:color="auto"/>
      </w:divBdr>
    </w:div>
    <w:div w:id="1212840443">
      <w:bodyDiv w:val="1"/>
      <w:marLeft w:val="0"/>
      <w:marRight w:val="0"/>
      <w:marTop w:val="0"/>
      <w:marBottom w:val="0"/>
      <w:divBdr>
        <w:top w:val="none" w:sz="0" w:space="0" w:color="auto"/>
        <w:left w:val="none" w:sz="0" w:space="0" w:color="auto"/>
        <w:bottom w:val="none" w:sz="0" w:space="0" w:color="auto"/>
        <w:right w:val="none" w:sz="0" w:space="0" w:color="auto"/>
      </w:divBdr>
    </w:div>
    <w:div w:id="1213076100">
      <w:bodyDiv w:val="1"/>
      <w:marLeft w:val="0"/>
      <w:marRight w:val="0"/>
      <w:marTop w:val="0"/>
      <w:marBottom w:val="0"/>
      <w:divBdr>
        <w:top w:val="none" w:sz="0" w:space="0" w:color="auto"/>
        <w:left w:val="none" w:sz="0" w:space="0" w:color="auto"/>
        <w:bottom w:val="none" w:sz="0" w:space="0" w:color="auto"/>
        <w:right w:val="none" w:sz="0" w:space="0" w:color="auto"/>
      </w:divBdr>
    </w:div>
    <w:div w:id="1213930902">
      <w:bodyDiv w:val="1"/>
      <w:marLeft w:val="0"/>
      <w:marRight w:val="0"/>
      <w:marTop w:val="0"/>
      <w:marBottom w:val="0"/>
      <w:divBdr>
        <w:top w:val="none" w:sz="0" w:space="0" w:color="auto"/>
        <w:left w:val="none" w:sz="0" w:space="0" w:color="auto"/>
        <w:bottom w:val="none" w:sz="0" w:space="0" w:color="auto"/>
        <w:right w:val="none" w:sz="0" w:space="0" w:color="auto"/>
      </w:divBdr>
    </w:div>
    <w:div w:id="1217163873">
      <w:bodyDiv w:val="1"/>
      <w:marLeft w:val="0"/>
      <w:marRight w:val="0"/>
      <w:marTop w:val="0"/>
      <w:marBottom w:val="0"/>
      <w:divBdr>
        <w:top w:val="none" w:sz="0" w:space="0" w:color="auto"/>
        <w:left w:val="none" w:sz="0" w:space="0" w:color="auto"/>
        <w:bottom w:val="none" w:sz="0" w:space="0" w:color="auto"/>
        <w:right w:val="none" w:sz="0" w:space="0" w:color="auto"/>
      </w:divBdr>
    </w:div>
    <w:div w:id="1217204597">
      <w:bodyDiv w:val="1"/>
      <w:marLeft w:val="0"/>
      <w:marRight w:val="0"/>
      <w:marTop w:val="0"/>
      <w:marBottom w:val="0"/>
      <w:divBdr>
        <w:top w:val="none" w:sz="0" w:space="0" w:color="auto"/>
        <w:left w:val="none" w:sz="0" w:space="0" w:color="auto"/>
        <w:bottom w:val="none" w:sz="0" w:space="0" w:color="auto"/>
        <w:right w:val="none" w:sz="0" w:space="0" w:color="auto"/>
      </w:divBdr>
    </w:div>
    <w:div w:id="1218274670">
      <w:bodyDiv w:val="1"/>
      <w:marLeft w:val="0"/>
      <w:marRight w:val="0"/>
      <w:marTop w:val="0"/>
      <w:marBottom w:val="0"/>
      <w:divBdr>
        <w:top w:val="none" w:sz="0" w:space="0" w:color="auto"/>
        <w:left w:val="none" w:sz="0" w:space="0" w:color="auto"/>
        <w:bottom w:val="none" w:sz="0" w:space="0" w:color="auto"/>
        <w:right w:val="none" w:sz="0" w:space="0" w:color="auto"/>
      </w:divBdr>
    </w:div>
    <w:div w:id="1219709949">
      <w:bodyDiv w:val="1"/>
      <w:marLeft w:val="0"/>
      <w:marRight w:val="0"/>
      <w:marTop w:val="0"/>
      <w:marBottom w:val="0"/>
      <w:divBdr>
        <w:top w:val="none" w:sz="0" w:space="0" w:color="auto"/>
        <w:left w:val="none" w:sz="0" w:space="0" w:color="auto"/>
        <w:bottom w:val="none" w:sz="0" w:space="0" w:color="auto"/>
        <w:right w:val="none" w:sz="0" w:space="0" w:color="auto"/>
      </w:divBdr>
    </w:div>
    <w:div w:id="1221015630">
      <w:bodyDiv w:val="1"/>
      <w:marLeft w:val="0"/>
      <w:marRight w:val="0"/>
      <w:marTop w:val="0"/>
      <w:marBottom w:val="0"/>
      <w:divBdr>
        <w:top w:val="none" w:sz="0" w:space="0" w:color="auto"/>
        <w:left w:val="none" w:sz="0" w:space="0" w:color="auto"/>
        <w:bottom w:val="none" w:sz="0" w:space="0" w:color="auto"/>
        <w:right w:val="none" w:sz="0" w:space="0" w:color="auto"/>
      </w:divBdr>
    </w:div>
    <w:div w:id="1224293842">
      <w:bodyDiv w:val="1"/>
      <w:marLeft w:val="0"/>
      <w:marRight w:val="0"/>
      <w:marTop w:val="0"/>
      <w:marBottom w:val="0"/>
      <w:divBdr>
        <w:top w:val="none" w:sz="0" w:space="0" w:color="auto"/>
        <w:left w:val="none" w:sz="0" w:space="0" w:color="auto"/>
        <w:bottom w:val="none" w:sz="0" w:space="0" w:color="auto"/>
        <w:right w:val="none" w:sz="0" w:space="0" w:color="auto"/>
      </w:divBdr>
    </w:div>
    <w:div w:id="1228607205">
      <w:bodyDiv w:val="1"/>
      <w:marLeft w:val="0"/>
      <w:marRight w:val="0"/>
      <w:marTop w:val="0"/>
      <w:marBottom w:val="0"/>
      <w:divBdr>
        <w:top w:val="none" w:sz="0" w:space="0" w:color="auto"/>
        <w:left w:val="none" w:sz="0" w:space="0" w:color="auto"/>
        <w:bottom w:val="none" w:sz="0" w:space="0" w:color="auto"/>
        <w:right w:val="none" w:sz="0" w:space="0" w:color="auto"/>
      </w:divBdr>
    </w:div>
    <w:div w:id="1231387242">
      <w:bodyDiv w:val="1"/>
      <w:marLeft w:val="0"/>
      <w:marRight w:val="0"/>
      <w:marTop w:val="0"/>
      <w:marBottom w:val="0"/>
      <w:divBdr>
        <w:top w:val="none" w:sz="0" w:space="0" w:color="auto"/>
        <w:left w:val="none" w:sz="0" w:space="0" w:color="auto"/>
        <w:bottom w:val="none" w:sz="0" w:space="0" w:color="auto"/>
        <w:right w:val="none" w:sz="0" w:space="0" w:color="auto"/>
      </w:divBdr>
    </w:div>
    <w:div w:id="1233348661">
      <w:bodyDiv w:val="1"/>
      <w:marLeft w:val="0"/>
      <w:marRight w:val="0"/>
      <w:marTop w:val="0"/>
      <w:marBottom w:val="0"/>
      <w:divBdr>
        <w:top w:val="none" w:sz="0" w:space="0" w:color="auto"/>
        <w:left w:val="none" w:sz="0" w:space="0" w:color="auto"/>
        <w:bottom w:val="none" w:sz="0" w:space="0" w:color="auto"/>
        <w:right w:val="none" w:sz="0" w:space="0" w:color="auto"/>
      </w:divBdr>
    </w:div>
    <w:div w:id="1236087731">
      <w:bodyDiv w:val="1"/>
      <w:marLeft w:val="0"/>
      <w:marRight w:val="0"/>
      <w:marTop w:val="0"/>
      <w:marBottom w:val="0"/>
      <w:divBdr>
        <w:top w:val="none" w:sz="0" w:space="0" w:color="auto"/>
        <w:left w:val="none" w:sz="0" w:space="0" w:color="auto"/>
        <w:bottom w:val="none" w:sz="0" w:space="0" w:color="auto"/>
        <w:right w:val="none" w:sz="0" w:space="0" w:color="auto"/>
      </w:divBdr>
      <w:divsChild>
        <w:div w:id="172190549">
          <w:marLeft w:val="0"/>
          <w:marRight w:val="0"/>
          <w:marTop w:val="100"/>
          <w:marBottom w:val="100"/>
          <w:divBdr>
            <w:top w:val="none" w:sz="0" w:space="0" w:color="auto"/>
            <w:left w:val="none" w:sz="0" w:space="0" w:color="auto"/>
            <w:bottom w:val="none" w:sz="0" w:space="0" w:color="auto"/>
            <w:right w:val="none" w:sz="0" w:space="0" w:color="auto"/>
          </w:divBdr>
          <w:divsChild>
            <w:div w:id="1208763984">
              <w:marLeft w:val="0"/>
              <w:marRight w:val="0"/>
              <w:marTop w:val="0"/>
              <w:marBottom w:val="0"/>
              <w:divBdr>
                <w:top w:val="none" w:sz="0" w:space="0" w:color="auto"/>
                <w:left w:val="none" w:sz="0" w:space="0" w:color="auto"/>
                <w:bottom w:val="none" w:sz="0" w:space="0" w:color="auto"/>
                <w:right w:val="none" w:sz="0" w:space="0" w:color="auto"/>
              </w:divBdr>
              <w:divsChild>
                <w:div w:id="1487361729">
                  <w:marLeft w:val="3750"/>
                  <w:marRight w:val="0"/>
                  <w:marTop w:val="0"/>
                  <w:marBottom w:val="0"/>
                  <w:divBdr>
                    <w:top w:val="none" w:sz="0" w:space="0" w:color="auto"/>
                    <w:left w:val="none" w:sz="0" w:space="0" w:color="auto"/>
                    <w:bottom w:val="none" w:sz="0" w:space="0" w:color="auto"/>
                    <w:right w:val="none" w:sz="0" w:space="0" w:color="auto"/>
                  </w:divBdr>
                  <w:divsChild>
                    <w:div w:id="71129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7666719">
      <w:bodyDiv w:val="1"/>
      <w:marLeft w:val="0"/>
      <w:marRight w:val="0"/>
      <w:marTop w:val="0"/>
      <w:marBottom w:val="0"/>
      <w:divBdr>
        <w:top w:val="none" w:sz="0" w:space="0" w:color="auto"/>
        <w:left w:val="none" w:sz="0" w:space="0" w:color="auto"/>
        <w:bottom w:val="none" w:sz="0" w:space="0" w:color="auto"/>
        <w:right w:val="none" w:sz="0" w:space="0" w:color="auto"/>
      </w:divBdr>
    </w:div>
    <w:div w:id="1238520256">
      <w:bodyDiv w:val="1"/>
      <w:marLeft w:val="0"/>
      <w:marRight w:val="0"/>
      <w:marTop w:val="0"/>
      <w:marBottom w:val="0"/>
      <w:divBdr>
        <w:top w:val="none" w:sz="0" w:space="0" w:color="auto"/>
        <w:left w:val="none" w:sz="0" w:space="0" w:color="auto"/>
        <w:bottom w:val="none" w:sz="0" w:space="0" w:color="auto"/>
        <w:right w:val="none" w:sz="0" w:space="0" w:color="auto"/>
      </w:divBdr>
    </w:div>
    <w:div w:id="1241479309">
      <w:bodyDiv w:val="1"/>
      <w:marLeft w:val="0"/>
      <w:marRight w:val="0"/>
      <w:marTop w:val="0"/>
      <w:marBottom w:val="0"/>
      <w:divBdr>
        <w:top w:val="none" w:sz="0" w:space="0" w:color="auto"/>
        <w:left w:val="none" w:sz="0" w:space="0" w:color="auto"/>
        <w:bottom w:val="none" w:sz="0" w:space="0" w:color="auto"/>
        <w:right w:val="none" w:sz="0" w:space="0" w:color="auto"/>
      </w:divBdr>
    </w:div>
    <w:div w:id="1242837330">
      <w:bodyDiv w:val="1"/>
      <w:marLeft w:val="0"/>
      <w:marRight w:val="0"/>
      <w:marTop w:val="0"/>
      <w:marBottom w:val="0"/>
      <w:divBdr>
        <w:top w:val="none" w:sz="0" w:space="0" w:color="auto"/>
        <w:left w:val="none" w:sz="0" w:space="0" w:color="auto"/>
        <w:bottom w:val="none" w:sz="0" w:space="0" w:color="auto"/>
        <w:right w:val="none" w:sz="0" w:space="0" w:color="auto"/>
      </w:divBdr>
    </w:div>
    <w:div w:id="1244951980">
      <w:bodyDiv w:val="1"/>
      <w:marLeft w:val="0"/>
      <w:marRight w:val="0"/>
      <w:marTop w:val="0"/>
      <w:marBottom w:val="0"/>
      <w:divBdr>
        <w:top w:val="none" w:sz="0" w:space="0" w:color="auto"/>
        <w:left w:val="none" w:sz="0" w:space="0" w:color="auto"/>
        <w:bottom w:val="none" w:sz="0" w:space="0" w:color="auto"/>
        <w:right w:val="none" w:sz="0" w:space="0" w:color="auto"/>
      </w:divBdr>
    </w:div>
    <w:div w:id="1247417237">
      <w:bodyDiv w:val="1"/>
      <w:marLeft w:val="0"/>
      <w:marRight w:val="0"/>
      <w:marTop w:val="0"/>
      <w:marBottom w:val="0"/>
      <w:divBdr>
        <w:top w:val="none" w:sz="0" w:space="0" w:color="auto"/>
        <w:left w:val="none" w:sz="0" w:space="0" w:color="auto"/>
        <w:bottom w:val="none" w:sz="0" w:space="0" w:color="auto"/>
        <w:right w:val="none" w:sz="0" w:space="0" w:color="auto"/>
      </w:divBdr>
    </w:div>
    <w:div w:id="1248270322">
      <w:bodyDiv w:val="1"/>
      <w:marLeft w:val="0"/>
      <w:marRight w:val="0"/>
      <w:marTop w:val="0"/>
      <w:marBottom w:val="0"/>
      <w:divBdr>
        <w:top w:val="none" w:sz="0" w:space="0" w:color="auto"/>
        <w:left w:val="none" w:sz="0" w:space="0" w:color="auto"/>
        <w:bottom w:val="none" w:sz="0" w:space="0" w:color="auto"/>
        <w:right w:val="none" w:sz="0" w:space="0" w:color="auto"/>
      </w:divBdr>
    </w:div>
    <w:div w:id="1248343061">
      <w:bodyDiv w:val="1"/>
      <w:marLeft w:val="0"/>
      <w:marRight w:val="0"/>
      <w:marTop w:val="0"/>
      <w:marBottom w:val="0"/>
      <w:divBdr>
        <w:top w:val="none" w:sz="0" w:space="0" w:color="auto"/>
        <w:left w:val="none" w:sz="0" w:space="0" w:color="auto"/>
        <w:bottom w:val="none" w:sz="0" w:space="0" w:color="auto"/>
        <w:right w:val="none" w:sz="0" w:space="0" w:color="auto"/>
      </w:divBdr>
    </w:div>
    <w:div w:id="1251159798">
      <w:bodyDiv w:val="1"/>
      <w:marLeft w:val="0"/>
      <w:marRight w:val="0"/>
      <w:marTop w:val="0"/>
      <w:marBottom w:val="0"/>
      <w:divBdr>
        <w:top w:val="none" w:sz="0" w:space="0" w:color="auto"/>
        <w:left w:val="none" w:sz="0" w:space="0" w:color="auto"/>
        <w:bottom w:val="none" w:sz="0" w:space="0" w:color="auto"/>
        <w:right w:val="none" w:sz="0" w:space="0" w:color="auto"/>
      </w:divBdr>
    </w:div>
    <w:div w:id="1251432308">
      <w:bodyDiv w:val="1"/>
      <w:marLeft w:val="0"/>
      <w:marRight w:val="0"/>
      <w:marTop w:val="0"/>
      <w:marBottom w:val="0"/>
      <w:divBdr>
        <w:top w:val="none" w:sz="0" w:space="0" w:color="auto"/>
        <w:left w:val="none" w:sz="0" w:space="0" w:color="auto"/>
        <w:bottom w:val="none" w:sz="0" w:space="0" w:color="auto"/>
        <w:right w:val="none" w:sz="0" w:space="0" w:color="auto"/>
      </w:divBdr>
    </w:div>
    <w:div w:id="1255673290">
      <w:bodyDiv w:val="1"/>
      <w:marLeft w:val="0"/>
      <w:marRight w:val="0"/>
      <w:marTop w:val="0"/>
      <w:marBottom w:val="0"/>
      <w:divBdr>
        <w:top w:val="none" w:sz="0" w:space="0" w:color="auto"/>
        <w:left w:val="none" w:sz="0" w:space="0" w:color="auto"/>
        <w:bottom w:val="none" w:sz="0" w:space="0" w:color="auto"/>
        <w:right w:val="none" w:sz="0" w:space="0" w:color="auto"/>
      </w:divBdr>
    </w:div>
    <w:div w:id="1258445014">
      <w:bodyDiv w:val="1"/>
      <w:marLeft w:val="0"/>
      <w:marRight w:val="0"/>
      <w:marTop w:val="0"/>
      <w:marBottom w:val="0"/>
      <w:divBdr>
        <w:top w:val="none" w:sz="0" w:space="0" w:color="auto"/>
        <w:left w:val="none" w:sz="0" w:space="0" w:color="auto"/>
        <w:bottom w:val="none" w:sz="0" w:space="0" w:color="auto"/>
        <w:right w:val="none" w:sz="0" w:space="0" w:color="auto"/>
      </w:divBdr>
    </w:div>
    <w:div w:id="1261068404">
      <w:bodyDiv w:val="1"/>
      <w:marLeft w:val="0"/>
      <w:marRight w:val="0"/>
      <w:marTop w:val="0"/>
      <w:marBottom w:val="0"/>
      <w:divBdr>
        <w:top w:val="none" w:sz="0" w:space="0" w:color="auto"/>
        <w:left w:val="none" w:sz="0" w:space="0" w:color="auto"/>
        <w:bottom w:val="none" w:sz="0" w:space="0" w:color="auto"/>
        <w:right w:val="none" w:sz="0" w:space="0" w:color="auto"/>
      </w:divBdr>
    </w:div>
    <w:div w:id="1263876582">
      <w:bodyDiv w:val="1"/>
      <w:marLeft w:val="0"/>
      <w:marRight w:val="0"/>
      <w:marTop w:val="0"/>
      <w:marBottom w:val="0"/>
      <w:divBdr>
        <w:top w:val="none" w:sz="0" w:space="0" w:color="auto"/>
        <w:left w:val="none" w:sz="0" w:space="0" w:color="auto"/>
        <w:bottom w:val="none" w:sz="0" w:space="0" w:color="auto"/>
        <w:right w:val="none" w:sz="0" w:space="0" w:color="auto"/>
      </w:divBdr>
    </w:div>
    <w:div w:id="1264652059">
      <w:bodyDiv w:val="1"/>
      <w:marLeft w:val="0"/>
      <w:marRight w:val="0"/>
      <w:marTop w:val="0"/>
      <w:marBottom w:val="0"/>
      <w:divBdr>
        <w:top w:val="none" w:sz="0" w:space="0" w:color="auto"/>
        <w:left w:val="none" w:sz="0" w:space="0" w:color="auto"/>
        <w:bottom w:val="none" w:sz="0" w:space="0" w:color="auto"/>
        <w:right w:val="none" w:sz="0" w:space="0" w:color="auto"/>
      </w:divBdr>
    </w:div>
    <w:div w:id="1264993385">
      <w:bodyDiv w:val="1"/>
      <w:marLeft w:val="0"/>
      <w:marRight w:val="0"/>
      <w:marTop w:val="0"/>
      <w:marBottom w:val="0"/>
      <w:divBdr>
        <w:top w:val="none" w:sz="0" w:space="0" w:color="auto"/>
        <w:left w:val="none" w:sz="0" w:space="0" w:color="auto"/>
        <w:bottom w:val="none" w:sz="0" w:space="0" w:color="auto"/>
        <w:right w:val="none" w:sz="0" w:space="0" w:color="auto"/>
      </w:divBdr>
    </w:div>
    <w:div w:id="1265114214">
      <w:bodyDiv w:val="1"/>
      <w:marLeft w:val="0"/>
      <w:marRight w:val="0"/>
      <w:marTop w:val="0"/>
      <w:marBottom w:val="0"/>
      <w:divBdr>
        <w:top w:val="none" w:sz="0" w:space="0" w:color="auto"/>
        <w:left w:val="none" w:sz="0" w:space="0" w:color="auto"/>
        <w:bottom w:val="none" w:sz="0" w:space="0" w:color="auto"/>
        <w:right w:val="none" w:sz="0" w:space="0" w:color="auto"/>
      </w:divBdr>
    </w:div>
    <w:div w:id="1266308114">
      <w:bodyDiv w:val="1"/>
      <w:marLeft w:val="0"/>
      <w:marRight w:val="0"/>
      <w:marTop w:val="0"/>
      <w:marBottom w:val="0"/>
      <w:divBdr>
        <w:top w:val="none" w:sz="0" w:space="0" w:color="auto"/>
        <w:left w:val="none" w:sz="0" w:space="0" w:color="auto"/>
        <w:bottom w:val="none" w:sz="0" w:space="0" w:color="auto"/>
        <w:right w:val="none" w:sz="0" w:space="0" w:color="auto"/>
      </w:divBdr>
    </w:div>
    <w:div w:id="1270238432">
      <w:bodyDiv w:val="1"/>
      <w:marLeft w:val="0"/>
      <w:marRight w:val="0"/>
      <w:marTop w:val="0"/>
      <w:marBottom w:val="0"/>
      <w:divBdr>
        <w:top w:val="none" w:sz="0" w:space="0" w:color="auto"/>
        <w:left w:val="none" w:sz="0" w:space="0" w:color="auto"/>
        <w:bottom w:val="none" w:sz="0" w:space="0" w:color="auto"/>
        <w:right w:val="none" w:sz="0" w:space="0" w:color="auto"/>
      </w:divBdr>
    </w:div>
    <w:div w:id="1270431082">
      <w:bodyDiv w:val="1"/>
      <w:marLeft w:val="0"/>
      <w:marRight w:val="0"/>
      <w:marTop w:val="0"/>
      <w:marBottom w:val="0"/>
      <w:divBdr>
        <w:top w:val="none" w:sz="0" w:space="0" w:color="auto"/>
        <w:left w:val="none" w:sz="0" w:space="0" w:color="auto"/>
        <w:bottom w:val="none" w:sz="0" w:space="0" w:color="auto"/>
        <w:right w:val="none" w:sz="0" w:space="0" w:color="auto"/>
      </w:divBdr>
    </w:div>
    <w:div w:id="1272008876">
      <w:bodyDiv w:val="1"/>
      <w:marLeft w:val="0"/>
      <w:marRight w:val="0"/>
      <w:marTop w:val="0"/>
      <w:marBottom w:val="0"/>
      <w:divBdr>
        <w:top w:val="none" w:sz="0" w:space="0" w:color="auto"/>
        <w:left w:val="none" w:sz="0" w:space="0" w:color="auto"/>
        <w:bottom w:val="none" w:sz="0" w:space="0" w:color="auto"/>
        <w:right w:val="none" w:sz="0" w:space="0" w:color="auto"/>
      </w:divBdr>
    </w:div>
    <w:div w:id="1275287372">
      <w:bodyDiv w:val="1"/>
      <w:marLeft w:val="0"/>
      <w:marRight w:val="0"/>
      <w:marTop w:val="0"/>
      <w:marBottom w:val="0"/>
      <w:divBdr>
        <w:top w:val="none" w:sz="0" w:space="0" w:color="auto"/>
        <w:left w:val="none" w:sz="0" w:space="0" w:color="auto"/>
        <w:bottom w:val="none" w:sz="0" w:space="0" w:color="auto"/>
        <w:right w:val="none" w:sz="0" w:space="0" w:color="auto"/>
      </w:divBdr>
    </w:div>
    <w:div w:id="1278097158">
      <w:bodyDiv w:val="1"/>
      <w:marLeft w:val="0"/>
      <w:marRight w:val="0"/>
      <w:marTop w:val="0"/>
      <w:marBottom w:val="0"/>
      <w:divBdr>
        <w:top w:val="none" w:sz="0" w:space="0" w:color="auto"/>
        <w:left w:val="none" w:sz="0" w:space="0" w:color="auto"/>
        <w:bottom w:val="none" w:sz="0" w:space="0" w:color="auto"/>
        <w:right w:val="none" w:sz="0" w:space="0" w:color="auto"/>
      </w:divBdr>
    </w:div>
    <w:div w:id="1281037628">
      <w:bodyDiv w:val="1"/>
      <w:marLeft w:val="0"/>
      <w:marRight w:val="0"/>
      <w:marTop w:val="0"/>
      <w:marBottom w:val="0"/>
      <w:divBdr>
        <w:top w:val="none" w:sz="0" w:space="0" w:color="auto"/>
        <w:left w:val="none" w:sz="0" w:space="0" w:color="auto"/>
        <w:bottom w:val="none" w:sz="0" w:space="0" w:color="auto"/>
        <w:right w:val="none" w:sz="0" w:space="0" w:color="auto"/>
      </w:divBdr>
    </w:div>
    <w:div w:id="1282494821">
      <w:bodyDiv w:val="1"/>
      <w:marLeft w:val="0"/>
      <w:marRight w:val="0"/>
      <w:marTop w:val="0"/>
      <w:marBottom w:val="0"/>
      <w:divBdr>
        <w:top w:val="none" w:sz="0" w:space="0" w:color="auto"/>
        <w:left w:val="none" w:sz="0" w:space="0" w:color="auto"/>
        <w:bottom w:val="none" w:sz="0" w:space="0" w:color="auto"/>
        <w:right w:val="none" w:sz="0" w:space="0" w:color="auto"/>
      </w:divBdr>
    </w:div>
    <w:div w:id="1282834028">
      <w:bodyDiv w:val="1"/>
      <w:marLeft w:val="0"/>
      <w:marRight w:val="0"/>
      <w:marTop w:val="0"/>
      <w:marBottom w:val="0"/>
      <w:divBdr>
        <w:top w:val="none" w:sz="0" w:space="0" w:color="auto"/>
        <w:left w:val="none" w:sz="0" w:space="0" w:color="auto"/>
        <w:bottom w:val="none" w:sz="0" w:space="0" w:color="auto"/>
        <w:right w:val="none" w:sz="0" w:space="0" w:color="auto"/>
      </w:divBdr>
    </w:div>
    <w:div w:id="1285111848">
      <w:bodyDiv w:val="1"/>
      <w:marLeft w:val="0"/>
      <w:marRight w:val="0"/>
      <w:marTop w:val="0"/>
      <w:marBottom w:val="0"/>
      <w:divBdr>
        <w:top w:val="none" w:sz="0" w:space="0" w:color="auto"/>
        <w:left w:val="none" w:sz="0" w:space="0" w:color="auto"/>
        <w:bottom w:val="none" w:sz="0" w:space="0" w:color="auto"/>
        <w:right w:val="none" w:sz="0" w:space="0" w:color="auto"/>
      </w:divBdr>
    </w:div>
    <w:div w:id="1287083736">
      <w:bodyDiv w:val="1"/>
      <w:marLeft w:val="0"/>
      <w:marRight w:val="0"/>
      <w:marTop w:val="0"/>
      <w:marBottom w:val="0"/>
      <w:divBdr>
        <w:top w:val="none" w:sz="0" w:space="0" w:color="auto"/>
        <w:left w:val="none" w:sz="0" w:space="0" w:color="auto"/>
        <w:bottom w:val="none" w:sz="0" w:space="0" w:color="auto"/>
        <w:right w:val="none" w:sz="0" w:space="0" w:color="auto"/>
      </w:divBdr>
    </w:div>
    <w:div w:id="1287152879">
      <w:bodyDiv w:val="1"/>
      <w:marLeft w:val="0"/>
      <w:marRight w:val="0"/>
      <w:marTop w:val="0"/>
      <w:marBottom w:val="0"/>
      <w:divBdr>
        <w:top w:val="none" w:sz="0" w:space="0" w:color="auto"/>
        <w:left w:val="none" w:sz="0" w:space="0" w:color="auto"/>
        <w:bottom w:val="none" w:sz="0" w:space="0" w:color="auto"/>
        <w:right w:val="none" w:sz="0" w:space="0" w:color="auto"/>
      </w:divBdr>
    </w:div>
    <w:div w:id="1287658810">
      <w:bodyDiv w:val="1"/>
      <w:marLeft w:val="0"/>
      <w:marRight w:val="0"/>
      <w:marTop w:val="0"/>
      <w:marBottom w:val="0"/>
      <w:divBdr>
        <w:top w:val="none" w:sz="0" w:space="0" w:color="auto"/>
        <w:left w:val="none" w:sz="0" w:space="0" w:color="auto"/>
        <w:bottom w:val="none" w:sz="0" w:space="0" w:color="auto"/>
        <w:right w:val="none" w:sz="0" w:space="0" w:color="auto"/>
      </w:divBdr>
    </w:div>
    <w:div w:id="1291091469">
      <w:bodyDiv w:val="1"/>
      <w:marLeft w:val="0"/>
      <w:marRight w:val="0"/>
      <w:marTop w:val="0"/>
      <w:marBottom w:val="0"/>
      <w:divBdr>
        <w:top w:val="none" w:sz="0" w:space="0" w:color="auto"/>
        <w:left w:val="none" w:sz="0" w:space="0" w:color="auto"/>
        <w:bottom w:val="none" w:sz="0" w:space="0" w:color="auto"/>
        <w:right w:val="none" w:sz="0" w:space="0" w:color="auto"/>
      </w:divBdr>
    </w:div>
    <w:div w:id="1294672351">
      <w:bodyDiv w:val="1"/>
      <w:marLeft w:val="0"/>
      <w:marRight w:val="0"/>
      <w:marTop w:val="0"/>
      <w:marBottom w:val="0"/>
      <w:divBdr>
        <w:top w:val="none" w:sz="0" w:space="0" w:color="auto"/>
        <w:left w:val="none" w:sz="0" w:space="0" w:color="auto"/>
        <w:bottom w:val="none" w:sz="0" w:space="0" w:color="auto"/>
        <w:right w:val="none" w:sz="0" w:space="0" w:color="auto"/>
      </w:divBdr>
    </w:div>
    <w:div w:id="1296448457">
      <w:bodyDiv w:val="1"/>
      <w:marLeft w:val="0"/>
      <w:marRight w:val="0"/>
      <w:marTop w:val="0"/>
      <w:marBottom w:val="0"/>
      <w:divBdr>
        <w:top w:val="none" w:sz="0" w:space="0" w:color="auto"/>
        <w:left w:val="none" w:sz="0" w:space="0" w:color="auto"/>
        <w:bottom w:val="none" w:sz="0" w:space="0" w:color="auto"/>
        <w:right w:val="none" w:sz="0" w:space="0" w:color="auto"/>
      </w:divBdr>
    </w:div>
    <w:div w:id="1302926000">
      <w:bodyDiv w:val="1"/>
      <w:marLeft w:val="0"/>
      <w:marRight w:val="0"/>
      <w:marTop w:val="0"/>
      <w:marBottom w:val="0"/>
      <w:divBdr>
        <w:top w:val="none" w:sz="0" w:space="0" w:color="auto"/>
        <w:left w:val="none" w:sz="0" w:space="0" w:color="auto"/>
        <w:bottom w:val="none" w:sz="0" w:space="0" w:color="auto"/>
        <w:right w:val="none" w:sz="0" w:space="0" w:color="auto"/>
      </w:divBdr>
    </w:div>
    <w:div w:id="1303077885">
      <w:bodyDiv w:val="1"/>
      <w:marLeft w:val="0"/>
      <w:marRight w:val="0"/>
      <w:marTop w:val="0"/>
      <w:marBottom w:val="0"/>
      <w:divBdr>
        <w:top w:val="none" w:sz="0" w:space="0" w:color="auto"/>
        <w:left w:val="none" w:sz="0" w:space="0" w:color="auto"/>
        <w:bottom w:val="none" w:sz="0" w:space="0" w:color="auto"/>
        <w:right w:val="none" w:sz="0" w:space="0" w:color="auto"/>
      </w:divBdr>
    </w:div>
    <w:div w:id="1307129217">
      <w:bodyDiv w:val="1"/>
      <w:marLeft w:val="0"/>
      <w:marRight w:val="0"/>
      <w:marTop w:val="0"/>
      <w:marBottom w:val="0"/>
      <w:divBdr>
        <w:top w:val="none" w:sz="0" w:space="0" w:color="auto"/>
        <w:left w:val="none" w:sz="0" w:space="0" w:color="auto"/>
        <w:bottom w:val="none" w:sz="0" w:space="0" w:color="auto"/>
        <w:right w:val="none" w:sz="0" w:space="0" w:color="auto"/>
      </w:divBdr>
    </w:div>
    <w:div w:id="1308509725">
      <w:bodyDiv w:val="1"/>
      <w:marLeft w:val="0"/>
      <w:marRight w:val="0"/>
      <w:marTop w:val="0"/>
      <w:marBottom w:val="0"/>
      <w:divBdr>
        <w:top w:val="none" w:sz="0" w:space="0" w:color="auto"/>
        <w:left w:val="none" w:sz="0" w:space="0" w:color="auto"/>
        <w:bottom w:val="none" w:sz="0" w:space="0" w:color="auto"/>
        <w:right w:val="none" w:sz="0" w:space="0" w:color="auto"/>
      </w:divBdr>
    </w:div>
    <w:div w:id="1311599011">
      <w:bodyDiv w:val="1"/>
      <w:marLeft w:val="0"/>
      <w:marRight w:val="0"/>
      <w:marTop w:val="0"/>
      <w:marBottom w:val="0"/>
      <w:divBdr>
        <w:top w:val="none" w:sz="0" w:space="0" w:color="auto"/>
        <w:left w:val="none" w:sz="0" w:space="0" w:color="auto"/>
        <w:bottom w:val="none" w:sz="0" w:space="0" w:color="auto"/>
        <w:right w:val="none" w:sz="0" w:space="0" w:color="auto"/>
      </w:divBdr>
    </w:div>
    <w:div w:id="1311981243">
      <w:bodyDiv w:val="1"/>
      <w:marLeft w:val="0"/>
      <w:marRight w:val="0"/>
      <w:marTop w:val="0"/>
      <w:marBottom w:val="0"/>
      <w:divBdr>
        <w:top w:val="none" w:sz="0" w:space="0" w:color="auto"/>
        <w:left w:val="none" w:sz="0" w:space="0" w:color="auto"/>
        <w:bottom w:val="none" w:sz="0" w:space="0" w:color="auto"/>
        <w:right w:val="none" w:sz="0" w:space="0" w:color="auto"/>
      </w:divBdr>
    </w:div>
    <w:div w:id="1312828898">
      <w:bodyDiv w:val="1"/>
      <w:marLeft w:val="0"/>
      <w:marRight w:val="0"/>
      <w:marTop w:val="0"/>
      <w:marBottom w:val="0"/>
      <w:divBdr>
        <w:top w:val="none" w:sz="0" w:space="0" w:color="auto"/>
        <w:left w:val="none" w:sz="0" w:space="0" w:color="auto"/>
        <w:bottom w:val="none" w:sz="0" w:space="0" w:color="auto"/>
        <w:right w:val="none" w:sz="0" w:space="0" w:color="auto"/>
      </w:divBdr>
    </w:div>
    <w:div w:id="1313022666">
      <w:bodyDiv w:val="1"/>
      <w:marLeft w:val="0"/>
      <w:marRight w:val="0"/>
      <w:marTop w:val="0"/>
      <w:marBottom w:val="0"/>
      <w:divBdr>
        <w:top w:val="none" w:sz="0" w:space="0" w:color="auto"/>
        <w:left w:val="none" w:sz="0" w:space="0" w:color="auto"/>
        <w:bottom w:val="none" w:sz="0" w:space="0" w:color="auto"/>
        <w:right w:val="none" w:sz="0" w:space="0" w:color="auto"/>
      </w:divBdr>
    </w:div>
    <w:div w:id="1314213416">
      <w:bodyDiv w:val="1"/>
      <w:marLeft w:val="0"/>
      <w:marRight w:val="0"/>
      <w:marTop w:val="0"/>
      <w:marBottom w:val="0"/>
      <w:divBdr>
        <w:top w:val="none" w:sz="0" w:space="0" w:color="auto"/>
        <w:left w:val="none" w:sz="0" w:space="0" w:color="auto"/>
        <w:bottom w:val="none" w:sz="0" w:space="0" w:color="auto"/>
        <w:right w:val="none" w:sz="0" w:space="0" w:color="auto"/>
      </w:divBdr>
    </w:div>
    <w:div w:id="1315137666">
      <w:bodyDiv w:val="1"/>
      <w:marLeft w:val="0"/>
      <w:marRight w:val="0"/>
      <w:marTop w:val="0"/>
      <w:marBottom w:val="0"/>
      <w:divBdr>
        <w:top w:val="none" w:sz="0" w:space="0" w:color="auto"/>
        <w:left w:val="none" w:sz="0" w:space="0" w:color="auto"/>
        <w:bottom w:val="none" w:sz="0" w:space="0" w:color="auto"/>
        <w:right w:val="none" w:sz="0" w:space="0" w:color="auto"/>
      </w:divBdr>
    </w:div>
    <w:div w:id="1317296879">
      <w:bodyDiv w:val="1"/>
      <w:marLeft w:val="0"/>
      <w:marRight w:val="0"/>
      <w:marTop w:val="0"/>
      <w:marBottom w:val="0"/>
      <w:divBdr>
        <w:top w:val="none" w:sz="0" w:space="0" w:color="auto"/>
        <w:left w:val="none" w:sz="0" w:space="0" w:color="auto"/>
        <w:bottom w:val="none" w:sz="0" w:space="0" w:color="auto"/>
        <w:right w:val="none" w:sz="0" w:space="0" w:color="auto"/>
      </w:divBdr>
    </w:div>
    <w:div w:id="1317680998">
      <w:bodyDiv w:val="1"/>
      <w:marLeft w:val="0"/>
      <w:marRight w:val="0"/>
      <w:marTop w:val="0"/>
      <w:marBottom w:val="0"/>
      <w:divBdr>
        <w:top w:val="none" w:sz="0" w:space="0" w:color="auto"/>
        <w:left w:val="none" w:sz="0" w:space="0" w:color="auto"/>
        <w:bottom w:val="none" w:sz="0" w:space="0" w:color="auto"/>
        <w:right w:val="none" w:sz="0" w:space="0" w:color="auto"/>
      </w:divBdr>
    </w:div>
    <w:div w:id="1321537233">
      <w:bodyDiv w:val="1"/>
      <w:marLeft w:val="0"/>
      <w:marRight w:val="0"/>
      <w:marTop w:val="0"/>
      <w:marBottom w:val="0"/>
      <w:divBdr>
        <w:top w:val="none" w:sz="0" w:space="0" w:color="auto"/>
        <w:left w:val="none" w:sz="0" w:space="0" w:color="auto"/>
        <w:bottom w:val="none" w:sz="0" w:space="0" w:color="auto"/>
        <w:right w:val="none" w:sz="0" w:space="0" w:color="auto"/>
      </w:divBdr>
    </w:div>
    <w:div w:id="1321736090">
      <w:bodyDiv w:val="1"/>
      <w:marLeft w:val="0"/>
      <w:marRight w:val="0"/>
      <w:marTop w:val="0"/>
      <w:marBottom w:val="0"/>
      <w:divBdr>
        <w:top w:val="none" w:sz="0" w:space="0" w:color="auto"/>
        <w:left w:val="none" w:sz="0" w:space="0" w:color="auto"/>
        <w:bottom w:val="none" w:sz="0" w:space="0" w:color="auto"/>
        <w:right w:val="none" w:sz="0" w:space="0" w:color="auto"/>
      </w:divBdr>
    </w:div>
    <w:div w:id="1327440041">
      <w:bodyDiv w:val="1"/>
      <w:marLeft w:val="0"/>
      <w:marRight w:val="0"/>
      <w:marTop w:val="0"/>
      <w:marBottom w:val="0"/>
      <w:divBdr>
        <w:top w:val="none" w:sz="0" w:space="0" w:color="auto"/>
        <w:left w:val="none" w:sz="0" w:space="0" w:color="auto"/>
        <w:bottom w:val="none" w:sz="0" w:space="0" w:color="auto"/>
        <w:right w:val="none" w:sz="0" w:space="0" w:color="auto"/>
      </w:divBdr>
    </w:div>
    <w:div w:id="1328288362">
      <w:bodyDiv w:val="1"/>
      <w:marLeft w:val="0"/>
      <w:marRight w:val="0"/>
      <w:marTop w:val="0"/>
      <w:marBottom w:val="0"/>
      <w:divBdr>
        <w:top w:val="none" w:sz="0" w:space="0" w:color="auto"/>
        <w:left w:val="none" w:sz="0" w:space="0" w:color="auto"/>
        <w:bottom w:val="none" w:sz="0" w:space="0" w:color="auto"/>
        <w:right w:val="none" w:sz="0" w:space="0" w:color="auto"/>
      </w:divBdr>
    </w:div>
    <w:div w:id="1329333643">
      <w:bodyDiv w:val="1"/>
      <w:marLeft w:val="0"/>
      <w:marRight w:val="0"/>
      <w:marTop w:val="0"/>
      <w:marBottom w:val="0"/>
      <w:divBdr>
        <w:top w:val="none" w:sz="0" w:space="0" w:color="auto"/>
        <w:left w:val="none" w:sz="0" w:space="0" w:color="auto"/>
        <w:bottom w:val="none" w:sz="0" w:space="0" w:color="auto"/>
        <w:right w:val="none" w:sz="0" w:space="0" w:color="auto"/>
      </w:divBdr>
    </w:div>
    <w:div w:id="1329333828">
      <w:bodyDiv w:val="1"/>
      <w:marLeft w:val="0"/>
      <w:marRight w:val="0"/>
      <w:marTop w:val="0"/>
      <w:marBottom w:val="0"/>
      <w:divBdr>
        <w:top w:val="none" w:sz="0" w:space="0" w:color="auto"/>
        <w:left w:val="none" w:sz="0" w:space="0" w:color="auto"/>
        <w:bottom w:val="none" w:sz="0" w:space="0" w:color="auto"/>
        <w:right w:val="none" w:sz="0" w:space="0" w:color="auto"/>
      </w:divBdr>
    </w:div>
    <w:div w:id="1329556890">
      <w:bodyDiv w:val="1"/>
      <w:marLeft w:val="0"/>
      <w:marRight w:val="0"/>
      <w:marTop w:val="0"/>
      <w:marBottom w:val="0"/>
      <w:divBdr>
        <w:top w:val="none" w:sz="0" w:space="0" w:color="auto"/>
        <w:left w:val="none" w:sz="0" w:space="0" w:color="auto"/>
        <w:bottom w:val="none" w:sz="0" w:space="0" w:color="auto"/>
        <w:right w:val="none" w:sz="0" w:space="0" w:color="auto"/>
      </w:divBdr>
    </w:div>
    <w:div w:id="1330251029">
      <w:bodyDiv w:val="1"/>
      <w:marLeft w:val="0"/>
      <w:marRight w:val="0"/>
      <w:marTop w:val="0"/>
      <w:marBottom w:val="0"/>
      <w:divBdr>
        <w:top w:val="none" w:sz="0" w:space="0" w:color="auto"/>
        <w:left w:val="none" w:sz="0" w:space="0" w:color="auto"/>
        <w:bottom w:val="none" w:sz="0" w:space="0" w:color="auto"/>
        <w:right w:val="none" w:sz="0" w:space="0" w:color="auto"/>
      </w:divBdr>
    </w:div>
    <w:div w:id="1331567028">
      <w:bodyDiv w:val="1"/>
      <w:marLeft w:val="0"/>
      <w:marRight w:val="0"/>
      <w:marTop w:val="0"/>
      <w:marBottom w:val="0"/>
      <w:divBdr>
        <w:top w:val="none" w:sz="0" w:space="0" w:color="auto"/>
        <w:left w:val="none" w:sz="0" w:space="0" w:color="auto"/>
        <w:bottom w:val="none" w:sz="0" w:space="0" w:color="auto"/>
        <w:right w:val="none" w:sz="0" w:space="0" w:color="auto"/>
      </w:divBdr>
    </w:div>
    <w:div w:id="1331832132">
      <w:bodyDiv w:val="1"/>
      <w:marLeft w:val="0"/>
      <w:marRight w:val="0"/>
      <w:marTop w:val="0"/>
      <w:marBottom w:val="0"/>
      <w:divBdr>
        <w:top w:val="none" w:sz="0" w:space="0" w:color="auto"/>
        <w:left w:val="none" w:sz="0" w:space="0" w:color="auto"/>
        <w:bottom w:val="none" w:sz="0" w:space="0" w:color="auto"/>
        <w:right w:val="none" w:sz="0" w:space="0" w:color="auto"/>
      </w:divBdr>
    </w:div>
    <w:div w:id="1334838063">
      <w:bodyDiv w:val="1"/>
      <w:marLeft w:val="0"/>
      <w:marRight w:val="0"/>
      <w:marTop w:val="0"/>
      <w:marBottom w:val="0"/>
      <w:divBdr>
        <w:top w:val="none" w:sz="0" w:space="0" w:color="auto"/>
        <w:left w:val="none" w:sz="0" w:space="0" w:color="auto"/>
        <w:bottom w:val="none" w:sz="0" w:space="0" w:color="auto"/>
        <w:right w:val="none" w:sz="0" w:space="0" w:color="auto"/>
      </w:divBdr>
    </w:div>
    <w:div w:id="1338070757">
      <w:bodyDiv w:val="1"/>
      <w:marLeft w:val="0"/>
      <w:marRight w:val="0"/>
      <w:marTop w:val="0"/>
      <w:marBottom w:val="0"/>
      <w:divBdr>
        <w:top w:val="none" w:sz="0" w:space="0" w:color="auto"/>
        <w:left w:val="none" w:sz="0" w:space="0" w:color="auto"/>
        <w:bottom w:val="none" w:sz="0" w:space="0" w:color="auto"/>
        <w:right w:val="none" w:sz="0" w:space="0" w:color="auto"/>
      </w:divBdr>
    </w:div>
    <w:div w:id="1346784468">
      <w:bodyDiv w:val="1"/>
      <w:marLeft w:val="0"/>
      <w:marRight w:val="0"/>
      <w:marTop w:val="0"/>
      <w:marBottom w:val="0"/>
      <w:divBdr>
        <w:top w:val="none" w:sz="0" w:space="0" w:color="auto"/>
        <w:left w:val="none" w:sz="0" w:space="0" w:color="auto"/>
        <w:bottom w:val="none" w:sz="0" w:space="0" w:color="auto"/>
        <w:right w:val="none" w:sz="0" w:space="0" w:color="auto"/>
      </w:divBdr>
    </w:div>
    <w:div w:id="1347365891">
      <w:bodyDiv w:val="1"/>
      <w:marLeft w:val="0"/>
      <w:marRight w:val="0"/>
      <w:marTop w:val="0"/>
      <w:marBottom w:val="0"/>
      <w:divBdr>
        <w:top w:val="none" w:sz="0" w:space="0" w:color="auto"/>
        <w:left w:val="none" w:sz="0" w:space="0" w:color="auto"/>
        <w:bottom w:val="none" w:sz="0" w:space="0" w:color="auto"/>
        <w:right w:val="none" w:sz="0" w:space="0" w:color="auto"/>
      </w:divBdr>
    </w:div>
    <w:div w:id="1347948879">
      <w:bodyDiv w:val="1"/>
      <w:marLeft w:val="0"/>
      <w:marRight w:val="0"/>
      <w:marTop w:val="0"/>
      <w:marBottom w:val="0"/>
      <w:divBdr>
        <w:top w:val="none" w:sz="0" w:space="0" w:color="auto"/>
        <w:left w:val="none" w:sz="0" w:space="0" w:color="auto"/>
        <w:bottom w:val="none" w:sz="0" w:space="0" w:color="auto"/>
        <w:right w:val="none" w:sz="0" w:space="0" w:color="auto"/>
      </w:divBdr>
    </w:div>
    <w:div w:id="1348560338">
      <w:bodyDiv w:val="1"/>
      <w:marLeft w:val="0"/>
      <w:marRight w:val="0"/>
      <w:marTop w:val="0"/>
      <w:marBottom w:val="0"/>
      <w:divBdr>
        <w:top w:val="none" w:sz="0" w:space="0" w:color="auto"/>
        <w:left w:val="none" w:sz="0" w:space="0" w:color="auto"/>
        <w:bottom w:val="none" w:sz="0" w:space="0" w:color="auto"/>
        <w:right w:val="none" w:sz="0" w:space="0" w:color="auto"/>
      </w:divBdr>
    </w:div>
    <w:div w:id="1350065468">
      <w:bodyDiv w:val="1"/>
      <w:marLeft w:val="0"/>
      <w:marRight w:val="0"/>
      <w:marTop w:val="0"/>
      <w:marBottom w:val="0"/>
      <w:divBdr>
        <w:top w:val="none" w:sz="0" w:space="0" w:color="auto"/>
        <w:left w:val="none" w:sz="0" w:space="0" w:color="auto"/>
        <w:bottom w:val="none" w:sz="0" w:space="0" w:color="auto"/>
        <w:right w:val="none" w:sz="0" w:space="0" w:color="auto"/>
      </w:divBdr>
    </w:div>
    <w:div w:id="1351638344">
      <w:bodyDiv w:val="1"/>
      <w:marLeft w:val="0"/>
      <w:marRight w:val="0"/>
      <w:marTop w:val="0"/>
      <w:marBottom w:val="0"/>
      <w:divBdr>
        <w:top w:val="none" w:sz="0" w:space="0" w:color="auto"/>
        <w:left w:val="none" w:sz="0" w:space="0" w:color="auto"/>
        <w:bottom w:val="none" w:sz="0" w:space="0" w:color="auto"/>
        <w:right w:val="none" w:sz="0" w:space="0" w:color="auto"/>
      </w:divBdr>
    </w:div>
    <w:div w:id="1351755244">
      <w:bodyDiv w:val="1"/>
      <w:marLeft w:val="0"/>
      <w:marRight w:val="0"/>
      <w:marTop w:val="0"/>
      <w:marBottom w:val="0"/>
      <w:divBdr>
        <w:top w:val="none" w:sz="0" w:space="0" w:color="auto"/>
        <w:left w:val="none" w:sz="0" w:space="0" w:color="auto"/>
        <w:bottom w:val="none" w:sz="0" w:space="0" w:color="auto"/>
        <w:right w:val="none" w:sz="0" w:space="0" w:color="auto"/>
      </w:divBdr>
    </w:div>
    <w:div w:id="1351954301">
      <w:bodyDiv w:val="1"/>
      <w:marLeft w:val="0"/>
      <w:marRight w:val="0"/>
      <w:marTop w:val="0"/>
      <w:marBottom w:val="0"/>
      <w:divBdr>
        <w:top w:val="none" w:sz="0" w:space="0" w:color="auto"/>
        <w:left w:val="none" w:sz="0" w:space="0" w:color="auto"/>
        <w:bottom w:val="none" w:sz="0" w:space="0" w:color="auto"/>
        <w:right w:val="none" w:sz="0" w:space="0" w:color="auto"/>
      </w:divBdr>
    </w:div>
    <w:div w:id="1353068439">
      <w:bodyDiv w:val="1"/>
      <w:marLeft w:val="0"/>
      <w:marRight w:val="0"/>
      <w:marTop w:val="0"/>
      <w:marBottom w:val="0"/>
      <w:divBdr>
        <w:top w:val="none" w:sz="0" w:space="0" w:color="auto"/>
        <w:left w:val="none" w:sz="0" w:space="0" w:color="auto"/>
        <w:bottom w:val="none" w:sz="0" w:space="0" w:color="auto"/>
        <w:right w:val="none" w:sz="0" w:space="0" w:color="auto"/>
      </w:divBdr>
    </w:div>
    <w:div w:id="1353192740">
      <w:bodyDiv w:val="1"/>
      <w:marLeft w:val="0"/>
      <w:marRight w:val="0"/>
      <w:marTop w:val="0"/>
      <w:marBottom w:val="0"/>
      <w:divBdr>
        <w:top w:val="none" w:sz="0" w:space="0" w:color="auto"/>
        <w:left w:val="none" w:sz="0" w:space="0" w:color="auto"/>
        <w:bottom w:val="none" w:sz="0" w:space="0" w:color="auto"/>
        <w:right w:val="none" w:sz="0" w:space="0" w:color="auto"/>
      </w:divBdr>
    </w:div>
    <w:div w:id="1355304356">
      <w:bodyDiv w:val="1"/>
      <w:marLeft w:val="0"/>
      <w:marRight w:val="0"/>
      <w:marTop w:val="0"/>
      <w:marBottom w:val="0"/>
      <w:divBdr>
        <w:top w:val="none" w:sz="0" w:space="0" w:color="auto"/>
        <w:left w:val="none" w:sz="0" w:space="0" w:color="auto"/>
        <w:bottom w:val="none" w:sz="0" w:space="0" w:color="auto"/>
        <w:right w:val="none" w:sz="0" w:space="0" w:color="auto"/>
      </w:divBdr>
    </w:div>
    <w:div w:id="1357926585">
      <w:bodyDiv w:val="1"/>
      <w:marLeft w:val="0"/>
      <w:marRight w:val="0"/>
      <w:marTop w:val="0"/>
      <w:marBottom w:val="0"/>
      <w:divBdr>
        <w:top w:val="none" w:sz="0" w:space="0" w:color="auto"/>
        <w:left w:val="none" w:sz="0" w:space="0" w:color="auto"/>
        <w:bottom w:val="none" w:sz="0" w:space="0" w:color="auto"/>
        <w:right w:val="none" w:sz="0" w:space="0" w:color="auto"/>
      </w:divBdr>
    </w:div>
    <w:div w:id="1358700437">
      <w:bodyDiv w:val="1"/>
      <w:marLeft w:val="0"/>
      <w:marRight w:val="0"/>
      <w:marTop w:val="0"/>
      <w:marBottom w:val="0"/>
      <w:divBdr>
        <w:top w:val="none" w:sz="0" w:space="0" w:color="auto"/>
        <w:left w:val="none" w:sz="0" w:space="0" w:color="auto"/>
        <w:bottom w:val="none" w:sz="0" w:space="0" w:color="auto"/>
        <w:right w:val="none" w:sz="0" w:space="0" w:color="auto"/>
      </w:divBdr>
    </w:div>
    <w:div w:id="1359814372">
      <w:bodyDiv w:val="1"/>
      <w:marLeft w:val="0"/>
      <w:marRight w:val="0"/>
      <w:marTop w:val="0"/>
      <w:marBottom w:val="0"/>
      <w:divBdr>
        <w:top w:val="none" w:sz="0" w:space="0" w:color="auto"/>
        <w:left w:val="none" w:sz="0" w:space="0" w:color="auto"/>
        <w:bottom w:val="none" w:sz="0" w:space="0" w:color="auto"/>
        <w:right w:val="none" w:sz="0" w:space="0" w:color="auto"/>
      </w:divBdr>
    </w:div>
    <w:div w:id="1361973769">
      <w:bodyDiv w:val="1"/>
      <w:marLeft w:val="0"/>
      <w:marRight w:val="0"/>
      <w:marTop w:val="0"/>
      <w:marBottom w:val="0"/>
      <w:divBdr>
        <w:top w:val="none" w:sz="0" w:space="0" w:color="auto"/>
        <w:left w:val="none" w:sz="0" w:space="0" w:color="auto"/>
        <w:bottom w:val="none" w:sz="0" w:space="0" w:color="auto"/>
        <w:right w:val="none" w:sz="0" w:space="0" w:color="auto"/>
      </w:divBdr>
    </w:div>
    <w:div w:id="1363478539">
      <w:bodyDiv w:val="1"/>
      <w:marLeft w:val="0"/>
      <w:marRight w:val="0"/>
      <w:marTop w:val="0"/>
      <w:marBottom w:val="0"/>
      <w:divBdr>
        <w:top w:val="none" w:sz="0" w:space="0" w:color="auto"/>
        <w:left w:val="none" w:sz="0" w:space="0" w:color="auto"/>
        <w:bottom w:val="none" w:sz="0" w:space="0" w:color="auto"/>
        <w:right w:val="none" w:sz="0" w:space="0" w:color="auto"/>
      </w:divBdr>
    </w:div>
    <w:div w:id="1367027684">
      <w:bodyDiv w:val="1"/>
      <w:marLeft w:val="0"/>
      <w:marRight w:val="0"/>
      <w:marTop w:val="0"/>
      <w:marBottom w:val="0"/>
      <w:divBdr>
        <w:top w:val="none" w:sz="0" w:space="0" w:color="auto"/>
        <w:left w:val="none" w:sz="0" w:space="0" w:color="auto"/>
        <w:bottom w:val="none" w:sz="0" w:space="0" w:color="auto"/>
        <w:right w:val="none" w:sz="0" w:space="0" w:color="auto"/>
      </w:divBdr>
    </w:div>
    <w:div w:id="1367097403">
      <w:bodyDiv w:val="1"/>
      <w:marLeft w:val="0"/>
      <w:marRight w:val="0"/>
      <w:marTop w:val="0"/>
      <w:marBottom w:val="0"/>
      <w:divBdr>
        <w:top w:val="none" w:sz="0" w:space="0" w:color="auto"/>
        <w:left w:val="none" w:sz="0" w:space="0" w:color="auto"/>
        <w:bottom w:val="none" w:sz="0" w:space="0" w:color="auto"/>
        <w:right w:val="none" w:sz="0" w:space="0" w:color="auto"/>
      </w:divBdr>
    </w:div>
    <w:div w:id="1367364300">
      <w:bodyDiv w:val="1"/>
      <w:marLeft w:val="0"/>
      <w:marRight w:val="0"/>
      <w:marTop w:val="0"/>
      <w:marBottom w:val="0"/>
      <w:divBdr>
        <w:top w:val="none" w:sz="0" w:space="0" w:color="auto"/>
        <w:left w:val="none" w:sz="0" w:space="0" w:color="auto"/>
        <w:bottom w:val="none" w:sz="0" w:space="0" w:color="auto"/>
        <w:right w:val="none" w:sz="0" w:space="0" w:color="auto"/>
      </w:divBdr>
    </w:div>
    <w:div w:id="1368414889">
      <w:bodyDiv w:val="1"/>
      <w:marLeft w:val="0"/>
      <w:marRight w:val="0"/>
      <w:marTop w:val="0"/>
      <w:marBottom w:val="0"/>
      <w:divBdr>
        <w:top w:val="none" w:sz="0" w:space="0" w:color="auto"/>
        <w:left w:val="none" w:sz="0" w:space="0" w:color="auto"/>
        <w:bottom w:val="none" w:sz="0" w:space="0" w:color="auto"/>
        <w:right w:val="none" w:sz="0" w:space="0" w:color="auto"/>
      </w:divBdr>
    </w:div>
    <w:div w:id="1371417822">
      <w:bodyDiv w:val="1"/>
      <w:marLeft w:val="0"/>
      <w:marRight w:val="0"/>
      <w:marTop w:val="0"/>
      <w:marBottom w:val="0"/>
      <w:divBdr>
        <w:top w:val="none" w:sz="0" w:space="0" w:color="auto"/>
        <w:left w:val="none" w:sz="0" w:space="0" w:color="auto"/>
        <w:bottom w:val="none" w:sz="0" w:space="0" w:color="auto"/>
        <w:right w:val="none" w:sz="0" w:space="0" w:color="auto"/>
      </w:divBdr>
    </w:div>
    <w:div w:id="1371765173">
      <w:bodyDiv w:val="1"/>
      <w:marLeft w:val="0"/>
      <w:marRight w:val="0"/>
      <w:marTop w:val="0"/>
      <w:marBottom w:val="0"/>
      <w:divBdr>
        <w:top w:val="none" w:sz="0" w:space="0" w:color="auto"/>
        <w:left w:val="none" w:sz="0" w:space="0" w:color="auto"/>
        <w:bottom w:val="none" w:sz="0" w:space="0" w:color="auto"/>
        <w:right w:val="none" w:sz="0" w:space="0" w:color="auto"/>
      </w:divBdr>
    </w:div>
    <w:div w:id="1372152028">
      <w:bodyDiv w:val="1"/>
      <w:marLeft w:val="0"/>
      <w:marRight w:val="0"/>
      <w:marTop w:val="0"/>
      <w:marBottom w:val="0"/>
      <w:divBdr>
        <w:top w:val="none" w:sz="0" w:space="0" w:color="auto"/>
        <w:left w:val="none" w:sz="0" w:space="0" w:color="auto"/>
        <w:bottom w:val="none" w:sz="0" w:space="0" w:color="auto"/>
        <w:right w:val="none" w:sz="0" w:space="0" w:color="auto"/>
      </w:divBdr>
    </w:div>
    <w:div w:id="1375231425">
      <w:bodyDiv w:val="1"/>
      <w:marLeft w:val="0"/>
      <w:marRight w:val="0"/>
      <w:marTop w:val="0"/>
      <w:marBottom w:val="0"/>
      <w:divBdr>
        <w:top w:val="none" w:sz="0" w:space="0" w:color="auto"/>
        <w:left w:val="none" w:sz="0" w:space="0" w:color="auto"/>
        <w:bottom w:val="none" w:sz="0" w:space="0" w:color="auto"/>
        <w:right w:val="none" w:sz="0" w:space="0" w:color="auto"/>
      </w:divBdr>
    </w:div>
    <w:div w:id="1379356622">
      <w:bodyDiv w:val="1"/>
      <w:marLeft w:val="0"/>
      <w:marRight w:val="0"/>
      <w:marTop w:val="0"/>
      <w:marBottom w:val="0"/>
      <w:divBdr>
        <w:top w:val="none" w:sz="0" w:space="0" w:color="auto"/>
        <w:left w:val="none" w:sz="0" w:space="0" w:color="auto"/>
        <w:bottom w:val="none" w:sz="0" w:space="0" w:color="auto"/>
        <w:right w:val="none" w:sz="0" w:space="0" w:color="auto"/>
      </w:divBdr>
    </w:div>
    <w:div w:id="1380281688">
      <w:bodyDiv w:val="1"/>
      <w:marLeft w:val="0"/>
      <w:marRight w:val="0"/>
      <w:marTop w:val="0"/>
      <w:marBottom w:val="0"/>
      <w:divBdr>
        <w:top w:val="none" w:sz="0" w:space="0" w:color="auto"/>
        <w:left w:val="none" w:sz="0" w:space="0" w:color="auto"/>
        <w:bottom w:val="none" w:sz="0" w:space="0" w:color="auto"/>
        <w:right w:val="none" w:sz="0" w:space="0" w:color="auto"/>
      </w:divBdr>
    </w:div>
    <w:div w:id="1381399331">
      <w:bodyDiv w:val="1"/>
      <w:marLeft w:val="0"/>
      <w:marRight w:val="0"/>
      <w:marTop w:val="0"/>
      <w:marBottom w:val="0"/>
      <w:divBdr>
        <w:top w:val="none" w:sz="0" w:space="0" w:color="auto"/>
        <w:left w:val="none" w:sz="0" w:space="0" w:color="auto"/>
        <w:bottom w:val="none" w:sz="0" w:space="0" w:color="auto"/>
        <w:right w:val="none" w:sz="0" w:space="0" w:color="auto"/>
      </w:divBdr>
    </w:div>
    <w:div w:id="1384907249">
      <w:bodyDiv w:val="1"/>
      <w:marLeft w:val="0"/>
      <w:marRight w:val="0"/>
      <w:marTop w:val="0"/>
      <w:marBottom w:val="0"/>
      <w:divBdr>
        <w:top w:val="none" w:sz="0" w:space="0" w:color="auto"/>
        <w:left w:val="none" w:sz="0" w:space="0" w:color="auto"/>
        <w:bottom w:val="none" w:sz="0" w:space="0" w:color="auto"/>
        <w:right w:val="none" w:sz="0" w:space="0" w:color="auto"/>
      </w:divBdr>
    </w:div>
    <w:div w:id="1386374475">
      <w:bodyDiv w:val="1"/>
      <w:marLeft w:val="0"/>
      <w:marRight w:val="0"/>
      <w:marTop w:val="0"/>
      <w:marBottom w:val="0"/>
      <w:divBdr>
        <w:top w:val="none" w:sz="0" w:space="0" w:color="auto"/>
        <w:left w:val="none" w:sz="0" w:space="0" w:color="auto"/>
        <w:bottom w:val="none" w:sz="0" w:space="0" w:color="auto"/>
        <w:right w:val="none" w:sz="0" w:space="0" w:color="auto"/>
      </w:divBdr>
    </w:div>
    <w:div w:id="1387295844">
      <w:bodyDiv w:val="1"/>
      <w:marLeft w:val="0"/>
      <w:marRight w:val="0"/>
      <w:marTop w:val="0"/>
      <w:marBottom w:val="0"/>
      <w:divBdr>
        <w:top w:val="none" w:sz="0" w:space="0" w:color="auto"/>
        <w:left w:val="none" w:sz="0" w:space="0" w:color="auto"/>
        <w:bottom w:val="none" w:sz="0" w:space="0" w:color="auto"/>
        <w:right w:val="none" w:sz="0" w:space="0" w:color="auto"/>
      </w:divBdr>
    </w:div>
    <w:div w:id="1390421993">
      <w:bodyDiv w:val="1"/>
      <w:marLeft w:val="0"/>
      <w:marRight w:val="0"/>
      <w:marTop w:val="0"/>
      <w:marBottom w:val="0"/>
      <w:divBdr>
        <w:top w:val="none" w:sz="0" w:space="0" w:color="auto"/>
        <w:left w:val="none" w:sz="0" w:space="0" w:color="auto"/>
        <w:bottom w:val="none" w:sz="0" w:space="0" w:color="auto"/>
        <w:right w:val="none" w:sz="0" w:space="0" w:color="auto"/>
      </w:divBdr>
    </w:div>
    <w:div w:id="1392658249">
      <w:bodyDiv w:val="1"/>
      <w:marLeft w:val="0"/>
      <w:marRight w:val="0"/>
      <w:marTop w:val="0"/>
      <w:marBottom w:val="0"/>
      <w:divBdr>
        <w:top w:val="none" w:sz="0" w:space="0" w:color="auto"/>
        <w:left w:val="none" w:sz="0" w:space="0" w:color="auto"/>
        <w:bottom w:val="none" w:sz="0" w:space="0" w:color="auto"/>
        <w:right w:val="none" w:sz="0" w:space="0" w:color="auto"/>
      </w:divBdr>
    </w:div>
    <w:div w:id="1394431965">
      <w:bodyDiv w:val="1"/>
      <w:marLeft w:val="0"/>
      <w:marRight w:val="0"/>
      <w:marTop w:val="0"/>
      <w:marBottom w:val="0"/>
      <w:divBdr>
        <w:top w:val="none" w:sz="0" w:space="0" w:color="auto"/>
        <w:left w:val="none" w:sz="0" w:space="0" w:color="auto"/>
        <w:bottom w:val="none" w:sz="0" w:space="0" w:color="auto"/>
        <w:right w:val="none" w:sz="0" w:space="0" w:color="auto"/>
      </w:divBdr>
    </w:div>
    <w:div w:id="1397897568">
      <w:bodyDiv w:val="1"/>
      <w:marLeft w:val="0"/>
      <w:marRight w:val="0"/>
      <w:marTop w:val="0"/>
      <w:marBottom w:val="0"/>
      <w:divBdr>
        <w:top w:val="none" w:sz="0" w:space="0" w:color="auto"/>
        <w:left w:val="none" w:sz="0" w:space="0" w:color="auto"/>
        <w:bottom w:val="none" w:sz="0" w:space="0" w:color="auto"/>
        <w:right w:val="none" w:sz="0" w:space="0" w:color="auto"/>
      </w:divBdr>
    </w:div>
    <w:div w:id="1398169219">
      <w:bodyDiv w:val="1"/>
      <w:marLeft w:val="0"/>
      <w:marRight w:val="0"/>
      <w:marTop w:val="0"/>
      <w:marBottom w:val="0"/>
      <w:divBdr>
        <w:top w:val="none" w:sz="0" w:space="0" w:color="auto"/>
        <w:left w:val="none" w:sz="0" w:space="0" w:color="auto"/>
        <w:bottom w:val="none" w:sz="0" w:space="0" w:color="auto"/>
        <w:right w:val="none" w:sz="0" w:space="0" w:color="auto"/>
      </w:divBdr>
    </w:div>
    <w:div w:id="1398242399">
      <w:bodyDiv w:val="1"/>
      <w:marLeft w:val="0"/>
      <w:marRight w:val="0"/>
      <w:marTop w:val="0"/>
      <w:marBottom w:val="0"/>
      <w:divBdr>
        <w:top w:val="none" w:sz="0" w:space="0" w:color="auto"/>
        <w:left w:val="none" w:sz="0" w:space="0" w:color="auto"/>
        <w:bottom w:val="none" w:sz="0" w:space="0" w:color="auto"/>
        <w:right w:val="none" w:sz="0" w:space="0" w:color="auto"/>
      </w:divBdr>
      <w:divsChild>
        <w:div w:id="860124118">
          <w:marLeft w:val="336"/>
          <w:marRight w:val="0"/>
          <w:marTop w:val="120"/>
          <w:marBottom w:val="312"/>
          <w:divBdr>
            <w:top w:val="none" w:sz="0" w:space="0" w:color="auto"/>
            <w:left w:val="none" w:sz="0" w:space="0" w:color="auto"/>
            <w:bottom w:val="none" w:sz="0" w:space="0" w:color="auto"/>
            <w:right w:val="none" w:sz="0" w:space="0" w:color="auto"/>
          </w:divBdr>
          <w:divsChild>
            <w:div w:id="1720130303">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400709718">
      <w:bodyDiv w:val="1"/>
      <w:marLeft w:val="0"/>
      <w:marRight w:val="0"/>
      <w:marTop w:val="0"/>
      <w:marBottom w:val="0"/>
      <w:divBdr>
        <w:top w:val="none" w:sz="0" w:space="0" w:color="auto"/>
        <w:left w:val="none" w:sz="0" w:space="0" w:color="auto"/>
        <w:bottom w:val="none" w:sz="0" w:space="0" w:color="auto"/>
        <w:right w:val="none" w:sz="0" w:space="0" w:color="auto"/>
      </w:divBdr>
    </w:div>
    <w:div w:id="1402556064">
      <w:bodyDiv w:val="1"/>
      <w:marLeft w:val="0"/>
      <w:marRight w:val="0"/>
      <w:marTop w:val="0"/>
      <w:marBottom w:val="0"/>
      <w:divBdr>
        <w:top w:val="none" w:sz="0" w:space="0" w:color="auto"/>
        <w:left w:val="none" w:sz="0" w:space="0" w:color="auto"/>
        <w:bottom w:val="none" w:sz="0" w:space="0" w:color="auto"/>
        <w:right w:val="none" w:sz="0" w:space="0" w:color="auto"/>
      </w:divBdr>
    </w:div>
    <w:div w:id="1404568516">
      <w:bodyDiv w:val="1"/>
      <w:marLeft w:val="0"/>
      <w:marRight w:val="0"/>
      <w:marTop w:val="0"/>
      <w:marBottom w:val="0"/>
      <w:divBdr>
        <w:top w:val="none" w:sz="0" w:space="0" w:color="auto"/>
        <w:left w:val="none" w:sz="0" w:space="0" w:color="auto"/>
        <w:bottom w:val="none" w:sz="0" w:space="0" w:color="auto"/>
        <w:right w:val="none" w:sz="0" w:space="0" w:color="auto"/>
      </w:divBdr>
    </w:div>
    <w:div w:id="1406410840">
      <w:bodyDiv w:val="1"/>
      <w:marLeft w:val="0"/>
      <w:marRight w:val="0"/>
      <w:marTop w:val="0"/>
      <w:marBottom w:val="0"/>
      <w:divBdr>
        <w:top w:val="none" w:sz="0" w:space="0" w:color="auto"/>
        <w:left w:val="none" w:sz="0" w:space="0" w:color="auto"/>
        <w:bottom w:val="none" w:sz="0" w:space="0" w:color="auto"/>
        <w:right w:val="none" w:sz="0" w:space="0" w:color="auto"/>
      </w:divBdr>
    </w:div>
    <w:div w:id="1406877592">
      <w:bodyDiv w:val="1"/>
      <w:marLeft w:val="0"/>
      <w:marRight w:val="0"/>
      <w:marTop w:val="0"/>
      <w:marBottom w:val="0"/>
      <w:divBdr>
        <w:top w:val="none" w:sz="0" w:space="0" w:color="auto"/>
        <w:left w:val="none" w:sz="0" w:space="0" w:color="auto"/>
        <w:bottom w:val="none" w:sz="0" w:space="0" w:color="auto"/>
        <w:right w:val="none" w:sz="0" w:space="0" w:color="auto"/>
      </w:divBdr>
    </w:div>
    <w:div w:id="1411343687">
      <w:bodyDiv w:val="1"/>
      <w:marLeft w:val="0"/>
      <w:marRight w:val="0"/>
      <w:marTop w:val="0"/>
      <w:marBottom w:val="0"/>
      <w:divBdr>
        <w:top w:val="none" w:sz="0" w:space="0" w:color="auto"/>
        <w:left w:val="none" w:sz="0" w:space="0" w:color="auto"/>
        <w:bottom w:val="none" w:sz="0" w:space="0" w:color="auto"/>
        <w:right w:val="none" w:sz="0" w:space="0" w:color="auto"/>
      </w:divBdr>
    </w:div>
    <w:div w:id="1411582875">
      <w:bodyDiv w:val="1"/>
      <w:marLeft w:val="0"/>
      <w:marRight w:val="0"/>
      <w:marTop w:val="0"/>
      <w:marBottom w:val="0"/>
      <w:divBdr>
        <w:top w:val="none" w:sz="0" w:space="0" w:color="auto"/>
        <w:left w:val="none" w:sz="0" w:space="0" w:color="auto"/>
        <w:bottom w:val="none" w:sz="0" w:space="0" w:color="auto"/>
        <w:right w:val="none" w:sz="0" w:space="0" w:color="auto"/>
      </w:divBdr>
    </w:div>
    <w:div w:id="1416592705">
      <w:bodyDiv w:val="1"/>
      <w:marLeft w:val="0"/>
      <w:marRight w:val="0"/>
      <w:marTop w:val="0"/>
      <w:marBottom w:val="0"/>
      <w:divBdr>
        <w:top w:val="none" w:sz="0" w:space="0" w:color="auto"/>
        <w:left w:val="none" w:sz="0" w:space="0" w:color="auto"/>
        <w:bottom w:val="none" w:sz="0" w:space="0" w:color="auto"/>
        <w:right w:val="none" w:sz="0" w:space="0" w:color="auto"/>
      </w:divBdr>
    </w:div>
    <w:div w:id="1418283849">
      <w:bodyDiv w:val="1"/>
      <w:marLeft w:val="0"/>
      <w:marRight w:val="0"/>
      <w:marTop w:val="0"/>
      <w:marBottom w:val="0"/>
      <w:divBdr>
        <w:top w:val="none" w:sz="0" w:space="0" w:color="auto"/>
        <w:left w:val="none" w:sz="0" w:space="0" w:color="auto"/>
        <w:bottom w:val="none" w:sz="0" w:space="0" w:color="auto"/>
        <w:right w:val="none" w:sz="0" w:space="0" w:color="auto"/>
      </w:divBdr>
    </w:div>
    <w:div w:id="1427262813">
      <w:bodyDiv w:val="1"/>
      <w:marLeft w:val="0"/>
      <w:marRight w:val="0"/>
      <w:marTop w:val="0"/>
      <w:marBottom w:val="0"/>
      <w:divBdr>
        <w:top w:val="none" w:sz="0" w:space="0" w:color="auto"/>
        <w:left w:val="none" w:sz="0" w:space="0" w:color="auto"/>
        <w:bottom w:val="none" w:sz="0" w:space="0" w:color="auto"/>
        <w:right w:val="none" w:sz="0" w:space="0" w:color="auto"/>
      </w:divBdr>
    </w:div>
    <w:div w:id="1431200687">
      <w:bodyDiv w:val="1"/>
      <w:marLeft w:val="0"/>
      <w:marRight w:val="0"/>
      <w:marTop w:val="0"/>
      <w:marBottom w:val="0"/>
      <w:divBdr>
        <w:top w:val="none" w:sz="0" w:space="0" w:color="auto"/>
        <w:left w:val="none" w:sz="0" w:space="0" w:color="auto"/>
        <w:bottom w:val="none" w:sz="0" w:space="0" w:color="auto"/>
        <w:right w:val="none" w:sz="0" w:space="0" w:color="auto"/>
      </w:divBdr>
    </w:div>
    <w:div w:id="1432117242">
      <w:bodyDiv w:val="1"/>
      <w:marLeft w:val="0"/>
      <w:marRight w:val="0"/>
      <w:marTop w:val="0"/>
      <w:marBottom w:val="0"/>
      <w:divBdr>
        <w:top w:val="none" w:sz="0" w:space="0" w:color="auto"/>
        <w:left w:val="none" w:sz="0" w:space="0" w:color="auto"/>
        <w:bottom w:val="none" w:sz="0" w:space="0" w:color="auto"/>
        <w:right w:val="none" w:sz="0" w:space="0" w:color="auto"/>
      </w:divBdr>
    </w:div>
    <w:div w:id="1432431160">
      <w:bodyDiv w:val="1"/>
      <w:marLeft w:val="0"/>
      <w:marRight w:val="0"/>
      <w:marTop w:val="0"/>
      <w:marBottom w:val="0"/>
      <w:divBdr>
        <w:top w:val="none" w:sz="0" w:space="0" w:color="auto"/>
        <w:left w:val="none" w:sz="0" w:space="0" w:color="auto"/>
        <w:bottom w:val="none" w:sz="0" w:space="0" w:color="auto"/>
        <w:right w:val="none" w:sz="0" w:space="0" w:color="auto"/>
      </w:divBdr>
    </w:div>
    <w:div w:id="1436100399">
      <w:bodyDiv w:val="1"/>
      <w:marLeft w:val="0"/>
      <w:marRight w:val="0"/>
      <w:marTop w:val="0"/>
      <w:marBottom w:val="0"/>
      <w:divBdr>
        <w:top w:val="none" w:sz="0" w:space="0" w:color="auto"/>
        <w:left w:val="none" w:sz="0" w:space="0" w:color="auto"/>
        <w:bottom w:val="none" w:sz="0" w:space="0" w:color="auto"/>
        <w:right w:val="none" w:sz="0" w:space="0" w:color="auto"/>
      </w:divBdr>
    </w:div>
    <w:div w:id="1436947944">
      <w:bodyDiv w:val="1"/>
      <w:marLeft w:val="0"/>
      <w:marRight w:val="0"/>
      <w:marTop w:val="0"/>
      <w:marBottom w:val="0"/>
      <w:divBdr>
        <w:top w:val="none" w:sz="0" w:space="0" w:color="auto"/>
        <w:left w:val="none" w:sz="0" w:space="0" w:color="auto"/>
        <w:bottom w:val="none" w:sz="0" w:space="0" w:color="auto"/>
        <w:right w:val="none" w:sz="0" w:space="0" w:color="auto"/>
      </w:divBdr>
    </w:div>
    <w:div w:id="1437407446">
      <w:bodyDiv w:val="1"/>
      <w:marLeft w:val="0"/>
      <w:marRight w:val="0"/>
      <w:marTop w:val="0"/>
      <w:marBottom w:val="0"/>
      <w:divBdr>
        <w:top w:val="none" w:sz="0" w:space="0" w:color="auto"/>
        <w:left w:val="none" w:sz="0" w:space="0" w:color="auto"/>
        <w:bottom w:val="none" w:sz="0" w:space="0" w:color="auto"/>
        <w:right w:val="none" w:sz="0" w:space="0" w:color="auto"/>
      </w:divBdr>
    </w:div>
    <w:div w:id="1437629654">
      <w:bodyDiv w:val="1"/>
      <w:marLeft w:val="0"/>
      <w:marRight w:val="0"/>
      <w:marTop w:val="0"/>
      <w:marBottom w:val="0"/>
      <w:divBdr>
        <w:top w:val="none" w:sz="0" w:space="0" w:color="auto"/>
        <w:left w:val="none" w:sz="0" w:space="0" w:color="auto"/>
        <w:bottom w:val="none" w:sz="0" w:space="0" w:color="auto"/>
        <w:right w:val="none" w:sz="0" w:space="0" w:color="auto"/>
      </w:divBdr>
    </w:div>
    <w:div w:id="1438020454">
      <w:bodyDiv w:val="1"/>
      <w:marLeft w:val="0"/>
      <w:marRight w:val="0"/>
      <w:marTop w:val="0"/>
      <w:marBottom w:val="0"/>
      <w:divBdr>
        <w:top w:val="none" w:sz="0" w:space="0" w:color="auto"/>
        <w:left w:val="none" w:sz="0" w:space="0" w:color="auto"/>
        <w:bottom w:val="none" w:sz="0" w:space="0" w:color="auto"/>
        <w:right w:val="none" w:sz="0" w:space="0" w:color="auto"/>
      </w:divBdr>
    </w:div>
    <w:div w:id="1438452907">
      <w:bodyDiv w:val="1"/>
      <w:marLeft w:val="0"/>
      <w:marRight w:val="0"/>
      <w:marTop w:val="0"/>
      <w:marBottom w:val="0"/>
      <w:divBdr>
        <w:top w:val="none" w:sz="0" w:space="0" w:color="auto"/>
        <w:left w:val="none" w:sz="0" w:space="0" w:color="auto"/>
        <w:bottom w:val="none" w:sz="0" w:space="0" w:color="auto"/>
        <w:right w:val="none" w:sz="0" w:space="0" w:color="auto"/>
      </w:divBdr>
    </w:div>
    <w:div w:id="1442534727">
      <w:bodyDiv w:val="1"/>
      <w:marLeft w:val="0"/>
      <w:marRight w:val="0"/>
      <w:marTop w:val="0"/>
      <w:marBottom w:val="0"/>
      <w:divBdr>
        <w:top w:val="none" w:sz="0" w:space="0" w:color="auto"/>
        <w:left w:val="none" w:sz="0" w:space="0" w:color="auto"/>
        <w:bottom w:val="none" w:sz="0" w:space="0" w:color="auto"/>
        <w:right w:val="none" w:sz="0" w:space="0" w:color="auto"/>
      </w:divBdr>
    </w:div>
    <w:div w:id="1444574992">
      <w:bodyDiv w:val="1"/>
      <w:marLeft w:val="0"/>
      <w:marRight w:val="0"/>
      <w:marTop w:val="0"/>
      <w:marBottom w:val="0"/>
      <w:divBdr>
        <w:top w:val="none" w:sz="0" w:space="0" w:color="auto"/>
        <w:left w:val="none" w:sz="0" w:space="0" w:color="auto"/>
        <w:bottom w:val="none" w:sz="0" w:space="0" w:color="auto"/>
        <w:right w:val="none" w:sz="0" w:space="0" w:color="auto"/>
      </w:divBdr>
    </w:div>
    <w:div w:id="1449163218">
      <w:bodyDiv w:val="1"/>
      <w:marLeft w:val="0"/>
      <w:marRight w:val="0"/>
      <w:marTop w:val="0"/>
      <w:marBottom w:val="0"/>
      <w:divBdr>
        <w:top w:val="none" w:sz="0" w:space="0" w:color="auto"/>
        <w:left w:val="none" w:sz="0" w:space="0" w:color="auto"/>
        <w:bottom w:val="none" w:sz="0" w:space="0" w:color="auto"/>
        <w:right w:val="none" w:sz="0" w:space="0" w:color="auto"/>
      </w:divBdr>
    </w:div>
    <w:div w:id="1457331756">
      <w:bodyDiv w:val="1"/>
      <w:marLeft w:val="0"/>
      <w:marRight w:val="0"/>
      <w:marTop w:val="0"/>
      <w:marBottom w:val="0"/>
      <w:divBdr>
        <w:top w:val="none" w:sz="0" w:space="0" w:color="auto"/>
        <w:left w:val="none" w:sz="0" w:space="0" w:color="auto"/>
        <w:bottom w:val="none" w:sz="0" w:space="0" w:color="auto"/>
        <w:right w:val="none" w:sz="0" w:space="0" w:color="auto"/>
      </w:divBdr>
    </w:div>
    <w:div w:id="1458331624">
      <w:bodyDiv w:val="1"/>
      <w:marLeft w:val="0"/>
      <w:marRight w:val="0"/>
      <w:marTop w:val="0"/>
      <w:marBottom w:val="0"/>
      <w:divBdr>
        <w:top w:val="none" w:sz="0" w:space="0" w:color="auto"/>
        <w:left w:val="none" w:sz="0" w:space="0" w:color="auto"/>
        <w:bottom w:val="none" w:sz="0" w:space="0" w:color="auto"/>
        <w:right w:val="none" w:sz="0" w:space="0" w:color="auto"/>
      </w:divBdr>
    </w:div>
    <w:div w:id="1460762430">
      <w:bodyDiv w:val="1"/>
      <w:marLeft w:val="0"/>
      <w:marRight w:val="0"/>
      <w:marTop w:val="0"/>
      <w:marBottom w:val="0"/>
      <w:divBdr>
        <w:top w:val="none" w:sz="0" w:space="0" w:color="auto"/>
        <w:left w:val="none" w:sz="0" w:space="0" w:color="auto"/>
        <w:bottom w:val="none" w:sz="0" w:space="0" w:color="auto"/>
        <w:right w:val="none" w:sz="0" w:space="0" w:color="auto"/>
      </w:divBdr>
    </w:div>
    <w:div w:id="1462502150">
      <w:bodyDiv w:val="1"/>
      <w:marLeft w:val="0"/>
      <w:marRight w:val="0"/>
      <w:marTop w:val="0"/>
      <w:marBottom w:val="0"/>
      <w:divBdr>
        <w:top w:val="none" w:sz="0" w:space="0" w:color="auto"/>
        <w:left w:val="none" w:sz="0" w:space="0" w:color="auto"/>
        <w:bottom w:val="none" w:sz="0" w:space="0" w:color="auto"/>
        <w:right w:val="none" w:sz="0" w:space="0" w:color="auto"/>
      </w:divBdr>
    </w:div>
    <w:div w:id="1464273423">
      <w:bodyDiv w:val="1"/>
      <w:marLeft w:val="0"/>
      <w:marRight w:val="0"/>
      <w:marTop w:val="0"/>
      <w:marBottom w:val="0"/>
      <w:divBdr>
        <w:top w:val="none" w:sz="0" w:space="0" w:color="auto"/>
        <w:left w:val="none" w:sz="0" w:space="0" w:color="auto"/>
        <w:bottom w:val="none" w:sz="0" w:space="0" w:color="auto"/>
        <w:right w:val="none" w:sz="0" w:space="0" w:color="auto"/>
      </w:divBdr>
    </w:div>
    <w:div w:id="1464694975">
      <w:bodyDiv w:val="1"/>
      <w:marLeft w:val="0"/>
      <w:marRight w:val="0"/>
      <w:marTop w:val="0"/>
      <w:marBottom w:val="0"/>
      <w:divBdr>
        <w:top w:val="none" w:sz="0" w:space="0" w:color="auto"/>
        <w:left w:val="none" w:sz="0" w:space="0" w:color="auto"/>
        <w:bottom w:val="none" w:sz="0" w:space="0" w:color="auto"/>
        <w:right w:val="none" w:sz="0" w:space="0" w:color="auto"/>
      </w:divBdr>
    </w:div>
    <w:div w:id="1475830079">
      <w:bodyDiv w:val="1"/>
      <w:marLeft w:val="0"/>
      <w:marRight w:val="0"/>
      <w:marTop w:val="0"/>
      <w:marBottom w:val="0"/>
      <w:divBdr>
        <w:top w:val="none" w:sz="0" w:space="0" w:color="auto"/>
        <w:left w:val="none" w:sz="0" w:space="0" w:color="auto"/>
        <w:bottom w:val="none" w:sz="0" w:space="0" w:color="auto"/>
        <w:right w:val="none" w:sz="0" w:space="0" w:color="auto"/>
      </w:divBdr>
    </w:div>
    <w:div w:id="1477915208">
      <w:bodyDiv w:val="1"/>
      <w:marLeft w:val="0"/>
      <w:marRight w:val="0"/>
      <w:marTop w:val="0"/>
      <w:marBottom w:val="0"/>
      <w:divBdr>
        <w:top w:val="none" w:sz="0" w:space="0" w:color="auto"/>
        <w:left w:val="none" w:sz="0" w:space="0" w:color="auto"/>
        <w:bottom w:val="none" w:sz="0" w:space="0" w:color="auto"/>
        <w:right w:val="none" w:sz="0" w:space="0" w:color="auto"/>
      </w:divBdr>
    </w:div>
    <w:div w:id="1479299914">
      <w:bodyDiv w:val="1"/>
      <w:marLeft w:val="0"/>
      <w:marRight w:val="0"/>
      <w:marTop w:val="0"/>
      <w:marBottom w:val="0"/>
      <w:divBdr>
        <w:top w:val="none" w:sz="0" w:space="0" w:color="auto"/>
        <w:left w:val="none" w:sz="0" w:space="0" w:color="auto"/>
        <w:bottom w:val="none" w:sz="0" w:space="0" w:color="auto"/>
        <w:right w:val="none" w:sz="0" w:space="0" w:color="auto"/>
      </w:divBdr>
    </w:div>
    <w:div w:id="1480489340">
      <w:bodyDiv w:val="1"/>
      <w:marLeft w:val="0"/>
      <w:marRight w:val="0"/>
      <w:marTop w:val="0"/>
      <w:marBottom w:val="0"/>
      <w:divBdr>
        <w:top w:val="none" w:sz="0" w:space="0" w:color="auto"/>
        <w:left w:val="none" w:sz="0" w:space="0" w:color="auto"/>
        <w:bottom w:val="none" w:sz="0" w:space="0" w:color="auto"/>
        <w:right w:val="none" w:sz="0" w:space="0" w:color="auto"/>
      </w:divBdr>
    </w:div>
    <w:div w:id="1485850053">
      <w:bodyDiv w:val="1"/>
      <w:marLeft w:val="0"/>
      <w:marRight w:val="0"/>
      <w:marTop w:val="0"/>
      <w:marBottom w:val="0"/>
      <w:divBdr>
        <w:top w:val="none" w:sz="0" w:space="0" w:color="auto"/>
        <w:left w:val="none" w:sz="0" w:space="0" w:color="auto"/>
        <w:bottom w:val="none" w:sz="0" w:space="0" w:color="auto"/>
        <w:right w:val="none" w:sz="0" w:space="0" w:color="auto"/>
      </w:divBdr>
    </w:div>
    <w:div w:id="1486243583">
      <w:bodyDiv w:val="1"/>
      <w:marLeft w:val="0"/>
      <w:marRight w:val="0"/>
      <w:marTop w:val="0"/>
      <w:marBottom w:val="0"/>
      <w:divBdr>
        <w:top w:val="none" w:sz="0" w:space="0" w:color="auto"/>
        <w:left w:val="none" w:sz="0" w:space="0" w:color="auto"/>
        <w:bottom w:val="none" w:sz="0" w:space="0" w:color="auto"/>
        <w:right w:val="none" w:sz="0" w:space="0" w:color="auto"/>
      </w:divBdr>
    </w:div>
    <w:div w:id="1486431918">
      <w:bodyDiv w:val="1"/>
      <w:marLeft w:val="0"/>
      <w:marRight w:val="0"/>
      <w:marTop w:val="0"/>
      <w:marBottom w:val="0"/>
      <w:divBdr>
        <w:top w:val="none" w:sz="0" w:space="0" w:color="auto"/>
        <w:left w:val="none" w:sz="0" w:space="0" w:color="auto"/>
        <w:bottom w:val="none" w:sz="0" w:space="0" w:color="auto"/>
        <w:right w:val="none" w:sz="0" w:space="0" w:color="auto"/>
      </w:divBdr>
    </w:div>
    <w:div w:id="1488086041">
      <w:bodyDiv w:val="1"/>
      <w:marLeft w:val="0"/>
      <w:marRight w:val="0"/>
      <w:marTop w:val="0"/>
      <w:marBottom w:val="0"/>
      <w:divBdr>
        <w:top w:val="none" w:sz="0" w:space="0" w:color="auto"/>
        <w:left w:val="none" w:sz="0" w:space="0" w:color="auto"/>
        <w:bottom w:val="none" w:sz="0" w:space="0" w:color="auto"/>
        <w:right w:val="none" w:sz="0" w:space="0" w:color="auto"/>
      </w:divBdr>
    </w:div>
    <w:div w:id="1490633061">
      <w:bodyDiv w:val="1"/>
      <w:marLeft w:val="0"/>
      <w:marRight w:val="0"/>
      <w:marTop w:val="0"/>
      <w:marBottom w:val="0"/>
      <w:divBdr>
        <w:top w:val="none" w:sz="0" w:space="0" w:color="auto"/>
        <w:left w:val="none" w:sz="0" w:space="0" w:color="auto"/>
        <w:bottom w:val="none" w:sz="0" w:space="0" w:color="auto"/>
        <w:right w:val="none" w:sz="0" w:space="0" w:color="auto"/>
      </w:divBdr>
    </w:div>
    <w:div w:id="1491798321">
      <w:bodyDiv w:val="1"/>
      <w:marLeft w:val="0"/>
      <w:marRight w:val="0"/>
      <w:marTop w:val="0"/>
      <w:marBottom w:val="0"/>
      <w:divBdr>
        <w:top w:val="none" w:sz="0" w:space="0" w:color="auto"/>
        <w:left w:val="none" w:sz="0" w:space="0" w:color="auto"/>
        <w:bottom w:val="none" w:sz="0" w:space="0" w:color="auto"/>
        <w:right w:val="none" w:sz="0" w:space="0" w:color="auto"/>
      </w:divBdr>
    </w:div>
    <w:div w:id="1495220697">
      <w:bodyDiv w:val="1"/>
      <w:marLeft w:val="0"/>
      <w:marRight w:val="0"/>
      <w:marTop w:val="0"/>
      <w:marBottom w:val="0"/>
      <w:divBdr>
        <w:top w:val="none" w:sz="0" w:space="0" w:color="auto"/>
        <w:left w:val="none" w:sz="0" w:space="0" w:color="auto"/>
        <w:bottom w:val="none" w:sz="0" w:space="0" w:color="auto"/>
        <w:right w:val="none" w:sz="0" w:space="0" w:color="auto"/>
      </w:divBdr>
    </w:div>
    <w:div w:id="1502116496">
      <w:bodyDiv w:val="1"/>
      <w:marLeft w:val="0"/>
      <w:marRight w:val="0"/>
      <w:marTop w:val="0"/>
      <w:marBottom w:val="0"/>
      <w:divBdr>
        <w:top w:val="none" w:sz="0" w:space="0" w:color="auto"/>
        <w:left w:val="none" w:sz="0" w:space="0" w:color="auto"/>
        <w:bottom w:val="none" w:sz="0" w:space="0" w:color="auto"/>
        <w:right w:val="none" w:sz="0" w:space="0" w:color="auto"/>
      </w:divBdr>
    </w:div>
    <w:div w:id="1503351877">
      <w:bodyDiv w:val="1"/>
      <w:marLeft w:val="0"/>
      <w:marRight w:val="0"/>
      <w:marTop w:val="0"/>
      <w:marBottom w:val="0"/>
      <w:divBdr>
        <w:top w:val="none" w:sz="0" w:space="0" w:color="auto"/>
        <w:left w:val="none" w:sz="0" w:space="0" w:color="auto"/>
        <w:bottom w:val="none" w:sz="0" w:space="0" w:color="auto"/>
        <w:right w:val="none" w:sz="0" w:space="0" w:color="auto"/>
      </w:divBdr>
    </w:div>
    <w:div w:id="1504665389">
      <w:bodyDiv w:val="1"/>
      <w:marLeft w:val="0"/>
      <w:marRight w:val="0"/>
      <w:marTop w:val="0"/>
      <w:marBottom w:val="0"/>
      <w:divBdr>
        <w:top w:val="none" w:sz="0" w:space="0" w:color="auto"/>
        <w:left w:val="none" w:sz="0" w:space="0" w:color="auto"/>
        <w:bottom w:val="none" w:sz="0" w:space="0" w:color="auto"/>
        <w:right w:val="none" w:sz="0" w:space="0" w:color="auto"/>
      </w:divBdr>
    </w:div>
    <w:div w:id="1505705341">
      <w:bodyDiv w:val="1"/>
      <w:marLeft w:val="0"/>
      <w:marRight w:val="0"/>
      <w:marTop w:val="0"/>
      <w:marBottom w:val="0"/>
      <w:divBdr>
        <w:top w:val="none" w:sz="0" w:space="0" w:color="auto"/>
        <w:left w:val="none" w:sz="0" w:space="0" w:color="auto"/>
        <w:bottom w:val="none" w:sz="0" w:space="0" w:color="auto"/>
        <w:right w:val="none" w:sz="0" w:space="0" w:color="auto"/>
      </w:divBdr>
    </w:div>
    <w:div w:id="1506088035">
      <w:bodyDiv w:val="1"/>
      <w:marLeft w:val="0"/>
      <w:marRight w:val="0"/>
      <w:marTop w:val="0"/>
      <w:marBottom w:val="0"/>
      <w:divBdr>
        <w:top w:val="none" w:sz="0" w:space="0" w:color="auto"/>
        <w:left w:val="none" w:sz="0" w:space="0" w:color="auto"/>
        <w:bottom w:val="none" w:sz="0" w:space="0" w:color="auto"/>
        <w:right w:val="none" w:sz="0" w:space="0" w:color="auto"/>
      </w:divBdr>
    </w:div>
    <w:div w:id="1506433570">
      <w:bodyDiv w:val="1"/>
      <w:marLeft w:val="0"/>
      <w:marRight w:val="0"/>
      <w:marTop w:val="0"/>
      <w:marBottom w:val="0"/>
      <w:divBdr>
        <w:top w:val="none" w:sz="0" w:space="0" w:color="auto"/>
        <w:left w:val="none" w:sz="0" w:space="0" w:color="auto"/>
        <w:bottom w:val="none" w:sz="0" w:space="0" w:color="auto"/>
        <w:right w:val="none" w:sz="0" w:space="0" w:color="auto"/>
      </w:divBdr>
    </w:div>
    <w:div w:id="1508791464">
      <w:bodyDiv w:val="1"/>
      <w:marLeft w:val="0"/>
      <w:marRight w:val="0"/>
      <w:marTop w:val="0"/>
      <w:marBottom w:val="0"/>
      <w:divBdr>
        <w:top w:val="none" w:sz="0" w:space="0" w:color="auto"/>
        <w:left w:val="none" w:sz="0" w:space="0" w:color="auto"/>
        <w:bottom w:val="none" w:sz="0" w:space="0" w:color="auto"/>
        <w:right w:val="none" w:sz="0" w:space="0" w:color="auto"/>
      </w:divBdr>
    </w:div>
    <w:div w:id="1510829934">
      <w:bodyDiv w:val="1"/>
      <w:marLeft w:val="0"/>
      <w:marRight w:val="0"/>
      <w:marTop w:val="0"/>
      <w:marBottom w:val="0"/>
      <w:divBdr>
        <w:top w:val="none" w:sz="0" w:space="0" w:color="auto"/>
        <w:left w:val="none" w:sz="0" w:space="0" w:color="auto"/>
        <w:bottom w:val="none" w:sz="0" w:space="0" w:color="auto"/>
        <w:right w:val="none" w:sz="0" w:space="0" w:color="auto"/>
      </w:divBdr>
    </w:div>
    <w:div w:id="1511682517">
      <w:bodyDiv w:val="1"/>
      <w:marLeft w:val="0"/>
      <w:marRight w:val="0"/>
      <w:marTop w:val="0"/>
      <w:marBottom w:val="0"/>
      <w:divBdr>
        <w:top w:val="none" w:sz="0" w:space="0" w:color="auto"/>
        <w:left w:val="none" w:sz="0" w:space="0" w:color="auto"/>
        <w:bottom w:val="none" w:sz="0" w:space="0" w:color="auto"/>
        <w:right w:val="none" w:sz="0" w:space="0" w:color="auto"/>
      </w:divBdr>
    </w:div>
    <w:div w:id="1512064019">
      <w:bodyDiv w:val="1"/>
      <w:marLeft w:val="0"/>
      <w:marRight w:val="0"/>
      <w:marTop w:val="0"/>
      <w:marBottom w:val="0"/>
      <w:divBdr>
        <w:top w:val="none" w:sz="0" w:space="0" w:color="auto"/>
        <w:left w:val="none" w:sz="0" w:space="0" w:color="auto"/>
        <w:bottom w:val="none" w:sz="0" w:space="0" w:color="auto"/>
        <w:right w:val="none" w:sz="0" w:space="0" w:color="auto"/>
      </w:divBdr>
    </w:div>
    <w:div w:id="1515413547">
      <w:bodyDiv w:val="1"/>
      <w:marLeft w:val="0"/>
      <w:marRight w:val="0"/>
      <w:marTop w:val="0"/>
      <w:marBottom w:val="0"/>
      <w:divBdr>
        <w:top w:val="none" w:sz="0" w:space="0" w:color="auto"/>
        <w:left w:val="none" w:sz="0" w:space="0" w:color="auto"/>
        <w:bottom w:val="none" w:sz="0" w:space="0" w:color="auto"/>
        <w:right w:val="none" w:sz="0" w:space="0" w:color="auto"/>
      </w:divBdr>
    </w:div>
    <w:div w:id="1516572824">
      <w:bodyDiv w:val="1"/>
      <w:marLeft w:val="0"/>
      <w:marRight w:val="0"/>
      <w:marTop w:val="0"/>
      <w:marBottom w:val="0"/>
      <w:divBdr>
        <w:top w:val="none" w:sz="0" w:space="0" w:color="auto"/>
        <w:left w:val="none" w:sz="0" w:space="0" w:color="auto"/>
        <w:bottom w:val="none" w:sz="0" w:space="0" w:color="auto"/>
        <w:right w:val="none" w:sz="0" w:space="0" w:color="auto"/>
      </w:divBdr>
    </w:div>
    <w:div w:id="1519075622">
      <w:bodyDiv w:val="1"/>
      <w:marLeft w:val="0"/>
      <w:marRight w:val="0"/>
      <w:marTop w:val="0"/>
      <w:marBottom w:val="0"/>
      <w:divBdr>
        <w:top w:val="none" w:sz="0" w:space="0" w:color="auto"/>
        <w:left w:val="none" w:sz="0" w:space="0" w:color="auto"/>
        <w:bottom w:val="none" w:sz="0" w:space="0" w:color="auto"/>
        <w:right w:val="none" w:sz="0" w:space="0" w:color="auto"/>
      </w:divBdr>
    </w:div>
    <w:div w:id="1519852117">
      <w:bodyDiv w:val="1"/>
      <w:marLeft w:val="0"/>
      <w:marRight w:val="0"/>
      <w:marTop w:val="0"/>
      <w:marBottom w:val="0"/>
      <w:divBdr>
        <w:top w:val="none" w:sz="0" w:space="0" w:color="auto"/>
        <w:left w:val="none" w:sz="0" w:space="0" w:color="auto"/>
        <w:bottom w:val="none" w:sz="0" w:space="0" w:color="auto"/>
        <w:right w:val="none" w:sz="0" w:space="0" w:color="auto"/>
      </w:divBdr>
    </w:div>
    <w:div w:id="1521311018">
      <w:bodyDiv w:val="1"/>
      <w:marLeft w:val="0"/>
      <w:marRight w:val="0"/>
      <w:marTop w:val="0"/>
      <w:marBottom w:val="0"/>
      <w:divBdr>
        <w:top w:val="none" w:sz="0" w:space="0" w:color="auto"/>
        <w:left w:val="none" w:sz="0" w:space="0" w:color="auto"/>
        <w:bottom w:val="none" w:sz="0" w:space="0" w:color="auto"/>
        <w:right w:val="none" w:sz="0" w:space="0" w:color="auto"/>
      </w:divBdr>
    </w:div>
    <w:div w:id="1522628540">
      <w:bodyDiv w:val="1"/>
      <w:marLeft w:val="0"/>
      <w:marRight w:val="0"/>
      <w:marTop w:val="0"/>
      <w:marBottom w:val="0"/>
      <w:divBdr>
        <w:top w:val="none" w:sz="0" w:space="0" w:color="auto"/>
        <w:left w:val="none" w:sz="0" w:space="0" w:color="auto"/>
        <w:bottom w:val="none" w:sz="0" w:space="0" w:color="auto"/>
        <w:right w:val="none" w:sz="0" w:space="0" w:color="auto"/>
      </w:divBdr>
    </w:div>
    <w:div w:id="1524704607">
      <w:bodyDiv w:val="1"/>
      <w:marLeft w:val="0"/>
      <w:marRight w:val="0"/>
      <w:marTop w:val="0"/>
      <w:marBottom w:val="0"/>
      <w:divBdr>
        <w:top w:val="none" w:sz="0" w:space="0" w:color="auto"/>
        <w:left w:val="none" w:sz="0" w:space="0" w:color="auto"/>
        <w:bottom w:val="none" w:sz="0" w:space="0" w:color="auto"/>
        <w:right w:val="none" w:sz="0" w:space="0" w:color="auto"/>
      </w:divBdr>
    </w:div>
    <w:div w:id="1527208776">
      <w:bodyDiv w:val="1"/>
      <w:marLeft w:val="0"/>
      <w:marRight w:val="0"/>
      <w:marTop w:val="0"/>
      <w:marBottom w:val="0"/>
      <w:divBdr>
        <w:top w:val="none" w:sz="0" w:space="0" w:color="auto"/>
        <w:left w:val="none" w:sz="0" w:space="0" w:color="auto"/>
        <w:bottom w:val="none" w:sz="0" w:space="0" w:color="auto"/>
        <w:right w:val="none" w:sz="0" w:space="0" w:color="auto"/>
      </w:divBdr>
    </w:div>
    <w:div w:id="1529174136">
      <w:bodyDiv w:val="1"/>
      <w:marLeft w:val="0"/>
      <w:marRight w:val="0"/>
      <w:marTop w:val="0"/>
      <w:marBottom w:val="0"/>
      <w:divBdr>
        <w:top w:val="none" w:sz="0" w:space="0" w:color="auto"/>
        <w:left w:val="none" w:sz="0" w:space="0" w:color="auto"/>
        <w:bottom w:val="none" w:sz="0" w:space="0" w:color="auto"/>
        <w:right w:val="none" w:sz="0" w:space="0" w:color="auto"/>
      </w:divBdr>
    </w:div>
    <w:div w:id="1529754263">
      <w:bodyDiv w:val="1"/>
      <w:marLeft w:val="0"/>
      <w:marRight w:val="0"/>
      <w:marTop w:val="0"/>
      <w:marBottom w:val="0"/>
      <w:divBdr>
        <w:top w:val="none" w:sz="0" w:space="0" w:color="auto"/>
        <w:left w:val="none" w:sz="0" w:space="0" w:color="auto"/>
        <w:bottom w:val="none" w:sz="0" w:space="0" w:color="auto"/>
        <w:right w:val="none" w:sz="0" w:space="0" w:color="auto"/>
      </w:divBdr>
    </w:div>
    <w:div w:id="1530297882">
      <w:bodyDiv w:val="1"/>
      <w:marLeft w:val="0"/>
      <w:marRight w:val="0"/>
      <w:marTop w:val="0"/>
      <w:marBottom w:val="0"/>
      <w:divBdr>
        <w:top w:val="none" w:sz="0" w:space="0" w:color="auto"/>
        <w:left w:val="none" w:sz="0" w:space="0" w:color="auto"/>
        <w:bottom w:val="none" w:sz="0" w:space="0" w:color="auto"/>
        <w:right w:val="none" w:sz="0" w:space="0" w:color="auto"/>
      </w:divBdr>
    </w:div>
    <w:div w:id="1530486481">
      <w:bodyDiv w:val="1"/>
      <w:marLeft w:val="0"/>
      <w:marRight w:val="0"/>
      <w:marTop w:val="0"/>
      <w:marBottom w:val="0"/>
      <w:divBdr>
        <w:top w:val="none" w:sz="0" w:space="0" w:color="auto"/>
        <w:left w:val="none" w:sz="0" w:space="0" w:color="auto"/>
        <w:bottom w:val="none" w:sz="0" w:space="0" w:color="auto"/>
        <w:right w:val="none" w:sz="0" w:space="0" w:color="auto"/>
      </w:divBdr>
    </w:div>
    <w:div w:id="1532837845">
      <w:bodyDiv w:val="1"/>
      <w:marLeft w:val="0"/>
      <w:marRight w:val="0"/>
      <w:marTop w:val="0"/>
      <w:marBottom w:val="0"/>
      <w:divBdr>
        <w:top w:val="none" w:sz="0" w:space="0" w:color="auto"/>
        <w:left w:val="none" w:sz="0" w:space="0" w:color="auto"/>
        <w:bottom w:val="none" w:sz="0" w:space="0" w:color="auto"/>
        <w:right w:val="none" w:sz="0" w:space="0" w:color="auto"/>
      </w:divBdr>
    </w:div>
    <w:div w:id="1532838827">
      <w:bodyDiv w:val="1"/>
      <w:marLeft w:val="0"/>
      <w:marRight w:val="0"/>
      <w:marTop w:val="0"/>
      <w:marBottom w:val="0"/>
      <w:divBdr>
        <w:top w:val="none" w:sz="0" w:space="0" w:color="auto"/>
        <w:left w:val="none" w:sz="0" w:space="0" w:color="auto"/>
        <w:bottom w:val="none" w:sz="0" w:space="0" w:color="auto"/>
        <w:right w:val="none" w:sz="0" w:space="0" w:color="auto"/>
      </w:divBdr>
    </w:div>
    <w:div w:id="1533809139">
      <w:bodyDiv w:val="1"/>
      <w:marLeft w:val="0"/>
      <w:marRight w:val="0"/>
      <w:marTop w:val="0"/>
      <w:marBottom w:val="0"/>
      <w:divBdr>
        <w:top w:val="none" w:sz="0" w:space="0" w:color="auto"/>
        <w:left w:val="none" w:sz="0" w:space="0" w:color="auto"/>
        <w:bottom w:val="none" w:sz="0" w:space="0" w:color="auto"/>
        <w:right w:val="none" w:sz="0" w:space="0" w:color="auto"/>
      </w:divBdr>
    </w:div>
    <w:div w:id="1537234753">
      <w:bodyDiv w:val="1"/>
      <w:marLeft w:val="0"/>
      <w:marRight w:val="0"/>
      <w:marTop w:val="0"/>
      <w:marBottom w:val="0"/>
      <w:divBdr>
        <w:top w:val="none" w:sz="0" w:space="0" w:color="auto"/>
        <w:left w:val="none" w:sz="0" w:space="0" w:color="auto"/>
        <w:bottom w:val="none" w:sz="0" w:space="0" w:color="auto"/>
        <w:right w:val="none" w:sz="0" w:space="0" w:color="auto"/>
      </w:divBdr>
    </w:div>
    <w:div w:id="1543248599">
      <w:bodyDiv w:val="1"/>
      <w:marLeft w:val="0"/>
      <w:marRight w:val="0"/>
      <w:marTop w:val="0"/>
      <w:marBottom w:val="0"/>
      <w:divBdr>
        <w:top w:val="none" w:sz="0" w:space="0" w:color="auto"/>
        <w:left w:val="none" w:sz="0" w:space="0" w:color="auto"/>
        <w:bottom w:val="none" w:sz="0" w:space="0" w:color="auto"/>
        <w:right w:val="none" w:sz="0" w:space="0" w:color="auto"/>
      </w:divBdr>
    </w:div>
    <w:div w:id="1544294631">
      <w:bodyDiv w:val="1"/>
      <w:marLeft w:val="0"/>
      <w:marRight w:val="0"/>
      <w:marTop w:val="0"/>
      <w:marBottom w:val="0"/>
      <w:divBdr>
        <w:top w:val="none" w:sz="0" w:space="0" w:color="auto"/>
        <w:left w:val="none" w:sz="0" w:space="0" w:color="auto"/>
        <w:bottom w:val="none" w:sz="0" w:space="0" w:color="auto"/>
        <w:right w:val="none" w:sz="0" w:space="0" w:color="auto"/>
      </w:divBdr>
    </w:div>
    <w:div w:id="1546406379">
      <w:bodyDiv w:val="1"/>
      <w:marLeft w:val="0"/>
      <w:marRight w:val="0"/>
      <w:marTop w:val="0"/>
      <w:marBottom w:val="0"/>
      <w:divBdr>
        <w:top w:val="none" w:sz="0" w:space="0" w:color="auto"/>
        <w:left w:val="none" w:sz="0" w:space="0" w:color="auto"/>
        <w:bottom w:val="none" w:sz="0" w:space="0" w:color="auto"/>
        <w:right w:val="none" w:sz="0" w:space="0" w:color="auto"/>
      </w:divBdr>
    </w:div>
    <w:div w:id="1547175859">
      <w:bodyDiv w:val="1"/>
      <w:marLeft w:val="0"/>
      <w:marRight w:val="0"/>
      <w:marTop w:val="0"/>
      <w:marBottom w:val="0"/>
      <w:divBdr>
        <w:top w:val="none" w:sz="0" w:space="0" w:color="auto"/>
        <w:left w:val="none" w:sz="0" w:space="0" w:color="auto"/>
        <w:bottom w:val="none" w:sz="0" w:space="0" w:color="auto"/>
        <w:right w:val="none" w:sz="0" w:space="0" w:color="auto"/>
      </w:divBdr>
    </w:div>
    <w:div w:id="1547252376">
      <w:bodyDiv w:val="1"/>
      <w:marLeft w:val="0"/>
      <w:marRight w:val="0"/>
      <w:marTop w:val="0"/>
      <w:marBottom w:val="0"/>
      <w:divBdr>
        <w:top w:val="none" w:sz="0" w:space="0" w:color="auto"/>
        <w:left w:val="none" w:sz="0" w:space="0" w:color="auto"/>
        <w:bottom w:val="none" w:sz="0" w:space="0" w:color="auto"/>
        <w:right w:val="none" w:sz="0" w:space="0" w:color="auto"/>
      </w:divBdr>
    </w:div>
    <w:div w:id="1549729926">
      <w:bodyDiv w:val="1"/>
      <w:marLeft w:val="0"/>
      <w:marRight w:val="0"/>
      <w:marTop w:val="0"/>
      <w:marBottom w:val="0"/>
      <w:divBdr>
        <w:top w:val="none" w:sz="0" w:space="0" w:color="auto"/>
        <w:left w:val="none" w:sz="0" w:space="0" w:color="auto"/>
        <w:bottom w:val="none" w:sz="0" w:space="0" w:color="auto"/>
        <w:right w:val="none" w:sz="0" w:space="0" w:color="auto"/>
      </w:divBdr>
    </w:div>
    <w:div w:id="1552690674">
      <w:bodyDiv w:val="1"/>
      <w:marLeft w:val="0"/>
      <w:marRight w:val="0"/>
      <w:marTop w:val="0"/>
      <w:marBottom w:val="0"/>
      <w:divBdr>
        <w:top w:val="none" w:sz="0" w:space="0" w:color="auto"/>
        <w:left w:val="none" w:sz="0" w:space="0" w:color="auto"/>
        <w:bottom w:val="none" w:sz="0" w:space="0" w:color="auto"/>
        <w:right w:val="none" w:sz="0" w:space="0" w:color="auto"/>
      </w:divBdr>
    </w:div>
    <w:div w:id="1555501540">
      <w:bodyDiv w:val="1"/>
      <w:marLeft w:val="0"/>
      <w:marRight w:val="0"/>
      <w:marTop w:val="0"/>
      <w:marBottom w:val="0"/>
      <w:divBdr>
        <w:top w:val="none" w:sz="0" w:space="0" w:color="auto"/>
        <w:left w:val="none" w:sz="0" w:space="0" w:color="auto"/>
        <w:bottom w:val="none" w:sz="0" w:space="0" w:color="auto"/>
        <w:right w:val="none" w:sz="0" w:space="0" w:color="auto"/>
      </w:divBdr>
    </w:div>
    <w:div w:id="1561211073">
      <w:bodyDiv w:val="1"/>
      <w:marLeft w:val="0"/>
      <w:marRight w:val="0"/>
      <w:marTop w:val="0"/>
      <w:marBottom w:val="0"/>
      <w:divBdr>
        <w:top w:val="none" w:sz="0" w:space="0" w:color="auto"/>
        <w:left w:val="none" w:sz="0" w:space="0" w:color="auto"/>
        <w:bottom w:val="none" w:sz="0" w:space="0" w:color="auto"/>
        <w:right w:val="none" w:sz="0" w:space="0" w:color="auto"/>
      </w:divBdr>
    </w:div>
    <w:div w:id="1561332055">
      <w:bodyDiv w:val="1"/>
      <w:marLeft w:val="0"/>
      <w:marRight w:val="0"/>
      <w:marTop w:val="0"/>
      <w:marBottom w:val="0"/>
      <w:divBdr>
        <w:top w:val="none" w:sz="0" w:space="0" w:color="auto"/>
        <w:left w:val="none" w:sz="0" w:space="0" w:color="auto"/>
        <w:bottom w:val="none" w:sz="0" w:space="0" w:color="auto"/>
        <w:right w:val="none" w:sz="0" w:space="0" w:color="auto"/>
      </w:divBdr>
    </w:div>
    <w:div w:id="1561750891">
      <w:bodyDiv w:val="1"/>
      <w:marLeft w:val="0"/>
      <w:marRight w:val="0"/>
      <w:marTop w:val="0"/>
      <w:marBottom w:val="0"/>
      <w:divBdr>
        <w:top w:val="none" w:sz="0" w:space="0" w:color="auto"/>
        <w:left w:val="none" w:sz="0" w:space="0" w:color="auto"/>
        <w:bottom w:val="none" w:sz="0" w:space="0" w:color="auto"/>
        <w:right w:val="none" w:sz="0" w:space="0" w:color="auto"/>
      </w:divBdr>
    </w:div>
    <w:div w:id="1562404282">
      <w:bodyDiv w:val="1"/>
      <w:marLeft w:val="0"/>
      <w:marRight w:val="0"/>
      <w:marTop w:val="0"/>
      <w:marBottom w:val="0"/>
      <w:divBdr>
        <w:top w:val="none" w:sz="0" w:space="0" w:color="auto"/>
        <w:left w:val="none" w:sz="0" w:space="0" w:color="auto"/>
        <w:bottom w:val="none" w:sz="0" w:space="0" w:color="auto"/>
        <w:right w:val="none" w:sz="0" w:space="0" w:color="auto"/>
      </w:divBdr>
    </w:div>
    <w:div w:id="1563176091">
      <w:bodyDiv w:val="1"/>
      <w:marLeft w:val="0"/>
      <w:marRight w:val="0"/>
      <w:marTop w:val="0"/>
      <w:marBottom w:val="0"/>
      <w:divBdr>
        <w:top w:val="none" w:sz="0" w:space="0" w:color="auto"/>
        <w:left w:val="none" w:sz="0" w:space="0" w:color="auto"/>
        <w:bottom w:val="none" w:sz="0" w:space="0" w:color="auto"/>
        <w:right w:val="none" w:sz="0" w:space="0" w:color="auto"/>
      </w:divBdr>
    </w:div>
    <w:div w:id="1564874156">
      <w:bodyDiv w:val="1"/>
      <w:marLeft w:val="0"/>
      <w:marRight w:val="0"/>
      <w:marTop w:val="0"/>
      <w:marBottom w:val="0"/>
      <w:divBdr>
        <w:top w:val="none" w:sz="0" w:space="0" w:color="auto"/>
        <w:left w:val="none" w:sz="0" w:space="0" w:color="auto"/>
        <w:bottom w:val="none" w:sz="0" w:space="0" w:color="auto"/>
        <w:right w:val="none" w:sz="0" w:space="0" w:color="auto"/>
      </w:divBdr>
    </w:div>
    <w:div w:id="1568109417">
      <w:bodyDiv w:val="1"/>
      <w:marLeft w:val="0"/>
      <w:marRight w:val="0"/>
      <w:marTop w:val="0"/>
      <w:marBottom w:val="0"/>
      <w:divBdr>
        <w:top w:val="none" w:sz="0" w:space="0" w:color="auto"/>
        <w:left w:val="none" w:sz="0" w:space="0" w:color="auto"/>
        <w:bottom w:val="none" w:sz="0" w:space="0" w:color="auto"/>
        <w:right w:val="none" w:sz="0" w:space="0" w:color="auto"/>
      </w:divBdr>
    </w:div>
    <w:div w:id="1568689968">
      <w:bodyDiv w:val="1"/>
      <w:marLeft w:val="0"/>
      <w:marRight w:val="0"/>
      <w:marTop w:val="0"/>
      <w:marBottom w:val="0"/>
      <w:divBdr>
        <w:top w:val="none" w:sz="0" w:space="0" w:color="auto"/>
        <w:left w:val="none" w:sz="0" w:space="0" w:color="auto"/>
        <w:bottom w:val="none" w:sz="0" w:space="0" w:color="auto"/>
        <w:right w:val="none" w:sz="0" w:space="0" w:color="auto"/>
      </w:divBdr>
    </w:div>
    <w:div w:id="1571311855">
      <w:bodyDiv w:val="1"/>
      <w:marLeft w:val="0"/>
      <w:marRight w:val="0"/>
      <w:marTop w:val="0"/>
      <w:marBottom w:val="0"/>
      <w:divBdr>
        <w:top w:val="none" w:sz="0" w:space="0" w:color="auto"/>
        <w:left w:val="none" w:sz="0" w:space="0" w:color="auto"/>
        <w:bottom w:val="none" w:sz="0" w:space="0" w:color="auto"/>
        <w:right w:val="none" w:sz="0" w:space="0" w:color="auto"/>
      </w:divBdr>
    </w:div>
    <w:div w:id="1573001361">
      <w:bodyDiv w:val="1"/>
      <w:marLeft w:val="0"/>
      <w:marRight w:val="0"/>
      <w:marTop w:val="0"/>
      <w:marBottom w:val="0"/>
      <w:divBdr>
        <w:top w:val="none" w:sz="0" w:space="0" w:color="auto"/>
        <w:left w:val="none" w:sz="0" w:space="0" w:color="auto"/>
        <w:bottom w:val="none" w:sz="0" w:space="0" w:color="auto"/>
        <w:right w:val="none" w:sz="0" w:space="0" w:color="auto"/>
      </w:divBdr>
    </w:div>
    <w:div w:id="1576085056">
      <w:bodyDiv w:val="1"/>
      <w:marLeft w:val="0"/>
      <w:marRight w:val="0"/>
      <w:marTop w:val="0"/>
      <w:marBottom w:val="0"/>
      <w:divBdr>
        <w:top w:val="none" w:sz="0" w:space="0" w:color="auto"/>
        <w:left w:val="none" w:sz="0" w:space="0" w:color="auto"/>
        <w:bottom w:val="none" w:sz="0" w:space="0" w:color="auto"/>
        <w:right w:val="none" w:sz="0" w:space="0" w:color="auto"/>
      </w:divBdr>
    </w:div>
    <w:div w:id="1580139735">
      <w:bodyDiv w:val="1"/>
      <w:marLeft w:val="0"/>
      <w:marRight w:val="0"/>
      <w:marTop w:val="0"/>
      <w:marBottom w:val="0"/>
      <w:divBdr>
        <w:top w:val="none" w:sz="0" w:space="0" w:color="auto"/>
        <w:left w:val="none" w:sz="0" w:space="0" w:color="auto"/>
        <w:bottom w:val="none" w:sz="0" w:space="0" w:color="auto"/>
        <w:right w:val="none" w:sz="0" w:space="0" w:color="auto"/>
      </w:divBdr>
    </w:div>
    <w:div w:id="1580865660">
      <w:bodyDiv w:val="1"/>
      <w:marLeft w:val="0"/>
      <w:marRight w:val="0"/>
      <w:marTop w:val="0"/>
      <w:marBottom w:val="0"/>
      <w:divBdr>
        <w:top w:val="none" w:sz="0" w:space="0" w:color="auto"/>
        <w:left w:val="none" w:sz="0" w:space="0" w:color="auto"/>
        <w:bottom w:val="none" w:sz="0" w:space="0" w:color="auto"/>
        <w:right w:val="none" w:sz="0" w:space="0" w:color="auto"/>
      </w:divBdr>
    </w:div>
    <w:div w:id="1583752841">
      <w:bodyDiv w:val="1"/>
      <w:marLeft w:val="0"/>
      <w:marRight w:val="0"/>
      <w:marTop w:val="0"/>
      <w:marBottom w:val="0"/>
      <w:divBdr>
        <w:top w:val="none" w:sz="0" w:space="0" w:color="auto"/>
        <w:left w:val="none" w:sz="0" w:space="0" w:color="auto"/>
        <w:bottom w:val="none" w:sz="0" w:space="0" w:color="auto"/>
        <w:right w:val="none" w:sz="0" w:space="0" w:color="auto"/>
      </w:divBdr>
    </w:div>
    <w:div w:id="1585146182">
      <w:bodyDiv w:val="1"/>
      <w:marLeft w:val="0"/>
      <w:marRight w:val="0"/>
      <w:marTop w:val="0"/>
      <w:marBottom w:val="0"/>
      <w:divBdr>
        <w:top w:val="none" w:sz="0" w:space="0" w:color="auto"/>
        <w:left w:val="none" w:sz="0" w:space="0" w:color="auto"/>
        <w:bottom w:val="none" w:sz="0" w:space="0" w:color="auto"/>
        <w:right w:val="none" w:sz="0" w:space="0" w:color="auto"/>
      </w:divBdr>
    </w:div>
    <w:div w:id="1589268387">
      <w:bodyDiv w:val="1"/>
      <w:marLeft w:val="0"/>
      <w:marRight w:val="0"/>
      <w:marTop w:val="0"/>
      <w:marBottom w:val="0"/>
      <w:divBdr>
        <w:top w:val="none" w:sz="0" w:space="0" w:color="auto"/>
        <w:left w:val="none" w:sz="0" w:space="0" w:color="auto"/>
        <w:bottom w:val="none" w:sz="0" w:space="0" w:color="auto"/>
        <w:right w:val="none" w:sz="0" w:space="0" w:color="auto"/>
      </w:divBdr>
    </w:div>
    <w:div w:id="1590191910">
      <w:bodyDiv w:val="1"/>
      <w:marLeft w:val="0"/>
      <w:marRight w:val="0"/>
      <w:marTop w:val="0"/>
      <w:marBottom w:val="0"/>
      <w:divBdr>
        <w:top w:val="none" w:sz="0" w:space="0" w:color="auto"/>
        <w:left w:val="none" w:sz="0" w:space="0" w:color="auto"/>
        <w:bottom w:val="none" w:sz="0" w:space="0" w:color="auto"/>
        <w:right w:val="none" w:sz="0" w:space="0" w:color="auto"/>
      </w:divBdr>
    </w:div>
    <w:div w:id="1598903777">
      <w:bodyDiv w:val="1"/>
      <w:marLeft w:val="0"/>
      <w:marRight w:val="0"/>
      <w:marTop w:val="0"/>
      <w:marBottom w:val="0"/>
      <w:divBdr>
        <w:top w:val="none" w:sz="0" w:space="0" w:color="auto"/>
        <w:left w:val="none" w:sz="0" w:space="0" w:color="auto"/>
        <w:bottom w:val="none" w:sz="0" w:space="0" w:color="auto"/>
        <w:right w:val="none" w:sz="0" w:space="0" w:color="auto"/>
      </w:divBdr>
    </w:div>
    <w:div w:id="1601795726">
      <w:bodyDiv w:val="1"/>
      <w:marLeft w:val="0"/>
      <w:marRight w:val="0"/>
      <w:marTop w:val="0"/>
      <w:marBottom w:val="0"/>
      <w:divBdr>
        <w:top w:val="none" w:sz="0" w:space="0" w:color="auto"/>
        <w:left w:val="none" w:sz="0" w:space="0" w:color="auto"/>
        <w:bottom w:val="none" w:sz="0" w:space="0" w:color="auto"/>
        <w:right w:val="none" w:sz="0" w:space="0" w:color="auto"/>
      </w:divBdr>
    </w:div>
    <w:div w:id="1604875067">
      <w:bodyDiv w:val="1"/>
      <w:marLeft w:val="0"/>
      <w:marRight w:val="0"/>
      <w:marTop w:val="0"/>
      <w:marBottom w:val="0"/>
      <w:divBdr>
        <w:top w:val="none" w:sz="0" w:space="0" w:color="auto"/>
        <w:left w:val="none" w:sz="0" w:space="0" w:color="auto"/>
        <w:bottom w:val="none" w:sz="0" w:space="0" w:color="auto"/>
        <w:right w:val="none" w:sz="0" w:space="0" w:color="auto"/>
      </w:divBdr>
    </w:div>
    <w:div w:id="1606033163">
      <w:bodyDiv w:val="1"/>
      <w:marLeft w:val="0"/>
      <w:marRight w:val="0"/>
      <w:marTop w:val="0"/>
      <w:marBottom w:val="0"/>
      <w:divBdr>
        <w:top w:val="none" w:sz="0" w:space="0" w:color="auto"/>
        <w:left w:val="none" w:sz="0" w:space="0" w:color="auto"/>
        <w:bottom w:val="none" w:sz="0" w:space="0" w:color="auto"/>
        <w:right w:val="none" w:sz="0" w:space="0" w:color="auto"/>
      </w:divBdr>
    </w:div>
    <w:div w:id="1609504175">
      <w:bodyDiv w:val="1"/>
      <w:marLeft w:val="0"/>
      <w:marRight w:val="0"/>
      <w:marTop w:val="0"/>
      <w:marBottom w:val="0"/>
      <w:divBdr>
        <w:top w:val="none" w:sz="0" w:space="0" w:color="auto"/>
        <w:left w:val="none" w:sz="0" w:space="0" w:color="auto"/>
        <w:bottom w:val="none" w:sz="0" w:space="0" w:color="auto"/>
        <w:right w:val="none" w:sz="0" w:space="0" w:color="auto"/>
      </w:divBdr>
    </w:div>
    <w:div w:id="1611470683">
      <w:bodyDiv w:val="1"/>
      <w:marLeft w:val="0"/>
      <w:marRight w:val="0"/>
      <w:marTop w:val="0"/>
      <w:marBottom w:val="0"/>
      <w:divBdr>
        <w:top w:val="none" w:sz="0" w:space="0" w:color="auto"/>
        <w:left w:val="none" w:sz="0" w:space="0" w:color="auto"/>
        <w:bottom w:val="none" w:sz="0" w:space="0" w:color="auto"/>
        <w:right w:val="none" w:sz="0" w:space="0" w:color="auto"/>
      </w:divBdr>
    </w:div>
    <w:div w:id="1612008164">
      <w:bodyDiv w:val="1"/>
      <w:marLeft w:val="0"/>
      <w:marRight w:val="0"/>
      <w:marTop w:val="0"/>
      <w:marBottom w:val="0"/>
      <w:divBdr>
        <w:top w:val="none" w:sz="0" w:space="0" w:color="auto"/>
        <w:left w:val="none" w:sz="0" w:space="0" w:color="auto"/>
        <w:bottom w:val="none" w:sz="0" w:space="0" w:color="auto"/>
        <w:right w:val="none" w:sz="0" w:space="0" w:color="auto"/>
      </w:divBdr>
    </w:div>
    <w:div w:id="1612014115">
      <w:bodyDiv w:val="1"/>
      <w:marLeft w:val="0"/>
      <w:marRight w:val="0"/>
      <w:marTop w:val="0"/>
      <w:marBottom w:val="0"/>
      <w:divBdr>
        <w:top w:val="none" w:sz="0" w:space="0" w:color="auto"/>
        <w:left w:val="none" w:sz="0" w:space="0" w:color="auto"/>
        <w:bottom w:val="none" w:sz="0" w:space="0" w:color="auto"/>
        <w:right w:val="none" w:sz="0" w:space="0" w:color="auto"/>
      </w:divBdr>
    </w:div>
    <w:div w:id="1612972660">
      <w:bodyDiv w:val="1"/>
      <w:marLeft w:val="0"/>
      <w:marRight w:val="0"/>
      <w:marTop w:val="0"/>
      <w:marBottom w:val="0"/>
      <w:divBdr>
        <w:top w:val="none" w:sz="0" w:space="0" w:color="auto"/>
        <w:left w:val="none" w:sz="0" w:space="0" w:color="auto"/>
        <w:bottom w:val="none" w:sz="0" w:space="0" w:color="auto"/>
        <w:right w:val="none" w:sz="0" w:space="0" w:color="auto"/>
      </w:divBdr>
    </w:div>
    <w:div w:id="1613513782">
      <w:bodyDiv w:val="1"/>
      <w:marLeft w:val="0"/>
      <w:marRight w:val="0"/>
      <w:marTop w:val="0"/>
      <w:marBottom w:val="0"/>
      <w:divBdr>
        <w:top w:val="none" w:sz="0" w:space="0" w:color="auto"/>
        <w:left w:val="none" w:sz="0" w:space="0" w:color="auto"/>
        <w:bottom w:val="none" w:sz="0" w:space="0" w:color="auto"/>
        <w:right w:val="none" w:sz="0" w:space="0" w:color="auto"/>
      </w:divBdr>
    </w:div>
    <w:div w:id="1617566344">
      <w:bodyDiv w:val="1"/>
      <w:marLeft w:val="0"/>
      <w:marRight w:val="0"/>
      <w:marTop w:val="0"/>
      <w:marBottom w:val="0"/>
      <w:divBdr>
        <w:top w:val="none" w:sz="0" w:space="0" w:color="auto"/>
        <w:left w:val="none" w:sz="0" w:space="0" w:color="auto"/>
        <w:bottom w:val="none" w:sz="0" w:space="0" w:color="auto"/>
        <w:right w:val="none" w:sz="0" w:space="0" w:color="auto"/>
      </w:divBdr>
    </w:div>
    <w:div w:id="1624573471">
      <w:bodyDiv w:val="1"/>
      <w:marLeft w:val="0"/>
      <w:marRight w:val="0"/>
      <w:marTop w:val="0"/>
      <w:marBottom w:val="0"/>
      <w:divBdr>
        <w:top w:val="none" w:sz="0" w:space="0" w:color="auto"/>
        <w:left w:val="none" w:sz="0" w:space="0" w:color="auto"/>
        <w:bottom w:val="none" w:sz="0" w:space="0" w:color="auto"/>
        <w:right w:val="none" w:sz="0" w:space="0" w:color="auto"/>
      </w:divBdr>
    </w:div>
    <w:div w:id="1627081449">
      <w:bodyDiv w:val="1"/>
      <w:marLeft w:val="0"/>
      <w:marRight w:val="0"/>
      <w:marTop w:val="0"/>
      <w:marBottom w:val="0"/>
      <w:divBdr>
        <w:top w:val="none" w:sz="0" w:space="0" w:color="auto"/>
        <w:left w:val="none" w:sz="0" w:space="0" w:color="auto"/>
        <w:bottom w:val="none" w:sz="0" w:space="0" w:color="auto"/>
        <w:right w:val="none" w:sz="0" w:space="0" w:color="auto"/>
      </w:divBdr>
    </w:div>
    <w:div w:id="1631547584">
      <w:bodyDiv w:val="1"/>
      <w:marLeft w:val="0"/>
      <w:marRight w:val="0"/>
      <w:marTop w:val="0"/>
      <w:marBottom w:val="0"/>
      <w:divBdr>
        <w:top w:val="none" w:sz="0" w:space="0" w:color="auto"/>
        <w:left w:val="none" w:sz="0" w:space="0" w:color="auto"/>
        <w:bottom w:val="none" w:sz="0" w:space="0" w:color="auto"/>
        <w:right w:val="none" w:sz="0" w:space="0" w:color="auto"/>
      </w:divBdr>
    </w:div>
    <w:div w:id="1633561989">
      <w:bodyDiv w:val="1"/>
      <w:marLeft w:val="0"/>
      <w:marRight w:val="0"/>
      <w:marTop w:val="0"/>
      <w:marBottom w:val="0"/>
      <w:divBdr>
        <w:top w:val="none" w:sz="0" w:space="0" w:color="auto"/>
        <w:left w:val="none" w:sz="0" w:space="0" w:color="auto"/>
        <w:bottom w:val="none" w:sz="0" w:space="0" w:color="auto"/>
        <w:right w:val="none" w:sz="0" w:space="0" w:color="auto"/>
      </w:divBdr>
    </w:div>
    <w:div w:id="1633902172">
      <w:bodyDiv w:val="1"/>
      <w:marLeft w:val="0"/>
      <w:marRight w:val="0"/>
      <w:marTop w:val="0"/>
      <w:marBottom w:val="0"/>
      <w:divBdr>
        <w:top w:val="none" w:sz="0" w:space="0" w:color="auto"/>
        <w:left w:val="none" w:sz="0" w:space="0" w:color="auto"/>
        <w:bottom w:val="none" w:sz="0" w:space="0" w:color="auto"/>
        <w:right w:val="none" w:sz="0" w:space="0" w:color="auto"/>
      </w:divBdr>
    </w:div>
    <w:div w:id="1634216924">
      <w:bodyDiv w:val="1"/>
      <w:marLeft w:val="0"/>
      <w:marRight w:val="0"/>
      <w:marTop w:val="0"/>
      <w:marBottom w:val="0"/>
      <w:divBdr>
        <w:top w:val="none" w:sz="0" w:space="0" w:color="auto"/>
        <w:left w:val="none" w:sz="0" w:space="0" w:color="auto"/>
        <w:bottom w:val="none" w:sz="0" w:space="0" w:color="auto"/>
        <w:right w:val="none" w:sz="0" w:space="0" w:color="auto"/>
      </w:divBdr>
    </w:div>
    <w:div w:id="1637106622">
      <w:bodyDiv w:val="1"/>
      <w:marLeft w:val="0"/>
      <w:marRight w:val="0"/>
      <w:marTop w:val="0"/>
      <w:marBottom w:val="0"/>
      <w:divBdr>
        <w:top w:val="none" w:sz="0" w:space="0" w:color="auto"/>
        <w:left w:val="none" w:sz="0" w:space="0" w:color="auto"/>
        <w:bottom w:val="none" w:sz="0" w:space="0" w:color="auto"/>
        <w:right w:val="none" w:sz="0" w:space="0" w:color="auto"/>
      </w:divBdr>
    </w:div>
    <w:div w:id="1639412742">
      <w:bodyDiv w:val="1"/>
      <w:marLeft w:val="0"/>
      <w:marRight w:val="0"/>
      <w:marTop w:val="0"/>
      <w:marBottom w:val="0"/>
      <w:divBdr>
        <w:top w:val="none" w:sz="0" w:space="0" w:color="auto"/>
        <w:left w:val="none" w:sz="0" w:space="0" w:color="auto"/>
        <w:bottom w:val="none" w:sz="0" w:space="0" w:color="auto"/>
        <w:right w:val="none" w:sz="0" w:space="0" w:color="auto"/>
      </w:divBdr>
    </w:div>
    <w:div w:id="1639913710">
      <w:bodyDiv w:val="1"/>
      <w:marLeft w:val="0"/>
      <w:marRight w:val="0"/>
      <w:marTop w:val="0"/>
      <w:marBottom w:val="0"/>
      <w:divBdr>
        <w:top w:val="none" w:sz="0" w:space="0" w:color="auto"/>
        <w:left w:val="none" w:sz="0" w:space="0" w:color="auto"/>
        <w:bottom w:val="none" w:sz="0" w:space="0" w:color="auto"/>
        <w:right w:val="none" w:sz="0" w:space="0" w:color="auto"/>
      </w:divBdr>
    </w:div>
    <w:div w:id="1643148863">
      <w:bodyDiv w:val="1"/>
      <w:marLeft w:val="0"/>
      <w:marRight w:val="0"/>
      <w:marTop w:val="0"/>
      <w:marBottom w:val="0"/>
      <w:divBdr>
        <w:top w:val="none" w:sz="0" w:space="0" w:color="auto"/>
        <w:left w:val="none" w:sz="0" w:space="0" w:color="auto"/>
        <w:bottom w:val="none" w:sz="0" w:space="0" w:color="auto"/>
        <w:right w:val="none" w:sz="0" w:space="0" w:color="auto"/>
      </w:divBdr>
    </w:div>
    <w:div w:id="1643197489">
      <w:bodyDiv w:val="1"/>
      <w:marLeft w:val="0"/>
      <w:marRight w:val="0"/>
      <w:marTop w:val="0"/>
      <w:marBottom w:val="0"/>
      <w:divBdr>
        <w:top w:val="none" w:sz="0" w:space="0" w:color="auto"/>
        <w:left w:val="none" w:sz="0" w:space="0" w:color="auto"/>
        <w:bottom w:val="none" w:sz="0" w:space="0" w:color="auto"/>
        <w:right w:val="none" w:sz="0" w:space="0" w:color="auto"/>
      </w:divBdr>
    </w:div>
    <w:div w:id="1645238254">
      <w:bodyDiv w:val="1"/>
      <w:marLeft w:val="0"/>
      <w:marRight w:val="0"/>
      <w:marTop w:val="0"/>
      <w:marBottom w:val="0"/>
      <w:divBdr>
        <w:top w:val="none" w:sz="0" w:space="0" w:color="auto"/>
        <w:left w:val="none" w:sz="0" w:space="0" w:color="auto"/>
        <w:bottom w:val="none" w:sz="0" w:space="0" w:color="auto"/>
        <w:right w:val="none" w:sz="0" w:space="0" w:color="auto"/>
      </w:divBdr>
    </w:div>
    <w:div w:id="1646396101">
      <w:bodyDiv w:val="1"/>
      <w:marLeft w:val="0"/>
      <w:marRight w:val="0"/>
      <w:marTop w:val="0"/>
      <w:marBottom w:val="0"/>
      <w:divBdr>
        <w:top w:val="none" w:sz="0" w:space="0" w:color="auto"/>
        <w:left w:val="none" w:sz="0" w:space="0" w:color="auto"/>
        <w:bottom w:val="none" w:sz="0" w:space="0" w:color="auto"/>
        <w:right w:val="none" w:sz="0" w:space="0" w:color="auto"/>
      </w:divBdr>
    </w:div>
    <w:div w:id="1656445986">
      <w:bodyDiv w:val="1"/>
      <w:marLeft w:val="0"/>
      <w:marRight w:val="0"/>
      <w:marTop w:val="0"/>
      <w:marBottom w:val="0"/>
      <w:divBdr>
        <w:top w:val="none" w:sz="0" w:space="0" w:color="auto"/>
        <w:left w:val="none" w:sz="0" w:space="0" w:color="auto"/>
        <w:bottom w:val="none" w:sz="0" w:space="0" w:color="auto"/>
        <w:right w:val="none" w:sz="0" w:space="0" w:color="auto"/>
      </w:divBdr>
    </w:div>
    <w:div w:id="1657605992">
      <w:bodyDiv w:val="1"/>
      <w:marLeft w:val="0"/>
      <w:marRight w:val="0"/>
      <w:marTop w:val="0"/>
      <w:marBottom w:val="0"/>
      <w:divBdr>
        <w:top w:val="none" w:sz="0" w:space="0" w:color="auto"/>
        <w:left w:val="none" w:sz="0" w:space="0" w:color="auto"/>
        <w:bottom w:val="none" w:sz="0" w:space="0" w:color="auto"/>
        <w:right w:val="none" w:sz="0" w:space="0" w:color="auto"/>
      </w:divBdr>
    </w:div>
    <w:div w:id="1658798540">
      <w:bodyDiv w:val="1"/>
      <w:marLeft w:val="0"/>
      <w:marRight w:val="0"/>
      <w:marTop w:val="0"/>
      <w:marBottom w:val="0"/>
      <w:divBdr>
        <w:top w:val="none" w:sz="0" w:space="0" w:color="auto"/>
        <w:left w:val="none" w:sz="0" w:space="0" w:color="auto"/>
        <w:bottom w:val="none" w:sz="0" w:space="0" w:color="auto"/>
        <w:right w:val="none" w:sz="0" w:space="0" w:color="auto"/>
      </w:divBdr>
    </w:div>
    <w:div w:id="1659723482">
      <w:bodyDiv w:val="1"/>
      <w:marLeft w:val="0"/>
      <w:marRight w:val="0"/>
      <w:marTop w:val="0"/>
      <w:marBottom w:val="0"/>
      <w:divBdr>
        <w:top w:val="none" w:sz="0" w:space="0" w:color="auto"/>
        <w:left w:val="none" w:sz="0" w:space="0" w:color="auto"/>
        <w:bottom w:val="none" w:sz="0" w:space="0" w:color="auto"/>
        <w:right w:val="none" w:sz="0" w:space="0" w:color="auto"/>
      </w:divBdr>
    </w:div>
    <w:div w:id="1661158099">
      <w:bodyDiv w:val="1"/>
      <w:marLeft w:val="0"/>
      <w:marRight w:val="0"/>
      <w:marTop w:val="0"/>
      <w:marBottom w:val="0"/>
      <w:divBdr>
        <w:top w:val="none" w:sz="0" w:space="0" w:color="auto"/>
        <w:left w:val="none" w:sz="0" w:space="0" w:color="auto"/>
        <w:bottom w:val="none" w:sz="0" w:space="0" w:color="auto"/>
        <w:right w:val="none" w:sz="0" w:space="0" w:color="auto"/>
      </w:divBdr>
    </w:div>
    <w:div w:id="1661814019">
      <w:bodyDiv w:val="1"/>
      <w:marLeft w:val="0"/>
      <w:marRight w:val="0"/>
      <w:marTop w:val="0"/>
      <w:marBottom w:val="0"/>
      <w:divBdr>
        <w:top w:val="none" w:sz="0" w:space="0" w:color="auto"/>
        <w:left w:val="none" w:sz="0" w:space="0" w:color="auto"/>
        <w:bottom w:val="none" w:sz="0" w:space="0" w:color="auto"/>
        <w:right w:val="none" w:sz="0" w:space="0" w:color="auto"/>
      </w:divBdr>
    </w:div>
    <w:div w:id="1662848763">
      <w:bodyDiv w:val="1"/>
      <w:marLeft w:val="0"/>
      <w:marRight w:val="0"/>
      <w:marTop w:val="0"/>
      <w:marBottom w:val="0"/>
      <w:divBdr>
        <w:top w:val="none" w:sz="0" w:space="0" w:color="auto"/>
        <w:left w:val="none" w:sz="0" w:space="0" w:color="auto"/>
        <w:bottom w:val="none" w:sz="0" w:space="0" w:color="auto"/>
        <w:right w:val="none" w:sz="0" w:space="0" w:color="auto"/>
      </w:divBdr>
    </w:div>
    <w:div w:id="1665431060">
      <w:bodyDiv w:val="1"/>
      <w:marLeft w:val="0"/>
      <w:marRight w:val="0"/>
      <w:marTop w:val="0"/>
      <w:marBottom w:val="0"/>
      <w:divBdr>
        <w:top w:val="none" w:sz="0" w:space="0" w:color="auto"/>
        <w:left w:val="none" w:sz="0" w:space="0" w:color="auto"/>
        <w:bottom w:val="none" w:sz="0" w:space="0" w:color="auto"/>
        <w:right w:val="none" w:sz="0" w:space="0" w:color="auto"/>
      </w:divBdr>
    </w:div>
    <w:div w:id="1667324576">
      <w:bodyDiv w:val="1"/>
      <w:marLeft w:val="0"/>
      <w:marRight w:val="0"/>
      <w:marTop w:val="0"/>
      <w:marBottom w:val="0"/>
      <w:divBdr>
        <w:top w:val="none" w:sz="0" w:space="0" w:color="auto"/>
        <w:left w:val="none" w:sz="0" w:space="0" w:color="auto"/>
        <w:bottom w:val="none" w:sz="0" w:space="0" w:color="auto"/>
        <w:right w:val="none" w:sz="0" w:space="0" w:color="auto"/>
      </w:divBdr>
    </w:div>
    <w:div w:id="1668829198">
      <w:bodyDiv w:val="1"/>
      <w:marLeft w:val="0"/>
      <w:marRight w:val="0"/>
      <w:marTop w:val="0"/>
      <w:marBottom w:val="0"/>
      <w:divBdr>
        <w:top w:val="none" w:sz="0" w:space="0" w:color="auto"/>
        <w:left w:val="none" w:sz="0" w:space="0" w:color="auto"/>
        <w:bottom w:val="none" w:sz="0" w:space="0" w:color="auto"/>
        <w:right w:val="none" w:sz="0" w:space="0" w:color="auto"/>
      </w:divBdr>
    </w:div>
    <w:div w:id="1670789884">
      <w:bodyDiv w:val="1"/>
      <w:marLeft w:val="0"/>
      <w:marRight w:val="0"/>
      <w:marTop w:val="0"/>
      <w:marBottom w:val="0"/>
      <w:divBdr>
        <w:top w:val="none" w:sz="0" w:space="0" w:color="auto"/>
        <w:left w:val="none" w:sz="0" w:space="0" w:color="auto"/>
        <w:bottom w:val="none" w:sz="0" w:space="0" w:color="auto"/>
        <w:right w:val="none" w:sz="0" w:space="0" w:color="auto"/>
      </w:divBdr>
    </w:div>
    <w:div w:id="1674993521">
      <w:bodyDiv w:val="1"/>
      <w:marLeft w:val="0"/>
      <w:marRight w:val="0"/>
      <w:marTop w:val="0"/>
      <w:marBottom w:val="0"/>
      <w:divBdr>
        <w:top w:val="none" w:sz="0" w:space="0" w:color="auto"/>
        <w:left w:val="none" w:sz="0" w:space="0" w:color="auto"/>
        <w:bottom w:val="none" w:sz="0" w:space="0" w:color="auto"/>
        <w:right w:val="none" w:sz="0" w:space="0" w:color="auto"/>
      </w:divBdr>
    </w:div>
    <w:div w:id="1676299311">
      <w:bodyDiv w:val="1"/>
      <w:marLeft w:val="0"/>
      <w:marRight w:val="0"/>
      <w:marTop w:val="0"/>
      <w:marBottom w:val="0"/>
      <w:divBdr>
        <w:top w:val="none" w:sz="0" w:space="0" w:color="auto"/>
        <w:left w:val="none" w:sz="0" w:space="0" w:color="auto"/>
        <w:bottom w:val="none" w:sz="0" w:space="0" w:color="auto"/>
        <w:right w:val="none" w:sz="0" w:space="0" w:color="auto"/>
      </w:divBdr>
    </w:div>
    <w:div w:id="1678382122">
      <w:bodyDiv w:val="1"/>
      <w:marLeft w:val="0"/>
      <w:marRight w:val="0"/>
      <w:marTop w:val="0"/>
      <w:marBottom w:val="0"/>
      <w:divBdr>
        <w:top w:val="none" w:sz="0" w:space="0" w:color="auto"/>
        <w:left w:val="none" w:sz="0" w:space="0" w:color="auto"/>
        <w:bottom w:val="none" w:sz="0" w:space="0" w:color="auto"/>
        <w:right w:val="none" w:sz="0" w:space="0" w:color="auto"/>
      </w:divBdr>
    </w:div>
    <w:div w:id="1680234983">
      <w:bodyDiv w:val="1"/>
      <w:marLeft w:val="0"/>
      <w:marRight w:val="0"/>
      <w:marTop w:val="0"/>
      <w:marBottom w:val="0"/>
      <w:divBdr>
        <w:top w:val="none" w:sz="0" w:space="0" w:color="auto"/>
        <w:left w:val="none" w:sz="0" w:space="0" w:color="auto"/>
        <w:bottom w:val="none" w:sz="0" w:space="0" w:color="auto"/>
        <w:right w:val="none" w:sz="0" w:space="0" w:color="auto"/>
      </w:divBdr>
    </w:div>
    <w:div w:id="1682201680">
      <w:bodyDiv w:val="1"/>
      <w:marLeft w:val="0"/>
      <w:marRight w:val="0"/>
      <w:marTop w:val="0"/>
      <w:marBottom w:val="0"/>
      <w:divBdr>
        <w:top w:val="none" w:sz="0" w:space="0" w:color="auto"/>
        <w:left w:val="none" w:sz="0" w:space="0" w:color="auto"/>
        <w:bottom w:val="none" w:sz="0" w:space="0" w:color="auto"/>
        <w:right w:val="none" w:sz="0" w:space="0" w:color="auto"/>
      </w:divBdr>
    </w:div>
    <w:div w:id="1683243513">
      <w:bodyDiv w:val="1"/>
      <w:marLeft w:val="0"/>
      <w:marRight w:val="0"/>
      <w:marTop w:val="0"/>
      <w:marBottom w:val="0"/>
      <w:divBdr>
        <w:top w:val="none" w:sz="0" w:space="0" w:color="auto"/>
        <w:left w:val="none" w:sz="0" w:space="0" w:color="auto"/>
        <w:bottom w:val="none" w:sz="0" w:space="0" w:color="auto"/>
        <w:right w:val="none" w:sz="0" w:space="0" w:color="auto"/>
      </w:divBdr>
    </w:div>
    <w:div w:id="1683899775">
      <w:bodyDiv w:val="1"/>
      <w:marLeft w:val="0"/>
      <w:marRight w:val="0"/>
      <w:marTop w:val="0"/>
      <w:marBottom w:val="0"/>
      <w:divBdr>
        <w:top w:val="none" w:sz="0" w:space="0" w:color="auto"/>
        <w:left w:val="none" w:sz="0" w:space="0" w:color="auto"/>
        <w:bottom w:val="none" w:sz="0" w:space="0" w:color="auto"/>
        <w:right w:val="none" w:sz="0" w:space="0" w:color="auto"/>
      </w:divBdr>
    </w:div>
    <w:div w:id="1686443451">
      <w:bodyDiv w:val="1"/>
      <w:marLeft w:val="0"/>
      <w:marRight w:val="0"/>
      <w:marTop w:val="0"/>
      <w:marBottom w:val="0"/>
      <w:divBdr>
        <w:top w:val="none" w:sz="0" w:space="0" w:color="auto"/>
        <w:left w:val="none" w:sz="0" w:space="0" w:color="auto"/>
        <w:bottom w:val="none" w:sz="0" w:space="0" w:color="auto"/>
        <w:right w:val="none" w:sz="0" w:space="0" w:color="auto"/>
      </w:divBdr>
    </w:div>
    <w:div w:id="1686664475">
      <w:bodyDiv w:val="1"/>
      <w:marLeft w:val="0"/>
      <w:marRight w:val="0"/>
      <w:marTop w:val="0"/>
      <w:marBottom w:val="0"/>
      <w:divBdr>
        <w:top w:val="none" w:sz="0" w:space="0" w:color="auto"/>
        <w:left w:val="none" w:sz="0" w:space="0" w:color="auto"/>
        <w:bottom w:val="none" w:sz="0" w:space="0" w:color="auto"/>
        <w:right w:val="none" w:sz="0" w:space="0" w:color="auto"/>
      </w:divBdr>
    </w:div>
    <w:div w:id="1691683775">
      <w:bodyDiv w:val="1"/>
      <w:marLeft w:val="0"/>
      <w:marRight w:val="0"/>
      <w:marTop w:val="0"/>
      <w:marBottom w:val="0"/>
      <w:divBdr>
        <w:top w:val="none" w:sz="0" w:space="0" w:color="auto"/>
        <w:left w:val="none" w:sz="0" w:space="0" w:color="auto"/>
        <w:bottom w:val="none" w:sz="0" w:space="0" w:color="auto"/>
        <w:right w:val="none" w:sz="0" w:space="0" w:color="auto"/>
      </w:divBdr>
    </w:div>
    <w:div w:id="1692878395">
      <w:bodyDiv w:val="1"/>
      <w:marLeft w:val="0"/>
      <w:marRight w:val="0"/>
      <w:marTop w:val="0"/>
      <w:marBottom w:val="0"/>
      <w:divBdr>
        <w:top w:val="none" w:sz="0" w:space="0" w:color="auto"/>
        <w:left w:val="none" w:sz="0" w:space="0" w:color="auto"/>
        <w:bottom w:val="none" w:sz="0" w:space="0" w:color="auto"/>
        <w:right w:val="none" w:sz="0" w:space="0" w:color="auto"/>
      </w:divBdr>
    </w:div>
    <w:div w:id="1694308635">
      <w:bodyDiv w:val="1"/>
      <w:marLeft w:val="0"/>
      <w:marRight w:val="0"/>
      <w:marTop w:val="0"/>
      <w:marBottom w:val="0"/>
      <w:divBdr>
        <w:top w:val="none" w:sz="0" w:space="0" w:color="auto"/>
        <w:left w:val="none" w:sz="0" w:space="0" w:color="auto"/>
        <w:bottom w:val="none" w:sz="0" w:space="0" w:color="auto"/>
        <w:right w:val="none" w:sz="0" w:space="0" w:color="auto"/>
      </w:divBdr>
    </w:div>
    <w:div w:id="1694769522">
      <w:bodyDiv w:val="1"/>
      <w:marLeft w:val="0"/>
      <w:marRight w:val="0"/>
      <w:marTop w:val="0"/>
      <w:marBottom w:val="0"/>
      <w:divBdr>
        <w:top w:val="none" w:sz="0" w:space="0" w:color="auto"/>
        <w:left w:val="none" w:sz="0" w:space="0" w:color="auto"/>
        <w:bottom w:val="none" w:sz="0" w:space="0" w:color="auto"/>
        <w:right w:val="none" w:sz="0" w:space="0" w:color="auto"/>
      </w:divBdr>
    </w:div>
    <w:div w:id="1694957665">
      <w:bodyDiv w:val="1"/>
      <w:marLeft w:val="0"/>
      <w:marRight w:val="0"/>
      <w:marTop w:val="0"/>
      <w:marBottom w:val="0"/>
      <w:divBdr>
        <w:top w:val="none" w:sz="0" w:space="0" w:color="auto"/>
        <w:left w:val="none" w:sz="0" w:space="0" w:color="auto"/>
        <w:bottom w:val="none" w:sz="0" w:space="0" w:color="auto"/>
        <w:right w:val="none" w:sz="0" w:space="0" w:color="auto"/>
      </w:divBdr>
    </w:div>
    <w:div w:id="1695764225">
      <w:bodyDiv w:val="1"/>
      <w:marLeft w:val="0"/>
      <w:marRight w:val="0"/>
      <w:marTop w:val="0"/>
      <w:marBottom w:val="0"/>
      <w:divBdr>
        <w:top w:val="none" w:sz="0" w:space="0" w:color="auto"/>
        <w:left w:val="none" w:sz="0" w:space="0" w:color="auto"/>
        <w:bottom w:val="none" w:sz="0" w:space="0" w:color="auto"/>
        <w:right w:val="none" w:sz="0" w:space="0" w:color="auto"/>
      </w:divBdr>
    </w:div>
    <w:div w:id="1696268994">
      <w:bodyDiv w:val="1"/>
      <w:marLeft w:val="0"/>
      <w:marRight w:val="0"/>
      <w:marTop w:val="0"/>
      <w:marBottom w:val="0"/>
      <w:divBdr>
        <w:top w:val="none" w:sz="0" w:space="0" w:color="auto"/>
        <w:left w:val="none" w:sz="0" w:space="0" w:color="auto"/>
        <w:bottom w:val="none" w:sz="0" w:space="0" w:color="auto"/>
        <w:right w:val="none" w:sz="0" w:space="0" w:color="auto"/>
      </w:divBdr>
    </w:div>
    <w:div w:id="1697543189">
      <w:bodyDiv w:val="1"/>
      <w:marLeft w:val="0"/>
      <w:marRight w:val="0"/>
      <w:marTop w:val="0"/>
      <w:marBottom w:val="0"/>
      <w:divBdr>
        <w:top w:val="none" w:sz="0" w:space="0" w:color="auto"/>
        <w:left w:val="none" w:sz="0" w:space="0" w:color="auto"/>
        <w:bottom w:val="none" w:sz="0" w:space="0" w:color="auto"/>
        <w:right w:val="none" w:sz="0" w:space="0" w:color="auto"/>
      </w:divBdr>
    </w:div>
    <w:div w:id="1702625720">
      <w:bodyDiv w:val="1"/>
      <w:marLeft w:val="0"/>
      <w:marRight w:val="0"/>
      <w:marTop w:val="0"/>
      <w:marBottom w:val="0"/>
      <w:divBdr>
        <w:top w:val="none" w:sz="0" w:space="0" w:color="auto"/>
        <w:left w:val="none" w:sz="0" w:space="0" w:color="auto"/>
        <w:bottom w:val="none" w:sz="0" w:space="0" w:color="auto"/>
        <w:right w:val="none" w:sz="0" w:space="0" w:color="auto"/>
      </w:divBdr>
    </w:div>
    <w:div w:id="1703700635">
      <w:bodyDiv w:val="1"/>
      <w:marLeft w:val="0"/>
      <w:marRight w:val="0"/>
      <w:marTop w:val="0"/>
      <w:marBottom w:val="0"/>
      <w:divBdr>
        <w:top w:val="none" w:sz="0" w:space="0" w:color="auto"/>
        <w:left w:val="none" w:sz="0" w:space="0" w:color="auto"/>
        <w:bottom w:val="none" w:sz="0" w:space="0" w:color="auto"/>
        <w:right w:val="none" w:sz="0" w:space="0" w:color="auto"/>
      </w:divBdr>
    </w:div>
    <w:div w:id="1708336796">
      <w:bodyDiv w:val="1"/>
      <w:marLeft w:val="0"/>
      <w:marRight w:val="0"/>
      <w:marTop w:val="0"/>
      <w:marBottom w:val="0"/>
      <w:divBdr>
        <w:top w:val="none" w:sz="0" w:space="0" w:color="auto"/>
        <w:left w:val="none" w:sz="0" w:space="0" w:color="auto"/>
        <w:bottom w:val="none" w:sz="0" w:space="0" w:color="auto"/>
        <w:right w:val="none" w:sz="0" w:space="0" w:color="auto"/>
      </w:divBdr>
    </w:div>
    <w:div w:id="1708411395">
      <w:bodyDiv w:val="1"/>
      <w:marLeft w:val="0"/>
      <w:marRight w:val="0"/>
      <w:marTop w:val="0"/>
      <w:marBottom w:val="0"/>
      <w:divBdr>
        <w:top w:val="none" w:sz="0" w:space="0" w:color="auto"/>
        <w:left w:val="none" w:sz="0" w:space="0" w:color="auto"/>
        <w:bottom w:val="none" w:sz="0" w:space="0" w:color="auto"/>
        <w:right w:val="none" w:sz="0" w:space="0" w:color="auto"/>
      </w:divBdr>
    </w:div>
    <w:div w:id="1710567891">
      <w:bodyDiv w:val="1"/>
      <w:marLeft w:val="0"/>
      <w:marRight w:val="0"/>
      <w:marTop w:val="0"/>
      <w:marBottom w:val="0"/>
      <w:divBdr>
        <w:top w:val="none" w:sz="0" w:space="0" w:color="auto"/>
        <w:left w:val="none" w:sz="0" w:space="0" w:color="auto"/>
        <w:bottom w:val="none" w:sz="0" w:space="0" w:color="auto"/>
        <w:right w:val="none" w:sz="0" w:space="0" w:color="auto"/>
      </w:divBdr>
    </w:div>
    <w:div w:id="1710760046">
      <w:bodyDiv w:val="1"/>
      <w:marLeft w:val="0"/>
      <w:marRight w:val="0"/>
      <w:marTop w:val="0"/>
      <w:marBottom w:val="0"/>
      <w:divBdr>
        <w:top w:val="none" w:sz="0" w:space="0" w:color="auto"/>
        <w:left w:val="none" w:sz="0" w:space="0" w:color="auto"/>
        <w:bottom w:val="none" w:sz="0" w:space="0" w:color="auto"/>
        <w:right w:val="none" w:sz="0" w:space="0" w:color="auto"/>
      </w:divBdr>
    </w:div>
    <w:div w:id="1710762443">
      <w:bodyDiv w:val="1"/>
      <w:marLeft w:val="0"/>
      <w:marRight w:val="0"/>
      <w:marTop w:val="0"/>
      <w:marBottom w:val="0"/>
      <w:divBdr>
        <w:top w:val="none" w:sz="0" w:space="0" w:color="auto"/>
        <w:left w:val="none" w:sz="0" w:space="0" w:color="auto"/>
        <w:bottom w:val="none" w:sz="0" w:space="0" w:color="auto"/>
        <w:right w:val="none" w:sz="0" w:space="0" w:color="auto"/>
      </w:divBdr>
    </w:div>
    <w:div w:id="1711299431">
      <w:bodyDiv w:val="1"/>
      <w:marLeft w:val="0"/>
      <w:marRight w:val="0"/>
      <w:marTop w:val="0"/>
      <w:marBottom w:val="0"/>
      <w:divBdr>
        <w:top w:val="none" w:sz="0" w:space="0" w:color="auto"/>
        <w:left w:val="none" w:sz="0" w:space="0" w:color="auto"/>
        <w:bottom w:val="none" w:sz="0" w:space="0" w:color="auto"/>
        <w:right w:val="none" w:sz="0" w:space="0" w:color="auto"/>
      </w:divBdr>
    </w:div>
    <w:div w:id="1712148563">
      <w:bodyDiv w:val="1"/>
      <w:marLeft w:val="0"/>
      <w:marRight w:val="0"/>
      <w:marTop w:val="0"/>
      <w:marBottom w:val="0"/>
      <w:divBdr>
        <w:top w:val="none" w:sz="0" w:space="0" w:color="auto"/>
        <w:left w:val="none" w:sz="0" w:space="0" w:color="auto"/>
        <w:bottom w:val="none" w:sz="0" w:space="0" w:color="auto"/>
        <w:right w:val="none" w:sz="0" w:space="0" w:color="auto"/>
      </w:divBdr>
    </w:div>
    <w:div w:id="1712530477">
      <w:bodyDiv w:val="1"/>
      <w:marLeft w:val="0"/>
      <w:marRight w:val="0"/>
      <w:marTop w:val="0"/>
      <w:marBottom w:val="0"/>
      <w:divBdr>
        <w:top w:val="none" w:sz="0" w:space="0" w:color="auto"/>
        <w:left w:val="none" w:sz="0" w:space="0" w:color="auto"/>
        <w:bottom w:val="none" w:sz="0" w:space="0" w:color="auto"/>
        <w:right w:val="none" w:sz="0" w:space="0" w:color="auto"/>
      </w:divBdr>
    </w:div>
    <w:div w:id="1716392428">
      <w:bodyDiv w:val="1"/>
      <w:marLeft w:val="0"/>
      <w:marRight w:val="0"/>
      <w:marTop w:val="0"/>
      <w:marBottom w:val="0"/>
      <w:divBdr>
        <w:top w:val="none" w:sz="0" w:space="0" w:color="auto"/>
        <w:left w:val="none" w:sz="0" w:space="0" w:color="auto"/>
        <w:bottom w:val="none" w:sz="0" w:space="0" w:color="auto"/>
        <w:right w:val="none" w:sz="0" w:space="0" w:color="auto"/>
      </w:divBdr>
    </w:div>
    <w:div w:id="1718163219">
      <w:bodyDiv w:val="1"/>
      <w:marLeft w:val="0"/>
      <w:marRight w:val="0"/>
      <w:marTop w:val="0"/>
      <w:marBottom w:val="0"/>
      <w:divBdr>
        <w:top w:val="none" w:sz="0" w:space="0" w:color="auto"/>
        <w:left w:val="none" w:sz="0" w:space="0" w:color="auto"/>
        <w:bottom w:val="none" w:sz="0" w:space="0" w:color="auto"/>
        <w:right w:val="none" w:sz="0" w:space="0" w:color="auto"/>
      </w:divBdr>
    </w:div>
    <w:div w:id="1718358083">
      <w:bodyDiv w:val="1"/>
      <w:marLeft w:val="0"/>
      <w:marRight w:val="0"/>
      <w:marTop w:val="0"/>
      <w:marBottom w:val="0"/>
      <w:divBdr>
        <w:top w:val="none" w:sz="0" w:space="0" w:color="auto"/>
        <w:left w:val="none" w:sz="0" w:space="0" w:color="auto"/>
        <w:bottom w:val="none" w:sz="0" w:space="0" w:color="auto"/>
        <w:right w:val="none" w:sz="0" w:space="0" w:color="auto"/>
      </w:divBdr>
    </w:div>
    <w:div w:id="1719862812">
      <w:bodyDiv w:val="1"/>
      <w:marLeft w:val="0"/>
      <w:marRight w:val="0"/>
      <w:marTop w:val="0"/>
      <w:marBottom w:val="0"/>
      <w:divBdr>
        <w:top w:val="none" w:sz="0" w:space="0" w:color="auto"/>
        <w:left w:val="none" w:sz="0" w:space="0" w:color="auto"/>
        <w:bottom w:val="none" w:sz="0" w:space="0" w:color="auto"/>
        <w:right w:val="none" w:sz="0" w:space="0" w:color="auto"/>
      </w:divBdr>
    </w:div>
    <w:div w:id="1720397832">
      <w:bodyDiv w:val="1"/>
      <w:marLeft w:val="0"/>
      <w:marRight w:val="0"/>
      <w:marTop w:val="0"/>
      <w:marBottom w:val="0"/>
      <w:divBdr>
        <w:top w:val="none" w:sz="0" w:space="0" w:color="auto"/>
        <w:left w:val="none" w:sz="0" w:space="0" w:color="auto"/>
        <w:bottom w:val="none" w:sz="0" w:space="0" w:color="auto"/>
        <w:right w:val="none" w:sz="0" w:space="0" w:color="auto"/>
      </w:divBdr>
    </w:div>
    <w:div w:id="1723094660">
      <w:bodyDiv w:val="1"/>
      <w:marLeft w:val="0"/>
      <w:marRight w:val="0"/>
      <w:marTop w:val="0"/>
      <w:marBottom w:val="0"/>
      <w:divBdr>
        <w:top w:val="none" w:sz="0" w:space="0" w:color="auto"/>
        <w:left w:val="none" w:sz="0" w:space="0" w:color="auto"/>
        <w:bottom w:val="none" w:sz="0" w:space="0" w:color="auto"/>
        <w:right w:val="none" w:sz="0" w:space="0" w:color="auto"/>
      </w:divBdr>
    </w:div>
    <w:div w:id="1723943653">
      <w:bodyDiv w:val="1"/>
      <w:marLeft w:val="0"/>
      <w:marRight w:val="0"/>
      <w:marTop w:val="0"/>
      <w:marBottom w:val="0"/>
      <w:divBdr>
        <w:top w:val="none" w:sz="0" w:space="0" w:color="auto"/>
        <w:left w:val="none" w:sz="0" w:space="0" w:color="auto"/>
        <w:bottom w:val="none" w:sz="0" w:space="0" w:color="auto"/>
        <w:right w:val="none" w:sz="0" w:space="0" w:color="auto"/>
      </w:divBdr>
    </w:div>
    <w:div w:id="1727794199">
      <w:bodyDiv w:val="1"/>
      <w:marLeft w:val="0"/>
      <w:marRight w:val="0"/>
      <w:marTop w:val="0"/>
      <w:marBottom w:val="0"/>
      <w:divBdr>
        <w:top w:val="none" w:sz="0" w:space="0" w:color="auto"/>
        <w:left w:val="none" w:sz="0" w:space="0" w:color="auto"/>
        <w:bottom w:val="none" w:sz="0" w:space="0" w:color="auto"/>
        <w:right w:val="none" w:sz="0" w:space="0" w:color="auto"/>
      </w:divBdr>
    </w:div>
    <w:div w:id="1729569673">
      <w:bodyDiv w:val="1"/>
      <w:marLeft w:val="0"/>
      <w:marRight w:val="0"/>
      <w:marTop w:val="0"/>
      <w:marBottom w:val="0"/>
      <w:divBdr>
        <w:top w:val="none" w:sz="0" w:space="0" w:color="auto"/>
        <w:left w:val="none" w:sz="0" w:space="0" w:color="auto"/>
        <w:bottom w:val="none" w:sz="0" w:space="0" w:color="auto"/>
        <w:right w:val="none" w:sz="0" w:space="0" w:color="auto"/>
      </w:divBdr>
    </w:div>
    <w:div w:id="1732844130">
      <w:bodyDiv w:val="1"/>
      <w:marLeft w:val="0"/>
      <w:marRight w:val="0"/>
      <w:marTop w:val="0"/>
      <w:marBottom w:val="0"/>
      <w:divBdr>
        <w:top w:val="none" w:sz="0" w:space="0" w:color="auto"/>
        <w:left w:val="none" w:sz="0" w:space="0" w:color="auto"/>
        <w:bottom w:val="none" w:sz="0" w:space="0" w:color="auto"/>
        <w:right w:val="none" w:sz="0" w:space="0" w:color="auto"/>
      </w:divBdr>
    </w:div>
    <w:div w:id="1733308944">
      <w:bodyDiv w:val="1"/>
      <w:marLeft w:val="0"/>
      <w:marRight w:val="0"/>
      <w:marTop w:val="0"/>
      <w:marBottom w:val="0"/>
      <w:divBdr>
        <w:top w:val="none" w:sz="0" w:space="0" w:color="auto"/>
        <w:left w:val="none" w:sz="0" w:space="0" w:color="auto"/>
        <w:bottom w:val="none" w:sz="0" w:space="0" w:color="auto"/>
        <w:right w:val="none" w:sz="0" w:space="0" w:color="auto"/>
      </w:divBdr>
    </w:div>
    <w:div w:id="1734935629">
      <w:bodyDiv w:val="1"/>
      <w:marLeft w:val="0"/>
      <w:marRight w:val="0"/>
      <w:marTop w:val="0"/>
      <w:marBottom w:val="0"/>
      <w:divBdr>
        <w:top w:val="none" w:sz="0" w:space="0" w:color="auto"/>
        <w:left w:val="none" w:sz="0" w:space="0" w:color="auto"/>
        <w:bottom w:val="none" w:sz="0" w:space="0" w:color="auto"/>
        <w:right w:val="none" w:sz="0" w:space="0" w:color="auto"/>
      </w:divBdr>
    </w:div>
    <w:div w:id="1740397943">
      <w:bodyDiv w:val="1"/>
      <w:marLeft w:val="0"/>
      <w:marRight w:val="0"/>
      <w:marTop w:val="0"/>
      <w:marBottom w:val="0"/>
      <w:divBdr>
        <w:top w:val="none" w:sz="0" w:space="0" w:color="auto"/>
        <w:left w:val="none" w:sz="0" w:space="0" w:color="auto"/>
        <w:bottom w:val="none" w:sz="0" w:space="0" w:color="auto"/>
        <w:right w:val="none" w:sz="0" w:space="0" w:color="auto"/>
      </w:divBdr>
    </w:div>
    <w:div w:id="1742172670">
      <w:bodyDiv w:val="1"/>
      <w:marLeft w:val="0"/>
      <w:marRight w:val="0"/>
      <w:marTop w:val="0"/>
      <w:marBottom w:val="0"/>
      <w:divBdr>
        <w:top w:val="none" w:sz="0" w:space="0" w:color="auto"/>
        <w:left w:val="none" w:sz="0" w:space="0" w:color="auto"/>
        <w:bottom w:val="none" w:sz="0" w:space="0" w:color="auto"/>
        <w:right w:val="none" w:sz="0" w:space="0" w:color="auto"/>
      </w:divBdr>
    </w:div>
    <w:div w:id="1742173210">
      <w:bodyDiv w:val="1"/>
      <w:marLeft w:val="0"/>
      <w:marRight w:val="0"/>
      <w:marTop w:val="0"/>
      <w:marBottom w:val="0"/>
      <w:divBdr>
        <w:top w:val="none" w:sz="0" w:space="0" w:color="auto"/>
        <w:left w:val="none" w:sz="0" w:space="0" w:color="auto"/>
        <w:bottom w:val="none" w:sz="0" w:space="0" w:color="auto"/>
        <w:right w:val="none" w:sz="0" w:space="0" w:color="auto"/>
      </w:divBdr>
    </w:div>
    <w:div w:id="1743336021">
      <w:bodyDiv w:val="1"/>
      <w:marLeft w:val="0"/>
      <w:marRight w:val="0"/>
      <w:marTop w:val="0"/>
      <w:marBottom w:val="0"/>
      <w:divBdr>
        <w:top w:val="none" w:sz="0" w:space="0" w:color="auto"/>
        <w:left w:val="none" w:sz="0" w:space="0" w:color="auto"/>
        <w:bottom w:val="none" w:sz="0" w:space="0" w:color="auto"/>
        <w:right w:val="none" w:sz="0" w:space="0" w:color="auto"/>
      </w:divBdr>
    </w:div>
    <w:div w:id="1743722777">
      <w:bodyDiv w:val="1"/>
      <w:marLeft w:val="0"/>
      <w:marRight w:val="0"/>
      <w:marTop w:val="0"/>
      <w:marBottom w:val="0"/>
      <w:divBdr>
        <w:top w:val="none" w:sz="0" w:space="0" w:color="auto"/>
        <w:left w:val="none" w:sz="0" w:space="0" w:color="auto"/>
        <w:bottom w:val="none" w:sz="0" w:space="0" w:color="auto"/>
        <w:right w:val="none" w:sz="0" w:space="0" w:color="auto"/>
      </w:divBdr>
    </w:div>
    <w:div w:id="1745451368">
      <w:bodyDiv w:val="1"/>
      <w:marLeft w:val="0"/>
      <w:marRight w:val="0"/>
      <w:marTop w:val="0"/>
      <w:marBottom w:val="0"/>
      <w:divBdr>
        <w:top w:val="none" w:sz="0" w:space="0" w:color="auto"/>
        <w:left w:val="none" w:sz="0" w:space="0" w:color="auto"/>
        <w:bottom w:val="none" w:sz="0" w:space="0" w:color="auto"/>
        <w:right w:val="none" w:sz="0" w:space="0" w:color="auto"/>
      </w:divBdr>
    </w:div>
    <w:div w:id="1754661003">
      <w:bodyDiv w:val="1"/>
      <w:marLeft w:val="0"/>
      <w:marRight w:val="0"/>
      <w:marTop w:val="0"/>
      <w:marBottom w:val="0"/>
      <w:divBdr>
        <w:top w:val="none" w:sz="0" w:space="0" w:color="auto"/>
        <w:left w:val="none" w:sz="0" w:space="0" w:color="auto"/>
        <w:bottom w:val="none" w:sz="0" w:space="0" w:color="auto"/>
        <w:right w:val="none" w:sz="0" w:space="0" w:color="auto"/>
      </w:divBdr>
    </w:div>
    <w:div w:id="1758361615">
      <w:bodyDiv w:val="1"/>
      <w:marLeft w:val="0"/>
      <w:marRight w:val="0"/>
      <w:marTop w:val="0"/>
      <w:marBottom w:val="0"/>
      <w:divBdr>
        <w:top w:val="none" w:sz="0" w:space="0" w:color="auto"/>
        <w:left w:val="none" w:sz="0" w:space="0" w:color="auto"/>
        <w:bottom w:val="none" w:sz="0" w:space="0" w:color="auto"/>
        <w:right w:val="none" w:sz="0" w:space="0" w:color="auto"/>
      </w:divBdr>
    </w:div>
    <w:div w:id="1761636778">
      <w:bodyDiv w:val="1"/>
      <w:marLeft w:val="0"/>
      <w:marRight w:val="0"/>
      <w:marTop w:val="0"/>
      <w:marBottom w:val="0"/>
      <w:divBdr>
        <w:top w:val="none" w:sz="0" w:space="0" w:color="auto"/>
        <w:left w:val="none" w:sz="0" w:space="0" w:color="auto"/>
        <w:bottom w:val="none" w:sz="0" w:space="0" w:color="auto"/>
        <w:right w:val="none" w:sz="0" w:space="0" w:color="auto"/>
      </w:divBdr>
    </w:div>
    <w:div w:id="1764841359">
      <w:bodyDiv w:val="1"/>
      <w:marLeft w:val="0"/>
      <w:marRight w:val="0"/>
      <w:marTop w:val="0"/>
      <w:marBottom w:val="0"/>
      <w:divBdr>
        <w:top w:val="none" w:sz="0" w:space="0" w:color="auto"/>
        <w:left w:val="none" w:sz="0" w:space="0" w:color="auto"/>
        <w:bottom w:val="none" w:sz="0" w:space="0" w:color="auto"/>
        <w:right w:val="none" w:sz="0" w:space="0" w:color="auto"/>
      </w:divBdr>
    </w:div>
    <w:div w:id="1769350258">
      <w:bodyDiv w:val="1"/>
      <w:marLeft w:val="0"/>
      <w:marRight w:val="0"/>
      <w:marTop w:val="0"/>
      <w:marBottom w:val="0"/>
      <w:divBdr>
        <w:top w:val="none" w:sz="0" w:space="0" w:color="auto"/>
        <w:left w:val="none" w:sz="0" w:space="0" w:color="auto"/>
        <w:bottom w:val="none" w:sz="0" w:space="0" w:color="auto"/>
        <w:right w:val="none" w:sz="0" w:space="0" w:color="auto"/>
      </w:divBdr>
    </w:div>
    <w:div w:id="1769615251">
      <w:bodyDiv w:val="1"/>
      <w:marLeft w:val="0"/>
      <w:marRight w:val="0"/>
      <w:marTop w:val="0"/>
      <w:marBottom w:val="0"/>
      <w:divBdr>
        <w:top w:val="none" w:sz="0" w:space="0" w:color="auto"/>
        <w:left w:val="none" w:sz="0" w:space="0" w:color="auto"/>
        <w:bottom w:val="none" w:sz="0" w:space="0" w:color="auto"/>
        <w:right w:val="none" w:sz="0" w:space="0" w:color="auto"/>
      </w:divBdr>
    </w:div>
    <w:div w:id="1769694111">
      <w:bodyDiv w:val="1"/>
      <w:marLeft w:val="0"/>
      <w:marRight w:val="0"/>
      <w:marTop w:val="0"/>
      <w:marBottom w:val="0"/>
      <w:divBdr>
        <w:top w:val="none" w:sz="0" w:space="0" w:color="auto"/>
        <w:left w:val="none" w:sz="0" w:space="0" w:color="auto"/>
        <w:bottom w:val="none" w:sz="0" w:space="0" w:color="auto"/>
        <w:right w:val="none" w:sz="0" w:space="0" w:color="auto"/>
      </w:divBdr>
    </w:div>
    <w:div w:id="1771701860">
      <w:bodyDiv w:val="1"/>
      <w:marLeft w:val="0"/>
      <w:marRight w:val="0"/>
      <w:marTop w:val="0"/>
      <w:marBottom w:val="0"/>
      <w:divBdr>
        <w:top w:val="none" w:sz="0" w:space="0" w:color="auto"/>
        <w:left w:val="none" w:sz="0" w:space="0" w:color="auto"/>
        <w:bottom w:val="none" w:sz="0" w:space="0" w:color="auto"/>
        <w:right w:val="none" w:sz="0" w:space="0" w:color="auto"/>
      </w:divBdr>
    </w:div>
    <w:div w:id="1772504310">
      <w:bodyDiv w:val="1"/>
      <w:marLeft w:val="0"/>
      <w:marRight w:val="0"/>
      <w:marTop w:val="0"/>
      <w:marBottom w:val="0"/>
      <w:divBdr>
        <w:top w:val="none" w:sz="0" w:space="0" w:color="auto"/>
        <w:left w:val="none" w:sz="0" w:space="0" w:color="auto"/>
        <w:bottom w:val="none" w:sz="0" w:space="0" w:color="auto"/>
        <w:right w:val="none" w:sz="0" w:space="0" w:color="auto"/>
      </w:divBdr>
    </w:div>
    <w:div w:id="1774202816">
      <w:bodyDiv w:val="1"/>
      <w:marLeft w:val="0"/>
      <w:marRight w:val="0"/>
      <w:marTop w:val="0"/>
      <w:marBottom w:val="0"/>
      <w:divBdr>
        <w:top w:val="none" w:sz="0" w:space="0" w:color="auto"/>
        <w:left w:val="none" w:sz="0" w:space="0" w:color="auto"/>
        <w:bottom w:val="none" w:sz="0" w:space="0" w:color="auto"/>
        <w:right w:val="none" w:sz="0" w:space="0" w:color="auto"/>
      </w:divBdr>
    </w:div>
    <w:div w:id="1775979009">
      <w:bodyDiv w:val="1"/>
      <w:marLeft w:val="0"/>
      <w:marRight w:val="0"/>
      <w:marTop w:val="0"/>
      <w:marBottom w:val="0"/>
      <w:divBdr>
        <w:top w:val="none" w:sz="0" w:space="0" w:color="auto"/>
        <w:left w:val="none" w:sz="0" w:space="0" w:color="auto"/>
        <w:bottom w:val="none" w:sz="0" w:space="0" w:color="auto"/>
        <w:right w:val="none" w:sz="0" w:space="0" w:color="auto"/>
      </w:divBdr>
    </w:div>
    <w:div w:id="1778404855">
      <w:bodyDiv w:val="1"/>
      <w:marLeft w:val="0"/>
      <w:marRight w:val="0"/>
      <w:marTop w:val="0"/>
      <w:marBottom w:val="0"/>
      <w:divBdr>
        <w:top w:val="none" w:sz="0" w:space="0" w:color="auto"/>
        <w:left w:val="none" w:sz="0" w:space="0" w:color="auto"/>
        <w:bottom w:val="none" w:sz="0" w:space="0" w:color="auto"/>
        <w:right w:val="none" w:sz="0" w:space="0" w:color="auto"/>
      </w:divBdr>
    </w:div>
    <w:div w:id="1781799381">
      <w:bodyDiv w:val="1"/>
      <w:marLeft w:val="0"/>
      <w:marRight w:val="0"/>
      <w:marTop w:val="0"/>
      <w:marBottom w:val="0"/>
      <w:divBdr>
        <w:top w:val="none" w:sz="0" w:space="0" w:color="auto"/>
        <w:left w:val="none" w:sz="0" w:space="0" w:color="auto"/>
        <w:bottom w:val="none" w:sz="0" w:space="0" w:color="auto"/>
        <w:right w:val="none" w:sz="0" w:space="0" w:color="auto"/>
      </w:divBdr>
    </w:div>
    <w:div w:id="1786998961">
      <w:bodyDiv w:val="1"/>
      <w:marLeft w:val="0"/>
      <w:marRight w:val="0"/>
      <w:marTop w:val="0"/>
      <w:marBottom w:val="0"/>
      <w:divBdr>
        <w:top w:val="none" w:sz="0" w:space="0" w:color="auto"/>
        <w:left w:val="none" w:sz="0" w:space="0" w:color="auto"/>
        <w:bottom w:val="none" w:sz="0" w:space="0" w:color="auto"/>
        <w:right w:val="none" w:sz="0" w:space="0" w:color="auto"/>
      </w:divBdr>
    </w:div>
    <w:div w:id="1787695163">
      <w:bodyDiv w:val="1"/>
      <w:marLeft w:val="0"/>
      <w:marRight w:val="0"/>
      <w:marTop w:val="0"/>
      <w:marBottom w:val="0"/>
      <w:divBdr>
        <w:top w:val="none" w:sz="0" w:space="0" w:color="auto"/>
        <w:left w:val="none" w:sz="0" w:space="0" w:color="auto"/>
        <w:bottom w:val="none" w:sz="0" w:space="0" w:color="auto"/>
        <w:right w:val="none" w:sz="0" w:space="0" w:color="auto"/>
      </w:divBdr>
    </w:div>
    <w:div w:id="1788045064">
      <w:bodyDiv w:val="1"/>
      <w:marLeft w:val="0"/>
      <w:marRight w:val="0"/>
      <w:marTop w:val="0"/>
      <w:marBottom w:val="0"/>
      <w:divBdr>
        <w:top w:val="none" w:sz="0" w:space="0" w:color="auto"/>
        <w:left w:val="none" w:sz="0" w:space="0" w:color="auto"/>
        <w:bottom w:val="none" w:sz="0" w:space="0" w:color="auto"/>
        <w:right w:val="none" w:sz="0" w:space="0" w:color="auto"/>
      </w:divBdr>
      <w:divsChild>
        <w:div w:id="1361471812">
          <w:marLeft w:val="105"/>
          <w:marRight w:val="30"/>
          <w:marTop w:val="30"/>
          <w:marBottom w:val="30"/>
          <w:divBdr>
            <w:top w:val="none" w:sz="0" w:space="0" w:color="auto"/>
            <w:left w:val="none" w:sz="0" w:space="0" w:color="auto"/>
            <w:bottom w:val="none" w:sz="0" w:space="0" w:color="auto"/>
            <w:right w:val="none" w:sz="0" w:space="0" w:color="auto"/>
          </w:divBdr>
        </w:div>
      </w:divsChild>
    </w:div>
    <w:div w:id="1790080176">
      <w:bodyDiv w:val="1"/>
      <w:marLeft w:val="0"/>
      <w:marRight w:val="0"/>
      <w:marTop w:val="0"/>
      <w:marBottom w:val="0"/>
      <w:divBdr>
        <w:top w:val="none" w:sz="0" w:space="0" w:color="auto"/>
        <w:left w:val="none" w:sz="0" w:space="0" w:color="auto"/>
        <w:bottom w:val="none" w:sz="0" w:space="0" w:color="auto"/>
        <w:right w:val="none" w:sz="0" w:space="0" w:color="auto"/>
      </w:divBdr>
    </w:div>
    <w:div w:id="1794009808">
      <w:bodyDiv w:val="1"/>
      <w:marLeft w:val="0"/>
      <w:marRight w:val="0"/>
      <w:marTop w:val="0"/>
      <w:marBottom w:val="0"/>
      <w:divBdr>
        <w:top w:val="none" w:sz="0" w:space="0" w:color="auto"/>
        <w:left w:val="none" w:sz="0" w:space="0" w:color="auto"/>
        <w:bottom w:val="none" w:sz="0" w:space="0" w:color="auto"/>
        <w:right w:val="none" w:sz="0" w:space="0" w:color="auto"/>
      </w:divBdr>
    </w:div>
    <w:div w:id="1796631828">
      <w:bodyDiv w:val="1"/>
      <w:marLeft w:val="0"/>
      <w:marRight w:val="0"/>
      <w:marTop w:val="0"/>
      <w:marBottom w:val="0"/>
      <w:divBdr>
        <w:top w:val="none" w:sz="0" w:space="0" w:color="auto"/>
        <w:left w:val="none" w:sz="0" w:space="0" w:color="auto"/>
        <w:bottom w:val="none" w:sz="0" w:space="0" w:color="auto"/>
        <w:right w:val="none" w:sz="0" w:space="0" w:color="auto"/>
      </w:divBdr>
    </w:div>
    <w:div w:id="1800876821">
      <w:bodyDiv w:val="1"/>
      <w:marLeft w:val="0"/>
      <w:marRight w:val="0"/>
      <w:marTop w:val="0"/>
      <w:marBottom w:val="0"/>
      <w:divBdr>
        <w:top w:val="none" w:sz="0" w:space="0" w:color="auto"/>
        <w:left w:val="none" w:sz="0" w:space="0" w:color="auto"/>
        <w:bottom w:val="none" w:sz="0" w:space="0" w:color="auto"/>
        <w:right w:val="none" w:sz="0" w:space="0" w:color="auto"/>
      </w:divBdr>
    </w:div>
    <w:div w:id="1803696500">
      <w:bodyDiv w:val="1"/>
      <w:marLeft w:val="0"/>
      <w:marRight w:val="0"/>
      <w:marTop w:val="0"/>
      <w:marBottom w:val="0"/>
      <w:divBdr>
        <w:top w:val="none" w:sz="0" w:space="0" w:color="auto"/>
        <w:left w:val="none" w:sz="0" w:space="0" w:color="auto"/>
        <w:bottom w:val="none" w:sz="0" w:space="0" w:color="auto"/>
        <w:right w:val="none" w:sz="0" w:space="0" w:color="auto"/>
      </w:divBdr>
    </w:div>
    <w:div w:id="1804612803">
      <w:bodyDiv w:val="1"/>
      <w:marLeft w:val="0"/>
      <w:marRight w:val="0"/>
      <w:marTop w:val="0"/>
      <w:marBottom w:val="0"/>
      <w:divBdr>
        <w:top w:val="none" w:sz="0" w:space="0" w:color="auto"/>
        <w:left w:val="none" w:sz="0" w:space="0" w:color="auto"/>
        <w:bottom w:val="none" w:sz="0" w:space="0" w:color="auto"/>
        <w:right w:val="none" w:sz="0" w:space="0" w:color="auto"/>
      </w:divBdr>
    </w:div>
    <w:div w:id="1804734852">
      <w:bodyDiv w:val="1"/>
      <w:marLeft w:val="0"/>
      <w:marRight w:val="0"/>
      <w:marTop w:val="0"/>
      <w:marBottom w:val="0"/>
      <w:divBdr>
        <w:top w:val="none" w:sz="0" w:space="0" w:color="auto"/>
        <w:left w:val="none" w:sz="0" w:space="0" w:color="auto"/>
        <w:bottom w:val="none" w:sz="0" w:space="0" w:color="auto"/>
        <w:right w:val="none" w:sz="0" w:space="0" w:color="auto"/>
      </w:divBdr>
    </w:div>
    <w:div w:id="1805806443">
      <w:bodyDiv w:val="1"/>
      <w:marLeft w:val="0"/>
      <w:marRight w:val="0"/>
      <w:marTop w:val="0"/>
      <w:marBottom w:val="0"/>
      <w:divBdr>
        <w:top w:val="none" w:sz="0" w:space="0" w:color="auto"/>
        <w:left w:val="none" w:sz="0" w:space="0" w:color="auto"/>
        <w:bottom w:val="none" w:sz="0" w:space="0" w:color="auto"/>
        <w:right w:val="none" w:sz="0" w:space="0" w:color="auto"/>
      </w:divBdr>
    </w:div>
    <w:div w:id="1807548557">
      <w:bodyDiv w:val="1"/>
      <w:marLeft w:val="0"/>
      <w:marRight w:val="0"/>
      <w:marTop w:val="0"/>
      <w:marBottom w:val="0"/>
      <w:divBdr>
        <w:top w:val="none" w:sz="0" w:space="0" w:color="auto"/>
        <w:left w:val="none" w:sz="0" w:space="0" w:color="auto"/>
        <w:bottom w:val="none" w:sz="0" w:space="0" w:color="auto"/>
        <w:right w:val="none" w:sz="0" w:space="0" w:color="auto"/>
      </w:divBdr>
    </w:div>
    <w:div w:id="1809588733">
      <w:bodyDiv w:val="1"/>
      <w:marLeft w:val="0"/>
      <w:marRight w:val="0"/>
      <w:marTop w:val="0"/>
      <w:marBottom w:val="0"/>
      <w:divBdr>
        <w:top w:val="none" w:sz="0" w:space="0" w:color="auto"/>
        <w:left w:val="none" w:sz="0" w:space="0" w:color="auto"/>
        <w:bottom w:val="none" w:sz="0" w:space="0" w:color="auto"/>
        <w:right w:val="none" w:sz="0" w:space="0" w:color="auto"/>
      </w:divBdr>
    </w:div>
    <w:div w:id="1812359538">
      <w:bodyDiv w:val="1"/>
      <w:marLeft w:val="0"/>
      <w:marRight w:val="0"/>
      <w:marTop w:val="0"/>
      <w:marBottom w:val="0"/>
      <w:divBdr>
        <w:top w:val="none" w:sz="0" w:space="0" w:color="auto"/>
        <w:left w:val="none" w:sz="0" w:space="0" w:color="auto"/>
        <w:bottom w:val="none" w:sz="0" w:space="0" w:color="auto"/>
        <w:right w:val="none" w:sz="0" w:space="0" w:color="auto"/>
      </w:divBdr>
    </w:div>
    <w:div w:id="1816754972">
      <w:bodyDiv w:val="1"/>
      <w:marLeft w:val="0"/>
      <w:marRight w:val="0"/>
      <w:marTop w:val="0"/>
      <w:marBottom w:val="0"/>
      <w:divBdr>
        <w:top w:val="none" w:sz="0" w:space="0" w:color="auto"/>
        <w:left w:val="none" w:sz="0" w:space="0" w:color="auto"/>
        <w:bottom w:val="none" w:sz="0" w:space="0" w:color="auto"/>
        <w:right w:val="none" w:sz="0" w:space="0" w:color="auto"/>
      </w:divBdr>
    </w:div>
    <w:div w:id="1821995004">
      <w:bodyDiv w:val="1"/>
      <w:marLeft w:val="0"/>
      <w:marRight w:val="0"/>
      <w:marTop w:val="0"/>
      <w:marBottom w:val="0"/>
      <w:divBdr>
        <w:top w:val="none" w:sz="0" w:space="0" w:color="auto"/>
        <w:left w:val="none" w:sz="0" w:space="0" w:color="auto"/>
        <w:bottom w:val="none" w:sz="0" w:space="0" w:color="auto"/>
        <w:right w:val="none" w:sz="0" w:space="0" w:color="auto"/>
      </w:divBdr>
    </w:div>
    <w:div w:id="1827209452">
      <w:bodyDiv w:val="1"/>
      <w:marLeft w:val="0"/>
      <w:marRight w:val="0"/>
      <w:marTop w:val="0"/>
      <w:marBottom w:val="0"/>
      <w:divBdr>
        <w:top w:val="none" w:sz="0" w:space="0" w:color="auto"/>
        <w:left w:val="none" w:sz="0" w:space="0" w:color="auto"/>
        <w:bottom w:val="none" w:sz="0" w:space="0" w:color="auto"/>
        <w:right w:val="none" w:sz="0" w:space="0" w:color="auto"/>
      </w:divBdr>
    </w:div>
    <w:div w:id="1827814923">
      <w:bodyDiv w:val="1"/>
      <w:marLeft w:val="0"/>
      <w:marRight w:val="0"/>
      <w:marTop w:val="0"/>
      <w:marBottom w:val="0"/>
      <w:divBdr>
        <w:top w:val="none" w:sz="0" w:space="0" w:color="auto"/>
        <w:left w:val="none" w:sz="0" w:space="0" w:color="auto"/>
        <w:bottom w:val="none" w:sz="0" w:space="0" w:color="auto"/>
        <w:right w:val="none" w:sz="0" w:space="0" w:color="auto"/>
      </w:divBdr>
    </w:div>
    <w:div w:id="1828204154">
      <w:bodyDiv w:val="1"/>
      <w:marLeft w:val="0"/>
      <w:marRight w:val="0"/>
      <w:marTop w:val="0"/>
      <w:marBottom w:val="0"/>
      <w:divBdr>
        <w:top w:val="none" w:sz="0" w:space="0" w:color="auto"/>
        <w:left w:val="none" w:sz="0" w:space="0" w:color="auto"/>
        <w:bottom w:val="none" w:sz="0" w:space="0" w:color="auto"/>
        <w:right w:val="none" w:sz="0" w:space="0" w:color="auto"/>
      </w:divBdr>
    </w:div>
    <w:div w:id="1828285025">
      <w:bodyDiv w:val="1"/>
      <w:marLeft w:val="0"/>
      <w:marRight w:val="0"/>
      <w:marTop w:val="0"/>
      <w:marBottom w:val="0"/>
      <w:divBdr>
        <w:top w:val="none" w:sz="0" w:space="0" w:color="auto"/>
        <w:left w:val="none" w:sz="0" w:space="0" w:color="auto"/>
        <w:bottom w:val="none" w:sz="0" w:space="0" w:color="auto"/>
        <w:right w:val="none" w:sz="0" w:space="0" w:color="auto"/>
      </w:divBdr>
    </w:div>
    <w:div w:id="1829250165">
      <w:bodyDiv w:val="1"/>
      <w:marLeft w:val="0"/>
      <w:marRight w:val="0"/>
      <w:marTop w:val="0"/>
      <w:marBottom w:val="0"/>
      <w:divBdr>
        <w:top w:val="none" w:sz="0" w:space="0" w:color="auto"/>
        <w:left w:val="none" w:sz="0" w:space="0" w:color="auto"/>
        <w:bottom w:val="none" w:sz="0" w:space="0" w:color="auto"/>
        <w:right w:val="none" w:sz="0" w:space="0" w:color="auto"/>
      </w:divBdr>
    </w:div>
    <w:div w:id="1831210544">
      <w:bodyDiv w:val="1"/>
      <w:marLeft w:val="0"/>
      <w:marRight w:val="0"/>
      <w:marTop w:val="0"/>
      <w:marBottom w:val="0"/>
      <w:divBdr>
        <w:top w:val="none" w:sz="0" w:space="0" w:color="auto"/>
        <w:left w:val="none" w:sz="0" w:space="0" w:color="auto"/>
        <w:bottom w:val="none" w:sz="0" w:space="0" w:color="auto"/>
        <w:right w:val="none" w:sz="0" w:space="0" w:color="auto"/>
      </w:divBdr>
    </w:div>
    <w:div w:id="1832601817">
      <w:bodyDiv w:val="1"/>
      <w:marLeft w:val="0"/>
      <w:marRight w:val="0"/>
      <w:marTop w:val="0"/>
      <w:marBottom w:val="0"/>
      <w:divBdr>
        <w:top w:val="none" w:sz="0" w:space="0" w:color="auto"/>
        <w:left w:val="none" w:sz="0" w:space="0" w:color="auto"/>
        <w:bottom w:val="none" w:sz="0" w:space="0" w:color="auto"/>
        <w:right w:val="none" w:sz="0" w:space="0" w:color="auto"/>
      </w:divBdr>
    </w:div>
    <w:div w:id="1833251622">
      <w:bodyDiv w:val="1"/>
      <w:marLeft w:val="0"/>
      <w:marRight w:val="0"/>
      <w:marTop w:val="0"/>
      <w:marBottom w:val="0"/>
      <w:divBdr>
        <w:top w:val="none" w:sz="0" w:space="0" w:color="auto"/>
        <w:left w:val="none" w:sz="0" w:space="0" w:color="auto"/>
        <w:bottom w:val="none" w:sz="0" w:space="0" w:color="auto"/>
        <w:right w:val="none" w:sz="0" w:space="0" w:color="auto"/>
      </w:divBdr>
    </w:div>
    <w:div w:id="1833638005">
      <w:bodyDiv w:val="1"/>
      <w:marLeft w:val="0"/>
      <w:marRight w:val="0"/>
      <w:marTop w:val="0"/>
      <w:marBottom w:val="0"/>
      <w:divBdr>
        <w:top w:val="none" w:sz="0" w:space="0" w:color="auto"/>
        <w:left w:val="none" w:sz="0" w:space="0" w:color="auto"/>
        <w:bottom w:val="none" w:sz="0" w:space="0" w:color="auto"/>
        <w:right w:val="none" w:sz="0" w:space="0" w:color="auto"/>
      </w:divBdr>
    </w:div>
    <w:div w:id="1834107528">
      <w:bodyDiv w:val="1"/>
      <w:marLeft w:val="0"/>
      <w:marRight w:val="0"/>
      <w:marTop w:val="0"/>
      <w:marBottom w:val="0"/>
      <w:divBdr>
        <w:top w:val="none" w:sz="0" w:space="0" w:color="auto"/>
        <w:left w:val="none" w:sz="0" w:space="0" w:color="auto"/>
        <w:bottom w:val="none" w:sz="0" w:space="0" w:color="auto"/>
        <w:right w:val="none" w:sz="0" w:space="0" w:color="auto"/>
      </w:divBdr>
    </w:div>
    <w:div w:id="1835024485">
      <w:bodyDiv w:val="1"/>
      <w:marLeft w:val="0"/>
      <w:marRight w:val="0"/>
      <w:marTop w:val="0"/>
      <w:marBottom w:val="0"/>
      <w:divBdr>
        <w:top w:val="none" w:sz="0" w:space="0" w:color="auto"/>
        <w:left w:val="none" w:sz="0" w:space="0" w:color="auto"/>
        <w:bottom w:val="none" w:sz="0" w:space="0" w:color="auto"/>
        <w:right w:val="none" w:sz="0" w:space="0" w:color="auto"/>
      </w:divBdr>
    </w:div>
    <w:div w:id="1837836659">
      <w:bodyDiv w:val="1"/>
      <w:marLeft w:val="0"/>
      <w:marRight w:val="0"/>
      <w:marTop w:val="0"/>
      <w:marBottom w:val="0"/>
      <w:divBdr>
        <w:top w:val="none" w:sz="0" w:space="0" w:color="auto"/>
        <w:left w:val="none" w:sz="0" w:space="0" w:color="auto"/>
        <w:bottom w:val="none" w:sz="0" w:space="0" w:color="auto"/>
        <w:right w:val="none" w:sz="0" w:space="0" w:color="auto"/>
      </w:divBdr>
    </w:div>
    <w:div w:id="1838032669">
      <w:bodyDiv w:val="1"/>
      <w:marLeft w:val="0"/>
      <w:marRight w:val="0"/>
      <w:marTop w:val="0"/>
      <w:marBottom w:val="0"/>
      <w:divBdr>
        <w:top w:val="none" w:sz="0" w:space="0" w:color="auto"/>
        <w:left w:val="none" w:sz="0" w:space="0" w:color="auto"/>
        <w:bottom w:val="none" w:sz="0" w:space="0" w:color="auto"/>
        <w:right w:val="none" w:sz="0" w:space="0" w:color="auto"/>
      </w:divBdr>
    </w:div>
    <w:div w:id="1838501164">
      <w:bodyDiv w:val="1"/>
      <w:marLeft w:val="0"/>
      <w:marRight w:val="0"/>
      <w:marTop w:val="0"/>
      <w:marBottom w:val="0"/>
      <w:divBdr>
        <w:top w:val="none" w:sz="0" w:space="0" w:color="auto"/>
        <w:left w:val="none" w:sz="0" w:space="0" w:color="auto"/>
        <w:bottom w:val="none" w:sz="0" w:space="0" w:color="auto"/>
        <w:right w:val="none" w:sz="0" w:space="0" w:color="auto"/>
      </w:divBdr>
    </w:div>
    <w:div w:id="1839416905">
      <w:bodyDiv w:val="1"/>
      <w:marLeft w:val="0"/>
      <w:marRight w:val="0"/>
      <w:marTop w:val="0"/>
      <w:marBottom w:val="0"/>
      <w:divBdr>
        <w:top w:val="none" w:sz="0" w:space="0" w:color="auto"/>
        <w:left w:val="none" w:sz="0" w:space="0" w:color="auto"/>
        <w:bottom w:val="none" w:sz="0" w:space="0" w:color="auto"/>
        <w:right w:val="none" w:sz="0" w:space="0" w:color="auto"/>
      </w:divBdr>
    </w:div>
    <w:div w:id="1841500706">
      <w:bodyDiv w:val="1"/>
      <w:marLeft w:val="0"/>
      <w:marRight w:val="0"/>
      <w:marTop w:val="0"/>
      <w:marBottom w:val="0"/>
      <w:divBdr>
        <w:top w:val="none" w:sz="0" w:space="0" w:color="auto"/>
        <w:left w:val="none" w:sz="0" w:space="0" w:color="auto"/>
        <w:bottom w:val="none" w:sz="0" w:space="0" w:color="auto"/>
        <w:right w:val="none" w:sz="0" w:space="0" w:color="auto"/>
      </w:divBdr>
    </w:div>
    <w:div w:id="1843743389">
      <w:bodyDiv w:val="1"/>
      <w:marLeft w:val="0"/>
      <w:marRight w:val="0"/>
      <w:marTop w:val="0"/>
      <w:marBottom w:val="0"/>
      <w:divBdr>
        <w:top w:val="none" w:sz="0" w:space="0" w:color="auto"/>
        <w:left w:val="none" w:sz="0" w:space="0" w:color="auto"/>
        <w:bottom w:val="none" w:sz="0" w:space="0" w:color="auto"/>
        <w:right w:val="none" w:sz="0" w:space="0" w:color="auto"/>
      </w:divBdr>
    </w:div>
    <w:div w:id="1844465009">
      <w:bodyDiv w:val="1"/>
      <w:marLeft w:val="0"/>
      <w:marRight w:val="0"/>
      <w:marTop w:val="0"/>
      <w:marBottom w:val="0"/>
      <w:divBdr>
        <w:top w:val="none" w:sz="0" w:space="0" w:color="auto"/>
        <w:left w:val="none" w:sz="0" w:space="0" w:color="auto"/>
        <w:bottom w:val="none" w:sz="0" w:space="0" w:color="auto"/>
        <w:right w:val="none" w:sz="0" w:space="0" w:color="auto"/>
      </w:divBdr>
    </w:div>
    <w:div w:id="1845709325">
      <w:bodyDiv w:val="1"/>
      <w:marLeft w:val="0"/>
      <w:marRight w:val="0"/>
      <w:marTop w:val="0"/>
      <w:marBottom w:val="0"/>
      <w:divBdr>
        <w:top w:val="none" w:sz="0" w:space="0" w:color="auto"/>
        <w:left w:val="none" w:sz="0" w:space="0" w:color="auto"/>
        <w:bottom w:val="none" w:sz="0" w:space="0" w:color="auto"/>
        <w:right w:val="none" w:sz="0" w:space="0" w:color="auto"/>
      </w:divBdr>
    </w:div>
    <w:div w:id="1847673448">
      <w:bodyDiv w:val="1"/>
      <w:marLeft w:val="0"/>
      <w:marRight w:val="0"/>
      <w:marTop w:val="0"/>
      <w:marBottom w:val="0"/>
      <w:divBdr>
        <w:top w:val="none" w:sz="0" w:space="0" w:color="auto"/>
        <w:left w:val="none" w:sz="0" w:space="0" w:color="auto"/>
        <w:bottom w:val="none" w:sz="0" w:space="0" w:color="auto"/>
        <w:right w:val="none" w:sz="0" w:space="0" w:color="auto"/>
      </w:divBdr>
    </w:div>
    <w:div w:id="1847744442">
      <w:bodyDiv w:val="1"/>
      <w:marLeft w:val="0"/>
      <w:marRight w:val="0"/>
      <w:marTop w:val="0"/>
      <w:marBottom w:val="0"/>
      <w:divBdr>
        <w:top w:val="none" w:sz="0" w:space="0" w:color="auto"/>
        <w:left w:val="none" w:sz="0" w:space="0" w:color="auto"/>
        <w:bottom w:val="none" w:sz="0" w:space="0" w:color="auto"/>
        <w:right w:val="none" w:sz="0" w:space="0" w:color="auto"/>
      </w:divBdr>
    </w:div>
    <w:div w:id="1851288218">
      <w:bodyDiv w:val="1"/>
      <w:marLeft w:val="0"/>
      <w:marRight w:val="0"/>
      <w:marTop w:val="0"/>
      <w:marBottom w:val="0"/>
      <w:divBdr>
        <w:top w:val="none" w:sz="0" w:space="0" w:color="auto"/>
        <w:left w:val="none" w:sz="0" w:space="0" w:color="auto"/>
        <w:bottom w:val="none" w:sz="0" w:space="0" w:color="auto"/>
        <w:right w:val="none" w:sz="0" w:space="0" w:color="auto"/>
      </w:divBdr>
    </w:div>
    <w:div w:id="1852137247">
      <w:bodyDiv w:val="1"/>
      <w:marLeft w:val="0"/>
      <w:marRight w:val="0"/>
      <w:marTop w:val="0"/>
      <w:marBottom w:val="0"/>
      <w:divBdr>
        <w:top w:val="none" w:sz="0" w:space="0" w:color="auto"/>
        <w:left w:val="none" w:sz="0" w:space="0" w:color="auto"/>
        <w:bottom w:val="none" w:sz="0" w:space="0" w:color="auto"/>
        <w:right w:val="none" w:sz="0" w:space="0" w:color="auto"/>
      </w:divBdr>
    </w:div>
    <w:div w:id="1852914351">
      <w:bodyDiv w:val="1"/>
      <w:marLeft w:val="0"/>
      <w:marRight w:val="0"/>
      <w:marTop w:val="0"/>
      <w:marBottom w:val="0"/>
      <w:divBdr>
        <w:top w:val="none" w:sz="0" w:space="0" w:color="auto"/>
        <w:left w:val="none" w:sz="0" w:space="0" w:color="auto"/>
        <w:bottom w:val="none" w:sz="0" w:space="0" w:color="auto"/>
        <w:right w:val="none" w:sz="0" w:space="0" w:color="auto"/>
      </w:divBdr>
    </w:div>
    <w:div w:id="1853839027">
      <w:bodyDiv w:val="1"/>
      <w:marLeft w:val="0"/>
      <w:marRight w:val="0"/>
      <w:marTop w:val="0"/>
      <w:marBottom w:val="0"/>
      <w:divBdr>
        <w:top w:val="none" w:sz="0" w:space="0" w:color="auto"/>
        <w:left w:val="none" w:sz="0" w:space="0" w:color="auto"/>
        <w:bottom w:val="none" w:sz="0" w:space="0" w:color="auto"/>
        <w:right w:val="none" w:sz="0" w:space="0" w:color="auto"/>
      </w:divBdr>
    </w:div>
    <w:div w:id="1854029577">
      <w:bodyDiv w:val="1"/>
      <w:marLeft w:val="0"/>
      <w:marRight w:val="0"/>
      <w:marTop w:val="0"/>
      <w:marBottom w:val="0"/>
      <w:divBdr>
        <w:top w:val="none" w:sz="0" w:space="0" w:color="auto"/>
        <w:left w:val="none" w:sz="0" w:space="0" w:color="auto"/>
        <w:bottom w:val="none" w:sz="0" w:space="0" w:color="auto"/>
        <w:right w:val="none" w:sz="0" w:space="0" w:color="auto"/>
      </w:divBdr>
    </w:div>
    <w:div w:id="1855723308">
      <w:bodyDiv w:val="1"/>
      <w:marLeft w:val="0"/>
      <w:marRight w:val="0"/>
      <w:marTop w:val="0"/>
      <w:marBottom w:val="0"/>
      <w:divBdr>
        <w:top w:val="none" w:sz="0" w:space="0" w:color="auto"/>
        <w:left w:val="none" w:sz="0" w:space="0" w:color="auto"/>
        <w:bottom w:val="none" w:sz="0" w:space="0" w:color="auto"/>
        <w:right w:val="none" w:sz="0" w:space="0" w:color="auto"/>
      </w:divBdr>
    </w:div>
    <w:div w:id="1856994325">
      <w:bodyDiv w:val="1"/>
      <w:marLeft w:val="0"/>
      <w:marRight w:val="0"/>
      <w:marTop w:val="0"/>
      <w:marBottom w:val="0"/>
      <w:divBdr>
        <w:top w:val="none" w:sz="0" w:space="0" w:color="auto"/>
        <w:left w:val="none" w:sz="0" w:space="0" w:color="auto"/>
        <w:bottom w:val="none" w:sz="0" w:space="0" w:color="auto"/>
        <w:right w:val="none" w:sz="0" w:space="0" w:color="auto"/>
      </w:divBdr>
    </w:div>
    <w:div w:id="1860896941">
      <w:bodyDiv w:val="1"/>
      <w:marLeft w:val="0"/>
      <w:marRight w:val="0"/>
      <w:marTop w:val="0"/>
      <w:marBottom w:val="0"/>
      <w:divBdr>
        <w:top w:val="none" w:sz="0" w:space="0" w:color="auto"/>
        <w:left w:val="none" w:sz="0" w:space="0" w:color="auto"/>
        <w:bottom w:val="none" w:sz="0" w:space="0" w:color="auto"/>
        <w:right w:val="none" w:sz="0" w:space="0" w:color="auto"/>
      </w:divBdr>
    </w:div>
    <w:div w:id="1861121449">
      <w:bodyDiv w:val="1"/>
      <w:marLeft w:val="0"/>
      <w:marRight w:val="0"/>
      <w:marTop w:val="0"/>
      <w:marBottom w:val="0"/>
      <w:divBdr>
        <w:top w:val="none" w:sz="0" w:space="0" w:color="auto"/>
        <w:left w:val="none" w:sz="0" w:space="0" w:color="auto"/>
        <w:bottom w:val="none" w:sz="0" w:space="0" w:color="auto"/>
        <w:right w:val="none" w:sz="0" w:space="0" w:color="auto"/>
      </w:divBdr>
    </w:div>
    <w:div w:id="1863474169">
      <w:bodyDiv w:val="1"/>
      <w:marLeft w:val="0"/>
      <w:marRight w:val="0"/>
      <w:marTop w:val="0"/>
      <w:marBottom w:val="0"/>
      <w:divBdr>
        <w:top w:val="none" w:sz="0" w:space="0" w:color="auto"/>
        <w:left w:val="none" w:sz="0" w:space="0" w:color="auto"/>
        <w:bottom w:val="none" w:sz="0" w:space="0" w:color="auto"/>
        <w:right w:val="none" w:sz="0" w:space="0" w:color="auto"/>
      </w:divBdr>
    </w:div>
    <w:div w:id="1866359312">
      <w:bodyDiv w:val="1"/>
      <w:marLeft w:val="0"/>
      <w:marRight w:val="0"/>
      <w:marTop w:val="0"/>
      <w:marBottom w:val="0"/>
      <w:divBdr>
        <w:top w:val="none" w:sz="0" w:space="0" w:color="auto"/>
        <w:left w:val="none" w:sz="0" w:space="0" w:color="auto"/>
        <w:bottom w:val="none" w:sz="0" w:space="0" w:color="auto"/>
        <w:right w:val="none" w:sz="0" w:space="0" w:color="auto"/>
      </w:divBdr>
    </w:div>
    <w:div w:id="1867325332">
      <w:bodyDiv w:val="1"/>
      <w:marLeft w:val="0"/>
      <w:marRight w:val="0"/>
      <w:marTop w:val="0"/>
      <w:marBottom w:val="0"/>
      <w:divBdr>
        <w:top w:val="none" w:sz="0" w:space="0" w:color="auto"/>
        <w:left w:val="none" w:sz="0" w:space="0" w:color="auto"/>
        <w:bottom w:val="none" w:sz="0" w:space="0" w:color="auto"/>
        <w:right w:val="none" w:sz="0" w:space="0" w:color="auto"/>
      </w:divBdr>
    </w:div>
    <w:div w:id="1869178417">
      <w:bodyDiv w:val="1"/>
      <w:marLeft w:val="0"/>
      <w:marRight w:val="0"/>
      <w:marTop w:val="0"/>
      <w:marBottom w:val="0"/>
      <w:divBdr>
        <w:top w:val="none" w:sz="0" w:space="0" w:color="auto"/>
        <w:left w:val="none" w:sz="0" w:space="0" w:color="auto"/>
        <w:bottom w:val="none" w:sz="0" w:space="0" w:color="auto"/>
        <w:right w:val="none" w:sz="0" w:space="0" w:color="auto"/>
      </w:divBdr>
    </w:div>
    <w:div w:id="1873766053">
      <w:bodyDiv w:val="1"/>
      <w:marLeft w:val="0"/>
      <w:marRight w:val="0"/>
      <w:marTop w:val="0"/>
      <w:marBottom w:val="0"/>
      <w:divBdr>
        <w:top w:val="none" w:sz="0" w:space="0" w:color="auto"/>
        <w:left w:val="none" w:sz="0" w:space="0" w:color="auto"/>
        <w:bottom w:val="none" w:sz="0" w:space="0" w:color="auto"/>
        <w:right w:val="none" w:sz="0" w:space="0" w:color="auto"/>
      </w:divBdr>
    </w:div>
    <w:div w:id="1875462855">
      <w:bodyDiv w:val="1"/>
      <w:marLeft w:val="0"/>
      <w:marRight w:val="0"/>
      <w:marTop w:val="0"/>
      <w:marBottom w:val="0"/>
      <w:divBdr>
        <w:top w:val="none" w:sz="0" w:space="0" w:color="auto"/>
        <w:left w:val="none" w:sz="0" w:space="0" w:color="auto"/>
        <w:bottom w:val="none" w:sz="0" w:space="0" w:color="auto"/>
        <w:right w:val="none" w:sz="0" w:space="0" w:color="auto"/>
      </w:divBdr>
    </w:div>
    <w:div w:id="1879127478">
      <w:bodyDiv w:val="1"/>
      <w:marLeft w:val="0"/>
      <w:marRight w:val="0"/>
      <w:marTop w:val="0"/>
      <w:marBottom w:val="0"/>
      <w:divBdr>
        <w:top w:val="none" w:sz="0" w:space="0" w:color="auto"/>
        <w:left w:val="none" w:sz="0" w:space="0" w:color="auto"/>
        <w:bottom w:val="none" w:sz="0" w:space="0" w:color="auto"/>
        <w:right w:val="none" w:sz="0" w:space="0" w:color="auto"/>
      </w:divBdr>
    </w:div>
    <w:div w:id="1879277537">
      <w:bodyDiv w:val="1"/>
      <w:marLeft w:val="0"/>
      <w:marRight w:val="0"/>
      <w:marTop w:val="0"/>
      <w:marBottom w:val="0"/>
      <w:divBdr>
        <w:top w:val="none" w:sz="0" w:space="0" w:color="auto"/>
        <w:left w:val="none" w:sz="0" w:space="0" w:color="auto"/>
        <w:bottom w:val="none" w:sz="0" w:space="0" w:color="auto"/>
        <w:right w:val="none" w:sz="0" w:space="0" w:color="auto"/>
      </w:divBdr>
    </w:div>
    <w:div w:id="1880819971">
      <w:bodyDiv w:val="1"/>
      <w:marLeft w:val="0"/>
      <w:marRight w:val="0"/>
      <w:marTop w:val="0"/>
      <w:marBottom w:val="0"/>
      <w:divBdr>
        <w:top w:val="none" w:sz="0" w:space="0" w:color="auto"/>
        <w:left w:val="none" w:sz="0" w:space="0" w:color="auto"/>
        <w:bottom w:val="none" w:sz="0" w:space="0" w:color="auto"/>
        <w:right w:val="none" w:sz="0" w:space="0" w:color="auto"/>
      </w:divBdr>
    </w:div>
    <w:div w:id="1883788064">
      <w:bodyDiv w:val="1"/>
      <w:marLeft w:val="0"/>
      <w:marRight w:val="0"/>
      <w:marTop w:val="0"/>
      <w:marBottom w:val="0"/>
      <w:divBdr>
        <w:top w:val="none" w:sz="0" w:space="0" w:color="auto"/>
        <w:left w:val="none" w:sz="0" w:space="0" w:color="auto"/>
        <w:bottom w:val="none" w:sz="0" w:space="0" w:color="auto"/>
        <w:right w:val="none" w:sz="0" w:space="0" w:color="auto"/>
      </w:divBdr>
    </w:div>
    <w:div w:id="1898971965">
      <w:bodyDiv w:val="1"/>
      <w:marLeft w:val="0"/>
      <w:marRight w:val="0"/>
      <w:marTop w:val="0"/>
      <w:marBottom w:val="0"/>
      <w:divBdr>
        <w:top w:val="none" w:sz="0" w:space="0" w:color="auto"/>
        <w:left w:val="none" w:sz="0" w:space="0" w:color="auto"/>
        <w:bottom w:val="none" w:sz="0" w:space="0" w:color="auto"/>
        <w:right w:val="none" w:sz="0" w:space="0" w:color="auto"/>
      </w:divBdr>
    </w:div>
    <w:div w:id="1903784120">
      <w:bodyDiv w:val="1"/>
      <w:marLeft w:val="0"/>
      <w:marRight w:val="0"/>
      <w:marTop w:val="0"/>
      <w:marBottom w:val="0"/>
      <w:divBdr>
        <w:top w:val="none" w:sz="0" w:space="0" w:color="auto"/>
        <w:left w:val="none" w:sz="0" w:space="0" w:color="auto"/>
        <w:bottom w:val="none" w:sz="0" w:space="0" w:color="auto"/>
        <w:right w:val="none" w:sz="0" w:space="0" w:color="auto"/>
      </w:divBdr>
    </w:div>
    <w:div w:id="1904874462">
      <w:bodyDiv w:val="1"/>
      <w:marLeft w:val="0"/>
      <w:marRight w:val="0"/>
      <w:marTop w:val="0"/>
      <w:marBottom w:val="0"/>
      <w:divBdr>
        <w:top w:val="none" w:sz="0" w:space="0" w:color="auto"/>
        <w:left w:val="none" w:sz="0" w:space="0" w:color="auto"/>
        <w:bottom w:val="none" w:sz="0" w:space="0" w:color="auto"/>
        <w:right w:val="none" w:sz="0" w:space="0" w:color="auto"/>
      </w:divBdr>
    </w:div>
    <w:div w:id="1905220863">
      <w:bodyDiv w:val="1"/>
      <w:marLeft w:val="0"/>
      <w:marRight w:val="0"/>
      <w:marTop w:val="0"/>
      <w:marBottom w:val="0"/>
      <w:divBdr>
        <w:top w:val="none" w:sz="0" w:space="0" w:color="auto"/>
        <w:left w:val="none" w:sz="0" w:space="0" w:color="auto"/>
        <w:bottom w:val="none" w:sz="0" w:space="0" w:color="auto"/>
        <w:right w:val="none" w:sz="0" w:space="0" w:color="auto"/>
      </w:divBdr>
    </w:div>
    <w:div w:id="1905992612">
      <w:bodyDiv w:val="1"/>
      <w:marLeft w:val="0"/>
      <w:marRight w:val="0"/>
      <w:marTop w:val="0"/>
      <w:marBottom w:val="0"/>
      <w:divBdr>
        <w:top w:val="none" w:sz="0" w:space="0" w:color="auto"/>
        <w:left w:val="none" w:sz="0" w:space="0" w:color="auto"/>
        <w:bottom w:val="none" w:sz="0" w:space="0" w:color="auto"/>
        <w:right w:val="none" w:sz="0" w:space="0" w:color="auto"/>
      </w:divBdr>
    </w:div>
    <w:div w:id="1907298616">
      <w:bodyDiv w:val="1"/>
      <w:marLeft w:val="0"/>
      <w:marRight w:val="0"/>
      <w:marTop w:val="0"/>
      <w:marBottom w:val="0"/>
      <w:divBdr>
        <w:top w:val="none" w:sz="0" w:space="0" w:color="auto"/>
        <w:left w:val="none" w:sz="0" w:space="0" w:color="auto"/>
        <w:bottom w:val="none" w:sz="0" w:space="0" w:color="auto"/>
        <w:right w:val="none" w:sz="0" w:space="0" w:color="auto"/>
      </w:divBdr>
    </w:div>
    <w:div w:id="1916209114">
      <w:bodyDiv w:val="1"/>
      <w:marLeft w:val="0"/>
      <w:marRight w:val="0"/>
      <w:marTop w:val="0"/>
      <w:marBottom w:val="0"/>
      <w:divBdr>
        <w:top w:val="none" w:sz="0" w:space="0" w:color="auto"/>
        <w:left w:val="none" w:sz="0" w:space="0" w:color="auto"/>
        <w:bottom w:val="none" w:sz="0" w:space="0" w:color="auto"/>
        <w:right w:val="none" w:sz="0" w:space="0" w:color="auto"/>
      </w:divBdr>
    </w:div>
    <w:div w:id="1917937072">
      <w:bodyDiv w:val="1"/>
      <w:marLeft w:val="0"/>
      <w:marRight w:val="0"/>
      <w:marTop w:val="0"/>
      <w:marBottom w:val="0"/>
      <w:divBdr>
        <w:top w:val="none" w:sz="0" w:space="0" w:color="auto"/>
        <w:left w:val="none" w:sz="0" w:space="0" w:color="auto"/>
        <w:bottom w:val="none" w:sz="0" w:space="0" w:color="auto"/>
        <w:right w:val="none" w:sz="0" w:space="0" w:color="auto"/>
      </w:divBdr>
    </w:div>
    <w:div w:id="1920556856">
      <w:bodyDiv w:val="1"/>
      <w:marLeft w:val="0"/>
      <w:marRight w:val="0"/>
      <w:marTop w:val="0"/>
      <w:marBottom w:val="0"/>
      <w:divBdr>
        <w:top w:val="none" w:sz="0" w:space="0" w:color="auto"/>
        <w:left w:val="none" w:sz="0" w:space="0" w:color="auto"/>
        <w:bottom w:val="none" w:sz="0" w:space="0" w:color="auto"/>
        <w:right w:val="none" w:sz="0" w:space="0" w:color="auto"/>
      </w:divBdr>
    </w:div>
    <w:div w:id="1921862281">
      <w:bodyDiv w:val="1"/>
      <w:marLeft w:val="0"/>
      <w:marRight w:val="0"/>
      <w:marTop w:val="0"/>
      <w:marBottom w:val="0"/>
      <w:divBdr>
        <w:top w:val="none" w:sz="0" w:space="0" w:color="auto"/>
        <w:left w:val="none" w:sz="0" w:space="0" w:color="auto"/>
        <w:bottom w:val="none" w:sz="0" w:space="0" w:color="auto"/>
        <w:right w:val="none" w:sz="0" w:space="0" w:color="auto"/>
      </w:divBdr>
    </w:div>
    <w:div w:id="1922178349">
      <w:bodyDiv w:val="1"/>
      <w:marLeft w:val="0"/>
      <w:marRight w:val="0"/>
      <w:marTop w:val="0"/>
      <w:marBottom w:val="0"/>
      <w:divBdr>
        <w:top w:val="none" w:sz="0" w:space="0" w:color="auto"/>
        <w:left w:val="none" w:sz="0" w:space="0" w:color="auto"/>
        <w:bottom w:val="none" w:sz="0" w:space="0" w:color="auto"/>
        <w:right w:val="none" w:sz="0" w:space="0" w:color="auto"/>
      </w:divBdr>
    </w:div>
    <w:div w:id="1925256857">
      <w:bodyDiv w:val="1"/>
      <w:marLeft w:val="0"/>
      <w:marRight w:val="0"/>
      <w:marTop w:val="0"/>
      <w:marBottom w:val="0"/>
      <w:divBdr>
        <w:top w:val="none" w:sz="0" w:space="0" w:color="auto"/>
        <w:left w:val="none" w:sz="0" w:space="0" w:color="auto"/>
        <w:bottom w:val="none" w:sz="0" w:space="0" w:color="auto"/>
        <w:right w:val="none" w:sz="0" w:space="0" w:color="auto"/>
      </w:divBdr>
    </w:div>
    <w:div w:id="1925918544">
      <w:bodyDiv w:val="1"/>
      <w:marLeft w:val="0"/>
      <w:marRight w:val="0"/>
      <w:marTop w:val="0"/>
      <w:marBottom w:val="0"/>
      <w:divBdr>
        <w:top w:val="none" w:sz="0" w:space="0" w:color="auto"/>
        <w:left w:val="none" w:sz="0" w:space="0" w:color="auto"/>
        <w:bottom w:val="none" w:sz="0" w:space="0" w:color="auto"/>
        <w:right w:val="none" w:sz="0" w:space="0" w:color="auto"/>
      </w:divBdr>
    </w:div>
    <w:div w:id="1927378647">
      <w:bodyDiv w:val="1"/>
      <w:marLeft w:val="0"/>
      <w:marRight w:val="0"/>
      <w:marTop w:val="0"/>
      <w:marBottom w:val="0"/>
      <w:divBdr>
        <w:top w:val="none" w:sz="0" w:space="0" w:color="auto"/>
        <w:left w:val="none" w:sz="0" w:space="0" w:color="auto"/>
        <w:bottom w:val="none" w:sz="0" w:space="0" w:color="auto"/>
        <w:right w:val="none" w:sz="0" w:space="0" w:color="auto"/>
      </w:divBdr>
    </w:div>
    <w:div w:id="1930312296">
      <w:bodyDiv w:val="1"/>
      <w:marLeft w:val="0"/>
      <w:marRight w:val="0"/>
      <w:marTop w:val="0"/>
      <w:marBottom w:val="0"/>
      <w:divBdr>
        <w:top w:val="none" w:sz="0" w:space="0" w:color="auto"/>
        <w:left w:val="none" w:sz="0" w:space="0" w:color="auto"/>
        <w:bottom w:val="none" w:sz="0" w:space="0" w:color="auto"/>
        <w:right w:val="none" w:sz="0" w:space="0" w:color="auto"/>
      </w:divBdr>
    </w:div>
    <w:div w:id="1930387954">
      <w:bodyDiv w:val="1"/>
      <w:marLeft w:val="0"/>
      <w:marRight w:val="0"/>
      <w:marTop w:val="0"/>
      <w:marBottom w:val="0"/>
      <w:divBdr>
        <w:top w:val="none" w:sz="0" w:space="0" w:color="auto"/>
        <w:left w:val="none" w:sz="0" w:space="0" w:color="auto"/>
        <w:bottom w:val="none" w:sz="0" w:space="0" w:color="auto"/>
        <w:right w:val="none" w:sz="0" w:space="0" w:color="auto"/>
      </w:divBdr>
    </w:div>
    <w:div w:id="1936936050">
      <w:bodyDiv w:val="1"/>
      <w:marLeft w:val="0"/>
      <w:marRight w:val="0"/>
      <w:marTop w:val="0"/>
      <w:marBottom w:val="0"/>
      <w:divBdr>
        <w:top w:val="none" w:sz="0" w:space="0" w:color="auto"/>
        <w:left w:val="none" w:sz="0" w:space="0" w:color="auto"/>
        <w:bottom w:val="none" w:sz="0" w:space="0" w:color="auto"/>
        <w:right w:val="none" w:sz="0" w:space="0" w:color="auto"/>
      </w:divBdr>
    </w:div>
    <w:div w:id="1937517120">
      <w:bodyDiv w:val="1"/>
      <w:marLeft w:val="0"/>
      <w:marRight w:val="0"/>
      <w:marTop w:val="0"/>
      <w:marBottom w:val="0"/>
      <w:divBdr>
        <w:top w:val="none" w:sz="0" w:space="0" w:color="auto"/>
        <w:left w:val="none" w:sz="0" w:space="0" w:color="auto"/>
        <w:bottom w:val="none" w:sz="0" w:space="0" w:color="auto"/>
        <w:right w:val="none" w:sz="0" w:space="0" w:color="auto"/>
      </w:divBdr>
    </w:div>
    <w:div w:id="1939100599">
      <w:bodyDiv w:val="1"/>
      <w:marLeft w:val="0"/>
      <w:marRight w:val="0"/>
      <w:marTop w:val="0"/>
      <w:marBottom w:val="0"/>
      <w:divBdr>
        <w:top w:val="none" w:sz="0" w:space="0" w:color="auto"/>
        <w:left w:val="none" w:sz="0" w:space="0" w:color="auto"/>
        <w:bottom w:val="none" w:sz="0" w:space="0" w:color="auto"/>
        <w:right w:val="none" w:sz="0" w:space="0" w:color="auto"/>
      </w:divBdr>
    </w:div>
    <w:div w:id="1942177049">
      <w:bodyDiv w:val="1"/>
      <w:marLeft w:val="0"/>
      <w:marRight w:val="0"/>
      <w:marTop w:val="0"/>
      <w:marBottom w:val="0"/>
      <w:divBdr>
        <w:top w:val="none" w:sz="0" w:space="0" w:color="auto"/>
        <w:left w:val="none" w:sz="0" w:space="0" w:color="auto"/>
        <w:bottom w:val="none" w:sz="0" w:space="0" w:color="auto"/>
        <w:right w:val="none" w:sz="0" w:space="0" w:color="auto"/>
      </w:divBdr>
    </w:div>
    <w:div w:id="1943226417">
      <w:bodyDiv w:val="1"/>
      <w:marLeft w:val="0"/>
      <w:marRight w:val="0"/>
      <w:marTop w:val="0"/>
      <w:marBottom w:val="0"/>
      <w:divBdr>
        <w:top w:val="none" w:sz="0" w:space="0" w:color="auto"/>
        <w:left w:val="none" w:sz="0" w:space="0" w:color="auto"/>
        <w:bottom w:val="none" w:sz="0" w:space="0" w:color="auto"/>
        <w:right w:val="none" w:sz="0" w:space="0" w:color="auto"/>
      </w:divBdr>
    </w:div>
    <w:div w:id="1944461300">
      <w:bodyDiv w:val="1"/>
      <w:marLeft w:val="0"/>
      <w:marRight w:val="0"/>
      <w:marTop w:val="0"/>
      <w:marBottom w:val="0"/>
      <w:divBdr>
        <w:top w:val="none" w:sz="0" w:space="0" w:color="auto"/>
        <w:left w:val="none" w:sz="0" w:space="0" w:color="auto"/>
        <w:bottom w:val="none" w:sz="0" w:space="0" w:color="auto"/>
        <w:right w:val="none" w:sz="0" w:space="0" w:color="auto"/>
      </w:divBdr>
    </w:div>
    <w:div w:id="1946843086">
      <w:bodyDiv w:val="1"/>
      <w:marLeft w:val="0"/>
      <w:marRight w:val="0"/>
      <w:marTop w:val="0"/>
      <w:marBottom w:val="0"/>
      <w:divBdr>
        <w:top w:val="none" w:sz="0" w:space="0" w:color="auto"/>
        <w:left w:val="none" w:sz="0" w:space="0" w:color="auto"/>
        <w:bottom w:val="none" w:sz="0" w:space="0" w:color="auto"/>
        <w:right w:val="none" w:sz="0" w:space="0" w:color="auto"/>
      </w:divBdr>
    </w:div>
    <w:div w:id="1946889764">
      <w:bodyDiv w:val="1"/>
      <w:marLeft w:val="0"/>
      <w:marRight w:val="0"/>
      <w:marTop w:val="0"/>
      <w:marBottom w:val="0"/>
      <w:divBdr>
        <w:top w:val="none" w:sz="0" w:space="0" w:color="auto"/>
        <w:left w:val="none" w:sz="0" w:space="0" w:color="auto"/>
        <w:bottom w:val="none" w:sz="0" w:space="0" w:color="auto"/>
        <w:right w:val="none" w:sz="0" w:space="0" w:color="auto"/>
      </w:divBdr>
    </w:div>
    <w:div w:id="1947347616">
      <w:bodyDiv w:val="1"/>
      <w:marLeft w:val="0"/>
      <w:marRight w:val="0"/>
      <w:marTop w:val="0"/>
      <w:marBottom w:val="0"/>
      <w:divBdr>
        <w:top w:val="none" w:sz="0" w:space="0" w:color="auto"/>
        <w:left w:val="none" w:sz="0" w:space="0" w:color="auto"/>
        <w:bottom w:val="none" w:sz="0" w:space="0" w:color="auto"/>
        <w:right w:val="none" w:sz="0" w:space="0" w:color="auto"/>
      </w:divBdr>
    </w:div>
    <w:div w:id="1950964488">
      <w:bodyDiv w:val="1"/>
      <w:marLeft w:val="0"/>
      <w:marRight w:val="0"/>
      <w:marTop w:val="0"/>
      <w:marBottom w:val="0"/>
      <w:divBdr>
        <w:top w:val="none" w:sz="0" w:space="0" w:color="auto"/>
        <w:left w:val="none" w:sz="0" w:space="0" w:color="auto"/>
        <w:bottom w:val="none" w:sz="0" w:space="0" w:color="auto"/>
        <w:right w:val="none" w:sz="0" w:space="0" w:color="auto"/>
      </w:divBdr>
    </w:div>
    <w:div w:id="1956448496">
      <w:bodyDiv w:val="1"/>
      <w:marLeft w:val="0"/>
      <w:marRight w:val="0"/>
      <w:marTop w:val="0"/>
      <w:marBottom w:val="0"/>
      <w:divBdr>
        <w:top w:val="none" w:sz="0" w:space="0" w:color="auto"/>
        <w:left w:val="none" w:sz="0" w:space="0" w:color="auto"/>
        <w:bottom w:val="none" w:sz="0" w:space="0" w:color="auto"/>
        <w:right w:val="none" w:sz="0" w:space="0" w:color="auto"/>
      </w:divBdr>
    </w:div>
    <w:div w:id="1957129517">
      <w:bodyDiv w:val="1"/>
      <w:marLeft w:val="0"/>
      <w:marRight w:val="0"/>
      <w:marTop w:val="0"/>
      <w:marBottom w:val="0"/>
      <w:divBdr>
        <w:top w:val="none" w:sz="0" w:space="0" w:color="auto"/>
        <w:left w:val="none" w:sz="0" w:space="0" w:color="auto"/>
        <w:bottom w:val="none" w:sz="0" w:space="0" w:color="auto"/>
        <w:right w:val="none" w:sz="0" w:space="0" w:color="auto"/>
      </w:divBdr>
    </w:div>
    <w:div w:id="1957979932">
      <w:bodyDiv w:val="1"/>
      <w:marLeft w:val="0"/>
      <w:marRight w:val="0"/>
      <w:marTop w:val="0"/>
      <w:marBottom w:val="0"/>
      <w:divBdr>
        <w:top w:val="none" w:sz="0" w:space="0" w:color="auto"/>
        <w:left w:val="none" w:sz="0" w:space="0" w:color="auto"/>
        <w:bottom w:val="none" w:sz="0" w:space="0" w:color="auto"/>
        <w:right w:val="none" w:sz="0" w:space="0" w:color="auto"/>
      </w:divBdr>
    </w:div>
    <w:div w:id="1958097533">
      <w:bodyDiv w:val="1"/>
      <w:marLeft w:val="0"/>
      <w:marRight w:val="0"/>
      <w:marTop w:val="0"/>
      <w:marBottom w:val="0"/>
      <w:divBdr>
        <w:top w:val="none" w:sz="0" w:space="0" w:color="auto"/>
        <w:left w:val="none" w:sz="0" w:space="0" w:color="auto"/>
        <w:bottom w:val="none" w:sz="0" w:space="0" w:color="auto"/>
        <w:right w:val="none" w:sz="0" w:space="0" w:color="auto"/>
      </w:divBdr>
    </w:div>
    <w:div w:id="1960792955">
      <w:bodyDiv w:val="1"/>
      <w:marLeft w:val="0"/>
      <w:marRight w:val="0"/>
      <w:marTop w:val="0"/>
      <w:marBottom w:val="0"/>
      <w:divBdr>
        <w:top w:val="none" w:sz="0" w:space="0" w:color="auto"/>
        <w:left w:val="none" w:sz="0" w:space="0" w:color="auto"/>
        <w:bottom w:val="none" w:sz="0" w:space="0" w:color="auto"/>
        <w:right w:val="none" w:sz="0" w:space="0" w:color="auto"/>
      </w:divBdr>
    </w:div>
    <w:div w:id="1961257549">
      <w:bodyDiv w:val="1"/>
      <w:marLeft w:val="0"/>
      <w:marRight w:val="0"/>
      <w:marTop w:val="0"/>
      <w:marBottom w:val="0"/>
      <w:divBdr>
        <w:top w:val="none" w:sz="0" w:space="0" w:color="auto"/>
        <w:left w:val="none" w:sz="0" w:space="0" w:color="auto"/>
        <w:bottom w:val="none" w:sz="0" w:space="0" w:color="auto"/>
        <w:right w:val="none" w:sz="0" w:space="0" w:color="auto"/>
      </w:divBdr>
    </w:div>
    <w:div w:id="1963224010">
      <w:bodyDiv w:val="1"/>
      <w:marLeft w:val="0"/>
      <w:marRight w:val="0"/>
      <w:marTop w:val="0"/>
      <w:marBottom w:val="0"/>
      <w:divBdr>
        <w:top w:val="none" w:sz="0" w:space="0" w:color="auto"/>
        <w:left w:val="none" w:sz="0" w:space="0" w:color="auto"/>
        <w:bottom w:val="none" w:sz="0" w:space="0" w:color="auto"/>
        <w:right w:val="none" w:sz="0" w:space="0" w:color="auto"/>
      </w:divBdr>
    </w:div>
    <w:div w:id="1971782989">
      <w:bodyDiv w:val="1"/>
      <w:marLeft w:val="0"/>
      <w:marRight w:val="0"/>
      <w:marTop w:val="0"/>
      <w:marBottom w:val="0"/>
      <w:divBdr>
        <w:top w:val="none" w:sz="0" w:space="0" w:color="auto"/>
        <w:left w:val="none" w:sz="0" w:space="0" w:color="auto"/>
        <w:bottom w:val="none" w:sz="0" w:space="0" w:color="auto"/>
        <w:right w:val="none" w:sz="0" w:space="0" w:color="auto"/>
      </w:divBdr>
    </w:div>
    <w:div w:id="1971933243">
      <w:bodyDiv w:val="1"/>
      <w:marLeft w:val="0"/>
      <w:marRight w:val="0"/>
      <w:marTop w:val="0"/>
      <w:marBottom w:val="0"/>
      <w:divBdr>
        <w:top w:val="none" w:sz="0" w:space="0" w:color="auto"/>
        <w:left w:val="none" w:sz="0" w:space="0" w:color="auto"/>
        <w:bottom w:val="none" w:sz="0" w:space="0" w:color="auto"/>
        <w:right w:val="none" w:sz="0" w:space="0" w:color="auto"/>
      </w:divBdr>
    </w:div>
    <w:div w:id="1974017457">
      <w:bodyDiv w:val="1"/>
      <w:marLeft w:val="0"/>
      <w:marRight w:val="0"/>
      <w:marTop w:val="0"/>
      <w:marBottom w:val="0"/>
      <w:divBdr>
        <w:top w:val="none" w:sz="0" w:space="0" w:color="auto"/>
        <w:left w:val="none" w:sz="0" w:space="0" w:color="auto"/>
        <w:bottom w:val="none" w:sz="0" w:space="0" w:color="auto"/>
        <w:right w:val="none" w:sz="0" w:space="0" w:color="auto"/>
      </w:divBdr>
    </w:div>
    <w:div w:id="1974479470">
      <w:bodyDiv w:val="1"/>
      <w:marLeft w:val="0"/>
      <w:marRight w:val="0"/>
      <w:marTop w:val="0"/>
      <w:marBottom w:val="0"/>
      <w:divBdr>
        <w:top w:val="none" w:sz="0" w:space="0" w:color="auto"/>
        <w:left w:val="none" w:sz="0" w:space="0" w:color="auto"/>
        <w:bottom w:val="none" w:sz="0" w:space="0" w:color="auto"/>
        <w:right w:val="none" w:sz="0" w:space="0" w:color="auto"/>
      </w:divBdr>
    </w:div>
    <w:div w:id="1975527037">
      <w:bodyDiv w:val="1"/>
      <w:marLeft w:val="0"/>
      <w:marRight w:val="0"/>
      <w:marTop w:val="0"/>
      <w:marBottom w:val="0"/>
      <w:divBdr>
        <w:top w:val="none" w:sz="0" w:space="0" w:color="auto"/>
        <w:left w:val="none" w:sz="0" w:space="0" w:color="auto"/>
        <w:bottom w:val="none" w:sz="0" w:space="0" w:color="auto"/>
        <w:right w:val="none" w:sz="0" w:space="0" w:color="auto"/>
      </w:divBdr>
      <w:divsChild>
        <w:div w:id="1560361087">
          <w:marLeft w:val="0"/>
          <w:marRight w:val="0"/>
          <w:marTop w:val="0"/>
          <w:marBottom w:val="0"/>
          <w:divBdr>
            <w:top w:val="none" w:sz="0" w:space="0" w:color="auto"/>
            <w:left w:val="none" w:sz="0" w:space="0" w:color="auto"/>
            <w:bottom w:val="none" w:sz="0" w:space="0" w:color="auto"/>
            <w:right w:val="none" w:sz="0" w:space="0" w:color="auto"/>
          </w:divBdr>
          <w:divsChild>
            <w:div w:id="88046485">
              <w:marLeft w:val="0"/>
              <w:marRight w:val="0"/>
              <w:marTop w:val="0"/>
              <w:marBottom w:val="0"/>
              <w:divBdr>
                <w:top w:val="none" w:sz="0" w:space="0" w:color="auto"/>
                <w:left w:val="none" w:sz="0" w:space="0" w:color="auto"/>
                <w:bottom w:val="none" w:sz="0" w:space="0" w:color="auto"/>
                <w:right w:val="none" w:sz="0" w:space="0" w:color="auto"/>
              </w:divBdr>
            </w:div>
            <w:div w:id="371224659">
              <w:marLeft w:val="0"/>
              <w:marRight w:val="0"/>
              <w:marTop w:val="0"/>
              <w:marBottom w:val="0"/>
              <w:divBdr>
                <w:top w:val="none" w:sz="0" w:space="0" w:color="auto"/>
                <w:left w:val="none" w:sz="0" w:space="0" w:color="auto"/>
                <w:bottom w:val="none" w:sz="0" w:space="0" w:color="auto"/>
                <w:right w:val="none" w:sz="0" w:space="0" w:color="auto"/>
              </w:divBdr>
            </w:div>
            <w:div w:id="639729016">
              <w:marLeft w:val="0"/>
              <w:marRight w:val="0"/>
              <w:marTop w:val="0"/>
              <w:marBottom w:val="0"/>
              <w:divBdr>
                <w:top w:val="none" w:sz="0" w:space="0" w:color="auto"/>
                <w:left w:val="none" w:sz="0" w:space="0" w:color="auto"/>
                <w:bottom w:val="none" w:sz="0" w:space="0" w:color="auto"/>
                <w:right w:val="none" w:sz="0" w:space="0" w:color="auto"/>
              </w:divBdr>
            </w:div>
            <w:div w:id="853500356">
              <w:marLeft w:val="0"/>
              <w:marRight w:val="0"/>
              <w:marTop w:val="0"/>
              <w:marBottom w:val="0"/>
              <w:divBdr>
                <w:top w:val="none" w:sz="0" w:space="0" w:color="auto"/>
                <w:left w:val="none" w:sz="0" w:space="0" w:color="auto"/>
                <w:bottom w:val="none" w:sz="0" w:space="0" w:color="auto"/>
                <w:right w:val="none" w:sz="0" w:space="0" w:color="auto"/>
              </w:divBdr>
            </w:div>
            <w:div w:id="909390532">
              <w:marLeft w:val="0"/>
              <w:marRight w:val="0"/>
              <w:marTop w:val="0"/>
              <w:marBottom w:val="0"/>
              <w:divBdr>
                <w:top w:val="none" w:sz="0" w:space="0" w:color="auto"/>
                <w:left w:val="none" w:sz="0" w:space="0" w:color="auto"/>
                <w:bottom w:val="none" w:sz="0" w:space="0" w:color="auto"/>
                <w:right w:val="none" w:sz="0" w:space="0" w:color="auto"/>
              </w:divBdr>
            </w:div>
            <w:div w:id="1002471106">
              <w:marLeft w:val="0"/>
              <w:marRight w:val="0"/>
              <w:marTop w:val="0"/>
              <w:marBottom w:val="0"/>
              <w:divBdr>
                <w:top w:val="none" w:sz="0" w:space="0" w:color="auto"/>
                <w:left w:val="none" w:sz="0" w:space="0" w:color="auto"/>
                <w:bottom w:val="none" w:sz="0" w:space="0" w:color="auto"/>
                <w:right w:val="none" w:sz="0" w:space="0" w:color="auto"/>
              </w:divBdr>
            </w:div>
            <w:div w:id="1466856001">
              <w:marLeft w:val="0"/>
              <w:marRight w:val="0"/>
              <w:marTop w:val="0"/>
              <w:marBottom w:val="0"/>
              <w:divBdr>
                <w:top w:val="none" w:sz="0" w:space="0" w:color="auto"/>
                <w:left w:val="none" w:sz="0" w:space="0" w:color="auto"/>
                <w:bottom w:val="none" w:sz="0" w:space="0" w:color="auto"/>
                <w:right w:val="none" w:sz="0" w:space="0" w:color="auto"/>
              </w:divBdr>
            </w:div>
            <w:div w:id="1475829163">
              <w:marLeft w:val="0"/>
              <w:marRight w:val="0"/>
              <w:marTop w:val="0"/>
              <w:marBottom w:val="0"/>
              <w:divBdr>
                <w:top w:val="none" w:sz="0" w:space="0" w:color="auto"/>
                <w:left w:val="none" w:sz="0" w:space="0" w:color="auto"/>
                <w:bottom w:val="none" w:sz="0" w:space="0" w:color="auto"/>
                <w:right w:val="none" w:sz="0" w:space="0" w:color="auto"/>
              </w:divBdr>
            </w:div>
            <w:div w:id="2070304694">
              <w:marLeft w:val="0"/>
              <w:marRight w:val="0"/>
              <w:marTop w:val="0"/>
              <w:marBottom w:val="0"/>
              <w:divBdr>
                <w:top w:val="none" w:sz="0" w:space="0" w:color="auto"/>
                <w:left w:val="none" w:sz="0" w:space="0" w:color="auto"/>
                <w:bottom w:val="none" w:sz="0" w:space="0" w:color="auto"/>
                <w:right w:val="none" w:sz="0" w:space="0" w:color="auto"/>
              </w:divBdr>
            </w:div>
            <w:div w:id="2077194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5597986">
      <w:bodyDiv w:val="1"/>
      <w:marLeft w:val="0"/>
      <w:marRight w:val="0"/>
      <w:marTop w:val="0"/>
      <w:marBottom w:val="0"/>
      <w:divBdr>
        <w:top w:val="none" w:sz="0" w:space="0" w:color="auto"/>
        <w:left w:val="none" w:sz="0" w:space="0" w:color="auto"/>
        <w:bottom w:val="none" w:sz="0" w:space="0" w:color="auto"/>
        <w:right w:val="none" w:sz="0" w:space="0" w:color="auto"/>
      </w:divBdr>
    </w:div>
    <w:div w:id="1981573636">
      <w:bodyDiv w:val="1"/>
      <w:marLeft w:val="0"/>
      <w:marRight w:val="0"/>
      <w:marTop w:val="0"/>
      <w:marBottom w:val="0"/>
      <w:divBdr>
        <w:top w:val="none" w:sz="0" w:space="0" w:color="auto"/>
        <w:left w:val="none" w:sz="0" w:space="0" w:color="auto"/>
        <w:bottom w:val="none" w:sz="0" w:space="0" w:color="auto"/>
        <w:right w:val="none" w:sz="0" w:space="0" w:color="auto"/>
      </w:divBdr>
    </w:div>
    <w:div w:id="1981837760">
      <w:bodyDiv w:val="1"/>
      <w:marLeft w:val="0"/>
      <w:marRight w:val="0"/>
      <w:marTop w:val="0"/>
      <w:marBottom w:val="0"/>
      <w:divBdr>
        <w:top w:val="none" w:sz="0" w:space="0" w:color="auto"/>
        <w:left w:val="none" w:sz="0" w:space="0" w:color="auto"/>
        <w:bottom w:val="none" w:sz="0" w:space="0" w:color="auto"/>
        <w:right w:val="none" w:sz="0" w:space="0" w:color="auto"/>
      </w:divBdr>
    </w:div>
    <w:div w:id="1982348500">
      <w:bodyDiv w:val="1"/>
      <w:marLeft w:val="0"/>
      <w:marRight w:val="0"/>
      <w:marTop w:val="0"/>
      <w:marBottom w:val="0"/>
      <w:divBdr>
        <w:top w:val="none" w:sz="0" w:space="0" w:color="auto"/>
        <w:left w:val="none" w:sz="0" w:space="0" w:color="auto"/>
        <w:bottom w:val="none" w:sz="0" w:space="0" w:color="auto"/>
        <w:right w:val="none" w:sz="0" w:space="0" w:color="auto"/>
      </w:divBdr>
    </w:div>
    <w:div w:id="1983928059">
      <w:bodyDiv w:val="1"/>
      <w:marLeft w:val="0"/>
      <w:marRight w:val="0"/>
      <w:marTop w:val="0"/>
      <w:marBottom w:val="0"/>
      <w:divBdr>
        <w:top w:val="none" w:sz="0" w:space="0" w:color="auto"/>
        <w:left w:val="none" w:sz="0" w:space="0" w:color="auto"/>
        <w:bottom w:val="none" w:sz="0" w:space="0" w:color="auto"/>
        <w:right w:val="none" w:sz="0" w:space="0" w:color="auto"/>
      </w:divBdr>
    </w:div>
    <w:div w:id="1984848687">
      <w:bodyDiv w:val="1"/>
      <w:marLeft w:val="0"/>
      <w:marRight w:val="0"/>
      <w:marTop w:val="0"/>
      <w:marBottom w:val="0"/>
      <w:divBdr>
        <w:top w:val="none" w:sz="0" w:space="0" w:color="auto"/>
        <w:left w:val="none" w:sz="0" w:space="0" w:color="auto"/>
        <w:bottom w:val="none" w:sz="0" w:space="0" w:color="auto"/>
        <w:right w:val="none" w:sz="0" w:space="0" w:color="auto"/>
      </w:divBdr>
    </w:div>
    <w:div w:id="1987276017">
      <w:bodyDiv w:val="1"/>
      <w:marLeft w:val="0"/>
      <w:marRight w:val="0"/>
      <w:marTop w:val="0"/>
      <w:marBottom w:val="0"/>
      <w:divBdr>
        <w:top w:val="none" w:sz="0" w:space="0" w:color="auto"/>
        <w:left w:val="none" w:sz="0" w:space="0" w:color="auto"/>
        <w:bottom w:val="none" w:sz="0" w:space="0" w:color="auto"/>
        <w:right w:val="none" w:sz="0" w:space="0" w:color="auto"/>
      </w:divBdr>
    </w:div>
    <w:div w:id="1987854813">
      <w:bodyDiv w:val="1"/>
      <w:marLeft w:val="0"/>
      <w:marRight w:val="0"/>
      <w:marTop w:val="0"/>
      <w:marBottom w:val="0"/>
      <w:divBdr>
        <w:top w:val="none" w:sz="0" w:space="0" w:color="auto"/>
        <w:left w:val="none" w:sz="0" w:space="0" w:color="auto"/>
        <w:bottom w:val="none" w:sz="0" w:space="0" w:color="auto"/>
        <w:right w:val="none" w:sz="0" w:space="0" w:color="auto"/>
      </w:divBdr>
    </w:div>
    <w:div w:id="1989551591">
      <w:bodyDiv w:val="1"/>
      <w:marLeft w:val="0"/>
      <w:marRight w:val="0"/>
      <w:marTop w:val="0"/>
      <w:marBottom w:val="0"/>
      <w:divBdr>
        <w:top w:val="none" w:sz="0" w:space="0" w:color="auto"/>
        <w:left w:val="none" w:sz="0" w:space="0" w:color="auto"/>
        <w:bottom w:val="none" w:sz="0" w:space="0" w:color="auto"/>
        <w:right w:val="none" w:sz="0" w:space="0" w:color="auto"/>
      </w:divBdr>
    </w:div>
    <w:div w:id="1990401090">
      <w:bodyDiv w:val="1"/>
      <w:marLeft w:val="0"/>
      <w:marRight w:val="0"/>
      <w:marTop w:val="0"/>
      <w:marBottom w:val="0"/>
      <w:divBdr>
        <w:top w:val="none" w:sz="0" w:space="0" w:color="auto"/>
        <w:left w:val="none" w:sz="0" w:space="0" w:color="auto"/>
        <w:bottom w:val="none" w:sz="0" w:space="0" w:color="auto"/>
        <w:right w:val="none" w:sz="0" w:space="0" w:color="auto"/>
      </w:divBdr>
    </w:div>
    <w:div w:id="1993950469">
      <w:bodyDiv w:val="1"/>
      <w:marLeft w:val="0"/>
      <w:marRight w:val="0"/>
      <w:marTop w:val="0"/>
      <w:marBottom w:val="0"/>
      <w:divBdr>
        <w:top w:val="none" w:sz="0" w:space="0" w:color="auto"/>
        <w:left w:val="none" w:sz="0" w:space="0" w:color="auto"/>
        <w:bottom w:val="none" w:sz="0" w:space="0" w:color="auto"/>
        <w:right w:val="none" w:sz="0" w:space="0" w:color="auto"/>
      </w:divBdr>
    </w:div>
    <w:div w:id="1997565407">
      <w:bodyDiv w:val="1"/>
      <w:marLeft w:val="0"/>
      <w:marRight w:val="0"/>
      <w:marTop w:val="0"/>
      <w:marBottom w:val="0"/>
      <w:divBdr>
        <w:top w:val="none" w:sz="0" w:space="0" w:color="auto"/>
        <w:left w:val="none" w:sz="0" w:space="0" w:color="auto"/>
        <w:bottom w:val="none" w:sz="0" w:space="0" w:color="auto"/>
        <w:right w:val="none" w:sz="0" w:space="0" w:color="auto"/>
      </w:divBdr>
    </w:div>
    <w:div w:id="1999338663">
      <w:bodyDiv w:val="1"/>
      <w:marLeft w:val="0"/>
      <w:marRight w:val="0"/>
      <w:marTop w:val="0"/>
      <w:marBottom w:val="0"/>
      <w:divBdr>
        <w:top w:val="none" w:sz="0" w:space="0" w:color="auto"/>
        <w:left w:val="none" w:sz="0" w:space="0" w:color="auto"/>
        <w:bottom w:val="none" w:sz="0" w:space="0" w:color="auto"/>
        <w:right w:val="none" w:sz="0" w:space="0" w:color="auto"/>
      </w:divBdr>
    </w:div>
    <w:div w:id="1999994838">
      <w:bodyDiv w:val="1"/>
      <w:marLeft w:val="0"/>
      <w:marRight w:val="0"/>
      <w:marTop w:val="0"/>
      <w:marBottom w:val="0"/>
      <w:divBdr>
        <w:top w:val="none" w:sz="0" w:space="0" w:color="auto"/>
        <w:left w:val="none" w:sz="0" w:space="0" w:color="auto"/>
        <w:bottom w:val="none" w:sz="0" w:space="0" w:color="auto"/>
        <w:right w:val="none" w:sz="0" w:space="0" w:color="auto"/>
      </w:divBdr>
    </w:div>
    <w:div w:id="2004043838">
      <w:bodyDiv w:val="1"/>
      <w:marLeft w:val="0"/>
      <w:marRight w:val="0"/>
      <w:marTop w:val="0"/>
      <w:marBottom w:val="0"/>
      <w:divBdr>
        <w:top w:val="none" w:sz="0" w:space="0" w:color="auto"/>
        <w:left w:val="none" w:sz="0" w:space="0" w:color="auto"/>
        <w:bottom w:val="none" w:sz="0" w:space="0" w:color="auto"/>
        <w:right w:val="none" w:sz="0" w:space="0" w:color="auto"/>
      </w:divBdr>
    </w:div>
    <w:div w:id="2005669484">
      <w:bodyDiv w:val="1"/>
      <w:marLeft w:val="0"/>
      <w:marRight w:val="0"/>
      <w:marTop w:val="0"/>
      <w:marBottom w:val="0"/>
      <w:divBdr>
        <w:top w:val="none" w:sz="0" w:space="0" w:color="auto"/>
        <w:left w:val="none" w:sz="0" w:space="0" w:color="auto"/>
        <w:bottom w:val="none" w:sz="0" w:space="0" w:color="auto"/>
        <w:right w:val="none" w:sz="0" w:space="0" w:color="auto"/>
      </w:divBdr>
    </w:div>
    <w:div w:id="2006743680">
      <w:bodyDiv w:val="1"/>
      <w:marLeft w:val="0"/>
      <w:marRight w:val="0"/>
      <w:marTop w:val="0"/>
      <w:marBottom w:val="0"/>
      <w:divBdr>
        <w:top w:val="none" w:sz="0" w:space="0" w:color="auto"/>
        <w:left w:val="none" w:sz="0" w:space="0" w:color="auto"/>
        <w:bottom w:val="none" w:sz="0" w:space="0" w:color="auto"/>
        <w:right w:val="none" w:sz="0" w:space="0" w:color="auto"/>
      </w:divBdr>
    </w:div>
    <w:div w:id="2008169035">
      <w:bodyDiv w:val="1"/>
      <w:marLeft w:val="0"/>
      <w:marRight w:val="0"/>
      <w:marTop w:val="0"/>
      <w:marBottom w:val="0"/>
      <w:divBdr>
        <w:top w:val="none" w:sz="0" w:space="0" w:color="auto"/>
        <w:left w:val="none" w:sz="0" w:space="0" w:color="auto"/>
        <w:bottom w:val="none" w:sz="0" w:space="0" w:color="auto"/>
        <w:right w:val="none" w:sz="0" w:space="0" w:color="auto"/>
      </w:divBdr>
    </w:div>
    <w:div w:id="2011563746">
      <w:bodyDiv w:val="1"/>
      <w:marLeft w:val="0"/>
      <w:marRight w:val="0"/>
      <w:marTop w:val="0"/>
      <w:marBottom w:val="0"/>
      <w:divBdr>
        <w:top w:val="none" w:sz="0" w:space="0" w:color="auto"/>
        <w:left w:val="none" w:sz="0" w:space="0" w:color="auto"/>
        <w:bottom w:val="none" w:sz="0" w:space="0" w:color="auto"/>
        <w:right w:val="none" w:sz="0" w:space="0" w:color="auto"/>
      </w:divBdr>
    </w:div>
    <w:div w:id="2013684302">
      <w:bodyDiv w:val="1"/>
      <w:marLeft w:val="0"/>
      <w:marRight w:val="0"/>
      <w:marTop w:val="0"/>
      <w:marBottom w:val="0"/>
      <w:divBdr>
        <w:top w:val="none" w:sz="0" w:space="0" w:color="auto"/>
        <w:left w:val="none" w:sz="0" w:space="0" w:color="auto"/>
        <w:bottom w:val="none" w:sz="0" w:space="0" w:color="auto"/>
        <w:right w:val="none" w:sz="0" w:space="0" w:color="auto"/>
      </w:divBdr>
    </w:div>
    <w:div w:id="2013796755">
      <w:bodyDiv w:val="1"/>
      <w:marLeft w:val="0"/>
      <w:marRight w:val="0"/>
      <w:marTop w:val="0"/>
      <w:marBottom w:val="0"/>
      <w:divBdr>
        <w:top w:val="none" w:sz="0" w:space="0" w:color="auto"/>
        <w:left w:val="none" w:sz="0" w:space="0" w:color="auto"/>
        <w:bottom w:val="none" w:sz="0" w:space="0" w:color="auto"/>
        <w:right w:val="none" w:sz="0" w:space="0" w:color="auto"/>
      </w:divBdr>
    </w:div>
    <w:div w:id="2016881052">
      <w:bodyDiv w:val="1"/>
      <w:marLeft w:val="0"/>
      <w:marRight w:val="0"/>
      <w:marTop w:val="0"/>
      <w:marBottom w:val="0"/>
      <w:divBdr>
        <w:top w:val="none" w:sz="0" w:space="0" w:color="auto"/>
        <w:left w:val="none" w:sz="0" w:space="0" w:color="auto"/>
        <w:bottom w:val="none" w:sz="0" w:space="0" w:color="auto"/>
        <w:right w:val="none" w:sz="0" w:space="0" w:color="auto"/>
      </w:divBdr>
    </w:div>
    <w:div w:id="2021811165">
      <w:bodyDiv w:val="1"/>
      <w:marLeft w:val="0"/>
      <w:marRight w:val="0"/>
      <w:marTop w:val="0"/>
      <w:marBottom w:val="0"/>
      <w:divBdr>
        <w:top w:val="none" w:sz="0" w:space="0" w:color="auto"/>
        <w:left w:val="none" w:sz="0" w:space="0" w:color="auto"/>
        <w:bottom w:val="none" w:sz="0" w:space="0" w:color="auto"/>
        <w:right w:val="none" w:sz="0" w:space="0" w:color="auto"/>
      </w:divBdr>
    </w:div>
    <w:div w:id="2022198924">
      <w:bodyDiv w:val="1"/>
      <w:marLeft w:val="0"/>
      <w:marRight w:val="0"/>
      <w:marTop w:val="0"/>
      <w:marBottom w:val="0"/>
      <w:divBdr>
        <w:top w:val="none" w:sz="0" w:space="0" w:color="auto"/>
        <w:left w:val="none" w:sz="0" w:space="0" w:color="auto"/>
        <w:bottom w:val="none" w:sz="0" w:space="0" w:color="auto"/>
        <w:right w:val="none" w:sz="0" w:space="0" w:color="auto"/>
      </w:divBdr>
    </w:div>
    <w:div w:id="2024285621">
      <w:bodyDiv w:val="1"/>
      <w:marLeft w:val="0"/>
      <w:marRight w:val="0"/>
      <w:marTop w:val="0"/>
      <w:marBottom w:val="0"/>
      <w:divBdr>
        <w:top w:val="none" w:sz="0" w:space="0" w:color="auto"/>
        <w:left w:val="none" w:sz="0" w:space="0" w:color="auto"/>
        <w:bottom w:val="none" w:sz="0" w:space="0" w:color="auto"/>
        <w:right w:val="none" w:sz="0" w:space="0" w:color="auto"/>
      </w:divBdr>
    </w:div>
    <w:div w:id="2024473397">
      <w:bodyDiv w:val="1"/>
      <w:marLeft w:val="0"/>
      <w:marRight w:val="0"/>
      <w:marTop w:val="0"/>
      <w:marBottom w:val="0"/>
      <w:divBdr>
        <w:top w:val="none" w:sz="0" w:space="0" w:color="auto"/>
        <w:left w:val="none" w:sz="0" w:space="0" w:color="auto"/>
        <w:bottom w:val="none" w:sz="0" w:space="0" w:color="auto"/>
        <w:right w:val="none" w:sz="0" w:space="0" w:color="auto"/>
      </w:divBdr>
    </w:div>
    <w:div w:id="2024622331">
      <w:bodyDiv w:val="1"/>
      <w:marLeft w:val="0"/>
      <w:marRight w:val="0"/>
      <w:marTop w:val="0"/>
      <w:marBottom w:val="0"/>
      <w:divBdr>
        <w:top w:val="none" w:sz="0" w:space="0" w:color="auto"/>
        <w:left w:val="none" w:sz="0" w:space="0" w:color="auto"/>
        <w:bottom w:val="none" w:sz="0" w:space="0" w:color="auto"/>
        <w:right w:val="none" w:sz="0" w:space="0" w:color="auto"/>
      </w:divBdr>
    </w:div>
    <w:div w:id="2025591493">
      <w:bodyDiv w:val="1"/>
      <w:marLeft w:val="0"/>
      <w:marRight w:val="0"/>
      <w:marTop w:val="0"/>
      <w:marBottom w:val="0"/>
      <w:divBdr>
        <w:top w:val="none" w:sz="0" w:space="0" w:color="auto"/>
        <w:left w:val="none" w:sz="0" w:space="0" w:color="auto"/>
        <w:bottom w:val="none" w:sz="0" w:space="0" w:color="auto"/>
        <w:right w:val="none" w:sz="0" w:space="0" w:color="auto"/>
      </w:divBdr>
    </w:div>
    <w:div w:id="2028361176">
      <w:bodyDiv w:val="1"/>
      <w:marLeft w:val="0"/>
      <w:marRight w:val="0"/>
      <w:marTop w:val="0"/>
      <w:marBottom w:val="0"/>
      <w:divBdr>
        <w:top w:val="none" w:sz="0" w:space="0" w:color="auto"/>
        <w:left w:val="none" w:sz="0" w:space="0" w:color="auto"/>
        <w:bottom w:val="none" w:sz="0" w:space="0" w:color="auto"/>
        <w:right w:val="none" w:sz="0" w:space="0" w:color="auto"/>
      </w:divBdr>
    </w:div>
    <w:div w:id="2029522727">
      <w:bodyDiv w:val="1"/>
      <w:marLeft w:val="0"/>
      <w:marRight w:val="0"/>
      <w:marTop w:val="0"/>
      <w:marBottom w:val="0"/>
      <w:divBdr>
        <w:top w:val="none" w:sz="0" w:space="0" w:color="auto"/>
        <w:left w:val="none" w:sz="0" w:space="0" w:color="auto"/>
        <w:bottom w:val="none" w:sz="0" w:space="0" w:color="auto"/>
        <w:right w:val="none" w:sz="0" w:space="0" w:color="auto"/>
      </w:divBdr>
    </w:div>
    <w:div w:id="2029718304">
      <w:bodyDiv w:val="1"/>
      <w:marLeft w:val="0"/>
      <w:marRight w:val="0"/>
      <w:marTop w:val="0"/>
      <w:marBottom w:val="0"/>
      <w:divBdr>
        <w:top w:val="none" w:sz="0" w:space="0" w:color="auto"/>
        <w:left w:val="none" w:sz="0" w:space="0" w:color="auto"/>
        <w:bottom w:val="none" w:sz="0" w:space="0" w:color="auto"/>
        <w:right w:val="none" w:sz="0" w:space="0" w:color="auto"/>
      </w:divBdr>
    </w:div>
    <w:div w:id="2030712088">
      <w:bodyDiv w:val="1"/>
      <w:marLeft w:val="0"/>
      <w:marRight w:val="0"/>
      <w:marTop w:val="0"/>
      <w:marBottom w:val="0"/>
      <w:divBdr>
        <w:top w:val="none" w:sz="0" w:space="0" w:color="auto"/>
        <w:left w:val="none" w:sz="0" w:space="0" w:color="auto"/>
        <w:bottom w:val="none" w:sz="0" w:space="0" w:color="auto"/>
        <w:right w:val="none" w:sz="0" w:space="0" w:color="auto"/>
      </w:divBdr>
    </w:div>
    <w:div w:id="2031953434">
      <w:bodyDiv w:val="1"/>
      <w:marLeft w:val="0"/>
      <w:marRight w:val="0"/>
      <w:marTop w:val="0"/>
      <w:marBottom w:val="0"/>
      <w:divBdr>
        <w:top w:val="none" w:sz="0" w:space="0" w:color="auto"/>
        <w:left w:val="none" w:sz="0" w:space="0" w:color="auto"/>
        <w:bottom w:val="none" w:sz="0" w:space="0" w:color="auto"/>
        <w:right w:val="none" w:sz="0" w:space="0" w:color="auto"/>
      </w:divBdr>
    </w:div>
    <w:div w:id="2032955362">
      <w:bodyDiv w:val="1"/>
      <w:marLeft w:val="0"/>
      <w:marRight w:val="0"/>
      <w:marTop w:val="0"/>
      <w:marBottom w:val="0"/>
      <w:divBdr>
        <w:top w:val="none" w:sz="0" w:space="0" w:color="auto"/>
        <w:left w:val="none" w:sz="0" w:space="0" w:color="auto"/>
        <w:bottom w:val="none" w:sz="0" w:space="0" w:color="auto"/>
        <w:right w:val="none" w:sz="0" w:space="0" w:color="auto"/>
      </w:divBdr>
    </w:div>
    <w:div w:id="2033989614">
      <w:bodyDiv w:val="1"/>
      <w:marLeft w:val="0"/>
      <w:marRight w:val="0"/>
      <w:marTop w:val="0"/>
      <w:marBottom w:val="0"/>
      <w:divBdr>
        <w:top w:val="none" w:sz="0" w:space="0" w:color="auto"/>
        <w:left w:val="none" w:sz="0" w:space="0" w:color="auto"/>
        <w:bottom w:val="none" w:sz="0" w:space="0" w:color="auto"/>
        <w:right w:val="none" w:sz="0" w:space="0" w:color="auto"/>
      </w:divBdr>
    </w:div>
    <w:div w:id="2036690967">
      <w:bodyDiv w:val="1"/>
      <w:marLeft w:val="0"/>
      <w:marRight w:val="0"/>
      <w:marTop w:val="0"/>
      <w:marBottom w:val="0"/>
      <w:divBdr>
        <w:top w:val="none" w:sz="0" w:space="0" w:color="auto"/>
        <w:left w:val="none" w:sz="0" w:space="0" w:color="auto"/>
        <w:bottom w:val="none" w:sz="0" w:space="0" w:color="auto"/>
        <w:right w:val="none" w:sz="0" w:space="0" w:color="auto"/>
      </w:divBdr>
    </w:div>
    <w:div w:id="2039381810">
      <w:bodyDiv w:val="1"/>
      <w:marLeft w:val="0"/>
      <w:marRight w:val="0"/>
      <w:marTop w:val="0"/>
      <w:marBottom w:val="0"/>
      <w:divBdr>
        <w:top w:val="none" w:sz="0" w:space="0" w:color="auto"/>
        <w:left w:val="none" w:sz="0" w:space="0" w:color="auto"/>
        <w:bottom w:val="none" w:sz="0" w:space="0" w:color="auto"/>
        <w:right w:val="none" w:sz="0" w:space="0" w:color="auto"/>
      </w:divBdr>
    </w:div>
    <w:div w:id="2041125301">
      <w:bodyDiv w:val="1"/>
      <w:marLeft w:val="0"/>
      <w:marRight w:val="0"/>
      <w:marTop w:val="0"/>
      <w:marBottom w:val="0"/>
      <w:divBdr>
        <w:top w:val="none" w:sz="0" w:space="0" w:color="auto"/>
        <w:left w:val="none" w:sz="0" w:space="0" w:color="auto"/>
        <w:bottom w:val="none" w:sz="0" w:space="0" w:color="auto"/>
        <w:right w:val="none" w:sz="0" w:space="0" w:color="auto"/>
      </w:divBdr>
    </w:div>
    <w:div w:id="2041936207">
      <w:bodyDiv w:val="1"/>
      <w:marLeft w:val="0"/>
      <w:marRight w:val="0"/>
      <w:marTop w:val="0"/>
      <w:marBottom w:val="0"/>
      <w:divBdr>
        <w:top w:val="none" w:sz="0" w:space="0" w:color="auto"/>
        <w:left w:val="none" w:sz="0" w:space="0" w:color="auto"/>
        <w:bottom w:val="none" w:sz="0" w:space="0" w:color="auto"/>
        <w:right w:val="none" w:sz="0" w:space="0" w:color="auto"/>
      </w:divBdr>
    </w:div>
    <w:div w:id="2043902265">
      <w:bodyDiv w:val="1"/>
      <w:marLeft w:val="0"/>
      <w:marRight w:val="0"/>
      <w:marTop w:val="0"/>
      <w:marBottom w:val="0"/>
      <w:divBdr>
        <w:top w:val="none" w:sz="0" w:space="0" w:color="auto"/>
        <w:left w:val="none" w:sz="0" w:space="0" w:color="auto"/>
        <w:bottom w:val="none" w:sz="0" w:space="0" w:color="auto"/>
        <w:right w:val="none" w:sz="0" w:space="0" w:color="auto"/>
      </w:divBdr>
    </w:div>
    <w:div w:id="2045906733">
      <w:bodyDiv w:val="1"/>
      <w:marLeft w:val="0"/>
      <w:marRight w:val="0"/>
      <w:marTop w:val="0"/>
      <w:marBottom w:val="0"/>
      <w:divBdr>
        <w:top w:val="none" w:sz="0" w:space="0" w:color="auto"/>
        <w:left w:val="none" w:sz="0" w:space="0" w:color="auto"/>
        <w:bottom w:val="none" w:sz="0" w:space="0" w:color="auto"/>
        <w:right w:val="none" w:sz="0" w:space="0" w:color="auto"/>
      </w:divBdr>
    </w:div>
    <w:div w:id="2046174535">
      <w:bodyDiv w:val="1"/>
      <w:marLeft w:val="0"/>
      <w:marRight w:val="0"/>
      <w:marTop w:val="0"/>
      <w:marBottom w:val="0"/>
      <w:divBdr>
        <w:top w:val="none" w:sz="0" w:space="0" w:color="auto"/>
        <w:left w:val="none" w:sz="0" w:space="0" w:color="auto"/>
        <w:bottom w:val="none" w:sz="0" w:space="0" w:color="auto"/>
        <w:right w:val="none" w:sz="0" w:space="0" w:color="auto"/>
      </w:divBdr>
    </w:div>
    <w:div w:id="2051032279">
      <w:bodyDiv w:val="1"/>
      <w:marLeft w:val="0"/>
      <w:marRight w:val="0"/>
      <w:marTop w:val="0"/>
      <w:marBottom w:val="0"/>
      <w:divBdr>
        <w:top w:val="none" w:sz="0" w:space="0" w:color="auto"/>
        <w:left w:val="none" w:sz="0" w:space="0" w:color="auto"/>
        <w:bottom w:val="none" w:sz="0" w:space="0" w:color="auto"/>
        <w:right w:val="none" w:sz="0" w:space="0" w:color="auto"/>
      </w:divBdr>
    </w:div>
    <w:div w:id="2051147053">
      <w:bodyDiv w:val="1"/>
      <w:marLeft w:val="0"/>
      <w:marRight w:val="0"/>
      <w:marTop w:val="0"/>
      <w:marBottom w:val="0"/>
      <w:divBdr>
        <w:top w:val="none" w:sz="0" w:space="0" w:color="auto"/>
        <w:left w:val="none" w:sz="0" w:space="0" w:color="auto"/>
        <w:bottom w:val="none" w:sz="0" w:space="0" w:color="auto"/>
        <w:right w:val="none" w:sz="0" w:space="0" w:color="auto"/>
      </w:divBdr>
    </w:div>
    <w:div w:id="2052606313">
      <w:bodyDiv w:val="1"/>
      <w:marLeft w:val="0"/>
      <w:marRight w:val="0"/>
      <w:marTop w:val="0"/>
      <w:marBottom w:val="0"/>
      <w:divBdr>
        <w:top w:val="none" w:sz="0" w:space="0" w:color="auto"/>
        <w:left w:val="none" w:sz="0" w:space="0" w:color="auto"/>
        <w:bottom w:val="none" w:sz="0" w:space="0" w:color="auto"/>
        <w:right w:val="none" w:sz="0" w:space="0" w:color="auto"/>
      </w:divBdr>
    </w:div>
    <w:div w:id="2053381826">
      <w:bodyDiv w:val="1"/>
      <w:marLeft w:val="0"/>
      <w:marRight w:val="0"/>
      <w:marTop w:val="0"/>
      <w:marBottom w:val="0"/>
      <w:divBdr>
        <w:top w:val="none" w:sz="0" w:space="0" w:color="auto"/>
        <w:left w:val="none" w:sz="0" w:space="0" w:color="auto"/>
        <w:bottom w:val="none" w:sz="0" w:space="0" w:color="auto"/>
        <w:right w:val="none" w:sz="0" w:space="0" w:color="auto"/>
      </w:divBdr>
    </w:div>
    <w:div w:id="2053386259">
      <w:bodyDiv w:val="1"/>
      <w:marLeft w:val="0"/>
      <w:marRight w:val="0"/>
      <w:marTop w:val="0"/>
      <w:marBottom w:val="0"/>
      <w:divBdr>
        <w:top w:val="none" w:sz="0" w:space="0" w:color="auto"/>
        <w:left w:val="none" w:sz="0" w:space="0" w:color="auto"/>
        <w:bottom w:val="none" w:sz="0" w:space="0" w:color="auto"/>
        <w:right w:val="none" w:sz="0" w:space="0" w:color="auto"/>
      </w:divBdr>
    </w:div>
    <w:div w:id="2055034155">
      <w:bodyDiv w:val="1"/>
      <w:marLeft w:val="0"/>
      <w:marRight w:val="0"/>
      <w:marTop w:val="0"/>
      <w:marBottom w:val="0"/>
      <w:divBdr>
        <w:top w:val="none" w:sz="0" w:space="0" w:color="auto"/>
        <w:left w:val="none" w:sz="0" w:space="0" w:color="auto"/>
        <w:bottom w:val="none" w:sz="0" w:space="0" w:color="auto"/>
        <w:right w:val="none" w:sz="0" w:space="0" w:color="auto"/>
      </w:divBdr>
    </w:div>
    <w:div w:id="2056462884">
      <w:bodyDiv w:val="1"/>
      <w:marLeft w:val="0"/>
      <w:marRight w:val="0"/>
      <w:marTop w:val="0"/>
      <w:marBottom w:val="0"/>
      <w:divBdr>
        <w:top w:val="none" w:sz="0" w:space="0" w:color="auto"/>
        <w:left w:val="none" w:sz="0" w:space="0" w:color="auto"/>
        <w:bottom w:val="none" w:sz="0" w:space="0" w:color="auto"/>
        <w:right w:val="none" w:sz="0" w:space="0" w:color="auto"/>
      </w:divBdr>
    </w:div>
    <w:div w:id="2057461992">
      <w:bodyDiv w:val="1"/>
      <w:marLeft w:val="0"/>
      <w:marRight w:val="0"/>
      <w:marTop w:val="0"/>
      <w:marBottom w:val="0"/>
      <w:divBdr>
        <w:top w:val="none" w:sz="0" w:space="0" w:color="auto"/>
        <w:left w:val="none" w:sz="0" w:space="0" w:color="auto"/>
        <w:bottom w:val="none" w:sz="0" w:space="0" w:color="auto"/>
        <w:right w:val="none" w:sz="0" w:space="0" w:color="auto"/>
      </w:divBdr>
    </w:div>
    <w:div w:id="2060083392">
      <w:bodyDiv w:val="1"/>
      <w:marLeft w:val="0"/>
      <w:marRight w:val="0"/>
      <w:marTop w:val="0"/>
      <w:marBottom w:val="0"/>
      <w:divBdr>
        <w:top w:val="none" w:sz="0" w:space="0" w:color="auto"/>
        <w:left w:val="none" w:sz="0" w:space="0" w:color="auto"/>
        <w:bottom w:val="none" w:sz="0" w:space="0" w:color="auto"/>
        <w:right w:val="none" w:sz="0" w:space="0" w:color="auto"/>
      </w:divBdr>
    </w:div>
    <w:div w:id="2061200737">
      <w:bodyDiv w:val="1"/>
      <w:marLeft w:val="0"/>
      <w:marRight w:val="0"/>
      <w:marTop w:val="0"/>
      <w:marBottom w:val="0"/>
      <w:divBdr>
        <w:top w:val="none" w:sz="0" w:space="0" w:color="auto"/>
        <w:left w:val="none" w:sz="0" w:space="0" w:color="auto"/>
        <w:bottom w:val="none" w:sz="0" w:space="0" w:color="auto"/>
        <w:right w:val="none" w:sz="0" w:space="0" w:color="auto"/>
      </w:divBdr>
    </w:div>
    <w:div w:id="2063862119">
      <w:bodyDiv w:val="1"/>
      <w:marLeft w:val="0"/>
      <w:marRight w:val="0"/>
      <w:marTop w:val="0"/>
      <w:marBottom w:val="0"/>
      <w:divBdr>
        <w:top w:val="none" w:sz="0" w:space="0" w:color="auto"/>
        <w:left w:val="none" w:sz="0" w:space="0" w:color="auto"/>
        <w:bottom w:val="none" w:sz="0" w:space="0" w:color="auto"/>
        <w:right w:val="none" w:sz="0" w:space="0" w:color="auto"/>
      </w:divBdr>
    </w:div>
    <w:div w:id="2067869703">
      <w:bodyDiv w:val="1"/>
      <w:marLeft w:val="0"/>
      <w:marRight w:val="0"/>
      <w:marTop w:val="0"/>
      <w:marBottom w:val="0"/>
      <w:divBdr>
        <w:top w:val="none" w:sz="0" w:space="0" w:color="auto"/>
        <w:left w:val="none" w:sz="0" w:space="0" w:color="auto"/>
        <w:bottom w:val="none" w:sz="0" w:space="0" w:color="auto"/>
        <w:right w:val="none" w:sz="0" w:space="0" w:color="auto"/>
      </w:divBdr>
    </w:div>
    <w:div w:id="2069647455">
      <w:bodyDiv w:val="1"/>
      <w:marLeft w:val="0"/>
      <w:marRight w:val="0"/>
      <w:marTop w:val="0"/>
      <w:marBottom w:val="0"/>
      <w:divBdr>
        <w:top w:val="none" w:sz="0" w:space="0" w:color="auto"/>
        <w:left w:val="none" w:sz="0" w:space="0" w:color="auto"/>
        <w:bottom w:val="none" w:sz="0" w:space="0" w:color="auto"/>
        <w:right w:val="none" w:sz="0" w:space="0" w:color="auto"/>
      </w:divBdr>
    </w:div>
    <w:div w:id="2070104004">
      <w:bodyDiv w:val="1"/>
      <w:marLeft w:val="0"/>
      <w:marRight w:val="0"/>
      <w:marTop w:val="0"/>
      <w:marBottom w:val="0"/>
      <w:divBdr>
        <w:top w:val="none" w:sz="0" w:space="0" w:color="auto"/>
        <w:left w:val="none" w:sz="0" w:space="0" w:color="auto"/>
        <w:bottom w:val="none" w:sz="0" w:space="0" w:color="auto"/>
        <w:right w:val="none" w:sz="0" w:space="0" w:color="auto"/>
      </w:divBdr>
    </w:div>
    <w:div w:id="2070807959">
      <w:bodyDiv w:val="1"/>
      <w:marLeft w:val="0"/>
      <w:marRight w:val="0"/>
      <w:marTop w:val="0"/>
      <w:marBottom w:val="0"/>
      <w:divBdr>
        <w:top w:val="none" w:sz="0" w:space="0" w:color="auto"/>
        <w:left w:val="none" w:sz="0" w:space="0" w:color="auto"/>
        <w:bottom w:val="none" w:sz="0" w:space="0" w:color="auto"/>
        <w:right w:val="none" w:sz="0" w:space="0" w:color="auto"/>
      </w:divBdr>
    </w:div>
    <w:div w:id="2071265606">
      <w:bodyDiv w:val="1"/>
      <w:marLeft w:val="0"/>
      <w:marRight w:val="0"/>
      <w:marTop w:val="0"/>
      <w:marBottom w:val="0"/>
      <w:divBdr>
        <w:top w:val="none" w:sz="0" w:space="0" w:color="auto"/>
        <w:left w:val="none" w:sz="0" w:space="0" w:color="auto"/>
        <w:bottom w:val="none" w:sz="0" w:space="0" w:color="auto"/>
        <w:right w:val="none" w:sz="0" w:space="0" w:color="auto"/>
      </w:divBdr>
    </w:div>
    <w:div w:id="2072119136">
      <w:bodyDiv w:val="1"/>
      <w:marLeft w:val="0"/>
      <w:marRight w:val="0"/>
      <w:marTop w:val="0"/>
      <w:marBottom w:val="0"/>
      <w:divBdr>
        <w:top w:val="none" w:sz="0" w:space="0" w:color="auto"/>
        <w:left w:val="none" w:sz="0" w:space="0" w:color="auto"/>
        <w:bottom w:val="none" w:sz="0" w:space="0" w:color="auto"/>
        <w:right w:val="none" w:sz="0" w:space="0" w:color="auto"/>
      </w:divBdr>
    </w:div>
    <w:div w:id="2083020880">
      <w:bodyDiv w:val="1"/>
      <w:marLeft w:val="0"/>
      <w:marRight w:val="0"/>
      <w:marTop w:val="0"/>
      <w:marBottom w:val="0"/>
      <w:divBdr>
        <w:top w:val="none" w:sz="0" w:space="0" w:color="auto"/>
        <w:left w:val="none" w:sz="0" w:space="0" w:color="auto"/>
        <w:bottom w:val="none" w:sz="0" w:space="0" w:color="auto"/>
        <w:right w:val="none" w:sz="0" w:space="0" w:color="auto"/>
      </w:divBdr>
    </w:div>
    <w:div w:id="2083485234">
      <w:bodyDiv w:val="1"/>
      <w:marLeft w:val="0"/>
      <w:marRight w:val="0"/>
      <w:marTop w:val="0"/>
      <w:marBottom w:val="0"/>
      <w:divBdr>
        <w:top w:val="none" w:sz="0" w:space="0" w:color="auto"/>
        <w:left w:val="none" w:sz="0" w:space="0" w:color="auto"/>
        <w:bottom w:val="none" w:sz="0" w:space="0" w:color="auto"/>
        <w:right w:val="none" w:sz="0" w:space="0" w:color="auto"/>
      </w:divBdr>
    </w:div>
    <w:div w:id="2093697765">
      <w:bodyDiv w:val="1"/>
      <w:marLeft w:val="0"/>
      <w:marRight w:val="0"/>
      <w:marTop w:val="0"/>
      <w:marBottom w:val="0"/>
      <w:divBdr>
        <w:top w:val="none" w:sz="0" w:space="0" w:color="auto"/>
        <w:left w:val="none" w:sz="0" w:space="0" w:color="auto"/>
        <w:bottom w:val="none" w:sz="0" w:space="0" w:color="auto"/>
        <w:right w:val="none" w:sz="0" w:space="0" w:color="auto"/>
      </w:divBdr>
    </w:div>
    <w:div w:id="2095855187">
      <w:bodyDiv w:val="1"/>
      <w:marLeft w:val="0"/>
      <w:marRight w:val="0"/>
      <w:marTop w:val="0"/>
      <w:marBottom w:val="0"/>
      <w:divBdr>
        <w:top w:val="none" w:sz="0" w:space="0" w:color="auto"/>
        <w:left w:val="none" w:sz="0" w:space="0" w:color="auto"/>
        <w:bottom w:val="none" w:sz="0" w:space="0" w:color="auto"/>
        <w:right w:val="none" w:sz="0" w:space="0" w:color="auto"/>
      </w:divBdr>
    </w:div>
    <w:div w:id="2097704319">
      <w:bodyDiv w:val="1"/>
      <w:marLeft w:val="0"/>
      <w:marRight w:val="0"/>
      <w:marTop w:val="0"/>
      <w:marBottom w:val="0"/>
      <w:divBdr>
        <w:top w:val="none" w:sz="0" w:space="0" w:color="auto"/>
        <w:left w:val="none" w:sz="0" w:space="0" w:color="auto"/>
        <w:bottom w:val="none" w:sz="0" w:space="0" w:color="auto"/>
        <w:right w:val="none" w:sz="0" w:space="0" w:color="auto"/>
      </w:divBdr>
    </w:div>
    <w:div w:id="2103330944">
      <w:bodyDiv w:val="1"/>
      <w:marLeft w:val="0"/>
      <w:marRight w:val="0"/>
      <w:marTop w:val="0"/>
      <w:marBottom w:val="0"/>
      <w:divBdr>
        <w:top w:val="none" w:sz="0" w:space="0" w:color="auto"/>
        <w:left w:val="none" w:sz="0" w:space="0" w:color="auto"/>
        <w:bottom w:val="none" w:sz="0" w:space="0" w:color="auto"/>
        <w:right w:val="none" w:sz="0" w:space="0" w:color="auto"/>
      </w:divBdr>
    </w:div>
    <w:div w:id="2104956844">
      <w:bodyDiv w:val="1"/>
      <w:marLeft w:val="0"/>
      <w:marRight w:val="0"/>
      <w:marTop w:val="0"/>
      <w:marBottom w:val="0"/>
      <w:divBdr>
        <w:top w:val="none" w:sz="0" w:space="0" w:color="auto"/>
        <w:left w:val="none" w:sz="0" w:space="0" w:color="auto"/>
        <w:bottom w:val="none" w:sz="0" w:space="0" w:color="auto"/>
        <w:right w:val="none" w:sz="0" w:space="0" w:color="auto"/>
      </w:divBdr>
    </w:div>
    <w:div w:id="2107727082">
      <w:bodyDiv w:val="1"/>
      <w:marLeft w:val="0"/>
      <w:marRight w:val="0"/>
      <w:marTop w:val="0"/>
      <w:marBottom w:val="0"/>
      <w:divBdr>
        <w:top w:val="none" w:sz="0" w:space="0" w:color="auto"/>
        <w:left w:val="none" w:sz="0" w:space="0" w:color="auto"/>
        <w:bottom w:val="none" w:sz="0" w:space="0" w:color="auto"/>
        <w:right w:val="none" w:sz="0" w:space="0" w:color="auto"/>
      </w:divBdr>
    </w:div>
    <w:div w:id="2109615834">
      <w:bodyDiv w:val="1"/>
      <w:marLeft w:val="0"/>
      <w:marRight w:val="0"/>
      <w:marTop w:val="0"/>
      <w:marBottom w:val="0"/>
      <w:divBdr>
        <w:top w:val="none" w:sz="0" w:space="0" w:color="auto"/>
        <w:left w:val="none" w:sz="0" w:space="0" w:color="auto"/>
        <w:bottom w:val="none" w:sz="0" w:space="0" w:color="auto"/>
        <w:right w:val="none" w:sz="0" w:space="0" w:color="auto"/>
      </w:divBdr>
    </w:div>
    <w:div w:id="2113815280">
      <w:bodyDiv w:val="1"/>
      <w:marLeft w:val="0"/>
      <w:marRight w:val="0"/>
      <w:marTop w:val="0"/>
      <w:marBottom w:val="0"/>
      <w:divBdr>
        <w:top w:val="none" w:sz="0" w:space="0" w:color="auto"/>
        <w:left w:val="none" w:sz="0" w:space="0" w:color="auto"/>
        <w:bottom w:val="none" w:sz="0" w:space="0" w:color="auto"/>
        <w:right w:val="none" w:sz="0" w:space="0" w:color="auto"/>
      </w:divBdr>
    </w:div>
    <w:div w:id="2116367567">
      <w:bodyDiv w:val="1"/>
      <w:marLeft w:val="0"/>
      <w:marRight w:val="0"/>
      <w:marTop w:val="0"/>
      <w:marBottom w:val="0"/>
      <w:divBdr>
        <w:top w:val="none" w:sz="0" w:space="0" w:color="auto"/>
        <w:left w:val="none" w:sz="0" w:space="0" w:color="auto"/>
        <w:bottom w:val="none" w:sz="0" w:space="0" w:color="auto"/>
        <w:right w:val="none" w:sz="0" w:space="0" w:color="auto"/>
      </w:divBdr>
    </w:div>
    <w:div w:id="2121759937">
      <w:bodyDiv w:val="1"/>
      <w:marLeft w:val="0"/>
      <w:marRight w:val="0"/>
      <w:marTop w:val="0"/>
      <w:marBottom w:val="0"/>
      <w:divBdr>
        <w:top w:val="none" w:sz="0" w:space="0" w:color="auto"/>
        <w:left w:val="none" w:sz="0" w:space="0" w:color="auto"/>
        <w:bottom w:val="none" w:sz="0" w:space="0" w:color="auto"/>
        <w:right w:val="none" w:sz="0" w:space="0" w:color="auto"/>
      </w:divBdr>
      <w:divsChild>
        <w:div w:id="1915818966">
          <w:marLeft w:val="0"/>
          <w:marRight w:val="0"/>
          <w:marTop w:val="0"/>
          <w:marBottom w:val="0"/>
          <w:divBdr>
            <w:top w:val="none" w:sz="0" w:space="0" w:color="auto"/>
            <w:left w:val="none" w:sz="0" w:space="0" w:color="auto"/>
            <w:bottom w:val="none" w:sz="0" w:space="0" w:color="auto"/>
            <w:right w:val="none" w:sz="0" w:space="0" w:color="auto"/>
          </w:divBdr>
          <w:divsChild>
            <w:div w:id="727075905">
              <w:marLeft w:val="0"/>
              <w:marRight w:val="0"/>
              <w:marTop w:val="0"/>
              <w:marBottom w:val="0"/>
              <w:divBdr>
                <w:top w:val="none" w:sz="0" w:space="0" w:color="auto"/>
                <w:left w:val="none" w:sz="0" w:space="0" w:color="auto"/>
                <w:bottom w:val="none" w:sz="0" w:space="0" w:color="auto"/>
                <w:right w:val="none" w:sz="0" w:space="0" w:color="auto"/>
              </w:divBdr>
              <w:divsChild>
                <w:div w:id="1741171499">
                  <w:marLeft w:val="0"/>
                  <w:marRight w:val="0"/>
                  <w:marTop w:val="0"/>
                  <w:marBottom w:val="0"/>
                  <w:divBdr>
                    <w:top w:val="none" w:sz="0" w:space="0" w:color="auto"/>
                    <w:left w:val="none" w:sz="0" w:space="0" w:color="auto"/>
                    <w:bottom w:val="none" w:sz="0" w:space="0" w:color="auto"/>
                    <w:right w:val="none" w:sz="0" w:space="0" w:color="auto"/>
                  </w:divBdr>
                  <w:divsChild>
                    <w:div w:id="321201944">
                      <w:marLeft w:val="0"/>
                      <w:marRight w:val="0"/>
                      <w:marTop w:val="0"/>
                      <w:marBottom w:val="0"/>
                      <w:divBdr>
                        <w:top w:val="none" w:sz="0" w:space="0" w:color="auto"/>
                        <w:left w:val="none" w:sz="0" w:space="0" w:color="auto"/>
                        <w:bottom w:val="none" w:sz="0" w:space="0" w:color="auto"/>
                        <w:right w:val="none" w:sz="0" w:space="0" w:color="auto"/>
                      </w:divBdr>
                    </w:div>
                  </w:divsChild>
                </w:div>
                <w:div w:id="1964381933">
                  <w:marLeft w:val="0"/>
                  <w:marRight w:val="0"/>
                  <w:marTop w:val="0"/>
                  <w:marBottom w:val="0"/>
                  <w:divBdr>
                    <w:top w:val="none" w:sz="0" w:space="0" w:color="auto"/>
                    <w:left w:val="none" w:sz="0" w:space="0" w:color="auto"/>
                    <w:bottom w:val="none" w:sz="0" w:space="0" w:color="auto"/>
                    <w:right w:val="none" w:sz="0" w:space="0" w:color="auto"/>
                  </w:divBdr>
                  <w:divsChild>
                    <w:div w:id="1775588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3725865">
      <w:bodyDiv w:val="1"/>
      <w:marLeft w:val="0"/>
      <w:marRight w:val="0"/>
      <w:marTop w:val="0"/>
      <w:marBottom w:val="0"/>
      <w:divBdr>
        <w:top w:val="none" w:sz="0" w:space="0" w:color="auto"/>
        <w:left w:val="none" w:sz="0" w:space="0" w:color="auto"/>
        <w:bottom w:val="none" w:sz="0" w:space="0" w:color="auto"/>
        <w:right w:val="none" w:sz="0" w:space="0" w:color="auto"/>
      </w:divBdr>
    </w:div>
    <w:div w:id="2124418384">
      <w:bodyDiv w:val="1"/>
      <w:marLeft w:val="0"/>
      <w:marRight w:val="0"/>
      <w:marTop w:val="0"/>
      <w:marBottom w:val="0"/>
      <w:divBdr>
        <w:top w:val="none" w:sz="0" w:space="0" w:color="auto"/>
        <w:left w:val="none" w:sz="0" w:space="0" w:color="auto"/>
        <w:bottom w:val="none" w:sz="0" w:space="0" w:color="auto"/>
        <w:right w:val="none" w:sz="0" w:space="0" w:color="auto"/>
      </w:divBdr>
    </w:div>
    <w:div w:id="2126192276">
      <w:bodyDiv w:val="1"/>
      <w:marLeft w:val="0"/>
      <w:marRight w:val="0"/>
      <w:marTop w:val="0"/>
      <w:marBottom w:val="0"/>
      <w:divBdr>
        <w:top w:val="none" w:sz="0" w:space="0" w:color="auto"/>
        <w:left w:val="none" w:sz="0" w:space="0" w:color="auto"/>
        <w:bottom w:val="none" w:sz="0" w:space="0" w:color="auto"/>
        <w:right w:val="none" w:sz="0" w:space="0" w:color="auto"/>
      </w:divBdr>
    </w:div>
    <w:div w:id="2128236125">
      <w:bodyDiv w:val="1"/>
      <w:marLeft w:val="0"/>
      <w:marRight w:val="0"/>
      <w:marTop w:val="0"/>
      <w:marBottom w:val="0"/>
      <w:divBdr>
        <w:top w:val="none" w:sz="0" w:space="0" w:color="auto"/>
        <w:left w:val="none" w:sz="0" w:space="0" w:color="auto"/>
        <w:bottom w:val="none" w:sz="0" w:space="0" w:color="auto"/>
        <w:right w:val="none" w:sz="0" w:space="0" w:color="auto"/>
      </w:divBdr>
    </w:div>
    <w:div w:id="2128548406">
      <w:bodyDiv w:val="1"/>
      <w:marLeft w:val="0"/>
      <w:marRight w:val="0"/>
      <w:marTop w:val="0"/>
      <w:marBottom w:val="0"/>
      <w:divBdr>
        <w:top w:val="none" w:sz="0" w:space="0" w:color="auto"/>
        <w:left w:val="none" w:sz="0" w:space="0" w:color="auto"/>
        <w:bottom w:val="none" w:sz="0" w:space="0" w:color="auto"/>
        <w:right w:val="none" w:sz="0" w:space="0" w:color="auto"/>
      </w:divBdr>
    </w:div>
    <w:div w:id="2131242504">
      <w:bodyDiv w:val="1"/>
      <w:marLeft w:val="0"/>
      <w:marRight w:val="0"/>
      <w:marTop w:val="0"/>
      <w:marBottom w:val="0"/>
      <w:divBdr>
        <w:top w:val="none" w:sz="0" w:space="0" w:color="auto"/>
        <w:left w:val="none" w:sz="0" w:space="0" w:color="auto"/>
        <w:bottom w:val="none" w:sz="0" w:space="0" w:color="auto"/>
        <w:right w:val="none" w:sz="0" w:space="0" w:color="auto"/>
      </w:divBdr>
    </w:div>
    <w:div w:id="2138059603">
      <w:bodyDiv w:val="1"/>
      <w:marLeft w:val="0"/>
      <w:marRight w:val="0"/>
      <w:marTop w:val="0"/>
      <w:marBottom w:val="0"/>
      <w:divBdr>
        <w:top w:val="none" w:sz="0" w:space="0" w:color="auto"/>
        <w:left w:val="none" w:sz="0" w:space="0" w:color="auto"/>
        <w:bottom w:val="none" w:sz="0" w:space="0" w:color="auto"/>
        <w:right w:val="none" w:sz="0" w:space="0" w:color="auto"/>
      </w:divBdr>
    </w:div>
    <w:div w:id="2140950674">
      <w:bodyDiv w:val="1"/>
      <w:marLeft w:val="0"/>
      <w:marRight w:val="0"/>
      <w:marTop w:val="0"/>
      <w:marBottom w:val="0"/>
      <w:divBdr>
        <w:top w:val="none" w:sz="0" w:space="0" w:color="auto"/>
        <w:left w:val="none" w:sz="0" w:space="0" w:color="auto"/>
        <w:bottom w:val="none" w:sz="0" w:space="0" w:color="auto"/>
        <w:right w:val="none" w:sz="0" w:space="0" w:color="auto"/>
      </w:divBdr>
    </w:div>
    <w:div w:id="2143695177">
      <w:bodyDiv w:val="1"/>
      <w:marLeft w:val="0"/>
      <w:marRight w:val="0"/>
      <w:marTop w:val="0"/>
      <w:marBottom w:val="0"/>
      <w:divBdr>
        <w:top w:val="none" w:sz="0" w:space="0" w:color="auto"/>
        <w:left w:val="none" w:sz="0" w:space="0" w:color="auto"/>
        <w:bottom w:val="none" w:sz="0" w:space="0" w:color="auto"/>
        <w:right w:val="none" w:sz="0" w:space="0" w:color="auto"/>
      </w:divBdr>
    </w:div>
    <w:div w:id="2143957846">
      <w:bodyDiv w:val="1"/>
      <w:marLeft w:val="0"/>
      <w:marRight w:val="0"/>
      <w:marTop w:val="0"/>
      <w:marBottom w:val="0"/>
      <w:divBdr>
        <w:top w:val="none" w:sz="0" w:space="0" w:color="auto"/>
        <w:left w:val="none" w:sz="0" w:space="0" w:color="auto"/>
        <w:bottom w:val="none" w:sz="0" w:space="0" w:color="auto"/>
        <w:right w:val="none" w:sz="0" w:space="0" w:color="auto"/>
      </w:divBdr>
    </w:div>
    <w:div w:id="2145078100">
      <w:bodyDiv w:val="1"/>
      <w:marLeft w:val="0"/>
      <w:marRight w:val="0"/>
      <w:marTop w:val="0"/>
      <w:marBottom w:val="0"/>
      <w:divBdr>
        <w:top w:val="none" w:sz="0" w:space="0" w:color="auto"/>
        <w:left w:val="none" w:sz="0" w:space="0" w:color="auto"/>
        <w:bottom w:val="none" w:sz="0" w:space="0" w:color="auto"/>
        <w:right w:val="none" w:sz="0" w:space="0" w:color="auto"/>
      </w:divBdr>
    </w:div>
    <w:div w:id="2145811765">
      <w:bodyDiv w:val="1"/>
      <w:marLeft w:val="0"/>
      <w:marRight w:val="0"/>
      <w:marTop w:val="0"/>
      <w:marBottom w:val="0"/>
      <w:divBdr>
        <w:top w:val="none" w:sz="0" w:space="0" w:color="auto"/>
        <w:left w:val="none" w:sz="0" w:space="0" w:color="auto"/>
        <w:bottom w:val="none" w:sz="0" w:space="0" w:color="auto"/>
        <w:right w:val="none" w:sz="0" w:space="0" w:color="auto"/>
      </w:divBdr>
    </w:div>
    <w:div w:id="21469710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eader" Target="header2.xml"/><Relationship Id="rId18" Type="http://schemas.openxmlformats.org/officeDocument/2006/relationships/header" Target="header4.xm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3.wmf"/><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footer" Target="footer4.xml"/><Relationship Id="rId25"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oleObject" Target="embeddings/oleObject2.bin"/><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4.wmf"/><Relationship Id="rId10" Type="http://schemas.openxmlformats.org/officeDocument/2006/relationships/hyperlink" Target="file:///E:\&#1071;&#1085;&#1076;&#1077;&#1082;&#1089;%20&#1076;&#1080;&#1089;&#1082;\YandexDisk\YandexDisk\YandexDisk\&#1087;&#1080;&#1089;&#1100;&#1084;&#1072;,%20&#1079;&#1072;&#1087;&#1088;&#1086;&#1089;&#1099;,%20&#1086;&#1090;&#1095;&#1077;&#1090;&#1099;\&#1090;&#1080;&#1090;&#1091;&#1083;&#1100;&#1085;&#1080;&#1082;\ea503532@yandex.ru" TargetMode="External"/><Relationship Id="rId19" Type="http://schemas.openxmlformats.org/officeDocument/2006/relationships/footer" Target="footer5.xml"/><Relationship Id="rId4" Type="http://schemas.openxmlformats.org/officeDocument/2006/relationships/settings" Target="settings.xml"/><Relationship Id="rId9" Type="http://schemas.openxmlformats.org/officeDocument/2006/relationships/hyperlink" Target="https://5s-proekt.ru/" TargetMode="External"/><Relationship Id="rId14" Type="http://schemas.openxmlformats.org/officeDocument/2006/relationships/footer" Target="footer2.xml"/><Relationship Id="rId22" Type="http://schemas.openxmlformats.org/officeDocument/2006/relationships/oleObject" Target="embeddings/oleObject1.bin"/><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55" Type="http://schemas.openxmlformats.org/officeDocument/2006/relationships/font" Target="fonts/font55.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 Type="http://schemas.openxmlformats.org/officeDocument/2006/relationships/font" Target="fonts/font5.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D22D15D-30B4-4CA6-AF89-72621ED66B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158</TotalTime>
  <Pages>94</Pages>
  <Words>24856</Words>
  <Characters>141684</Characters>
  <Application>Microsoft Office Word</Application>
  <DocSecurity>0</DocSecurity>
  <Lines>1180</Lines>
  <Paragraphs>332</Paragraphs>
  <ScaleCrop>false</ScaleCrop>
  <HeadingPairs>
    <vt:vector size="2" baseType="variant">
      <vt:variant>
        <vt:lpstr>Название</vt:lpstr>
      </vt:variant>
      <vt:variant>
        <vt:i4>1</vt:i4>
      </vt:variant>
    </vt:vector>
  </HeadingPairs>
  <TitlesOfParts>
    <vt:vector size="1" baseType="lpstr">
      <vt:lpstr/>
    </vt:vector>
  </TitlesOfParts>
  <Company>HP Inc.</Company>
  <LinksUpToDate>false</LinksUpToDate>
  <CharactersWithSpaces>166208</CharactersWithSpaces>
  <SharedDoc>false</SharedDoc>
  <HLinks>
    <vt:vector size="462" baseType="variant">
      <vt:variant>
        <vt:i4>1572916</vt:i4>
      </vt:variant>
      <vt:variant>
        <vt:i4>452</vt:i4>
      </vt:variant>
      <vt:variant>
        <vt:i4>0</vt:i4>
      </vt:variant>
      <vt:variant>
        <vt:i4>5</vt:i4>
      </vt:variant>
      <vt:variant>
        <vt:lpwstr/>
      </vt:variant>
      <vt:variant>
        <vt:lpwstr>_Toc103729418</vt:lpwstr>
      </vt:variant>
      <vt:variant>
        <vt:i4>1572916</vt:i4>
      </vt:variant>
      <vt:variant>
        <vt:i4>446</vt:i4>
      </vt:variant>
      <vt:variant>
        <vt:i4>0</vt:i4>
      </vt:variant>
      <vt:variant>
        <vt:i4>5</vt:i4>
      </vt:variant>
      <vt:variant>
        <vt:lpwstr/>
      </vt:variant>
      <vt:variant>
        <vt:lpwstr>_Toc103729417</vt:lpwstr>
      </vt:variant>
      <vt:variant>
        <vt:i4>1572916</vt:i4>
      </vt:variant>
      <vt:variant>
        <vt:i4>440</vt:i4>
      </vt:variant>
      <vt:variant>
        <vt:i4>0</vt:i4>
      </vt:variant>
      <vt:variant>
        <vt:i4>5</vt:i4>
      </vt:variant>
      <vt:variant>
        <vt:lpwstr/>
      </vt:variant>
      <vt:variant>
        <vt:lpwstr>_Toc103729416</vt:lpwstr>
      </vt:variant>
      <vt:variant>
        <vt:i4>1572916</vt:i4>
      </vt:variant>
      <vt:variant>
        <vt:i4>434</vt:i4>
      </vt:variant>
      <vt:variant>
        <vt:i4>0</vt:i4>
      </vt:variant>
      <vt:variant>
        <vt:i4>5</vt:i4>
      </vt:variant>
      <vt:variant>
        <vt:lpwstr/>
      </vt:variant>
      <vt:variant>
        <vt:lpwstr>_Toc103729415</vt:lpwstr>
      </vt:variant>
      <vt:variant>
        <vt:i4>1572916</vt:i4>
      </vt:variant>
      <vt:variant>
        <vt:i4>428</vt:i4>
      </vt:variant>
      <vt:variant>
        <vt:i4>0</vt:i4>
      </vt:variant>
      <vt:variant>
        <vt:i4>5</vt:i4>
      </vt:variant>
      <vt:variant>
        <vt:lpwstr/>
      </vt:variant>
      <vt:variant>
        <vt:lpwstr>_Toc103729414</vt:lpwstr>
      </vt:variant>
      <vt:variant>
        <vt:i4>1572916</vt:i4>
      </vt:variant>
      <vt:variant>
        <vt:i4>422</vt:i4>
      </vt:variant>
      <vt:variant>
        <vt:i4>0</vt:i4>
      </vt:variant>
      <vt:variant>
        <vt:i4>5</vt:i4>
      </vt:variant>
      <vt:variant>
        <vt:lpwstr/>
      </vt:variant>
      <vt:variant>
        <vt:lpwstr>_Toc103729413</vt:lpwstr>
      </vt:variant>
      <vt:variant>
        <vt:i4>1572916</vt:i4>
      </vt:variant>
      <vt:variant>
        <vt:i4>416</vt:i4>
      </vt:variant>
      <vt:variant>
        <vt:i4>0</vt:i4>
      </vt:variant>
      <vt:variant>
        <vt:i4>5</vt:i4>
      </vt:variant>
      <vt:variant>
        <vt:lpwstr/>
      </vt:variant>
      <vt:variant>
        <vt:lpwstr>_Toc103729412</vt:lpwstr>
      </vt:variant>
      <vt:variant>
        <vt:i4>1572916</vt:i4>
      </vt:variant>
      <vt:variant>
        <vt:i4>410</vt:i4>
      </vt:variant>
      <vt:variant>
        <vt:i4>0</vt:i4>
      </vt:variant>
      <vt:variant>
        <vt:i4>5</vt:i4>
      </vt:variant>
      <vt:variant>
        <vt:lpwstr/>
      </vt:variant>
      <vt:variant>
        <vt:lpwstr>_Toc103729411</vt:lpwstr>
      </vt:variant>
      <vt:variant>
        <vt:i4>1572916</vt:i4>
      </vt:variant>
      <vt:variant>
        <vt:i4>404</vt:i4>
      </vt:variant>
      <vt:variant>
        <vt:i4>0</vt:i4>
      </vt:variant>
      <vt:variant>
        <vt:i4>5</vt:i4>
      </vt:variant>
      <vt:variant>
        <vt:lpwstr/>
      </vt:variant>
      <vt:variant>
        <vt:lpwstr>_Toc103729410</vt:lpwstr>
      </vt:variant>
      <vt:variant>
        <vt:i4>1638452</vt:i4>
      </vt:variant>
      <vt:variant>
        <vt:i4>398</vt:i4>
      </vt:variant>
      <vt:variant>
        <vt:i4>0</vt:i4>
      </vt:variant>
      <vt:variant>
        <vt:i4>5</vt:i4>
      </vt:variant>
      <vt:variant>
        <vt:lpwstr/>
      </vt:variant>
      <vt:variant>
        <vt:lpwstr>_Toc103729409</vt:lpwstr>
      </vt:variant>
      <vt:variant>
        <vt:i4>1638452</vt:i4>
      </vt:variant>
      <vt:variant>
        <vt:i4>392</vt:i4>
      </vt:variant>
      <vt:variant>
        <vt:i4>0</vt:i4>
      </vt:variant>
      <vt:variant>
        <vt:i4>5</vt:i4>
      </vt:variant>
      <vt:variant>
        <vt:lpwstr/>
      </vt:variant>
      <vt:variant>
        <vt:lpwstr>_Toc103729408</vt:lpwstr>
      </vt:variant>
      <vt:variant>
        <vt:i4>1638452</vt:i4>
      </vt:variant>
      <vt:variant>
        <vt:i4>386</vt:i4>
      </vt:variant>
      <vt:variant>
        <vt:i4>0</vt:i4>
      </vt:variant>
      <vt:variant>
        <vt:i4>5</vt:i4>
      </vt:variant>
      <vt:variant>
        <vt:lpwstr/>
      </vt:variant>
      <vt:variant>
        <vt:lpwstr>_Toc103729407</vt:lpwstr>
      </vt:variant>
      <vt:variant>
        <vt:i4>1638452</vt:i4>
      </vt:variant>
      <vt:variant>
        <vt:i4>380</vt:i4>
      </vt:variant>
      <vt:variant>
        <vt:i4>0</vt:i4>
      </vt:variant>
      <vt:variant>
        <vt:i4>5</vt:i4>
      </vt:variant>
      <vt:variant>
        <vt:lpwstr/>
      </vt:variant>
      <vt:variant>
        <vt:lpwstr>_Toc103729406</vt:lpwstr>
      </vt:variant>
      <vt:variant>
        <vt:i4>1638452</vt:i4>
      </vt:variant>
      <vt:variant>
        <vt:i4>374</vt:i4>
      </vt:variant>
      <vt:variant>
        <vt:i4>0</vt:i4>
      </vt:variant>
      <vt:variant>
        <vt:i4>5</vt:i4>
      </vt:variant>
      <vt:variant>
        <vt:lpwstr/>
      </vt:variant>
      <vt:variant>
        <vt:lpwstr>_Toc103729405</vt:lpwstr>
      </vt:variant>
      <vt:variant>
        <vt:i4>1638452</vt:i4>
      </vt:variant>
      <vt:variant>
        <vt:i4>368</vt:i4>
      </vt:variant>
      <vt:variant>
        <vt:i4>0</vt:i4>
      </vt:variant>
      <vt:variant>
        <vt:i4>5</vt:i4>
      </vt:variant>
      <vt:variant>
        <vt:lpwstr/>
      </vt:variant>
      <vt:variant>
        <vt:lpwstr>_Toc103729403</vt:lpwstr>
      </vt:variant>
      <vt:variant>
        <vt:i4>1638452</vt:i4>
      </vt:variant>
      <vt:variant>
        <vt:i4>362</vt:i4>
      </vt:variant>
      <vt:variant>
        <vt:i4>0</vt:i4>
      </vt:variant>
      <vt:variant>
        <vt:i4>5</vt:i4>
      </vt:variant>
      <vt:variant>
        <vt:lpwstr/>
      </vt:variant>
      <vt:variant>
        <vt:lpwstr>_Toc103729402</vt:lpwstr>
      </vt:variant>
      <vt:variant>
        <vt:i4>1638452</vt:i4>
      </vt:variant>
      <vt:variant>
        <vt:i4>356</vt:i4>
      </vt:variant>
      <vt:variant>
        <vt:i4>0</vt:i4>
      </vt:variant>
      <vt:variant>
        <vt:i4>5</vt:i4>
      </vt:variant>
      <vt:variant>
        <vt:lpwstr/>
      </vt:variant>
      <vt:variant>
        <vt:lpwstr>_Toc103729401</vt:lpwstr>
      </vt:variant>
      <vt:variant>
        <vt:i4>1638452</vt:i4>
      </vt:variant>
      <vt:variant>
        <vt:i4>350</vt:i4>
      </vt:variant>
      <vt:variant>
        <vt:i4>0</vt:i4>
      </vt:variant>
      <vt:variant>
        <vt:i4>5</vt:i4>
      </vt:variant>
      <vt:variant>
        <vt:lpwstr/>
      </vt:variant>
      <vt:variant>
        <vt:lpwstr>_Toc103729400</vt:lpwstr>
      </vt:variant>
      <vt:variant>
        <vt:i4>1048627</vt:i4>
      </vt:variant>
      <vt:variant>
        <vt:i4>344</vt:i4>
      </vt:variant>
      <vt:variant>
        <vt:i4>0</vt:i4>
      </vt:variant>
      <vt:variant>
        <vt:i4>5</vt:i4>
      </vt:variant>
      <vt:variant>
        <vt:lpwstr/>
      </vt:variant>
      <vt:variant>
        <vt:lpwstr>_Toc103729399</vt:lpwstr>
      </vt:variant>
      <vt:variant>
        <vt:i4>1048627</vt:i4>
      </vt:variant>
      <vt:variant>
        <vt:i4>338</vt:i4>
      </vt:variant>
      <vt:variant>
        <vt:i4>0</vt:i4>
      </vt:variant>
      <vt:variant>
        <vt:i4>5</vt:i4>
      </vt:variant>
      <vt:variant>
        <vt:lpwstr/>
      </vt:variant>
      <vt:variant>
        <vt:lpwstr>_Toc103729398</vt:lpwstr>
      </vt:variant>
      <vt:variant>
        <vt:i4>1048627</vt:i4>
      </vt:variant>
      <vt:variant>
        <vt:i4>332</vt:i4>
      </vt:variant>
      <vt:variant>
        <vt:i4>0</vt:i4>
      </vt:variant>
      <vt:variant>
        <vt:i4>5</vt:i4>
      </vt:variant>
      <vt:variant>
        <vt:lpwstr/>
      </vt:variant>
      <vt:variant>
        <vt:lpwstr>_Toc103729397</vt:lpwstr>
      </vt:variant>
      <vt:variant>
        <vt:i4>1048627</vt:i4>
      </vt:variant>
      <vt:variant>
        <vt:i4>326</vt:i4>
      </vt:variant>
      <vt:variant>
        <vt:i4>0</vt:i4>
      </vt:variant>
      <vt:variant>
        <vt:i4>5</vt:i4>
      </vt:variant>
      <vt:variant>
        <vt:lpwstr/>
      </vt:variant>
      <vt:variant>
        <vt:lpwstr>_Toc103729396</vt:lpwstr>
      </vt:variant>
      <vt:variant>
        <vt:i4>1048627</vt:i4>
      </vt:variant>
      <vt:variant>
        <vt:i4>320</vt:i4>
      </vt:variant>
      <vt:variant>
        <vt:i4>0</vt:i4>
      </vt:variant>
      <vt:variant>
        <vt:i4>5</vt:i4>
      </vt:variant>
      <vt:variant>
        <vt:lpwstr/>
      </vt:variant>
      <vt:variant>
        <vt:lpwstr>_Toc103729395</vt:lpwstr>
      </vt:variant>
      <vt:variant>
        <vt:i4>1048627</vt:i4>
      </vt:variant>
      <vt:variant>
        <vt:i4>314</vt:i4>
      </vt:variant>
      <vt:variant>
        <vt:i4>0</vt:i4>
      </vt:variant>
      <vt:variant>
        <vt:i4>5</vt:i4>
      </vt:variant>
      <vt:variant>
        <vt:lpwstr/>
      </vt:variant>
      <vt:variant>
        <vt:lpwstr>_Toc103729394</vt:lpwstr>
      </vt:variant>
      <vt:variant>
        <vt:i4>1048627</vt:i4>
      </vt:variant>
      <vt:variant>
        <vt:i4>308</vt:i4>
      </vt:variant>
      <vt:variant>
        <vt:i4>0</vt:i4>
      </vt:variant>
      <vt:variant>
        <vt:i4>5</vt:i4>
      </vt:variant>
      <vt:variant>
        <vt:lpwstr/>
      </vt:variant>
      <vt:variant>
        <vt:lpwstr>_Toc103729393</vt:lpwstr>
      </vt:variant>
      <vt:variant>
        <vt:i4>1048627</vt:i4>
      </vt:variant>
      <vt:variant>
        <vt:i4>302</vt:i4>
      </vt:variant>
      <vt:variant>
        <vt:i4>0</vt:i4>
      </vt:variant>
      <vt:variant>
        <vt:i4>5</vt:i4>
      </vt:variant>
      <vt:variant>
        <vt:lpwstr/>
      </vt:variant>
      <vt:variant>
        <vt:lpwstr>_Toc103729392</vt:lpwstr>
      </vt:variant>
      <vt:variant>
        <vt:i4>1048627</vt:i4>
      </vt:variant>
      <vt:variant>
        <vt:i4>296</vt:i4>
      </vt:variant>
      <vt:variant>
        <vt:i4>0</vt:i4>
      </vt:variant>
      <vt:variant>
        <vt:i4>5</vt:i4>
      </vt:variant>
      <vt:variant>
        <vt:lpwstr/>
      </vt:variant>
      <vt:variant>
        <vt:lpwstr>_Toc103729391</vt:lpwstr>
      </vt:variant>
      <vt:variant>
        <vt:i4>1048627</vt:i4>
      </vt:variant>
      <vt:variant>
        <vt:i4>290</vt:i4>
      </vt:variant>
      <vt:variant>
        <vt:i4>0</vt:i4>
      </vt:variant>
      <vt:variant>
        <vt:i4>5</vt:i4>
      </vt:variant>
      <vt:variant>
        <vt:lpwstr/>
      </vt:variant>
      <vt:variant>
        <vt:lpwstr>_Toc103729390</vt:lpwstr>
      </vt:variant>
      <vt:variant>
        <vt:i4>1114163</vt:i4>
      </vt:variant>
      <vt:variant>
        <vt:i4>284</vt:i4>
      </vt:variant>
      <vt:variant>
        <vt:i4>0</vt:i4>
      </vt:variant>
      <vt:variant>
        <vt:i4>5</vt:i4>
      </vt:variant>
      <vt:variant>
        <vt:lpwstr/>
      </vt:variant>
      <vt:variant>
        <vt:lpwstr>_Toc103729389</vt:lpwstr>
      </vt:variant>
      <vt:variant>
        <vt:i4>1114163</vt:i4>
      </vt:variant>
      <vt:variant>
        <vt:i4>278</vt:i4>
      </vt:variant>
      <vt:variant>
        <vt:i4>0</vt:i4>
      </vt:variant>
      <vt:variant>
        <vt:i4>5</vt:i4>
      </vt:variant>
      <vt:variant>
        <vt:lpwstr/>
      </vt:variant>
      <vt:variant>
        <vt:lpwstr>_Toc103729388</vt:lpwstr>
      </vt:variant>
      <vt:variant>
        <vt:i4>1114163</vt:i4>
      </vt:variant>
      <vt:variant>
        <vt:i4>272</vt:i4>
      </vt:variant>
      <vt:variant>
        <vt:i4>0</vt:i4>
      </vt:variant>
      <vt:variant>
        <vt:i4>5</vt:i4>
      </vt:variant>
      <vt:variant>
        <vt:lpwstr/>
      </vt:variant>
      <vt:variant>
        <vt:lpwstr>_Toc103729387</vt:lpwstr>
      </vt:variant>
      <vt:variant>
        <vt:i4>1114163</vt:i4>
      </vt:variant>
      <vt:variant>
        <vt:i4>266</vt:i4>
      </vt:variant>
      <vt:variant>
        <vt:i4>0</vt:i4>
      </vt:variant>
      <vt:variant>
        <vt:i4>5</vt:i4>
      </vt:variant>
      <vt:variant>
        <vt:lpwstr/>
      </vt:variant>
      <vt:variant>
        <vt:lpwstr>_Toc103729386</vt:lpwstr>
      </vt:variant>
      <vt:variant>
        <vt:i4>1114163</vt:i4>
      </vt:variant>
      <vt:variant>
        <vt:i4>260</vt:i4>
      </vt:variant>
      <vt:variant>
        <vt:i4>0</vt:i4>
      </vt:variant>
      <vt:variant>
        <vt:i4>5</vt:i4>
      </vt:variant>
      <vt:variant>
        <vt:lpwstr/>
      </vt:variant>
      <vt:variant>
        <vt:lpwstr>_Toc103729385</vt:lpwstr>
      </vt:variant>
      <vt:variant>
        <vt:i4>1114163</vt:i4>
      </vt:variant>
      <vt:variant>
        <vt:i4>254</vt:i4>
      </vt:variant>
      <vt:variant>
        <vt:i4>0</vt:i4>
      </vt:variant>
      <vt:variant>
        <vt:i4>5</vt:i4>
      </vt:variant>
      <vt:variant>
        <vt:lpwstr/>
      </vt:variant>
      <vt:variant>
        <vt:lpwstr>_Toc103729384</vt:lpwstr>
      </vt:variant>
      <vt:variant>
        <vt:i4>1114163</vt:i4>
      </vt:variant>
      <vt:variant>
        <vt:i4>248</vt:i4>
      </vt:variant>
      <vt:variant>
        <vt:i4>0</vt:i4>
      </vt:variant>
      <vt:variant>
        <vt:i4>5</vt:i4>
      </vt:variant>
      <vt:variant>
        <vt:lpwstr/>
      </vt:variant>
      <vt:variant>
        <vt:lpwstr>_Toc103729383</vt:lpwstr>
      </vt:variant>
      <vt:variant>
        <vt:i4>1114163</vt:i4>
      </vt:variant>
      <vt:variant>
        <vt:i4>242</vt:i4>
      </vt:variant>
      <vt:variant>
        <vt:i4>0</vt:i4>
      </vt:variant>
      <vt:variant>
        <vt:i4>5</vt:i4>
      </vt:variant>
      <vt:variant>
        <vt:lpwstr/>
      </vt:variant>
      <vt:variant>
        <vt:lpwstr>_Toc103729382</vt:lpwstr>
      </vt:variant>
      <vt:variant>
        <vt:i4>1114163</vt:i4>
      </vt:variant>
      <vt:variant>
        <vt:i4>236</vt:i4>
      </vt:variant>
      <vt:variant>
        <vt:i4>0</vt:i4>
      </vt:variant>
      <vt:variant>
        <vt:i4>5</vt:i4>
      </vt:variant>
      <vt:variant>
        <vt:lpwstr/>
      </vt:variant>
      <vt:variant>
        <vt:lpwstr>_Toc103729381</vt:lpwstr>
      </vt:variant>
      <vt:variant>
        <vt:i4>1114163</vt:i4>
      </vt:variant>
      <vt:variant>
        <vt:i4>230</vt:i4>
      </vt:variant>
      <vt:variant>
        <vt:i4>0</vt:i4>
      </vt:variant>
      <vt:variant>
        <vt:i4>5</vt:i4>
      </vt:variant>
      <vt:variant>
        <vt:lpwstr/>
      </vt:variant>
      <vt:variant>
        <vt:lpwstr>_Toc103729380</vt:lpwstr>
      </vt:variant>
      <vt:variant>
        <vt:i4>1966131</vt:i4>
      </vt:variant>
      <vt:variant>
        <vt:i4>224</vt:i4>
      </vt:variant>
      <vt:variant>
        <vt:i4>0</vt:i4>
      </vt:variant>
      <vt:variant>
        <vt:i4>5</vt:i4>
      </vt:variant>
      <vt:variant>
        <vt:lpwstr/>
      </vt:variant>
      <vt:variant>
        <vt:lpwstr>_Toc103729379</vt:lpwstr>
      </vt:variant>
      <vt:variant>
        <vt:i4>1966131</vt:i4>
      </vt:variant>
      <vt:variant>
        <vt:i4>218</vt:i4>
      </vt:variant>
      <vt:variant>
        <vt:i4>0</vt:i4>
      </vt:variant>
      <vt:variant>
        <vt:i4>5</vt:i4>
      </vt:variant>
      <vt:variant>
        <vt:lpwstr/>
      </vt:variant>
      <vt:variant>
        <vt:lpwstr>_Toc103729378</vt:lpwstr>
      </vt:variant>
      <vt:variant>
        <vt:i4>1966131</vt:i4>
      </vt:variant>
      <vt:variant>
        <vt:i4>212</vt:i4>
      </vt:variant>
      <vt:variant>
        <vt:i4>0</vt:i4>
      </vt:variant>
      <vt:variant>
        <vt:i4>5</vt:i4>
      </vt:variant>
      <vt:variant>
        <vt:lpwstr/>
      </vt:variant>
      <vt:variant>
        <vt:lpwstr>_Toc103729377</vt:lpwstr>
      </vt:variant>
      <vt:variant>
        <vt:i4>1966131</vt:i4>
      </vt:variant>
      <vt:variant>
        <vt:i4>206</vt:i4>
      </vt:variant>
      <vt:variant>
        <vt:i4>0</vt:i4>
      </vt:variant>
      <vt:variant>
        <vt:i4>5</vt:i4>
      </vt:variant>
      <vt:variant>
        <vt:lpwstr/>
      </vt:variant>
      <vt:variant>
        <vt:lpwstr>_Toc103729376</vt:lpwstr>
      </vt:variant>
      <vt:variant>
        <vt:i4>1966131</vt:i4>
      </vt:variant>
      <vt:variant>
        <vt:i4>200</vt:i4>
      </vt:variant>
      <vt:variant>
        <vt:i4>0</vt:i4>
      </vt:variant>
      <vt:variant>
        <vt:i4>5</vt:i4>
      </vt:variant>
      <vt:variant>
        <vt:lpwstr/>
      </vt:variant>
      <vt:variant>
        <vt:lpwstr>_Toc103729375</vt:lpwstr>
      </vt:variant>
      <vt:variant>
        <vt:i4>1966131</vt:i4>
      </vt:variant>
      <vt:variant>
        <vt:i4>194</vt:i4>
      </vt:variant>
      <vt:variant>
        <vt:i4>0</vt:i4>
      </vt:variant>
      <vt:variant>
        <vt:i4>5</vt:i4>
      </vt:variant>
      <vt:variant>
        <vt:lpwstr/>
      </vt:variant>
      <vt:variant>
        <vt:lpwstr>_Toc103729374</vt:lpwstr>
      </vt:variant>
      <vt:variant>
        <vt:i4>1966131</vt:i4>
      </vt:variant>
      <vt:variant>
        <vt:i4>188</vt:i4>
      </vt:variant>
      <vt:variant>
        <vt:i4>0</vt:i4>
      </vt:variant>
      <vt:variant>
        <vt:i4>5</vt:i4>
      </vt:variant>
      <vt:variant>
        <vt:lpwstr/>
      </vt:variant>
      <vt:variant>
        <vt:lpwstr>_Toc103729373</vt:lpwstr>
      </vt:variant>
      <vt:variant>
        <vt:i4>1966131</vt:i4>
      </vt:variant>
      <vt:variant>
        <vt:i4>182</vt:i4>
      </vt:variant>
      <vt:variant>
        <vt:i4>0</vt:i4>
      </vt:variant>
      <vt:variant>
        <vt:i4>5</vt:i4>
      </vt:variant>
      <vt:variant>
        <vt:lpwstr/>
      </vt:variant>
      <vt:variant>
        <vt:lpwstr>_Toc103729372</vt:lpwstr>
      </vt:variant>
      <vt:variant>
        <vt:i4>1966131</vt:i4>
      </vt:variant>
      <vt:variant>
        <vt:i4>176</vt:i4>
      </vt:variant>
      <vt:variant>
        <vt:i4>0</vt:i4>
      </vt:variant>
      <vt:variant>
        <vt:i4>5</vt:i4>
      </vt:variant>
      <vt:variant>
        <vt:lpwstr/>
      </vt:variant>
      <vt:variant>
        <vt:lpwstr>_Toc103729371</vt:lpwstr>
      </vt:variant>
      <vt:variant>
        <vt:i4>1966131</vt:i4>
      </vt:variant>
      <vt:variant>
        <vt:i4>170</vt:i4>
      </vt:variant>
      <vt:variant>
        <vt:i4>0</vt:i4>
      </vt:variant>
      <vt:variant>
        <vt:i4>5</vt:i4>
      </vt:variant>
      <vt:variant>
        <vt:lpwstr/>
      </vt:variant>
      <vt:variant>
        <vt:lpwstr>_Toc103729370</vt:lpwstr>
      </vt:variant>
      <vt:variant>
        <vt:i4>2031667</vt:i4>
      </vt:variant>
      <vt:variant>
        <vt:i4>164</vt:i4>
      </vt:variant>
      <vt:variant>
        <vt:i4>0</vt:i4>
      </vt:variant>
      <vt:variant>
        <vt:i4>5</vt:i4>
      </vt:variant>
      <vt:variant>
        <vt:lpwstr/>
      </vt:variant>
      <vt:variant>
        <vt:lpwstr>_Toc103729369</vt:lpwstr>
      </vt:variant>
      <vt:variant>
        <vt:i4>2031667</vt:i4>
      </vt:variant>
      <vt:variant>
        <vt:i4>158</vt:i4>
      </vt:variant>
      <vt:variant>
        <vt:i4>0</vt:i4>
      </vt:variant>
      <vt:variant>
        <vt:i4>5</vt:i4>
      </vt:variant>
      <vt:variant>
        <vt:lpwstr/>
      </vt:variant>
      <vt:variant>
        <vt:lpwstr>_Toc103729368</vt:lpwstr>
      </vt:variant>
      <vt:variant>
        <vt:i4>2031667</vt:i4>
      </vt:variant>
      <vt:variant>
        <vt:i4>152</vt:i4>
      </vt:variant>
      <vt:variant>
        <vt:i4>0</vt:i4>
      </vt:variant>
      <vt:variant>
        <vt:i4>5</vt:i4>
      </vt:variant>
      <vt:variant>
        <vt:lpwstr/>
      </vt:variant>
      <vt:variant>
        <vt:lpwstr>_Toc103729367</vt:lpwstr>
      </vt:variant>
      <vt:variant>
        <vt:i4>2031667</vt:i4>
      </vt:variant>
      <vt:variant>
        <vt:i4>146</vt:i4>
      </vt:variant>
      <vt:variant>
        <vt:i4>0</vt:i4>
      </vt:variant>
      <vt:variant>
        <vt:i4>5</vt:i4>
      </vt:variant>
      <vt:variant>
        <vt:lpwstr/>
      </vt:variant>
      <vt:variant>
        <vt:lpwstr>_Toc103729366</vt:lpwstr>
      </vt:variant>
      <vt:variant>
        <vt:i4>2031667</vt:i4>
      </vt:variant>
      <vt:variant>
        <vt:i4>140</vt:i4>
      </vt:variant>
      <vt:variant>
        <vt:i4>0</vt:i4>
      </vt:variant>
      <vt:variant>
        <vt:i4>5</vt:i4>
      </vt:variant>
      <vt:variant>
        <vt:lpwstr/>
      </vt:variant>
      <vt:variant>
        <vt:lpwstr>_Toc103729365</vt:lpwstr>
      </vt:variant>
      <vt:variant>
        <vt:i4>2031667</vt:i4>
      </vt:variant>
      <vt:variant>
        <vt:i4>134</vt:i4>
      </vt:variant>
      <vt:variant>
        <vt:i4>0</vt:i4>
      </vt:variant>
      <vt:variant>
        <vt:i4>5</vt:i4>
      </vt:variant>
      <vt:variant>
        <vt:lpwstr/>
      </vt:variant>
      <vt:variant>
        <vt:lpwstr>_Toc103729364</vt:lpwstr>
      </vt:variant>
      <vt:variant>
        <vt:i4>2031667</vt:i4>
      </vt:variant>
      <vt:variant>
        <vt:i4>128</vt:i4>
      </vt:variant>
      <vt:variant>
        <vt:i4>0</vt:i4>
      </vt:variant>
      <vt:variant>
        <vt:i4>5</vt:i4>
      </vt:variant>
      <vt:variant>
        <vt:lpwstr/>
      </vt:variant>
      <vt:variant>
        <vt:lpwstr>_Toc103729363</vt:lpwstr>
      </vt:variant>
      <vt:variant>
        <vt:i4>2031667</vt:i4>
      </vt:variant>
      <vt:variant>
        <vt:i4>122</vt:i4>
      </vt:variant>
      <vt:variant>
        <vt:i4>0</vt:i4>
      </vt:variant>
      <vt:variant>
        <vt:i4>5</vt:i4>
      </vt:variant>
      <vt:variant>
        <vt:lpwstr/>
      </vt:variant>
      <vt:variant>
        <vt:lpwstr>_Toc103729362</vt:lpwstr>
      </vt:variant>
      <vt:variant>
        <vt:i4>2031667</vt:i4>
      </vt:variant>
      <vt:variant>
        <vt:i4>116</vt:i4>
      </vt:variant>
      <vt:variant>
        <vt:i4>0</vt:i4>
      </vt:variant>
      <vt:variant>
        <vt:i4>5</vt:i4>
      </vt:variant>
      <vt:variant>
        <vt:lpwstr/>
      </vt:variant>
      <vt:variant>
        <vt:lpwstr>_Toc103729361</vt:lpwstr>
      </vt:variant>
      <vt:variant>
        <vt:i4>2031667</vt:i4>
      </vt:variant>
      <vt:variant>
        <vt:i4>110</vt:i4>
      </vt:variant>
      <vt:variant>
        <vt:i4>0</vt:i4>
      </vt:variant>
      <vt:variant>
        <vt:i4>5</vt:i4>
      </vt:variant>
      <vt:variant>
        <vt:lpwstr/>
      </vt:variant>
      <vt:variant>
        <vt:lpwstr>_Toc103729360</vt:lpwstr>
      </vt:variant>
      <vt:variant>
        <vt:i4>1835059</vt:i4>
      </vt:variant>
      <vt:variant>
        <vt:i4>104</vt:i4>
      </vt:variant>
      <vt:variant>
        <vt:i4>0</vt:i4>
      </vt:variant>
      <vt:variant>
        <vt:i4>5</vt:i4>
      </vt:variant>
      <vt:variant>
        <vt:lpwstr/>
      </vt:variant>
      <vt:variant>
        <vt:lpwstr>_Toc103729359</vt:lpwstr>
      </vt:variant>
      <vt:variant>
        <vt:i4>1835059</vt:i4>
      </vt:variant>
      <vt:variant>
        <vt:i4>98</vt:i4>
      </vt:variant>
      <vt:variant>
        <vt:i4>0</vt:i4>
      </vt:variant>
      <vt:variant>
        <vt:i4>5</vt:i4>
      </vt:variant>
      <vt:variant>
        <vt:lpwstr/>
      </vt:variant>
      <vt:variant>
        <vt:lpwstr>_Toc103729358</vt:lpwstr>
      </vt:variant>
      <vt:variant>
        <vt:i4>1835059</vt:i4>
      </vt:variant>
      <vt:variant>
        <vt:i4>92</vt:i4>
      </vt:variant>
      <vt:variant>
        <vt:i4>0</vt:i4>
      </vt:variant>
      <vt:variant>
        <vt:i4>5</vt:i4>
      </vt:variant>
      <vt:variant>
        <vt:lpwstr/>
      </vt:variant>
      <vt:variant>
        <vt:lpwstr>_Toc103729357</vt:lpwstr>
      </vt:variant>
      <vt:variant>
        <vt:i4>1835059</vt:i4>
      </vt:variant>
      <vt:variant>
        <vt:i4>86</vt:i4>
      </vt:variant>
      <vt:variant>
        <vt:i4>0</vt:i4>
      </vt:variant>
      <vt:variant>
        <vt:i4>5</vt:i4>
      </vt:variant>
      <vt:variant>
        <vt:lpwstr/>
      </vt:variant>
      <vt:variant>
        <vt:lpwstr>_Toc103729356</vt:lpwstr>
      </vt:variant>
      <vt:variant>
        <vt:i4>1835059</vt:i4>
      </vt:variant>
      <vt:variant>
        <vt:i4>80</vt:i4>
      </vt:variant>
      <vt:variant>
        <vt:i4>0</vt:i4>
      </vt:variant>
      <vt:variant>
        <vt:i4>5</vt:i4>
      </vt:variant>
      <vt:variant>
        <vt:lpwstr/>
      </vt:variant>
      <vt:variant>
        <vt:lpwstr>_Toc103729355</vt:lpwstr>
      </vt:variant>
      <vt:variant>
        <vt:i4>1835059</vt:i4>
      </vt:variant>
      <vt:variant>
        <vt:i4>74</vt:i4>
      </vt:variant>
      <vt:variant>
        <vt:i4>0</vt:i4>
      </vt:variant>
      <vt:variant>
        <vt:i4>5</vt:i4>
      </vt:variant>
      <vt:variant>
        <vt:lpwstr/>
      </vt:variant>
      <vt:variant>
        <vt:lpwstr>_Toc103729354</vt:lpwstr>
      </vt:variant>
      <vt:variant>
        <vt:i4>1835059</vt:i4>
      </vt:variant>
      <vt:variant>
        <vt:i4>68</vt:i4>
      </vt:variant>
      <vt:variant>
        <vt:i4>0</vt:i4>
      </vt:variant>
      <vt:variant>
        <vt:i4>5</vt:i4>
      </vt:variant>
      <vt:variant>
        <vt:lpwstr/>
      </vt:variant>
      <vt:variant>
        <vt:lpwstr>_Toc103729353</vt:lpwstr>
      </vt:variant>
      <vt:variant>
        <vt:i4>1835059</vt:i4>
      </vt:variant>
      <vt:variant>
        <vt:i4>62</vt:i4>
      </vt:variant>
      <vt:variant>
        <vt:i4>0</vt:i4>
      </vt:variant>
      <vt:variant>
        <vt:i4>5</vt:i4>
      </vt:variant>
      <vt:variant>
        <vt:lpwstr/>
      </vt:variant>
      <vt:variant>
        <vt:lpwstr>_Toc103729352</vt:lpwstr>
      </vt:variant>
      <vt:variant>
        <vt:i4>1835059</vt:i4>
      </vt:variant>
      <vt:variant>
        <vt:i4>56</vt:i4>
      </vt:variant>
      <vt:variant>
        <vt:i4>0</vt:i4>
      </vt:variant>
      <vt:variant>
        <vt:i4>5</vt:i4>
      </vt:variant>
      <vt:variant>
        <vt:lpwstr/>
      </vt:variant>
      <vt:variant>
        <vt:lpwstr>_Toc103729351</vt:lpwstr>
      </vt:variant>
      <vt:variant>
        <vt:i4>1835059</vt:i4>
      </vt:variant>
      <vt:variant>
        <vt:i4>50</vt:i4>
      </vt:variant>
      <vt:variant>
        <vt:i4>0</vt:i4>
      </vt:variant>
      <vt:variant>
        <vt:i4>5</vt:i4>
      </vt:variant>
      <vt:variant>
        <vt:lpwstr/>
      </vt:variant>
      <vt:variant>
        <vt:lpwstr>_Toc103729350</vt:lpwstr>
      </vt:variant>
      <vt:variant>
        <vt:i4>1900595</vt:i4>
      </vt:variant>
      <vt:variant>
        <vt:i4>44</vt:i4>
      </vt:variant>
      <vt:variant>
        <vt:i4>0</vt:i4>
      </vt:variant>
      <vt:variant>
        <vt:i4>5</vt:i4>
      </vt:variant>
      <vt:variant>
        <vt:lpwstr/>
      </vt:variant>
      <vt:variant>
        <vt:lpwstr>_Toc103729349</vt:lpwstr>
      </vt:variant>
      <vt:variant>
        <vt:i4>1900595</vt:i4>
      </vt:variant>
      <vt:variant>
        <vt:i4>38</vt:i4>
      </vt:variant>
      <vt:variant>
        <vt:i4>0</vt:i4>
      </vt:variant>
      <vt:variant>
        <vt:i4>5</vt:i4>
      </vt:variant>
      <vt:variant>
        <vt:lpwstr/>
      </vt:variant>
      <vt:variant>
        <vt:lpwstr>_Toc103729348</vt:lpwstr>
      </vt:variant>
      <vt:variant>
        <vt:i4>1900595</vt:i4>
      </vt:variant>
      <vt:variant>
        <vt:i4>32</vt:i4>
      </vt:variant>
      <vt:variant>
        <vt:i4>0</vt:i4>
      </vt:variant>
      <vt:variant>
        <vt:i4>5</vt:i4>
      </vt:variant>
      <vt:variant>
        <vt:lpwstr/>
      </vt:variant>
      <vt:variant>
        <vt:lpwstr>_Toc103729347</vt:lpwstr>
      </vt:variant>
      <vt:variant>
        <vt:i4>1900595</vt:i4>
      </vt:variant>
      <vt:variant>
        <vt:i4>26</vt:i4>
      </vt:variant>
      <vt:variant>
        <vt:i4>0</vt:i4>
      </vt:variant>
      <vt:variant>
        <vt:i4>5</vt:i4>
      </vt:variant>
      <vt:variant>
        <vt:lpwstr/>
      </vt:variant>
      <vt:variant>
        <vt:lpwstr>_Toc103729346</vt:lpwstr>
      </vt:variant>
      <vt:variant>
        <vt:i4>1900595</vt:i4>
      </vt:variant>
      <vt:variant>
        <vt:i4>20</vt:i4>
      </vt:variant>
      <vt:variant>
        <vt:i4>0</vt:i4>
      </vt:variant>
      <vt:variant>
        <vt:i4>5</vt:i4>
      </vt:variant>
      <vt:variant>
        <vt:lpwstr/>
      </vt:variant>
      <vt:variant>
        <vt:lpwstr>_Toc103729345</vt:lpwstr>
      </vt:variant>
      <vt:variant>
        <vt:i4>1900595</vt:i4>
      </vt:variant>
      <vt:variant>
        <vt:i4>14</vt:i4>
      </vt:variant>
      <vt:variant>
        <vt:i4>0</vt:i4>
      </vt:variant>
      <vt:variant>
        <vt:i4>5</vt:i4>
      </vt:variant>
      <vt:variant>
        <vt:lpwstr/>
      </vt:variant>
      <vt:variant>
        <vt:lpwstr>_Toc103729344</vt:lpwstr>
      </vt:variant>
      <vt:variant>
        <vt:i4>1900595</vt:i4>
      </vt:variant>
      <vt:variant>
        <vt:i4>8</vt:i4>
      </vt:variant>
      <vt:variant>
        <vt:i4>0</vt:i4>
      </vt:variant>
      <vt:variant>
        <vt:i4>5</vt:i4>
      </vt:variant>
      <vt:variant>
        <vt:lpwstr/>
      </vt:variant>
      <vt:variant>
        <vt:lpwstr>_Toc103729343</vt:lpwstr>
      </vt:variant>
      <vt:variant>
        <vt:i4>1310796</vt:i4>
      </vt:variant>
      <vt:variant>
        <vt:i4>3</vt:i4>
      </vt:variant>
      <vt:variant>
        <vt:i4>0</vt:i4>
      </vt:variant>
      <vt:variant>
        <vt:i4>5</vt:i4>
      </vt:variant>
      <vt:variant>
        <vt:lpwstr>E:\Яндекс диск\YandexDisk\YandexDisk\YandexDisk\письма, запросы, отчеты\титульник\ea503532@yandex.ru</vt:lpwstr>
      </vt:variant>
      <vt:variant>
        <vt:lpwstr/>
      </vt:variant>
      <vt:variant>
        <vt:i4>5046345</vt:i4>
      </vt:variant>
      <vt:variant>
        <vt:i4>0</vt:i4>
      </vt:variant>
      <vt:variant>
        <vt:i4>0</vt:i4>
      </vt:variant>
      <vt:variant>
        <vt:i4>5</vt:i4>
      </vt:variant>
      <vt:variant>
        <vt:lpwstr>https://5s-proekt.ru/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PVN</dc:creator>
  <cp:keywords/>
  <cp:lastModifiedBy>Daria</cp:lastModifiedBy>
  <cp:revision>10</cp:revision>
  <cp:lastPrinted>2025-09-19T12:04:00Z</cp:lastPrinted>
  <dcterms:created xsi:type="dcterms:W3CDTF">2026-03-07T03:00:00Z</dcterms:created>
  <dcterms:modified xsi:type="dcterms:W3CDTF">2026-04-07T23:12:00Z</dcterms:modified>
</cp:coreProperties>
</file>