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C3" w:rsidRDefault="0056115B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AC3" w:rsidRDefault="00306AC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306AC3" w:rsidRDefault="00306AC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06AC3" w:rsidRDefault="00306AC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06AC3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306AC3" w:rsidRDefault="0056115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06AC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06AC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306AC3" w:rsidRDefault="00306A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предоставления субсидии </w:t>
      </w:r>
      <w:r>
        <w:rPr>
          <w:rStyle w:val="1"/>
          <w:rFonts w:ascii="Times New Roman" w:hAnsi="Times New Roman"/>
          <w:b/>
          <w:sz w:val="28"/>
        </w:rPr>
        <w:t>на реализацию проекта по организации малой сельской пекарни в целях</w:t>
      </w:r>
      <w:r>
        <w:rPr>
          <w:rStyle w:val="1"/>
          <w:rFonts w:ascii="Times New Roman" w:hAnsi="Times New Roman"/>
          <w:b/>
          <w:sz w:val="28"/>
        </w:rPr>
        <w:t xml:space="preserve"> финансового обеспечения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</w:t>
      </w:r>
      <w:r>
        <w:rPr>
          <w:rStyle w:val="1"/>
          <w:rFonts w:ascii="Times New Roman" w:hAnsi="Times New Roman"/>
          <w:b/>
          <w:sz w:val="28"/>
        </w:rPr>
        <w:t>лочных изделий,</w:t>
      </w:r>
      <w:r>
        <w:br/>
      </w:r>
      <w:r>
        <w:rPr>
          <w:rStyle w:val="1"/>
          <w:rFonts w:ascii="Times New Roman" w:hAnsi="Times New Roman"/>
          <w:b/>
          <w:sz w:val="28"/>
        </w:rPr>
        <w:t>и проведения отб</w:t>
      </w:r>
      <w:r>
        <w:rPr>
          <w:rFonts w:ascii="Times New Roman" w:hAnsi="Times New Roman"/>
          <w:b/>
          <w:sz w:val="28"/>
        </w:rPr>
        <w:t>ора получателей субсидии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</w:t>
      </w:r>
      <w:r>
        <w:rPr>
          <w:rStyle w:val="1"/>
          <w:rFonts w:ascii="Times New Roman" w:hAnsi="Times New Roman"/>
          <w:sz w:val="28"/>
        </w:rPr>
        <w:t xml:space="preserve"> Порядок предоставления субсидии на реализацию проекта по организации малой сельской пекарни в целях финансового обеспечения затрат, связанных</w:t>
      </w:r>
      <w:r>
        <w:rPr>
          <w:rStyle w:val="1"/>
          <w:rFonts w:ascii="Times New Roman" w:hAnsi="Times New Roman"/>
          <w:sz w:val="28"/>
        </w:rPr>
        <w:t xml:space="preserve"> с приобретени</w:t>
      </w:r>
      <w:r>
        <w:rPr>
          <w:rStyle w:val="1"/>
          <w:rFonts w:ascii="Times New Roman" w:hAnsi="Times New Roman"/>
          <w:sz w:val="28"/>
        </w:rPr>
        <w:t>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изделий, и проведения отбора получателей субсидии</w:t>
      </w:r>
      <w:r>
        <w:rPr>
          <w:rStyle w:val="1"/>
          <w:rFonts w:ascii="Times New Roman" w:hAnsi="Times New Roman"/>
          <w:sz w:val="28"/>
        </w:rPr>
        <w:t xml:space="preserve"> согласно </w:t>
      </w:r>
      <w:hyperlink r:id="rId7" w:history="1">
        <w:r>
          <w:rPr>
            <w:rStyle w:val="1"/>
            <w:rFonts w:ascii="Times New Roman" w:hAnsi="Times New Roman"/>
            <w:sz w:val="28"/>
          </w:rPr>
          <w:t>п</w:t>
        </w:r>
        <w:r>
          <w:rPr>
            <w:rStyle w:val="1"/>
            <w:rFonts w:ascii="Times New Roman" w:hAnsi="Times New Roman"/>
            <w:sz w:val="28"/>
          </w:rPr>
          <w:t>риложению</w:t>
        </w:r>
      </w:hyperlink>
      <w:r>
        <w:rPr>
          <w:rStyle w:val="1"/>
          <w:rFonts w:ascii="Times New Roman" w:hAnsi="Times New Roman"/>
          <w:sz w:val="28"/>
        </w:rPr>
        <w:t xml:space="preserve"> к настоящему постановлению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c"/>
          <w:rFonts w:ascii="Times New Roman" w:hAnsi="Times New Roman"/>
          <w:sz w:val="28"/>
        </w:rPr>
        <w:t xml:space="preserve">2. Настоящее постановление вступает в силу после дня его официального опубликования. 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306AC3">
        <w:trPr>
          <w:trHeight w:val="95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306AC3" w:rsidRDefault="0056115B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306AC3" w:rsidRDefault="0056115B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306AC3" w:rsidRDefault="0056115B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306AC3" w:rsidRDefault="00306AC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06AC3" w:rsidRDefault="00306AC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306AC3" w:rsidRDefault="0056115B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306AC3" w:rsidRDefault="00306AC3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306AC3" w:rsidRDefault="00306A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306AC3" w:rsidRDefault="0056115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Морозова</w:t>
            </w:r>
          </w:p>
        </w:tc>
      </w:tr>
    </w:tbl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306AC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306AC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306AC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Порядок 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предоставления субсидии на</w:t>
      </w:r>
      <w:r>
        <w:rPr>
          <w:rStyle w:val="1"/>
          <w:rFonts w:ascii="Times New Roman" w:hAnsi="Times New Roman"/>
          <w:sz w:val="28"/>
        </w:rPr>
        <w:t xml:space="preserve"> реализацию проекта по организации малой сельской пекарни в целях финансового обеспечения затрат, связанных</w:t>
      </w:r>
      <w:r>
        <w:rPr>
          <w:rStyle w:val="1"/>
          <w:rFonts w:ascii="Times New Roman" w:hAnsi="Times New Roman"/>
          <w:sz w:val="28"/>
        </w:rPr>
        <w:t xml:space="preserve">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</w:t>
      </w:r>
      <w:r>
        <w:rPr>
          <w:rStyle w:val="1"/>
          <w:rFonts w:ascii="Times New Roman" w:hAnsi="Times New Roman"/>
          <w:sz w:val="28"/>
        </w:rPr>
        <w:t xml:space="preserve"> специализированного автотранспорта для перевозки хлеба и хлебобулочных изделий, и проведения отбора получателей субсидии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Общие положения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Настоящий Порядок регулирует вопросы предоставления субсидии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целях достижения результата регионального </w:t>
      </w:r>
      <w:r>
        <w:rPr>
          <w:rFonts w:ascii="Times New Roman" w:hAnsi="Times New Roman"/>
          <w:sz w:val="28"/>
        </w:rPr>
        <w:t>проекта «Развитие малого агробизнеса» (далее –</w:t>
      </w:r>
      <w:r>
        <w:rPr>
          <w:rStyle w:val="1"/>
          <w:rFonts w:ascii="Times New Roman" w:hAnsi="Times New Roman"/>
          <w:sz w:val="28"/>
        </w:rPr>
        <w:t xml:space="preserve"> региональный проект) по направлению расходов «Поддержка приоритетных направлений малого агробизнеса (Реализация проектов малых сельскохозяйственных товаропроизводителей с целью увеличения объёма выручки от реа</w:t>
      </w:r>
      <w:r>
        <w:rPr>
          <w:rStyle w:val="1"/>
          <w:rFonts w:ascii="Times New Roman" w:hAnsi="Times New Roman"/>
          <w:sz w:val="28"/>
        </w:rPr>
        <w:t xml:space="preserve">лизации сельскохозяйственной и (или) пищевой продукции)» </w:t>
      </w:r>
      <w:hyperlink r:id="rId8" w:history="1">
        <w:r>
          <w:rPr>
            <w:rStyle w:val="1"/>
            <w:rFonts w:ascii="Times New Roman" w:hAnsi="Times New Roman"/>
            <w:sz w:val="28"/>
          </w:rPr>
          <w:t>государственной программы</w:t>
        </w:r>
      </w:hyperlink>
      <w:r>
        <w:rPr>
          <w:rStyle w:val="1"/>
          <w:rFonts w:ascii="Times New Roman" w:hAnsi="Times New Roman"/>
          <w:sz w:val="28"/>
        </w:rPr>
        <w:t xml:space="preserve"> Камчатского края «Развитие сельского хозяйства и регулирование рынков сельскохозяйственн</w:t>
      </w:r>
      <w:r>
        <w:rPr>
          <w:rStyle w:val="1"/>
          <w:rFonts w:ascii="Times New Roman" w:hAnsi="Times New Roman"/>
          <w:sz w:val="28"/>
        </w:rPr>
        <w:t>ой продукции</w:t>
      </w:r>
      <w:r>
        <w:rPr>
          <w:rStyle w:val="1"/>
          <w:rFonts w:ascii="Times New Roman" w:hAnsi="Times New Roman"/>
          <w:sz w:val="28"/>
        </w:rPr>
        <w:t xml:space="preserve">, сырья и продовольствия Камчатского края», утвержденной </w:t>
      </w:r>
      <w:hyperlink r:id="rId9" w:history="1">
        <w:r>
          <w:rPr>
            <w:rStyle w:val="1"/>
            <w:rFonts w:ascii="Times New Roman" w:hAnsi="Times New Roman"/>
            <w:sz w:val="28"/>
          </w:rPr>
          <w:t>постановлением</w:t>
        </w:r>
      </w:hyperlink>
      <w:r>
        <w:rPr>
          <w:rStyle w:val="1"/>
          <w:rFonts w:ascii="Times New Roman" w:hAnsi="Times New Roman"/>
          <w:sz w:val="28"/>
        </w:rPr>
        <w:t xml:space="preserve"> Правительства Камчатского края от 29.12.2023 № 715-П (далее – Госпрограмма), и определяет порядок предоставления и</w:t>
      </w:r>
      <w:r>
        <w:rPr>
          <w:rStyle w:val="1"/>
          <w:rFonts w:ascii="Times New Roman" w:hAnsi="Times New Roman"/>
          <w:sz w:val="28"/>
        </w:rPr>
        <w:t>з краевого бюджета, в том числе за</w:t>
      </w:r>
      <w:r w:rsidR="00B41824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счет средств федер</w:t>
      </w:r>
      <w:r w:rsidR="00B41824">
        <w:rPr>
          <w:rStyle w:val="1"/>
          <w:rFonts w:ascii="Times New Roman" w:hAnsi="Times New Roman"/>
          <w:sz w:val="28"/>
        </w:rPr>
        <w:t xml:space="preserve">ального бюджета, в соответствии </w:t>
      </w:r>
      <w:r>
        <w:rPr>
          <w:rStyle w:val="1"/>
          <w:rFonts w:ascii="Times New Roman" w:hAnsi="Times New Roman"/>
          <w:sz w:val="28"/>
        </w:rPr>
        <w:t>с</w:t>
      </w:r>
      <w:r w:rsidR="00B41824">
        <w:rPr>
          <w:rStyle w:val="1"/>
          <w:rFonts w:ascii="Times New Roman" w:hAnsi="Times New Roman"/>
          <w:sz w:val="28"/>
        </w:rPr>
        <w:t xml:space="preserve"> </w:t>
      </w:r>
      <w:hyperlink r:id="rId10" w:history="1">
        <w:r>
          <w:rPr>
            <w:rStyle w:val="1"/>
            <w:rFonts w:ascii="Times New Roman" w:hAnsi="Times New Roman"/>
            <w:sz w:val="28"/>
          </w:rPr>
          <w:t>приложением №</w:t>
        </w:r>
      </w:hyperlink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  <w:vertAlign w:val="superscript"/>
        </w:rPr>
        <w:t>4</w:t>
      </w:r>
      <w:r w:rsidR="00B41824"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Style w:val="1"/>
          <w:rFonts w:ascii="Times New Roman" w:hAnsi="Times New Roman"/>
          <w:sz w:val="28"/>
        </w:rPr>
        <w:t>к</w:t>
      </w:r>
      <w:r w:rsidR="00B41824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Государственной программе развития сельского хозяйства и регулирования рынков</w:t>
      </w:r>
      <w:r>
        <w:rPr>
          <w:rStyle w:val="1"/>
          <w:rFonts w:ascii="Times New Roman" w:hAnsi="Times New Roman"/>
          <w:sz w:val="28"/>
        </w:rPr>
        <w:t xml:space="preserve"> сельскохозяйственной продукции, сырья и продовольствия, утвержденной </w:t>
      </w:r>
      <w:hyperlink r:id="rId11" w:history="1">
        <w:r>
          <w:rPr>
            <w:rStyle w:val="1"/>
            <w:rFonts w:ascii="Times New Roman" w:hAnsi="Times New Roman"/>
            <w:sz w:val="28"/>
          </w:rPr>
          <w:t>постановлением</w:t>
        </w:r>
      </w:hyperlink>
      <w:r>
        <w:rPr>
          <w:rStyle w:val="1"/>
          <w:rFonts w:ascii="Times New Roman" w:hAnsi="Times New Roman"/>
          <w:sz w:val="28"/>
        </w:rPr>
        <w:t xml:space="preserve"> Правительства Российской Федерации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от 14.07.2012 №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717, субсидии </w:t>
      </w:r>
      <w:r>
        <w:rPr>
          <w:rStyle w:val="1"/>
          <w:rFonts w:ascii="Times New Roman" w:hAnsi="Times New Roman"/>
          <w:sz w:val="28"/>
        </w:rPr>
        <w:t xml:space="preserve">на реализацию проекта по организации </w:t>
      </w:r>
      <w:r>
        <w:rPr>
          <w:rStyle w:val="1"/>
          <w:rFonts w:ascii="Times New Roman" w:hAnsi="Times New Roman"/>
          <w:sz w:val="28"/>
        </w:rPr>
        <w:t xml:space="preserve">малой сельской пекарни в целях финансового обеспечения затрат </w:t>
      </w:r>
      <w:r>
        <w:rPr>
          <w:rStyle w:val="1"/>
          <w:rFonts w:ascii="Times New Roman" w:hAnsi="Times New Roman"/>
          <w:sz w:val="28"/>
        </w:rPr>
        <w:t>(без учета налога на добавленную стоимость)</w:t>
      </w:r>
      <w:r>
        <w:rPr>
          <w:rStyle w:val="1"/>
          <w:rFonts w:ascii="Times New Roman" w:hAnsi="Times New Roman"/>
          <w:sz w:val="28"/>
        </w:rPr>
        <w:t>, связанных</w:t>
      </w:r>
      <w:r>
        <w:rPr>
          <w:rStyle w:val="1"/>
          <w:rFonts w:ascii="Times New Roman" w:hAnsi="Times New Roman"/>
          <w:sz w:val="28"/>
        </w:rPr>
        <w:t xml:space="preserve"> с приобретением и монтажом оборудования для производственных объектов, предназначенных для производства хлеба и хлебобулочных изделий, прио</w:t>
      </w:r>
      <w:r>
        <w:rPr>
          <w:rStyle w:val="1"/>
          <w:rFonts w:ascii="Times New Roman" w:hAnsi="Times New Roman"/>
          <w:sz w:val="28"/>
        </w:rPr>
        <w:t>бретением специализированного автотранспорта для перевозки хлеба и хлебобулочных изделий</w:t>
      </w:r>
      <w:r>
        <w:rPr>
          <w:rStyle w:val="1"/>
          <w:rFonts w:ascii="Times New Roman" w:hAnsi="Times New Roman"/>
          <w:sz w:val="28"/>
        </w:rPr>
        <w:t xml:space="preserve"> (далее – субсидия), и проведения отбора получателей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получателей субсидии, использующих право на освобождение от исполнения обязанностей налогоплательщика</w:t>
      </w:r>
      <w:r>
        <w:rPr>
          <w:rFonts w:ascii="Times New Roman" w:hAnsi="Times New Roman"/>
          <w:sz w:val="28"/>
        </w:rPr>
        <w:t>, связанных с исчислением и уплатой налога на добавленную стоимость, и представивших сведения</w:t>
      </w:r>
      <w:r>
        <w:rPr>
          <w:rFonts w:ascii="Times New Roman" w:hAnsi="Times New Roman"/>
          <w:sz w:val="28"/>
        </w:rPr>
        <w:t xml:space="preserve">, подтверждающие такое право, финансовое обеспечение затрат, </w:t>
      </w:r>
      <w:r>
        <w:rPr>
          <w:rStyle w:val="1"/>
          <w:rFonts w:ascii="Times New Roman" w:hAnsi="Times New Roman"/>
          <w:sz w:val="28"/>
        </w:rPr>
        <w:t xml:space="preserve">связанных </w:t>
      </w:r>
      <w:r>
        <w:rPr>
          <w:rStyle w:val="1"/>
          <w:rFonts w:ascii="Times New Roman" w:hAnsi="Times New Roman"/>
          <w:sz w:val="28"/>
        </w:rPr>
        <w:t>с приобретением и монтажом оборудования для производственных объектов, предназначенных для п</w:t>
      </w:r>
      <w:r>
        <w:rPr>
          <w:rStyle w:val="1"/>
          <w:rFonts w:ascii="Times New Roman" w:hAnsi="Times New Roman"/>
          <w:sz w:val="28"/>
        </w:rPr>
        <w:t xml:space="preserve">роизводства хлеба и хлебобулочных изделий, приобретением специализированного автотранспорта для перевозки хлеба и </w:t>
      </w:r>
      <w:r>
        <w:rPr>
          <w:rStyle w:val="1"/>
          <w:rFonts w:ascii="Times New Roman" w:hAnsi="Times New Roman"/>
          <w:sz w:val="28"/>
        </w:rPr>
        <w:lastRenderedPageBreak/>
        <w:t>хлебобулочных изделий,</w:t>
      </w:r>
      <w:r>
        <w:rPr>
          <w:rFonts w:ascii="Times New Roman" w:hAnsi="Times New Roman"/>
          <w:sz w:val="28"/>
        </w:rPr>
        <w:t xml:space="preserve"> осуществляется исходя из суммы расходов на приобретение товаров (работ, услуг), включая налог на добавленную стоимость.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Министерство сельского хозяйства, пищевой и перерабатывающей промышленности Камчатского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</w:t>
      </w:r>
      <w:r>
        <w:rPr>
          <w:rFonts w:ascii="Times New Roman" w:hAnsi="Times New Roman"/>
          <w:sz w:val="28"/>
        </w:rPr>
        <w:t>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Субсидия носит целевой характер и не может быть израсходована на цели, не п</w:t>
      </w:r>
      <w:r>
        <w:rPr>
          <w:rFonts w:ascii="Times New Roman" w:hAnsi="Times New Roman"/>
          <w:sz w:val="28"/>
        </w:rPr>
        <w:t>редусмотренные настоящим Порядком.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Субсидия предоставляется в период реализации регионального проекта Госпрограммы в пределах лимитов бюджетных обязательств, доведенных в установленном порядке до Министерства.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Для целей настоящего Порядка используются с</w:t>
      </w:r>
      <w:r>
        <w:rPr>
          <w:rStyle w:val="1"/>
          <w:rFonts w:ascii="Times New Roman" w:hAnsi="Times New Roman"/>
          <w:sz w:val="28"/>
        </w:rPr>
        <w:t xml:space="preserve">ледующие основные понятия: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проект по организации малой сельской пекарни – проект, предусматривающий приобретение и монтаж оборудования для производственных объектов, предназначенных для производства хлеба и хлебобулочных изделий, приобретение специализ</w:t>
      </w:r>
      <w:r>
        <w:rPr>
          <w:rStyle w:val="1"/>
          <w:rFonts w:ascii="Times New Roman" w:hAnsi="Times New Roman"/>
          <w:sz w:val="28"/>
        </w:rPr>
        <w:t>ированного автотранспорта для перевозки хлеба и хлебобулочных изделий;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малые сельскохозяйственные товаропроизводители – сельскохозяйственные товаропроизводители, отвечающие критериям субъекта </w:t>
      </w:r>
      <w:proofErr w:type="spellStart"/>
      <w:r>
        <w:rPr>
          <w:rStyle w:val="1"/>
          <w:rFonts w:ascii="Times New Roman" w:hAnsi="Times New Roman"/>
          <w:sz w:val="28"/>
        </w:rPr>
        <w:t>микропредприятия</w:t>
      </w:r>
      <w:proofErr w:type="spellEnd"/>
      <w:r>
        <w:rPr>
          <w:rStyle w:val="1"/>
          <w:rFonts w:ascii="Times New Roman" w:hAnsi="Times New Roman"/>
          <w:sz w:val="28"/>
        </w:rPr>
        <w:t xml:space="preserve"> или малого предприятия и включенные в единый</w:t>
      </w:r>
      <w:r>
        <w:rPr>
          <w:rStyle w:val="1"/>
          <w:rFonts w:ascii="Times New Roman" w:hAnsi="Times New Roman"/>
          <w:sz w:val="28"/>
        </w:rPr>
        <w:t xml:space="preserve"> реестр субъектов малого и среднего предпринимательства в соответствии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 xml:space="preserve">с </w:t>
      </w:r>
      <w:hyperlink r:id="rId12" w:history="1">
        <w:r>
          <w:rPr>
            <w:rStyle w:val="1"/>
            <w:rFonts w:ascii="Times New Roman" w:hAnsi="Times New Roman"/>
            <w:sz w:val="28"/>
          </w:rPr>
          <w:t>Федеральным законом</w:t>
        </w:r>
      </w:hyperlink>
      <w:r>
        <w:rPr>
          <w:rStyle w:val="1"/>
          <w:rFonts w:ascii="Times New Roman" w:hAnsi="Times New Roman"/>
          <w:sz w:val="28"/>
        </w:rPr>
        <w:t xml:space="preserve"> «О развитии малого и среднего предпринимательства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Российской Федерации», а также индивиду</w:t>
      </w:r>
      <w:r>
        <w:rPr>
          <w:rStyle w:val="1"/>
          <w:rFonts w:ascii="Times New Roman" w:hAnsi="Times New Roman"/>
          <w:sz w:val="28"/>
        </w:rPr>
        <w:t xml:space="preserve">альные предприниматели и юридические лица, осуществляющие производство хлеба и хлебобулочных изделий, отвечающие критериям субъекта </w:t>
      </w:r>
      <w:proofErr w:type="spellStart"/>
      <w:r>
        <w:rPr>
          <w:rStyle w:val="1"/>
          <w:rFonts w:ascii="Times New Roman" w:hAnsi="Times New Roman"/>
          <w:sz w:val="28"/>
        </w:rPr>
        <w:t>микропредприятия</w:t>
      </w:r>
      <w:proofErr w:type="spellEnd"/>
      <w:r>
        <w:rPr>
          <w:rStyle w:val="1"/>
          <w:rFonts w:ascii="Times New Roman" w:hAnsi="Times New Roman"/>
          <w:sz w:val="28"/>
        </w:rPr>
        <w:t xml:space="preserve"> или малого предприятия и включенные в единый реестр субъектов малого и среднего предпринимательства в соотв</w:t>
      </w:r>
      <w:r>
        <w:rPr>
          <w:rStyle w:val="1"/>
          <w:rFonts w:ascii="Times New Roman" w:hAnsi="Times New Roman"/>
          <w:sz w:val="28"/>
        </w:rPr>
        <w:t>етствии с Федеральным законом «О развитии малого и среднего предпринимательства в Российской Федерации», зарегистрированные и осуществляющие деятельность на сельских территориях или территориях сельских агломераций;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сельские территории </w:t>
      </w:r>
      <w:r>
        <w:rPr>
          <w:rFonts w:ascii="Times New Roman" w:hAnsi="Times New Roman"/>
          <w:sz w:val="28"/>
        </w:rPr>
        <w:t>–</w:t>
      </w:r>
      <w:r>
        <w:rPr>
          <w:rStyle w:val="1"/>
          <w:rFonts w:ascii="Times New Roman" w:hAnsi="Times New Roman"/>
          <w:sz w:val="28"/>
        </w:rPr>
        <w:t xml:space="preserve"> сельские населе</w:t>
      </w:r>
      <w:r>
        <w:rPr>
          <w:rStyle w:val="1"/>
          <w:rFonts w:ascii="Times New Roman" w:hAnsi="Times New Roman"/>
          <w:sz w:val="28"/>
        </w:rPr>
        <w:t xml:space="preserve">нные пункты, поселки городского типа и межселенные территории (за исключением Петропавловск-Камчатского городского округа);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сельские агломерации </w:t>
      </w:r>
      <w:r>
        <w:rPr>
          <w:rFonts w:ascii="Times New Roman" w:hAnsi="Times New Roman"/>
          <w:sz w:val="28"/>
        </w:rPr>
        <w:t>–</w:t>
      </w:r>
      <w:r>
        <w:rPr>
          <w:rStyle w:val="1"/>
          <w:rFonts w:ascii="Times New Roman" w:hAnsi="Times New Roman"/>
          <w:sz w:val="28"/>
        </w:rPr>
        <w:t xml:space="preserve"> примыкающие друг к другу сельские территории и граничащие с сельскими территориями малые города. Численность населения, постоянно проживающего на территории каждого населенного пункта, входящего в состав</w:t>
      </w:r>
      <w:r w:rsidR="00B41824">
        <w:rPr>
          <w:rStyle w:val="1"/>
          <w:rFonts w:ascii="Times New Roman" w:hAnsi="Times New Roman"/>
          <w:sz w:val="28"/>
        </w:rPr>
        <w:t xml:space="preserve"> сельской агломерации, не может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превышать 30 тыс. че</w:t>
      </w:r>
      <w:r>
        <w:rPr>
          <w:rStyle w:val="1"/>
          <w:rFonts w:ascii="Times New Roman" w:hAnsi="Times New Roman"/>
          <w:sz w:val="28"/>
        </w:rPr>
        <w:t>ловек. Под примыкающими друг к другу сельскими территориями понимаются сельские территории, имеющие смежные границы.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>4. Способом предоставления субсидии является финансовое обеспечение затрат.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5. Информация о субсидии размещается на едином портале бюджетно</w:t>
      </w:r>
      <w:r>
        <w:rPr>
          <w:rStyle w:val="1"/>
          <w:rFonts w:ascii="Times New Roman" w:hAnsi="Times New Roman"/>
          <w:sz w:val="28"/>
        </w:rPr>
        <w:t>й системы Российской Федерации в инфо</w:t>
      </w:r>
      <w:r>
        <w:rPr>
          <w:rFonts w:ascii="Times New Roman" w:hAnsi="Times New Roman"/>
          <w:sz w:val="28"/>
        </w:rPr>
        <w:t>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Иные положения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К направлениям затрат, источником финансового обеспечения которых является субсидия, относятся: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приобретение и монтаж оборудования для производственных объектов, предназначенных для производства хлеба и хлебобулочных изделий;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приобретение спе</w:t>
      </w:r>
      <w:r>
        <w:rPr>
          <w:rFonts w:ascii="Times New Roman" w:hAnsi="Times New Roman"/>
          <w:sz w:val="28"/>
        </w:rPr>
        <w:t>циа</w:t>
      </w:r>
      <w:r>
        <w:rPr>
          <w:rFonts w:ascii="Times New Roman" w:hAnsi="Times New Roman"/>
          <w:sz w:val="28"/>
        </w:rPr>
        <w:t>лизированного автотранспорта для перевозки хлеба и хлебобулочных изделий.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Оборудование и (или) автотранспорт, указанные в настоящей части, должны быть российского производства и не должны находиться ранее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эксплуатации.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 (участник от</w:t>
      </w:r>
      <w:r>
        <w:rPr>
          <w:rFonts w:ascii="Times New Roman" w:hAnsi="Times New Roman"/>
          <w:sz w:val="28"/>
        </w:rPr>
        <w:t xml:space="preserve">бора) должен соответствовать следующим требованиям на даты рассмотрения заявки об участии в отборе и заключения соглашения о предоставлении субсидии (далее соответственно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заявка, соглашение):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 (участник отбора) не является иностранн</w:t>
      </w:r>
      <w:r>
        <w:rPr>
          <w:rFonts w:ascii="Times New Roman" w:hAnsi="Times New Roman"/>
          <w:sz w:val="28"/>
        </w:rPr>
        <w:t xml:space="preserve">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</w:t>
      </w:r>
      <w:r>
        <w:rPr>
          <w:rFonts w:ascii="Times New Roman" w:hAnsi="Times New Roman"/>
          <w:sz w:val="28"/>
        </w:rPr>
        <w:t xml:space="preserve">активами в Российской Федерации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</w:t>
      </w:r>
      <w:r>
        <w:rPr>
          <w:rFonts w:ascii="Times New Roman" w:hAnsi="Times New Roman"/>
          <w:sz w:val="28"/>
        </w:rPr>
        <w:t>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</w:t>
      </w:r>
      <w:r>
        <w:rPr>
          <w:rFonts w:ascii="Times New Roman" w:hAnsi="Times New Roman"/>
          <w:sz w:val="28"/>
        </w:rPr>
        <w:t xml:space="preserve">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</w:t>
      </w:r>
      <w:r>
        <w:rPr>
          <w:rFonts w:ascii="Times New Roman" w:hAnsi="Times New Roman"/>
          <w:sz w:val="28"/>
        </w:rPr>
        <w:t>нных публичных акционерных обществ;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 (</w:t>
      </w:r>
      <w:r>
        <w:rPr>
          <w:rFonts w:ascii="Times New Roman" w:hAnsi="Times New Roman"/>
          <w:sz w:val="28"/>
        </w:rPr>
        <w:t>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</w:t>
      </w:r>
      <w:r>
        <w:rPr>
          <w:rFonts w:ascii="Times New Roman" w:hAnsi="Times New Roman"/>
          <w:sz w:val="28"/>
        </w:rPr>
        <w:t>нных с террористическими организациями и террористами или с распространением оружия массового уничтожения;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 (участник отбора) не получает средства из краевого бюджета на основании иных нормативных правовых актов Камчатского края на це</w:t>
      </w:r>
      <w:r>
        <w:rPr>
          <w:rFonts w:ascii="Times New Roman" w:hAnsi="Times New Roman"/>
          <w:sz w:val="28"/>
        </w:rPr>
        <w:t>ль, указанную в части 1 настоящего Порядка;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получатель субсидии (участник отбора) не является иностранным агентом в соответствии с Федеральным законом от 14.07.2022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255</w:t>
      </w:r>
      <w:r>
        <w:rPr>
          <w:rFonts w:ascii="Times New Roman" w:hAnsi="Times New Roman"/>
          <w:sz w:val="28"/>
        </w:rPr>
        <w:t>-Ф</w:t>
      </w:r>
      <w:r>
        <w:rPr>
          <w:rFonts w:ascii="Times New Roman" w:hAnsi="Times New Roman"/>
          <w:sz w:val="28"/>
        </w:rPr>
        <w:t>З</w:t>
      </w:r>
      <w:r>
        <w:br/>
      </w:r>
      <w:r>
        <w:rPr>
          <w:rFonts w:ascii="Times New Roman" w:hAnsi="Times New Roman"/>
          <w:sz w:val="28"/>
        </w:rPr>
        <w:t>«О контроле за деятельностью лиц, находящихся под иностранным влиянием»;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 п</w:t>
      </w:r>
      <w:r>
        <w:rPr>
          <w:rFonts w:ascii="Times New Roman" w:hAnsi="Times New Roman"/>
          <w:sz w:val="28"/>
        </w:rPr>
        <w:t>олучателя субсидии (участника отбора)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Субсидия предоставляется получателю субсидии при следующих условиях: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1) обеспечение получателем субсидии в течение не менее чем 2 лет с даты получения субсидии ежегодного прироста объема производства хлеба и (или) хлебобулочных изделий в размере не менее </w:t>
      </w:r>
      <w:r>
        <w:rPr>
          <w:rStyle w:val="1"/>
          <w:rFonts w:ascii="Times New Roman" w:hAnsi="Times New Roman"/>
          <w:sz w:val="28"/>
        </w:rPr>
        <w:t>3 процентов;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обеспечение реализации проекта по организации малой сельской пекарни на сельской территории или на территории сельской агломерации;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успешное прохождение тестирования на определение уровня предпринимательских компетенций в информационной </w:t>
      </w:r>
      <w:r>
        <w:rPr>
          <w:rStyle w:val="1"/>
          <w:rFonts w:ascii="Times New Roman" w:hAnsi="Times New Roman"/>
          <w:sz w:val="28"/>
        </w:rPr>
        <w:t xml:space="preserve">системе, определенной Министерством экономического развития Российской Федерации. </w:t>
      </w:r>
      <w:hyperlink r:id="rId13" w:history="1">
        <w:r>
          <w:rPr>
            <w:rStyle w:val="1"/>
            <w:rFonts w:ascii="Times New Roman" w:hAnsi="Times New Roman"/>
            <w:sz w:val="28"/>
          </w:rPr>
          <w:t>Порядок</w:t>
        </w:r>
      </w:hyperlink>
      <w:r>
        <w:rPr>
          <w:rStyle w:val="1"/>
          <w:rFonts w:ascii="Times New Roman" w:hAnsi="Times New Roman"/>
          <w:sz w:val="28"/>
        </w:rPr>
        <w:t xml:space="preserve"> прохождения тестирования на определение уровня предпринимательских компетенций, а также формы тестирования, включая вопросы, содержащиеся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таких формах, устанавливаются Министерством экономического развития Российской Федерации по согласованию с Министер</w:t>
      </w:r>
      <w:r>
        <w:rPr>
          <w:rStyle w:val="1"/>
          <w:rFonts w:ascii="Times New Roman" w:hAnsi="Times New Roman"/>
          <w:sz w:val="28"/>
        </w:rPr>
        <w:t>ством сельского хозяйства Российской Федерации;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 регистрация получателя субсидии на сельской территории или на территории сельской агломерации Камчатского края;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мощность пекарни, организованной в рамках проекта по организации малой сельской пекарни, н</w:t>
      </w:r>
      <w:r>
        <w:rPr>
          <w:rStyle w:val="1"/>
          <w:rFonts w:ascii="Times New Roman" w:hAnsi="Times New Roman"/>
          <w:sz w:val="28"/>
        </w:rPr>
        <w:t>е превышает 3000 килограммов хлеба и (или) хлебобулочных изделий в сутки.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9. Основаниями для отказа получателю субсидии в предоставлении субсидии я</w:t>
      </w:r>
      <w:r>
        <w:rPr>
          <w:rFonts w:ascii="Times New Roman" w:hAnsi="Times New Roman"/>
          <w:sz w:val="28"/>
        </w:rPr>
        <w:t>вляются: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несоответствие представленных получателем субсидии документов требованиям, установленным в частях</w:t>
      </w:r>
      <w:r>
        <w:rPr>
          <w:rFonts w:ascii="Times New Roman" w:hAnsi="Times New Roman"/>
          <w:sz w:val="28"/>
        </w:rPr>
        <w:t xml:space="preserve"> 47</w:t>
      </w:r>
      <w:r>
        <w:rPr>
          <w:rFonts w:ascii="Times New Roman" w:hAnsi="Times New Roman"/>
          <w:sz w:val="28"/>
        </w:rPr>
        <w:t>–49</w:t>
      </w:r>
      <w:r>
        <w:rPr>
          <w:rFonts w:ascii="Times New Roman" w:hAnsi="Times New Roman"/>
          <w:sz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установление факта недостоверности представленной получателем субсидии информации;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несоответствие получателя субсидии требованиям, установленным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части 7 настоящего Порядка;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Style w:val="1"/>
          <w:rFonts w:ascii="Times New Roman" w:hAnsi="Times New Roman"/>
          <w:sz w:val="28"/>
        </w:rPr>
        <w:t> несоблюдение условий предоставления субсидии, установленных </w:t>
      </w:r>
      <w:hyperlink r:id="rId14" w:history="1">
        <w:r>
          <w:rPr>
            <w:rStyle w:val="1"/>
            <w:rFonts w:ascii="Times New Roman" w:hAnsi="Times New Roman"/>
            <w:sz w:val="28"/>
          </w:rPr>
          <w:t>частью 8</w:t>
        </w:r>
      </w:hyperlink>
      <w:r>
        <w:rPr>
          <w:rStyle w:val="1"/>
          <w:rFonts w:ascii="Times New Roman" w:hAnsi="Times New Roman"/>
          <w:sz w:val="28"/>
        </w:rPr>
        <w:t xml:space="preserve"> настоящего Порядка;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</w:rPr>
        <w:t>неподписание</w:t>
      </w:r>
      <w:proofErr w:type="spellEnd"/>
      <w:r>
        <w:rPr>
          <w:rFonts w:ascii="Times New Roman" w:hAnsi="Times New Roman"/>
          <w:sz w:val="28"/>
        </w:rPr>
        <w:t xml:space="preserve"> победителем отбора усиленной квалифицированной </w:t>
      </w:r>
      <w:r>
        <w:rPr>
          <w:rFonts w:ascii="Times New Roman" w:hAnsi="Times New Roman"/>
          <w:sz w:val="28"/>
        </w:rPr>
        <w:t>электронной подписью проекта соглашения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в срок, предусмотренный пунктом 2 части 15 настоящего Порядка.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Расчет размера субсидии осуществляется по следующей формуле: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размера субсидии осуществляется по следующей формуле: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= V х СТ, где:</w:t>
      </w:r>
    </w:p>
    <w:p w:rsidR="00306AC3" w:rsidRDefault="00306AC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 – размер субсидии, предоставляемой получателю субсидии</w:t>
      </w:r>
      <w:r w:rsidR="00B41824">
        <w:rPr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на реализацию проекта по организации малой сельской пек</w:t>
      </w:r>
      <w:r>
        <w:rPr>
          <w:rStyle w:val="1"/>
          <w:rFonts w:ascii="Times New Roman" w:hAnsi="Times New Roman"/>
          <w:sz w:val="28"/>
        </w:rPr>
        <w:t>арни в целях финансового обеспечения затрат</w:t>
      </w:r>
      <w:r>
        <w:rPr>
          <w:rFonts w:ascii="Times New Roman" w:hAnsi="Times New Roman"/>
          <w:sz w:val="28"/>
        </w:rPr>
        <w:t xml:space="preserve">, </w:t>
      </w:r>
      <w:r>
        <w:rPr>
          <w:rStyle w:val="1"/>
          <w:rFonts w:ascii="Times New Roman" w:hAnsi="Times New Roman"/>
          <w:sz w:val="28"/>
        </w:rPr>
        <w:t xml:space="preserve">связанных </w:t>
      </w:r>
      <w:r>
        <w:rPr>
          <w:rStyle w:val="1"/>
          <w:rFonts w:ascii="Times New Roman" w:hAnsi="Times New Roman"/>
          <w:sz w:val="28"/>
        </w:rPr>
        <w:t>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</w:t>
      </w:r>
      <w:r>
        <w:rPr>
          <w:rStyle w:val="1"/>
          <w:rFonts w:ascii="Times New Roman" w:hAnsi="Times New Roman"/>
          <w:sz w:val="28"/>
        </w:rPr>
        <w:t>ба и хлебобулочных изделий</w:t>
      </w:r>
      <w:r>
        <w:rPr>
          <w:rFonts w:ascii="Times New Roman" w:hAnsi="Times New Roman"/>
          <w:sz w:val="28"/>
        </w:rPr>
        <w:t>. Для расчета объема субсидии принимаются значения в полных рублях, суммы менее 50 копеек отбрасываются, а 50 копеек и более округляются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полного рубля;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 – общий объем затрат, запрашиваемый получателем субсидии на цели, указанн</w:t>
      </w:r>
      <w:r>
        <w:rPr>
          <w:rFonts w:ascii="Times New Roman" w:hAnsi="Times New Roman"/>
          <w:sz w:val="28"/>
        </w:rPr>
        <w:t>ые в части 1 настоящего Порядка (рублей);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 – ставка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Для предоста</w:t>
      </w:r>
      <w:r w:rsidR="00B41824">
        <w:rPr>
          <w:rFonts w:ascii="Times New Roman" w:hAnsi="Times New Roman"/>
          <w:sz w:val="28"/>
        </w:rPr>
        <w:t>вления субсидии ставка субсидии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составляет 50 процентов.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субсидии, причитающейся к предоставлению получателю субсидии, не должен превышать 5 миллионов рублей.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Согла</w:t>
      </w:r>
      <w:r>
        <w:rPr>
          <w:rFonts w:ascii="Times New Roman" w:hAnsi="Times New Roman"/>
          <w:sz w:val="28"/>
        </w:rPr>
        <w:t>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Министерством финансов Камчатского края, в системе «Электронный</w:t>
      </w:r>
      <w:r>
        <w:rPr>
          <w:rFonts w:ascii="Times New Roman" w:hAnsi="Times New Roman"/>
          <w:sz w:val="28"/>
        </w:rPr>
        <w:t xml:space="preserve">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Обязательными условиями предоставления субсидии являются: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включаемыми в соглашения: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 в случае уменьшения Министерству ранее доведенных лимитов бюджетных обязательств на цель, указанную в части 1 настоящего Порядка, приводящего к </w:t>
      </w:r>
      <w:r>
        <w:rPr>
          <w:rFonts w:ascii="Times New Roman" w:hAnsi="Times New Roman"/>
          <w:sz w:val="28"/>
        </w:rPr>
        <w:t xml:space="preserve">невозможности предоставления субсидии в размере, определенном в соглашении, Министерство осуществляет с получателем субсидии согласование новых условий соглашения или расторгает соглашение при </w:t>
      </w:r>
      <w:proofErr w:type="spellStart"/>
      <w:r>
        <w:rPr>
          <w:rFonts w:ascii="Times New Roman" w:hAnsi="Times New Roman"/>
          <w:sz w:val="28"/>
        </w:rPr>
        <w:t>недостижении</w:t>
      </w:r>
      <w:proofErr w:type="spellEnd"/>
      <w:r>
        <w:rPr>
          <w:rFonts w:ascii="Times New Roman" w:hAnsi="Times New Roman"/>
          <w:sz w:val="28"/>
        </w:rPr>
        <w:t xml:space="preserve"> согласия по новым условиям;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 обязательство получ</w:t>
      </w:r>
      <w:r>
        <w:rPr>
          <w:rFonts w:ascii="Times New Roman" w:hAnsi="Times New Roman"/>
          <w:sz w:val="28"/>
        </w:rPr>
        <w:t>ателя субсидии обеспечить достижение в году предоставления субсидии результата предоставления субсидии в соответствии с заключенным между Министерством и получателем субсидии соглашением;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обязательство получателя субсидии о представлении отчета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достижении значения результата предоставления субсидии по форме, определенной Министерством финансов Камчатского края;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обязательство получателя субсидии о представлении отчета о расходах, источником финансового обеспечения которых является субсидия, по </w:t>
      </w:r>
      <w:r>
        <w:rPr>
          <w:rFonts w:ascii="Times New Roman" w:hAnsi="Times New Roman"/>
          <w:sz w:val="28"/>
        </w:rPr>
        <w:t>форме, установленной Министерством финансов Камчатского края;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 обязательство получателя субсидии о представлении отчета</w:t>
      </w:r>
      <w:r>
        <w:br/>
      </w:r>
      <w:r>
        <w:rPr>
          <w:rFonts w:ascii="Times New Roman" w:hAnsi="Times New Roman"/>
          <w:sz w:val="28"/>
        </w:rPr>
        <w:t>о финансово-экономическом состоянии товаропроизводителей агропромышленного комплекса в течение года, в котором предоставлена субсидия,</w:t>
      </w:r>
      <w:r>
        <w:rPr>
          <w:rFonts w:ascii="Times New Roman" w:hAnsi="Times New Roman"/>
          <w:sz w:val="28"/>
        </w:rPr>
        <w:t xml:space="preserve"> а также за год получения субсидии, по формам и в сроки, установленные Министерством;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обязательство получателя субсидии о соблюдении </w:t>
      </w:r>
      <w:r>
        <w:rPr>
          <w:rStyle w:val="1"/>
          <w:rFonts w:ascii="Times New Roman" w:hAnsi="Times New Roman"/>
          <w:sz w:val="28"/>
        </w:rPr>
        <w:t xml:space="preserve">условий предоставления субсидии, установленных </w:t>
      </w:r>
      <w:hyperlink r:id="rId15" w:history="1">
        <w:r>
          <w:rPr>
            <w:rStyle w:val="1"/>
            <w:rFonts w:ascii="Times New Roman" w:hAnsi="Times New Roman"/>
            <w:sz w:val="28"/>
          </w:rPr>
          <w:t>част</w:t>
        </w:r>
        <w:r>
          <w:rPr>
            <w:rStyle w:val="1"/>
            <w:rFonts w:ascii="Times New Roman" w:hAnsi="Times New Roman"/>
            <w:sz w:val="28"/>
          </w:rPr>
          <w:t>ью 8</w:t>
        </w:r>
      </w:hyperlink>
      <w:r>
        <w:rPr>
          <w:rStyle w:val="1"/>
          <w:rFonts w:ascii="Times New Roman" w:hAnsi="Times New Roman"/>
          <w:sz w:val="28"/>
        </w:rPr>
        <w:t xml:space="preserve"> настоящего Порядка;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включаемые соответственно в сог</w:t>
      </w:r>
      <w:r w:rsidR="00B41824">
        <w:rPr>
          <w:rFonts w:ascii="Times New Roman" w:hAnsi="Times New Roman"/>
          <w:sz w:val="28"/>
        </w:rPr>
        <w:t>лашения и договоры, заключенные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получателем субсидии: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запрет приобретения получателями субсидий – юридическими лицами, а также иными юридическими лицами, получающими средства на основании д</w:t>
      </w:r>
      <w:r>
        <w:rPr>
          <w:rFonts w:ascii="Times New Roman" w:hAnsi="Times New Roman"/>
          <w:sz w:val="28"/>
        </w:rPr>
        <w:t>оговоров (соглашений), заключенных с получателями субсидий, за счет полученных из краевого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</w:t>
      </w:r>
      <w:r>
        <w:rPr>
          <w:rFonts w:ascii="Times New Roman" w:hAnsi="Times New Roman"/>
          <w:sz w:val="28"/>
        </w:rPr>
        <w:t>ысокотехнологичного импортного оборудования, сырья и комплектующих изделий;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согласие получателя субсидии, лиц, получающих средства субсидии на основании договоров (соглашений), заключенных с получателями субсидий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(за исключением государственных (муницип</w:t>
      </w:r>
      <w:r>
        <w:rPr>
          <w:rFonts w:ascii="Times New Roman" w:hAnsi="Times New Roman"/>
          <w:sz w:val="28"/>
        </w:rPr>
        <w:t>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</w:t>
      </w:r>
      <w:r>
        <w:rPr>
          <w:rFonts w:ascii="Times New Roman" w:hAnsi="Times New Roman"/>
          <w:sz w:val="28"/>
        </w:rPr>
        <w:t>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</w:t>
      </w:r>
      <w:r>
        <w:rPr>
          <w:rFonts w:ascii="Times New Roman" w:hAnsi="Times New Roman"/>
          <w:sz w:val="28"/>
        </w:rPr>
        <w:t>тветствии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статьями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Style w:val="1"/>
          <w:rFonts w:ascii="Times New Roman" w:hAnsi="Times New Roman"/>
          <w:sz w:val="28"/>
        </w:rPr>
        <w:t>. Соглашение, заключенное между Министерством и получателем субсидии, являющимся юридическим лицом, а также договоры (соглашения), заключенные таким получателем субсидии в целях и</w:t>
      </w:r>
      <w:r>
        <w:rPr>
          <w:rStyle w:val="1"/>
          <w:rFonts w:ascii="Times New Roman" w:hAnsi="Times New Roman"/>
          <w:sz w:val="28"/>
        </w:rPr>
        <w:t xml:space="preserve">сполнения обязательств по соглашению, источником финансового обеспечения которого является субсидия, содержат положения об осуществлении казначейского сопровождения субсидии, предусмотренные </w:t>
      </w:r>
      <w:hyperlink r:id="rId16" w:history="1">
        <w:r>
          <w:rPr>
            <w:rStyle w:val="1"/>
            <w:rFonts w:ascii="Times New Roman" w:hAnsi="Times New Roman"/>
            <w:sz w:val="28"/>
          </w:rPr>
          <w:t>пунктом 2 статьи</w:t>
        </w:r>
      </w:hyperlink>
      <w:r>
        <w:rPr>
          <w:rFonts w:ascii="Times New Roman" w:hAnsi="Times New Roman"/>
          <w:sz w:val="28"/>
        </w:rPr>
        <w:t xml:space="preserve"> </w:t>
      </w:r>
      <w:hyperlink r:id="rId17" w:history="1">
        <w:r>
          <w:rPr>
            <w:rStyle w:val="1"/>
            <w:rFonts w:ascii="Times New Roman" w:hAnsi="Times New Roman"/>
            <w:sz w:val="28"/>
          </w:rPr>
          <w:t>242</w:t>
        </w:r>
        <w:r>
          <w:rPr>
            <w:rStyle w:val="1"/>
            <w:rFonts w:ascii="Times New Roman" w:hAnsi="Times New Roman"/>
            <w:sz w:val="28"/>
            <w:vertAlign w:val="superscript"/>
          </w:rPr>
          <w:t>23</w:t>
        </w:r>
      </w:hyperlink>
      <w:r>
        <w:rPr>
          <w:rStyle w:val="1"/>
          <w:rFonts w:ascii="Times New Roman" w:hAnsi="Times New Roman"/>
          <w:sz w:val="28"/>
        </w:rPr>
        <w:t xml:space="preserve"> Бюджетного кодекса Российской Федерации, включение которых обеспечивается Министерством и получателем субсидии соответственно.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>15. Заключение соглашен</w:t>
      </w:r>
      <w:r>
        <w:rPr>
          <w:rStyle w:val="1"/>
          <w:rFonts w:ascii="Times New Roman" w:hAnsi="Times New Roman"/>
          <w:sz w:val="28"/>
        </w:rPr>
        <w:t>ия осущ</w:t>
      </w:r>
      <w:r>
        <w:rPr>
          <w:rFonts w:ascii="Times New Roman" w:hAnsi="Times New Roman"/>
          <w:sz w:val="28"/>
        </w:rPr>
        <w:t>ествляется в следующем порядке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сроки: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Министерство в течение 10 рабочих дней со дня формирования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едином портале протокола подведения итогов отбора формирует проект соглашения и направляет его получателю субсидии посредством системы «Электро</w:t>
      </w:r>
      <w:r>
        <w:rPr>
          <w:rFonts w:ascii="Times New Roman" w:hAnsi="Times New Roman"/>
          <w:sz w:val="28"/>
        </w:rPr>
        <w:t xml:space="preserve">нный бюджет»;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получатель субсидии в течение 5 рабочих дней со дня размещения и направления проекта соглашения Министерством в системе «Электронный бюджет» подписывает его усиленной </w:t>
      </w:r>
      <w:hyperlink r:id="rId18" w:history="1">
        <w:r>
          <w:rPr>
            <w:rFonts w:ascii="Times New Roman" w:hAnsi="Times New Roman"/>
            <w:sz w:val="28"/>
          </w:rPr>
          <w:t>ква</w:t>
        </w:r>
        <w:r>
          <w:rPr>
            <w:rFonts w:ascii="Times New Roman" w:hAnsi="Times New Roman"/>
            <w:sz w:val="28"/>
          </w:rPr>
          <w:t>лифицированной электронной подписью</w:t>
        </w:r>
      </w:hyperlink>
      <w:r>
        <w:rPr>
          <w:rFonts w:ascii="Times New Roman" w:hAnsi="Times New Roman"/>
          <w:sz w:val="28"/>
        </w:rPr>
        <w:t>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Министерство в течение 7 рабочих дней со дня подписания получателем субсидии соглашения усиленной квалифицированной электронной подписью осуществляет проверку получател</w:t>
      </w:r>
      <w:r w:rsidR="00B41824">
        <w:rPr>
          <w:rFonts w:ascii="Times New Roman" w:hAnsi="Times New Roman"/>
          <w:sz w:val="28"/>
        </w:rPr>
        <w:t>я субсидии в порядке, указанном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части 60 на</w:t>
      </w:r>
      <w:r>
        <w:rPr>
          <w:rFonts w:ascii="Times New Roman" w:hAnsi="Times New Roman"/>
          <w:sz w:val="28"/>
        </w:rPr>
        <w:t>стоящего Порядка, на соответствие требованиям, установленным частью 7 настоящего Порядка, и в случае соответствия получателя субсидии, подписывает его со своей стороны усиленной квалифицированной электронной подписью в системе «Электронный бюджет»;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согл</w:t>
      </w:r>
      <w:r>
        <w:rPr>
          <w:rFonts w:ascii="Times New Roman" w:hAnsi="Times New Roman"/>
          <w:sz w:val="28"/>
        </w:rPr>
        <w:t>ашение считается заключенным после подписания его получателем субсидии и Министерством, при этом дата заключения соглашения, сведения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которой в соответствии с приказом Министерства финансов Российской Федерации от 19.06.2023 №</w:t>
      </w:r>
      <w:r w:rsidR="00B4182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92н содержатся в реестре со</w:t>
      </w:r>
      <w:r>
        <w:rPr>
          <w:rFonts w:ascii="Times New Roman" w:hAnsi="Times New Roman"/>
          <w:sz w:val="28"/>
        </w:rPr>
        <w:t>глашений (договоров)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– производителям товаров, работ, услуг и межбюджетных трансфертов </w:t>
      </w:r>
      <w:r>
        <w:rPr>
          <w:rFonts w:ascii="Times New Roman" w:hAnsi="Times New Roman"/>
          <w:sz w:val="28"/>
        </w:rPr>
        <w:t>бюджетам бюджетной системы Российской Федерации, является днем принятия решения о предоставлении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 Победитель отбора признается уклонившимся от заключения соглашения в случае </w:t>
      </w:r>
      <w:proofErr w:type="spellStart"/>
      <w:r>
        <w:rPr>
          <w:rFonts w:ascii="Times New Roman" w:hAnsi="Times New Roman"/>
          <w:sz w:val="28"/>
        </w:rPr>
        <w:t>неподписания</w:t>
      </w:r>
      <w:proofErr w:type="spellEnd"/>
      <w:r>
        <w:rPr>
          <w:rFonts w:ascii="Times New Roman" w:hAnsi="Times New Roman"/>
          <w:sz w:val="28"/>
        </w:rPr>
        <w:t xml:space="preserve"> усиленной квалифицированной электронной подписью проекта</w:t>
      </w:r>
      <w:r>
        <w:rPr>
          <w:rFonts w:ascii="Times New Roman" w:hAnsi="Times New Roman"/>
          <w:sz w:val="28"/>
        </w:rPr>
        <w:t xml:space="preserve"> соглашения в системе «Электронный бюджет» в срок, предусмотренный пунктом 2 части 15 настоящего Порядка.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17. </w:t>
      </w:r>
      <w:r>
        <w:rPr>
          <w:rFonts w:ascii="Times New Roman" w:hAnsi="Times New Roman"/>
          <w:sz w:val="28"/>
          <w:highlight w:val="white"/>
        </w:rPr>
        <w:t>В случаях, предусмотренных законодательством</w:t>
      </w:r>
      <w:r w:rsidR="00B41824"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Российской Федерации и (или) законодательством Камчатского края, в соглашение могут быть внесены изме</w:t>
      </w:r>
      <w:r>
        <w:rPr>
          <w:rFonts w:ascii="Times New Roman" w:hAnsi="Times New Roman"/>
          <w:sz w:val="28"/>
          <w:highlight w:val="white"/>
        </w:rPr>
        <w:t xml:space="preserve">нения.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Министерство в течение 7 рабоч</w:t>
      </w:r>
      <w:r w:rsidR="00B41824">
        <w:rPr>
          <w:rFonts w:ascii="Times New Roman" w:hAnsi="Times New Roman"/>
          <w:sz w:val="28"/>
          <w:highlight w:val="white"/>
        </w:rPr>
        <w:t>их дней со дня принятия решения</w:t>
      </w:r>
      <w:r w:rsidR="00B41824"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 заключении дополнительного соглашения к соглашению (дополнительного соглашения о расторжени</w:t>
      </w:r>
      <w:r>
        <w:rPr>
          <w:rFonts w:ascii="Times New Roman" w:hAnsi="Times New Roman"/>
          <w:sz w:val="28"/>
        </w:rPr>
        <w:t>и соглашения) формирует проект дополнительного соглашения к соглашению (дополнительного согла</w:t>
      </w:r>
      <w:r>
        <w:rPr>
          <w:rFonts w:ascii="Times New Roman" w:hAnsi="Times New Roman"/>
          <w:sz w:val="28"/>
        </w:rPr>
        <w:t>шения о расторжении соглашения) и направляет его получателю субсидии посредством системы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в течение 10 рабочих дней со дня направления проекта, указанного в абзаце втором настоящей части, но не позднее 20 декабря со</w:t>
      </w:r>
      <w:r>
        <w:rPr>
          <w:rFonts w:ascii="Times New Roman" w:hAnsi="Times New Roman"/>
          <w:sz w:val="28"/>
        </w:rPr>
        <w:t>ответствующего финансового года, подписывает усиленной квалифицированной электронной под</w:t>
      </w:r>
      <w:r w:rsidR="00B41824">
        <w:rPr>
          <w:rFonts w:ascii="Times New Roman" w:hAnsi="Times New Roman"/>
          <w:sz w:val="28"/>
        </w:rPr>
        <w:t>писью дополнительное соглашение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к соглашению (дополнительное согла</w:t>
      </w:r>
      <w:r w:rsidR="00B41824">
        <w:rPr>
          <w:rFonts w:ascii="Times New Roman" w:hAnsi="Times New Roman"/>
          <w:sz w:val="28"/>
        </w:rPr>
        <w:t>шение о расторжении соглашения)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системе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в течение 5 рабочих дней </w:t>
      </w:r>
      <w:r>
        <w:rPr>
          <w:rFonts w:ascii="Times New Roman" w:hAnsi="Times New Roman"/>
          <w:sz w:val="28"/>
        </w:rPr>
        <w:t>со дня подписания усиленной квалифицированной электронной подписью получателем субсидии дополнительного соглашения к соглашению (дополнительного соглашения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расторжении соглашения) подписывает его со своей стороны усиленной квалифицированной электронной п</w:t>
      </w:r>
      <w:r>
        <w:rPr>
          <w:rFonts w:ascii="Times New Roman" w:hAnsi="Times New Roman"/>
          <w:sz w:val="28"/>
        </w:rPr>
        <w:t>одписью в системе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Для перечисления субсидии Министерство в течение 3 рабочих дней после принятия решения о предоставлении субсидии готовит реестр на перечисление субсидии, необходимый для дальнейшего перечисления денежных средств </w:t>
      </w:r>
      <w:r>
        <w:rPr>
          <w:rStyle w:val="1"/>
          <w:rFonts w:ascii="Times New Roman" w:hAnsi="Times New Roman"/>
          <w:sz w:val="28"/>
        </w:rPr>
        <w:t>получателю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Перечисление субсидии осуществляется Министерством</w:t>
      </w:r>
      <w:r>
        <w:br/>
      </w:r>
      <w:r>
        <w:rPr>
          <w:rStyle w:val="1"/>
          <w:rFonts w:ascii="Times New Roman" w:hAnsi="Times New Roman"/>
          <w:sz w:val="28"/>
        </w:rPr>
        <w:t>не позднее 20 рабочего дня, следующего за днем принятия решения</w:t>
      </w:r>
      <w:r w:rsidR="00B41824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о предоставлении субсидии, следующим получателям субсидии: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юридическому лицу </w:t>
      </w:r>
      <w:r>
        <w:rPr>
          <w:rFonts w:ascii="Times New Roman" w:hAnsi="Times New Roman"/>
          <w:sz w:val="28"/>
        </w:rPr>
        <w:t>–</w:t>
      </w:r>
      <w:r>
        <w:rPr>
          <w:rStyle w:val="1"/>
          <w:rFonts w:ascii="Times New Roman" w:hAnsi="Times New Roman"/>
          <w:sz w:val="28"/>
        </w:rPr>
        <w:t xml:space="preserve"> на счет для осуществления и отражения опе</w:t>
      </w:r>
      <w:r>
        <w:rPr>
          <w:rStyle w:val="1"/>
          <w:rFonts w:ascii="Times New Roman" w:hAnsi="Times New Roman"/>
          <w:sz w:val="28"/>
        </w:rPr>
        <w:t>раций со средствами участников казначейского сопровождения, открытый им в территориальном органе Федерального казначейства;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индивидуальному предпринимателю </w:t>
      </w:r>
      <w:r>
        <w:rPr>
          <w:rFonts w:ascii="Times New Roman" w:hAnsi="Times New Roman"/>
          <w:sz w:val="28"/>
        </w:rPr>
        <w:t>–</w:t>
      </w:r>
      <w:r>
        <w:rPr>
          <w:rStyle w:val="1"/>
          <w:rFonts w:ascii="Times New Roman" w:hAnsi="Times New Roman"/>
          <w:sz w:val="28"/>
        </w:rPr>
        <w:t xml:space="preserve"> на счет, открытый им в учреждении Центрального банка Российской Федерации или кредитной организаци</w:t>
      </w:r>
      <w:r>
        <w:rPr>
          <w:rStyle w:val="1"/>
          <w:rFonts w:ascii="Times New Roman" w:hAnsi="Times New Roman"/>
          <w:sz w:val="28"/>
        </w:rPr>
        <w:t>и, реквизиты которого указаны в соглашении.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 xml:space="preserve"> Результат предоставления субсидии – </w:t>
      </w:r>
      <w:r>
        <w:rPr>
          <w:rStyle w:val="1"/>
          <w:rFonts w:ascii="Times New Roman" w:hAnsi="Times New Roman"/>
          <w:sz w:val="28"/>
        </w:rPr>
        <w:t>реализован проект малым сельскохозяйственным товаропроизводителем с целью увеличения объема выручки от реализации сельскохозяйственной и (или) пищевой продукции.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Значен</w:t>
      </w:r>
      <w:r>
        <w:rPr>
          <w:rFonts w:ascii="Times New Roman" w:hAnsi="Times New Roman"/>
          <w:sz w:val="28"/>
        </w:rPr>
        <w:t xml:space="preserve">ие результата предоставления субсидии устанавливается Министерством в соглашении.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 При реорганизации получателя субсидии: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 форме слияния, присоединения или преобразования в соглашение вносятся изменения путем заключения дополнительного соглашения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соглашению в части перемены лица в обязательстве с указанием в соглашении юридического лица, являющегося правопреемником;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в форме разделения, выделения, а также при ликвидации получателя субсидии, соглашение расторгается с формированием уведомления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</w:t>
      </w:r>
      <w:r>
        <w:rPr>
          <w:rFonts w:ascii="Times New Roman" w:hAnsi="Times New Roman"/>
          <w:sz w:val="28"/>
        </w:rPr>
        <w:t>анного остатка субсидии в краевой бюджет.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 Получатель субсидии посредством системы «Электронный бюджет» ежеквартально в срок не позднее 10 рабочего дня месяца, следующего</w:t>
      </w:r>
      <w:r w:rsidR="00B4182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отчетным кварталом, представляет по формам, определенным типовой формой соглаше</w:t>
      </w:r>
      <w:r>
        <w:rPr>
          <w:rFonts w:ascii="Times New Roman" w:hAnsi="Times New Roman"/>
          <w:sz w:val="28"/>
        </w:rPr>
        <w:t>ния, установленной Министерством финансов Камчатского края, следующие отчеты: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 достижении значения результата предоставления субсидии</w:t>
      </w:r>
      <w:r>
        <w:rPr>
          <w:rStyle w:val="1"/>
          <w:rFonts w:ascii="Times New Roman" w:hAnsi="Times New Roman"/>
          <w:sz w:val="28"/>
        </w:rPr>
        <w:t>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 об осуществлении расходов, источником финансового обеспечения которых является субсидия.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Получатель субсидии п</w:t>
      </w:r>
      <w:r>
        <w:rPr>
          <w:rStyle w:val="1"/>
          <w:rFonts w:ascii="Times New Roman" w:hAnsi="Times New Roman"/>
          <w:sz w:val="28"/>
        </w:rPr>
        <w:t>редставляет посредством системы «Электронный бюджет» дополнительную отчетность, в форме электронных копий документов, преобразованных в электронную форму путем сканирования: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ежеквартально в срок не позднее 10 рабочего дня месяца, следующего за отчетным </w:t>
      </w:r>
      <w:r>
        <w:rPr>
          <w:rStyle w:val="1"/>
          <w:rFonts w:ascii="Times New Roman" w:hAnsi="Times New Roman"/>
          <w:sz w:val="28"/>
        </w:rPr>
        <w:t>кварталом, подтверждающие документы к отчету об осуществлении расходов, источником финансового обеспечения которых является субсидия, ранее не представленные в Министерство в</w:t>
      </w:r>
      <w:r w:rsidR="00332C2B">
        <w:rPr>
          <w:rStyle w:val="1"/>
          <w:rFonts w:ascii="Times New Roman" w:hAnsi="Times New Roman"/>
          <w:sz w:val="28"/>
        </w:rPr>
        <w:t xml:space="preserve"> рамках предоставления субсидий</w:t>
      </w:r>
      <w:r w:rsidR="00332C2B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соответствии с иными нормативными правовыми акта</w:t>
      </w:r>
      <w:r>
        <w:rPr>
          <w:rStyle w:val="1"/>
          <w:rFonts w:ascii="Times New Roman" w:hAnsi="Times New Roman"/>
          <w:sz w:val="28"/>
        </w:rPr>
        <w:t>ми: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договоры (соглашения), счета и (или) </w:t>
      </w:r>
      <w:hyperlink r:id="rId19" w:history="1">
        <w:r>
          <w:rPr>
            <w:rStyle w:val="1"/>
            <w:rFonts w:ascii="Times New Roman" w:hAnsi="Times New Roman"/>
            <w:sz w:val="28"/>
          </w:rPr>
          <w:t>счета-фактуры</w:t>
        </w:r>
      </w:hyperlink>
      <w:r>
        <w:rPr>
          <w:rStyle w:val="1"/>
          <w:rFonts w:ascii="Times New Roman" w:hAnsi="Times New Roman"/>
          <w:sz w:val="28"/>
        </w:rPr>
        <w:t>, акты приема-передачи, акты выполнения услуг, универсальные передаточные документы;</w:t>
      </w:r>
    </w:p>
    <w:p w:rsidR="00306AC3" w:rsidRDefault="005611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платежные поручения (с отметкой банка о</w:t>
      </w:r>
      <w:r>
        <w:rPr>
          <w:rStyle w:val="1"/>
          <w:rFonts w:ascii="Times New Roman" w:hAnsi="Times New Roman"/>
          <w:sz w:val="28"/>
        </w:rPr>
        <w:t>б исполнении платежа), кассовые чеки с приложением документов, позволяющих идентифицировать получателя субсидии, иные документы, подтверждающие расходование средств субсидии;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паспорт транспортного средства или выписки из электронного паспорта транспортн</w:t>
      </w:r>
      <w:r>
        <w:rPr>
          <w:rFonts w:ascii="Times New Roman" w:hAnsi="Times New Roman"/>
          <w:sz w:val="28"/>
        </w:rPr>
        <w:t>ого средства и карточки учета транспортного средства, свидетельства о регистрации транспортного средства (для автотранспорта);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г) акты о приеме-передаче объектов основных средств (</w:t>
      </w:r>
      <w:hyperlink r:id="rId20" w:history="1">
        <w:r>
          <w:rPr>
            <w:rStyle w:val="1"/>
            <w:rFonts w:ascii="Times New Roman" w:hAnsi="Times New Roman"/>
            <w:sz w:val="28"/>
          </w:rPr>
          <w:t>ОС-1</w:t>
        </w:r>
      </w:hyperlink>
      <w:r>
        <w:rPr>
          <w:rStyle w:val="1"/>
          <w:rFonts w:ascii="Times New Roman" w:hAnsi="Times New Roman"/>
          <w:sz w:val="28"/>
        </w:rPr>
        <w:t>) или инвентарные карточки учета основных средств (</w:t>
      </w:r>
      <w:hyperlink r:id="rId21" w:history="1">
        <w:r>
          <w:rPr>
            <w:rStyle w:val="1"/>
            <w:rFonts w:ascii="Times New Roman" w:hAnsi="Times New Roman"/>
            <w:sz w:val="28"/>
          </w:rPr>
          <w:t>ОС-6</w:t>
        </w:r>
      </w:hyperlink>
      <w:r>
        <w:rPr>
          <w:rStyle w:val="1"/>
          <w:rFonts w:ascii="Times New Roman" w:hAnsi="Times New Roman"/>
          <w:sz w:val="28"/>
        </w:rPr>
        <w:t xml:space="preserve">) или </w:t>
      </w:r>
      <w:r>
        <w:rPr>
          <w:rFonts w:ascii="Times New Roman" w:hAnsi="Times New Roman"/>
          <w:sz w:val="28"/>
        </w:rPr>
        <w:t>приказ о постановке на баланс основных средств</w:t>
      </w:r>
      <w:r>
        <w:rPr>
          <w:rStyle w:val="1"/>
          <w:rFonts w:ascii="Times New Roman" w:hAnsi="Times New Roman"/>
          <w:sz w:val="28"/>
        </w:rPr>
        <w:t>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 сведения из налогового органа об освобождении от исполнения обязанно</w:t>
      </w:r>
      <w:r>
        <w:rPr>
          <w:rFonts w:ascii="Times New Roman" w:hAnsi="Times New Roman"/>
          <w:sz w:val="28"/>
        </w:rPr>
        <w:t>стей налогоплательщика, связанных с исчислением и уплатой налога на добавленную стоимость, при этом дата выдачи указанного документа не должна быть ранее 30 рабочих дней до дня подачи заявки участником отбора (представляется получателем субсидии в случае н</w:t>
      </w:r>
      <w:r>
        <w:rPr>
          <w:rFonts w:ascii="Times New Roman" w:hAnsi="Times New Roman"/>
          <w:sz w:val="28"/>
        </w:rPr>
        <w:t>еобходимости применения положений абзаца второго части 1 настоящего Порядка в части налога на добавленную стоимость);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 по итогам года </w:t>
      </w:r>
      <w:r>
        <w:rPr>
          <w:rStyle w:val="1"/>
          <w:rFonts w:ascii="Times New Roman" w:hAnsi="Times New Roman"/>
          <w:sz w:val="28"/>
        </w:rPr>
        <w:t xml:space="preserve">в срок не позднее 5 рабочего дня месяца, следующего за годом предоставления субсидии, </w:t>
      </w:r>
      <w:r>
        <w:rPr>
          <w:rFonts w:ascii="Times New Roman" w:hAnsi="Times New Roman"/>
          <w:sz w:val="28"/>
        </w:rPr>
        <w:t>представляет сведения о мощности п</w:t>
      </w:r>
      <w:r>
        <w:rPr>
          <w:rFonts w:ascii="Times New Roman" w:hAnsi="Times New Roman"/>
          <w:sz w:val="28"/>
        </w:rPr>
        <w:t>екарни, организованной в рамках проекта по организации малой сельской пекарни, объеме производства хлеба и (или) хлебобулочных изделий по форме согласно приложению 1 к настоящему Порядку.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Электронные копии документов, указанных </w:t>
      </w:r>
      <w:r w:rsidR="001135A4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настоящей части, должны имет</w:t>
      </w:r>
      <w:r>
        <w:rPr>
          <w:rFonts w:ascii="Times New Roman" w:hAnsi="Times New Roman"/>
          <w:sz w:val="28"/>
        </w:rPr>
        <w:t>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</w:t>
      </w:r>
      <w:r>
        <w:rPr>
          <w:rFonts w:ascii="Times New Roman" w:hAnsi="Times New Roman"/>
          <w:sz w:val="28"/>
        </w:rPr>
        <w:t>ествить ознакомление с их содержимым без специальных программных или технологических средств, прилагаемые фотоматериалы должны содержать четкое и контрастное изображение высокого качества.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 Министерство осуществляет проверку отчетов, указанных</w:t>
      </w:r>
      <w:r>
        <w:br/>
      </w:r>
      <w:r>
        <w:rPr>
          <w:rFonts w:ascii="Times New Roman" w:hAnsi="Times New Roman"/>
          <w:sz w:val="28"/>
        </w:rPr>
        <w:t>в частях</w:t>
      </w:r>
      <w:r>
        <w:rPr>
          <w:rFonts w:ascii="Times New Roman" w:hAnsi="Times New Roman"/>
          <w:sz w:val="28"/>
        </w:rPr>
        <w:t xml:space="preserve"> 22 и 23 настоящего Порядка, устанавливает полноту и достоверность </w:t>
      </w:r>
      <w:r>
        <w:rPr>
          <w:rFonts w:ascii="Times New Roman" w:hAnsi="Times New Roman"/>
          <w:sz w:val="28"/>
        </w:rPr>
        <w:lastRenderedPageBreak/>
        <w:t>сведений, содержащихся в отчетах и прилагаемых к ним документах в течение 30 рабочих дней со дня окончания срока их представления получателем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Отчеты, указанные в частях 22 и 2</w:t>
      </w:r>
      <w:r>
        <w:rPr>
          <w:rFonts w:ascii="Times New Roman" w:hAnsi="Times New Roman"/>
          <w:sz w:val="28"/>
        </w:rPr>
        <w:t>3 настоящего Порядка, считаются принятыми в случае отсутствия нарушений по результатам их проверки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подписания усиленной квалифицированной электронной подписью руководителя Министерства (уполномоченного им лица) в системе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26. </w:t>
      </w:r>
      <w:r>
        <w:rPr>
          <w:rStyle w:val="1"/>
          <w:rFonts w:ascii="Times New Roman" w:hAnsi="Times New Roman"/>
          <w:sz w:val="28"/>
        </w:rPr>
        <w:t>В случа</w:t>
      </w:r>
      <w:r>
        <w:rPr>
          <w:rStyle w:val="1"/>
          <w:rFonts w:ascii="Times New Roman" w:hAnsi="Times New Roman"/>
          <w:sz w:val="28"/>
        </w:rPr>
        <w:t xml:space="preserve">е непринятия отчетов, указанных в </w:t>
      </w:r>
      <w:hyperlink r:id="rId22" w:history="1">
        <w:r>
          <w:rPr>
            <w:rStyle w:val="1"/>
            <w:rFonts w:ascii="Times New Roman" w:hAnsi="Times New Roman"/>
            <w:sz w:val="28"/>
          </w:rPr>
          <w:t>частях 22</w:t>
        </w:r>
      </w:hyperlink>
      <w:r>
        <w:rPr>
          <w:rStyle w:val="1"/>
          <w:rFonts w:ascii="Times New Roman" w:hAnsi="Times New Roman"/>
          <w:sz w:val="28"/>
        </w:rPr>
        <w:t xml:space="preserve"> и </w:t>
      </w:r>
      <w:hyperlink r:id="rId23" w:history="1">
        <w:r>
          <w:rPr>
            <w:rStyle w:val="1"/>
            <w:rFonts w:ascii="Times New Roman" w:hAnsi="Times New Roman"/>
            <w:sz w:val="28"/>
          </w:rPr>
          <w:t>23</w:t>
        </w:r>
      </w:hyperlink>
      <w:r>
        <w:rPr>
          <w:rStyle w:val="1"/>
          <w:rFonts w:ascii="Times New Roman" w:hAnsi="Times New Roman"/>
          <w:sz w:val="28"/>
        </w:rPr>
        <w:t xml:space="preserve"> настоящего Порядка, получатель субсидии автоматически информиру</w:t>
      </w:r>
      <w:r>
        <w:rPr>
          <w:rStyle w:val="1"/>
          <w:rFonts w:ascii="Times New Roman" w:hAnsi="Times New Roman"/>
          <w:sz w:val="28"/>
        </w:rPr>
        <w:t>ется посредством системы «Электронный бюджет» об отклонении отчетов с указанием причин отклонения и сроков предоставления скорректированных отчетов.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</w:t>
      </w:r>
      <w:r>
        <w:rPr>
          <w:rFonts w:ascii="Times New Roman" w:hAnsi="Times New Roman"/>
          <w:sz w:val="28"/>
        </w:rPr>
        <w:t> Отчеты отклоняются по следующим основаниям</w:t>
      </w:r>
      <w:r>
        <w:rPr>
          <w:rFonts w:ascii="Times New Roman" w:hAnsi="Times New Roman"/>
          <w:sz w:val="28"/>
        </w:rPr>
        <w:t>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некорректное заполнение (</w:t>
      </w:r>
      <w:proofErr w:type="spellStart"/>
      <w:r>
        <w:rPr>
          <w:rFonts w:ascii="Times New Roman" w:hAnsi="Times New Roman"/>
          <w:sz w:val="28"/>
        </w:rPr>
        <w:t>незаполнение</w:t>
      </w:r>
      <w:proofErr w:type="spellEnd"/>
      <w:r>
        <w:rPr>
          <w:rFonts w:ascii="Times New Roman" w:hAnsi="Times New Roman"/>
          <w:sz w:val="28"/>
        </w:rPr>
        <w:t>) получателем субси</w:t>
      </w:r>
      <w:r>
        <w:rPr>
          <w:rFonts w:ascii="Times New Roman" w:hAnsi="Times New Roman"/>
          <w:sz w:val="28"/>
        </w:rPr>
        <w:t>дии граф, предусмотренных в отчетах;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недостоверность информации, содержащейся в отчетах и прилагаемых документах.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 Министерством проводится мониторинг достижения значения результата предоставления субсидии, установленного соглашением, и событий, отра</w:t>
      </w:r>
      <w:r>
        <w:rPr>
          <w:rFonts w:ascii="Times New Roman" w:hAnsi="Times New Roman"/>
          <w:sz w:val="28"/>
        </w:rPr>
        <w:t>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предоставления субсидий, утвержденным</w:t>
      </w:r>
      <w:r>
        <w:rPr>
          <w:rFonts w:ascii="Times New Roman" w:hAnsi="Times New Roman"/>
          <w:sz w:val="28"/>
        </w:rPr>
        <w:t xml:space="preserve"> Министерством финансов Российской Федерации.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Министерство осуществляет в отношении получателя субсидии и лиц, получающих средства по договорам (соглашениям), заключенным с получателем субсидии в целях исполнения обязательств по соглашению, проверки со</w:t>
      </w:r>
      <w:r>
        <w:rPr>
          <w:rStyle w:val="1"/>
          <w:rFonts w:ascii="Times New Roman" w:hAnsi="Times New Roman"/>
          <w:sz w:val="28"/>
        </w:rPr>
        <w:t>блюдения ими порядка и условий предо</w:t>
      </w:r>
      <w:r w:rsidR="00332C2B">
        <w:rPr>
          <w:rStyle w:val="1"/>
          <w:rFonts w:ascii="Times New Roman" w:hAnsi="Times New Roman"/>
          <w:sz w:val="28"/>
        </w:rPr>
        <w:t>ставления субсидии, в том числе</w:t>
      </w:r>
      <w:r w:rsidR="00332C2B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части достижения результата ее предоставления, а органы государственного финансового контроля осуществляют прове</w:t>
      </w:r>
      <w:r w:rsidR="00332C2B">
        <w:rPr>
          <w:rFonts w:ascii="Times New Roman" w:hAnsi="Times New Roman"/>
          <w:sz w:val="28"/>
        </w:rPr>
        <w:t>рки в соответствии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статьями 268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и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Бюджетного кодекса Российской Ф</w:t>
      </w:r>
      <w:r>
        <w:rPr>
          <w:rFonts w:ascii="Times New Roman" w:hAnsi="Times New Roman"/>
          <w:sz w:val="28"/>
        </w:rPr>
        <w:t>едерации.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</w:t>
      </w:r>
      <w:r w:rsidR="00332C2B">
        <w:rPr>
          <w:rFonts w:ascii="Times New Roman" w:hAnsi="Times New Roman"/>
          <w:sz w:val="28"/>
        </w:rPr>
        <w:t>я «Проведение проверок, ревизий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обследований и оформление их результатов»</w:t>
      </w:r>
      <w:r>
        <w:rPr>
          <w:rFonts w:ascii="Times New Roman" w:hAnsi="Times New Roman"/>
          <w:sz w:val="28"/>
        </w:rPr>
        <w:t>, утвержденного постановлением Правительства Российской Федерации от 17.08.2020 № 1235.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 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</w:t>
      </w:r>
      <w:r>
        <w:rPr>
          <w:rFonts w:ascii="Times New Roman" w:hAnsi="Times New Roman"/>
          <w:sz w:val="28"/>
        </w:rPr>
        <w:t xml:space="preserve">ерством и (или) органами государственного финансового контроля, а также в случае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значения результата предоставления субси</w:t>
      </w:r>
      <w:r w:rsidR="00332C2B">
        <w:rPr>
          <w:rFonts w:ascii="Times New Roman" w:hAnsi="Times New Roman"/>
          <w:sz w:val="28"/>
        </w:rPr>
        <w:t>дии, субсидия подлежит возврату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краевой бюджет на лицевой счет Министерства в следующем порядке и сроки: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 случае выя</w:t>
      </w:r>
      <w:r>
        <w:rPr>
          <w:rFonts w:ascii="Times New Roman" w:hAnsi="Times New Roman"/>
          <w:sz w:val="28"/>
        </w:rPr>
        <w:t xml:space="preserve">вления нарушения органами государственного финансового контроля – на основании представления и (или) предписания органа </w:t>
      </w:r>
      <w:r>
        <w:rPr>
          <w:rFonts w:ascii="Times New Roman" w:hAnsi="Times New Roman"/>
          <w:sz w:val="28"/>
        </w:rPr>
        <w:lastRenderedPageBreak/>
        <w:t>государственного финансового контроля в сроки, указанные в представлении и (или) предписании;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в случае выявления нарушения Министерст</w:t>
      </w:r>
      <w:r>
        <w:rPr>
          <w:rFonts w:ascii="Times New Roman" w:hAnsi="Times New Roman"/>
          <w:sz w:val="28"/>
        </w:rPr>
        <w:t>вом – в течение 20 рабочих дней со дня получения требования Министерства;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в иных случаях – в течение 20 рабочих дней со дня выявления нарушения.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 Получатель субсидии обязан возвратить субсидию в краевой бюджет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следующих размерах: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в случае </w:t>
      </w:r>
      <w:r>
        <w:rPr>
          <w:rFonts w:ascii="Times New Roman" w:hAnsi="Times New Roman"/>
          <w:sz w:val="28"/>
        </w:rPr>
        <w:t>нарушения цели предоставления субсидии – в размере нецелевого использования средств субсидии;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в случае нарушения условий и порядка, установленных при предоставлении субсидии, – в полном объеме;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в случае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значения результата предоставления</w:t>
      </w:r>
      <w:r>
        <w:rPr>
          <w:rFonts w:ascii="Times New Roman" w:hAnsi="Times New Roman"/>
          <w:sz w:val="28"/>
        </w:rPr>
        <w:t xml:space="preserve"> субсидии, установленного соглашением, – в размере, определенном по следующей формуле: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 возврата</w:t>
      </w:r>
      <w:r>
        <w:rPr>
          <w:rFonts w:ascii="Times New Roman" w:hAnsi="Times New Roman"/>
          <w:sz w:val="28"/>
        </w:rPr>
        <w:t xml:space="preserve"> = (1 - Т / S) х С, где: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</w:rPr>
        <w:t xml:space="preserve"> – размер субсидии, подлежащей возврату в краевой бюджет;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 – фактически достигнутое значение результата предоставления субс</w:t>
      </w:r>
      <w:r>
        <w:rPr>
          <w:rFonts w:ascii="Times New Roman" w:hAnsi="Times New Roman"/>
          <w:sz w:val="28"/>
        </w:rPr>
        <w:t>идии;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 – плановое значение результата предоставления субсидии, установленное в соглашении;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 – размер субсидии, предоставленной получателю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 Письменное требование о возврате субсидии или ее части в краевой бюджет направляется Министерством пол</w:t>
      </w:r>
      <w:r>
        <w:rPr>
          <w:rFonts w:ascii="Times New Roman" w:hAnsi="Times New Roman"/>
          <w:sz w:val="28"/>
        </w:rPr>
        <w:t xml:space="preserve">учателю субсидии в течение </w:t>
      </w:r>
      <w:r>
        <w:rPr>
          <w:rFonts w:ascii="Times New Roman" w:hAnsi="Times New Roman"/>
          <w:sz w:val="28"/>
        </w:rPr>
        <w:br/>
        <w:t>20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почтового отправления, электронной связи, нарочно или иным способом, об</w:t>
      </w:r>
      <w:r>
        <w:rPr>
          <w:rFonts w:ascii="Times New Roman" w:hAnsi="Times New Roman"/>
          <w:sz w:val="28"/>
        </w:rPr>
        <w:t>еспечивающим подтверждение получения указанного требования получателем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 В случае выявления нарушений, в том числе по фактам проверок, указанных в части 29 настоящего Порядка, лица, получившие средства на основании договоров (соглашений), заклю</w:t>
      </w:r>
      <w:r>
        <w:rPr>
          <w:rFonts w:ascii="Times New Roman" w:hAnsi="Times New Roman"/>
          <w:sz w:val="28"/>
        </w:rPr>
        <w:t>ченных с получателем субсидии, обязаны возвратить в сроки, не превышающие сроки, указанные</w:t>
      </w:r>
      <w:r>
        <w:br/>
      </w:r>
      <w:r>
        <w:rPr>
          <w:rFonts w:ascii="Times New Roman" w:hAnsi="Times New Roman"/>
          <w:sz w:val="28"/>
        </w:rPr>
        <w:t>в части 30 настоящего Порядка, средства на счет получателя субсидии в целях последующего возврата указанных средств получателем субсидии в краевой бюджет в срок не п</w:t>
      </w:r>
      <w:r>
        <w:rPr>
          <w:rFonts w:ascii="Times New Roman" w:hAnsi="Times New Roman"/>
          <w:sz w:val="28"/>
        </w:rPr>
        <w:t>озднее 10 рабочих дней со дня поступления денежных средств на</w:t>
      </w:r>
      <w:r>
        <w:rPr>
          <w:rStyle w:val="1"/>
          <w:rFonts w:ascii="Times New Roman" w:hAnsi="Times New Roman"/>
          <w:sz w:val="28"/>
        </w:rPr>
        <w:t xml:space="preserve"> его счет.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 случае невозврата лицами, указанными в </w:t>
      </w:r>
      <w:hyperlink r:id="rId24" w:history="1">
        <w:r>
          <w:rPr>
            <w:rStyle w:val="1"/>
            <w:rFonts w:ascii="Times New Roman" w:hAnsi="Times New Roman"/>
            <w:sz w:val="28"/>
          </w:rPr>
          <w:t>абзаце первом</w:t>
        </w:r>
      </w:hyperlink>
      <w:r>
        <w:rPr>
          <w:rStyle w:val="1"/>
          <w:rFonts w:ascii="Times New Roman" w:hAnsi="Times New Roman"/>
          <w:sz w:val="28"/>
        </w:rPr>
        <w:t xml:space="preserve"> настоящей части, средств, полученных за счет субсидии, на</w:t>
      </w:r>
      <w:r w:rsidR="00332C2B">
        <w:rPr>
          <w:rStyle w:val="1"/>
          <w:rFonts w:ascii="Times New Roman" w:hAnsi="Times New Roman"/>
          <w:sz w:val="28"/>
        </w:rPr>
        <w:t xml:space="preserve"> счет получателя субсидии</w:t>
      </w:r>
      <w:r w:rsidR="00332C2B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указанные сроки, получатель субсидии, предоставивший средства субсидии, принимает необходимые меры по взысканию подлежащих возврату в краевой бюджет средств, полученных за счет средс</w:t>
      </w:r>
      <w:r w:rsidR="00332C2B">
        <w:rPr>
          <w:rStyle w:val="1"/>
          <w:rFonts w:ascii="Times New Roman" w:hAnsi="Times New Roman"/>
          <w:sz w:val="28"/>
        </w:rPr>
        <w:t>тв субсидии, в судебном порядке</w:t>
      </w:r>
      <w:r w:rsidR="00332C2B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срок, не поз</w:t>
      </w:r>
      <w:r>
        <w:rPr>
          <w:rStyle w:val="1"/>
          <w:rFonts w:ascii="Times New Roman" w:hAnsi="Times New Roman"/>
          <w:sz w:val="28"/>
        </w:rPr>
        <w:t xml:space="preserve">днее 30 рабочих дней со дня, когда получателю субсидии стало </w:t>
      </w:r>
      <w:r>
        <w:rPr>
          <w:rStyle w:val="1"/>
          <w:rFonts w:ascii="Times New Roman" w:hAnsi="Times New Roman"/>
          <w:sz w:val="28"/>
        </w:rPr>
        <w:lastRenderedPageBreak/>
        <w:t xml:space="preserve">известно о неисполнении лицами, указанными в </w:t>
      </w:r>
      <w:hyperlink r:id="rId25" w:history="1">
        <w:r>
          <w:rPr>
            <w:rStyle w:val="1"/>
            <w:rFonts w:ascii="Times New Roman" w:hAnsi="Times New Roman"/>
            <w:sz w:val="28"/>
          </w:rPr>
          <w:t>абзаце первом</w:t>
        </w:r>
      </w:hyperlink>
      <w:r>
        <w:rPr>
          <w:rStyle w:val="1"/>
          <w:rFonts w:ascii="Times New Roman" w:hAnsi="Times New Roman"/>
          <w:sz w:val="28"/>
        </w:rPr>
        <w:t xml:space="preserve"> настоящей части, обязанности возвратить средства, полученные на основании договоров (соглашений), заключенных с получателем субсидии, на счет получателя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34. При невозврате субсидии или ее части в сроки, установленные </w:t>
      </w:r>
      <w:r>
        <w:rPr>
          <w:rFonts w:ascii="Times New Roman" w:hAnsi="Times New Roman"/>
          <w:sz w:val="28"/>
        </w:rPr>
        <w:br/>
        <w:t>частью 30 настоящего Порядк</w:t>
      </w:r>
      <w:r>
        <w:rPr>
          <w:rFonts w:ascii="Times New Roman" w:hAnsi="Times New Roman"/>
          <w:sz w:val="28"/>
        </w:rPr>
        <w:t xml:space="preserve">а,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</w:t>
      </w:r>
      <w:r>
        <w:rPr>
          <w:rFonts w:ascii="Times New Roman" w:hAnsi="Times New Roman"/>
          <w:sz w:val="28"/>
        </w:rPr>
        <w:t>субсидию в краевой бюджет.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 Остаток субсидии, неиспользованный в отчетном финансовом году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(за исключением субсидий, предоставленных в пределах суммы для оплаты денежных обязательств получателя субсидии, источником финансового обеспечения которых являютс</w:t>
      </w:r>
      <w:r>
        <w:rPr>
          <w:rFonts w:ascii="Times New Roman" w:hAnsi="Times New Roman"/>
          <w:sz w:val="28"/>
        </w:rPr>
        <w:t>я указанные субсидии) подлежит возврату получателем субсидии в краевой бюджет на лицевой счет Министерства не позднее 15 февраля года, следующего за годом предоставления субсидии.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Отбор получателей субсидии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36. Отбор получателей субсидии (далее – отбо</w:t>
      </w:r>
      <w:r>
        <w:rPr>
          <w:rFonts w:ascii="Times New Roman" w:hAnsi="Times New Roman"/>
          <w:sz w:val="28"/>
        </w:rPr>
        <w:t>р) осуществляется в системе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 Информация о проведении отбор</w:t>
      </w:r>
      <w:r w:rsidR="00332C2B">
        <w:rPr>
          <w:rFonts w:ascii="Times New Roman" w:hAnsi="Times New Roman"/>
          <w:sz w:val="28"/>
        </w:rPr>
        <w:t>а размещается на едином портале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официальном сайте исполнительных органов Камчатского края на странице Министерства в сети «Интернет» https://www.kamgov.ru/minselhoz в разд</w:t>
      </w:r>
      <w:r>
        <w:rPr>
          <w:rFonts w:ascii="Times New Roman" w:hAnsi="Times New Roman"/>
          <w:sz w:val="28"/>
        </w:rPr>
        <w:t xml:space="preserve">еле «Текущая деятельность», категория «Государственная поддержка» (далее – официальный сайт Министерства).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 При проведении отбора взаимодействие Министерства с участниками отбора осуществляется с использованием</w:t>
      </w:r>
      <w:r w:rsidR="00332C2B">
        <w:rPr>
          <w:rFonts w:ascii="Times New Roman" w:hAnsi="Times New Roman"/>
          <w:sz w:val="28"/>
        </w:rPr>
        <w:t xml:space="preserve"> документов в электронной форме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системе </w:t>
      </w:r>
      <w:r>
        <w:rPr>
          <w:rFonts w:ascii="Times New Roman" w:hAnsi="Times New Roman"/>
          <w:sz w:val="28"/>
        </w:rPr>
        <w:t xml:space="preserve">«Электронный бюджет».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39. Доступ к системе «Эле</w:t>
      </w:r>
      <w:r w:rsidR="00332C2B">
        <w:rPr>
          <w:rFonts w:ascii="Times New Roman" w:hAnsi="Times New Roman"/>
          <w:sz w:val="28"/>
        </w:rPr>
        <w:t>ктронный бюджет» осуществляется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</w:t>
      </w:r>
      <w:r>
        <w:rPr>
          <w:rFonts w:ascii="Times New Roman" w:hAnsi="Times New Roman"/>
          <w:sz w:val="28"/>
        </w:rPr>
        <w:t>е взаимодействие информационных систем, используемых для предоставления государственных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муниципальных услуг в электронной форме».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 Для проведения отбора применяется способ отбора в виде запроса предложений исходя из соответствия участника отбора катег</w:t>
      </w:r>
      <w:r>
        <w:rPr>
          <w:rFonts w:ascii="Times New Roman" w:hAnsi="Times New Roman"/>
          <w:sz w:val="28"/>
        </w:rPr>
        <w:t>ории, критерию отбора и очередности поступления заявок.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 К категории участников отбора относятся юридические лица и индивидуальные предприниматели, осуществляющие производство хлеба и хлебобулочных изделий, относящиеся к малым сельскохозяйственным товаро</w:t>
      </w:r>
      <w:r>
        <w:rPr>
          <w:rFonts w:ascii="Times New Roman" w:hAnsi="Times New Roman"/>
          <w:sz w:val="28"/>
        </w:rPr>
        <w:t>производителям.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42</w:t>
      </w:r>
      <w:r>
        <w:rPr>
          <w:rFonts w:ascii="Times New Roman" w:hAnsi="Times New Roman"/>
          <w:sz w:val="28"/>
        </w:rPr>
        <w:t> Критерием отбора являет</w:t>
      </w:r>
      <w:r w:rsidR="00332C2B">
        <w:rPr>
          <w:rFonts w:ascii="Times New Roman" w:hAnsi="Times New Roman"/>
          <w:sz w:val="28"/>
        </w:rPr>
        <w:t>ся регистрация участника отбора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осуществление деятельности </w:t>
      </w:r>
      <w:r>
        <w:rPr>
          <w:rStyle w:val="1"/>
          <w:rFonts w:ascii="Times New Roman" w:hAnsi="Times New Roman"/>
          <w:sz w:val="28"/>
        </w:rPr>
        <w:t>на сельской территории или на территории сельской агломерации Камчатского края.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 Министерство в течение текущего финансового года, но не позднее чем за</w:t>
      </w:r>
      <w:r>
        <w:rPr>
          <w:rFonts w:ascii="Times New Roman" w:hAnsi="Times New Roman"/>
          <w:sz w:val="28"/>
        </w:rPr>
        <w:t xml:space="preserve"> 3 календарных дня до начала приема заяв</w:t>
      </w:r>
      <w:r w:rsidR="00332C2B">
        <w:rPr>
          <w:rFonts w:ascii="Times New Roman" w:hAnsi="Times New Roman"/>
          <w:sz w:val="28"/>
        </w:rPr>
        <w:t>ок, размещает на едином портале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официальном сайте Министерства объявление о проведении отбора (далее – объявление).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44. Объявление формируется в электронной форме посредством заполнения соответствующих экранных форм веб-интерфейса </w:t>
      </w:r>
      <w:r>
        <w:rPr>
          <w:rFonts w:ascii="Times New Roman" w:hAnsi="Times New Roman"/>
          <w:sz w:val="28"/>
        </w:rPr>
        <w:br/>
        <w:t xml:space="preserve">системы «Электронный бюджет» и включает в себя в соответствии с настоящим Порядком следующую информацию: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дату размещения объявления;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сроки проведения отбора;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дату начала подачи и окончания приема заявок;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период, за который предоставляется субсидия;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наименование, место нахождения, почтовый адрес, адрес электронной почты Министерства;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результат предоставления субсидии;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дом</w:t>
      </w:r>
      <w:r>
        <w:rPr>
          <w:rFonts w:ascii="Times New Roman" w:hAnsi="Times New Roman"/>
          <w:sz w:val="28"/>
        </w:rPr>
        <w:t>енное имя и (или) указатели страниц официального сайта Министерства;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 требования к участникам отбо</w:t>
      </w:r>
      <w:r w:rsidR="00332C2B">
        <w:rPr>
          <w:rFonts w:ascii="Times New Roman" w:hAnsi="Times New Roman"/>
          <w:sz w:val="28"/>
        </w:rPr>
        <w:t>ра, определенные в соответствии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частью 7 настоящего Порядка, которым участник отбора должен соответствовать на даты рассмотрения заявки и заключения согл</w:t>
      </w:r>
      <w:r>
        <w:rPr>
          <w:rFonts w:ascii="Times New Roman" w:hAnsi="Times New Roman"/>
          <w:sz w:val="28"/>
        </w:rPr>
        <w:t>ашения, а также перечню документов, представляемых участниками отбора для подтверждения соответствия указанным требованиям;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категории и критерий отбора;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 порядок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/>
          <w:sz w:val="28"/>
        </w:rPr>
        <w:t>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 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правила рассмотрения и оценки заявок;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порядок возврата заявок на доработку;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 порядок отклонения заявок</w:t>
      </w:r>
      <w:r>
        <w:rPr>
          <w:rFonts w:ascii="Times New Roman" w:hAnsi="Times New Roman"/>
          <w:sz w:val="28"/>
        </w:rPr>
        <w:t>, а также информацию об основаниях их отклонения;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 объем распределяемой субсидии в рамках отбора, порядок расчета размера субсидии, установленный частью 10 настоящего Порядка, правила распределения субсидии по результатам отбора, а также предельное коли</w:t>
      </w:r>
      <w:r>
        <w:rPr>
          <w:rFonts w:ascii="Times New Roman" w:hAnsi="Times New Roman"/>
          <w:sz w:val="28"/>
        </w:rPr>
        <w:t>чество победителей отбора;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 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 срок, в течение которого победитель (победители) отбора должен подписать соглашение;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18) усло</w:t>
      </w:r>
      <w:r>
        <w:rPr>
          <w:rFonts w:ascii="Times New Roman" w:hAnsi="Times New Roman"/>
          <w:sz w:val="28"/>
        </w:rPr>
        <w:t>вия признания победителя (п</w:t>
      </w:r>
      <w:r w:rsidR="00332C2B">
        <w:rPr>
          <w:rFonts w:ascii="Times New Roman" w:hAnsi="Times New Roman"/>
          <w:sz w:val="28"/>
        </w:rPr>
        <w:t>обедителей) отбора уклонившимся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заключения соглашения;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19) срок размещения протокола подведения итогов отбора на едином портале и официальном сайте Министерства;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порядок внесения изменений в объявление.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 Внесение измене</w:t>
      </w:r>
      <w:r>
        <w:rPr>
          <w:rFonts w:ascii="Times New Roman" w:hAnsi="Times New Roman"/>
          <w:sz w:val="28"/>
        </w:rPr>
        <w:t>ний в объявление осуществляется Министерством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порядке, аналогичном порядку формирования объявления, установленному частью 44 настоящего Порядка, не позднее наступления даты окончания приема заявок с соблюдением следующих условий: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срок подачи участника</w:t>
      </w:r>
      <w:r>
        <w:rPr>
          <w:rFonts w:ascii="Times New Roman" w:hAnsi="Times New Roman"/>
          <w:sz w:val="28"/>
        </w:rPr>
        <w:t>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 внесении изменений в объя</w:t>
      </w:r>
      <w:r w:rsidR="00332C2B">
        <w:rPr>
          <w:rFonts w:ascii="Times New Roman" w:hAnsi="Times New Roman"/>
          <w:sz w:val="28"/>
        </w:rPr>
        <w:t>вление изменение способа отбора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допускается;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участники отбора, подавшие заявку, уведомляются</w:t>
      </w:r>
      <w:r>
        <w:rPr>
          <w:rFonts w:ascii="Times New Roman" w:hAnsi="Times New Roman"/>
          <w:sz w:val="28"/>
        </w:rPr>
        <w:t xml:space="preserve">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 Участник отбора представляет не более одной заявки.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</w:t>
      </w:r>
      <w:r>
        <w:rPr>
          <w:rStyle w:val="1"/>
          <w:rFonts w:ascii="Times New Roman" w:hAnsi="Times New Roman"/>
          <w:sz w:val="28"/>
        </w:rPr>
        <w:t xml:space="preserve">. Заявка формируется участником отбора в </w:t>
      </w:r>
      <w:r>
        <w:rPr>
          <w:rStyle w:val="1"/>
          <w:rFonts w:ascii="Times New Roman" w:hAnsi="Times New Roman"/>
          <w:sz w:val="28"/>
        </w:rPr>
        <w:t xml:space="preserve">электронной форме посредством заполнения соответствующих экранных форм веб-интерфейса в системе «Электронный бюджет», представления в систему «Электронный бюджет» электронных копий документов (документов на бумажном носителе, преобразованных в электронную </w:t>
      </w:r>
      <w:r>
        <w:rPr>
          <w:rStyle w:val="1"/>
          <w:rFonts w:ascii="Times New Roman" w:hAnsi="Times New Roman"/>
          <w:sz w:val="28"/>
        </w:rPr>
        <w:t>форму путем сканирования) и содержит следующие сведения и документы: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информацию об участнике отбора;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 информацию и </w:t>
      </w:r>
      <w:r>
        <w:rPr>
          <w:rStyle w:val="1"/>
          <w:rFonts w:ascii="Times New Roman" w:hAnsi="Times New Roman"/>
          <w:sz w:val="28"/>
        </w:rPr>
        <w:t xml:space="preserve">документы, подтверждающие соответствие участника отбора требованиям, установленным в объявлении (оформляются в произвольной форме путем </w:t>
      </w:r>
      <w:r>
        <w:rPr>
          <w:rStyle w:val="1"/>
          <w:rFonts w:ascii="Times New Roman" w:hAnsi="Times New Roman"/>
          <w:sz w:val="28"/>
        </w:rPr>
        <w:t>проставления в электронном виде участником отбора отметок о соответствии требованиям посредством заполнения соответствующих экранных форм веб-интерфейса системы «Электронный бюджет»);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согласие на публикацию (размещение) в сети «Интернет» информации об у</w:t>
      </w:r>
      <w:r>
        <w:rPr>
          <w:rStyle w:val="1"/>
          <w:rFonts w:ascii="Times New Roman" w:hAnsi="Times New Roman"/>
          <w:sz w:val="28"/>
        </w:rPr>
        <w:t>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</w:t>
      </w:r>
      <w:r>
        <w:rPr>
          <w:rStyle w:val="1"/>
          <w:rFonts w:ascii="Times New Roman" w:hAnsi="Times New Roman"/>
          <w:sz w:val="28"/>
        </w:rPr>
        <w:t>истемы «Электронный бюджет»;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(для руководителей участников отбора);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 xml:space="preserve">предлагаемое участником отбора </w:t>
      </w:r>
      <w:r>
        <w:rPr>
          <w:rStyle w:val="1"/>
          <w:rFonts w:ascii="Times New Roman" w:hAnsi="Times New Roman"/>
          <w:sz w:val="28"/>
        </w:rPr>
        <w:t>значение результата предоставления субсидии и размер запрашиваемой субсидии;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копию реестра акционеров, представленную держателем реестра (специализированной организ</w:t>
      </w:r>
      <w:r w:rsidR="00332C2B">
        <w:rPr>
          <w:rStyle w:val="1"/>
          <w:rFonts w:ascii="Times New Roman" w:hAnsi="Times New Roman"/>
          <w:sz w:val="28"/>
        </w:rPr>
        <w:t>ацией, ведущей реестр) не ранее</w:t>
      </w:r>
      <w:r w:rsidR="00332C2B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lastRenderedPageBreak/>
        <w:t>чем за 30 календарных дней до дня подачи заявки (представ</w:t>
      </w:r>
      <w:r>
        <w:rPr>
          <w:rStyle w:val="1"/>
          <w:rFonts w:ascii="Times New Roman" w:hAnsi="Times New Roman"/>
          <w:sz w:val="28"/>
        </w:rPr>
        <w:t xml:space="preserve">ляется участником отбора, являющимся акционерным обществом или юридическим лицом независимо от его организационно-правовой формы в отношении акционерных обществ, являющихся его учредителями (участниками), при условии, что сведения об участнике (акционере) </w:t>
      </w:r>
      <w:r>
        <w:rPr>
          <w:rStyle w:val="1"/>
          <w:rFonts w:ascii="Times New Roman" w:hAnsi="Times New Roman"/>
          <w:sz w:val="28"/>
        </w:rPr>
        <w:t>такого общества не содержатся в едином государственном реестре юридических лиц);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документ об успешном прохождении тестирования на определение уровня предпринимательских компетенций в информационной системе, определенной Министерством экономического разв</w:t>
      </w:r>
      <w:r>
        <w:rPr>
          <w:rStyle w:val="1"/>
          <w:rFonts w:ascii="Times New Roman" w:hAnsi="Times New Roman"/>
          <w:sz w:val="28"/>
        </w:rPr>
        <w:t>ития Российской Федерации;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 справку-расчет потребности в субсидии, по форме согласно приложению 2 к настоящему Порядку.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48. Заявка подписывается усиленной квалифицированной электронной подписью участника отбора или уполномоченного им лица.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49. Электронны</w:t>
      </w:r>
      <w:r>
        <w:rPr>
          <w:rFonts w:ascii="Times New Roman" w:hAnsi="Times New Roman"/>
          <w:sz w:val="28"/>
        </w:rPr>
        <w:t>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</w:t>
      </w:r>
      <w:r>
        <w:rPr>
          <w:rFonts w:ascii="Times New Roman" w:hAnsi="Times New Roman"/>
          <w:sz w:val="28"/>
        </w:rPr>
        <w:t>рованы или защищены средствами, не позволяющими осуществить ознакомление с их содержимым без специальных программных или технологических средств. Фотоматериалы, включаемые в заявку, должны содержать четкое и контрастное изображение высокого качества.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50. О</w:t>
      </w:r>
      <w:r>
        <w:rPr>
          <w:rFonts w:ascii="Times New Roman" w:hAnsi="Times New Roman"/>
          <w:sz w:val="28"/>
        </w:rPr>
        <w:t>тветственность за полноту и достоверность информации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документов, содержащихся в зая</w:t>
      </w:r>
      <w:r w:rsidR="00332C2B">
        <w:rPr>
          <w:rFonts w:ascii="Times New Roman" w:hAnsi="Times New Roman"/>
          <w:sz w:val="28"/>
        </w:rPr>
        <w:t>вке, а также за своевременность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представления несет участник отбора в соответствии с законодательством Российской Федерации.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51. Датой и временем представления участник</w:t>
      </w:r>
      <w:r>
        <w:rPr>
          <w:rFonts w:ascii="Times New Roman" w:hAnsi="Times New Roman"/>
          <w:sz w:val="28"/>
        </w:rPr>
        <w:t>ом отбора заявки считаются дата и время подписания участником отбора усиленной квалифицированной электронной подписью указанной заявки с присвоением ей регистрационного номера в системе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52. Дата окончания приема заявок участников отбо</w:t>
      </w:r>
      <w:r>
        <w:rPr>
          <w:rFonts w:ascii="Times New Roman" w:hAnsi="Times New Roman"/>
          <w:sz w:val="28"/>
        </w:rPr>
        <w:t>ра не может быть ранее: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10 календарного дня, следующего за днем размещения объявления, </w:t>
      </w:r>
      <w:r>
        <w:rPr>
          <w:rFonts w:ascii="Times New Roman" w:hAnsi="Times New Roman"/>
          <w:sz w:val="28"/>
        </w:rPr>
        <w:br/>
        <w:t>в случае если отсутствует информация о количестве участников отбора, соответствующих категории участников отбора и (или) критерию отбора;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5 календарного дня, след</w:t>
      </w:r>
      <w:r>
        <w:rPr>
          <w:rFonts w:ascii="Times New Roman" w:hAnsi="Times New Roman"/>
          <w:sz w:val="28"/>
        </w:rPr>
        <w:t xml:space="preserve">ующего за днем размещения объявления, </w:t>
      </w:r>
      <w:r>
        <w:rPr>
          <w:rFonts w:ascii="Times New Roman" w:hAnsi="Times New Roman"/>
          <w:sz w:val="28"/>
        </w:rPr>
        <w:br/>
        <w:t>в случае если имеется информация о количестве участников отбора, соответствующих категории участников отбора и (или) критерию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53. Участник отбора, подавший заявку</w:t>
      </w:r>
      <w:r w:rsidR="00332C2B">
        <w:rPr>
          <w:rFonts w:ascii="Times New Roman" w:hAnsi="Times New Roman"/>
          <w:sz w:val="28"/>
        </w:rPr>
        <w:t>, вправе отозвать заявку в срок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 позднее дня </w:t>
      </w:r>
      <w:r>
        <w:rPr>
          <w:rFonts w:ascii="Times New Roman" w:hAnsi="Times New Roman"/>
          <w:sz w:val="28"/>
        </w:rPr>
        <w:t>окончания срока приема заявок путем отзыва заявки в системе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54.</w:t>
      </w:r>
      <w:r>
        <w:rPr>
          <w:rStyle w:val="1"/>
          <w:rFonts w:ascii="Times New Roman" w:hAnsi="Times New Roman"/>
          <w:sz w:val="28"/>
        </w:rPr>
        <w:t> Внесение изменений в заявку осуществляется участником отбора</w:t>
      </w:r>
      <w:r w:rsidR="00332C2B">
        <w:rPr>
          <w:rStyle w:val="1"/>
          <w:rFonts w:ascii="Times New Roman" w:hAnsi="Times New Roman"/>
          <w:sz w:val="28"/>
        </w:rPr>
        <w:br/>
      </w:r>
      <w:r>
        <w:rPr>
          <w:rStyle w:val="1"/>
          <w:rFonts w:ascii="Times New Roman" w:hAnsi="Times New Roman"/>
          <w:sz w:val="28"/>
        </w:rPr>
        <w:t>в пределах срока, установленного для подачи заявок, но не позднее срока окончания приема заявок, путем отзыва</w:t>
      </w:r>
      <w:r>
        <w:rPr>
          <w:rStyle w:val="1"/>
          <w:rFonts w:ascii="Times New Roman" w:hAnsi="Times New Roman"/>
          <w:sz w:val="28"/>
        </w:rPr>
        <w:t xml:space="preserve"> заявки и последующего формирования новой заявки в соответствии с </w:t>
      </w:r>
      <w:hyperlink r:id="rId26" w:history="1">
        <w:r>
          <w:rPr>
            <w:rStyle w:val="1"/>
            <w:rFonts w:ascii="Times New Roman" w:hAnsi="Times New Roman"/>
            <w:sz w:val="28"/>
          </w:rPr>
          <w:t>частью 47</w:t>
        </w:r>
      </w:hyperlink>
      <w:r>
        <w:rPr>
          <w:rStyle w:val="1"/>
          <w:rFonts w:ascii="Times New Roman" w:hAnsi="Times New Roman"/>
          <w:sz w:val="28"/>
        </w:rPr>
        <w:t xml:space="preserve"> настоящего Порядка. При этом ранее поданная заявка считается отозванной.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55. Решение Министерства о возврат</w:t>
      </w:r>
      <w:r w:rsidR="00332C2B">
        <w:rPr>
          <w:rFonts w:ascii="Times New Roman" w:hAnsi="Times New Roman"/>
          <w:sz w:val="28"/>
        </w:rPr>
        <w:t>е заявок участникам отбора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доработку принимаются в равной </w:t>
      </w:r>
      <w:r w:rsidR="00332C2B">
        <w:rPr>
          <w:rFonts w:ascii="Times New Roman" w:hAnsi="Times New Roman"/>
          <w:sz w:val="28"/>
        </w:rPr>
        <w:t>мере ко всем участникам отбора,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 рассмотрении заявок которых выявлены основания для их возврата на доработку, а также доводятся до участников отбора с использованием системы «Электронный бюдже</w:t>
      </w:r>
      <w:r>
        <w:rPr>
          <w:rFonts w:ascii="Times New Roman" w:hAnsi="Times New Roman"/>
          <w:sz w:val="28"/>
        </w:rPr>
        <w:t xml:space="preserve">т» в течение 5 </w:t>
      </w:r>
      <w:r w:rsidR="00332C2B">
        <w:rPr>
          <w:rFonts w:ascii="Times New Roman" w:hAnsi="Times New Roman"/>
          <w:sz w:val="28"/>
        </w:rPr>
        <w:t>рабочих дней со дня их принятия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указанием оснований для возврата заявки, а также положений заявки, нуждающихся в доработке.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представления дорабо</w:t>
      </w:r>
      <w:r w:rsidR="00332C2B">
        <w:rPr>
          <w:rFonts w:ascii="Times New Roman" w:hAnsi="Times New Roman"/>
          <w:sz w:val="28"/>
        </w:rPr>
        <w:t>танной участником отбора заявки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Министерство не должен превышать 5 рабочих дней со дня в</w:t>
      </w:r>
      <w:r>
        <w:rPr>
          <w:rFonts w:ascii="Times New Roman" w:hAnsi="Times New Roman"/>
          <w:sz w:val="28"/>
        </w:rPr>
        <w:t>озврата ему заявки для доработки.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Доработанная участником отбора заявка, поступившая позже срока, указанного в абзаце втором</w:t>
      </w:r>
      <w:r w:rsidR="00332C2B">
        <w:rPr>
          <w:rFonts w:ascii="Times New Roman" w:hAnsi="Times New Roman"/>
          <w:sz w:val="28"/>
        </w:rPr>
        <w:t xml:space="preserve"> настоящей части, Министерством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рассматривается.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56. Любой участник отбора со дня размещения объявления на едином портале и офици</w:t>
      </w:r>
      <w:r>
        <w:rPr>
          <w:rFonts w:ascii="Times New Roman" w:hAnsi="Times New Roman"/>
          <w:sz w:val="28"/>
        </w:rPr>
        <w:t>альном сайте не позднее 3 рабочего дня до дня завершения подачи заявок вправе направить М</w:t>
      </w:r>
      <w:r w:rsidR="00332C2B">
        <w:rPr>
          <w:rFonts w:ascii="Times New Roman" w:hAnsi="Times New Roman"/>
          <w:sz w:val="28"/>
        </w:rPr>
        <w:t>инистерству не более 5 запросов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разъяснении положений объявления путем формирования в системе «Электронный бюджет» соответствующего запроса.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57. Министерство в ответ</w:t>
      </w:r>
      <w:r>
        <w:rPr>
          <w:rFonts w:ascii="Times New Roman" w:hAnsi="Times New Roman"/>
          <w:sz w:val="28"/>
        </w:rPr>
        <w:t xml:space="preserve"> на запрос, указанный в части 56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</w:t>
      </w:r>
      <w:r>
        <w:rPr>
          <w:rFonts w:ascii="Times New Roman" w:hAnsi="Times New Roman"/>
          <w:sz w:val="28"/>
        </w:rPr>
        <w:t>тветствующего разъяснения. Представленное Министерством разъяснение положений объявления не должно изменят</w:t>
      </w:r>
      <w:r w:rsidR="00332C2B">
        <w:rPr>
          <w:rFonts w:ascii="Times New Roman" w:hAnsi="Times New Roman"/>
          <w:sz w:val="28"/>
        </w:rPr>
        <w:t>ь суть информации, содержащейся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указанном объявлении.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 к разъяснению, формируемому в системе «Электронный бюджет» в соответствии с абзацем пер</w:t>
      </w:r>
      <w:r>
        <w:rPr>
          <w:rFonts w:ascii="Times New Roman" w:hAnsi="Times New Roman"/>
          <w:sz w:val="28"/>
        </w:rPr>
        <w:t>вым настоящей части, предоставляется всем участникам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58. Не позднее 1 рабочего дня, следующего за днем окончания срока подачи заявок, установленного в объявлении, в системе «Электронный бюджет» открывается доступ Министерству к заявкам для их рассм</w:t>
      </w:r>
      <w:r>
        <w:rPr>
          <w:rFonts w:ascii="Times New Roman" w:hAnsi="Times New Roman"/>
          <w:sz w:val="28"/>
        </w:rPr>
        <w:t>отрения.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59. 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</w:t>
      </w:r>
      <w:r w:rsidR="00332C2B">
        <w:rPr>
          <w:rFonts w:ascii="Times New Roman" w:hAnsi="Times New Roman"/>
          <w:sz w:val="28"/>
        </w:rPr>
        <w:t>рства (уполномоченного им лица)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системе «Электронный бюджет», а также размещается на е</w:t>
      </w:r>
      <w:r>
        <w:rPr>
          <w:rFonts w:ascii="Times New Roman" w:hAnsi="Times New Roman"/>
          <w:sz w:val="28"/>
        </w:rPr>
        <w:t>дином портале не позднее 1 рабочего дня, следующего за днем его подписания.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60. Министерство в течение 15 рабочих дней со дня подписания протокола вскрытия заявок рассматривает заявку и прилагаемые к ней документы, а также осуществляет проверку участника о</w:t>
      </w:r>
      <w:r>
        <w:rPr>
          <w:rFonts w:ascii="Times New Roman" w:hAnsi="Times New Roman"/>
          <w:sz w:val="28"/>
        </w:rPr>
        <w:t>тбора на соответствие требованиям, установленным частью 7 настоящего Порядка: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в соответствии с </w:t>
      </w:r>
      <w:hyperlink r:id="rId27" w:history="1">
        <w:r>
          <w:rPr>
            <w:rFonts w:ascii="Times New Roman" w:hAnsi="Times New Roman"/>
            <w:sz w:val="28"/>
          </w:rPr>
          <w:t>пунктами 1</w:t>
        </w:r>
      </w:hyperlink>
      <w:r>
        <w:rPr>
          <w:rFonts w:ascii="Times New Roman" w:hAnsi="Times New Roman"/>
          <w:sz w:val="28"/>
        </w:rPr>
        <w:t xml:space="preserve"> и 2 </w:t>
      </w:r>
      <w:hyperlink r:id="rId28" w:history="1">
        <w:r>
          <w:rPr>
            <w:rFonts w:ascii="Times New Roman" w:hAnsi="Times New Roman"/>
            <w:sz w:val="28"/>
          </w:rPr>
          <w:t>части</w:t>
        </w:r>
      </w:hyperlink>
      <w:r>
        <w:rPr>
          <w:rFonts w:ascii="Times New Roman" w:hAnsi="Times New Roman"/>
          <w:sz w:val="28"/>
        </w:rPr>
        <w:t xml:space="preserve"> 7 настоящего Порядка автоматически в системе «Электронный бюджет» на основании данных государственных информационных систем (при наличии технической возможности автоматической проверки);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 в соответствии с пунктами 3 и 5 части 7 настоящего </w:t>
      </w:r>
      <w:r>
        <w:rPr>
          <w:rFonts w:ascii="Times New Roman" w:hAnsi="Times New Roman"/>
          <w:sz w:val="28"/>
        </w:rPr>
        <w:t>Порядка посредством информации, размещенной на официальных сайтах федеральных органов государственной власти;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в соответствии с </w:t>
      </w:r>
      <w:hyperlink r:id="rId29" w:history="1">
        <w:r>
          <w:rPr>
            <w:rFonts w:ascii="Times New Roman" w:hAnsi="Times New Roman"/>
            <w:sz w:val="28"/>
            <w:u w:color="000000"/>
          </w:rPr>
          <w:t xml:space="preserve">пунктами </w:t>
        </w:r>
      </w:hyperlink>
      <w:r>
        <w:rPr>
          <w:rFonts w:ascii="Times New Roman" w:hAnsi="Times New Roman"/>
          <w:sz w:val="28"/>
        </w:rPr>
        <w:t>4 и</w:t>
      </w:r>
      <w:r>
        <w:rPr>
          <w:rFonts w:ascii="Times New Roman" w:hAnsi="Times New Roman"/>
          <w:sz w:val="28"/>
          <w:u w:color="000000"/>
        </w:rPr>
        <w:t xml:space="preserve"> </w:t>
      </w:r>
      <w:hyperlink r:id="rId30" w:history="1">
        <w:r>
          <w:rPr>
            <w:rFonts w:ascii="Times New Roman" w:hAnsi="Times New Roman"/>
            <w:sz w:val="28"/>
            <w:u w:color="000000"/>
          </w:rPr>
          <w:t>6 части</w:t>
        </w:r>
      </w:hyperlink>
      <w:r>
        <w:rPr>
          <w:rFonts w:ascii="Times New Roman" w:hAnsi="Times New Roman"/>
          <w:sz w:val="28"/>
        </w:rPr>
        <w:t xml:space="preserve"> 7 настоящего Порядка путем направления запросов в адрес исполнительных органов Камчатского края.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61. В случае если у Министерства отсутствует техническая возможность осуществления автом</w:t>
      </w:r>
      <w:r>
        <w:rPr>
          <w:rFonts w:ascii="Times New Roman" w:hAnsi="Times New Roman"/>
          <w:sz w:val="28"/>
        </w:rPr>
        <w:t xml:space="preserve">атической проверки на соответствие требованиям, установленным в </w:t>
      </w:r>
      <w:hyperlink r:id="rId31" w:history="1">
        <w:r>
          <w:rPr>
            <w:rFonts w:ascii="Times New Roman" w:hAnsi="Times New Roman"/>
            <w:sz w:val="28"/>
            <w:u w:color="000000"/>
          </w:rPr>
          <w:t>пунктах 1</w:t>
        </w:r>
      </w:hyperlink>
      <w:r>
        <w:rPr>
          <w:rFonts w:ascii="Times New Roman" w:hAnsi="Times New Roman"/>
          <w:sz w:val="28"/>
          <w:u w:color="000000"/>
        </w:rPr>
        <w:t xml:space="preserve"> и 2 </w:t>
      </w:r>
      <w:hyperlink r:id="rId32" w:history="1">
        <w:r>
          <w:rPr>
            <w:rFonts w:ascii="Times New Roman" w:hAnsi="Times New Roman"/>
            <w:sz w:val="28"/>
            <w:u w:color="000000"/>
          </w:rPr>
          <w:t>части</w:t>
        </w:r>
      </w:hyperlink>
      <w:r>
        <w:rPr>
          <w:rFonts w:ascii="Times New Roman" w:hAnsi="Times New Roman"/>
          <w:sz w:val="28"/>
        </w:rPr>
        <w:t xml:space="preserve"> 7 настоящего Порядка, в си</w:t>
      </w:r>
      <w:r>
        <w:rPr>
          <w:rFonts w:ascii="Times New Roman" w:hAnsi="Times New Roman"/>
          <w:sz w:val="28"/>
        </w:rPr>
        <w:t>стеме «Электронный бюджет» соответствующие сведения запрашиваются Министерством в срок, указанный в части 60 настоящего Порядка,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</w:t>
      </w:r>
      <w:r>
        <w:rPr>
          <w:rFonts w:ascii="Times New Roman" w:hAnsi="Times New Roman"/>
          <w:sz w:val="28"/>
        </w:rPr>
        <w:t>ственного электронного взаимодействия и (или) путем использования общедоступной информации, размещенной на официальных ресурсах органов государственной власти, других организаций, в том числе в электронной форме.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62. Министерство в целях подтверждения соот</w:t>
      </w:r>
      <w:r>
        <w:rPr>
          <w:rFonts w:ascii="Times New Roman" w:hAnsi="Times New Roman"/>
          <w:sz w:val="28"/>
        </w:rPr>
        <w:t>ветствия получателя субсидии (участника отбора) требованиям, установленным в части 7 настоящего Порядка, не вправе требовать от получателя субсидии (участника отбора) представления документов и информации при наличии соответствующей информации в государств</w:t>
      </w:r>
      <w:r>
        <w:rPr>
          <w:rFonts w:ascii="Times New Roman" w:hAnsi="Times New Roman"/>
          <w:sz w:val="28"/>
        </w:rPr>
        <w:t>енных информационных системах, доступ к которым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 Министерства имеется в рамках межведомственного электронного взаимодействия, за исключением случая, если получатель субсидии (участник отбора) готов представить указанные документы и информацию Министерству</w:t>
      </w:r>
      <w:r>
        <w:rPr>
          <w:rFonts w:ascii="Times New Roman" w:hAnsi="Times New Roman"/>
          <w:sz w:val="28"/>
        </w:rPr>
        <w:t xml:space="preserve"> по собственной инициативе.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Подтверждение соответствия участника отбора требованиям, указанным </w:t>
      </w:r>
      <w:r>
        <w:rPr>
          <w:rFonts w:ascii="Times New Roman" w:hAnsi="Times New Roman"/>
          <w:sz w:val="28"/>
        </w:rPr>
        <w:br/>
        <w:t>в части 7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</w:t>
      </w:r>
      <w:r>
        <w:rPr>
          <w:rFonts w:ascii="Times New Roman" w:hAnsi="Times New Roman"/>
          <w:sz w:val="28"/>
        </w:rPr>
        <w:t>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63. Заявка признается надлежащей, если она соответствует треб</w:t>
      </w:r>
      <w:r>
        <w:rPr>
          <w:rFonts w:ascii="Times New Roman" w:hAnsi="Times New Roman"/>
          <w:sz w:val="28"/>
        </w:rPr>
        <w:t>ованиям, указанным в объявлении, а также при отсутствии оснований для отклонения заявки.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 соответствии заявки требованиям, указанным в объявлении, принимается Министерством на дату получения результатов проверки представленных участником отбора ин</w:t>
      </w:r>
      <w:r>
        <w:rPr>
          <w:rFonts w:ascii="Times New Roman" w:hAnsi="Times New Roman"/>
          <w:sz w:val="28"/>
        </w:rPr>
        <w:t>формации и документов, поданных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составе заявки.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64. Основаниями для отклонения заявок являются: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несоответствие участника отбора требованиям, категории и критерию, установленным соответственно в частях 7, 41 и 42 настоящего Порядка;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непредставление </w:t>
      </w:r>
      <w:r>
        <w:rPr>
          <w:rFonts w:ascii="Times New Roman" w:hAnsi="Times New Roman"/>
          <w:sz w:val="28"/>
        </w:rPr>
        <w:t>(представление не в полном объеме) документов, указанных в объявлении;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 несоответствие представленных участником отбора заявки и (или) документов, указанных в объявлении;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недостоверность информации, содержащейся в документах, представленных участником</w:t>
      </w:r>
      <w:r>
        <w:rPr>
          <w:rFonts w:ascii="Times New Roman" w:hAnsi="Times New Roman"/>
          <w:sz w:val="28"/>
        </w:rPr>
        <w:t xml:space="preserve"> отбора в составе заявки;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подача участником отбора заявки после даты и (или) времени, определенных для подачи заявок.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65. При необходимости получения информации и документов от участника отбора для разъяснений по представленным им документам и информаци</w:t>
      </w:r>
      <w:r w:rsidR="00332C2B">
        <w:rPr>
          <w:rFonts w:ascii="Times New Roman" w:hAnsi="Times New Roman"/>
          <w:sz w:val="28"/>
        </w:rPr>
        <w:t>и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целях полного, всестороннего и объективного рассмотрения и оценки заявки, Министерством осуществляется запрос</w:t>
      </w:r>
      <w:r w:rsidR="00332C2B">
        <w:rPr>
          <w:rFonts w:ascii="Times New Roman" w:hAnsi="Times New Roman"/>
          <w:sz w:val="28"/>
        </w:rPr>
        <w:t xml:space="preserve"> у участника отбора разъяснений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отношении документов и информации с использованием системы «Электронный бюджет», направляемый при необходимос</w:t>
      </w:r>
      <w:r>
        <w:rPr>
          <w:rFonts w:ascii="Times New Roman" w:hAnsi="Times New Roman"/>
          <w:sz w:val="28"/>
        </w:rPr>
        <w:t>ти в равной мере всем участникам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66. В запросе, указанном в части 65 настоящего Порядка,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</w:t>
      </w:r>
      <w:r>
        <w:rPr>
          <w:rFonts w:ascii="Times New Roman" w:hAnsi="Times New Roman"/>
          <w:sz w:val="28"/>
        </w:rPr>
        <w:t>ней со дня, следующего за днем размещения соответствующего запроса.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67. Участник отбора формирует и представляет в системе «Электронный бюджет» информацию и документ</w:t>
      </w:r>
      <w:r w:rsidR="00332C2B">
        <w:rPr>
          <w:rFonts w:ascii="Times New Roman" w:hAnsi="Times New Roman"/>
          <w:sz w:val="28"/>
        </w:rPr>
        <w:t>ы, запрашиваемые в соответствии</w:t>
      </w:r>
      <w:r w:rsidR="00332C2B">
        <w:rPr>
          <w:rFonts w:ascii="Times New Roman" w:hAnsi="Times New Roman"/>
          <w:sz w:val="28"/>
        </w:rPr>
        <w:br/>
        <w:t xml:space="preserve">с </w:t>
      </w:r>
      <w:r>
        <w:rPr>
          <w:rFonts w:ascii="Times New Roman" w:hAnsi="Times New Roman"/>
          <w:sz w:val="28"/>
        </w:rPr>
        <w:t>частью 65 настоящего Порядка, в сроки, установленные соотве</w:t>
      </w:r>
      <w:r>
        <w:rPr>
          <w:rFonts w:ascii="Times New Roman" w:hAnsi="Times New Roman"/>
          <w:sz w:val="28"/>
        </w:rPr>
        <w:t>тствующим запросом.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68. В случае если участник отбо</w:t>
      </w:r>
      <w:r w:rsidR="00332C2B">
        <w:rPr>
          <w:rFonts w:ascii="Times New Roman" w:hAnsi="Times New Roman"/>
          <w:sz w:val="28"/>
        </w:rPr>
        <w:t>ра в ответ на запрос, указанный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части 65 настоящего Порядка, не пре</w:t>
      </w:r>
      <w:r w:rsidR="00332C2B">
        <w:rPr>
          <w:rFonts w:ascii="Times New Roman" w:hAnsi="Times New Roman"/>
          <w:sz w:val="28"/>
        </w:rPr>
        <w:t>дставил запрашиваемые документы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информацию в срок, установленный соответствующим запросом, информация об этом включается в протокол по</w:t>
      </w:r>
      <w:r>
        <w:rPr>
          <w:rFonts w:ascii="Times New Roman" w:hAnsi="Times New Roman"/>
          <w:sz w:val="28"/>
        </w:rPr>
        <w:t>дведения итогов отбора, предусмотренный частью 75 настоящего Порядка.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69. Министерство вправе отменить проведение отбора в случае возникновения обстоятельств, произошедших вследствие непреодолимой силы, то есть чрезвычайных и непредотвратимых при данных ус</w:t>
      </w:r>
      <w:r>
        <w:rPr>
          <w:rFonts w:ascii="Times New Roman" w:hAnsi="Times New Roman"/>
          <w:sz w:val="28"/>
        </w:rPr>
        <w:t>ловиях обстоятельств.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70. В случае отмены проведения отбора Министерство размещает объявление об отмене проведения отбора на едином портале и официальном сайте не позднее чем за 1 рабочий день до даты окончания срока подачи заявок.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Объявление об отмене</w:t>
      </w:r>
      <w:r>
        <w:rPr>
          <w:rFonts w:ascii="Times New Roman" w:hAnsi="Times New Roman"/>
          <w:sz w:val="28"/>
        </w:rPr>
        <w:t xml:space="preserve">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</w:t>
      </w:r>
      <w:r>
        <w:rPr>
          <w:rFonts w:ascii="Times New Roman" w:hAnsi="Times New Roman"/>
          <w:sz w:val="28"/>
        </w:rPr>
        <w:t>змещается на едином портале и официальном сайте и содержит информацию о причинах отмены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72. Участники отбора, подавшие заявки, информируются об отмене проведения отбора в системе «Электронный бюджет» путем размещения объявления о его отмене на един</w:t>
      </w:r>
      <w:r>
        <w:rPr>
          <w:rFonts w:ascii="Times New Roman" w:hAnsi="Times New Roman"/>
          <w:sz w:val="28"/>
        </w:rPr>
        <w:t>ом портале и официальном сайте Министерства не позднее чем за 1 рабочий день до даты окончания срока подачи заявок участниками отбора, которое содержит информацию о причинах отмены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73. Отбор признается несостоявшимся в следующих случаях: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 по окон</w:t>
      </w:r>
      <w:r>
        <w:rPr>
          <w:rFonts w:ascii="Times New Roman" w:hAnsi="Times New Roman"/>
          <w:sz w:val="28"/>
        </w:rPr>
        <w:t>чании срока подачи заявок не подано ни одной заявки;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по результатам рассмотрения заявок отклонены все заявки.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 Победителем отбора признается участник отбора, соответствующий требованиям, категории и критерию отбора, установленным соответственно</w:t>
      </w:r>
      <w:r>
        <w:br/>
      </w:r>
      <w:r>
        <w:rPr>
          <w:rFonts w:ascii="Times New Roman" w:hAnsi="Times New Roman"/>
          <w:sz w:val="28"/>
        </w:rPr>
        <w:t>в час</w:t>
      </w:r>
      <w:r>
        <w:rPr>
          <w:rFonts w:ascii="Times New Roman" w:hAnsi="Times New Roman"/>
          <w:sz w:val="28"/>
        </w:rPr>
        <w:t xml:space="preserve">тях 7, 41 и 42 настоящего Порядка, включенный в рейтинг, сформированный Министерством по результатам ранжирования поступивших заявок. 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Ранжиро</w:t>
      </w:r>
      <w:r>
        <w:rPr>
          <w:rStyle w:val="1"/>
          <w:rFonts w:ascii="Times New Roman" w:hAnsi="Times New Roman"/>
          <w:sz w:val="28"/>
        </w:rPr>
        <w:t>вание поступивших заявок определяется исходя из очередности поступления заявок до достижения предельного количеств</w:t>
      </w:r>
      <w:r>
        <w:rPr>
          <w:rStyle w:val="1"/>
          <w:rFonts w:ascii="Times New Roman" w:hAnsi="Times New Roman"/>
          <w:sz w:val="28"/>
        </w:rPr>
        <w:t>а победителей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75. В целях завершения отбора и определения победителей отбора формируется протокол подведения итогов отбора.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76. Протокол подведения итогов отбора формируется на едином портале автоматически на основании результатов определения </w:t>
      </w:r>
      <w:r w:rsidR="00332C2B">
        <w:rPr>
          <w:rFonts w:ascii="Times New Roman" w:hAnsi="Times New Roman"/>
          <w:sz w:val="28"/>
        </w:rPr>
        <w:t>победителей отбора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</w:t>
      </w:r>
      <w:r>
        <w:br/>
      </w:r>
      <w:r>
        <w:rPr>
          <w:rFonts w:ascii="Times New Roman" w:hAnsi="Times New Roman"/>
          <w:sz w:val="28"/>
        </w:rPr>
        <w:t xml:space="preserve"> не позднее 1 рабочего дня, следующего за днем его</w:t>
      </w:r>
      <w:r>
        <w:rPr>
          <w:rFonts w:ascii="Times New Roman" w:hAnsi="Times New Roman"/>
          <w:sz w:val="28"/>
        </w:rPr>
        <w:t xml:space="preserve"> подписания, и включает следующие сведения: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дату, время и место проведения рассмотрения заявок;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2) информацию об участниках отбора, заявки которых были рассмотрены;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3) информацию об участниках отбора,</w:t>
      </w:r>
      <w:r w:rsidR="00332C2B">
        <w:rPr>
          <w:rFonts w:ascii="Times New Roman" w:hAnsi="Times New Roman"/>
          <w:sz w:val="28"/>
        </w:rPr>
        <w:t xml:space="preserve"> заявки которых были отклонены,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указанием причин их</w:t>
      </w:r>
      <w:r>
        <w:rPr>
          <w:rFonts w:ascii="Times New Roman" w:hAnsi="Times New Roman"/>
          <w:sz w:val="28"/>
        </w:rPr>
        <w:t xml:space="preserve"> отклонения, в том числе положений объявления, которым не соответствуют заявки;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4) наименование получателя (получа</w:t>
      </w:r>
      <w:r w:rsidR="00332C2B">
        <w:rPr>
          <w:rFonts w:ascii="Times New Roman" w:hAnsi="Times New Roman"/>
          <w:sz w:val="28"/>
        </w:rPr>
        <w:t>телей) субсидии, с которым (ми) з</w:t>
      </w:r>
      <w:r>
        <w:rPr>
          <w:rFonts w:ascii="Times New Roman" w:hAnsi="Times New Roman"/>
          <w:sz w:val="28"/>
        </w:rPr>
        <w:t>аключается соглашение, и размер предоставляемой ему (им) субсидии.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случае обнаружения технической ошибки</w:t>
      </w:r>
      <w:r>
        <w:rPr>
          <w:rFonts w:ascii="Times New Roman" w:hAnsi="Times New Roman"/>
          <w:sz w:val="28"/>
        </w:rPr>
        <w:t xml:space="preserve"> (опечатки) в протокол подведения итогов отбора могут быть внесены изменения не позднее</w:t>
      </w:r>
      <w:r>
        <w:rPr>
          <w:rFonts w:ascii="Times New Roman" w:hAnsi="Times New Roman"/>
          <w:sz w:val="28"/>
        </w:rPr>
        <w:br/>
        <w:t>10 календарных дней со дня подписания первой версии протокола подведения итогов отбора путем формирования новой версии указанного протокола</w:t>
      </w:r>
      <w:r w:rsidR="00332C2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указанием причины внесения</w:t>
      </w:r>
      <w:r>
        <w:rPr>
          <w:rFonts w:ascii="Times New Roman" w:hAnsi="Times New Roman"/>
          <w:sz w:val="28"/>
        </w:rPr>
        <w:t xml:space="preserve"> изменений.</w:t>
      </w:r>
    </w:p>
    <w:p w:rsidR="00306AC3" w:rsidRDefault="005611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78. По результатам отбора с победителем (победителями) отбора заключается соглашение в системе «Электронный бюджет» в порядке и сроки, установленные частью 15 настоящего Порядка.</w:t>
      </w: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70B3" w:rsidRDefault="000D70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left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:rsidR="00306AC3" w:rsidRDefault="0056115B">
      <w:pPr>
        <w:spacing w:after="0" w:line="240" w:lineRule="auto"/>
        <w:ind w:left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субсидии </w:t>
      </w:r>
      <w:r>
        <w:rPr>
          <w:rStyle w:val="1"/>
          <w:rFonts w:ascii="Times New Roman" w:hAnsi="Times New Roman"/>
          <w:sz w:val="28"/>
        </w:rPr>
        <w:t>на реализацию проекта по организации малой сельской пекарни в целях финансового обеспечения затрат, связанных</w:t>
      </w:r>
      <w:r>
        <w:rPr>
          <w:rStyle w:val="1"/>
          <w:rFonts w:ascii="Times New Roman" w:hAnsi="Times New Roman"/>
          <w:sz w:val="28"/>
        </w:rPr>
        <w:t xml:space="preserve"> с приобретением и монтажом оборудования для производственных объектов, предназначенных для производства хлеба и </w:t>
      </w:r>
      <w:r>
        <w:rPr>
          <w:rStyle w:val="1"/>
          <w:rFonts w:ascii="Times New Roman" w:hAnsi="Times New Roman"/>
          <w:sz w:val="28"/>
        </w:rPr>
        <w:t>хлебобулочных изделий, приобретением специализированного автотранспорта для перевозки хлеба и хлебобулочных изделий, и проведения отбора получателей субсидии</w:t>
      </w:r>
    </w:p>
    <w:p w:rsidR="00306AC3" w:rsidRDefault="0056115B">
      <w:pPr>
        <w:spacing w:line="240" w:lineRule="auto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306AC3" w:rsidRDefault="00306AC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мощности пекарни, организованной в рамках проекта по организации малой сельской</w:t>
      </w:r>
      <w:r>
        <w:rPr>
          <w:rFonts w:ascii="Times New Roman" w:hAnsi="Times New Roman"/>
          <w:sz w:val="28"/>
        </w:rPr>
        <w:t xml:space="preserve"> пекарни, объеме производства хлеба и хлебобулочных изделий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20____ год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770"/>
        <w:gridCol w:w="1822"/>
        <w:gridCol w:w="1410"/>
        <w:gridCol w:w="1410"/>
        <w:gridCol w:w="1864"/>
      </w:tblGrid>
      <w:tr w:rsidR="00306AC3">
        <w:trPr>
          <w:trHeight w:val="628"/>
        </w:trPr>
        <w:tc>
          <w:tcPr>
            <w:tcW w:w="9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Реализован проект по организации малой сельской пекарни, расположенной по адресу:</w:t>
            </w:r>
          </w:p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</w:t>
            </w:r>
          </w:p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(указать фактический адрес </w:t>
            </w:r>
            <w:r>
              <w:rPr>
                <w:rFonts w:ascii="Times New Roman" w:hAnsi="Times New Roman"/>
                <w:sz w:val="24"/>
              </w:rPr>
              <w:t>места нахождения пекарни)</w:t>
            </w:r>
          </w:p>
          <w:p w:rsidR="00306AC3" w:rsidRDefault="00306AC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06AC3">
        <w:trPr>
          <w:trHeight w:val="405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Мощность пекарни,</w:t>
            </w:r>
          </w:p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(кг./сутки)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Приобретено в рамках реализации проекта*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производства хлеба и (или)• хлебобулочных изделий</w:t>
            </w:r>
          </w:p>
        </w:tc>
      </w:tr>
      <w:tr w:rsidR="00306AC3">
        <w:trPr>
          <w:trHeight w:val="916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Оборудование,</w:t>
            </w:r>
          </w:p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(шт.)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Автотранспорт, (шт.)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20__ году (кг.)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20__ году (кг.)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Отклонение, %</w:t>
            </w:r>
          </w:p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(гр.5 </w:t>
            </w:r>
            <w:r>
              <w:rPr>
                <w:rFonts w:ascii="Times New Roman" w:hAnsi="Times New Roman"/>
                <w:sz w:val="24"/>
              </w:rPr>
              <w:t>/ гр. 4 х100%)</w:t>
            </w:r>
          </w:p>
        </w:tc>
      </w:tr>
      <w:tr w:rsidR="00306AC3">
        <w:trPr>
          <w:trHeight w:val="29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06AC3">
        <w:trPr>
          <w:trHeight w:val="31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6AC3" w:rsidRDefault="0056115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заполняется при представлении отчета за год получения субсидии.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06AC3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</w:t>
            </w:r>
          </w:p>
        </w:tc>
        <w:tc>
          <w:tcPr>
            <w:tcW w:w="32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(Ф.И.О. (отчество при наличии)</w:t>
            </w:r>
          </w:p>
        </w:tc>
      </w:tr>
    </w:tbl>
    <w:p w:rsidR="00306AC3" w:rsidRDefault="005611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</w:t>
      </w:r>
      <w:r>
        <w:rPr>
          <w:rFonts w:ascii="Times New Roman" w:hAnsi="Times New Roman"/>
          <w:sz w:val="24"/>
        </w:rPr>
        <w:t xml:space="preserve"> (при наличии)</w:t>
      </w:r>
    </w:p>
    <w:p w:rsidR="00306AC3" w:rsidRDefault="00306AC3">
      <w:pPr>
        <w:spacing w:after="0" w:line="240" w:lineRule="auto"/>
        <w:rPr>
          <w:rFonts w:ascii="Times New Roman" w:hAnsi="Times New Roman"/>
          <w:sz w:val="24"/>
        </w:rPr>
      </w:pPr>
    </w:p>
    <w:p w:rsidR="00306AC3" w:rsidRDefault="005611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_____________________ </w:t>
      </w:r>
    </w:p>
    <w:p w:rsidR="00306AC3" w:rsidRDefault="005611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 ________________________________ </w:t>
      </w:r>
      <w:r>
        <w:rPr>
          <w:rFonts w:ascii="Times New Roman" w:hAnsi="Times New Roman"/>
          <w:sz w:val="28"/>
        </w:rPr>
        <w:t>«___» __________ 20 ____г.».</w:t>
      </w:r>
    </w:p>
    <w:p w:rsidR="00306AC3" w:rsidRDefault="00306AC3"/>
    <w:p w:rsidR="00306AC3" w:rsidRDefault="00306AC3">
      <w:pPr>
        <w:spacing w:after="0" w:line="240" w:lineRule="auto"/>
        <w:ind w:left="4961"/>
        <w:jc w:val="both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ind w:left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:rsidR="00306AC3" w:rsidRDefault="0056115B">
      <w:pPr>
        <w:spacing w:after="0" w:line="240" w:lineRule="auto"/>
        <w:ind w:left="49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субсидии </w:t>
      </w:r>
      <w:r>
        <w:rPr>
          <w:rStyle w:val="1"/>
          <w:rFonts w:ascii="Times New Roman" w:hAnsi="Times New Roman"/>
          <w:sz w:val="28"/>
        </w:rPr>
        <w:t>на реализацию проекта по организации малой сельской пекарни в целях финансового обеспечения затрат, связанных</w:t>
      </w:r>
      <w:r>
        <w:rPr>
          <w:rStyle w:val="1"/>
          <w:rFonts w:ascii="Times New Roman" w:hAnsi="Times New Roman"/>
          <w:sz w:val="28"/>
        </w:rPr>
        <w:t xml:space="preserve"> с приобретением </w:t>
      </w:r>
      <w:r>
        <w:rPr>
          <w:rStyle w:val="1"/>
          <w:rFonts w:ascii="Times New Roman" w:hAnsi="Times New Roman"/>
          <w:sz w:val="28"/>
        </w:rPr>
        <w:t>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изделий, и проведения отбора получателей субсидии</w:t>
      </w:r>
    </w:p>
    <w:p w:rsidR="00306AC3" w:rsidRDefault="0056115B">
      <w:pPr>
        <w:spacing w:line="240" w:lineRule="auto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РМА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Справка-расчет 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потребности в субсидии </w:t>
      </w:r>
      <w:r>
        <w:rPr>
          <w:rStyle w:val="1"/>
          <w:rFonts w:ascii="Times New Roman" w:hAnsi="Times New Roman"/>
          <w:sz w:val="28"/>
        </w:rPr>
        <w:t>на реализацию проекта по организации малой сельской пекарни в целях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финансового обеспечения затрат, связанных</w:t>
      </w:r>
      <w:r>
        <w:rPr>
          <w:rStyle w:val="1"/>
          <w:rFonts w:ascii="Times New Roman" w:hAnsi="Times New Roman"/>
          <w:sz w:val="28"/>
        </w:rPr>
        <w:t xml:space="preserve"> с приобретением и монтажом оборудования для производственных объектов, предназначенных для производст</w:t>
      </w:r>
      <w:r>
        <w:rPr>
          <w:rStyle w:val="1"/>
          <w:rFonts w:ascii="Times New Roman" w:hAnsi="Times New Roman"/>
          <w:sz w:val="28"/>
        </w:rPr>
        <w:t>ва хлеба и хлебобулочных изделий, приобретением специализированного автотранспорта для перевозки</w:t>
      </w:r>
      <w:r>
        <w:br/>
      </w:r>
      <w:r>
        <w:rPr>
          <w:rStyle w:val="1"/>
          <w:rFonts w:ascii="Times New Roman" w:hAnsi="Times New Roman"/>
          <w:sz w:val="28"/>
        </w:rPr>
        <w:t>хлеба и хлебобулочных изделий</w:t>
      </w:r>
    </w:p>
    <w:p w:rsidR="00306AC3" w:rsidRDefault="005611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20____ году</w:t>
      </w:r>
    </w:p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65"/>
        <w:gridCol w:w="2031"/>
        <w:gridCol w:w="1332"/>
        <w:gridCol w:w="1680"/>
        <w:gridCol w:w="2094"/>
      </w:tblGrid>
      <w:tr w:rsidR="00306AC3">
        <w:trPr>
          <w:trHeight w:val="13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объем затрат (планируемый),</w:t>
            </w:r>
          </w:p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рублей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субсидии, %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Потребность в субсидии, </w:t>
            </w:r>
            <w:r>
              <w:rPr>
                <w:rFonts w:ascii="Times New Roman" w:hAnsi="Times New Roman"/>
                <w:sz w:val="24"/>
              </w:rPr>
              <w:t>рублей</w:t>
            </w:r>
          </w:p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(гр. 3 х гр. 4)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Предлагаемое значение результата предоставления субсидии,</w:t>
            </w:r>
          </w:p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</w:tr>
      <w:tr w:rsidR="00306AC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06AC3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малой сельской пекарни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AC3" w:rsidRDefault="00306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306AC3" w:rsidRDefault="005611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06AC3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306AC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</w:t>
            </w:r>
          </w:p>
        </w:tc>
        <w:tc>
          <w:tcPr>
            <w:tcW w:w="32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AC3" w:rsidRDefault="00561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(Ф.И.О. (отчество при наличии)</w:t>
            </w:r>
          </w:p>
        </w:tc>
      </w:tr>
    </w:tbl>
    <w:p w:rsidR="00306AC3" w:rsidRDefault="005611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</w:t>
      </w:r>
      <w:r>
        <w:rPr>
          <w:rFonts w:ascii="Times New Roman" w:hAnsi="Times New Roman"/>
          <w:sz w:val="24"/>
        </w:rPr>
        <w:t xml:space="preserve"> (при наличии)</w:t>
      </w:r>
    </w:p>
    <w:p w:rsidR="00306AC3" w:rsidRDefault="00306AC3">
      <w:pPr>
        <w:spacing w:after="0" w:line="240" w:lineRule="auto"/>
        <w:rPr>
          <w:rFonts w:ascii="Times New Roman" w:hAnsi="Times New Roman"/>
          <w:sz w:val="24"/>
        </w:rPr>
      </w:pPr>
    </w:p>
    <w:p w:rsidR="00306AC3" w:rsidRDefault="005611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_____________________ </w:t>
      </w:r>
    </w:p>
    <w:p w:rsidR="00306AC3" w:rsidRDefault="0056115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 ________________________________ </w:t>
      </w:r>
      <w:r>
        <w:rPr>
          <w:rFonts w:ascii="Times New Roman" w:hAnsi="Times New Roman"/>
          <w:sz w:val="28"/>
        </w:rPr>
        <w:t>«___» __________ 20 ____г.».</w:t>
      </w:r>
    </w:p>
    <w:p w:rsidR="00306AC3" w:rsidRDefault="00306AC3"/>
    <w:p w:rsidR="00306AC3" w:rsidRDefault="00306AC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306AC3" w:rsidSect="000D70B3">
      <w:headerReference w:type="default" r:id="rId33"/>
      <w:pgSz w:w="11908" w:h="16848"/>
      <w:pgMar w:top="1134" w:right="850" w:bottom="1134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5B" w:rsidRDefault="0056115B" w:rsidP="000D70B3">
      <w:pPr>
        <w:spacing w:after="0" w:line="240" w:lineRule="auto"/>
      </w:pPr>
      <w:r>
        <w:separator/>
      </w:r>
    </w:p>
  </w:endnote>
  <w:endnote w:type="continuationSeparator" w:id="0">
    <w:p w:rsidR="0056115B" w:rsidRDefault="0056115B" w:rsidP="000D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5B" w:rsidRDefault="0056115B" w:rsidP="000D70B3">
      <w:pPr>
        <w:spacing w:after="0" w:line="240" w:lineRule="auto"/>
      </w:pPr>
      <w:r>
        <w:separator/>
      </w:r>
    </w:p>
  </w:footnote>
  <w:footnote w:type="continuationSeparator" w:id="0">
    <w:p w:rsidR="0056115B" w:rsidRDefault="0056115B" w:rsidP="000D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15510"/>
      <w:docPartObj>
        <w:docPartGallery w:val="Page Numbers (Top of Page)"/>
        <w:docPartUnique/>
      </w:docPartObj>
    </w:sdtPr>
    <w:sdtContent>
      <w:p w:rsidR="000D70B3" w:rsidRDefault="000D70B3">
        <w:pPr>
          <w:pStyle w:val="a3"/>
          <w:jc w:val="center"/>
        </w:pPr>
        <w:r w:rsidRPr="000D70B3">
          <w:rPr>
            <w:rFonts w:ascii="Times New Roman" w:hAnsi="Times New Roman"/>
            <w:sz w:val="28"/>
            <w:szCs w:val="28"/>
          </w:rPr>
          <w:fldChar w:fldCharType="begin"/>
        </w:r>
        <w:r w:rsidRPr="000D70B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D70B3">
          <w:rPr>
            <w:rFonts w:ascii="Times New Roman" w:hAnsi="Times New Roman"/>
            <w:sz w:val="28"/>
            <w:szCs w:val="28"/>
          </w:rPr>
          <w:fldChar w:fldCharType="separate"/>
        </w:r>
        <w:r w:rsidR="00332C2B">
          <w:rPr>
            <w:rFonts w:ascii="Times New Roman" w:hAnsi="Times New Roman"/>
            <w:noProof/>
            <w:sz w:val="28"/>
            <w:szCs w:val="28"/>
          </w:rPr>
          <w:t>22</w:t>
        </w:r>
        <w:r w:rsidRPr="000D70B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D70B3" w:rsidRDefault="000D70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C3"/>
    <w:rsid w:val="000D70B3"/>
    <w:rsid w:val="001135A4"/>
    <w:rsid w:val="00306AC3"/>
    <w:rsid w:val="00332C2B"/>
    <w:rsid w:val="0056115B"/>
    <w:rsid w:val="00B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2DEC"/>
  <w15:docId w15:val="{CAE2EFFD-8838-42B1-9DED-E67481AF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1b"/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Гиперссылка1"/>
    <w:basedOn w:val="19"/>
    <w:link w:val="1e"/>
    <w:rPr>
      <w:color w:val="0563C1" w:themeColor="hyperlink"/>
      <w:u w:val="single"/>
    </w:rPr>
  </w:style>
  <w:style w:type="character" w:customStyle="1" w:styleId="1e">
    <w:name w:val="Гиперссылка1"/>
    <w:basedOn w:val="1a"/>
    <w:link w:val="1d"/>
    <w:rPr>
      <w:color w:val="0563C1" w:themeColor="hyperlink"/>
      <w:u w:val="single"/>
    </w:r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8722925/1000" TargetMode="External"/><Relationship Id="rId18" Type="http://schemas.openxmlformats.org/officeDocument/2006/relationships/hyperlink" Target="https://internet.garant.ru/document/redirect/12184522/54" TargetMode="External"/><Relationship Id="rId26" Type="http://schemas.openxmlformats.org/officeDocument/2006/relationships/hyperlink" Target="https://internet.garant.ru/#/document/404533636/entry/10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#/document/12129903/entry/10030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nternet.garant.ru/#/document/404533636/entry/1000" TargetMode="External"/><Relationship Id="rId12" Type="http://schemas.openxmlformats.org/officeDocument/2006/relationships/hyperlink" Target="https://internet.garant.ru/document/redirect/12154854/410" TargetMode="External"/><Relationship Id="rId17" Type="http://schemas.openxmlformats.org/officeDocument/2006/relationships/hyperlink" Target="https://internet.garant.ru/#/document/12112604/entry/242232" TargetMode="External"/><Relationship Id="rId25" Type="http://schemas.openxmlformats.org/officeDocument/2006/relationships/hyperlink" Target="https://internet.garant.ru/#/document/406263559/entry/133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#/document/12112604/entry/242232" TargetMode="External"/><Relationship Id="rId20" Type="http://schemas.openxmlformats.org/officeDocument/2006/relationships/hyperlink" Target="https://internet.garant.ru/#/document/12129903/entry/100301" TargetMode="External"/><Relationship Id="rId29" Type="http://schemas.openxmlformats.org/officeDocument/2006/relationships/hyperlink" Target="https://internet.garant.ru/#/document/406064987/entry/11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#/document/70210644/entry/0" TargetMode="External"/><Relationship Id="rId24" Type="http://schemas.openxmlformats.org/officeDocument/2006/relationships/hyperlink" Target="https://internet.garant.ru/#/document/406263559/entry/133" TargetMode="External"/><Relationship Id="rId32" Type="http://schemas.openxmlformats.org/officeDocument/2006/relationships/hyperlink" Target="https://internet.garant.ru/#/document/406064987/entry/11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#/document/406263559/entry/108" TargetMode="External"/><Relationship Id="rId23" Type="http://schemas.openxmlformats.org/officeDocument/2006/relationships/hyperlink" Target="https://internet.garant.ru/#/document/406263559/entry/120" TargetMode="External"/><Relationship Id="rId28" Type="http://schemas.openxmlformats.org/officeDocument/2006/relationships/hyperlink" Target="https://internet.garant.ru/#/document/406064987/entry/1125" TargetMode="External"/><Relationship Id="rId10" Type="http://schemas.openxmlformats.org/officeDocument/2006/relationships/hyperlink" Target="https://internet.garant.ru/#/document/70210644/entry/8000" TargetMode="External"/><Relationship Id="rId19" Type="http://schemas.openxmlformats.org/officeDocument/2006/relationships/hyperlink" Target="https://internet.garant.ru/#/document/70116264/entry/1000" TargetMode="External"/><Relationship Id="rId31" Type="http://schemas.openxmlformats.org/officeDocument/2006/relationships/hyperlink" Target="https://internet.garant.ru/#/document/406064987/entry/11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#/document/408318117/entry/0" TargetMode="External"/><Relationship Id="rId14" Type="http://schemas.openxmlformats.org/officeDocument/2006/relationships/hyperlink" Target="https://internet.garant.ru/#/document/406263559/entry/108" TargetMode="External"/><Relationship Id="rId22" Type="http://schemas.openxmlformats.org/officeDocument/2006/relationships/hyperlink" Target="https://internet.garant.ru/#/document/406263559/entry/119" TargetMode="External"/><Relationship Id="rId27" Type="http://schemas.openxmlformats.org/officeDocument/2006/relationships/hyperlink" Target="https://internet.garant.ru/#/document/406064987/entry/1124" TargetMode="External"/><Relationship Id="rId30" Type="http://schemas.openxmlformats.org/officeDocument/2006/relationships/hyperlink" Target="https://internet.garant.ru/#/document/406064987/entry/11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nternet.garant.ru/#/document/408318117/entry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8103</Words>
  <Characters>46191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Цепо Наталия Николаевна</cp:lastModifiedBy>
  <cp:revision>4</cp:revision>
  <dcterms:created xsi:type="dcterms:W3CDTF">2026-04-01T22:46:00Z</dcterms:created>
  <dcterms:modified xsi:type="dcterms:W3CDTF">2026-04-01T23:03:00Z</dcterms:modified>
</cp:coreProperties>
</file>