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3533" w:rsidRDefault="004549E8" w:rsidP="00033533">
      <w:pPr>
        <w:spacing w:line="276" w:lineRule="auto"/>
        <w:rPr>
          <w:sz w:val="28"/>
          <w:szCs w:val="28"/>
        </w:rPr>
      </w:pPr>
      <w:r w:rsidRPr="004549E8">
        <w:rPr>
          <w:noProof/>
          <w:sz w:val="32"/>
          <w:szCs w:val="32"/>
        </w:rPr>
        <w:drawing>
          <wp:anchor distT="0" distB="0" distL="114300" distR="114300" simplePos="0" relativeHeight="251661312" behindDoc="1" locked="0" layoutInCell="1" allowOverlap="1">
            <wp:simplePos x="0" y="0"/>
            <wp:positionH relativeFrom="margin">
              <wp:align>center</wp:align>
            </wp:positionH>
            <wp:positionV relativeFrom="paragraph">
              <wp:posOffset>0</wp:posOffset>
            </wp:positionV>
            <wp:extent cx="647700" cy="807720"/>
            <wp:effectExtent l="0" t="0" r="0" b="0"/>
            <wp:wrapTight wrapText="bothSides">
              <wp:wrapPolygon edited="0">
                <wp:start x="0" y="0"/>
                <wp:lineTo x="0" y="20887"/>
                <wp:lineTo x="20965" y="20887"/>
                <wp:lineTo x="20965" y="0"/>
                <wp:lineTo x="0" y="0"/>
              </wp:wrapPolygon>
            </wp:wrapTight>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47700" cy="807720"/>
                    </a:xfrm>
                    <a:prstGeom prst="rect">
                      <a:avLst/>
                    </a:prstGeom>
                    <a:noFill/>
                    <a:ln>
                      <a:noFill/>
                    </a:ln>
                  </pic:spPr>
                </pic:pic>
              </a:graphicData>
            </a:graphic>
            <wp14:sizeRelH relativeFrom="page">
              <wp14:pctWidth>0</wp14:pctWidth>
            </wp14:sizeRelH>
            <wp14:sizeRelV relativeFrom="page">
              <wp14:pctHeight>0</wp14:pctHeight>
            </wp14:sizeRelV>
          </wp:anchor>
        </w:drawing>
      </w:r>
      <w:r w:rsidR="00E4438E">
        <w:rPr>
          <w:sz w:val="28"/>
          <w:szCs w:val="28"/>
        </w:rPr>
        <w:t xml:space="preserve"> </w:t>
      </w:r>
    </w:p>
    <w:p w:rsidR="004549E8" w:rsidRPr="004549E8" w:rsidRDefault="004549E8" w:rsidP="004549E8">
      <w:pPr>
        <w:spacing w:line="360" w:lineRule="auto"/>
        <w:jc w:val="center"/>
        <w:rPr>
          <w:sz w:val="32"/>
          <w:szCs w:val="32"/>
        </w:rPr>
      </w:pPr>
    </w:p>
    <w:p w:rsidR="004549E8" w:rsidRDefault="004549E8" w:rsidP="004549E8">
      <w:pPr>
        <w:autoSpaceDE w:val="0"/>
        <w:autoSpaceDN w:val="0"/>
        <w:adjustRightInd w:val="0"/>
        <w:jc w:val="center"/>
        <w:rPr>
          <w:b/>
          <w:bCs/>
          <w:sz w:val="32"/>
          <w:szCs w:val="32"/>
        </w:rPr>
      </w:pPr>
    </w:p>
    <w:p w:rsidR="00F46EC1" w:rsidRDefault="00F46EC1" w:rsidP="004E1446">
      <w:pPr>
        <w:autoSpaceDE w:val="0"/>
        <w:autoSpaceDN w:val="0"/>
        <w:adjustRightInd w:val="0"/>
        <w:rPr>
          <w:b/>
          <w:bCs/>
          <w:sz w:val="32"/>
          <w:szCs w:val="32"/>
        </w:rPr>
      </w:pPr>
    </w:p>
    <w:p w:rsidR="007F7A62" w:rsidRDefault="00F31EAA" w:rsidP="007F7A62">
      <w:pPr>
        <w:jc w:val="center"/>
        <w:rPr>
          <w:b/>
          <w:sz w:val="28"/>
          <w:szCs w:val="28"/>
        </w:rPr>
      </w:pPr>
      <w:r>
        <w:rPr>
          <w:b/>
          <w:sz w:val="28"/>
          <w:szCs w:val="28"/>
        </w:rPr>
        <w:t xml:space="preserve">МИНИСТЕРСТВО </w:t>
      </w:r>
      <w:r w:rsidR="00675AA1">
        <w:rPr>
          <w:b/>
          <w:sz w:val="28"/>
          <w:szCs w:val="28"/>
        </w:rPr>
        <w:t>ФИНАНСОВ</w:t>
      </w:r>
    </w:p>
    <w:p w:rsidR="007F7A62" w:rsidRPr="00BC3DEA" w:rsidRDefault="007F7A62" w:rsidP="007F7A62">
      <w:pPr>
        <w:jc w:val="center"/>
        <w:rPr>
          <w:b/>
          <w:sz w:val="28"/>
          <w:szCs w:val="28"/>
        </w:rPr>
      </w:pPr>
      <w:r w:rsidRPr="00BC3DEA">
        <w:rPr>
          <w:b/>
          <w:sz w:val="28"/>
          <w:szCs w:val="28"/>
        </w:rPr>
        <w:t>КАМЧАТСКОГО КРАЯ</w:t>
      </w:r>
    </w:p>
    <w:p w:rsidR="00F76EF9" w:rsidRPr="00113F00" w:rsidRDefault="00F76EF9" w:rsidP="00F76EF9">
      <w:pPr>
        <w:jc w:val="center"/>
      </w:pPr>
    </w:p>
    <w:p w:rsidR="00F76EF9" w:rsidRPr="00596604" w:rsidRDefault="00F76EF9" w:rsidP="00F76EF9">
      <w:pPr>
        <w:jc w:val="center"/>
        <w:rPr>
          <w:b/>
          <w:sz w:val="28"/>
          <w:szCs w:val="28"/>
        </w:rPr>
      </w:pPr>
      <w:r w:rsidRPr="00596604">
        <w:rPr>
          <w:b/>
          <w:sz w:val="28"/>
          <w:szCs w:val="28"/>
        </w:rPr>
        <w:t>ПРИКАЗ</w:t>
      </w:r>
    </w:p>
    <w:p w:rsidR="00F76EF9" w:rsidRPr="00741752" w:rsidRDefault="00F76EF9" w:rsidP="008E4107">
      <w:pPr>
        <w:jc w:val="center"/>
        <w:rPr>
          <w:sz w:val="28"/>
          <w:szCs w:val="28"/>
        </w:rPr>
      </w:pPr>
    </w:p>
    <w:p w:rsidR="001C4098" w:rsidRPr="00613A4F" w:rsidRDefault="001C4098" w:rsidP="001C4098">
      <w:pPr>
        <w:ind w:firstLine="709"/>
        <w:jc w:val="center"/>
        <w:rPr>
          <w:sz w:val="20"/>
          <w:szCs w:val="28"/>
        </w:rPr>
      </w:pPr>
    </w:p>
    <w:tbl>
      <w:tblPr>
        <w:tblW w:w="0" w:type="auto"/>
        <w:tblLayout w:type="fixed"/>
        <w:tblCellMar>
          <w:left w:w="0" w:type="dxa"/>
          <w:right w:w="0" w:type="dxa"/>
        </w:tblCellMar>
        <w:tblLook w:val="04A0" w:firstRow="1" w:lastRow="0" w:firstColumn="1" w:lastColumn="0" w:noHBand="0" w:noVBand="1"/>
      </w:tblPr>
      <w:tblGrid>
        <w:gridCol w:w="4253"/>
      </w:tblGrid>
      <w:tr w:rsidR="0046569C" w:rsidTr="00743315">
        <w:trPr>
          <w:trHeight w:val="427"/>
        </w:trPr>
        <w:tc>
          <w:tcPr>
            <w:tcW w:w="4253" w:type="dxa"/>
            <w:tcBorders>
              <w:top w:val="nil"/>
              <w:left w:val="nil"/>
              <w:right w:val="nil"/>
            </w:tcBorders>
            <w:tcMar>
              <w:left w:w="0" w:type="dxa"/>
              <w:right w:w="0" w:type="dxa"/>
            </w:tcMar>
          </w:tcPr>
          <w:p w:rsidR="0046569C" w:rsidRDefault="0046569C" w:rsidP="00743315">
            <w:pPr>
              <w:ind w:left="142" w:hanging="142"/>
            </w:pPr>
            <w:bookmarkStart w:id="0" w:name="REGNUMDATESTAMP"/>
            <w:r>
              <w:rPr>
                <w:color w:val="FFFFFF"/>
              </w:rPr>
              <w:t>[Дата регистрации] № [Номер</w:t>
            </w:r>
            <w:r>
              <w:rPr>
                <w:color w:val="FFFFFF"/>
                <w:sz w:val="20"/>
              </w:rPr>
              <w:t xml:space="preserve"> документа</w:t>
            </w:r>
            <w:r>
              <w:rPr>
                <w:color w:val="FFFFFF"/>
              </w:rPr>
              <w:t>]</w:t>
            </w:r>
            <w:bookmarkEnd w:id="0"/>
          </w:p>
        </w:tc>
      </w:tr>
      <w:tr w:rsidR="0046569C" w:rsidTr="00743315">
        <w:trPr>
          <w:trHeight w:val="247"/>
        </w:trPr>
        <w:tc>
          <w:tcPr>
            <w:tcW w:w="4253" w:type="dxa"/>
            <w:tcBorders>
              <w:left w:val="nil"/>
              <w:bottom w:val="nil"/>
              <w:right w:val="nil"/>
            </w:tcBorders>
            <w:tcMar>
              <w:left w:w="0" w:type="dxa"/>
              <w:right w:w="0" w:type="dxa"/>
            </w:tcMar>
          </w:tcPr>
          <w:p w:rsidR="0046569C" w:rsidRDefault="0046569C" w:rsidP="00743315">
            <w:pPr>
              <w:jc w:val="center"/>
              <w:rPr>
                <w:u w:val="single"/>
              </w:rPr>
            </w:pPr>
            <w:r>
              <w:t>г. Петропавловск-Камчатский</w:t>
            </w:r>
          </w:p>
        </w:tc>
      </w:tr>
      <w:tr w:rsidR="0046569C" w:rsidTr="00743315">
        <w:trPr>
          <w:trHeight w:val="80"/>
        </w:trPr>
        <w:tc>
          <w:tcPr>
            <w:tcW w:w="4253" w:type="dxa"/>
            <w:tcMar>
              <w:left w:w="0" w:type="dxa"/>
              <w:right w:w="0" w:type="dxa"/>
            </w:tcMar>
          </w:tcPr>
          <w:p w:rsidR="0046569C" w:rsidRDefault="0046569C" w:rsidP="00743315">
            <w:pPr>
              <w:jc w:val="both"/>
              <w:rPr>
                <w:sz w:val="20"/>
              </w:rPr>
            </w:pPr>
          </w:p>
        </w:tc>
      </w:tr>
    </w:tbl>
    <w:p w:rsidR="00033533" w:rsidRPr="00C4562D" w:rsidRDefault="00033533" w:rsidP="008F2B2C">
      <w:pPr>
        <w:ind w:firstLine="709"/>
        <w:jc w:val="both"/>
        <w:rPr>
          <w:bCs/>
          <w:sz w:val="28"/>
          <w:szCs w:val="28"/>
        </w:rPr>
      </w:pPr>
    </w:p>
    <w:tbl>
      <w:tblPr>
        <w:tblStyle w:val="a3"/>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6E593A" w:rsidTr="00041215">
        <w:tc>
          <w:tcPr>
            <w:tcW w:w="9639" w:type="dxa"/>
          </w:tcPr>
          <w:p w:rsidR="00675AA1" w:rsidRPr="00675AA1" w:rsidRDefault="00451A7E" w:rsidP="00675AA1">
            <w:pPr>
              <w:ind w:left="30"/>
              <w:jc w:val="center"/>
              <w:rPr>
                <w:b/>
                <w:sz w:val="28"/>
                <w:szCs w:val="28"/>
              </w:rPr>
            </w:pPr>
            <w:r>
              <w:rPr>
                <w:b/>
                <w:sz w:val="28"/>
                <w:szCs w:val="28"/>
              </w:rPr>
              <w:t>О внесении изменени</w:t>
            </w:r>
            <w:r w:rsidR="00220FFD">
              <w:rPr>
                <w:b/>
                <w:sz w:val="28"/>
                <w:szCs w:val="28"/>
              </w:rPr>
              <w:t>я</w:t>
            </w:r>
            <w:r w:rsidR="00675AA1" w:rsidRPr="00675AA1">
              <w:rPr>
                <w:b/>
                <w:sz w:val="28"/>
                <w:szCs w:val="28"/>
              </w:rPr>
              <w:t xml:space="preserve"> в Перечень главных администраторов </w:t>
            </w:r>
          </w:p>
          <w:p w:rsidR="006E593A" w:rsidRPr="00682DCC" w:rsidRDefault="00675AA1" w:rsidP="00675AA1">
            <w:pPr>
              <w:ind w:left="30"/>
              <w:jc w:val="center"/>
              <w:rPr>
                <w:b/>
                <w:sz w:val="28"/>
                <w:szCs w:val="28"/>
              </w:rPr>
            </w:pPr>
            <w:r w:rsidRPr="00675AA1">
              <w:rPr>
                <w:b/>
                <w:sz w:val="28"/>
                <w:szCs w:val="28"/>
              </w:rPr>
              <w:t>доходов краевого бюджета</w:t>
            </w:r>
          </w:p>
        </w:tc>
      </w:tr>
    </w:tbl>
    <w:p w:rsidR="004549E8" w:rsidRPr="00C4562D" w:rsidRDefault="004549E8" w:rsidP="008F2B2C">
      <w:pPr>
        <w:ind w:firstLine="709"/>
        <w:jc w:val="both"/>
        <w:rPr>
          <w:sz w:val="28"/>
          <w:szCs w:val="28"/>
        </w:rPr>
      </w:pPr>
    </w:p>
    <w:p w:rsidR="004E00B2" w:rsidRPr="00C4562D" w:rsidRDefault="004E00B2" w:rsidP="008F2B2C">
      <w:pPr>
        <w:ind w:firstLine="709"/>
        <w:jc w:val="both"/>
        <w:rPr>
          <w:sz w:val="28"/>
          <w:szCs w:val="28"/>
        </w:rPr>
      </w:pPr>
    </w:p>
    <w:p w:rsidR="004549E8" w:rsidRPr="00C92E9A" w:rsidRDefault="00675AA1" w:rsidP="00F8207B">
      <w:pPr>
        <w:ind w:firstLine="709"/>
        <w:jc w:val="both"/>
        <w:rPr>
          <w:sz w:val="28"/>
          <w:szCs w:val="28"/>
        </w:rPr>
      </w:pPr>
      <w:r w:rsidRPr="00C92E9A">
        <w:rPr>
          <w:sz w:val="28"/>
          <w:szCs w:val="28"/>
        </w:rPr>
        <w:t>В соответствии с частью 3 Порядка внесения изменений в перечни главных администраторов доходов краевого бюджета, главных администраторов доходов бюджета территориального фонда обязательного медицинского страхования Камчатского края, главных администраторов источников финансирования дефицита краевого бюджета, главных администраторов источников финансирования дефицита бюджета территориального фонда обязательного медицинского страхования Камчатского края, утвержденного постановлением Правительства Камчатского края от 30.12.2021 № 595-П,</w:t>
      </w:r>
    </w:p>
    <w:p w:rsidR="008D7127" w:rsidRPr="0011798C" w:rsidRDefault="008D7127" w:rsidP="00F8207B">
      <w:pPr>
        <w:ind w:firstLine="709"/>
        <w:jc w:val="both"/>
        <w:rPr>
          <w:sz w:val="28"/>
          <w:szCs w:val="28"/>
        </w:rPr>
      </w:pPr>
    </w:p>
    <w:p w:rsidR="004549E8" w:rsidRPr="00C92E9A" w:rsidRDefault="00F76EF9" w:rsidP="00F8207B">
      <w:pPr>
        <w:ind w:firstLine="709"/>
        <w:jc w:val="both"/>
        <w:rPr>
          <w:sz w:val="28"/>
          <w:szCs w:val="28"/>
        </w:rPr>
      </w:pPr>
      <w:r w:rsidRPr="00C92E9A">
        <w:rPr>
          <w:sz w:val="28"/>
          <w:szCs w:val="28"/>
        </w:rPr>
        <w:t>ПРИКАЗЫВАЮ</w:t>
      </w:r>
      <w:r w:rsidR="00576D34" w:rsidRPr="00C92E9A">
        <w:rPr>
          <w:sz w:val="28"/>
          <w:szCs w:val="28"/>
        </w:rPr>
        <w:t>:</w:t>
      </w:r>
    </w:p>
    <w:p w:rsidR="00033533" w:rsidRPr="00A435F2" w:rsidRDefault="00033533" w:rsidP="00F8207B">
      <w:pPr>
        <w:ind w:firstLine="709"/>
        <w:jc w:val="both"/>
        <w:rPr>
          <w:sz w:val="28"/>
          <w:szCs w:val="28"/>
        </w:rPr>
      </w:pPr>
    </w:p>
    <w:p w:rsidR="0011670B" w:rsidRPr="0011670B" w:rsidRDefault="00675AA1" w:rsidP="0011670B">
      <w:pPr>
        <w:ind w:firstLine="709"/>
        <w:contextualSpacing/>
        <w:jc w:val="both"/>
        <w:rPr>
          <w:sz w:val="28"/>
          <w:szCs w:val="28"/>
        </w:rPr>
      </w:pPr>
      <w:r w:rsidRPr="00C92E9A">
        <w:rPr>
          <w:sz w:val="28"/>
          <w:szCs w:val="28"/>
        </w:rPr>
        <w:t xml:space="preserve">1. </w:t>
      </w:r>
      <w:r w:rsidRPr="00A435F2">
        <w:rPr>
          <w:sz w:val="28"/>
          <w:szCs w:val="28"/>
        </w:rPr>
        <w:t xml:space="preserve">Внести в </w:t>
      </w:r>
      <w:r w:rsidR="005A41EA">
        <w:rPr>
          <w:sz w:val="28"/>
          <w:szCs w:val="28"/>
        </w:rPr>
        <w:t>П</w:t>
      </w:r>
      <w:r w:rsidRPr="00A435F2">
        <w:rPr>
          <w:sz w:val="28"/>
          <w:szCs w:val="28"/>
        </w:rPr>
        <w:t xml:space="preserve">еречень главных администраторов доходов краевого бюджета, </w:t>
      </w:r>
      <w:r w:rsidRPr="00C92E9A">
        <w:rPr>
          <w:sz w:val="28"/>
          <w:szCs w:val="28"/>
        </w:rPr>
        <w:t>утвержденный постановлением Правительства Камчатск</w:t>
      </w:r>
      <w:r w:rsidR="001D1202" w:rsidRPr="00C92E9A">
        <w:rPr>
          <w:sz w:val="28"/>
          <w:szCs w:val="28"/>
        </w:rPr>
        <w:t xml:space="preserve">ого края </w:t>
      </w:r>
      <w:r w:rsidR="001D1202" w:rsidRPr="00C92E9A">
        <w:rPr>
          <w:sz w:val="28"/>
          <w:szCs w:val="28"/>
        </w:rPr>
        <w:br/>
        <w:t>от 27.12.2021 № 581-П</w:t>
      </w:r>
      <w:r w:rsidR="00851AC4" w:rsidRPr="00C92E9A">
        <w:rPr>
          <w:sz w:val="28"/>
          <w:szCs w:val="28"/>
        </w:rPr>
        <w:t xml:space="preserve"> «</w:t>
      </w:r>
      <w:r w:rsidR="00D048DA" w:rsidRPr="00C92E9A">
        <w:rPr>
          <w:sz w:val="28"/>
          <w:szCs w:val="28"/>
        </w:rPr>
        <w:t>Об утверждении перечней главных администраторов доходов краевого бюджета и главных администраторов источников финансирования дефицита краевого бюджета</w:t>
      </w:r>
      <w:r w:rsidR="00D45661" w:rsidRPr="00C92E9A">
        <w:rPr>
          <w:sz w:val="28"/>
          <w:szCs w:val="28"/>
        </w:rPr>
        <w:t xml:space="preserve">», </w:t>
      </w:r>
      <w:r w:rsidR="0011670B" w:rsidRPr="0011670B">
        <w:rPr>
          <w:sz w:val="28"/>
          <w:szCs w:val="28"/>
        </w:rPr>
        <w:t>изменени</w:t>
      </w:r>
      <w:r w:rsidR="00220FFD">
        <w:rPr>
          <w:sz w:val="28"/>
          <w:szCs w:val="28"/>
        </w:rPr>
        <w:t>е</w:t>
      </w:r>
      <w:r w:rsidR="0011670B" w:rsidRPr="0011670B">
        <w:rPr>
          <w:sz w:val="28"/>
          <w:szCs w:val="28"/>
        </w:rPr>
        <w:t xml:space="preserve">, </w:t>
      </w:r>
      <w:r w:rsidR="00220FFD">
        <w:rPr>
          <w:sz w:val="28"/>
          <w:szCs w:val="28"/>
        </w:rPr>
        <w:t>исключив</w:t>
      </w:r>
      <w:r w:rsidR="0011670B" w:rsidRPr="0011670B">
        <w:rPr>
          <w:sz w:val="28"/>
          <w:szCs w:val="28"/>
        </w:rPr>
        <w:t xml:space="preserve"> код</w:t>
      </w:r>
      <w:r w:rsidR="00220FFD">
        <w:rPr>
          <w:sz w:val="28"/>
          <w:szCs w:val="28"/>
        </w:rPr>
        <w:t xml:space="preserve"> </w:t>
      </w:r>
      <w:r w:rsidR="0011670B" w:rsidRPr="0011670B">
        <w:rPr>
          <w:sz w:val="28"/>
          <w:szCs w:val="28"/>
        </w:rPr>
        <w:t>бюджетной классификации Российской Федерации следующего содержания:</w:t>
      </w:r>
    </w:p>
    <w:p w:rsidR="0011670B" w:rsidRDefault="00AE69FA" w:rsidP="0011670B">
      <w:pPr>
        <w:ind w:firstLine="709"/>
        <w:contextualSpacing/>
        <w:jc w:val="both"/>
        <w:rPr>
          <w:sz w:val="28"/>
          <w:szCs w:val="28"/>
        </w:rPr>
      </w:pPr>
      <w:r>
        <w:rPr>
          <w:sz w:val="28"/>
          <w:szCs w:val="28"/>
        </w:rPr>
        <w:t>«814</w:t>
      </w:r>
      <w:r w:rsidR="0011670B">
        <w:rPr>
          <w:sz w:val="28"/>
          <w:szCs w:val="28"/>
        </w:rPr>
        <w:t xml:space="preserve"> </w:t>
      </w:r>
      <w:r w:rsidRPr="00220FFD">
        <w:rPr>
          <w:sz w:val="28"/>
          <w:szCs w:val="28"/>
        </w:rPr>
        <w:t>2 02 25106 02 0000 150</w:t>
      </w:r>
      <w:r>
        <w:rPr>
          <w:sz w:val="28"/>
          <w:szCs w:val="28"/>
        </w:rPr>
        <w:t xml:space="preserve"> </w:t>
      </w:r>
      <w:r w:rsidRPr="00220FFD">
        <w:rPr>
          <w:sz w:val="28"/>
          <w:szCs w:val="28"/>
        </w:rPr>
        <w:t>Субсидии бюджетам субъектов Российской Федерации в целях софинансирования расходных обязательств субъектов Российской Федерации, возникающих при реализации мероприятий по обеспечению детей с сахарным диабетом 1 типа в возрасте от 2-х до 4-х лет системами непрерывного мониторинга глюкозы</w:t>
      </w:r>
      <w:r w:rsidR="0011670B" w:rsidRPr="0011670B">
        <w:rPr>
          <w:sz w:val="28"/>
          <w:szCs w:val="28"/>
        </w:rPr>
        <w:t>»</w:t>
      </w:r>
      <w:r w:rsidR="00EA71FA">
        <w:rPr>
          <w:sz w:val="28"/>
          <w:szCs w:val="28"/>
        </w:rPr>
        <w:t>.</w:t>
      </w:r>
    </w:p>
    <w:p w:rsidR="00EA71FA" w:rsidRDefault="00EA71FA" w:rsidP="0011670B">
      <w:pPr>
        <w:ind w:firstLine="709"/>
        <w:contextualSpacing/>
        <w:jc w:val="both"/>
        <w:rPr>
          <w:sz w:val="28"/>
          <w:szCs w:val="28"/>
        </w:rPr>
      </w:pPr>
    </w:p>
    <w:p w:rsidR="00EA71FA" w:rsidRDefault="00EA71FA" w:rsidP="0011670B">
      <w:pPr>
        <w:ind w:firstLine="709"/>
        <w:contextualSpacing/>
        <w:jc w:val="both"/>
        <w:rPr>
          <w:sz w:val="28"/>
          <w:szCs w:val="28"/>
        </w:rPr>
      </w:pPr>
    </w:p>
    <w:p w:rsidR="00EA71FA" w:rsidRDefault="00EA71FA" w:rsidP="0011670B">
      <w:pPr>
        <w:ind w:firstLine="709"/>
        <w:contextualSpacing/>
        <w:jc w:val="both"/>
        <w:rPr>
          <w:sz w:val="28"/>
          <w:szCs w:val="28"/>
        </w:rPr>
      </w:pPr>
    </w:p>
    <w:p w:rsidR="00D53179" w:rsidRPr="00D52640" w:rsidRDefault="007A5C72" w:rsidP="00D52640">
      <w:pPr>
        <w:ind w:firstLine="709"/>
        <w:contextualSpacing/>
        <w:jc w:val="both"/>
        <w:rPr>
          <w:sz w:val="28"/>
          <w:szCs w:val="28"/>
        </w:rPr>
      </w:pPr>
      <w:r>
        <w:rPr>
          <w:sz w:val="28"/>
          <w:szCs w:val="28"/>
        </w:rPr>
        <w:t>2</w:t>
      </w:r>
      <w:r w:rsidR="00675AA1" w:rsidRPr="00C92E9A">
        <w:rPr>
          <w:sz w:val="28"/>
          <w:szCs w:val="28"/>
        </w:rPr>
        <w:t xml:space="preserve">. </w:t>
      </w:r>
      <w:r w:rsidR="00F16B78" w:rsidRPr="00D52640">
        <w:rPr>
          <w:sz w:val="28"/>
          <w:szCs w:val="28"/>
        </w:rPr>
        <w:t>Настоящий приказ вступает в силу после дня его официального опубликования</w:t>
      </w:r>
      <w:r w:rsidR="003A4DC2" w:rsidRPr="00D52640">
        <w:rPr>
          <w:sz w:val="28"/>
          <w:szCs w:val="28"/>
        </w:rPr>
        <w:t>.</w:t>
      </w:r>
    </w:p>
    <w:p w:rsidR="00F76EF9" w:rsidRDefault="00F76EF9" w:rsidP="008F2B2C">
      <w:pPr>
        <w:ind w:firstLine="709"/>
        <w:jc w:val="both"/>
        <w:rPr>
          <w:bCs/>
          <w:sz w:val="28"/>
          <w:szCs w:val="28"/>
        </w:rPr>
      </w:pPr>
    </w:p>
    <w:p w:rsidR="0041648F" w:rsidRDefault="0041648F" w:rsidP="008F2B2C">
      <w:pPr>
        <w:ind w:firstLine="709"/>
        <w:jc w:val="both"/>
        <w:rPr>
          <w:bCs/>
          <w:sz w:val="28"/>
          <w:szCs w:val="28"/>
        </w:rPr>
      </w:pPr>
    </w:p>
    <w:p w:rsidR="005F4E82" w:rsidRPr="00A576F6" w:rsidRDefault="005F4E82" w:rsidP="008F2B2C">
      <w:pPr>
        <w:ind w:firstLine="709"/>
        <w:jc w:val="both"/>
        <w:rPr>
          <w:bCs/>
          <w:sz w:val="28"/>
          <w:szCs w:val="28"/>
        </w:rPr>
      </w:pPr>
    </w:p>
    <w:tbl>
      <w:tblPr>
        <w:tblW w:w="9809" w:type="dxa"/>
        <w:tblLayout w:type="fixed"/>
        <w:tblCellMar>
          <w:left w:w="0" w:type="dxa"/>
          <w:right w:w="0" w:type="dxa"/>
        </w:tblCellMar>
        <w:tblLook w:val="04A0" w:firstRow="1" w:lastRow="0" w:firstColumn="1" w:lastColumn="0" w:noHBand="0" w:noVBand="1"/>
      </w:tblPr>
      <w:tblGrid>
        <w:gridCol w:w="3029"/>
        <w:gridCol w:w="4472"/>
        <w:gridCol w:w="2308"/>
      </w:tblGrid>
      <w:tr w:rsidR="0046569C" w:rsidTr="005F4E82">
        <w:trPr>
          <w:trHeight w:val="227"/>
        </w:trPr>
        <w:tc>
          <w:tcPr>
            <w:tcW w:w="3029" w:type="dxa"/>
            <w:shd w:val="clear" w:color="auto" w:fill="auto"/>
            <w:tcMar>
              <w:left w:w="0" w:type="dxa"/>
              <w:right w:w="0" w:type="dxa"/>
            </w:tcMar>
          </w:tcPr>
          <w:p w:rsidR="0046569C" w:rsidRDefault="0046569C" w:rsidP="00565B27">
            <w:pPr>
              <w:ind w:right="27"/>
            </w:pPr>
            <w:r>
              <w:rPr>
                <w:sz w:val="28"/>
              </w:rPr>
              <w:t>Министр</w:t>
            </w:r>
          </w:p>
        </w:tc>
        <w:tc>
          <w:tcPr>
            <w:tcW w:w="4472" w:type="dxa"/>
            <w:shd w:val="clear" w:color="auto" w:fill="auto"/>
            <w:tcMar>
              <w:left w:w="0" w:type="dxa"/>
              <w:right w:w="0" w:type="dxa"/>
            </w:tcMar>
          </w:tcPr>
          <w:p w:rsidR="0046569C" w:rsidRPr="0046569C" w:rsidRDefault="0046569C" w:rsidP="0046569C">
            <w:pPr>
              <w:rPr>
                <w:color w:val="000000" w:themeColor="text1"/>
              </w:rPr>
            </w:pPr>
            <w:bookmarkStart w:id="1" w:name="SIGNERSTAMP1"/>
            <w:r w:rsidRPr="0046569C">
              <w:rPr>
                <w:color w:val="FFFFFF" w:themeColor="background1"/>
              </w:rPr>
              <w:t>[горизонтальный штамп подписи 1]</w:t>
            </w:r>
            <w:bookmarkEnd w:id="1"/>
          </w:p>
        </w:tc>
        <w:tc>
          <w:tcPr>
            <w:tcW w:w="2308" w:type="dxa"/>
            <w:shd w:val="clear" w:color="auto" w:fill="auto"/>
            <w:tcMar>
              <w:left w:w="0" w:type="dxa"/>
              <w:right w:w="0" w:type="dxa"/>
            </w:tcMar>
          </w:tcPr>
          <w:p w:rsidR="0046569C" w:rsidRPr="007D02CD" w:rsidRDefault="00944A6C" w:rsidP="00944A6C">
            <w:pPr>
              <w:jc w:val="right"/>
              <w:rPr>
                <w:sz w:val="28"/>
                <w:szCs w:val="28"/>
              </w:rPr>
            </w:pPr>
            <w:r>
              <w:rPr>
                <w:sz w:val="28"/>
                <w:szCs w:val="28"/>
              </w:rPr>
              <w:t>А</w:t>
            </w:r>
            <w:r w:rsidR="00641ACF" w:rsidRPr="007D02CD">
              <w:rPr>
                <w:sz w:val="28"/>
                <w:szCs w:val="28"/>
              </w:rPr>
              <w:t>.</w:t>
            </w:r>
            <w:r>
              <w:rPr>
                <w:sz w:val="28"/>
                <w:szCs w:val="28"/>
              </w:rPr>
              <w:t>Н</w:t>
            </w:r>
            <w:r w:rsidR="007D02CD" w:rsidRPr="007D02CD">
              <w:rPr>
                <w:sz w:val="28"/>
                <w:szCs w:val="28"/>
              </w:rPr>
              <w:t>.</w:t>
            </w:r>
            <w:r w:rsidR="00641ACF" w:rsidRPr="007D02CD">
              <w:rPr>
                <w:sz w:val="28"/>
                <w:szCs w:val="28"/>
              </w:rPr>
              <w:t xml:space="preserve"> </w:t>
            </w:r>
            <w:r>
              <w:rPr>
                <w:sz w:val="28"/>
                <w:szCs w:val="28"/>
              </w:rPr>
              <w:t>Бутылин</w:t>
            </w:r>
          </w:p>
        </w:tc>
      </w:tr>
    </w:tbl>
    <w:p w:rsidR="00220FFD" w:rsidRDefault="00220FFD" w:rsidP="000B67F2">
      <w:pPr>
        <w:jc w:val="both"/>
        <w:rPr>
          <w:sz w:val="12"/>
          <w:szCs w:val="12"/>
        </w:rPr>
      </w:pPr>
      <w:bookmarkStart w:id="2" w:name="_GoBack"/>
      <w:bookmarkEnd w:id="2"/>
    </w:p>
    <w:sectPr w:rsidR="00220FFD" w:rsidSect="00C30FA7">
      <w:headerReference w:type="default" r:id="rId8"/>
      <w:headerReference w:type="first" r:id="rId9"/>
      <w:pgSz w:w="11906" w:h="16838"/>
      <w:pgMar w:top="1134" w:right="851" w:bottom="113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2274" w:rsidRDefault="004D2274" w:rsidP="0031799B">
      <w:r>
        <w:separator/>
      </w:r>
    </w:p>
  </w:endnote>
  <w:endnote w:type="continuationSeparator" w:id="0">
    <w:p w:rsidR="004D2274" w:rsidRDefault="004D2274" w:rsidP="003179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2274" w:rsidRDefault="004D2274" w:rsidP="0031799B">
      <w:r>
        <w:separator/>
      </w:r>
    </w:p>
  </w:footnote>
  <w:footnote w:type="continuationSeparator" w:id="0">
    <w:p w:rsidR="004D2274" w:rsidRDefault="004D2274" w:rsidP="003179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690789"/>
      <w:docPartObj>
        <w:docPartGallery w:val="Page Numbers (Top of Page)"/>
        <w:docPartUnique/>
      </w:docPartObj>
    </w:sdtPr>
    <w:sdtEndPr>
      <w:rPr>
        <w:rFonts w:ascii="Times New Roman" w:hAnsi="Times New Roman" w:cs="Times New Roman"/>
        <w:sz w:val="28"/>
        <w:szCs w:val="28"/>
      </w:rPr>
    </w:sdtEndPr>
    <w:sdtContent>
      <w:p w:rsidR="00817093" w:rsidRPr="00817093" w:rsidRDefault="00817093">
        <w:pPr>
          <w:pStyle w:val="aa"/>
          <w:jc w:val="center"/>
          <w:rPr>
            <w:rFonts w:ascii="Times New Roman" w:hAnsi="Times New Roman" w:cs="Times New Roman"/>
            <w:sz w:val="28"/>
            <w:szCs w:val="28"/>
          </w:rPr>
        </w:pPr>
        <w:r w:rsidRPr="00817093">
          <w:rPr>
            <w:rFonts w:ascii="Times New Roman" w:hAnsi="Times New Roman" w:cs="Times New Roman"/>
            <w:sz w:val="28"/>
            <w:szCs w:val="28"/>
          </w:rPr>
          <w:fldChar w:fldCharType="begin"/>
        </w:r>
        <w:r w:rsidRPr="00817093">
          <w:rPr>
            <w:rFonts w:ascii="Times New Roman" w:hAnsi="Times New Roman" w:cs="Times New Roman"/>
            <w:sz w:val="28"/>
            <w:szCs w:val="28"/>
          </w:rPr>
          <w:instrText>PAGE   \* MERGEFORMAT</w:instrText>
        </w:r>
        <w:r w:rsidRPr="00817093">
          <w:rPr>
            <w:rFonts w:ascii="Times New Roman" w:hAnsi="Times New Roman" w:cs="Times New Roman"/>
            <w:sz w:val="28"/>
            <w:szCs w:val="28"/>
          </w:rPr>
          <w:fldChar w:fldCharType="separate"/>
        </w:r>
        <w:r w:rsidR="00EA71FA">
          <w:rPr>
            <w:rFonts w:ascii="Times New Roman" w:hAnsi="Times New Roman" w:cs="Times New Roman"/>
            <w:noProof/>
            <w:sz w:val="28"/>
            <w:szCs w:val="28"/>
          </w:rPr>
          <w:t>2</w:t>
        </w:r>
        <w:r w:rsidRPr="00817093">
          <w:rPr>
            <w:rFonts w:ascii="Times New Roman" w:hAnsi="Times New Roman" w:cs="Times New Roman"/>
            <w:sz w:val="28"/>
            <w:szCs w:val="28"/>
          </w:rPr>
          <w:fldChar w:fldCharType="end"/>
        </w:r>
      </w:p>
    </w:sdtContent>
  </w:sdt>
  <w:p w:rsidR="00817093" w:rsidRPr="00817093" w:rsidRDefault="00817093">
    <w:pPr>
      <w:pStyle w:val="aa"/>
      <w:rPr>
        <w:rFonts w:ascii="Times New Roman" w:hAnsi="Times New Roman" w:cs="Times New Roman"/>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7093" w:rsidRPr="00817093" w:rsidRDefault="00817093">
    <w:pPr>
      <w:pStyle w:val="aa"/>
      <w:jc w:val="center"/>
      <w:rPr>
        <w:rFonts w:ascii="Times New Roman" w:hAnsi="Times New Roman" w:cs="Times New Roman"/>
        <w:sz w:val="28"/>
        <w:szCs w:val="28"/>
      </w:rPr>
    </w:pPr>
  </w:p>
  <w:p w:rsidR="00817093" w:rsidRPr="00817093" w:rsidRDefault="00817093">
    <w:pPr>
      <w:pStyle w:val="aa"/>
      <w:rPr>
        <w:rFonts w:ascii="Times New Roman" w:hAnsi="Times New Roman" w:cs="Times New Roman"/>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78C9"/>
    <w:rsid w:val="000000C2"/>
    <w:rsid w:val="00002277"/>
    <w:rsid w:val="00033533"/>
    <w:rsid w:val="00041215"/>
    <w:rsid w:val="00045111"/>
    <w:rsid w:val="00045304"/>
    <w:rsid w:val="00053869"/>
    <w:rsid w:val="00054428"/>
    <w:rsid w:val="00066C50"/>
    <w:rsid w:val="00076132"/>
    <w:rsid w:val="00077162"/>
    <w:rsid w:val="00082619"/>
    <w:rsid w:val="000945D4"/>
    <w:rsid w:val="00094A51"/>
    <w:rsid w:val="00095795"/>
    <w:rsid w:val="00097504"/>
    <w:rsid w:val="000B1239"/>
    <w:rsid w:val="000B5437"/>
    <w:rsid w:val="000B67F2"/>
    <w:rsid w:val="000C2DB2"/>
    <w:rsid w:val="000C4C3F"/>
    <w:rsid w:val="000C7139"/>
    <w:rsid w:val="000E4543"/>
    <w:rsid w:val="000E53EF"/>
    <w:rsid w:val="000E7450"/>
    <w:rsid w:val="000F1695"/>
    <w:rsid w:val="00103B13"/>
    <w:rsid w:val="00112C1A"/>
    <w:rsid w:val="00113F00"/>
    <w:rsid w:val="0011670B"/>
    <w:rsid w:val="0011798C"/>
    <w:rsid w:val="00127C2F"/>
    <w:rsid w:val="001307C6"/>
    <w:rsid w:val="00140E22"/>
    <w:rsid w:val="00140FEB"/>
    <w:rsid w:val="00143DEF"/>
    <w:rsid w:val="001456CA"/>
    <w:rsid w:val="00180140"/>
    <w:rsid w:val="001816C0"/>
    <w:rsid w:val="00181702"/>
    <w:rsid w:val="00181A55"/>
    <w:rsid w:val="0018739B"/>
    <w:rsid w:val="001A102A"/>
    <w:rsid w:val="001A36FF"/>
    <w:rsid w:val="001C15D6"/>
    <w:rsid w:val="001C4098"/>
    <w:rsid w:val="001D00F5"/>
    <w:rsid w:val="001D1202"/>
    <w:rsid w:val="001D418F"/>
    <w:rsid w:val="001D4724"/>
    <w:rsid w:val="001E23D5"/>
    <w:rsid w:val="001F2DBF"/>
    <w:rsid w:val="001F5D63"/>
    <w:rsid w:val="00212D10"/>
    <w:rsid w:val="00213104"/>
    <w:rsid w:val="00216B46"/>
    <w:rsid w:val="00220FFD"/>
    <w:rsid w:val="00233FCB"/>
    <w:rsid w:val="00235109"/>
    <w:rsid w:val="002428F6"/>
    <w:rsid w:val="0024385A"/>
    <w:rsid w:val="00243A93"/>
    <w:rsid w:val="00250BED"/>
    <w:rsid w:val="00257670"/>
    <w:rsid w:val="00295AC8"/>
    <w:rsid w:val="002A7886"/>
    <w:rsid w:val="002B2A13"/>
    <w:rsid w:val="002C0D36"/>
    <w:rsid w:val="002C26A3"/>
    <w:rsid w:val="002C2B5A"/>
    <w:rsid w:val="002C5B0F"/>
    <w:rsid w:val="002C6E33"/>
    <w:rsid w:val="002D0FF4"/>
    <w:rsid w:val="002D48C3"/>
    <w:rsid w:val="002D5D0F"/>
    <w:rsid w:val="002E4E87"/>
    <w:rsid w:val="002F13DE"/>
    <w:rsid w:val="002F3844"/>
    <w:rsid w:val="0030022E"/>
    <w:rsid w:val="00313CF4"/>
    <w:rsid w:val="0031799B"/>
    <w:rsid w:val="00327B6F"/>
    <w:rsid w:val="00357395"/>
    <w:rsid w:val="00361DD5"/>
    <w:rsid w:val="00367BB8"/>
    <w:rsid w:val="0037231B"/>
    <w:rsid w:val="00373BC8"/>
    <w:rsid w:val="00374923"/>
    <w:rsid w:val="00374C3C"/>
    <w:rsid w:val="00382599"/>
    <w:rsid w:val="0038403D"/>
    <w:rsid w:val="00392E42"/>
    <w:rsid w:val="00397C94"/>
    <w:rsid w:val="003A0A7A"/>
    <w:rsid w:val="003A4DC2"/>
    <w:rsid w:val="003B0709"/>
    <w:rsid w:val="003B19F7"/>
    <w:rsid w:val="003B52E1"/>
    <w:rsid w:val="003C098C"/>
    <w:rsid w:val="003C30E0"/>
    <w:rsid w:val="003C49A3"/>
    <w:rsid w:val="003D42EC"/>
    <w:rsid w:val="003D5C8F"/>
    <w:rsid w:val="003D60C4"/>
    <w:rsid w:val="003E20C0"/>
    <w:rsid w:val="003E6A63"/>
    <w:rsid w:val="003E7E98"/>
    <w:rsid w:val="0041648F"/>
    <w:rsid w:val="00426C18"/>
    <w:rsid w:val="0043251D"/>
    <w:rsid w:val="0043505F"/>
    <w:rsid w:val="004351FE"/>
    <w:rsid w:val="004415AF"/>
    <w:rsid w:val="004440D5"/>
    <w:rsid w:val="00451A7E"/>
    <w:rsid w:val="004549E8"/>
    <w:rsid w:val="00463D54"/>
    <w:rsid w:val="0046569C"/>
    <w:rsid w:val="0046619E"/>
    <w:rsid w:val="00466B97"/>
    <w:rsid w:val="00477CC5"/>
    <w:rsid w:val="00484749"/>
    <w:rsid w:val="004A0C39"/>
    <w:rsid w:val="004B221A"/>
    <w:rsid w:val="004D2274"/>
    <w:rsid w:val="004E00B2"/>
    <w:rsid w:val="004E1446"/>
    <w:rsid w:val="004E1488"/>
    <w:rsid w:val="004E554E"/>
    <w:rsid w:val="004E65AE"/>
    <w:rsid w:val="004E6A87"/>
    <w:rsid w:val="004F02BC"/>
    <w:rsid w:val="004F41F0"/>
    <w:rsid w:val="00503FC3"/>
    <w:rsid w:val="00505C1F"/>
    <w:rsid w:val="00505EEE"/>
    <w:rsid w:val="00507E0C"/>
    <w:rsid w:val="005119C6"/>
    <w:rsid w:val="00525D1B"/>
    <w:rsid w:val="005271B3"/>
    <w:rsid w:val="00536A1E"/>
    <w:rsid w:val="0054115A"/>
    <w:rsid w:val="005518A1"/>
    <w:rsid w:val="00552F3D"/>
    <w:rsid w:val="00554CE5"/>
    <w:rsid w:val="005578C9"/>
    <w:rsid w:val="00563B33"/>
    <w:rsid w:val="00565B27"/>
    <w:rsid w:val="00567B71"/>
    <w:rsid w:val="00576D34"/>
    <w:rsid w:val="005846D7"/>
    <w:rsid w:val="00584BF1"/>
    <w:rsid w:val="00595016"/>
    <w:rsid w:val="005A41EA"/>
    <w:rsid w:val="005A46F6"/>
    <w:rsid w:val="005B05F7"/>
    <w:rsid w:val="005B0A98"/>
    <w:rsid w:val="005D2494"/>
    <w:rsid w:val="005D5722"/>
    <w:rsid w:val="005E0E39"/>
    <w:rsid w:val="005F10B0"/>
    <w:rsid w:val="005F11A7"/>
    <w:rsid w:val="005F1F7D"/>
    <w:rsid w:val="005F4E82"/>
    <w:rsid w:val="00610A51"/>
    <w:rsid w:val="00610C53"/>
    <w:rsid w:val="00613A9D"/>
    <w:rsid w:val="0061780A"/>
    <w:rsid w:val="006208DA"/>
    <w:rsid w:val="006271E6"/>
    <w:rsid w:val="00627634"/>
    <w:rsid w:val="00631037"/>
    <w:rsid w:val="00641ACF"/>
    <w:rsid w:val="00646058"/>
    <w:rsid w:val="00650CAB"/>
    <w:rsid w:val="00651373"/>
    <w:rsid w:val="00663D27"/>
    <w:rsid w:val="00672DF6"/>
    <w:rsid w:val="00675AA1"/>
    <w:rsid w:val="00680C5B"/>
    <w:rsid w:val="00681BFE"/>
    <w:rsid w:val="00682DCC"/>
    <w:rsid w:val="00684735"/>
    <w:rsid w:val="0069601C"/>
    <w:rsid w:val="006A541B"/>
    <w:rsid w:val="006B115E"/>
    <w:rsid w:val="006C4349"/>
    <w:rsid w:val="006C7D48"/>
    <w:rsid w:val="006E12F2"/>
    <w:rsid w:val="006E1E76"/>
    <w:rsid w:val="006E54AE"/>
    <w:rsid w:val="006E593A"/>
    <w:rsid w:val="006E6DA5"/>
    <w:rsid w:val="006E7B05"/>
    <w:rsid w:val="006F03FA"/>
    <w:rsid w:val="006F4182"/>
    <w:rsid w:val="006F5D44"/>
    <w:rsid w:val="006F7126"/>
    <w:rsid w:val="00704C5C"/>
    <w:rsid w:val="00705D15"/>
    <w:rsid w:val="007154B8"/>
    <w:rsid w:val="00724C5B"/>
    <w:rsid w:val="00725A0F"/>
    <w:rsid w:val="00731645"/>
    <w:rsid w:val="007332AC"/>
    <w:rsid w:val="007338BC"/>
    <w:rsid w:val="00736848"/>
    <w:rsid w:val="0074156B"/>
    <w:rsid w:val="00741752"/>
    <w:rsid w:val="00744B7F"/>
    <w:rsid w:val="007638A0"/>
    <w:rsid w:val="00776C8D"/>
    <w:rsid w:val="007A40C8"/>
    <w:rsid w:val="007A5C72"/>
    <w:rsid w:val="007B3851"/>
    <w:rsid w:val="007C4604"/>
    <w:rsid w:val="007D02CD"/>
    <w:rsid w:val="007D1554"/>
    <w:rsid w:val="007D3340"/>
    <w:rsid w:val="007D640B"/>
    <w:rsid w:val="007D7445"/>
    <w:rsid w:val="007D746A"/>
    <w:rsid w:val="007E343B"/>
    <w:rsid w:val="007E7ADA"/>
    <w:rsid w:val="007F041D"/>
    <w:rsid w:val="007F3981"/>
    <w:rsid w:val="007F3D5B"/>
    <w:rsid w:val="007F6508"/>
    <w:rsid w:val="007F7A62"/>
    <w:rsid w:val="008004DC"/>
    <w:rsid w:val="00812B9A"/>
    <w:rsid w:val="00817093"/>
    <w:rsid w:val="00825303"/>
    <w:rsid w:val="00851AC4"/>
    <w:rsid w:val="008520AD"/>
    <w:rsid w:val="0085578D"/>
    <w:rsid w:val="00860C71"/>
    <w:rsid w:val="008708D4"/>
    <w:rsid w:val="00881C7B"/>
    <w:rsid w:val="00885C3E"/>
    <w:rsid w:val="0089042F"/>
    <w:rsid w:val="00890A15"/>
    <w:rsid w:val="0089158D"/>
    <w:rsid w:val="00894735"/>
    <w:rsid w:val="008B1995"/>
    <w:rsid w:val="008B3AEE"/>
    <w:rsid w:val="008B668F"/>
    <w:rsid w:val="008C0054"/>
    <w:rsid w:val="008C29B2"/>
    <w:rsid w:val="008D6646"/>
    <w:rsid w:val="008D7127"/>
    <w:rsid w:val="008E4107"/>
    <w:rsid w:val="008F1C60"/>
    <w:rsid w:val="008F2635"/>
    <w:rsid w:val="008F2B2C"/>
    <w:rsid w:val="008F30AC"/>
    <w:rsid w:val="00900D44"/>
    <w:rsid w:val="00907229"/>
    <w:rsid w:val="0091585A"/>
    <w:rsid w:val="00925ACF"/>
    <w:rsid w:val="00925E4D"/>
    <w:rsid w:val="009277F0"/>
    <w:rsid w:val="0093395B"/>
    <w:rsid w:val="0094073A"/>
    <w:rsid w:val="00944A6C"/>
    <w:rsid w:val="0095264E"/>
    <w:rsid w:val="0095344D"/>
    <w:rsid w:val="00961546"/>
    <w:rsid w:val="00963270"/>
    <w:rsid w:val="00963981"/>
    <w:rsid w:val="0096751B"/>
    <w:rsid w:val="00976CE3"/>
    <w:rsid w:val="00984CA1"/>
    <w:rsid w:val="0099384D"/>
    <w:rsid w:val="00997410"/>
    <w:rsid w:val="00997969"/>
    <w:rsid w:val="009A2D81"/>
    <w:rsid w:val="009A471F"/>
    <w:rsid w:val="009D1FEE"/>
    <w:rsid w:val="009E0173"/>
    <w:rsid w:val="009E6910"/>
    <w:rsid w:val="009E69C7"/>
    <w:rsid w:val="009F320C"/>
    <w:rsid w:val="00A03134"/>
    <w:rsid w:val="00A0738A"/>
    <w:rsid w:val="00A2020A"/>
    <w:rsid w:val="00A220ED"/>
    <w:rsid w:val="00A43195"/>
    <w:rsid w:val="00A435F2"/>
    <w:rsid w:val="00A43C73"/>
    <w:rsid w:val="00A538B9"/>
    <w:rsid w:val="00A576F6"/>
    <w:rsid w:val="00A61C33"/>
    <w:rsid w:val="00A62087"/>
    <w:rsid w:val="00A623AD"/>
    <w:rsid w:val="00A7128F"/>
    <w:rsid w:val="00A8215E"/>
    <w:rsid w:val="00A8227F"/>
    <w:rsid w:val="00A834AC"/>
    <w:rsid w:val="00A84370"/>
    <w:rsid w:val="00A86239"/>
    <w:rsid w:val="00A94650"/>
    <w:rsid w:val="00AA1293"/>
    <w:rsid w:val="00AA31D7"/>
    <w:rsid w:val="00AB3ECC"/>
    <w:rsid w:val="00AB5BD3"/>
    <w:rsid w:val="00AB7A1D"/>
    <w:rsid w:val="00AD551B"/>
    <w:rsid w:val="00AE2D06"/>
    <w:rsid w:val="00AE358A"/>
    <w:rsid w:val="00AE69FA"/>
    <w:rsid w:val="00AE6EEF"/>
    <w:rsid w:val="00AF517B"/>
    <w:rsid w:val="00B11806"/>
    <w:rsid w:val="00B12F65"/>
    <w:rsid w:val="00B17A8B"/>
    <w:rsid w:val="00B24FF8"/>
    <w:rsid w:val="00B32282"/>
    <w:rsid w:val="00B33D76"/>
    <w:rsid w:val="00B35D12"/>
    <w:rsid w:val="00B40DAA"/>
    <w:rsid w:val="00B44D16"/>
    <w:rsid w:val="00B47368"/>
    <w:rsid w:val="00B625E9"/>
    <w:rsid w:val="00B65725"/>
    <w:rsid w:val="00B66EEF"/>
    <w:rsid w:val="00B759EC"/>
    <w:rsid w:val="00B75E4C"/>
    <w:rsid w:val="00B81EC3"/>
    <w:rsid w:val="00B82296"/>
    <w:rsid w:val="00B831E8"/>
    <w:rsid w:val="00B833C0"/>
    <w:rsid w:val="00B8456D"/>
    <w:rsid w:val="00B87E09"/>
    <w:rsid w:val="00B96993"/>
    <w:rsid w:val="00BA6144"/>
    <w:rsid w:val="00BA6DC7"/>
    <w:rsid w:val="00BB478D"/>
    <w:rsid w:val="00BD13FF"/>
    <w:rsid w:val="00BD6085"/>
    <w:rsid w:val="00BD652A"/>
    <w:rsid w:val="00BD740A"/>
    <w:rsid w:val="00BE1E47"/>
    <w:rsid w:val="00BE2FB5"/>
    <w:rsid w:val="00BE6563"/>
    <w:rsid w:val="00BE6B46"/>
    <w:rsid w:val="00BF1148"/>
    <w:rsid w:val="00BF14AA"/>
    <w:rsid w:val="00BF2975"/>
    <w:rsid w:val="00BF3269"/>
    <w:rsid w:val="00C04181"/>
    <w:rsid w:val="00C17533"/>
    <w:rsid w:val="00C211E9"/>
    <w:rsid w:val="00C30FA7"/>
    <w:rsid w:val="00C366DA"/>
    <w:rsid w:val="00C37B1E"/>
    <w:rsid w:val="00C442AB"/>
    <w:rsid w:val="00C4562D"/>
    <w:rsid w:val="00C502D0"/>
    <w:rsid w:val="00C52479"/>
    <w:rsid w:val="00C5596B"/>
    <w:rsid w:val="00C60FE1"/>
    <w:rsid w:val="00C6119D"/>
    <w:rsid w:val="00C62CA2"/>
    <w:rsid w:val="00C73DCC"/>
    <w:rsid w:val="00C90D3D"/>
    <w:rsid w:val="00C92E9A"/>
    <w:rsid w:val="00CA69BB"/>
    <w:rsid w:val="00CA6F75"/>
    <w:rsid w:val="00CA7341"/>
    <w:rsid w:val="00CB7813"/>
    <w:rsid w:val="00CC343C"/>
    <w:rsid w:val="00CD2876"/>
    <w:rsid w:val="00CD3838"/>
    <w:rsid w:val="00CE6B70"/>
    <w:rsid w:val="00D048DA"/>
    <w:rsid w:val="00D10E09"/>
    <w:rsid w:val="00D1579F"/>
    <w:rsid w:val="00D16B35"/>
    <w:rsid w:val="00D206A1"/>
    <w:rsid w:val="00D31705"/>
    <w:rsid w:val="00D3232D"/>
    <w:rsid w:val="00D330ED"/>
    <w:rsid w:val="00D34C87"/>
    <w:rsid w:val="00D45661"/>
    <w:rsid w:val="00D50172"/>
    <w:rsid w:val="00D52640"/>
    <w:rsid w:val="00D53179"/>
    <w:rsid w:val="00D738D4"/>
    <w:rsid w:val="00D73907"/>
    <w:rsid w:val="00D739C4"/>
    <w:rsid w:val="00D8142F"/>
    <w:rsid w:val="00D87509"/>
    <w:rsid w:val="00D928E2"/>
    <w:rsid w:val="00DB0461"/>
    <w:rsid w:val="00DB7321"/>
    <w:rsid w:val="00DC1142"/>
    <w:rsid w:val="00DC1CC2"/>
    <w:rsid w:val="00DC4951"/>
    <w:rsid w:val="00DD3A94"/>
    <w:rsid w:val="00DD62BE"/>
    <w:rsid w:val="00DF2561"/>
    <w:rsid w:val="00DF3901"/>
    <w:rsid w:val="00DF3A35"/>
    <w:rsid w:val="00E06F0E"/>
    <w:rsid w:val="00E14372"/>
    <w:rsid w:val="00E159EE"/>
    <w:rsid w:val="00E21060"/>
    <w:rsid w:val="00E232CD"/>
    <w:rsid w:val="00E40D0A"/>
    <w:rsid w:val="00E43581"/>
    <w:rsid w:val="00E43CC4"/>
    <w:rsid w:val="00E4438E"/>
    <w:rsid w:val="00E5075F"/>
    <w:rsid w:val="00E61A8D"/>
    <w:rsid w:val="00E6214E"/>
    <w:rsid w:val="00E72DA7"/>
    <w:rsid w:val="00E74440"/>
    <w:rsid w:val="00E8524F"/>
    <w:rsid w:val="00EA71FA"/>
    <w:rsid w:val="00EB0503"/>
    <w:rsid w:val="00EB33FA"/>
    <w:rsid w:val="00EC2DBB"/>
    <w:rsid w:val="00EC3740"/>
    <w:rsid w:val="00EC3AED"/>
    <w:rsid w:val="00EC4B01"/>
    <w:rsid w:val="00EC56E9"/>
    <w:rsid w:val="00EC6903"/>
    <w:rsid w:val="00EF524F"/>
    <w:rsid w:val="00F01E11"/>
    <w:rsid w:val="00F07DED"/>
    <w:rsid w:val="00F148B5"/>
    <w:rsid w:val="00F15B3B"/>
    <w:rsid w:val="00F16B78"/>
    <w:rsid w:val="00F31EAA"/>
    <w:rsid w:val="00F46EC1"/>
    <w:rsid w:val="00F47390"/>
    <w:rsid w:val="00F522F8"/>
    <w:rsid w:val="00F52709"/>
    <w:rsid w:val="00F54DB1"/>
    <w:rsid w:val="00F54E2E"/>
    <w:rsid w:val="00F554F2"/>
    <w:rsid w:val="00F63133"/>
    <w:rsid w:val="00F7002C"/>
    <w:rsid w:val="00F70D1E"/>
    <w:rsid w:val="00F76EF9"/>
    <w:rsid w:val="00F81A81"/>
    <w:rsid w:val="00F8207B"/>
    <w:rsid w:val="00FB47AC"/>
    <w:rsid w:val="00FB5630"/>
    <w:rsid w:val="00FC5EC8"/>
    <w:rsid w:val="00FD4111"/>
    <w:rsid w:val="00FD6D8F"/>
    <w:rsid w:val="00FE0846"/>
    <w:rsid w:val="00FE2BF1"/>
    <w:rsid w:val="00FE6060"/>
    <w:rsid w:val="00FF1F42"/>
    <w:rsid w:val="00FF2ED1"/>
    <w:rsid w:val="00FF77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ED551"/>
  <w15:chartTrackingRefBased/>
  <w15:docId w15:val="{AAD3F51C-4A56-411F-BCB1-324B0AB69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1C7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B3E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Plain Text"/>
    <w:basedOn w:val="a"/>
    <w:link w:val="a5"/>
    <w:uiPriority w:val="99"/>
    <w:semiHidden/>
    <w:unhideWhenUsed/>
    <w:rsid w:val="00E72DA7"/>
    <w:rPr>
      <w:rFonts w:ascii="Calibri" w:eastAsia="Calibri" w:hAnsi="Calibri"/>
      <w:szCs w:val="21"/>
    </w:rPr>
  </w:style>
  <w:style w:type="character" w:customStyle="1" w:styleId="a5">
    <w:name w:val="Текст Знак"/>
    <w:basedOn w:val="a0"/>
    <w:link w:val="a4"/>
    <w:uiPriority w:val="99"/>
    <w:semiHidden/>
    <w:rsid w:val="00E72DA7"/>
    <w:rPr>
      <w:rFonts w:ascii="Calibri" w:eastAsia="Calibri" w:hAnsi="Calibri" w:cs="Times New Roman"/>
      <w:szCs w:val="21"/>
    </w:rPr>
  </w:style>
  <w:style w:type="paragraph" w:styleId="a6">
    <w:name w:val="footer"/>
    <w:basedOn w:val="a"/>
    <w:link w:val="a7"/>
    <w:uiPriority w:val="99"/>
    <w:rsid w:val="0095344D"/>
    <w:pPr>
      <w:tabs>
        <w:tab w:val="center" w:pos="4677"/>
        <w:tab w:val="right" w:pos="9355"/>
      </w:tabs>
    </w:pPr>
    <w:rPr>
      <w:sz w:val="28"/>
      <w:szCs w:val="28"/>
    </w:rPr>
  </w:style>
  <w:style w:type="character" w:customStyle="1" w:styleId="a7">
    <w:name w:val="Нижний колонтитул Знак"/>
    <w:basedOn w:val="a0"/>
    <w:link w:val="a6"/>
    <w:uiPriority w:val="99"/>
    <w:rsid w:val="0095344D"/>
    <w:rPr>
      <w:rFonts w:ascii="Times New Roman" w:eastAsia="Times New Roman" w:hAnsi="Times New Roman" w:cs="Times New Roman"/>
      <w:sz w:val="28"/>
      <w:szCs w:val="28"/>
      <w:lang w:eastAsia="ru-RU"/>
    </w:rPr>
  </w:style>
  <w:style w:type="paragraph" w:styleId="a8">
    <w:name w:val="Balloon Text"/>
    <w:basedOn w:val="a"/>
    <w:link w:val="a9"/>
    <w:uiPriority w:val="99"/>
    <w:semiHidden/>
    <w:unhideWhenUsed/>
    <w:rsid w:val="009277F0"/>
    <w:rPr>
      <w:rFonts w:ascii="Segoe UI" w:hAnsi="Segoe UI" w:cs="Segoe UI"/>
      <w:sz w:val="18"/>
      <w:szCs w:val="18"/>
    </w:rPr>
  </w:style>
  <w:style w:type="character" w:customStyle="1" w:styleId="a9">
    <w:name w:val="Текст выноски Знак"/>
    <w:basedOn w:val="a0"/>
    <w:link w:val="a8"/>
    <w:uiPriority w:val="99"/>
    <w:semiHidden/>
    <w:rsid w:val="009277F0"/>
    <w:rPr>
      <w:rFonts w:ascii="Segoe UI" w:hAnsi="Segoe UI" w:cs="Segoe UI"/>
      <w:sz w:val="18"/>
      <w:szCs w:val="18"/>
    </w:rPr>
  </w:style>
  <w:style w:type="paragraph" w:styleId="aa">
    <w:name w:val="header"/>
    <w:basedOn w:val="a"/>
    <w:link w:val="ab"/>
    <w:uiPriority w:val="99"/>
    <w:unhideWhenUsed/>
    <w:rsid w:val="0031799B"/>
    <w:pPr>
      <w:tabs>
        <w:tab w:val="center" w:pos="4677"/>
        <w:tab w:val="right" w:pos="9355"/>
      </w:tabs>
    </w:pPr>
    <w:rPr>
      <w:rFonts w:asciiTheme="minorHAnsi" w:eastAsiaTheme="minorHAnsi" w:hAnsiTheme="minorHAnsi" w:cstheme="minorBidi"/>
      <w:sz w:val="22"/>
      <w:szCs w:val="22"/>
      <w:lang w:eastAsia="en-US"/>
    </w:rPr>
  </w:style>
  <w:style w:type="character" w:customStyle="1" w:styleId="ab">
    <w:name w:val="Верхний колонтитул Знак"/>
    <w:basedOn w:val="a0"/>
    <w:link w:val="aa"/>
    <w:uiPriority w:val="99"/>
    <w:rsid w:val="0031799B"/>
  </w:style>
  <w:style w:type="character" w:styleId="ac">
    <w:name w:val="Hyperlink"/>
    <w:basedOn w:val="a0"/>
    <w:uiPriority w:val="99"/>
    <w:unhideWhenUsed/>
    <w:rsid w:val="00681BFE"/>
    <w:rPr>
      <w:color w:val="0563C1" w:themeColor="hyperlink"/>
      <w:u w:val="single"/>
    </w:rPr>
  </w:style>
  <w:style w:type="table" w:customStyle="1" w:styleId="1">
    <w:name w:val="Сетка таблицы1"/>
    <w:basedOn w:val="a1"/>
    <w:next w:val="a3"/>
    <w:uiPriority w:val="59"/>
    <w:rsid w:val="0003353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3"/>
    <w:uiPriority w:val="59"/>
    <w:rsid w:val="0003353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rsid w:val="001D1202"/>
    <w:pPr>
      <w:spacing w:after="160" w:line="259" w:lineRule="auto"/>
      <w:ind w:left="720"/>
      <w:contextualSpacing/>
    </w:pPr>
    <w:rPr>
      <w:rFonts w:asciiTheme="minorHAnsi" w:eastAsiaTheme="minorHAnsi" w:hAnsiTheme="minorHAnsi" w:cstheme="minorBidi"/>
      <w:sz w:val="22"/>
      <w:szCs w:val="22"/>
      <w:lang w:eastAsia="en-US"/>
    </w:rPr>
  </w:style>
  <w:style w:type="paragraph" w:styleId="ae">
    <w:name w:val="Normal (Web)"/>
    <w:basedOn w:val="a"/>
    <w:uiPriority w:val="99"/>
    <w:semiHidden/>
    <w:unhideWhenUsed/>
    <w:rsid w:val="000E4543"/>
  </w:style>
  <w:style w:type="character" w:customStyle="1" w:styleId="docdata">
    <w:name w:val="docdata"/>
    <w:aliases w:val="docy,v5,964,bqiaagaaeyqcaaagiaiaaamrawaabtkdaaaaaaaaaaaaaaaaaaaaaaaaaaaaaaaaaaaaaaaaaaaaaaaaaaaaaaaaaaaaaaaaaaaaaaaaaaaaaaaaaaaaaaaaaaaaaaaaaaaaaaaaaaaaaaaaaaaaaaaaaaaaaaaaaaaaaaaaaaaaaaaaaaaaaaaaaaaaaaaaaaaaaaaaaaaaaaaaaaaaaaaaaaaaaaaaaaaaaaaaa"/>
    <w:basedOn w:val="a0"/>
    <w:rsid w:val="008915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415825">
      <w:bodyDiv w:val="1"/>
      <w:marLeft w:val="0"/>
      <w:marRight w:val="0"/>
      <w:marTop w:val="0"/>
      <w:marBottom w:val="0"/>
      <w:divBdr>
        <w:top w:val="none" w:sz="0" w:space="0" w:color="auto"/>
        <w:left w:val="none" w:sz="0" w:space="0" w:color="auto"/>
        <w:bottom w:val="none" w:sz="0" w:space="0" w:color="auto"/>
        <w:right w:val="none" w:sz="0" w:space="0" w:color="auto"/>
      </w:divBdr>
      <w:divsChild>
        <w:div w:id="2043631418">
          <w:marLeft w:val="60"/>
          <w:marRight w:val="60"/>
          <w:marTop w:val="105"/>
          <w:marBottom w:val="105"/>
          <w:divBdr>
            <w:top w:val="none" w:sz="0" w:space="0" w:color="auto"/>
            <w:left w:val="none" w:sz="0" w:space="0" w:color="auto"/>
            <w:bottom w:val="none" w:sz="0" w:space="0" w:color="auto"/>
            <w:right w:val="none" w:sz="0" w:space="0" w:color="auto"/>
          </w:divBdr>
        </w:div>
        <w:div w:id="2137988384">
          <w:marLeft w:val="60"/>
          <w:marRight w:val="60"/>
          <w:marTop w:val="105"/>
          <w:marBottom w:val="105"/>
          <w:divBdr>
            <w:top w:val="none" w:sz="0" w:space="0" w:color="auto"/>
            <w:left w:val="none" w:sz="0" w:space="0" w:color="auto"/>
            <w:bottom w:val="none" w:sz="0" w:space="0" w:color="auto"/>
            <w:right w:val="none" w:sz="0" w:space="0" w:color="auto"/>
          </w:divBdr>
        </w:div>
      </w:divsChild>
    </w:div>
    <w:div w:id="161091227">
      <w:bodyDiv w:val="1"/>
      <w:marLeft w:val="0"/>
      <w:marRight w:val="0"/>
      <w:marTop w:val="0"/>
      <w:marBottom w:val="0"/>
      <w:divBdr>
        <w:top w:val="none" w:sz="0" w:space="0" w:color="auto"/>
        <w:left w:val="none" w:sz="0" w:space="0" w:color="auto"/>
        <w:bottom w:val="none" w:sz="0" w:space="0" w:color="auto"/>
        <w:right w:val="none" w:sz="0" w:space="0" w:color="auto"/>
      </w:divBdr>
    </w:div>
    <w:div w:id="252130430">
      <w:bodyDiv w:val="1"/>
      <w:marLeft w:val="0"/>
      <w:marRight w:val="0"/>
      <w:marTop w:val="0"/>
      <w:marBottom w:val="0"/>
      <w:divBdr>
        <w:top w:val="none" w:sz="0" w:space="0" w:color="auto"/>
        <w:left w:val="none" w:sz="0" w:space="0" w:color="auto"/>
        <w:bottom w:val="none" w:sz="0" w:space="0" w:color="auto"/>
        <w:right w:val="none" w:sz="0" w:space="0" w:color="auto"/>
      </w:divBdr>
    </w:div>
    <w:div w:id="298269933">
      <w:bodyDiv w:val="1"/>
      <w:marLeft w:val="0"/>
      <w:marRight w:val="0"/>
      <w:marTop w:val="0"/>
      <w:marBottom w:val="0"/>
      <w:divBdr>
        <w:top w:val="none" w:sz="0" w:space="0" w:color="auto"/>
        <w:left w:val="none" w:sz="0" w:space="0" w:color="auto"/>
        <w:bottom w:val="none" w:sz="0" w:space="0" w:color="auto"/>
        <w:right w:val="none" w:sz="0" w:space="0" w:color="auto"/>
      </w:divBdr>
      <w:divsChild>
        <w:div w:id="327946345">
          <w:marLeft w:val="60"/>
          <w:marRight w:val="60"/>
          <w:marTop w:val="105"/>
          <w:marBottom w:val="105"/>
          <w:divBdr>
            <w:top w:val="none" w:sz="0" w:space="0" w:color="auto"/>
            <w:left w:val="none" w:sz="0" w:space="0" w:color="auto"/>
            <w:bottom w:val="none" w:sz="0" w:space="0" w:color="auto"/>
            <w:right w:val="none" w:sz="0" w:space="0" w:color="auto"/>
          </w:divBdr>
        </w:div>
        <w:div w:id="270364179">
          <w:marLeft w:val="60"/>
          <w:marRight w:val="60"/>
          <w:marTop w:val="105"/>
          <w:marBottom w:val="105"/>
          <w:divBdr>
            <w:top w:val="none" w:sz="0" w:space="0" w:color="auto"/>
            <w:left w:val="none" w:sz="0" w:space="0" w:color="auto"/>
            <w:bottom w:val="none" w:sz="0" w:space="0" w:color="auto"/>
            <w:right w:val="none" w:sz="0" w:space="0" w:color="auto"/>
          </w:divBdr>
        </w:div>
      </w:divsChild>
    </w:div>
    <w:div w:id="367143201">
      <w:bodyDiv w:val="1"/>
      <w:marLeft w:val="0"/>
      <w:marRight w:val="0"/>
      <w:marTop w:val="0"/>
      <w:marBottom w:val="0"/>
      <w:divBdr>
        <w:top w:val="none" w:sz="0" w:space="0" w:color="auto"/>
        <w:left w:val="none" w:sz="0" w:space="0" w:color="auto"/>
        <w:bottom w:val="none" w:sz="0" w:space="0" w:color="auto"/>
        <w:right w:val="none" w:sz="0" w:space="0" w:color="auto"/>
      </w:divBdr>
      <w:divsChild>
        <w:div w:id="212930081">
          <w:marLeft w:val="60"/>
          <w:marRight w:val="60"/>
          <w:marTop w:val="105"/>
          <w:marBottom w:val="105"/>
          <w:divBdr>
            <w:top w:val="none" w:sz="0" w:space="0" w:color="auto"/>
            <w:left w:val="none" w:sz="0" w:space="0" w:color="auto"/>
            <w:bottom w:val="none" w:sz="0" w:space="0" w:color="auto"/>
            <w:right w:val="none" w:sz="0" w:space="0" w:color="auto"/>
          </w:divBdr>
        </w:div>
        <w:div w:id="382683625">
          <w:marLeft w:val="60"/>
          <w:marRight w:val="60"/>
          <w:marTop w:val="105"/>
          <w:marBottom w:val="105"/>
          <w:divBdr>
            <w:top w:val="none" w:sz="0" w:space="0" w:color="auto"/>
            <w:left w:val="none" w:sz="0" w:space="0" w:color="auto"/>
            <w:bottom w:val="none" w:sz="0" w:space="0" w:color="auto"/>
            <w:right w:val="none" w:sz="0" w:space="0" w:color="auto"/>
          </w:divBdr>
        </w:div>
      </w:divsChild>
    </w:div>
    <w:div w:id="526799423">
      <w:bodyDiv w:val="1"/>
      <w:marLeft w:val="0"/>
      <w:marRight w:val="0"/>
      <w:marTop w:val="0"/>
      <w:marBottom w:val="0"/>
      <w:divBdr>
        <w:top w:val="none" w:sz="0" w:space="0" w:color="auto"/>
        <w:left w:val="none" w:sz="0" w:space="0" w:color="auto"/>
        <w:bottom w:val="none" w:sz="0" w:space="0" w:color="auto"/>
        <w:right w:val="none" w:sz="0" w:space="0" w:color="auto"/>
      </w:divBdr>
      <w:divsChild>
        <w:div w:id="1575551473">
          <w:marLeft w:val="60"/>
          <w:marRight w:val="60"/>
          <w:marTop w:val="105"/>
          <w:marBottom w:val="105"/>
          <w:divBdr>
            <w:top w:val="none" w:sz="0" w:space="0" w:color="auto"/>
            <w:left w:val="none" w:sz="0" w:space="0" w:color="auto"/>
            <w:bottom w:val="none" w:sz="0" w:space="0" w:color="auto"/>
            <w:right w:val="none" w:sz="0" w:space="0" w:color="auto"/>
          </w:divBdr>
        </w:div>
        <w:div w:id="206917294">
          <w:marLeft w:val="60"/>
          <w:marRight w:val="60"/>
          <w:marTop w:val="105"/>
          <w:marBottom w:val="105"/>
          <w:divBdr>
            <w:top w:val="none" w:sz="0" w:space="0" w:color="auto"/>
            <w:left w:val="none" w:sz="0" w:space="0" w:color="auto"/>
            <w:bottom w:val="none" w:sz="0" w:space="0" w:color="auto"/>
            <w:right w:val="none" w:sz="0" w:space="0" w:color="auto"/>
          </w:divBdr>
        </w:div>
      </w:divsChild>
    </w:div>
    <w:div w:id="657995802">
      <w:bodyDiv w:val="1"/>
      <w:marLeft w:val="0"/>
      <w:marRight w:val="0"/>
      <w:marTop w:val="0"/>
      <w:marBottom w:val="0"/>
      <w:divBdr>
        <w:top w:val="none" w:sz="0" w:space="0" w:color="auto"/>
        <w:left w:val="none" w:sz="0" w:space="0" w:color="auto"/>
        <w:bottom w:val="none" w:sz="0" w:space="0" w:color="auto"/>
        <w:right w:val="none" w:sz="0" w:space="0" w:color="auto"/>
      </w:divBdr>
    </w:div>
    <w:div w:id="719594553">
      <w:bodyDiv w:val="1"/>
      <w:marLeft w:val="0"/>
      <w:marRight w:val="0"/>
      <w:marTop w:val="0"/>
      <w:marBottom w:val="0"/>
      <w:divBdr>
        <w:top w:val="none" w:sz="0" w:space="0" w:color="auto"/>
        <w:left w:val="none" w:sz="0" w:space="0" w:color="auto"/>
        <w:bottom w:val="none" w:sz="0" w:space="0" w:color="auto"/>
        <w:right w:val="none" w:sz="0" w:space="0" w:color="auto"/>
      </w:divBdr>
      <w:divsChild>
        <w:div w:id="1594781189">
          <w:marLeft w:val="60"/>
          <w:marRight w:val="60"/>
          <w:marTop w:val="105"/>
          <w:marBottom w:val="105"/>
          <w:divBdr>
            <w:top w:val="none" w:sz="0" w:space="0" w:color="auto"/>
            <w:left w:val="none" w:sz="0" w:space="0" w:color="auto"/>
            <w:bottom w:val="none" w:sz="0" w:space="0" w:color="auto"/>
            <w:right w:val="none" w:sz="0" w:space="0" w:color="auto"/>
          </w:divBdr>
        </w:div>
        <w:div w:id="1572887457">
          <w:marLeft w:val="60"/>
          <w:marRight w:val="60"/>
          <w:marTop w:val="105"/>
          <w:marBottom w:val="105"/>
          <w:divBdr>
            <w:top w:val="none" w:sz="0" w:space="0" w:color="auto"/>
            <w:left w:val="none" w:sz="0" w:space="0" w:color="auto"/>
            <w:bottom w:val="none" w:sz="0" w:space="0" w:color="auto"/>
            <w:right w:val="none" w:sz="0" w:space="0" w:color="auto"/>
          </w:divBdr>
        </w:div>
      </w:divsChild>
    </w:div>
    <w:div w:id="757292131">
      <w:bodyDiv w:val="1"/>
      <w:marLeft w:val="0"/>
      <w:marRight w:val="0"/>
      <w:marTop w:val="0"/>
      <w:marBottom w:val="0"/>
      <w:divBdr>
        <w:top w:val="none" w:sz="0" w:space="0" w:color="auto"/>
        <w:left w:val="none" w:sz="0" w:space="0" w:color="auto"/>
        <w:bottom w:val="none" w:sz="0" w:space="0" w:color="auto"/>
        <w:right w:val="none" w:sz="0" w:space="0" w:color="auto"/>
      </w:divBdr>
    </w:div>
    <w:div w:id="766118142">
      <w:bodyDiv w:val="1"/>
      <w:marLeft w:val="0"/>
      <w:marRight w:val="0"/>
      <w:marTop w:val="0"/>
      <w:marBottom w:val="0"/>
      <w:divBdr>
        <w:top w:val="none" w:sz="0" w:space="0" w:color="auto"/>
        <w:left w:val="none" w:sz="0" w:space="0" w:color="auto"/>
        <w:bottom w:val="none" w:sz="0" w:space="0" w:color="auto"/>
        <w:right w:val="none" w:sz="0" w:space="0" w:color="auto"/>
      </w:divBdr>
    </w:div>
    <w:div w:id="786237894">
      <w:bodyDiv w:val="1"/>
      <w:marLeft w:val="0"/>
      <w:marRight w:val="0"/>
      <w:marTop w:val="0"/>
      <w:marBottom w:val="0"/>
      <w:divBdr>
        <w:top w:val="none" w:sz="0" w:space="0" w:color="auto"/>
        <w:left w:val="none" w:sz="0" w:space="0" w:color="auto"/>
        <w:bottom w:val="none" w:sz="0" w:space="0" w:color="auto"/>
        <w:right w:val="none" w:sz="0" w:space="0" w:color="auto"/>
      </w:divBdr>
    </w:div>
    <w:div w:id="796683612">
      <w:bodyDiv w:val="1"/>
      <w:marLeft w:val="0"/>
      <w:marRight w:val="0"/>
      <w:marTop w:val="0"/>
      <w:marBottom w:val="0"/>
      <w:divBdr>
        <w:top w:val="none" w:sz="0" w:space="0" w:color="auto"/>
        <w:left w:val="none" w:sz="0" w:space="0" w:color="auto"/>
        <w:bottom w:val="none" w:sz="0" w:space="0" w:color="auto"/>
        <w:right w:val="none" w:sz="0" w:space="0" w:color="auto"/>
      </w:divBdr>
    </w:div>
    <w:div w:id="812405360">
      <w:bodyDiv w:val="1"/>
      <w:marLeft w:val="0"/>
      <w:marRight w:val="0"/>
      <w:marTop w:val="0"/>
      <w:marBottom w:val="0"/>
      <w:divBdr>
        <w:top w:val="none" w:sz="0" w:space="0" w:color="auto"/>
        <w:left w:val="none" w:sz="0" w:space="0" w:color="auto"/>
        <w:bottom w:val="none" w:sz="0" w:space="0" w:color="auto"/>
        <w:right w:val="none" w:sz="0" w:space="0" w:color="auto"/>
      </w:divBdr>
    </w:div>
    <w:div w:id="864171921">
      <w:bodyDiv w:val="1"/>
      <w:marLeft w:val="0"/>
      <w:marRight w:val="0"/>
      <w:marTop w:val="0"/>
      <w:marBottom w:val="0"/>
      <w:divBdr>
        <w:top w:val="none" w:sz="0" w:space="0" w:color="auto"/>
        <w:left w:val="none" w:sz="0" w:space="0" w:color="auto"/>
        <w:bottom w:val="none" w:sz="0" w:space="0" w:color="auto"/>
        <w:right w:val="none" w:sz="0" w:space="0" w:color="auto"/>
      </w:divBdr>
    </w:div>
    <w:div w:id="914359582">
      <w:bodyDiv w:val="1"/>
      <w:marLeft w:val="0"/>
      <w:marRight w:val="0"/>
      <w:marTop w:val="0"/>
      <w:marBottom w:val="0"/>
      <w:divBdr>
        <w:top w:val="none" w:sz="0" w:space="0" w:color="auto"/>
        <w:left w:val="none" w:sz="0" w:space="0" w:color="auto"/>
        <w:bottom w:val="none" w:sz="0" w:space="0" w:color="auto"/>
        <w:right w:val="none" w:sz="0" w:space="0" w:color="auto"/>
      </w:divBdr>
      <w:divsChild>
        <w:div w:id="63071791">
          <w:marLeft w:val="60"/>
          <w:marRight w:val="60"/>
          <w:marTop w:val="105"/>
          <w:marBottom w:val="105"/>
          <w:divBdr>
            <w:top w:val="none" w:sz="0" w:space="0" w:color="auto"/>
            <w:left w:val="none" w:sz="0" w:space="0" w:color="auto"/>
            <w:bottom w:val="none" w:sz="0" w:space="0" w:color="auto"/>
            <w:right w:val="none" w:sz="0" w:space="0" w:color="auto"/>
          </w:divBdr>
        </w:div>
        <w:div w:id="783884175">
          <w:marLeft w:val="60"/>
          <w:marRight w:val="60"/>
          <w:marTop w:val="105"/>
          <w:marBottom w:val="105"/>
          <w:divBdr>
            <w:top w:val="none" w:sz="0" w:space="0" w:color="auto"/>
            <w:left w:val="none" w:sz="0" w:space="0" w:color="auto"/>
            <w:bottom w:val="none" w:sz="0" w:space="0" w:color="auto"/>
            <w:right w:val="none" w:sz="0" w:space="0" w:color="auto"/>
          </w:divBdr>
        </w:div>
      </w:divsChild>
    </w:div>
    <w:div w:id="955481177">
      <w:bodyDiv w:val="1"/>
      <w:marLeft w:val="0"/>
      <w:marRight w:val="0"/>
      <w:marTop w:val="0"/>
      <w:marBottom w:val="0"/>
      <w:divBdr>
        <w:top w:val="none" w:sz="0" w:space="0" w:color="auto"/>
        <w:left w:val="none" w:sz="0" w:space="0" w:color="auto"/>
        <w:bottom w:val="none" w:sz="0" w:space="0" w:color="auto"/>
        <w:right w:val="none" w:sz="0" w:space="0" w:color="auto"/>
      </w:divBdr>
      <w:divsChild>
        <w:div w:id="1543712265">
          <w:marLeft w:val="60"/>
          <w:marRight w:val="60"/>
          <w:marTop w:val="105"/>
          <w:marBottom w:val="105"/>
          <w:divBdr>
            <w:top w:val="none" w:sz="0" w:space="0" w:color="auto"/>
            <w:left w:val="none" w:sz="0" w:space="0" w:color="auto"/>
            <w:bottom w:val="none" w:sz="0" w:space="0" w:color="auto"/>
            <w:right w:val="none" w:sz="0" w:space="0" w:color="auto"/>
          </w:divBdr>
        </w:div>
        <w:div w:id="675694559">
          <w:marLeft w:val="60"/>
          <w:marRight w:val="60"/>
          <w:marTop w:val="105"/>
          <w:marBottom w:val="105"/>
          <w:divBdr>
            <w:top w:val="none" w:sz="0" w:space="0" w:color="auto"/>
            <w:left w:val="none" w:sz="0" w:space="0" w:color="auto"/>
            <w:bottom w:val="none" w:sz="0" w:space="0" w:color="auto"/>
            <w:right w:val="none" w:sz="0" w:space="0" w:color="auto"/>
          </w:divBdr>
        </w:div>
      </w:divsChild>
    </w:div>
    <w:div w:id="984705851">
      <w:bodyDiv w:val="1"/>
      <w:marLeft w:val="0"/>
      <w:marRight w:val="0"/>
      <w:marTop w:val="0"/>
      <w:marBottom w:val="0"/>
      <w:divBdr>
        <w:top w:val="none" w:sz="0" w:space="0" w:color="auto"/>
        <w:left w:val="none" w:sz="0" w:space="0" w:color="auto"/>
        <w:bottom w:val="none" w:sz="0" w:space="0" w:color="auto"/>
        <w:right w:val="none" w:sz="0" w:space="0" w:color="auto"/>
      </w:divBdr>
      <w:divsChild>
        <w:div w:id="809521942">
          <w:marLeft w:val="60"/>
          <w:marRight w:val="60"/>
          <w:marTop w:val="105"/>
          <w:marBottom w:val="105"/>
          <w:divBdr>
            <w:top w:val="none" w:sz="0" w:space="0" w:color="auto"/>
            <w:left w:val="none" w:sz="0" w:space="0" w:color="auto"/>
            <w:bottom w:val="none" w:sz="0" w:space="0" w:color="auto"/>
            <w:right w:val="none" w:sz="0" w:space="0" w:color="auto"/>
          </w:divBdr>
        </w:div>
        <w:div w:id="152140506">
          <w:marLeft w:val="60"/>
          <w:marRight w:val="60"/>
          <w:marTop w:val="105"/>
          <w:marBottom w:val="105"/>
          <w:divBdr>
            <w:top w:val="none" w:sz="0" w:space="0" w:color="auto"/>
            <w:left w:val="none" w:sz="0" w:space="0" w:color="auto"/>
            <w:bottom w:val="none" w:sz="0" w:space="0" w:color="auto"/>
            <w:right w:val="none" w:sz="0" w:space="0" w:color="auto"/>
          </w:divBdr>
        </w:div>
      </w:divsChild>
    </w:div>
    <w:div w:id="1127312272">
      <w:bodyDiv w:val="1"/>
      <w:marLeft w:val="0"/>
      <w:marRight w:val="0"/>
      <w:marTop w:val="0"/>
      <w:marBottom w:val="0"/>
      <w:divBdr>
        <w:top w:val="none" w:sz="0" w:space="0" w:color="auto"/>
        <w:left w:val="none" w:sz="0" w:space="0" w:color="auto"/>
        <w:bottom w:val="none" w:sz="0" w:space="0" w:color="auto"/>
        <w:right w:val="none" w:sz="0" w:space="0" w:color="auto"/>
      </w:divBdr>
      <w:divsChild>
        <w:div w:id="911045885">
          <w:marLeft w:val="60"/>
          <w:marRight w:val="60"/>
          <w:marTop w:val="105"/>
          <w:marBottom w:val="105"/>
          <w:divBdr>
            <w:top w:val="none" w:sz="0" w:space="0" w:color="auto"/>
            <w:left w:val="none" w:sz="0" w:space="0" w:color="auto"/>
            <w:bottom w:val="none" w:sz="0" w:space="0" w:color="auto"/>
            <w:right w:val="none" w:sz="0" w:space="0" w:color="auto"/>
          </w:divBdr>
        </w:div>
        <w:div w:id="818418739">
          <w:marLeft w:val="60"/>
          <w:marRight w:val="60"/>
          <w:marTop w:val="105"/>
          <w:marBottom w:val="105"/>
          <w:divBdr>
            <w:top w:val="none" w:sz="0" w:space="0" w:color="auto"/>
            <w:left w:val="none" w:sz="0" w:space="0" w:color="auto"/>
            <w:bottom w:val="none" w:sz="0" w:space="0" w:color="auto"/>
            <w:right w:val="none" w:sz="0" w:space="0" w:color="auto"/>
          </w:divBdr>
        </w:div>
      </w:divsChild>
    </w:div>
    <w:div w:id="1150831016">
      <w:bodyDiv w:val="1"/>
      <w:marLeft w:val="0"/>
      <w:marRight w:val="0"/>
      <w:marTop w:val="0"/>
      <w:marBottom w:val="0"/>
      <w:divBdr>
        <w:top w:val="none" w:sz="0" w:space="0" w:color="auto"/>
        <w:left w:val="none" w:sz="0" w:space="0" w:color="auto"/>
        <w:bottom w:val="none" w:sz="0" w:space="0" w:color="auto"/>
        <w:right w:val="none" w:sz="0" w:space="0" w:color="auto"/>
      </w:divBdr>
    </w:div>
    <w:div w:id="1172640897">
      <w:bodyDiv w:val="1"/>
      <w:marLeft w:val="0"/>
      <w:marRight w:val="0"/>
      <w:marTop w:val="0"/>
      <w:marBottom w:val="0"/>
      <w:divBdr>
        <w:top w:val="none" w:sz="0" w:space="0" w:color="auto"/>
        <w:left w:val="none" w:sz="0" w:space="0" w:color="auto"/>
        <w:bottom w:val="none" w:sz="0" w:space="0" w:color="auto"/>
        <w:right w:val="none" w:sz="0" w:space="0" w:color="auto"/>
      </w:divBdr>
      <w:divsChild>
        <w:div w:id="108815784">
          <w:marLeft w:val="60"/>
          <w:marRight w:val="60"/>
          <w:marTop w:val="105"/>
          <w:marBottom w:val="105"/>
          <w:divBdr>
            <w:top w:val="none" w:sz="0" w:space="0" w:color="auto"/>
            <w:left w:val="none" w:sz="0" w:space="0" w:color="auto"/>
            <w:bottom w:val="none" w:sz="0" w:space="0" w:color="auto"/>
            <w:right w:val="none" w:sz="0" w:space="0" w:color="auto"/>
          </w:divBdr>
        </w:div>
        <w:div w:id="1961260273">
          <w:marLeft w:val="60"/>
          <w:marRight w:val="60"/>
          <w:marTop w:val="105"/>
          <w:marBottom w:val="105"/>
          <w:divBdr>
            <w:top w:val="none" w:sz="0" w:space="0" w:color="auto"/>
            <w:left w:val="none" w:sz="0" w:space="0" w:color="auto"/>
            <w:bottom w:val="none" w:sz="0" w:space="0" w:color="auto"/>
            <w:right w:val="none" w:sz="0" w:space="0" w:color="auto"/>
          </w:divBdr>
        </w:div>
      </w:divsChild>
    </w:div>
    <w:div w:id="1201549787">
      <w:bodyDiv w:val="1"/>
      <w:marLeft w:val="0"/>
      <w:marRight w:val="0"/>
      <w:marTop w:val="0"/>
      <w:marBottom w:val="0"/>
      <w:divBdr>
        <w:top w:val="none" w:sz="0" w:space="0" w:color="auto"/>
        <w:left w:val="none" w:sz="0" w:space="0" w:color="auto"/>
        <w:bottom w:val="none" w:sz="0" w:space="0" w:color="auto"/>
        <w:right w:val="none" w:sz="0" w:space="0" w:color="auto"/>
      </w:divBdr>
      <w:divsChild>
        <w:div w:id="1942252415">
          <w:marLeft w:val="60"/>
          <w:marRight w:val="60"/>
          <w:marTop w:val="105"/>
          <w:marBottom w:val="105"/>
          <w:divBdr>
            <w:top w:val="none" w:sz="0" w:space="0" w:color="auto"/>
            <w:left w:val="none" w:sz="0" w:space="0" w:color="auto"/>
            <w:bottom w:val="none" w:sz="0" w:space="0" w:color="auto"/>
            <w:right w:val="none" w:sz="0" w:space="0" w:color="auto"/>
          </w:divBdr>
        </w:div>
        <w:div w:id="48235748">
          <w:marLeft w:val="60"/>
          <w:marRight w:val="60"/>
          <w:marTop w:val="105"/>
          <w:marBottom w:val="105"/>
          <w:divBdr>
            <w:top w:val="none" w:sz="0" w:space="0" w:color="auto"/>
            <w:left w:val="none" w:sz="0" w:space="0" w:color="auto"/>
            <w:bottom w:val="none" w:sz="0" w:space="0" w:color="auto"/>
            <w:right w:val="none" w:sz="0" w:space="0" w:color="auto"/>
          </w:divBdr>
        </w:div>
      </w:divsChild>
    </w:div>
    <w:div w:id="1255892843">
      <w:bodyDiv w:val="1"/>
      <w:marLeft w:val="0"/>
      <w:marRight w:val="0"/>
      <w:marTop w:val="0"/>
      <w:marBottom w:val="0"/>
      <w:divBdr>
        <w:top w:val="none" w:sz="0" w:space="0" w:color="auto"/>
        <w:left w:val="none" w:sz="0" w:space="0" w:color="auto"/>
        <w:bottom w:val="none" w:sz="0" w:space="0" w:color="auto"/>
        <w:right w:val="none" w:sz="0" w:space="0" w:color="auto"/>
      </w:divBdr>
    </w:div>
    <w:div w:id="1328630727">
      <w:bodyDiv w:val="1"/>
      <w:marLeft w:val="0"/>
      <w:marRight w:val="0"/>
      <w:marTop w:val="0"/>
      <w:marBottom w:val="0"/>
      <w:divBdr>
        <w:top w:val="none" w:sz="0" w:space="0" w:color="auto"/>
        <w:left w:val="none" w:sz="0" w:space="0" w:color="auto"/>
        <w:bottom w:val="none" w:sz="0" w:space="0" w:color="auto"/>
        <w:right w:val="none" w:sz="0" w:space="0" w:color="auto"/>
      </w:divBdr>
    </w:div>
    <w:div w:id="1352103820">
      <w:bodyDiv w:val="1"/>
      <w:marLeft w:val="0"/>
      <w:marRight w:val="0"/>
      <w:marTop w:val="0"/>
      <w:marBottom w:val="0"/>
      <w:divBdr>
        <w:top w:val="none" w:sz="0" w:space="0" w:color="auto"/>
        <w:left w:val="none" w:sz="0" w:space="0" w:color="auto"/>
        <w:bottom w:val="none" w:sz="0" w:space="0" w:color="auto"/>
        <w:right w:val="none" w:sz="0" w:space="0" w:color="auto"/>
      </w:divBdr>
    </w:div>
    <w:div w:id="1420567319">
      <w:bodyDiv w:val="1"/>
      <w:marLeft w:val="0"/>
      <w:marRight w:val="0"/>
      <w:marTop w:val="0"/>
      <w:marBottom w:val="0"/>
      <w:divBdr>
        <w:top w:val="none" w:sz="0" w:space="0" w:color="auto"/>
        <w:left w:val="none" w:sz="0" w:space="0" w:color="auto"/>
        <w:bottom w:val="none" w:sz="0" w:space="0" w:color="auto"/>
        <w:right w:val="none" w:sz="0" w:space="0" w:color="auto"/>
      </w:divBdr>
    </w:div>
    <w:div w:id="1488129298">
      <w:bodyDiv w:val="1"/>
      <w:marLeft w:val="0"/>
      <w:marRight w:val="0"/>
      <w:marTop w:val="0"/>
      <w:marBottom w:val="0"/>
      <w:divBdr>
        <w:top w:val="none" w:sz="0" w:space="0" w:color="auto"/>
        <w:left w:val="none" w:sz="0" w:space="0" w:color="auto"/>
        <w:bottom w:val="none" w:sz="0" w:space="0" w:color="auto"/>
        <w:right w:val="none" w:sz="0" w:space="0" w:color="auto"/>
      </w:divBdr>
      <w:divsChild>
        <w:div w:id="296178863">
          <w:marLeft w:val="60"/>
          <w:marRight w:val="60"/>
          <w:marTop w:val="105"/>
          <w:marBottom w:val="105"/>
          <w:divBdr>
            <w:top w:val="none" w:sz="0" w:space="0" w:color="auto"/>
            <w:left w:val="none" w:sz="0" w:space="0" w:color="auto"/>
            <w:bottom w:val="none" w:sz="0" w:space="0" w:color="auto"/>
            <w:right w:val="none" w:sz="0" w:space="0" w:color="auto"/>
          </w:divBdr>
        </w:div>
        <w:div w:id="1278833822">
          <w:marLeft w:val="60"/>
          <w:marRight w:val="60"/>
          <w:marTop w:val="105"/>
          <w:marBottom w:val="105"/>
          <w:divBdr>
            <w:top w:val="none" w:sz="0" w:space="0" w:color="auto"/>
            <w:left w:val="none" w:sz="0" w:space="0" w:color="auto"/>
            <w:bottom w:val="none" w:sz="0" w:space="0" w:color="auto"/>
            <w:right w:val="none" w:sz="0" w:space="0" w:color="auto"/>
          </w:divBdr>
        </w:div>
      </w:divsChild>
    </w:div>
    <w:div w:id="1590890942">
      <w:bodyDiv w:val="1"/>
      <w:marLeft w:val="0"/>
      <w:marRight w:val="0"/>
      <w:marTop w:val="0"/>
      <w:marBottom w:val="0"/>
      <w:divBdr>
        <w:top w:val="none" w:sz="0" w:space="0" w:color="auto"/>
        <w:left w:val="none" w:sz="0" w:space="0" w:color="auto"/>
        <w:bottom w:val="none" w:sz="0" w:space="0" w:color="auto"/>
        <w:right w:val="none" w:sz="0" w:space="0" w:color="auto"/>
      </w:divBdr>
    </w:div>
    <w:div w:id="1624115267">
      <w:bodyDiv w:val="1"/>
      <w:marLeft w:val="0"/>
      <w:marRight w:val="0"/>
      <w:marTop w:val="0"/>
      <w:marBottom w:val="0"/>
      <w:divBdr>
        <w:top w:val="none" w:sz="0" w:space="0" w:color="auto"/>
        <w:left w:val="none" w:sz="0" w:space="0" w:color="auto"/>
        <w:bottom w:val="none" w:sz="0" w:space="0" w:color="auto"/>
        <w:right w:val="none" w:sz="0" w:space="0" w:color="auto"/>
      </w:divBdr>
    </w:div>
    <w:div w:id="1633093518">
      <w:bodyDiv w:val="1"/>
      <w:marLeft w:val="0"/>
      <w:marRight w:val="0"/>
      <w:marTop w:val="0"/>
      <w:marBottom w:val="0"/>
      <w:divBdr>
        <w:top w:val="none" w:sz="0" w:space="0" w:color="auto"/>
        <w:left w:val="none" w:sz="0" w:space="0" w:color="auto"/>
        <w:bottom w:val="none" w:sz="0" w:space="0" w:color="auto"/>
        <w:right w:val="none" w:sz="0" w:space="0" w:color="auto"/>
      </w:divBdr>
    </w:div>
    <w:div w:id="1812206995">
      <w:bodyDiv w:val="1"/>
      <w:marLeft w:val="0"/>
      <w:marRight w:val="0"/>
      <w:marTop w:val="0"/>
      <w:marBottom w:val="0"/>
      <w:divBdr>
        <w:top w:val="none" w:sz="0" w:space="0" w:color="auto"/>
        <w:left w:val="none" w:sz="0" w:space="0" w:color="auto"/>
        <w:bottom w:val="none" w:sz="0" w:space="0" w:color="auto"/>
        <w:right w:val="none" w:sz="0" w:space="0" w:color="auto"/>
      </w:divBdr>
      <w:divsChild>
        <w:div w:id="1224290564">
          <w:marLeft w:val="60"/>
          <w:marRight w:val="60"/>
          <w:marTop w:val="105"/>
          <w:marBottom w:val="105"/>
          <w:divBdr>
            <w:top w:val="none" w:sz="0" w:space="0" w:color="auto"/>
            <w:left w:val="none" w:sz="0" w:space="0" w:color="auto"/>
            <w:bottom w:val="none" w:sz="0" w:space="0" w:color="auto"/>
            <w:right w:val="none" w:sz="0" w:space="0" w:color="auto"/>
          </w:divBdr>
        </w:div>
        <w:div w:id="2122869710">
          <w:marLeft w:val="60"/>
          <w:marRight w:val="60"/>
          <w:marTop w:val="105"/>
          <w:marBottom w:val="105"/>
          <w:divBdr>
            <w:top w:val="none" w:sz="0" w:space="0" w:color="auto"/>
            <w:left w:val="none" w:sz="0" w:space="0" w:color="auto"/>
            <w:bottom w:val="none" w:sz="0" w:space="0" w:color="auto"/>
            <w:right w:val="none" w:sz="0" w:space="0" w:color="auto"/>
          </w:divBdr>
        </w:div>
      </w:divsChild>
    </w:div>
    <w:div w:id="1826775709">
      <w:bodyDiv w:val="1"/>
      <w:marLeft w:val="0"/>
      <w:marRight w:val="0"/>
      <w:marTop w:val="0"/>
      <w:marBottom w:val="0"/>
      <w:divBdr>
        <w:top w:val="none" w:sz="0" w:space="0" w:color="auto"/>
        <w:left w:val="none" w:sz="0" w:space="0" w:color="auto"/>
        <w:bottom w:val="none" w:sz="0" w:space="0" w:color="auto"/>
        <w:right w:val="none" w:sz="0" w:space="0" w:color="auto"/>
      </w:divBdr>
      <w:divsChild>
        <w:div w:id="1538927997">
          <w:marLeft w:val="60"/>
          <w:marRight w:val="60"/>
          <w:marTop w:val="105"/>
          <w:marBottom w:val="105"/>
          <w:divBdr>
            <w:top w:val="none" w:sz="0" w:space="0" w:color="auto"/>
            <w:left w:val="none" w:sz="0" w:space="0" w:color="auto"/>
            <w:bottom w:val="none" w:sz="0" w:space="0" w:color="auto"/>
            <w:right w:val="none" w:sz="0" w:space="0" w:color="auto"/>
          </w:divBdr>
        </w:div>
        <w:div w:id="573273328">
          <w:marLeft w:val="60"/>
          <w:marRight w:val="60"/>
          <w:marTop w:val="105"/>
          <w:marBottom w:val="105"/>
          <w:divBdr>
            <w:top w:val="none" w:sz="0" w:space="0" w:color="auto"/>
            <w:left w:val="none" w:sz="0" w:space="0" w:color="auto"/>
            <w:bottom w:val="none" w:sz="0" w:space="0" w:color="auto"/>
            <w:right w:val="none" w:sz="0" w:space="0" w:color="auto"/>
          </w:divBdr>
        </w:div>
      </w:divsChild>
    </w:div>
    <w:div w:id="1827892208">
      <w:bodyDiv w:val="1"/>
      <w:marLeft w:val="0"/>
      <w:marRight w:val="0"/>
      <w:marTop w:val="0"/>
      <w:marBottom w:val="0"/>
      <w:divBdr>
        <w:top w:val="none" w:sz="0" w:space="0" w:color="auto"/>
        <w:left w:val="none" w:sz="0" w:space="0" w:color="auto"/>
        <w:bottom w:val="none" w:sz="0" w:space="0" w:color="auto"/>
        <w:right w:val="none" w:sz="0" w:space="0" w:color="auto"/>
      </w:divBdr>
    </w:div>
    <w:div w:id="1949313766">
      <w:bodyDiv w:val="1"/>
      <w:marLeft w:val="0"/>
      <w:marRight w:val="0"/>
      <w:marTop w:val="0"/>
      <w:marBottom w:val="0"/>
      <w:divBdr>
        <w:top w:val="none" w:sz="0" w:space="0" w:color="auto"/>
        <w:left w:val="none" w:sz="0" w:space="0" w:color="auto"/>
        <w:bottom w:val="none" w:sz="0" w:space="0" w:color="auto"/>
        <w:right w:val="none" w:sz="0" w:space="0" w:color="auto"/>
      </w:divBdr>
    </w:div>
    <w:div w:id="1997025364">
      <w:bodyDiv w:val="1"/>
      <w:marLeft w:val="0"/>
      <w:marRight w:val="0"/>
      <w:marTop w:val="0"/>
      <w:marBottom w:val="0"/>
      <w:divBdr>
        <w:top w:val="none" w:sz="0" w:space="0" w:color="auto"/>
        <w:left w:val="none" w:sz="0" w:space="0" w:color="auto"/>
        <w:bottom w:val="none" w:sz="0" w:space="0" w:color="auto"/>
        <w:right w:val="none" w:sz="0" w:space="0" w:color="auto"/>
      </w:divBdr>
    </w:div>
    <w:div w:id="2027705453">
      <w:bodyDiv w:val="1"/>
      <w:marLeft w:val="0"/>
      <w:marRight w:val="0"/>
      <w:marTop w:val="0"/>
      <w:marBottom w:val="0"/>
      <w:divBdr>
        <w:top w:val="none" w:sz="0" w:space="0" w:color="auto"/>
        <w:left w:val="none" w:sz="0" w:space="0" w:color="auto"/>
        <w:bottom w:val="none" w:sz="0" w:space="0" w:color="auto"/>
        <w:right w:val="none" w:sz="0" w:space="0" w:color="auto"/>
      </w:divBdr>
      <w:divsChild>
        <w:div w:id="816991094">
          <w:marLeft w:val="60"/>
          <w:marRight w:val="60"/>
          <w:marTop w:val="105"/>
          <w:marBottom w:val="105"/>
          <w:divBdr>
            <w:top w:val="none" w:sz="0" w:space="0" w:color="auto"/>
            <w:left w:val="none" w:sz="0" w:space="0" w:color="auto"/>
            <w:bottom w:val="none" w:sz="0" w:space="0" w:color="auto"/>
            <w:right w:val="none" w:sz="0" w:space="0" w:color="auto"/>
          </w:divBdr>
        </w:div>
        <w:div w:id="2040204869">
          <w:marLeft w:val="60"/>
          <w:marRight w:val="60"/>
          <w:marTop w:val="105"/>
          <w:marBottom w:val="105"/>
          <w:divBdr>
            <w:top w:val="none" w:sz="0" w:space="0" w:color="auto"/>
            <w:left w:val="none" w:sz="0" w:space="0" w:color="auto"/>
            <w:bottom w:val="none" w:sz="0" w:space="0" w:color="auto"/>
            <w:right w:val="none" w:sz="0" w:space="0" w:color="auto"/>
          </w:divBdr>
        </w:div>
      </w:divsChild>
    </w:div>
    <w:div w:id="2045517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2C4405-D122-46AD-A526-9B94EACD3B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1959</TotalTime>
  <Pages>2</Pages>
  <Words>242</Words>
  <Characters>1381</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Киселев Виктор Вадимович</dc:creator>
  <cp:keywords/>
  <dc:description/>
  <cp:lastModifiedBy>Ахметшина Ирина Викторовна</cp:lastModifiedBy>
  <cp:revision>68</cp:revision>
  <cp:lastPrinted>2023-09-12T23:14:00Z</cp:lastPrinted>
  <dcterms:created xsi:type="dcterms:W3CDTF">2024-11-08T02:11:00Z</dcterms:created>
  <dcterms:modified xsi:type="dcterms:W3CDTF">2026-03-26T03:44:00Z</dcterms:modified>
</cp:coreProperties>
</file>