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D25A8" w14:textId="77777777" w:rsidR="00295431" w:rsidRPr="000354AE" w:rsidRDefault="00295431" w:rsidP="000354AE">
      <w:pPr>
        <w:widowControl w:val="0"/>
        <w:spacing w:after="0" w:line="240" w:lineRule="auto"/>
        <w:rPr>
          <w:color w:val="auto"/>
        </w:rPr>
      </w:pPr>
      <w:r w:rsidRPr="000354AE">
        <w:rPr>
          <w:noProof/>
          <w:color w:val="auto"/>
          <w:sz w:val="32"/>
          <w:lang w:eastAsia="ru-RU"/>
        </w:rPr>
        <w:drawing>
          <wp:anchor distT="0" distB="0" distL="114300" distR="114300" simplePos="0" relativeHeight="251659264" behindDoc="1" locked="0" layoutInCell="1" allowOverlap="1" wp14:anchorId="033CB32E" wp14:editId="4AB2979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EA9DB5" w14:textId="77777777" w:rsidR="00295431" w:rsidRPr="000354AE" w:rsidRDefault="00295431" w:rsidP="000354AE">
      <w:pPr>
        <w:widowControl w:val="0"/>
        <w:spacing w:after="0" w:line="240" w:lineRule="auto"/>
        <w:jc w:val="center"/>
        <w:rPr>
          <w:color w:val="auto"/>
          <w:sz w:val="32"/>
        </w:rPr>
      </w:pPr>
    </w:p>
    <w:p w14:paraId="73B1165F" w14:textId="77777777" w:rsidR="00295431" w:rsidRPr="000354AE" w:rsidRDefault="00295431" w:rsidP="000354AE">
      <w:pPr>
        <w:widowControl w:val="0"/>
        <w:spacing w:after="0" w:line="240" w:lineRule="auto"/>
        <w:jc w:val="center"/>
        <w:rPr>
          <w:b/>
          <w:color w:val="auto"/>
          <w:sz w:val="32"/>
        </w:rPr>
      </w:pPr>
    </w:p>
    <w:p w14:paraId="6BB430D2" w14:textId="77777777" w:rsidR="00295431" w:rsidRPr="000354AE" w:rsidRDefault="00295431" w:rsidP="000354AE">
      <w:pPr>
        <w:widowControl w:val="0"/>
        <w:spacing w:after="0" w:line="240" w:lineRule="auto"/>
        <w:rPr>
          <w:b/>
          <w:color w:val="auto"/>
          <w:sz w:val="32"/>
        </w:rPr>
      </w:pPr>
    </w:p>
    <w:p w14:paraId="7AC1E14C" w14:textId="77777777" w:rsidR="00295431" w:rsidRPr="000354AE" w:rsidRDefault="00295431" w:rsidP="000354AE">
      <w:pPr>
        <w:widowControl w:val="0"/>
        <w:spacing w:after="0" w:line="240" w:lineRule="auto"/>
        <w:jc w:val="center"/>
        <w:rPr>
          <w:b/>
          <w:color w:val="auto"/>
        </w:rPr>
      </w:pPr>
      <w:r w:rsidRPr="000354AE">
        <w:rPr>
          <w:b/>
          <w:color w:val="auto"/>
        </w:rPr>
        <w:t>РЕГИОНАЛЬНАЯ СЛУЖБА</w:t>
      </w:r>
    </w:p>
    <w:p w14:paraId="7AED07EF" w14:textId="77777777" w:rsidR="00295431" w:rsidRPr="000354AE" w:rsidRDefault="00295431" w:rsidP="000354AE">
      <w:pPr>
        <w:widowControl w:val="0"/>
        <w:spacing w:after="0" w:line="240" w:lineRule="auto"/>
        <w:jc w:val="center"/>
        <w:rPr>
          <w:b/>
          <w:color w:val="auto"/>
        </w:rPr>
      </w:pPr>
      <w:r w:rsidRPr="000354AE">
        <w:rPr>
          <w:b/>
          <w:color w:val="auto"/>
        </w:rPr>
        <w:t>ПО ТАРИФАМ И ЦЕНАМ КАМЧАТСКОГО КРАЯ</w:t>
      </w:r>
    </w:p>
    <w:p w14:paraId="7256483E" w14:textId="77777777" w:rsidR="00295431" w:rsidRPr="000354AE" w:rsidRDefault="00295431" w:rsidP="000354AE">
      <w:pPr>
        <w:widowControl w:val="0"/>
        <w:spacing w:after="0" w:line="240" w:lineRule="auto"/>
        <w:jc w:val="both"/>
        <w:rPr>
          <w:b/>
          <w:color w:val="auto"/>
        </w:rPr>
      </w:pPr>
      <w:r w:rsidRPr="000354AE">
        <w:rPr>
          <w:b/>
          <w:color w:val="auto"/>
        </w:rPr>
        <w:t> </w:t>
      </w:r>
    </w:p>
    <w:p w14:paraId="731E6C6E" w14:textId="72E5986A" w:rsidR="00295431" w:rsidRPr="000354AE" w:rsidRDefault="00295431" w:rsidP="000354AE">
      <w:pPr>
        <w:widowControl w:val="0"/>
        <w:spacing w:after="0" w:line="240" w:lineRule="auto"/>
        <w:jc w:val="center"/>
        <w:rPr>
          <w:b/>
          <w:color w:val="auto"/>
        </w:rPr>
      </w:pPr>
      <w:r w:rsidRPr="000354AE">
        <w:rPr>
          <w:b/>
          <w:color w:val="auto"/>
        </w:rPr>
        <w:t>ПРИКАЗ</w:t>
      </w:r>
    </w:p>
    <w:p w14:paraId="7132A62E" w14:textId="77777777" w:rsidR="00295431" w:rsidRPr="000354AE" w:rsidRDefault="00295431" w:rsidP="000354AE">
      <w:pPr>
        <w:widowControl w:val="0"/>
        <w:spacing w:after="0" w:line="240" w:lineRule="auto"/>
        <w:ind w:firstLine="709"/>
        <w:jc w:val="center"/>
        <w:rPr>
          <w:color w:val="auto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354AE" w:rsidRPr="000354AE" w14:paraId="7FF3C209" w14:textId="77777777" w:rsidTr="00181624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3F1E140B" w14:textId="77777777" w:rsidR="00295431" w:rsidRPr="000354AE" w:rsidRDefault="00295431" w:rsidP="000354AE">
            <w:pPr>
              <w:widowControl w:val="0"/>
              <w:spacing w:after="0" w:line="240" w:lineRule="auto"/>
              <w:ind w:left="142" w:hanging="142"/>
              <w:rPr>
                <w:color w:val="auto"/>
                <w:sz w:val="24"/>
              </w:rPr>
            </w:pPr>
            <w:bookmarkStart w:id="0" w:name="REGNUMDATESTAMP"/>
            <w:r w:rsidRPr="00146C2A">
              <w:rPr>
                <w:color w:val="FFFFFF" w:themeColor="background1"/>
                <w:sz w:val="24"/>
              </w:rPr>
              <w:t xml:space="preserve">[Дата регистрации] </w:t>
            </w:r>
            <w:r w:rsidRPr="000354AE">
              <w:rPr>
                <w:color w:val="auto"/>
                <w:sz w:val="24"/>
              </w:rPr>
              <w:t xml:space="preserve">№ </w:t>
            </w:r>
            <w:r w:rsidRPr="00146C2A">
              <w:rPr>
                <w:color w:val="FFFFFF" w:themeColor="background1"/>
                <w:sz w:val="24"/>
              </w:rPr>
              <w:t>[Номер</w:t>
            </w:r>
            <w:r w:rsidRPr="00146C2A">
              <w:rPr>
                <w:color w:val="FFFFFF" w:themeColor="background1"/>
                <w:sz w:val="20"/>
              </w:rPr>
              <w:t xml:space="preserve"> документа</w:t>
            </w:r>
            <w:r w:rsidRPr="00146C2A">
              <w:rPr>
                <w:color w:val="FFFFFF" w:themeColor="background1"/>
                <w:sz w:val="24"/>
              </w:rPr>
              <w:t>]</w:t>
            </w:r>
            <w:bookmarkEnd w:id="0"/>
          </w:p>
        </w:tc>
      </w:tr>
      <w:tr w:rsidR="000354AE" w:rsidRPr="000354AE" w14:paraId="37DE60AC" w14:textId="77777777" w:rsidTr="00181624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67BD85" w14:textId="77777777" w:rsidR="00295431" w:rsidRPr="000354AE" w:rsidRDefault="00295431" w:rsidP="000354AE">
            <w:pPr>
              <w:widowControl w:val="0"/>
              <w:spacing w:after="0" w:line="240" w:lineRule="auto"/>
              <w:jc w:val="center"/>
              <w:rPr>
                <w:color w:val="auto"/>
                <w:sz w:val="22"/>
                <w:szCs w:val="22"/>
                <w:u w:val="single"/>
              </w:rPr>
            </w:pPr>
            <w:r w:rsidRPr="000354AE">
              <w:rPr>
                <w:color w:val="auto"/>
                <w:sz w:val="22"/>
                <w:szCs w:val="22"/>
              </w:rPr>
              <w:t>г. Петропавловск-Камчатский</w:t>
            </w:r>
          </w:p>
        </w:tc>
      </w:tr>
      <w:tr w:rsidR="00295431" w:rsidRPr="000354AE" w14:paraId="5D5AED55" w14:textId="77777777" w:rsidTr="00181624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692F79A7" w14:textId="77777777" w:rsidR="00295431" w:rsidRPr="000354AE" w:rsidRDefault="00295431" w:rsidP="000354AE">
            <w:pPr>
              <w:widowControl w:val="0"/>
              <w:spacing w:after="0" w:line="240" w:lineRule="auto"/>
              <w:jc w:val="both"/>
              <w:rPr>
                <w:color w:val="auto"/>
                <w:sz w:val="20"/>
              </w:rPr>
            </w:pPr>
          </w:p>
        </w:tc>
      </w:tr>
    </w:tbl>
    <w:p w14:paraId="044FC4C7" w14:textId="77777777" w:rsidR="00295431" w:rsidRPr="000354AE" w:rsidRDefault="00295431" w:rsidP="000354AE">
      <w:pPr>
        <w:widowControl w:val="0"/>
        <w:spacing w:after="0" w:line="240" w:lineRule="auto"/>
        <w:ind w:firstLine="709"/>
        <w:jc w:val="both"/>
        <w:rPr>
          <w:color w:val="auto"/>
        </w:rPr>
      </w:pPr>
    </w:p>
    <w:p w14:paraId="413E71F4" w14:textId="42F4FF82" w:rsidR="00295431" w:rsidRPr="000354AE" w:rsidRDefault="00146C2A" w:rsidP="000354AE">
      <w:pPr>
        <w:widowControl w:val="0"/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>О внесении изменения в приложение 7 к приказу Региональной службы по тарифам и ценам Камчатского края от 15.12.2025 № 4-Н «</w:t>
      </w:r>
      <w:r w:rsidR="007A58C9" w:rsidRPr="000354AE">
        <w:rPr>
          <w:b/>
          <w:color w:val="auto"/>
        </w:rPr>
        <w:t xml:space="preserve">Об утверждении форм проверочных листов, применяемых при осуществлении регионального государственного контроля (надзора) в области регулируемых государством цен (тарифов) </w:t>
      </w:r>
      <w:r w:rsidR="007A58C9" w:rsidRPr="000354AE">
        <w:rPr>
          <w:b/>
          <w:color w:val="auto"/>
        </w:rPr>
        <w:br/>
        <w:t>на территории Камчатского края</w:t>
      </w:r>
      <w:r>
        <w:rPr>
          <w:b/>
          <w:color w:val="auto"/>
        </w:rPr>
        <w:t>»</w:t>
      </w:r>
    </w:p>
    <w:p w14:paraId="13DD599D" w14:textId="77777777" w:rsidR="00945F6F" w:rsidRPr="000354AE" w:rsidRDefault="00945F6F" w:rsidP="000354AE">
      <w:pPr>
        <w:widowControl w:val="0"/>
        <w:spacing w:after="0" w:line="240" w:lineRule="auto"/>
        <w:jc w:val="center"/>
        <w:rPr>
          <w:b/>
          <w:color w:val="auto"/>
        </w:rPr>
      </w:pPr>
    </w:p>
    <w:p w14:paraId="09C4DEE1" w14:textId="77777777" w:rsidR="007405AE" w:rsidRPr="000354AE" w:rsidRDefault="007405AE" w:rsidP="000354AE">
      <w:pPr>
        <w:widowControl w:val="0"/>
        <w:spacing w:after="0" w:line="240" w:lineRule="auto"/>
        <w:jc w:val="center"/>
        <w:rPr>
          <w:b/>
          <w:color w:val="auto"/>
        </w:rPr>
      </w:pPr>
    </w:p>
    <w:p w14:paraId="325F4E47" w14:textId="28F83B03" w:rsidR="00CF78B7" w:rsidRPr="000354AE" w:rsidRDefault="007A58C9" w:rsidP="00146C2A">
      <w:pPr>
        <w:pStyle w:val="af2"/>
        <w:widowControl w:val="0"/>
        <w:spacing w:after="0" w:line="276" w:lineRule="auto"/>
        <w:ind w:left="0" w:firstLine="709"/>
        <w:jc w:val="both"/>
        <w:rPr>
          <w:color w:val="auto"/>
        </w:rPr>
      </w:pPr>
      <w:r w:rsidRPr="000354AE">
        <w:rPr>
          <w:color w:val="auto"/>
        </w:rPr>
        <w:t xml:space="preserve">В соответствии с </w:t>
      </w:r>
      <w:hyperlink r:id="rId9" w:history="1">
        <w:r w:rsidRPr="000354AE">
          <w:rPr>
            <w:rStyle w:val="af5"/>
            <w:color w:val="auto"/>
          </w:rPr>
          <w:t>частью 1 статьи 53</w:t>
        </w:r>
      </w:hyperlink>
      <w:r w:rsidRPr="000354AE">
        <w:rPr>
          <w:color w:val="auto"/>
        </w:rPr>
        <w:t xml:space="preserve"> Федерального закона от 31</w:t>
      </w:r>
      <w:r w:rsidR="00CF78B7" w:rsidRPr="000354AE">
        <w:rPr>
          <w:color w:val="auto"/>
        </w:rPr>
        <w:t>.07.</w:t>
      </w:r>
      <w:r w:rsidRPr="000354AE">
        <w:rPr>
          <w:color w:val="auto"/>
        </w:rPr>
        <w:t xml:space="preserve">2020 </w:t>
      </w:r>
      <w:r w:rsidR="00CF78B7" w:rsidRPr="000354AE">
        <w:rPr>
          <w:color w:val="auto"/>
        </w:rPr>
        <w:t>№</w:t>
      </w:r>
      <w:r w:rsidRPr="000354AE">
        <w:rPr>
          <w:color w:val="auto"/>
        </w:rPr>
        <w:t xml:space="preserve"> 248-ФЗ </w:t>
      </w:r>
      <w:r w:rsidR="00CF78B7" w:rsidRPr="000354AE">
        <w:rPr>
          <w:color w:val="auto"/>
        </w:rPr>
        <w:t>«</w:t>
      </w:r>
      <w:r w:rsidRPr="000354AE">
        <w:rPr>
          <w:color w:val="auto"/>
        </w:rPr>
        <w:t xml:space="preserve">О государственном контроле (надзоре) и муниципальном </w:t>
      </w:r>
      <w:r w:rsidR="00CF78B7" w:rsidRPr="000354AE">
        <w:rPr>
          <w:color w:val="auto"/>
        </w:rPr>
        <w:t>контроле в Российской Федерации»</w:t>
      </w:r>
      <w:r w:rsidRPr="000354AE">
        <w:rPr>
          <w:color w:val="auto"/>
        </w:rPr>
        <w:t xml:space="preserve">, пунктом 3 </w:t>
      </w:r>
      <w:r w:rsidR="00CF78B7" w:rsidRPr="000354AE">
        <w:rPr>
          <w:color w:val="auto"/>
        </w:rPr>
        <w:t xml:space="preserve">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</w:t>
      </w:r>
      <w:hyperlink r:id="rId10" w:history="1">
        <w:r w:rsidRPr="000354AE">
          <w:rPr>
            <w:rStyle w:val="af5"/>
            <w:color w:val="auto"/>
          </w:rPr>
          <w:t>постановлением</w:t>
        </w:r>
      </w:hyperlink>
      <w:r w:rsidRPr="000354AE">
        <w:rPr>
          <w:color w:val="auto"/>
        </w:rPr>
        <w:t xml:space="preserve"> Правительства Российской Федерации от 27</w:t>
      </w:r>
      <w:r w:rsidR="00CF78B7" w:rsidRPr="000354AE">
        <w:rPr>
          <w:color w:val="auto"/>
        </w:rPr>
        <w:t>.10.</w:t>
      </w:r>
      <w:r w:rsidRPr="000354AE">
        <w:rPr>
          <w:color w:val="auto"/>
        </w:rPr>
        <w:t>2021 </w:t>
      </w:r>
      <w:r w:rsidR="00CF78B7" w:rsidRPr="000354AE">
        <w:rPr>
          <w:color w:val="auto"/>
        </w:rPr>
        <w:t>№</w:t>
      </w:r>
      <w:r w:rsidRPr="000354AE">
        <w:rPr>
          <w:color w:val="auto"/>
        </w:rPr>
        <w:t> 1844</w:t>
      </w:r>
      <w:r w:rsidR="00CF78B7" w:rsidRPr="000354AE">
        <w:rPr>
          <w:color w:val="auto"/>
        </w:rPr>
        <w:t xml:space="preserve">, постановлением Правительства Камчатского края от 05.10.2021 № 423-П «Об утверждении Положения о региональном государственном контроле (надзоре) в области регулируемых государством цен (тарифов) на территории Камчатского края», </w:t>
      </w:r>
      <w:r w:rsidR="007405AE" w:rsidRPr="000354AE">
        <w:rPr>
          <w:color w:val="auto"/>
        </w:rPr>
        <w:br/>
      </w:r>
      <w:r w:rsidR="00CF78B7" w:rsidRPr="000354AE">
        <w:rPr>
          <w:color w:val="auto"/>
        </w:rPr>
        <w:t>от 07.04.2023 № 204-П «Об утверждении Положения о Региональной службе по тарифам и ценам Камчатского края»</w:t>
      </w:r>
    </w:p>
    <w:p w14:paraId="09D6C8D7" w14:textId="77777777" w:rsidR="00CF78B7" w:rsidRPr="000354AE" w:rsidRDefault="00CF78B7" w:rsidP="00146C2A">
      <w:pPr>
        <w:pStyle w:val="af2"/>
        <w:widowControl w:val="0"/>
        <w:spacing w:after="0" w:line="276" w:lineRule="auto"/>
        <w:ind w:left="0" w:firstLine="709"/>
        <w:jc w:val="both"/>
        <w:rPr>
          <w:color w:val="auto"/>
        </w:rPr>
      </w:pPr>
    </w:p>
    <w:p w14:paraId="482660C7" w14:textId="66F4588C" w:rsidR="007A58C9" w:rsidRPr="000354AE" w:rsidRDefault="00CF78B7" w:rsidP="00146C2A">
      <w:pPr>
        <w:pStyle w:val="af2"/>
        <w:widowControl w:val="0"/>
        <w:spacing w:after="0" w:line="276" w:lineRule="auto"/>
        <w:ind w:left="0" w:firstLine="709"/>
        <w:jc w:val="both"/>
        <w:rPr>
          <w:color w:val="auto"/>
          <w:szCs w:val="28"/>
        </w:rPr>
      </w:pPr>
      <w:r w:rsidRPr="000354AE">
        <w:rPr>
          <w:color w:val="auto"/>
          <w:szCs w:val="28"/>
        </w:rPr>
        <w:t>ПРИКАЗЫВАЮ:</w:t>
      </w:r>
    </w:p>
    <w:p w14:paraId="46F5D5D7" w14:textId="77777777" w:rsidR="00CF78B7" w:rsidRPr="000354AE" w:rsidRDefault="00CF78B7" w:rsidP="00146C2A">
      <w:pPr>
        <w:pStyle w:val="af2"/>
        <w:widowControl w:val="0"/>
        <w:spacing w:after="0" w:line="276" w:lineRule="auto"/>
        <w:ind w:left="0" w:firstLine="709"/>
        <w:jc w:val="both"/>
        <w:rPr>
          <w:color w:val="auto"/>
          <w:szCs w:val="28"/>
        </w:rPr>
      </w:pPr>
    </w:p>
    <w:p w14:paraId="1FBBA67E" w14:textId="59601F2D" w:rsidR="00AD0153" w:rsidRPr="000354AE" w:rsidRDefault="007A58C9" w:rsidP="00146C2A">
      <w:pPr>
        <w:pStyle w:val="af2"/>
        <w:widowControl w:val="0"/>
        <w:spacing w:after="0" w:line="276" w:lineRule="auto"/>
        <w:ind w:left="0" w:firstLine="709"/>
        <w:jc w:val="both"/>
        <w:rPr>
          <w:color w:val="auto"/>
        </w:rPr>
      </w:pPr>
      <w:bookmarkStart w:id="1" w:name="sub_1"/>
      <w:r w:rsidRPr="000354AE">
        <w:rPr>
          <w:color w:val="auto"/>
        </w:rPr>
        <w:t xml:space="preserve">1. </w:t>
      </w:r>
      <w:bookmarkEnd w:id="1"/>
      <w:r w:rsidR="00146C2A">
        <w:rPr>
          <w:color w:val="auto"/>
        </w:rPr>
        <w:t xml:space="preserve">Внести изменение в приложение 7 к приказу Региональной службы по тарифам и ценам Камчатского края </w:t>
      </w:r>
      <w:r w:rsidR="00146C2A" w:rsidRPr="00146C2A">
        <w:rPr>
          <w:color w:val="auto"/>
        </w:rPr>
        <w:t>от 15.12.2025 № 4-Н «Об утверждении форм проверочных листов, применяемых при осуществлении регионального государственного контроля (надзора) в области регулируемых государством цен (тарифов) на территории Камчатского края»</w:t>
      </w:r>
      <w:r w:rsidR="00146C2A">
        <w:rPr>
          <w:color w:val="auto"/>
        </w:rPr>
        <w:t>, изложив его согласно приложению к настоящему приказу</w:t>
      </w:r>
      <w:r w:rsidR="00AD0153" w:rsidRPr="000354AE">
        <w:rPr>
          <w:color w:val="auto"/>
        </w:rPr>
        <w:t>.</w:t>
      </w:r>
    </w:p>
    <w:p w14:paraId="445C967D" w14:textId="7962F855" w:rsidR="007A58C9" w:rsidRPr="000354AE" w:rsidRDefault="007A58C9" w:rsidP="00146C2A">
      <w:pPr>
        <w:pStyle w:val="af2"/>
        <w:widowControl w:val="0"/>
        <w:spacing w:after="0" w:line="276" w:lineRule="auto"/>
        <w:ind w:left="0" w:firstLine="709"/>
        <w:jc w:val="both"/>
        <w:rPr>
          <w:color w:val="auto"/>
        </w:rPr>
      </w:pPr>
      <w:bookmarkStart w:id="2" w:name="sub_2"/>
      <w:r w:rsidRPr="000354AE">
        <w:rPr>
          <w:color w:val="auto"/>
        </w:rPr>
        <w:lastRenderedPageBreak/>
        <w:t xml:space="preserve">2. Настоящий приказ вступает в силу </w:t>
      </w:r>
      <w:r w:rsidR="007405AE" w:rsidRPr="000354AE">
        <w:rPr>
          <w:color w:val="auto"/>
        </w:rPr>
        <w:t>после</w:t>
      </w:r>
      <w:r w:rsidRPr="000354AE">
        <w:rPr>
          <w:color w:val="auto"/>
        </w:rPr>
        <w:t xml:space="preserve"> дня его </w:t>
      </w:r>
      <w:hyperlink r:id="rId11" w:history="1">
        <w:r w:rsidRPr="000354AE">
          <w:rPr>
            <w:rStyle w:val="af5"/>
            <w:color w:val="auto"/>
          </w:rPr>
          <w:t>официального опубликования</w:t>
        </w:r>
      </w:hyperlink>
      <w:r w:rsidRPr="000354AE">
        <w:rPr>
          <w:color w:val="auto"/>
        </w:rPr>
        <w:t>.</w:t>
      </w:r>
    </w:p>
    <w:bookmarkEnd w:id="2"/>
    <w:p w14:paraId="655658F4" w14:textId="77777777" w:rsidR="00945F6F" w:rsidRPr="000354AE" w:rsidRDefault="00945F6F" w:rsidP="000354AE">
      <w:pPr>
        <w:widowControl w:val="0"/>
        <w:tabs>
          <w:tab w:val="left" w:pos="993"/>
        </w:tabs>
        <w:spacing w:after="0" w:line="240" w:lineRule="auto"/>
        <w:jc w:val="both"/>
        <w:rPr>
          <w:color w:val="auto"/>
        </w:rPr>
      </w:pPr>
    </w:p>
    <w:p w14:paraId="06481BDC" w14:textId="535C15DA" w:rsidR="00945F6F" w:rsidRPr="000354AE" w:rsidRDefault="00945F6F" w:rsidP="000354AE">
      <w:pPr>
        <w:pStyle w:val="af2"/>
        <w:widowControl w:val="0"/>
        <w:tabs>
          <w:tab w:val="left" w:pos="993"/>
        </w:tabs>
        <w:spacing w:after="0" w:line="240" w:lineRule="auto"/>
        <w:ind w:left="709"/>
        <w:jc w:val="both"/>
        <w:rPr>
          <w:color w:val="auto"/>
        </w:rPr>
      </w:pPr>
    </w:p>
    <w:p w14:paraId="0EBF39C8" w14:textId="77777777" w:rsidR="000564DE" w:rsidRPr="000354AE" w:rsidRDefault="000564DE" w:rsidP="000354AE">
      <w:pPr>
        <w:pStyle w:val="af2"/>
        <w:widowControl w:val="0"/>
        <w:tabs>
          <w:tab w:val="left" w:pos="993"/>
        </w:tabs>
        <w:spacing w:after="0" w:line="240" w:lineRule="auto"/>
        <w:ind w:left="709"/>
        <w:jc w:val="both"/>
        <w:rPr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4828"/>
        <w:gridCol w:w="2540"/>
      </w:tblGrid>
      <w:tr w:rsidR="00E35588" w:rsidRPr="000354AE" w14:paraId="0C8C3E98" w14:textId="77777777" w:rsidTr="000564DE">
        <w:trPr>
          <w:trHeight w:val="2220"/>
        </w:trPr>
        <w:tc>
          <w:tcPr>
            <w:tcW w:w="1177" w:type="pct"/>
            <w:shd w:val="clear" w:color="auto" w:fill="auto"/>
            <w:tcMar>
              <w:left w:w="0" w:type="dxa"/>
              <w:right w:w="0" w:type="dxa"/>
            </w:tcMar>
          </w:tcPr>
          <w:p w14:paraId="51699FBA" w14:textId="77777777" w:rsidR="00E35588" w:rsidRPr="000354AE" w:rsidRDefault="00E35588" w:rsidP="000354AE">
            <w:pPr>
              <w:widowControl w:val="0"/>
              <w:spacing w:after="0" w:line="240" w:lineRule="auto"/>
              <w:ind w:left="30" w:right="27"/>
              <w:rPr>
                <w:color w:val="auto"/>
              </w:rPr>
            </w:pPr>
            <w:r w:rsidRPr="000354AE">
              <w:rPr>
                <w:color w:val="auto"/>
              </w:rPr>
              <w:t>Руководитель</w:t>
            </w:r>
          </w:p>
        </w:tc>
        <w:tc>
          <w:tcPr>
            <w:tcW w:w="2505" w:type="pct"/>
            <w:shd w:val="clear" w:color="auto" w:fill="auto"/>
            <w:tcMar>
              <w:left w:w="0" w:type="dxa"/>
              <w:right w:w="0" w:type="dxa"/>
            </w:tcMar>
          </w:tcPr>
          <w:p w14:paraId="5C21755D" w14:textId="77777777" w:rsidR="00E35588" w:rsidRPr="00146C2A" w:rsidRDefault="00E35588" w:rsidP="000354AE">
            <w:pPr>
              <w:widowControl w:val="0"/>
              <w:spacing w:after="0" w:line="240" w:lineRule="auto"/>
              <w:ind w:left="3" w:hanging="3"/>
              <w:rPr>
                <w:color w:val="FFFFFF" w:themeColor="background1"/>
                <w:sz w:val="24"/>
              </w:rPr>
            </w:pPr>
            <w:bookmarkStart w:id="3" w:name="SIGNERSTAMP1"/>
            <w:r w:rsidRPr="00146C2A">
              <w:rPr>
                <w:color w:val="FFFFFF" w:themeColor="background1"/>
                <w:sz w:val="24"/>
              </w:rPr>
              <w:t>[горизонтальный штамп подписи 1]</w:t>
            </w:r>
            <w:bookmarkEnd w:id="3"/>
          </w:p>
          <w:p w14:paraId="0AA065FA" w14:textId="77777777" w:rsidR="00E35588" w:rsidRPr="00146C2A" w:rsidRDefault="00E35588" w:rsidP="000354AE">
            <w:pPr>
              <w:widowControl w:val="0"/>
              <w:spacing w:after="0" w:line="240" w:lineRule="auto"/>
              <w:ind w:left="142" w:hanging="142"/>
              <w:rPr>
                <w:color w:val="FFFFFF" w:themeColor="background1"/>
                <w:sz w:val="24"/>
              </w:rPr>
            </w:pPr>
          </w:p>
        </w:tc>
        <w:tc>
          <w:tcPr>
            <w:tcW w:w="1318" w:type="pct"/>
            <w:shd w:val="clear" w:color="auto" w:fill="auto"/>
            <w:tcMar>
              <w:left w:w="0" w:type="dxa"/>
              <w:right w:w="0" w:type="dxa"/>
            </w:tcMar>
          </w:tcPr>
          <w:p w14:paraId="4674DE98" w14:textId="77777777" w:rsidR="00E35588" w:rsidRPr="000354AE" w:rsidRDefault="00E35588" w:rsidP="000354AE">
            <w:pPr>
              <w:widowControl w:val="0"/>
              <w:spacing w:after="0" w:line="240" w:lineRule="auto"/>
              <w:jc w:val="right"/>
              <w:rPr>
                <w:color w:val="auto"/>
              </w:rPr>
            </w:pPr>
            <w:r w:rsidRPr="000354AE">
              <w:rPr>
                <w:color w:val="auto"/>
              </w:rPr>
              <w:t>М.В. Лопатникова</w:t>
            </w:r>
          </w:p>
        </w:tc>
      </w:tr>
    </w:tbl>
    <w:p w14:paraId="32967740" w14:textId="77777777" w:rsidR="00E35588" w:rsidRPr="000354AE" w:rsidRDefault="00E35588" w:rsidP="000354AE">
      <w:pPr>
        <w:widowControl w:val="0"/>
        <w:spacing w:after="0" w:line="240" w:lineRule="auto"/>
        <w:jc w:val="both"/>
        <w:rPr>
          <w:color w:val="auto"/>
        </w:rPr>
      </w:pPr>
    </w:p>
    <w:p w14:paraId="03DB777F" w14:textId="77777777" w:rsidR="000354AE" w:rsidRPr="000354AE" w:rsidRDefault="000354AE" w:rsidP="000354AE">
      <w:pPr>
        <w:pStyle w:val="Default"/>
        <w:widowControl w:val="0"/>
        <w:ind w:firstLine="4962"/>
        <w:jc w:val="center"/>
        <w:rPr>
          <w:color w:val="auto"/>
        </w:rPr>
        <w:sectPr w:rsidR="000354AE" w:rsidRPr="000354AE" w:rsidSect="000564DE">
          <w:headerReference w:type="default" r:id="rId12"/>
          <w:pgSz w:w="11906" w:h="16838"/>
          <w:pgMar w:top="1134" w:right="851" w:bottom="1134" w:left="1418" w:header="567" w:footer="709" w:gutter="0"/>
          <w:cols w:space="708"/>
          <w:titlePg/>
          <w:docGrid w:linePitch="381"/>
        </w:sectPr>
      </w:pPr>
    </w:p>
    <w:p w14:paraId="67278BEF" w14:textId="615108E1" w:rsidR="007D3CBC" w:rsidRPr="007D3CBC" w:rsidRDefault="007D3CBC" w:rsidP="007D3CBC">
      <w:pPr>
        <w:spacing w:after="0" w:line="240" w:lineRule="auto"/>
        <w:ind w:left="10206"/>
        <w:rPr>
          <w:color w:val="auto"/>
          <w:szCs w:val="28"/>
        </w:rPr>
      </w:pPr>
      <w:r w:rsidRPr="007D3CBC">
        <w:rPr>
          <w:color w:val="auto"/>
          <w:szCs w:val="28"/>
        </w:rPr>
        <w:lastRenderedPageBreak/>
        <w:t>Приложение к приказу</w:t>
      </w:r>
    </w:p>
    <w:p w14:paraId="73303C3E" w14:textId="77777777" w:rsidR="007D3CBC" w:rsidRPr="007D3CBC" w:rsidRDefault="007D3CBC" w:rsidP="007D3CBC">
      <w:pPr>
        <w:spacing w:after="0" w:line="240" w:lineRule="auto"/>
        <w:ind w:left="10206"/>
        <w:rPr>
          <w:color w:val="auto"/>
          <w:szCs w:val="28"/>
        </w:rPr>
      </w:pPr>
      <w:r w:rsidRPr="007D3CBC">
        <w:rPr>
          <w:color w:val="auto"/>
          <w:szCs w:val="28"/>
        </w:rPr>
        <w:t>Региональной службы по тарифам и ценам Камчатского края</w:t>
      </w:r>
    </w:p>
    <w:tbl>
      <w:tblPr>
        <w:tblW w:w="0" w:type="auto"/>
        <w:tblInd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7D3CBC" w:rsidRPr="007D3CBC" w14:paraId="11745A63" w14:textId="77777777" w:rsidTr="00A210A1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1C84105C" w14:textId="191E8EB3" w:rsidR="007D3CBC" w:rsidRPr="007D3CBC" w:rsidRDefault="007D3CBC" w:rsidP="00A210A1">
            <w:pPr>
              <w:spacing w:after="0" w:line="240" w:lineRule="auto"/>
              <w:ind w:left="142" w:hanging="142"/>
              <w:rPr>
                <w:color w:val="auto"/>
                <w:sz w:val="24"/>
              </w:rPr>
            </w:pPr>
            <w:r w:rsidRPr="00146C2A">
              <w:rPr>
                <w:color w:val="FFFFFF" w:themeColor="background1"/>
                <w:sz w:val="24"/>
              </w:rPr>
              <w:t xml:space="preserve">Дата регистрации] </w:t>
            </w:r>
            <w:r w:rsidRPr="000354AE">
              <w:rPr>
                <w:color w:val="auto"/>
                <w:sz w:val="24"/>
              </w:rPr>
              <w:t xml:space="preserve">№ </w:t>
            </w:r>
            <w:r w:rsidRPr="00146C2A">
              <w:rPr>
                <w:color w:val="FFFFFF" w:themeColor="background1"/>
                <w:sz w:val="24"/>
              </w:rPr>
              <w:t>[Номер</w:t>
            </w:r>
            <w:r w:rsidRPr="00146C2A">
              <w:rPr>
                <w:color w:val="FFFFFF" w:themeColor="background1"/>
                <w:sz w:val="20"/>
              </w:rPr>
              <w:t xml:space="preserve"> документа</w:t>
            </w:r>
          </w:p>
        </w:tc>
      </w:tr>
    </w:tbl>
    <w:p w14:paraId="7287276A" w14:textId="77777777" w:rsidR="007D3CBC" w:rsidRDefault="007D3CBC" w:rsidP="00146C2A">
      <w:pPr>
        <w:spacing w:after="0" w:line="240" w:lineRule="auto"/>
        <w:ind w:left="10206"/>
        <w:rPr>
          <w:szCs w:val="28"/>
        </w:rPr>
      </w:pPr>
    </w:p>
    <w:p w14:paraId="4E6328C3" w14:textId="78657C22" w:rsidR="00146C2A" w:rsidRPr="007D3CBC" w:rsidRDefault="007D3CBC" w:rsidP="00146C2A">
      <w:pPr>
        <w:spacing w:after="0" w:line="240" w:lineRule="auto"/>
        <w:ind w:left="10206"/>
        <w:rPr>
          <w:color w:val="auto"/>
          <w:szCs w:val="28"/>
        </w:rPr>
      </w:pPr>
      <w:r>
        <w:rPr>
          <w:szCs w:val="28"/>
        </w:rPr>
        <w:t>«</w:t>
      </w:r>
      <w:r w:rsidR="00146C2A" w:rsidRPr="007D3CBC">
        <w:rPr>
          <w:color w:val="auto"/>
          <w:szCs w:val="28"/>
        </w:rPr>
        <w:t>Приложение 7 к приказу</w:t>
      </w:r>
    </w:p>
    <w:p w14:paraId="4D1FA58B" w14:textId="77777777" w:rsidR="00146C2A" w:rsidRPr="007D3CBC" w:rsidRDefault="00146C2A" w:rsidP="00146C2A">
      <w:pPr>
        <w:spacing w:after="0" w:line="240" w:lineRule="auto"/>
        <w:ind w:left="10206"/>
        <w:rPr>
          <w:color w:val="auto"/>
          <w:szCs w:val="28"/>
        </w:rPr>
      </w:pPr>
      <w:r w:rsidRPr="007D3CBC">
        <w:rPr>
          <w:color w:val="auto"/>
          <w:szCs w:val="28"/>
        </w:rPr>
        <w:t>Региональной службы по тарифам и ценам Камчатского края</w:t>
      </w:r>
    </w:p>
    <w:tbl>
      <w:tblPr>
        <w:tblW w:w="0" w:type="auto"/>
        <w:tblInd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7D3CBC" w:rsidRPr="007D3CBC" w14:paraId="7C8B6FA2" w14:textId="77777777" w:rsidTr="00A210A1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521EA421" w14:textId="2AE09D78" w:rsidR="00146C2A" w:rsidRPr="007D3CBC" w:rsidRDefault="007D3CBC" w:rsidP="007D3CBC">
            <w:pPr>
              <w:spacing w:after="0" w:line="240" w:lineRule="auto"/>
              <w:ind w:left="142" w:hanging="142"/>
              <w:rPr>
                <w:color w:val="auto"/>
                <w:sz w:val="24"/>
              </w:rPr>
            </w:pPr>
            <w:r w:rsidRPr="007D3CBC">
              <w:rPr>
                <w:color w:val="auto"/>
                <w:szCs w:val="28"/>
              </w:rPr>
              <w:t>от 15.12.2025 № 4-Н</w:t>
            </w:r>
          </w:p>
        </w:tc>
      </w:tr>
    </w:tbl>
    <w:p w14:paraId="0C469E67" w14:textId="77777777" w:rsidR="00146C2A" w:rsidRDefault="00146C2A" w:rsidP="00146C2A">
      <w:pPr>
        <w:spacing w:line="240" w:lineRule="auto"/>
        <w:jc w:val="center"/>
        <w:rPr>
          <w:b/>
          <w:szCs w:val="28"/>
        </w:rPr>
      </w:pPr>
    </w:p>
    <w:p w14:paraId="0C379556" w14:textId="77777777" w:rsidR="00146C2A" w:rsidRPr="00947997" w:rsidRDefault="00146C2A" w:rsidP="00146C2A">
      <w:pPr>
        <w:spacing w:line="240" w:lineRule="auto"/>
        <w:jc w:val="center"/>
        <w:rPr>
          <w:szCs w:val="28"/>
        </w:rPr>
      </w:pPr>
      <w:r w:rsidRPr="00947997">
        <w:rPr>
          <w:b/>
          <w:szCs w:val="28"/>
        </w:rPr>
        <w:t>Региональная служба по тарифам и ценам Камчатского края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936"/>
        <w:gridCol w:w="2480"/>
      </w:tblGrid>
      <w:tr w:rsidR="00146C2A" w14:paraId="4967346D" w14:textId="77777777" w:rsidTr="00A210A1">
        <w:trPr>
          <w:trHeight w:val="1907"/>
        </w:trPr>
        <w:tc>
          <w:tcPr>
            <w:tcW w:w="4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3C387" w14:textId="77777777" w:rsidR="00146C2A" w:rsidRDefault="00146C2A" w:rsidP="00A210A1">
            <w:pPr>
              <w:pStyle w:val="af6"/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0D1BC" w14:textId="77777777" w:rsidR="00146C2A" w:rsidRPr="005B58DB" w:rsidRDefault="00146C2A" w:rsidP="00A210A1">
            <w:pPr>
              <w:pStyle w:val="Default"/>
              <w:jc w:val="center"/>
              <w:rPr>
                <w:sz w:val="20"/>
                <w:szCs w:val="20"/>
              </w:rPr>
            </w:pPr>
            <w:r w:rsidRPr="005B58DB">
              <w:rPr>
                <w:iCs/>
                <w:sz w:val="20"/>
                <w:szCs w:val="20"/>
              </w:rPr>
              <w:t>QR-код, содержащий запись единого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5B58DB">
              <w:rPr>
                <w:iCs/>
                <w:sz w:val="20"/>
                <w:szCs w:val="20"/>
              </w:rPr>
              <w:t>реестра о профилактическом мероприятии,</w:t>
            </w:r>
          </w:p>
          <w:p w14:paraId="452ADBE8" w14:textId="77777777" w:rsidR="00146C2A" w:rsidRPr="005B58DB" w:rsidRDefault="00146C2A" w:rsidP="00A210A1">
            <w:pPr>
              <w:pStyle w:val="Default"/>
              <w:jc w:val="center"/>
              <w:rPr>
                <w:sz w:val="20"/>
                <w:szCs w:val="20"/>
              </w:rPr>
            </w:pPr>
            <w:r w:rsidRPr="005B58DB">
              <w:rPr>
                <w:sz w:val="20"/>
                <w:szCs w:val="20"/>
              </w:rPr>
              <w:t>контрольном (надзорном) мероприятии</w:t>
            </w:r>
          </w:p>
          <w:p w14:paraId="18433F7B" w14:textId="77777777" w:rsidR="00146C2A" w:rsidRPr="005B58DB" w:rsidRDefault="00146C2A" w:rsidP="00A210A1">
            <w:pPr>
              <w:pStyle w:val="Default"/>
              <w:jc w:val="center"/>
              <w:rPr>
                <w:sz w:val="20"/>
                <w:szCs w:val="20"/>
              </w:rPr>
            </w:pPr>
            <w:r w:rsidRPr="005B58DB">
              <w:rPr>
                <w:iCs/>
                <w:sz w:val="20"/>
                <w:szCs w:val="20"/>
              </w:rPr>
              <w:t>в едином реестре, в рамках</w:t>
            </w:r>
          </w:p>
          <w:p w14:paraId="66E7103F" w14:textId="77777777" w:rsidR="00146C2A" w:rsidRDefault="00146C2A" w:rsidP="00A210A1">
            <w:pPr>
              <w:pStyle w:val="af6"/>
              <w:jc w:val="center"/>
            </w:pPr>
            <w:r w:rsidRPr="005B58DB">
              <w:rPr>
                <w:rFonts w:ascii="Times New Roman" w:hAnsi="Times New Roman" w:cs="Times New Roman"/>
                <w:iCs/>
                <w:sz w:val="20"/>
                <w:szCs w:val="20"/>
              </w:rPr>
              <w:t>которого составлен документ.</w:t>
            </w:r>
          </w:p>
        </w:tc>
      </w:tr>
    </w:tbl>
    <w:p w14:paraId="175316E3" w14:textId="77777777" w:rsidR="00146C2A" w:rsidRPr="00947997" w:rsidRDefault="00146C2A" w:rsidP="00146C2A">
      <w:pPr>
        <w:spacing w:after="0" w:line="240" w:lineRule="auto"/>
        <w:jc w:val="center"/>
        <w:rPr>
          <w:b/>
          <w:szCs w:val="28"/>
        </w:rPr>
      </w:pPr>
      <w:r w:rsidRPr="00947997">
        <w:rPr>
          <w:b/>
          <w:szCs w:val="28"/>
        </w:rPr>
        <w:t>ПРОВЕРОЧНЫЙ ЛИСТ</w:t>
      </w:r>
    </w:p>
    <w:p w14:paraId="69A1BB68" w14:textId="77777777" w:rsidR="00146C2A" w:rsidRPr="00947997" w:rsidRDefault="00146C2A" w:rsidP="00146C2A">
      <w:pPr>
        <w:spacing w:after="0" w:line="240" w:lineRule="auto"/>
        <w:jc w:val="center"/>
        <w:rPr>
          <w:b/>
          <w:szCs w:val="28"/>
        </w:rPr>
      </w:pPr>
      <w:r w:rsidRPr="00947997">
        <w:rPr>
          <w:b/>
          <w:szCs w:val="28"/>
        </w:rPr>
        <w:t>(список контрольных вопросов)</w:t>
      </w:r>
    </w:p>
    <w:p w14:paraId="7C9F86C7" w14:textId="77777777" w:rsidR="00146C2A" w:rsidRDefault="00146C2A" w:rsidP="00146C2A">
      <w:pPr>
        <w:spacing w:after="0" w:line="240" w:lineRule="auto"/>
        <w:jc w:val="center"/>
        <w:rPr>
          <w:b/>
          <w:szCs w:val="28"/>
        </w:rPr>
      </w:pPr>
    </w:p>
    <w:p w14:paraId="0F02861E" w14:textId="77777777" w:rsidR="00146C2A" w:rsidRPr="008768AD" w:rsidRDefault="00146C2A" w:rsidP="00146C2A">
      <w:pPr>
        <w:pBdr>
          <w:bottom w:val="single" w:sz="4" w:space="1" w:color="auto"/>
        </w:pBdr>
        <w:tabs>
          <w:tab w:val="left" w:pos="6870"/>
        </w:tabs>
        <w:spacing w:after="0" w:line="240" w:lineRule="auto"/>
        <w:rPr>
          <w:sz w:val="26"/>
          <w:szCs w:val="26"/>
        </w:rPr>
      </w:pPr>
      <w:r w:rsidRPr="008768AD">
        <w:rPr>
          <w:sz w:val="26"/>
          <w:szCs w:val="26"/>
        </w:rPr>
        <w:t>Региональный государственный контроль (надзор) в области регулируемых государством цен (тарифов)</w:t>
      </w:r>
    </w:p>
    <w:p w14:paraId="6EDFF042" w14:textId="77777777" w:rsidR="00146C2A" w:rsidRPr="008768AD" w:rsidRDefault="00146C2A" w:rsidP="00146C2A">
      <w:pPr>
        <w:tabs>
          <w:tab w:val="left" w:pos="6870"/>
        </w:tabs>
        <w:spacing w:after="0" w:line="240" w:lineRule="auto"/>
        <w:jc w:val="center"/>
        <w:rPr>
          <w:i/>
          <w:sz w:val="20"/>
          <w:szCs w:val="20"/>
        </w:rPr>
      </w:pPr>
      <w:r w:rsidRPr="008768AD">
        <w:rPr>
          <w:i/>
          <w:sz w:val="20"/>
          <w:szCs w:val="20"/>
        </w:rPr>
        <w:t>вид государственного контроля (надзора)</w:t>
      </w:r>
    </w:p>
    <w:p w14:paraId="2010F922" w14:textId="77777777" w:rsidR="00146C2A" w:rsidRPr="000522BB" w:rsidRDefault="00146C2A" w:rsidP="00146C2A">
      <w:pPr>
        <w:tabs>
          <w:tab w:val="left" w:pos="6870"/>
        </w:tabs>
        <w:spacing w:after="0" w:line="240" w:lineRule="auto"/>
        <w:jc w:val="both"/>
        <w:rPr>
          <w:sz w:val="26"/>
          <w:szCs w:val="26"/>
          <w:u w:val="single"/>
        </w:rPr>
      </w:pPr>
      <w:r w:rsidRPr="000522BB">
        <w:rPr>
          <w:sz w:val="26"/>
          <w:szCs w:val="26"/>
          <w:u w:val="single"/>
        </w:rPr>
        <w:t xml:space="preserve">осуществление регулируемых видов деятельности субъектами естественных монополий </w:t>
      </w:r>
      <w:r>
        <w:rPr>
          <w:sz w:val="26"/>
          <w:szCs w:val="26"/>
          <w:u w:val="single"/>
        </w:rPr>
        <w:t xml:space="preserve">(в том числе </w:t>
      </w:r>
      <w:r w:rsidRPr="000522BB">
        <w:rPr>
          <w:sz w:val="26"/>
          <w:szCs w:val="26"/>
          <w:u w:val="single"/>
        </w:rPr>
        <w:t>в рамках Постановления Правительства Российской Федерации от 07.03.1995 № 239 «О мерах по упорядочению государственного регулирования цен (тарифов)» на территории Камчатского края</w:t>
      </w:r>
      <w:r>
        <w:rPr>
          <w:sz w:val="26"/>
          <w:szCs w:val="26"/>
          <w:u w:val="single"/>
        </w:rPr>
        <w:t>)</w:t>
      </w:r>
    </w:p>
    <w:p w14:paraId="46324938" w14:textId="77777777" w:rsidR="00146C2A" w:rsidRPr="008768AD" w:rsidRDefault="00146C2A" w:rsidP="00146C2A">
      <w:pPr>
        <w:tabs>
          <w:tab w:val="left" w:pos="6870"/>
        </w:tabs>
        <w:spacing w:after="0" w:line="240" w:lineRule="auto"/>
        <w:rPr>
          <w:szCs w:val="28"/>
          <w:u w:val="single"/>
        </w:rPr>
      </w:pPr>
      <w:r w:rsidRPr="008768AD">
        <w:rPr>
          <w:szCs w:val="28"/>
        </w:rPr>
        <w:t>______________________________________________________________________________________________________</w:t>
      </w:r>
    </w:p>
    <w:p w14:paraId="122FC835" w14:textId="77777777" w:rsidR="00146C2A" w:rsidRPr="008768AD" w:rsidRDefault="00146C2A" w:rsidP="00146C2A">
      <w:pPr>
        <w:spacing w:after="0" w:line="240" w:lineRule="auto"/>
        <w:jc w:val="center"/>
        <w:rPr>
          <w:i/>
          <w:sz w:val="20"/>
          <w:szCs w:val="20"/>
        </w:rPr>
      </w:pPr>
      <w:r w:rsidRPr="008768AD">
        <w:rPr>
          <w:i/>
          <w:sz w:val="20"/>
          <w:szCs w:val="20"/>
        </w:rPr>
        <w:t xml:space="preserve">вид (виды) деятельности юридических лиц, индивидуальных предпринимателей, производственных объектов, их типов и (или) отдельных характеристик, категорий риска, классов (категорий) опасности, в отношении которых применяется данная форма проверочного листа </w:t>
      </w:r>
    </w:p>
    <w:p w14:paraId="4E204B15" w14:textId="77777777" w:rsidR="00146C2A" w:rsidRPr="008768AD" w:rsidRDefault="00146C2A" w:rsidP="00146C2A">
      <w:pPr>
        <w:spacing w:after="0" w:line="240" w:lineRule="auto"/>
        <w:rPr>
          <w:szCs w:val="28"/>
        </w:rPr>
      </w:pPr>
    </w:p>
    <w:p w14:paraId="47ED3673" w14:textId="44F1E6A5" w:rsidR="00146C2A" w:rsidRPr="008768AD" w:rsidRDefault="00146C2A" w:rsidP="00146C2A">
      <w:pPr>
        <w:spacing w:after="0" w:line="240" w:lineRule="auto"/>
        <w:rPr>
          <w:sz w:val="26"/>
          <w:szCs w:val="26"/>
        </w:rPr>
      </w:pPr>
      <w:r w:rsidRPr="008768AD">
        <w:rPr>
          <w:sz w:val="26"/>
          <w:szCs w:val="26"/>
        </w:rPr>
        <w:lastRenderedPageBreak/>
        <w:t xml:space="preserve">Учетный номер </w:t>
      </w:r>
      <w:r w:rsidR="007D3CBC">
        <w:rPr>
          <w:sz w:val="26"/>
          <w:szCs w:val="26"/>
        </w:rPr>
        <w:t>внепланового контрольного (надзорного) мероприятия</w:t>
      </w:r>
      <w:r w:rsidRPr="008768AD">
        <w:rPr>
          <w:sz w:val="26"/>
          <w:szCs w:val="26"/>
        </w:rPr>
        <w:t>: ___________</w:t>
      </w:r>
    </w:p>
    <w:p w14:paraId="092537A7" w14:textId="77777777" w:rsidR="008572E4" w:rsidRDefault="008572E4" w:rsidP="007D3CBC">
      <w:pPr>
        <w:spacing w:after="0" w:line="240" w:lineRule="auto"/>
        <w:rPr>
          <w:sz w:val="26"/>
          <w:szCs w:val="26"/>
        </w:rPr>
      </w:pPr>
    </w:p>
    <w:p w14:paraId="4E0CA881" w14:textId="77801EA9" w:rsidR="007D3CBC" w:rsidRPr="008572E4" w:rsidRDefault="00146C2A" w:rsidP="008572E4">
      <w:pPr>
        <w:spacing w:after="0" w:line="240" w:lineRule="auto"/>
        <w:jc w:val="both"/>
        <w:rPr>
          <w:color w:val="auto"/>
          <w:sz w:val="26"/>
          <w:szCs w:val="26"/>
        </w:rPr>
      </w:pPr>
      <w:r w:rsidRPr="008768AD">
        <w:rPr>
          <w:sz w:val="26"/>
          <w:szCs w:val="26"/>
        </w:rPr>
        <w:t xml:space="preserve">Дата присвоения учетного номера </w:t>
      </w:r>
      <w:r w:rsidR="007D3CBC">
        <w:rPr>
          <w:sz w:val="26"/>
          <w:szCs w:val="26"/>
        </w:rPr>
        <w:t>внепланового контрольного (надзорного) мероприятия</w:t>
      </w:r>
      <w:r w:rsidR="007D3CBC" w:rsidRPr="008768AD">
        <w:rPr>
          <w:sz w:val="26"/>
          <w:szCs w:val="26"/>
        </w:rPr>
        <w:t xml:space="preserve"> </w:t>
      </w:r>
      <w:r w:rsidRPr="008768AD">
        <w:rPr>
          <w:sz w:val="26"/>
          <w:szCs w:val="26"/>
        </w:rPr>
        <w:t xml:space="preserve">в Едином реестре </w:t>
      </w:r>
      <w:r w:rsidR="007D3CBC">
        <w:rPr>
          <w:sz w:val="26"/>
          <w:szCs w:val="26"/>
        </w:rPr>
        <w:t>контрольных (надзорных) мероприятий:</w:t>
      </w:r>
      <w:r w:rsidR="007D3CBC">
        <w:rPr>
          <w:color w:val="auto"/>
          <w:sz w:val="26"/>
          <w:szCs w:val="26"/>
        </w:rPr>
        <w:t xml:space="preserve"> </w:t>
      </w:r>
      <w:r w:rsidR="007D3CBC" w:rsidRPr="008572E4">
        <w:rPr>
          <w:color w:val="auto"/>
          <w:sz w:val="26"/>
          <w:szCs w:val="26"/>
        </w:rPr>
        <w:t>___________________</w:t>
      </w:r>
    </w:p>
    <w:p w14:paraId="1A0A1815" w14:textId="77777777" w:rsidR="007D3CBC" w:rsidRPr="007D3CBC" w:rsidRDefault="007D3CBC" w:rsidP="007D3CBC">
      <w:pPr>
        <w:spacing w:after="0" w:line="240" w:lineRule="auto"/>
        <w:rPr>
          <w:color w:val="auto"/>
          <w:sz w:val="26"/>
          <w:szCs w:val="26"/>
          <w:u w:val="single"/>
        </w:rPr>
      </w:pPr>
    </w:p>
    <w:p w14:paraId="5252EECA" w14:textId="1EF23CA1" w:rsidR="00146C2A" w:rsidRDefault="00146C2A" w:rsidP="007D3CBC">
      <w:pPr>
        <w:spacing w:after="0" w:line="240" w:lineRule="auto"/>
        <w:rPr>
          <w:sz w:val="26"/>
          <w:szCs w:val="26"/>
        </w:rPr>
      </w:pPr>
      <w:r w:rsidRPr="008768AD">
        <w:rPr>
          <w:sz w:val="26"/>
          <w:szCs w:val="26"/>
        </w:rPr>
        <w:t xml:space="preserve">Реквизиты </w:t>
      </w:r>
      <w:r>
        <w:rPr>
          <w:sz w:val="26"/>
          <w:szCs w:val="26"/>
        </w:rPr>
        <w:t>приказа</w:t>
      </w:r>
      <w:r w:rsidRPr="008768AD">
        <w:rPr>
          <w:sz w:val="26"/>
          <w:szCs w:val="26"/>
        </w:rPr>
        <w:t xml:space="preserve"> о проведении </w:t>
      </w:r>
      <w:r w:rsidR="007D3CBC">
        <w:rPr>
          <w:sz w:val="26"/>
          <w:szCs w:val="26"/>
        </w:rPr>
        <w:t>внепланового контрольного (надзорного) мероприятия</w:t>
      </w:r>
      <w:r w:rsidRPr="008768AD">
        <w:rPr>
          <w:sz w:val="26"/>
          <w:szCs w:val="26"/>
        </w:rPr>
        <w:t>:</w:t>
      </w:r>
    </w:p>
    <w:p w14:paraId="529FAE66" w14:textId="77777777" w:rsidR="00146C2A" w:rsidRDefault="00146C2A" w:rsidP="00146C2A">
      <w:pPr>
        <w:tabs>
          <w:tab w:val="left" w:pos="687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52F251ED" w14:textId="77777777" w:rsidR="00146C2A" w:rsidRDefault="00146C2A" w:rsidP="00146C2A">
      <w:pPr>
        <w:tabs>
          <w:tab w:val="left" w:pos="6870"/>
        </w:tabs>
        <w:spacing w:after="0" w:line="240" w:lineRule="auto"/>
        <w:rPr>
          <w:sz w:val="26"/>
          <w:szCs w:val="26"/>
        </w:rPr>
      </w:pPr>
    </w:p>
    <w:p w14:paraId="62E70042" w14:textId="77777777" w:rsidR="008572E4" w:rsidRDefault="00146C2A" w:rsidP="008572E4">
      <w:pPr>
        <w:tabs>
          <w:tab w:val="left" w:pos="6870"/>
        </w:tabs>
        <w:spacing w:after="0" w:line="240" w:lineRule="auto"/>
        <w:jc w:val="both"/>
        <w:rPr>
          <w:sz w:val="26"/>
          <w:szCs w:val="26"/>
        </w:rPr>
      </w:pPr>
      <w:r w:rsidRPr="000522BB">
        <w:rPr>
          <w:sz w:val="26"/>
          <w:szCs w:val="26"/>
        </w:rPr>
        <w:t xml:space="preserve">Должность, фамилия, инициалы лица органа регионального государственного контроля (надзора), проводящего </w:t>
      </w:r>
      <w:r w:rsidR="008572E4">
        <w:rPr>
          <w:sz w:val="26"/>
          <w:szCs w:val="26"/>
        </w:rPr>
        <w:t>внепланово</w:t>
      </w:r>
      <w:r w:rsidR="008572E4">
        <w:rPr>
          <w:sz w:val="26"/>
          <w:szCs w:val="26"/>
        </w:rPr>
        <w:t>е</w:t>
      </w:r>
      <w:r w:rsidR="008572E4">
        <w:rPr>
          <w:sz w:val="26"/>
          <w:szCs w:val="26"/>
        </w:rPr>
        <w:t xml:space="preserve"> контрольно</w:t>
      </w:r>
      <w:r w:rsidR="008572E4">
        <w:rPr>
          <w:sz w:val="26"/>
          <w:szCs w:val="26"/>
        </w:rPr>
        <w:t>е</w:t>
      </w:r>
      <w:r w:rsidR="008572E4">
        <w:rPr>
          <w:sz w:val="26"/>
          <w:szCs w:val="26"/>
        </w:rPr>
        <w:t xml:space="preserve"> (надзорно</w:t>
      </w:r>
      <w:r w:rsidR="008572E4">
        <w:rPr>
          <w:sz w:val="26"/>
          <w:szCs w:val="26"/>
        </w:rPr>
        <w:t>е</w:t>
      </w:r>
      <w:r w:rsidR="008572E4">
        <w:rPr>
          <w:sz w:val="26"/>
          <w:szCs w:val="26"/>
        </w:rPr>
        <w:t>) мероприятия</w:t>
      </w:r>
      <w:r w:rsidRPr="000522BB">
        <w:rPr>
          <w:sz w:val="26"/>
          <w:szCs w:val="26"/>
        </w:rPr>
        <w:t xml:space="preserve">: </w:t>
      </w:r>
    </w:p>
    <w:p w14:paraId="353DC6E4" w14:textId="0747A73A" w:rsidR="00146C2A" w:rsidRPr="000522BB" w:rsidRDefault="00146C2A" w:rsidP="008572E4">
      <w:pPr>
        <w:tabs>
          <w:tab w:val="left" w:pos="6870"/>
        </w:tabs>
        <w:spacing w:after="0" w:line="240" w:lineRule="auto"/>
        <w:jc w:val="both"/>
        <w:rPr>
          <w:sz w:val="26"/>
          <w:szCs w:val="26"/>
        </w:rPr>
      </w:pPr>
      <w:r w:rsidRPr="000522BB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1E03F1D8" w14:textId="77777777" w:rsidR="00146C2A" w:rsidRPr="000522BB" w:rsidRDefault="00146C2A" w:rsidP="00146C2A">
      <w:pPr>
        <w:tabs>
          <w:tab w:val="left" w:pos="6870"/>
        </w:tabs>
        <w:spacing w:after="0" w:line="240" w:lineRule="auto"/>
        <w:rPr>
          <w:sz w:val="26"/>
          <w:szCs w:val="26"/>
        </w:rPr>
      </w:pPr>
    </w:p>
    <w:p w14:paraId="1861BD38" w14:textId="59289B38" w:rsidR="00146C2A" w:rsidRPr="000522BB" w:rsidRDefault="00146C2A" w:rsidP="008572E4">
      <w:pPr>
        <w:tabs>
          <w:tab w:val="left" w:pos="6870"/>
        </w:tabs>
        <w:spacing w:after="0" w:line="240" w:lineRule="auto"/>
        <w:jc w:val="both"/>
        <w:rPr>
          <w:sz w:val="26"/>
          <w:szCs w:val="26"/>
        </w:rPr>
      </w:pPr>
      <w:r w:rsidRPr="000522BB">
        <w:rPr>
          <w:sz w:val="26"/>
          <w:szCs w:val="26"/>
        </w:rPr>
        <w:t xml:space="preserve">Наименование юридического лица, в отношении которого проводится </w:t>
      </w:r>
      <w:r w:rsidR="008572E4">
        <w:rPr>
          <w:sz w:val="26"/>
          <w:szCs w:val="26"/>
        </w:rPr>
        <w:t>внепланово</w:t>
      </w:r>
      <w:r w:rsidR="008572E4">
        <w:rPr>
          <w:sz w:val="26"/>
          <w:szCs w:val="26"/>
        </w:rPr>
        <w:t>е</w:t>
      </w:r>
      <w:r w:rsidR="008572E4">
        <w:rPr>
          <w:sz w:val="26"/>
          <w:szCs w:val="26"/>
        </w:rPr>
        <w:t xml:space="preserve"> контрольно</w:t>
      </w:r>
      <w:r w:rsidR="008572E4">
        <w:rPr>
          <w:sz w:val="26"/>
          <w:szCs w:val="26"/>
        </w:rPr>
        <w:t>е</w:t>
      </w:r>
      <w:r w:rsidR="008572E4">
        <w:rPr>
          <w:sz w:val="26"/>
          <w:szCs w:val="26"/>
        </w:rPr>
        <w:t xml:space="preserve"> (надзорно</w:t>
      </w:r>
      <w:r w:rsidR="008572E4">
        <w:rPr>
          <w:sz w:val="26"/>
          <w:szCs w:val="26"/>
        </w:rPr>
        <w:t>е</w:t>
      </w:r>
      <w:r w:rsidR="008572E4">
        <w:rPr>
          <w:sz w:val="26"/>
          <w:szCs w:val="26"/>
        </w:rPr>
        <w:t>) мероприяти</w:t>
      </w:r>
      <w:r w:rsidR="008572E4">
        <w:rPr>
          <w:sz w:val="26"/>
          <w:szCs w:val="26"/>
        </w:rPr>
        <w:t>е</w:t>
      </w:r>
      <w:r w:rsidRPr="000522BB">
        <w:rPr>
          <w:sz w:val="26"/>
          <w:szCs w:val="26"/>
        </w:rPr>
        <w:t xml:space="preserve"> / фамилия, имя, отчество (при наличии) индивидуального предпринимателя, в отношении которого проводится </w:t>
      </w:r>
      <w:r w:rsidR="008572E4">
        <w:rPr>
          <w:sz w:val="26"/>
          <w:szCs w:val="26"/>
        </w:rPr>
        <w:t>внепланов</w:t>
      </w:r>
      <w:r w:rsidR="008572E4">
        <w:rPr>
          <w:sz w:val="26"/>
          <w:szCs w:val="26"/>
        </w:rPr>
        <w:t>ое</w:t>
      </w:r>
      <w:r w:rsidR="008572E4">
        <w:rPr>
          <w:sz w:val="26"/>
          <w:szCs w:val="26"/>
        </w:rPr>
        <w:t xml:space="preserve"> контрольно</w:t>
      </w:r>
      <w:r w:rsidR="008572E4">
        <w:rPr>
          <w:sz w:val="26"/>
          <w:szCs w:val="26"/>
        </w:rPr>
        <w:t>е</w:t>
      </w:r>
      <w:r w:rsidR="008572E4">
        <w:rPr>
          <w:sz w:val="26"/>
          <w:szCs w:val="26"/>
        </w:rPr>
        <w:t xml:space="preserve"> (надзорно</w:t>
      </w:r>
      <w:r w:rsidR="008572E4">
        <w:rPr>
          <w:sz w:val="26"/>
          <w:szCs w:val="26"/>
        </w:rPr>
        <w:t>е</w:t>
      </w:r>
      <w:r w:rsidR="008572E4">
        <w:rPr>
          <w:sz w:val="26"/>
          <w:szCs w:val="26"/>
        </w:rPr>
        <w:t>) мероприяти</w:t>
      </w:r>
      <w:r w:rsidR="008572E4">
        <w:rPr>
          <w:sz w:val="26"/>
          <w:szCs w:val="26"/>
        </w:rPr>
        <w:t>е</w:t>
      </w:r>
      <w:r w:rsidRPr="000522BB">
        <w:rPr>
          <w:sz w:val="26"/>
          <w:szCs w:val="26"/>
        </w:rPr>
        <w:t>:</w:t>
      </w:r>
    </w:p>
    <w:p w14:paraId="64801EB5" w14:textId="032B86A3" w:rsidR="00146C2A" w:rsidRPr="000522BB" w:rsidRDefault="00146C2A" w:rsidP="00146C2A">
      <w:pPr>
        <w:tabs>
          <w:tab w:val="left" w:pos="6870"/>
        </w:tabs>
        <w:spacing w:after="0" w:line="240" w:lineRule="auto"/>
        <w:rPr>
          <w:sz w:val="26"/>
          <w:szCs w:val="26"/>
        </w:rPr>
      </w:pPr>
      <w:r w:rsidRPr="000522BB">
        <w:rPr>
          <w:sz w:val="26"/>
          <w:szCs w:val="26"/>
        </w:rPr>
        <w:t>_________________________________________________________________________________________________________________</w:t>
      </w:r>
    </w:p>
    <w:p w14:paraId="2226F852" w14:textId="7F82AB4A" w:rsidR="00146C2A" w:rsidRPr="000522BB" w:rsidRDefault="00146C2A" w:rsidP="008572E4">
      <w:pPr>
        <w:tabs>
          <w:tab w:val="left" w:pos="6870"/>
        </w:tabs>
        <w:spacing w:after="0" w:line="240" w:lineRule="auto"/>
        <w:jc w:val="both"/>
        <w:rPr>
          <w:sz w:val="26"/>
          <w:szCs w:val="26"/>
        </w:rPr>
      </w:pPr>
      <w:r w:rsidRPr="000522BB">
        <w:rPr>
          <w:sz w:val="26"/>
          <w:szCs w:val="26"/>
        </w:rPr>
        <w:t xml:space="preserve">Место проведения </w:t>
      </w:r>
      <w:r w:rsidR="008572E4">
        <w:rPr>
          <w:sz w:val="26"/>
          <w:szCs w:val="26"/>
        </w:rPr>
        <w:t>внепланового контрольного (надзорного) мероприятия</w:t>
      </w:r>
      <w:r w:rsidR="008572E4" w:rsidRPr="000522BB">
        <w:rPr>
          <w:sz w:val="26"/>
          <w:szCs w:val="26"/>
        </w:rPr>
        <w:t xml:space="preserve"> </w:t>
      </w:r>
      <w:r w:rsidRPr="000522BB">
        <w:rPr>
          <w:sz w:val="26"/>
          <w:szCs w:val="26"/>
        </w:rPr>
        <w:t xml:space="preserve">(используемые юридическим лицом или индивидуальным предпринимателем, в отношении которого проводится </w:t>
      </w:r>
      <w:r w:rsidR="008572E4">
        <w:rPr>
          <w:sz w:val="26"/>
          <w:szCs w:val="26"/>
        </w:rPr>
        <w:t>внепланов</w:t>
      </w:r>
      <w:r w:rsidR="008572E4">
        <w:rPr>
          <w:sz w:val="26"/>
          <w:szCs w:val="26"/>
        </w:rPr>
        <w:t>ое</w:t>
      </w:r>
      <w:r w:rsidR="008572E4">
        <w:rPr>
          <w:sz w:val="26"/>
          <w:szCs w:val="26"/>
        </w:rPr>
        <w:t xml:space="preserve"> контрольно</w:t>
      </w:r>
      <w:r w:rsidR="008572E4">
        <w:rPr>
          <w:sz w:val="26"/>
          <w:szCs w:val="26"/>
        </w:rPr>
        <w:t>е</w:t>
      </w:r>
      <w:r w:rsidR="008572E4">
        <w:rPr>
          <w:sz w:val="26"/>
          <w:szCs w:val="26"/>
        </w:rPr>
        <w:t xml:space="preserve"> (надзорно</w:t>
      </w:r>
      <w:r w:rsidR="008572E4">
        <w:rPr>
          <w:sz w:val="26"/>
          <w:szCs w:val="26"/>
        </w:rPr>
        <w:t>е</w:t>
      </w:r>
      <w:r w:rsidR="008572E4">
        <w:rPr>
          <w:sz w:val="26"/>
          <w:szCs w:val="26"/>
        </w:rPr>
        <w:t>) мероприяти</w:t>
      </w:r>
      <w:r w:rsidR="008572E4">
        <w:rPr>
          <w:sz w:val="26"/>
          <w:szCs w:val="26"/>
        </w:rPr>
        <w:t>е</w:t>
      </w:r>
      <w:r w:rsidRPr="000522BB">
        <w:rPr>
          <w:sz w:val="26"/>
          <w:szCs w:val="26"/>
        </w:rPr>
        <w:t xml:space="preserve">, производственные объекты (при проведении выездной проверки)) </w:t>
      </w:r>
    </w:p>
    <w:p w14:paraId="4C113136" w14:textId="09C1C853" w:rsidR="008572E4" w:rsidRDefault="00146C2A" w:rsidP="00146C2A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6A2ED9A3" w14:textId="77777777" w:rsidR="008572E4" w:rsidRDefault="008572E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3"/>
        <w:gridCol w:w="3199"/>
        <w:gridCol w:w="5852"/>
        <w:gridCol w:w="1097"/>
        <w:gridCol w:w="794"/>
        <w:gridCol w:w="1269"/>
        <w:gridCol w:w="1876"/>
      </w:tblGrid>
      <w:tr w:rsidR="00146C2A" w:rsidRPr="000522BB" w14:paraId="3CFFC0AC" w14:textId="77777777" w:rsidTr="00A210A1">
        <w:trPr>
          <w:tblHeader/>
        </w:trPr>
        <w:tc>
          <w:tcPr>
            <w:tcW w:w="162" w:type="pct"/>
            <w:vMerge w:val="restart"/>
            <w:vAlign w:val="center"/>
          </w:tcPr>
          <w:p w14:paraId="305CA190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bookmarkStart w:id="4" w:name="_GoBack"/>
            <w:bookmarkEnd w:id="4"/>
            <w:r w:rsidRPr="000522BB">
              <w:rPr>
                <w:sz w:val="24"/>
              </w:rPr>
              <w:t>№ пп</w:t>
            </w:r>
          </w:p>
        </w:tc>
        <w:tc>
          <w:tcPr>
            <w:tcW w:w="1099" w:type="pct"/>
            <w:vMerge w:val="restart"/>
            <w:vAlign w:val="center"/>
          </w:tcPr>
          <w:p w14:paraId="6CAED3D9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2010" w:type="pct"/>
            <w:vMerge w:val="restart"/>
            <w:vAlign w:val="center"/>
          </w:tcPr>
          <w:p w14:paraId="0A021110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Нормативные правовые акты</w:t>
            </w:r>
          </w:p>
        </w:tc>
        <w:tc>
          <w:tcPr>
            <w:tcW w:w="1085" w:type="pct"/>
            <w:gridSpan w:val="3"/>
            <w:vAlign w:val="center"/>
          </w:tcPr>
          <w:p w14:paraId="0C555594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Вывод о соблюдении или несоблюдении обязательных требований</w:t>
            </w:r>
          </w:p>
        </w:tc>
        <w:tc>
          <w:tcPr>
            <w:tcW w:w="644" w:type="pct"/>
            <w:vMerge w:val="restart"/>
            <w:vAlign w:val="center"/>
          </w:tcPr>
          <w:p w14:paraId="40C0BC2C" w14:textId="77777777" w:rsidR="00146C2A" w:rsidRPr="000522BB" w:rsidRDefault="00146C2A" w:rsidP="00A210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Пояснения к ответам (при необходимости)</w:t>
            </w:r>
          </w:p>
        </w:tc>
      </w:tr>
      <w:tr w:rsidR="00146C2A" w:rsidRPr="000522BB" w14:paraId="3C332A63" w14:textId="77777777" w:rsidTr="00A210A1">
        <w:trPr>
          <w:tblHeader/>
        </w:trPr>
        <w:tc>
          <w:tcPr>
            <w:tcW w:w="162" w:type="pct"/>
            <w:vMerge/>
            <w:vAlign w:val="center"/>
          </w:tcPr>
          <w:p w14:paraId="3A8F5469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i/>
                <w:sz w:val="24"/>
              </w:rPr>
            </w:pPr>
          </w:p>
        </w:tc>
        <w:tc>
          <w:tcPr>
            <w:tcW w:w="1099" w:type="pct"/>
            <w:vMerge/>
            <w:vAlign w:val="center"/>
          </w:tcPr>
          <w:p w14:paraId="27A61664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i/>
                <w:sz w:val="24"/>
              </w:rPr>
            </w:pPr>
          </w:p>
        </w:tc>
        <w:tc>
          <w:tcPr>
            <w:tcW w:w="2010" w:type="pct"/>
            <w:vMerge/>
            <w:vAlign w:val="center"/>
          </w:tcPr>
          <w:p w14:paraId="29B5B06E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i/>
                <w:sz w:val="24"/>
              </w:rPr>
            </w:pPr>
          </w:p>
        </w:tc>
        <w:tc>
          <w:tcPr>
            <w:tcW w:w="377" w:type="pct"/>
            <w:vAlign w:val="center"/>
          </w:tcPr>
          <w:p w14:paraId="3A3E24FB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да</w:t>
            </w:r>
          </w:p>
        </w:tc>
        <w:tc>
          <w:tcPr>
            <w:tcW w:w="273" w:type="pct"/>
            <w:vAlign w:val="center"/>
          </w:tcPr>
          <w:p w14:paraId="7D1D93C9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нет</w:t>
            </w:r>
          </w:p>
        </w:tc>
        <w:tc>
          <w:tcPr>
            <w:tcW w:w="436" w:type="pct"/>
            <w:vAlign w:val="center"/>
          </w:tcPr>
          <w:p w14:paraId="72BB87B8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не требуется</w:t>
            </w:r>
          </w:p>
        </w:tc>
        <w:tc>
          <w:tcPr>
            <w:tcW w:w="644" w:type="pct"/>
            <w:vMerge/>
            <w:vAlign w:val="center"/>
          </w:tcPr>
          <w:p w14:paraId="1F5287DF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</w:tr>
      <w:tr w:rsidR="00146C2A" w:rsidRPr="000522BB" w14:paraId="290BF97C" w14:textId="77777777" w:rsidTr="00A210A1">
        <w:trPr>
          <w:tblHeader/>
        </w:trPr>
        <w:tc>
          <w:tcPr>
            <w:tcW w:w="162" w:type="pct"/>
            <w:vAlign w:val="center"/>
          </w:tcPr>
          <w:p w14:paraId="11EDF089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1</w:t>
            </w:r>
          </w:p>
        </w:tc>
        <w:tc>
          <w:tcPr>
            <w:tcW w:w="1099" w:type="pct"/>
            <w:vAlign w:val="center"/>
          </w:tcPr>
          <w:p w14:paraId="70315FB4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2</w:t>
            </w:r>
          </w:p>
        </w:tc>
        <w:tc>
          <w:tcPr>
            <w:tcW w:w="2010" w:type="pct"/>
            <w:vAlign w:val="center"/>
          </w:tcPr>
          <w:p w14:paraId="3131757A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3</w:t>
            </w:r>
          </w:p>
        </w:tc>
        <w:tc>
          <w:tcPr>
            <w:tcW w:w="377" w:type="pct"/>
            <w:vAlign w:val="center"/>
          </w:tcPr>
          <w:p w14:paraId="5174912D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4</w:t>
            </w:r>
          </w:p>
        </w:tc>
        <w:tc>
          <w:tcPr>
            <w:tcW w:w="273" w:type="pct"/>
            <w:vAlign w:val="center"/>
          </w:tcPr>
          <w:p w14:paraId="7FF24C9A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5</w:t>
            </w:r>
          </w:p>
        </w:tc>
        <w:tc>
          <w:tcPr>
            <w:tcW w:w="436" w:type="pct"/>
            <w:vAlign w:val="center"/>
          </w:tcPr>
          <w:p w14:paraId="0D71A74F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6</w:t>
            </w:r>
          </w:p>
        </w:tc>
        <w:tc>
          <w:tcPr>
            <w:tcW w:w="644" w:type="pct"/>
            <w:vAlign w:val="center"/>
          </w:tcPr>
          <w:p w14:paraId="5C2C42CF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7</w:t>
            </w:r>
          </w:p>
        </w:tc>
      </w:tr>
      <w:tr w:rsidR="00146C2A" w:rsidRPr="000522BB" w14:paraId="74ED7261" w14:textId="77777777" w:rsidTr="00A210A1">
        <w:trPr>
          <w:trHeight w:val="426"/>
        </w:trPr>
        <w:tc>
          <w:tcPr>
            <w:tcW w:w="5000" w:type="pct"/>
            <w:gridSpan w:val="7"/>
          </w:tcPr>
          <w:p w14:paraId="4B6ECE4E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Раздел 1 Субъекты естественных монополий</w:t>
            </w:r>
          </w:p>
        </w:tc>
      </w:tr>
      <w:tr w:rsidR="00146C2A" w:rsidRPr="000522BB" w14:paraId="3E64F99F" w14:textId="77777777" w:rsidTr="00A210A1">
        <w:tc>
          <w:tcPr>
            <w:tcW w:w="162" w:type="pct"/>
            <w:vAlign w:val="center"/>
          </w:tcPr>
          <w:p w14:paraId="5449F098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1.</w:t>
            </w:r>
          </w:p>
        </w:tc>
        <w:tc>
          <w:tcPr>
            <w:tcW w:w="1099" w:type="pct"/>
          </w:tcPr>
          <w:p w14:paraId="339FCCB7" w14:textId="77777777" w:rsidR="00146C2A" w:rsidRPr="000522BB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0522BB">
              <w:rPr>
                <w:sz w:val="24"/>
              </w:rPr>
              <w:t>Ведется ли раздельный учет расходов и доходов по видам деятельности?</w:t>
            </w:r>
          </w:p>
        </w:tc>
        <w:tc>
          <w:tcPr>
            <w:tcW w:w="2010" w:type="pct"/>
          </w:tcPr>
          <w:p w14:paraId="147D45A0" w14:textId="77777777" w:rsidR="00146C2A" w:rsidRPr="000522BB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0522BB">
              <w:rPr>
                <w:sz w:val="24"/>
              </w:rPr>
              <w:t>Пункт 4 статьи 8 Федерального закона от 17.08.1995 № 147-ФЗ «О естественных монополиях»</w:t>
            </w:r>
            <w:r>
              <w:rPr>
                <w:sz w:val="24"/>
              </w:rPr>
              <w:t xml:space="preserve"> (далее – Федеральный закон № 147-ФЗ)</w:t>
            </w:r>
          </w:p>
        </w:tc>
        <w:tc>
          <w:tcPr>
            <w:tcW w:w="377" w:type="pct"/>
          </w:tcPr>
          <w:p w14:paraId="24E4C6FF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273" w:type="pct"/>
          </w:tcPr>
          <w:p w14:paraId="77B2DD21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436" w:type="pct"/>
          </w:tcPr>
          <w:p w14:paraId="23DA398B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644" w:type="pct"/>
          </w:tcPr>
          <w:p w14:paraId="05DE5B66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</w:tr>
      <w:tr w:rsidR="00146C2A" w:rsidRPr="000522BB" w14:paraId="5C77DC84" w14:textId="77777777" w:rsidTr="00A210A1">
        <w:tc>
          <w:tcPr>
            <w:tcW w:w="162" w:type="pct"/>
            <w:vAlign w:val="center"/>
          </w:tcPr>
          <w:p w14:paraId="42C930FD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lastRenderedPageBreak/>
              <w:t>2.</w:t>
            </w:r>
          </w:p>
        </w:tc>
        <w:tc>
          <w:tcPr>
            <w:tcW w:w="1099" w:type="pct"/>
          </w:tcPr>
          <w:p w14:paraId="3B6926CA" w14:textId="77777777" w:rsidR="00146C2A" w:rsidRPr="000522BB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0522BB">
              <w:rPr>
                <w:sz w:val="24"/>
              </w:rPr>
              <w:t>Соблюдается ли достоверность данных, приведенных в предложениях об установлении цен (тарифов) субъектами естественных монополий?</w:t>
            </w:r>
          </w:p>
        </w:tc>
        <w:tc>
          <w:tcPr>
            <w:tcW w:w="2010" w:type="pct"/>
          </w:tcPr>
          <w:p w14:paraId="4C01D4CB" w14:textId="77777777" w:rsidR="00146C2A" w:rsidRPr="000522BB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0522BB">
              <w:rPr>
                <w:sz w:val="24"/>
              </w:rPr>
              <w:t xml:space="preserve">Абзац 2 пункта 5 статьи 7 Федерального закона </w:t>
            </w:r>
            <w:r>
              <w:rPr>
                <w:sz w:val="24"/>
              </w:rPr>
              <w:br/>
              <w:t>№ 147-ФЗ.</w:t>
            </w:r>
          </w:p>
          <w:p w14:paraId="7D4D5F89" w14:textId="77777777" w:rsidR="00146C2A" w:rsidRPr="000522BB" w:rsidRDefault="00146C2A" w:rsidP="00A210A1">
            <w:pPr>
              <w:tabs>
                <w:tab w:val="left" w:pos="6870"/>
              </w:tabs>
              <w:rPr>
                <w:sz w:val="24"/>
              </w:rPr>
            </w:pPr>
          </w:p>
          <w:p w14:paraId="1C570B46" w14:textId="77777777" w:rsidR="00146C2A" w:rsidRPr="000522BB" w:rsidRDefault="00146C2A" w:rsidP="00A210A1">
            <w:pPr>
              <w:tabs>
                <w:tab w:val="left" w:pos="6870"/>
              </w:tabs>
              <w:rPr>
                <w:sz w:val="24"/>
              </w:rPr>
            </w:pPr>
          </w:p>
        </w:tc>
        <w:tc>
          <w:tcPr>
            <w:tcW w:w="377" w:type="pct"/>
          </w:tcPr>
          <w:p w14:paraId="525843B0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273" w:type="pct"/>
          </w:tcPr>
          <w:p w14:paraId="1F2986D0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436" w:type="pct"/>
          </w:tcPr>
          <w:p w14:paraId="1725A52B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644" w:type="pct"/>
          </w:tcPr>
          <w:p w14:paraId="1A3E20AA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</w:tr>
      <w:tr w:rsidR="00146C2A" w:rsidRPr="000522BB" w14:paraId="22952C64" w14:textId="77777777" w:rsidTr="00A210A1">
        <w:tc>
          <w:tcPr>
            <w:tcW w:w="162" w:type="pct"/>
            <w:vAlign w:val="center"/>
          </w:tcPr>
          <w:p w14:paraId="7D53AE15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3.</w:t>
            </w:r>
          </w:p>
        </w:tc>
        <w:tc>
          <w:tcPr>
            <w:tcW w:w="1099" w:type="pct"/>
          </w:tcPr>
          <w:p w14:paraId="0E4A5EAF" w14:textId="77777777" w:rsidR="00146C2A" w:rsidRPr="000522BB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0522BB">
              <w:rPr>
                <w:sz w:val="24"/>
              </w:rPr>
              <w:t>Соблюдается ли экономическая обоснованность расходов и иных показателей, учитываемых при регулировании цен (тарифов) субъектами естественных монополий?</w:t>
            </w:r>
          </w:p>
        </w:tc>
        <w:tc>
          <w:tcPr>
            <w:tcW w:w="2010" w:type="pct"/>
          </w:tcPr>
          <w:p w14:paraId="561F0736" w14:textId="77777777" w:rsidR="00146C2A" w:rsidRPr="000522BB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0522BB">
              <w:rPr>
                <w:sz w:val="24"/>
              </w:rPr>
              <w:t xml:space="preserve">Абзац 2 пункта 5 статьи 7 Федерального закона </w:t>
            </w:r>
            <w:r>
              <w:rPr>
                <w:sz w:val="24"/>
              </w:rPr>
              <w:br/>
            </w:r>
            <w:r w:rsidRPr="000522BB">
              <w:rPr>
                <w:sz w:val="24"/>
              </w:rPr>
              <w:t>№ 147-ФЗ</w:t>
            </w:r>
            <w:r>
              <w:rPr>
                <w:sz w:val="24"/>
              </w:rPr>
              <w:t>.</w:t>
            </w:r>
            <w:r w:rsidRPr="000522BB">
              <w:rPr>
                <w:sz w:val="24"/>
              </w:rPr>
              <w:t xml:space="preserve"> </w:t>
            </w:r>
          </w:p>
          <w:p w14:paraId="7F647FD3" w14:textId="77777777" w:rsidR="00146C2A" w:rsidRPr="000522BB" w:rsidRDefault="00146C2A" w:rsidP="00A210A1">
            <w:pPr>
              <w:tabs>
                <w:tab w:val="left" w:pos="6870"/>
              </w:tabs>
              <w:rPr>
                <w:sz w:val="24"/>
              </w:rPr>
            </w:pPr>
          </w:p>
        </w:tc>
        <w:tc>
          <w:tcPr>
            <w:tcW w:w="377" w:type="pct"/>
          </w:tcPr>
          <w:p w14:paraId="4D88C05B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273" w:type="pct"/>
          </w:tcPr>
          <w:p w14:paraId="124842E5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436" w:type="pct"/>
          </w:tcPr>
          <w:p w14:paraId="793B0AE1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644" w:type="pct"/>
          </w:tcPr>
          <w:p w14:paraId="691D42B6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</w:tr>
      <w:tr w:rsidR="00146C2A" w:rsidRPr="000522BB" w14:paraId="1628A1C6" w14:textId="77777777" w:rsidTr="00A210A1">
        <w:tc>
          <w:tcPr>
            <w:tcW w:w="162" w:type="pct"/>
            <w:vAlign w:val="center"/>
          </w:tcPr>
          <w:p w14:paraId="4FD4BDDC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4.</w:t>
            </w:r>
          </w:p>
        </w:tc>
        <w:tc>
          <w:tcPr>
            <w:tcW w:w="1099" w:type="pct"/>
          </w:tcPr>
          <w:p w14:paraId="2F849057" w14:textId="77777777" w:rsidR="00146C2A" w:rsidRPr="000522BB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0522BB">
              <w:rPr>
                <w:sz w:val="24"/>
              </w:rPr>
              <w:t>Соблюдается ли правильность применения утвержденных цен (тарифов) субъектами естественных монополий?</w:t>
            </w:r>
          </w:p>
        </w:tc>
        <w:tc>
          <w:tcPr>
            <w:tcW w:w="2010" w:type="pct"/>
          </w:tcPr>
          <w:p w14:paraId="0BA23745" w14:textId="77777777" w:rsidR="00146C2A" w:rsidRPr="000522BB" w:rsidRDefault="00146C2A" w:rsidP="00A210A1">
            <w:pPr>
              <w:tabs>
                <w:tab w:val="left" w:pos="6870"/>
              </w:tabs>
              <w:jc w:val="both"/>
              <w:rPr>
                <w:sz w:val="24"/>
                <w:highlight w:val="yellow"/>
              </w:rPr>
            </w:pPr>
            <w:r w:rsidRPr="000522BB">
              <w:rPr>
                <w:sz w:val="24"/>
              </w:rPr>
              <w:t xml:space="preserve">Абзац 2 пункта 5 статьи 7 Федерального закона </w:t>
            </w:r>
            <w:r>
              <w:rPr>
                <w:sz w:val="24"/>
              </w:rPr>
              <w:br/>
              <w:t xml:space="preserve">№ </w:t>
            </w:r>
            <w:r w:rsidRPr="000522BB">
              <w:rPr>
                <w:sz w:val="24"/>
              </w:rPr>
              <w:t>147-ФЗ</w:t>
            </w:r>
            <w:r>
              <w:rPr>
                <w:sz w:val="24"/>
              </w:rPr>
              <w:t>.</w:t>
            </w:r>
            <w:r w:rsidRPr="000522BB">
              <w:rPr>
                <w:sz w:val="24"/>
              </w:rPr>
              <w:t xml:space="preserve"> </w:t>
            </w:r>
          </w:p>
        </w:tc>
        <w:tc>
          <w:tcPr>
            <w:tcW w:w="377" w:type="pct"/>
          </w:tcPr>
          <w:p w14:paraId="692F077D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273" w:type="pct"/>
          </w:tcPr>
          <w:p w14:paraId="4C3F33CE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436" w:type="pct"/>
          </w:tcPr>
          <w:p w14:paraId="2FB3472B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644" w:type="pct"/>
          </w:tcPr>
          <w:p w14:paraId="0BBE1497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</w:tr>
      <w:tr w:rsidR="00146C2A" w:rsidRPr="000522BB" w14:paraId="4B3E06D6" w14:textId="77777777" w:rsidTr="00A210A1">
        <w:tc>
          <w:tcPr>
            <w:tcW w:w="5000" w:type="pct"/>
            <w:gridSpan w:val="7"/>
          </w:tcPr>
          <w:p w14:paraId="2FD2F642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 xml:space="preserve">Раздел 2 Регулярные муниципальные перевозки пассажиров автомобильным транспортом общего пользования </w:t>
            </w:r>
          </w:p>
        </w:tc>
      </w:tr>
      <w:tr w:rsidR="00146C2A" w:rsidRPr="000522BB" w14:paraId="7FF2536A" w14:textId="77777777" w:rsidTr="00A210A1">
        <w:tc>
          <w:tcPr>
            <w:tcW w:w="162" w:type="pct"/>
            <w:vAlign w:val="center"/>
          </w:tcPr>
          <w:p w14:paraId="259916D0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1.</w:t>
            </w:r>
          </w:p>
        </w:tc>
        <w:tc>
          <w:tcPr>
            <w:tcW w:w="1099" w:type="pct"/>
          </w:tcPr>
          <w:p w14:paraId="7D0CDF95" w14:textId="77777777" w:rsidR="00146C2A" w:rsidRPr="000522BB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0522BB">
              <w:rPr>
                <w:sz w:val="24"/>
              </w:rPr>
              <w:t>Ведется ли раздельный учет расходов и доходов по видам деятельности?</w:t>
            </w:r>
          </w:p>
        </w:tc>
        <w:tc>
          <w:tcPr>
            <w:tcW w:w="2010" w:type="pct"/>
          </w:tcPr>
          <w:p w14:paraId="71EA55E8" w14:textId="77777777" w:rsidR="00146C2A" w:rsidRPr="000522BB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0522BB">
              <w:rPr>
                <w:sz w:val="24"/>
              </w:rPr>
              <w:t xml:space="preserve">Часть 12 раздела 2 Порядка осуществления государственного регулирования цен (тарифов) на услуги перевозчиков, осуществляющих регулярные муниципальные перевозки пассажиров и багажа автомобильным транспортом общего пользования по регулируемым ценам (тарифам) на территории Камчатского края, утвержденного постановлением </w:t>
            </w:r>
            <w:r w:rsidRPr="000522BB">
              <w:rPr>
                <w:sz w:val="24"/>
              </w:rPr>
              <w:lastRenderedPageBreak/>
              <w:t>Правительства Камчатского края от 19</w:t>
            </w:r>
            <w:r>
              <w:rPr>
                <w:sz w:val="24"/>
              </w:rPr>
              <w:t xml:space="preserve">.12.2022 </w:t>
            </w:r>
            <w:r>
              <w:rPr>
                <w:sz w:val="24"/>
              </w:rPr>
              <w:br/>
            </w:r>
            <w:r w:rsidRPr="000522BB">
              <w:rPr>
                <w:sz w:val="24"/>
              </w:rPr>
              <w:t xml:space="preserve">№ 694-П </w:t>
            </w:r>
            <w:r>
              <w:rPr>
                <w:sz w:val="24"/>
              </w:rPr>
              <w:t>(далее – Порядок № 694-П)</w:t>
            </w:r>
          </w:p>
        </w:tc>
        <w:tc>
          <w:tcPr>
            <w:tcW w:w="377" w:type="pct"/>
          </w:tcPr>
          <w:p w14:paraId="45EE8C02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273" w:type="pct"/>
          </w:tcPr>
          <w:p w14:paraId="6B7E03C3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436" w:type="pct"/>
          </w:tcPr>
          <w:p w14:paraId="5C634447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644" w:type="pct"/>
          </w:tcPr>
          <w:p w14:paraId="673F3C1F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</w:tr>
      <w:tr w:rsidR="00146C2A" w:rsidRPr="000522BB" w14:paraId="2230537E" w14:textId="77777777" w:rsidTr="00A210A1">
        <w:tc>
          <w:tcPr>
            <w:tcW w:w="162" w:type="pct"/>
            <w:vAlign w:val="center"/>
          </w:tcPr>
          <w:p w14:paraId="0E7707C4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2.</w:t>
            </w:r>
          </w:p>
        </w:tc>
        <w:tc>
          <w:tcPr>
            <w:tcW w:w="1099" w:type="pct"/>
          </w:tcPr>
          <w:p w14:paraId="0771A03B" w14:textId="77777777" w:rsidR="00146C2A" w:rsidRPr="000522BB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0522BB">
              <w:rPr>
                <w:sz w:val="24"/>
              </w:rPr>
              <w:t>Соблюдается ли лицом экономическая обоснованность расходов и иных показателей, учитываемых при регулировании цен (тарифов)?</w:t>
            </w:r>
          </w:p>
        </w:tc>
        <w:tc>
          <w:tcPr>
            <w:tcW w:w="2010" w:type="pct"/>
          </w:tcPr>
          <w:p w14:paraId="2D1CA97D" w14:textId="77777777" w:rsidR="00146C2A" w:rsidRPr="000522BB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0522BB">
              <w:rPr>
                <w:sz w:val="24"/>
              </w:rPr>
              <w:t xml:space="preserve">Часть 23 раздела 2 Порядка № 694-П </w:t>
            </w:r>
          </w:p>
        </w:tc>
        <w:tc>
          <w:tcPr>
            <w:tcW w:w="377" w:type="pct"/>
          </w:tcPr>
          <w:p w14:paraId="3F9EE0C6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273" w:type="pct"/>
          </w:tcPr>
          <w:p w14:paraId="4D21E6E4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436" w:type="pct"/>
          </w:tcPr>
          <w:p w14:paraId="28A3A64D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644" w:type="pct"/>
          </w:tcPr>
          <w:p w14:paraId="292F99E9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</w:tr>
      <w:tr w:rsidR="00146C2A" w:rsidRPr="000522BB" w14:paraId="195E43FC" w14:textId="77777777" w:rsidTr="00A210A1">
        <w:tc>
          <w:tcPr>
            <w:tcW w:w="5000" w:type="pct"/>
            <w:gridSpan w:val="7"/>
          </w:tcPr>
          <w:p w14:paraId="32FFC611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Раздел 3 Перевозка пассажиров воздушным, морским и речным транспортом</w:t>
            </w:r>
          </w:p>
        </w:tc>
      </w:tr>
      <w:tr w:rsidR="00146C2A" w:rsidRPr="000522BB" w14:paraId="5A3E90F1" w14:textId="77777777" w:rsidTr="00A210A1">
        <w:tc>
          <w:tcPr>
            <w:tcW w:w="162" w:type="pct"/>
            <w:vAlign w:val="center"/>
          </w:tcPr>
          <w:p w14:paraId="5062CACD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1.</w:t>
            </w:r>
          </w:p>
        </w:tc>
        <w:tc>
          <w:tcPr>
            <w:tcW w:w="1099" w:type="pct"/>
          </w:tcPr>
          <w:p w14:paraId="790AF369" w14:textId="77777777" w:rsidR="00146C2A" w:rsidRPr="000522BB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0522BB">
              <w:rPr>
                <w:sz w:val="24"/>
              </w:rPr>
              <w:t>Ведется ли раздельный учет расходов и доходов по видам деятельности?</w:t>
            </w:r>
          </w:p>
        </w:tc>
        <w:tc>
          <w:tcPr>
            <w:tcW w:w="2010" w:type="pct"/>
          </w:tcPr>
          <w:p w14:paraId="3428F44A" w14:textId="77777777" w:rsidR="00146C2A" w:rsidRPr="000522BB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0522BB">
              <w:rPr>
                <w:sz w:val="24"/>
              </w:rPr>
              <w:t>Часть 12 раздела 2 Порядка</w:t>
            </w:r>
            <w:r>
              <w:rPr>
                <w:sz w:val="24"/>
              </w:rPr>
              <w:t xml:space="preserve"> </w:t>
            </w:r>
            <w:r w:rsidRPr="000522BB">
              <w:rPr>
                <w:sz w:val="24"/>
              </w:rPr>
              <w:t xml:space="preserve">осуществления государственного регулирования цен (тарифов) в транспортном комплексе Камчатского края, утвержденного постановлением Правительства Камчатского края от 30 марта 2018 г. № 133-П </w:t>
            </w:r>
            <w:r>
              <w:rPr>
                <w:sz w:val="24"/>
              </w:rPr>
              <w:t>(далее – Порядок № 133-П)</w:t>
            </w:r>
          </w:p>
        </w:tc>
        <w:tc>
          <w:tcPr>
            <w:tcW w:w="377" w:type="pct"/>
          </w:tcPr>
          <w:p w14:paraId="22307926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273" w:type="pct"/>
          </w:tcPr>
          <w:p w14:paraId="38A47E79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436" w:type="pct"/>
          </w:tcPr>
          <w:p w14:paraId="1994AF5E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644" w:type="pct"/>
          </w:tcPr>
          <w:p w14:paraId="78186098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</w:tr>
      <w:tr w:rsidR="00146C2A" w:rsidRPr="000522BB" w14:paraId="13739100" w14:textId="77777777" w:rsidTr="00A210A1">
        <w:tc>
          <w:tcPr>
            <w:tcW w:w="162" w:type="pct"/>
            <w:vAlign w:val="center"/>
          </w:tcPr>
          <w:p w14:paraId="2D4B52C8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 w:rsidRPr="000522BB">
              <w:rPr>
                <w:sz w:val="24"/>
              </w:rPr>
              <w:t>2.</w:t>
            </w:r>
          </w:p>
        </w:tc>
        <w:tc>
          <w:tcPr>
            <w:tcW w:w="1099" w:type="pct"/>
          </w:tcPr>
          <w:p w14:paraId="3DB38558" w14:textId="77777777" w:rsidR="00146C2A" w:rsidRPr="000522BB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0522BB">
              <w:rPr>
                <w:sz w:val="24"/>
              </w:rPr>
              <w:t>Соблюдается ли лицом экономическая обоснованность расходов и иных показателей, учитываемых при регулировании цен (тарифов)?</w:t>
            </w:r>
          </w:p>
        </w:tc>
        <w:tc>
          <w:tcPr>
            <w:tcW w:w="2010" w:type="pct"/>
          </w:tcPr>
          <w:p w14:paraId="2B0F4DC6" w14:textId="77777777" w:rsidR="00146C2A" w:rsidRPr="000522BB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0522BB">
              <w:rPr>
                <w:sz w:val="24"/>
              </w:rPr>
              <w:t>Часть 42 раздела 3 Порядка</w:t>
            </w:r>
            <w:r>
              <w:rPr>
                <w:sz w:val="24"/>
              </w:rPr>
              <w:t xml:space="preserve"> № 133-П</w:t>
            </w:r>
            <w:r w:rsidRPr="000522BB">
              <w:rPr>
                <w:sz w:val="24"/>
              </w:rPr>
              <w:t xml:space="preserve"> </w:t>
            </w:r>
          </w:p>
        </w:tc>
        <w:tc>
          <w:tcPr>
            <w:tcW w:w="377" w:type="pct"/>
          </w:tcPr>
          <w:p w14:paraId="05275F61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273" w:type="pct"/>
          </w:tcPr>
          <w:p w14:paraId="5282B36D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436" w:type="pct"/>
          </w:tcPr>
          <w:p w14:paraId="7B2A365C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  <w:tc>
          <w:tcPr>
            <w:tcW w:w="644" w:type="pct"/>
          </w:tcPr>
          <w:p w14:paraId="1D74587E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</w:p>
        </w:tc>
      </w:tr>
      <w:tr w:rsidR="00146C2A" w:rsidRPr="000522BB" w14:paraId="175762A9" w14:textId="77777777" w:rsidTr="00A210A1">
        <w:tc>
          <w:tcPr>
            <w:tcW w:w="5000" w:type="pct"/>
            <w:gridSpan w:val="7"/>
            <w:vAlign w:val="center"/>
          </w:tcPr>
          <w:p w14:paraId="538E5B74" w14:textId="77777777" w:rsidR="00146C2A" w:rsidRPr="000522BB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Раздел 4 Торговля</w:t>
            </w:r>
          </w:p>
        </w:tc>
      </w:tr>
      <w:tr w:rsidR="00146C2A" w:rsidRPr="000522BB" w14:paraId="4C235C65" w14:textId="77777777" w:rsidTr="00A210A1">
        <w:tc>
          <w:tcPr>
            <w:tcW w:w="162" w:type="pct"/>
            <w:vAlign w:val="center"/>
          </w:tcPr>
          <w:p w14:paraId="0E70A7FE" w14:textId="77777777" w:rsidR="00146C2A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99" w:type="pct"/>
          </w:tcPr>
          <w:p w14:paraId="12E97067" w14:textId="77777777" w:rsidR="00146C2A" w:rsidRPr="003F79F7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3F79F7">
              <w:rPr>
                <w:sz w:val="24"/>
              </w:rPr>
              <w:t xml:space="preserve">Осуществляет ли объект контроля реализацию отдельных категорий продукции и товаров, к ценам на которые в </w:t>
            </w:r>
            <w:r w:rsidRPr="003F79F7">
              <w:rPr>
                <w:sz w:val="24"/>
              </w:rPr>
              <w:lastRenderedPageBreak/>
              <w:t>Камчатском крае установлены предельные торговые размеры снабженческо-сбытовых и торговых надбавок?</w:t>
            </w:r>
          </w:p>
        </w:tc>
        <w:tc>
          <w:tcPr>
            <w:tcW w:w="2010" w:type="pct"/>
          </w:tcPr>
          <w:p w14:paraId="2089CA94" w14:textId="77777777" w:rsidR="00146C2A" w:rsidRPr="003F79F7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3F79F7">
              <w:rPr>
                <w:sz w:val="24"/>
              </w:rPr>
              <w:lastRenderedPageBreak/>
              <w:t xml:space="preserve">Постановление Правительства Камчатского края </w:t>
            </w:r>
            <w:r w:rsidRPr="003F79F7">
              <w:rPr>
                <w:sz w:val="24"/>
              </w:rPr>
              <w:br/>
              <w:t xml:space="preserve">от 28.09.2011 № 396-П «О предельных размерах розничных торговых надбавок к отпускным ценам на хлеб, реализуемый на территории Камчатского края»; постановление Правительства Камчатского края </w:t>
            </w:r>
            <w:r w:rsidRPr="003F79F7">
              <w:rPr>
                <w:sz w:val="24"/>
              </w:rPr>
              <w:br/>
            </w:r>
            <w:r w:rsidRPr="003F79F7">
              <w:rPr>
                <w:sz w:val="24"/>
              </w:rPr>
              <w:lastRenderedPageBreak/>
              <w:t>от 08.02.2012 № 98-П «О предельных размерах розничных торговых надбавок к отпускным ценам на молочную продукцию производства местных товаропроизводителей, реализуемую в Камчатском крае»; постановление Правительства Камчатского края от 19 февраля 2026 г. № 84-П «Об утверждении предельных размеров торговых надбавок на отдельные категории продукции и товаров, реализуемые на территории Камчатского края»</w:t>
            </w:r>
          </w:p>
        </w:tc>
        <w:tc>
          <w:tcPr>
            <w:tcW w:w="377" w:type="pct"/>
          </w:tcPr>
          <w:p w14:paraId="612D5B37" w14:textId="77777777" w:rsidR="00146C2A" w:rsidRPr="00026E42" w:rsidRDefault="00146C2A" w:rsidP="00A210A1">
            <w:pPr>
              <w:tabs>
                <w:tab w:val="left" w:pos="6870"/>
              </w:tabs>
              <w:jc w:val="center"/>
              <w:rPr>
                <w:sz w:val="24"/>
                <w:highlight w:val="yellow"/>
              </w:rPr>
            </w:pPr>
          </w:p>
        </w:tc>
        <w:tc>
          <w:tcPr>
            <w:tcW w:w="273" w:type="pct"/>
          </w:tcPr>
          <w:p w14:paraId="241149D0" w14:textId="77777777" w:rsidR="00146C2A" w:rsidRPr="00026E42" w:rsidRDefault="00146C2A" w:rsidP="00A210A1">
            <w:pPr>
              <w:tabs>
                <w:tab w:val="left" w:pos="6870"/>
              </w:tabs>
              <w:jc w:val="center"/>
              <w:rPr>
                <w:sz w:val="24"/>
                <w:highlight w:val="yellow"/>
              </w:rPr>
            </w:pPr>
          </w:p>
        </w:tc>
        <w:tc>
          <w:tcPr>
            <w:tcW w:w="436" w:type="pct"/>
          </w:tcPr>
          <w:p w14:paraId="46497B91" w14:textId="77777777" w:rsidR="00146C2A" w:rsidRPr="00026E42" w:rsidRDefault="00146C2A" w:rsidP="00A210A1">
            <w:pPr>
              <w:tabs>
                <w:tab w:val="left" w:pos="6870"/>
              </w:tabs>
              <w:jc w:val="center"/>
              <w:rPr>
                <w:sz w:val="24"/>
                <w:highlight w:val="yellow"/>
              </w:rPr>
            </w:pPr>
          </w:p>
        </w:tc>
        <w:tc>
          <w:tcPr>
            <w:tcW w:w="644" w:type="pct"/>
          </w:tcPr>
          <w:p w14:paraId="0C163CB3" w14:textId="77777777" w:rsidR="00146C2A" w:rsidRPr="00026E42" w:rsidRDefault="00146C2A" w:rsidP="00A210A1">
            <w:pPr>
              <w:tabs>
                <w:tab w:val="left" w:pos="6870"/>
              </w:tabs>
              <w:jc w:val="center"/>
              <w:rPr>
                <w:sz w:val="24"/>
                <w:highlight w:val="yellow"/>
              </w:rPr>
            </w:pPr>
          </w:p>
        </w:tc>
      </w:tr>
      <w:tr w:rsidR="00146C2A" w:rsidRPr="000522BB" w14:paraId="7BA0DCCF" w14:textId="77777777" w:rsidTr="00A210A1">
        <w:tc>
          <w:tcPr>
            <w:tcW w:w="162" w:type="pct"/>
            <w:vAlign w:val="center"/>
          </w:tcPr>
          <w:p w14:paraId="039C5F78" w14:textId="77777777" w:rsidR="00146C2A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99" w:type="pct"/>
          </w:tcPr>
          <w:p w14:paraId="21072ABB" w14:textId="77777777" w:rsidR="00146C2A" w:rsidRPr="003F79F7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3F79F7">
              <w:rPr>
                <w:sz w:val="24"/>
              </w:rPr>
              <w:t>Есть ли ценники на реализуемые товары с указанием наименования товара, цены за единицу товара или за единицу измерения товара?</w:t>
            </w:r>
          </w:p>
        </w:tc>
        <w:tc>
          <w:tcPr>
            <w:tcW w:w="2010" w:type="pct"/>
          </w:tcPr>
          <w:p w14:paraId="2AFEFAE3" w14:textId="77777777" w:rsidR="00146C2A" w:rsidRPr="003F79F7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3F79F7">
              <w:rPr>
                <w:sz w:val="24"/>
              </w:rPr>
              <w:t>Часть 3 Правил продажи товаров по договору розничной купли-продажи, утвержденных  Постановлением Правительства Российской Федерации от 31.12.2020 № 2463 «Об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Федерации»</w:t>
            </w:r>
          </w:p>
        </w:tc>
        <w:tc>
          <w:tcPr>
            <w:tcW w:w="377" w:type="pct"/>
          </w:tcPr>
          <w:p w14:paraId="12EB9DBA" w14:textId="77777777" w:rsidR="00146C2A" w:rsidRPr="00026E42" w:rsidRDefault="00146C2A" w:rsidP="00A210A1">
            <w:pPr>
              <w:tabs>
                <w:tab w:val="left" w:pos="6870"/>
              </w:tabs>
              <w:jc w:val="center"/>
              <w:rPr>
                <w:sz w:val="24"/>
                <w:highlight w:val="yellow"/>
              </w:rPr>
            </w:pPr>
          </w:p>
        </w:tc>
        <w:tc>
          <w:tcPr>
            <w:tcW w:w="273" w:type="pct"/>
          </w:tcPr>
          <w:p w14:paraId="740E9214" w14:textId="77777777" w:rsidR="00146C2A" w:rsidRPr="00026E42" w:rsidRDefault="00146C2A" w:rsidP="00A210A1">
            <w:pPr>
              <w:tabs>
                <w:tab w:val="left" w:pos="6870"/>
              </w:tabs>
              <w:jc w:val="center"/>
              <w:rPr>
                <w:sz w:val="24"/>
                <w:highlight w:val="yellow"/>
              </w:rPr>
            </w:pPr>
          </w:p>
        </w:tc>
        <w:tc>
          <w:tcPr>
            <w:tcW w:w="436" w:type="pct"/>
          </w:tcPr>
          <w:p w14:paraId="6E06FB3B" w14:textId="77777777" w:rsidR="00146C2A" w:rsidRPr="00026E42" w:rsidRDefault="00146C2A" w:rsidP="00A210A1">
            <w:pPr>
              <w:tabs>
                <w:tab w:val="left" w:pos="6870"/>
              </w:tabs>
              <w:jc w:val="center"/>
              <w:rPr>
                <w:sz w:val="24"/>
                <w:highlight w:val="yellow"/>
              </w:rPr>
            </w:pPr>
          </w:p>
        </w:tc>
        <w:tc>
          <w:tcPr>
            <w:tcW w:w="644" w:type="pct"/>
          </w:tcPr>
          <w:p w14:paraId="1CE0EAEA" w14:textId="77777777" w:rsidR="00146C2A" w:rsidRPr="00026E42" w:rsidRDefault="00146C2A" w:rsidP="00A210A1">
            <w:pPr>
              <w:tabs>
                <w:tab w:val="left" w:pos="6870"/>
              </w:tabs>
              <w:jc w:val="center"/>
              <w:rPr>
                <w:sz w:val="24"/>
                <w:highlight w:val="yellow"/>
              </w:rPr>
            </w:pPr>
          </w:p>
        </w:tc>
      </w:tr>
      <w:tr w:rsidR="00146C2A" w:rsidRPr="000522BB" w14:paraId="442166E6" w14:textId="77777777" w:rsidTr="00A210A1">
        <w:tc>
          <w:tcPr>
            <w:tcW w:w="162" w:type="pct"/>
            <w:vAlign w:val="center"/>
          </w:tcPr>
          <w:p w14:paraId="6543EE2D" w14:textId="77777777" w:rsidR="00146C2A" w:rsidRDefault="00146C2A" w:rsidP="00A210A1">
            <w:pPr>
              <w:tabs>
                <w:tab w:val="left" w:pos="68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99" w:type="pct"/>
          </w:tcPr>
          <w:p w14:paraId="7A1533A6" w14:textId="77777777" w:rsidR="00146C2A" w:rsidRPr="003F79F7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3F79F7">
              <w:rPr>
                <w:sz w:val="24"/>
              </w:rPr>
              <w:t>Размещена ли информация об адресе (месте нахождения), фирменном наименовании изготовителя,</w:t>
            </w:r>
            <w:r w:rsidRPr="003F79F7">
              <w:rPr>
                <w:strike/>
                <w:sz w:val="24"/>
              </w:rPr>
              <w:t xml:space="preserve"> </w:t>
            </w:r>
            <w:r w:rsidRPr="003F79F7">
              <w:rPr>
                <w:sz w:val="24"/>
              </w:rPr>
              <w:t>импортера?</w:t>
            </w:r>
          </w:p>
        </w:tc>
        <w:tc>
          <w:tcPr>
            <w:tcW w:w="2010" w:type="pct"/>
          </w:tcPr>
          <w:p w14:paraId="1A6B5873" w14:textId="77777777" w:rsidR="00146C2A" w:rsidRPr="003F79F7" w:rsidRDefault="00146C2A" w:rsidP="00A210A1">
            <w:pPr>
              <w:tabs>
                <w:tab w:val="left" w:pos="6870"/>
              </w:tabs>
              <w:jc w:val="both"/>
              <w:rPr>
                <w:sz w:val="24"/>
              </w:rPr>
            </w:pPr>
            <w:r w:rsidRPr="003F79F7">
              <w:rPr>
                <w:sz w:val="24"/>
              </w:rPr>
              <w:t>Абзац 8 части 2 статьи 10 Закона Российской Федерации от 07.02.1992 № 2300-I «О защите прав потребителей»</w:t>
            </w:r>
          </w:p>
        </w:tc>
        <w:tc>
          <w:tcPr>
            <w:tcW w:w="377" w:type="pct"/>
          </w:tcPr>
          <w:p w14:paraId="232CF20B" w14:textId="77777777" w:rsidR="00146C2A" w:rsidRPr="00026E42" w:rsidRDefault="00146C2A" w:rsidP="00A210A1">
            <w:pPr>
              <w:tabs>
                <w:tab w:val="left" w:pos="6870"/>
              </w:tabs>
              <w:jc w:val="center"/>
              <w:rPr>
                <w:sz w:val="24"/>
                <w:highlight w:val="yellow"/>
              </w:rPr>
            </w:pPr>
          </w:p>
        </w:tc>
        <w:tc>
          <w:tcPr>
            <w:tcW w:w="273" w:type="pct"/>
          </w:tcPr>
          <w:p w14:paraId="0E4E67AA" w14:textId="77777777" w:rsidR="00146C2A" w:rsidRPr="00026E42" w:rsidRDefault="00146C2A" w:rsidP="00A210A1">
            <w:pPr>
              <w:tabs>
                <w:tab w:val="left" w:pos="6870"/>
              </w:tabs>
              <w:jc w:val="center"/>
              <w:rPr>
                <w:sz w:val="24"/>
                <w:highlight w:val="yellow"/>
              </w:rPr>
            </w:pPr>
          </w:p>
        </w:tc>
        <w:tc>
          <w:tcPr>
            <w:tcW w:w="436" w:type="pct"/>
          </w:tcPr>
          <w:p w14:paraId="70EBAC29" w14:textId="77777777" w:rsidR="00146C2A" w:rsidRPr="00026E42" w:rsidRDefault="00146C2A" w:rsidP="00A210A1">
            <w:pPr>
              <w:tabs>
                <w:tab w:val="left" w:pos="6870"/>
              </w:tabs>
              <w:jc w:val="center"/>
              <w:rPr>
                <w:sz w:val="24"/>
                <w:highlight w:val="yellow"/>
              </w:rPr>
            </w:pPr>
          </w:p>
        </w:tc>
        <w:tc>
          <w:tcPr>
            <w:tcW w:w="644" w:type="pct"/>
          </w:tcPr>
          <w:p w14:paraId="1C38A512" w14:textId="77777777" w:rsidR="00146C2A" w:rsidRPr="00026E42" w:rsidRDefault="00146C2A" w:rsidP="00A210A1">
            <w:pPr>
              <w:tabs>
                <w:tab w:val="left" w:pos="6870"/>
              </w:tabs>
              <w:jc w:val="center"/>
              <w:rPr>
                <w:sz w:val="24"/>
                <w:highlight w:val="yellow"/>
              </w:rPr>
            </w:pPr>
          </w:p>
        </w:tc>
      </w:tr>
    </w:tbl>
    <w:p w14:paraId="50756AB5" w14:textId="77777777" w:rsidR="00146C2A" w:rsidRPr="008768AD" w:rsidRDefault="00146C2A" w:rsidP="00146C2A">
      <w:pPr>
        <w:tabs>
          <w:tab w:val="left" w:pos="6870"/>
        </w:tabs>
        <w:spacing w:after="0" w:line="240" w:lineRule="auto"/>
        <w:jc w:val="both"/>
        <w:rPr>
          <w:sz w:val="26"/>
          <w:szCs w:val="26"/>
        </w:rPr>
      </w:pPr>
      <w:r w:rsidRPr="008768AD">
        <w:rPr>
          <w:sz w:val="26"/>
          <w:szCs w:val="26"/>
        </w:rPr>
        <w:lastRenderedPageBreak/>
        <w:t xml:space="preserve">Примечание. За нарушение указанных обязательных требований установлены меры ответственности, предусмотренные </w:t>
      </w:r>
      <w:r>
        <w:rPr>
          <w:sz w:val="26"/>
          <w:szCs w:val="26"/>
        </w:rPr>
        <w:t xml:space="preserve">статей </w:t>
      </w:r>
      <w:r w:rsidRPr="008768AD">
        <w:rPr>
          <w:sz w:val="26"/>
          <w:szCs w:val="26"/>
        </w:rPr>
        <w:t>14.6 Ко</w:t>
      </w:r>
      <w:r>
        <w:rPr>
          <w:sz w:val="26"/>
          <w:szCs w:val="26"/>
        </w:rPr>
        <w:t>декса Российской Федерации об административных правонарушениях</w:t>
      </w:r>
      <w:r w:rsidRPr="008768AD">
        <w:rPr>
          <w:sz w:val="26"/>
          <w:szCs w:val="26"/>
        </w:rPr>
        <w:t>.</w:t>
      </w:r>
    </w:p>
    <w:p w14:paraId="438B83D6" w14:textId="77777777" w:rsidR="00146C2A" w:rsidRPr="008768AD" w:rsidRDefault="00146C2A" w:rsidP="00146C2A">
      <w:pPr>
        <w:tabs>
          <w:tab w:val="left" w:pos="6870"/>
        </w:tabs>
        <w:spacing w:after="0" w:line="240" w:lineRule="auto"/>
        <w:rPr>
          <w:sz w:val="26"/>
          <w:szCs w:val="26"/>
        </w:rPr>
      </w:pPr>
    </w:p>
    <w:p w14:paraId="5A4D79AA" w14:textId="77777777" w:rsidR="00146C2A" w:rsidRPr="008768AD" w:rsidRDefault="00146C2A" w:rsidP="00146C2A">
      <w:pPr>
        <w:tabs>
          <w:tab w:val="left" w:pos="6870"/>
        </w:tabs>
        <w:spacing w:after="0" w:line="240" w:lineRule="auto"/>
        <w:rPr>
          <w:sz w:val="26"/>
          <w:szCs w:val="26"/>
        </w:rPr>
      </w:pPr>
      <w:r w:rsidRPr="008768AD">
        <w:rPr>
          <w:sz w:val="26"/>
          <w:szCs w:val="26"/>
        </w:rPr>
        <w:t xml:space="preserve">Подпись(и) лица (лиц), проводящего (проводящих) проверку: </w:t>
      </w:r>
    </w:p>
    <w:p w14:paraId="69414F30" w14:textId="77777777" w:rsidR="00146C2A" w:rsidRPr="008768AD" w:rsidRDefault="00146C2A" w:rsidP="00146C2A">
      <w:pPr>
        <w:tabs>
          <w:tab w:val="left" w:pos="6870"/>
        </w:tabs>
        <w:spacing w:after="0" w:line="240" w:lineRule="auto"/>
        <w:rPr>
          <w:szCs w:val="28"/>
        </w:rPr>
      </w:pPr>
      <w:r w:rsidRPr="008768AD">
        <w:rPr>
          <w:szCs w:val="28"/>
        </w:rPr>
        <w:t>______________________________                                                                ______________________________</w:t>
      </w:r>
    </w:p>
    <w:p w14:paraId="0987DBE0" w14:textId="77777777" w:rsidR="00146C2A" w:rsidRPr="008768AD" w:rsidRDefault="00146C2A" w:rsidP="00146C2A">
      <w:pPr>
        <w:tabs>
          <w:tab w:val="left" w:pos="6870"/>
        </w:tabs>
        <w:spacing w:after="0" w:line="240" w:lineRule="auto"/>
        <w:rPr>
          <w:sz w:val="2"/>
          <w:szCs w:val="2"/>
        </w:rPr>
      </w:pPr>
    </w:p>
    <w:p w14:paraId="3C0AE862" w14:textId="77777777" w:rsidR="00146C2A" w:rsidRPr="008768AD" w:rsidRDefault="00146C2A" w:rsidP="00146C2A">
      <w:pPr>
        <w:tabs>
          <w:tab w:val="left" w:pos="8400"/>
        </w:tabs>
        <w:spacing w:after="0" w:line="240" w:lineRule="auto"/>
        <w:rPr>
          <w:sz w:val="20"/>
          <w:szCs w:val="20"/>
        </w:rPr>
      </w:pPr>
      <w:r w:rsidRPr="008768AD">
        <w:rPr>
          <w:i/>
          <w:sz w:val="20"/>
          <w:szCs w:val="20"/>
        </w:rPr>
        <w:t xml:space="preserve">                       (Должность)</w:t>
      </w:r>
      <w:r w:rsidRPr="008768AD">
        <w:rPr>
          <w:sz w:val="20"/>
          <w:szCs w:val="20"/>
        </w:rPr>
        <w:t xml:space="preserve">                        </w:t>
      </w:r>
      <w:r w:rsidRPr="008768AD">
        <w:rPr>
          <w:sz w:val="20"/>
          <w:szCs w:val="20"/>
        </w:rPr>
        <w:tab/>
        <w:t xml:space="preserve">                                      (</w:t>
      </w:r>
      <w:r w:rsidRPr="008768AD">
        <w:rPr>
          <w:i/>
          <w:sz w:val="20"/>
          <w:szCs w:val="20"/>
        </w:rPr>
        <w:t>Ф.И.О).</w:t>
      </w:r>
    </w:p>
    <w:p w14:paraId="0981C06F" w14:textId="77777777" w:rsidR="00146C2A" w:rsidRPr="008768AD" w:rsidRDefault="00146C2A" w:rsidP="00146C2A">
      <w:pPr>
        <w:tabs>
          <w:tab w:val="left" w:pos="6870"/>
        </w:tabs>
        <w:spacing w:after="0" w:line="240" w:lineRule="auto"/>
        <w:rPr>
          <w:sz w:val="20"/>
          <w:szCs w:val="20"/>
        </w:rPr>
      </w:pPr>
      <w:r w:rsidRPr="008768AD">
        <w:rPr>
          <w:sz w:val="20"/>
          <w:szCs w:val="20"/>
        </w:rPr>
        <w:t xml:space="preserve"> </w:t>
      </w:r>
    </w:p>
    <w:p w14:paraId="51C02B14" w14:textId="77777777" w:rsidR="00146C2A" w:rsidRPr="008768AD" w:rsidRDefault="00146C2A" w:rsidP="00146C2A">
      <w:pPr>
        <w:tabs>
          <w:tab w:val="left" w:pos="6870"/>
        </w:tabs>
        <w:spacing w:after="0" w:line="240" w:lineRule="auto"/>
        <w:rPr>
          <w:sz w:val="20"/>
          <w:szCs w:val="20"/>
        </w:rPr>
      </w:pPr>
      <w:r w:rsidRPr="008768AD">
        <w:rPr>
          <w:sz w:val="24"/>
        </w:rPr>
        <w:t>“______”       ____________________      20____г.</w:t>
      </w:r>
      <w:r w:rsidRPr="008768AD">
        <w:rPr>
          <w:sz w:val="20"/>
          <w:szCs w:val="20"/>
        </w:rPr>
        <w:t xml:space="preserve">                                                                            _________________________________________                                             </w:t>
      </w:r>
    </w:p>
    <w:p w14:paraId="5441866A" w14:textId="77777777" w:rsidR="00146C2A" w:rsidRPr="008768AD" w:rsidRDefault="00146C2A" w:rsidP="00146C2A">
      <w:pPr>
        <w:tabs>
          <w:tab w:val="left" w:pos="567"/>
          <w:tab w:val="left" w:pos="4935"/>
        </w:tabs>
        <w:spacing w:after="0" w:line="240" w:lineRule="auto"/>
        <w:jc w:val="both"/>
        <w:rPr>
          <w:i/>
          <w:sz w:val="20"/>
          <w:szCs w:val="20"/>
        </w:rPr>
      </w:pPr>
      <w:r w:rsidRPr="008768AD">
        <w:rPr>
          <w:sz w:val="20"/>
          <w:szCs w:val="20"/>
        </w:rPr>
        <w:t xml:space="preserve">                                 </w:t>
      </w:r>
      <w:r w:rsidRPr="008768AD">
        <w:rPr>
          <w:sz w:val="20"/>
          <w:szCs w:val="20"/>
        </w:rPr>
        <w:tab/>
        <w:t xml:space="preserve">                                                                                                   </w:t>
      </w:r>
      <w:r w:rsidRPr="008768AD">
        <w:rPr>
          <w:i/>
          <w:sz w:val="20"/>
          <w:szCs w:val="20"/>
        </w:rPr>
        <w:t>(подпись)</w:t>
      </w:r>
    </w:p>
    <w:p w14:paraId="70CE7CC7" w14:textId="77777777" w:rsidR="00146C2A" w:rsidRDefault="00146C2A" w:rsidP="00146C2A">
      <w:pPr>
        <w:tabs>
          <w:tab w:val="left" w:pos="567"/>
        </w:tabs>
        <w:spacing w:after="0" w:line="240" w:lineRule="auto"/>
        <w:jc w:val="both"/>
        <w:rPr>
          <w:sz w:val="26"/>
          <w:szCs w:val="26"/>
        </w:rPr>
      </w:pPr>
    </w:p>
    <w:p w14:paraId="3C95CA31" w14:textId="77777777" w:rsidR="00146C2A" w:rsidRDefault="00146C2A" w:rsidP="00146C2A">
      <w:pPr>
        <w:tabs>
          <w:tab w:val="left" w:pos="567"/>
        </w:tabs>
        <w:spacing w:after="0" w:line="240" w:lineRule="auto"/>
        <w:jc w:val="both"/>
        <w:rPr>
          <w:sz w:val="26"/>
          <w:szCs w:val="26"/>
        </w:rPr>
      </w:pPr>
    </w:p>
    <w:p w14:paraId="597A82DB" w14:textId="77777777" w:rsidR="00146C2A" w:rsidRPr="008768AD" w:rsidRDefault="00146C2A" w:rsidP="00146C2A">
      <w:pPr>
        <w:tabs>
          <w:tab w:val="left" w:pos="567"/>
        </w:tabs>
        <w:spacing w:after="0" w:line="240" w:lineRule="auto"/>
        <w:jc w:val="both"/>
        <w:rPr>
          <w:sz w:val="26"/>
          <w:szCs w:val="26"/>
        </w:rPr>
      </w:pPr>
      <w:r w:rsidRPr="008768AD">
        <w:rPr>
          <w:sz w:val="26"/>
          <w:szCs w:val="26"/>
        </w:rPr>
        <w:t>С проверочным листом ознакомлен(а):</w:t>
      </w:r>
    </w:p>
    <w:p w14:paraId="4BFAE938" w14:textId="77777777" w:rsidR="00146C2A" w:rsidRPr="008768AD" w:rsidRDefault="00146C2A" w:rsidP="00146C2A">
      <w:pPr>
        <w:tabs>
          <w:tab w:val="left" w:pos="567"/>
        </w:tabs>
        <w:jc w:val="both"/>
        <w:rPr>
          <w:sz w:val="24"/>
        </w:rPr>
      </w:pPr>
      <w:r w:rsidRPr="008768AD">
        <w:rPr>
          <w:sz w:val="24"/>
        </w:rPr>
        <w:t>__________________________________________________________________________________</w:t>
      </w:r>
    </w:p>
    <w:p w14:paraId="73D1E521" w14:textId="77777777" w:rsidR="00146C2A" w:rsidRPr="008768AD" w:rsidRDefault="00146C2A" w:rsidP="00146C2A">
      <w:pPr>
        <w:tabs>
          <w:tab w:val="left" w:pos="567"/>
        </w:tabs>
        <w:jc w:val="center"/>
        <w:rPr>
          <w:i/>
          <w:sz w:val="18"/>
          <w:szCs w:val="18"/>
        </w:rPr>
      </w:pPr>
      <w:r w:rsidRPr="008768AD">
        <w:rPr>
          <w:i/>
          <w:sz w:val="18"/>
          <w:szCs w:val="18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14:paraId="56501062" w14:textId="77777777" w:rsidR="00146C2A" w:rsidRPr="008768AD" w:rsidRDefault="00146C2A" w:rsidP="00146C2A">
      <w:pPr>
        <w:tabs>
          <w:tab w:val="left" w:pos="567"/>
        </w:tabs>
        <w:jc w:val="both"/>
        <w:rPr>
          <w:sz w:val="24"/>
        </w:rPr>
      </w:pPr>
      <w:r w:rsidRPr="008768AD">
        <w:rPr>
          <w:sz w:val="24"/>
        </w:rPr>
        <w:t>“______”</w:t>
      </w:r>
      <w:r w:rsidRPr="008768AD">
        <w:rPr>
          <w:sz w:val="24"/>
        </w:rPr>
        <w:tab/>
        <w:t>____________________</w:t>
      </w:r>
      <w:r w:rsidRPr="008768AD">
        <w:rPr>
          <w:sz w:val="24"/>
        </w:rPr>
        <w:tab/>
        <w:t xml:space="preserve">20____г.                                      </w:t>
      </w:r>
      <w:r w:rsidRPr="008768AD">
        <w:rPr>
          <w:sz w:val="24"/>
          <w:lang w:val="en-US"/>
        </w:rPr>
        <w:t xml:space="preserve">                  </w:t>
      </w:r>
      <w:r w:rsidRPr="008768AD">
        <w:rPr>
          <w:sz w:val="24"/>
        </w:rPr>
        <w:t xml:space="preserve"> _________________________________</w:t>
      </w:r>
    </w:p>
    <w:p w14:paraId="589160EF" w14:textId="051A8734" w:rsidR="00146C2A" w:rsidRPr="008768AD" w:rsidRDefault="00146C2A" w:rsidP="00146C2A">
      <w:pPr>
        <w:tabs>
          <w:tab w:val="left" w:pos="567"/>
        </w:tabs>
        <w:jc w:val="both"/>
        <w:rPr>
          <w:i/>
          <w:sz w:val="20"/>
          <w:szCs w:val="20"/>
        </w:rPr>
      </w:pPr>
      <w:r w:rsidRPr="008768AD">
        <w:rPr>
          <w:sz w:val="24"/>
        </w:rPr>
        <w:tab/>
      </w:r>
      <w:r w:rsidRPr="008768AD">
        <w:rPr>
          <w:sz w:val="24"/>
        </w:rPr>
        <w:tab/>
      </w:r>
      <w:r w:rsidRPr="008768AD">
        <w:rPr>
          <w:sz w:val="24"/>
        </w:rPr>
        <w:tab/>
      </w:r>
      <w:r w:rsidRPr="008768AD">
        <w:rPr>
          <w:sz w:val="24"/>
        </w:rPr>
        <w:tab/>
      </w:r>
      <w:r w:rsidRPr="008768AD">
        <w:rPr>
          <w:sz w:val="24"/>
        </w:rPr>
        <w:tab/>
      </w:r>
      <w:r w:rsidRPr="008768AD">
        <w:rPr>
          <w:sz w:val="24"/>
        </w:rPr>
        <w:tab/>
      </w:r>
      <w:r w:rsidRPr="008768AD">
        <w:rPr>
          <w:sz w:val="24"/>
        </w:rPr>
        <w:tab/>
      </w:r>
      <w:r w:rsidRPr="008768AD">
        <w:rPr>
          <w:sz w:val="24"/>
        </w:rPr>
        <w:tab/>
      </w:r>
      <w:r w:rsidRPr="008768AD">
        <w:rPr>
          <w:sz w:val="24"/>
        </w:rPr>
        <w:tab/>
      </w:r>
      <w:r w:rsidRPr="008768AD">
        <w:rPr>
          <w:sz w:val="24"/>
        </w:rPr>
        <w:tab/>
        <w:t xml:space="preserve">                                  </w:t>
      </w:r>
      <w:r w:rsidRPr="008768AD">
        <w:rPr>
          <w:sz w:val="24"/>
          <w:lang w:val="en-US"/>
        </w:rPr>
        <w:t xml:space="preserve">       </w:t>
      </w:r>
      <w:r w:rsidRPr="008768AD">
        <w:rPr>
          <w:sz w:val="24"/>
        </w:rPr>
        <w:t xml:space="preserve"> </w:t>
      </w:r>
      <w:r w:rsidRPr="008768AD">
        <w:rPr>
          <w:sz w:val="24"/>
          <w:lang w:val="en-US"/>
        </w:rPr>
        <w:t xml:space="preserve">              </w:t>
      </w:r>
      <w:r w:rsidRPr="008768AD">
        <w:rPr>
          <w:i/>
          <w:sz w:val="20"/>
          <w:szCs w:val="20"/>
        </w:rPr>
        <w:t>(подпись)</w:t>
      </w:r>
      <w:r w:rsidR="008572E4">
        <w:rPr>
          <w:i/>
          <w:sz w:val="20"/>
          <w:szCs w:val="20"/>
        </w:rPr>
        <w:t>».</w:t>
      </w:r>
    </w:p>
    <w:p w14:paraId="5C4088CA" w14:textId="77777777" w:rsidR="00146C2A" w:rsidRPr="004D7E02" w:rsidRDefault="00146C2A" w:rsidP="00146C2A">
      <w:pPr>
        <w:tabs>
          <w:tab w:val="left" w:pos="567"/>
        </w:tabs>
        <w:jc w:val="both"/>
        <w:rPr>
          <w:rFonts w:ascii="Liberation Serif" w:hAnsi="Liberation Serif" w:cs="Liberation Serif"/>
          <w:szCs w:val="28"/>
        </w:rPr>
      </w:pPr>
    </w:p>
    <w:p w14:paraId="6C642381" w14:textId="77777777" w:rsidR="00BE17F5" w:rsidRPr="000354AE" w:rsidRDefault="00BE17F5" w:rsidP="00146C2A">
      <w:pPr>
        <w:widowControl w:val="0"/>
        <w:spacing w:after="0" w:line="240" w:lineRule="auto"/>
        <w:ind w:left="10348"/>
        <w:rPr>
          <w:color w:val="auto"/>
        </w:rPr>
      </w:pPr>
    </w:p>
    <w:sectPr w:rsidR="00BE17F5" w:rsidRPr="000354AE" w:rsidSect="000354AE">
      <w:headerReference w:type="default" r:id="rId13"/>
      <w:pgSz w:w="16838" w:h="11906" w:orient="landscape" w:code="9"/>
      <w:pgMar w:top="1134" w:right="1134" w:bottom="851" w:left="1134" w:header="567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30FF4" w14:textId="77777777" w:rsidR="000354AE" w:rsidRDefault="000354AE" w:rsidP="00A16A12">
      <w:pPr>
        <w:spacing w:after="0" w:line="240" w:lineRule="auto"/>
      </w:pPr>
      <w:r>
        <w:separator/>
      </w:r>
    </w:p>
  </w:endnote>
  <w:endnote w:type="continuationSeparator" w:id="0">
    <w:p w14:paraId="073E1957" w14:textId="77777777" w:rsidR="000354AE" w:rsidRDefault="000354AE" w:rsidP="00A1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D59F2" w14:textId="77777777" w:rsidR="000354AE" w:rsidRDefault="000354AE" w:rsidP="00A16A12">
      <w:pPr>
        <w:spacing w:after="0" w:line="240" w:lineRule="auto"/>
      </w:pPr>
      <w:r>
        <w:separator/>
      </w:r>
    </w:p>
  </w:footnote>
  <w:footnote w:type="continuationSeparator" w:id="0">
    <w:p w14:paraId="42FB08B1" w14:textId="77777777" w:rsidR="000354AE" w:rsidRDefault="000354AE" w:rsidP="00A16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000737"/>
      <w:docPartObj>
        <w:docPartGallery w:val="Page Numbers (Top of Page)"/>
        <w:docPartUnique/>
      </w:docPartObj>
    </w:sdtPr>
    <w:sdtEndPr/>
    <w:sdtContent>
      <w:p w14:paraId="36BD29E5" w14:textId="5B6EA0E8" w:rsidR="000354AE" w:rsidRDefault="000354AE" w:rsidP="000564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CB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4736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A411902" w14:textId="4D2C45C6" w:rsidR="000354AE" w:rsidRPr="005C57A9" w:rsidRDefault="000354AE" w:rsidP="000354AE">
        <w:pPr>
          <w:pStyle w:val="a6"/>
          <w:jc w:val="center"/>
          <w:rPr>
            <w:sz w:val="24"/>
          </w:rPr>
        </w:pPr>
        <w:r w:rsidRPr="005C57A9">
          <w:rPr>
            <w:sz w:val="24"/>
          </w:rPr>
          <w:fldChar w:fldCharType="begin"/>
        </w:r>
        <w:r w:rsidRPr="005C57A9">
          <w:rPr>
            <w:sz w:val="24"/>
          </w:rPr>
          <w:instrText>PAGE   \* MERGEFORMAT</w:instrText>
        </w:r>
        <w:r w:rsidRPr="005C57A9">
          <w:rPr>
            <w:sz w:val="24"/>
          </w:rPr>
          <w:fldChar w:fldCharType="separate"/>
        </w:r>
        <w:r w:rsidR="00081EB2">
          <w:rPr>
            <w:noProof/>
            <w:sz w:val="24"/>
          </w:rPr>
          <w:t>8</w:t>
        </w:r>
        <w:r w:rsidRPr="005C57A9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004"/>
    <w:multiLevelType w:val="hybridMultilevel"/>
    <w:tmpl w:val="E6F87026"/>
    <w:lvl w:ilvl="0" w:tplc="FD3696DE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 w:tplc="803E3D16">
      <w:numFmt w:val="decimal"/>
      <w:lvlText w:val=""/>
      <w:lvlJc w:val="left"/>
    </w:lvl>
    <w:lvl w:ilvl="2" w:tplc="D0107CBA">
      <w:numFmt w:val="decimal"/>
      <w:lvlText w:val=""/>
      <w:lvlJc w:val="left"/>
    </w:lvl>
    <w:lvl w:ilvl="3" w:tplc="5BFA10BE">
      <w:numFmt w:val="decimal"/>
      <w:lvlText w:val=""/>
      <w:lvlJc w:val="left"/>
    </w:lvl>
    <w:lvl w:ilvl="4" w:tplc="B6DE0A1C">
      <w:numFmt w:val="decimal"/>
      <w:lvlText w:val=""/>
      <w:lvlJc w:val="left"/>
    </w:lvl>
    <w:lvl w:ilvl="5" w:tplc="5402414A">
      <w:numFmt w:val="decimal"/>
      <w:lvlText w:val=""/>
      <w:lvlJc w:val="left"/>
    </w:lvl>
    <w:lvl w:ilvl="6" w:tplc="3514C6F6">
      <w:numFmt w:val="decimal"/>
      <w:lvlText w:val=""/>
      <w:lvlJc w:val="left"/>
    </w:lvl>
    <w:lvl w:ilvl="7" w:tplc="471C8DAE">
      <w:numFmt w:val="decimal"/>
      <w:lvlText w:val=""/>
      <w:lvlJc w:val="left"/>
    </w:lvl>
    <w:lvl w:ilvl="8" w:tplc="DCF8C75E">
      <w:numFmt w:val="decimal"/>
      <w:lvlText w:val=""/>
      <w:lvlJc w:val="left"/>
    </w:lvl>
  </w:abstractNum>
  <w:abstractNum w:abstractNumId="1" w15:restartNumberingAfterBreak="0">
    <w:nsid w:val="0000486A"/>
    <w:multiLevelType w:val="hybridMultilevel"/>
    <w:tmpl w:val="F6FCC4EC"/>
    <w:lvl w:ilvl="0" w:tplc="32A0A434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B8AE5EC8">
      <w:numFmt w:val="decimal"/>
      <w:lvlText w:val=""/>
      <w:lvlJc w:val="left"/>
    </w:lvl>
    <w:lvl w:ilvl="2" w:tplc="9C42FF7A">
      <w:numFmt w:val="decimal"/>
      <w:lvlText w:val=""/>
      <w:lvlJc w:val="left"/>
    </w:lvl>
    <w:lvl w:ilvl="3" w:tplc="6F185014">
      <w:numFmt w:val="decimal"/>
      <w:lvlText w:val=""/>
      <w:lvlJc w:val="left"/>
    </w:lvl>
    <w:lvl w:ilvl="4" w:tplc="69F8A580">
      <w:numFmt w:val="decimal"/>
      <w:lvlText w:val=""/>
      <w:lvlJc w:val="left"/>
    </w:lvl>
    <w:lvl w:ilvl="5" w:tplc="C69A8AEA">
      <w:numFmt w:val="decimal"/>
      <w:lvlText w:val=""/>
      <w:lvlJc w:val="left"/>
    </w:lvl>
    <w:lvl w:ilvl="6" w:tplc="95682532">
      <w:numFmt w:val="decimal"/>
      <w:lvlText w:val=""/>
      <w:lvlJc w:val="left"/>
    </w:lvl>
    <w:lvl w:ilvl="7" w:tplc="3E663122">
      <w:numFmt w:val="decimal"/>
      <w:lvlText w:val=""/>
      <w:lvlJc w:val="left"/>
    </w:lvl>
    <w:lvl w:ilvl="8" w:tplc="2C74D5A8">
      <w:numFmt w:val="decimal"/>
      <w:lvlText w:val=""/>
      <w:lvlJc w:val="left"/>
    </w:lvl>
  </w:abstractNum>
  <w:abstractNum w:abstractNumId="2" w15:restartNumberingAfterBreak="0">
    <w:nsid w:val="109E4053"/>
    <w:multiLevelType w:val="hybridMultilevel"/>
    <w:tmpl w:val="BF42E1D4"/>
    <w:lvl w:ilvl="0" w:tplc="2E5040E0">
      <w:start w:val="1"/>
      <w:numFmt w:val="decimal"/>
      <w:lvlText w:val="%1)"/>
      <w:lvlJc w:val="left"/>
      <w:pPr>
        <w:ind w:left="24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159A57F5"/>
    <w:multiLevelType w:val="hybridMultilevel"/>
    <w:tmpl w:val="2534855C"/>
    <w:lvl w:ilvl="0" w:tplc="8A72DEF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9AA2953"/>
    <w:multiLevelType w:val="multilevel"/>
    <w:tmpl w:val="3D9E63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C2F1261"/>
    <w:multiLevelType w:val="multilevel"/>
    <w:tmpl w:val="1DE09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A36637"/>
    <w:multiLevelType w:val="hybridMultilevel"/>
    <w:tmpl w:val="37204A68"/>
    <w:lvl w:ilvl="0" w:tplc="CCB01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240F67"/>
    <w:multiLevelType w:val="multilevel"/>
    <w:tmpl w:val="3D9E63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C9"/>
    <w:rsid w:val="000047B1"/>
    <w:rsid w:val="000121B0"/>
    <w:rsid w:val="00020020"/>
    <w:rsid w:val="000213C4"/>
    <w:rsid w:val="000253FF"/>
    <w:rsid w:val="000354AE"/>
    <w:rsid w:val="00043D41"/>
    <w:rsid w:val="000564DE"/>
    <w:rsid w:val="000632F9"/>
    <w:rsid w:val="0006335B"/>
    <w:rsid w:val="00071C24"/>
    <w:rsid w:val="00073C86"/>
    <w:rsid w:val="00076CB7"/>
    <w:rsid w:val="00077945"/>
    <w:rsid w:val="00081EB2"/>
    <w:rsid w:val="00083610"/>
    <w:rsid w:val="000840C3"/>
    <w:rsid w:val="00090CBA"/>
    <w:rsid w:val="0009503D"/>
    <w:rsid w:val="00095C96"/>
    <w:rsid w:val="000A068B"/>
    <w:rsid w:val="000A4CCD"/>
    <w:rsid w:val="000B1765"/>
    <w:rsid w:val="000B6C5F"/>
    <w:rsid w:val="000B7910"/>
    <w:rsid w:val="000C125D"/>
    <w:rsid w:val="000C1A39"/>
    <w:rsid w:val="000C747F"/>
    <w:rsid w:val="000E35F7"/>
    <w:rsid w:val="000E3DB7"/>
    <w:rsid w:val="000E55BD"/>
    <w:rsid w:val="000F219D"/>
    <w:rsid w:val="0012216A"/>
    <w:rsid w:val="00125BDD"/>
    <w:rsid w:val="00126962"/>
    <w:rsid w:val="00131D90"/>
    <w:rsid w:val="00132C6A"/>
    <w:rsid w:val="00137B4E"/>
    <w:rsid w:val="001416A3"/>
    <w:rsid w:val="00143D30"/>
    <w:rsid w:val="0014646F"/>
    <w:rsid w:val="00146C2A"/>
    <w:rsid w:val="00155334"/>
    <w:rsid w:val="001670B6"/>
    <w:rsid w:val="00174435"/>
    <w:rsid w:val="00176F62"/>
    <w:rsid w:val="00181624"/>
    <w:rsid w:val="00186DA8"/>
    <w:rsid w:val="00187438"/>
    <w:rsid w:val="00192DB5"/>
    <w:rsid w:val="00196F32"/>
    <w:rsid w:val="00197FDC"/>
    <w:rsid w:val="001B03A3"/>
    <w:rsid w:val="001C031A"/>
    <w:rsid w:val="001C147E"/>
    <w:rsid w:val="001C4E57"/>
    <w:rsid w:val="001D3C12"/>
    <w:rsid w:val="001E2268"/>
    <w:rsid w:val="001E510D"/>
    <w:rsid w:val="001F2ABE"/>
    <w:rsid w:val="001F566C"/>
    <w:rsid w:val="002007AD"/>
    <w:rsid w:val="00214F65"/>
    <w:rsid w:val="00221E71"/>
    <w:rsid w:val="00222970"/>
    <w:rsid w:val="002249A5"/>
    <w:rsid w:val="002269BA"/>
    <w:rsid w:val="002308C8"/>
    <w:rsid w:val="00230C62"/>
    <w:rsid w:val="002337D0"/>
    <w:rsid w:val="00242E5B"/>
    <w:rsid w:val="002479D4"/>
    <w:rsid w:val="0026757A"/>
    <w:rsid w:val="00271B82"/>
    <w:rsid w:val="00286578"/>
    <w:rsid w:val="0028791F"/>
    <w:rsid w:val="002926FC"/>
    <w:rsid w:val="00293156"/>
    <w:rsid w:val="00295431"/>
    <w:rsid w:val="002A379B"/>
    <w:rsid w:val="002A70D4"/>
    <w:rsid w:val="002B10AE"/>
    <w:rsid w:val="002B165D"/>
    <w:rsid w:val="002B4983"/>
    <w:rsid w:val="002B5464"/>
    <w:rsid w:val="002B6AA5"/>
    <w:rsid w:val="002C182C"/>
    <w:rsid w:val="002C1B81"/>
    <w:rsid w:val="002C2486"/>
    <w:rsid w:val="002D0D3E"/>
    <w:rsid w:val="002D350E"/>
    <w:rsid w:val="002E0597"/>
    <w:rsid w:val="002E2E8E"/>
    <w:rsid w:val="002E64DA"/>
    <w:rsid w:val="002F48C2"/>
    <w:rsid w:val="00300606"/>
    <w:rsid w:val="0030592C"/>
    <w:rsid w:val="003069F7"/>
    <w:rsid w:val="00307BF1"/>
    <w:rsid w:val="00315B11"/>
    <w:rsid w:val="00321618"/>
    <w:rsid w:val="00321A66"/>
    <w:rsid w:val="00327949"/>
    <w:rsid w:val="003415A9"/>
    <w:rsid w:val="00347A85"/>
    <w:rsid w:val="00347EEC"/>
    <w:rsid w:val="003509BF"/>
    <w:rsid w:val="00377099"/>
    <w:rsid w:val="0038109A"/>
    <w:rsid w:val="003816D0"/>
    <w:rsid w:val="0039063B"/>
    <w:rsid w:val="003A32A8"/>
    <w:rsid w:val="003B6C54"/>
    <w:rsid w:val="003B6D18"/>
    <w:rsid w:val="003C17EF"/>
    <w:rsid w:val="003D05CE"/>
    <w:rsid w:val="003D5A16"/>
    <w:rsid w:val="003E53B0"/>
    <w:rsid w:val="003F1322"/>
    <w:rsid w:val="00400115"/>
    <w:rsid w:val="00402904"/>
    <w:rsid w:val="0041189C"/>
    <w:rsid w:val="0041666A"/>
    <w:rsid w:val="00417FDE"/>
    <w:rsid w:val="00427853"/>
    <w:rsid w:val="0043041D"/>
    <w:rsid w:val="00431412"/>
    <w:rsid w:val="00432828"/>
    <w:rsid w:val="00432994"/>
    <w:rsid w:val="004467CE"/>
    <w:rsid w:val="0045260B"/>
    <w:rsid w:val="00463008"/>
    <w:rsid w:val="00465A47"/>
    <w:rsid w:val="004678B5"/>
    <w:rsid w:val="00467A50"/>
    <w:rsid w:val="0047335D"/>
    <w:rsid w:val="00477CA5"/>
    <w:rsid w:val="004825AF"/>
    <w:rsid w:val="00483647"/>
    <w:rsid w:val="00484D32"/>
    <w:rsid w:val="004946F0"/>
    <w:rsid w:val="004978CE"/>
    <w:rsid w:val="004D148F"/>
    <w:rsid w:val="004D2EDE"/>
    <w:rsid w:val="004E462D"/>
    <w:rsid w:val="004E496E"/>
    <w:rsid w:val="0050343D"/>
    <w:rsid w:val="00503711"/>
    <w:rsid w:val="00504B4A"/>
    <w:rsid w:val="00504F12"/>
    <w:rsid w:val="0051661F"/>
    <w:rsid w:val="00534C7E"/>
    <w:rsid w:val="00536F8E"/>
    <w:rsid w:val="00544D91"/>
    <w:rsid w:val="00545A62"/>
    <w:rsid w:val="005506F5"/>
    <w:rsid w:val="005537F8"/>
    <w:rsid w:val="005555AE"/>
    <w:rsid w:val="005859BA"/>
    <w:rsid w:val="005878EC"/>
    <w:rsid w:val="00594219"/>
    <w:rsid w:val="005A50D5"/>
    <w:rsid w:val="005B7866"/>
    <w:rsid w:val="005D133B"/>
    <w:rsid w:val="005D3F51"/>
    <w:rsid w:val="005E0E85"/>
    <w:rsid w:val="005E2158"/>
    <w:rsid w:val="005E54D9"/>
    <w:rsid w:val="005F0793"/>
    <w:rsid w:val="005F0EDD"/>
    <w:rsid w:val="005F3BDA"/>
    <w:rsid w:val="005F5BC5"/>
    <w:rsid w:val="006003B0"/>
    <w:rsid w:val="00602009"/>
    <w:rsid w:val="006034E7"/>
    <w:rsid w:val="00603AF4"/>
    <w:rsid w:val="006041DD"/>
    <w:rsid w:val="00607EC9"/>
    <w:rsid w:val="00613E53"/>
    <w:rsid w:val="00613EFF"/>
    <w:rsid w:val="00614E8D"/>
    <w:rsid w:val="00620A86"/>
    <w:rsid w:val="00623B65"/>
    <w:rsid w:val="006322CF"/>
    <w:rsid w:val="00643E9A"/>
    <w:rsid w:val="00645873"/>
    <w:rsid w:val="00652694"/>
    <w:rsid w:val="00654BBA"/>
    <w:rsid w:val="0067303A"/>
    <w:rsid w:val="0068292D"/>
    <w:rsid w:val="00682C89"/>
    <w:rsid w:val="00683ADD"/>
    <w:rsid w:val="00683F6F"/>
    <w:rsid w:val="006876A0"/>
    <w:rsid w:val="00693140"/>
    <w:rsid w:val="006A09C0"/>
    <w:rsid w:val="006A6A22"/>
    <w:rsid w:val="006B2659"/>
    <w:rsid w:val="006C5308"/>
    <w:rsid w:val="006D22A3"/>
    <w:rsid w:val="006D3881"/>
    <w:rsid w:val="006D48E7"/>
    <w:rsid w:val="006E0B5D"/>
    <w:rsid w:val="006F14F6"/>
    <w:rsid w:val="006F2529"/>
    <w:rsid w:val="006F335D"/>
    <w:rsid w:val="006F43D3"/>
    <w:rsid w:val="006F719C"/>
    <w:rsid w:val="0070637A"/>
    <w:rsid w:val="00716B89"/>
    <w:rsid w:val="0072453D"/>
    <w:rsid w:val="00727823"/>
    <w:rsid w:val="007359B1"/>
    <w:rsid w:val="00737A30"/>
    <w:rsid w:val="007405AE"/>
    <w:rsid w:val="00742FED"/>
    <w:rsid w:val="00744583"/>
    <w:rsid w:val="00755A72"/>
    <w:rsid w:val="00755E78"/>
    <w:rsid w:val="00757775"/>
    <w:rsid w:val="00762078"/>
    <w:rsid w:val="007666F1"/>
    <w:rsid w:val="00772658"/>
    <w:rsid w:val="0078110E"/>
    <w:rsid w:val="00786C50"/>
    <w:rsid w:val="007923FA"/>
    <w:rsid w:val="0079703A"/>
    <w:rsid w:val="007A2739"/>
    <w:rsid w:val="007A58C9"/>
    <w:rsid w:val="007B22B9"/>
    <w:rsid w:val="007B25A6"/>
    <w:rsid w:val="007B62F0"/>
    <w:rsid w:val="007D1F85"/>
    <w:rsid w:val="007D241E"/>
    <w:rsid w:val="007D3CBC"/>
    <w:rsid w:val="007E0C9C"/>
    <w:rsid w:val="007E0F24"/>
    <w:rsid w:val="007F1430"/>
    <w:rsid w:val="007F292B"/>
    <w:rsid w:val="007F4E52"/>
    <w:rsid w:val="007F743E"/>
    <w:rsid w:val="0080112C"/>
    <w:rsid w:val="00803004"/>
    <w:rsid w:val="008041A5"/>
    <w:rsid w:val="00806429"/>
    <w:rsid w:val="00806DF9"/>
    <w:rsid w:val="00823D81"/>
    <w:rsid w:val="0082449F"/>
    <w:rsid w:val="008302EB"/>
    <w:rsid w:val="00842D23"/>
    <w:rsid w:val="008572E4"/>
    <w:rsid w:val="00863A7F"/>
    <w:rsid w:val="00865381"/>
    <w:rsid w:val="00867D68"/>
    <w:rsid w:val="008753AA"/>
    <w:rsid w:val="0088315A"/>
    <w:rsid w:val="0088476D"/>
    <w:rsid w:val="00885220"/>
    <w:rsid w:val="0088744C"/>
    <w:rsid w:val="0089309B"/>
    <w:rsid w:val="008934D6"/>
    <w:rsid w:val="008A0BC9"/>
    <w:rsid w:val="008C3941"/>
    <w:rsid w:val="008D7A7E"/>
    <w:rsid w:val="008E0038"/>
    <w:rsid w:val="008E3B13"/>
    <w:rsid w:val="008E7EAD"/>
    <w:rsid w:val="008F2DF6"/>
    <w:rsid w:val="008F399A"/>
    <w:rsid w:val="00900E1D"/>
    <w:rsid w:val="00902A1A"/>
    <w:rsid w:val="009050D5"/>
    <w:rsid w:val="00906520"/>
    <w:rsid w:val="00915844"/>
    <w:rsid w:val="00924FA3"/>
    <w:rsid w:val="0093660C"/>
    <w:rsid w:val="00940D00"/>
    <w:rsid w:val="0094500B"/>
    <w:rsid w:val="00945B9A"/>
    <w:rsid w:val="00945F6F"/>
    <w:rsid w:val="0094710E"/>
    <w:rsid w:val="0096447A"/>
    <w:rsid w:val="00974FF6"/>
    <w:rsid w:val="00981B53"/>
    <w:rsid w:val="00993AFB"/>
    <w:rsid w:val="009956BD"/>
    <w:rsid w:val="0099587D"/>
    <w:rsid w:val="00995F43"/>
    <w:rsid w:val="009A2B50"/>
    <w:rsid w:val="009A5618"/>
    <w:rsid w:val="009B3162"/>
    <w:rsid w:val="009C0F10"/>
    <w:rsid w:val="009C2B66"/>
    <w:rsid w:val="009C4882"/>
    <w:rsid w:val="009C6CF6"/>
    <w:rsid w:val="009D3A16"/>
    <w:rsid w:val="009D4954"/>
    <w:rsid w:val="009E2CC3"/>
    <w:rsid w:val="009E5DBE"/>
    <w:rsid w:val="009E614C"/>
    <w:rsid w:val="009E6AB8"/>
    <w:rsid w:val="009E6D1A"/>
    <w:rsid w:val="009E6FD4"/>
    <w:rsid w:val="009F1943"/>
    <w:rsid w:val="009F4549"/>
    <w:rsid w:val="009F665E"/>
    <w:rsid w:val="00A01F6D"/>
    <w:rsid w:val="00A05384"/>
    <w:rsid w:val="00A05B71"/>
    <w:rsid w:val="00A134AD"/>
    <w:rsid w:val="00A16A12"/>
    <w:rsid w:val="00A1750C"/>
    <w:rsid w:val="00A22D11"/>
    <w:rsid w:val="00A232C9"/>
    <w:rsid w:val="00A254A0"/>
    <w:rsid w:val="00A27577"/>
    <w:rsid w:val="00A33E21"/>
    <w:rsid w:val="00A45BA3"/>
    <w:rsid w:val="00A72C1C"/>
    <w:rsid w:val="00A77172"/>
    <w:rsid w:val="00A80E43"/>
    <w:rsid w:val="00AA0744"/>
    <w:rsid w:val="00AA37CE"/>
    <w:rsid w:val="00AA7973"/>
    <w:rsid w:val="00AB3843"/>
    <w:rsid w:val="00AB6499"/>
    <w:rsid w:val="00AB6916"/>
    <w:rsid w:val="00AC16D2"/>
    <w:rsid w:val="00AC2073"/>
    <w:rsid w:val="00AC2EC3"/>
    <w:rsid w:val="00AD0153"/>
    <w:rsid w:val="00AD1D2B"/>
    <w:rsid w:val="00AD75A9"/>
    <w:rsid w:val="00AE27EE"/>
    <w:rsid w:val="00AF1848"/>
    <w:rsid w:val="00AF6522"/>
    <w:rsid w:val="00B13A51"/>
    <w:rsid w:val="00B14AC1"/>
    <w:rsid w:val="00B3557C"/>
    <w:rsid w:val="00B403B7"/>
    <w:rsid w:val="00B41379"/>
    <w:rsid w:val="00B41C5F"/>
    <w:rsid w:val="00B476A6"/>
    <w:rsid w:val="00B47EC6"/>
    <w:rsid w:val="00B51D3D"/>
    <w:rsid w:val="00B56598"/>
    <w:rsid w:val="00B56E0E"/>
    <w:rsid w:val="00B57576"/>
    <w:rsid w:val="00B66165"/>
    <w:rsid w:val="00B7089F"/>
    <w:rsid w:val="00B70C6F"/>
    <w:rsid w:val="00B761A3"/>
    <w:rsid w:val="00B76703"/>
    <w:rsid w:val="00B76C7B"/>
    <w:rsid w:val="00B821C2"/>
    <w:rsid w:val="00B85714"/>
    <w:rsid w:val="00B94A80"/>
    <w:rsid w:val="00BA08BF"/>
    <w:rsid w:val="00BA2EC9"/>
    <w:rsid w:val="00BA500F"/>
    <w:rsid w:val="00BB2B03"/>
    <w:rsid w:val="00BB6BD6"/>
    <w:rsid w:val="00BC3006"/>
    <w:rsid w:val="00BC5A2E"/>
    <w:rsid w:val="00BC7472"/>
    <w:rsid w:val="00BD0118"/>
    <w:rsid w:val="00BD0DD7"/>
    <w:rsid w:val="00BE17F5"/>
    <w:rsid w:val="00BE7743"/>
    <w:rsid w:val="00BE7BFC"/>
    <w:rsid w:val="00BF0B74"/>
    <w:rsid w:val="00BF3D1C"/>
    <w:rsid w:val="00C05961"/>
    <w:rsid w:val="00C07D07"/>
    <w:rsid w:val="00C15472"/>
    <w:rsid w:val="00C177C0"/>
    <w:rsid w:val="00C23D75"/>
    <w:rsid w:val="00C305A0"/>
    <w:rsid w:val="00C35AAD"/>
    <w:rsid w:val="00C4036C"/>
    <w:rsid w:val="00C4401A"/>
    <w:rsid w:val="00C47787"/>
    <w:rsid w:val="00C54335"/>
    <w:rsid w:val="00C57770"/>
    <w:rsid w:val="00C658F2"/>
    <w:rsid w:val="00C66134"/>
    <w:rsid w:val="00C673A1"/>
    <w:rsid w:val="00C71285"/>
    <w:rsid w:val="00C77A41"/>
    <w:rsid w:val="00C80DAD"/>
    <w:rsid w:val="00C90D5D"/>
    <w:rsid w:val="00C97407"/>
    <w:rsid w:val="00CA25FB"/>
    <w:rsid w:val="00CA7939"/>
    <w:rsid w:val="00CD187F"/>
    <w:rsid w:val="00CD1AB9"/>
    <w:rsid w:val="00CD2340"/>
    <w:rsid w:val="00CD47D4"/>
    <w:rsid w:val="00CE0634"/>
    <w:rsid w:val="00CE14B5"/>
    <w:rsid w:val="00CE5F5F"/>
    <w:rsid w:val="00CF1817"/>
    <w:rsid w:val="00CF4B02"/>
    <w:rsid w:val="00CF6577"/>
    <w:rsid w:val="00CF78B7"/>
    <w:rsid w:val="00D03F13"/>
    <w:rsid w:val="00D11C8E"/>
    <w:rsid w:val="00D12A2A"/>
    <w:rsid w:val="00D144B2"/>
    <w:rsid w:val="00D14C93"/>
    <w:rsid w:val="00D16E36"/>
    <w:rsid w:val="00D16E4E"/>
    <w:rsid w:val="00D21123"/>
    <w:rsid w:val="00D26A12"/>
    <w:rsid w:val="00D33182"/>
    <w:rsid w:val="00D45536"/>
    <w:rsid w:val="00D53BB6"/>
    <w:rsid w:val="00D56167"/>
    <w:rsid w:val="00D6260F"/>
    <w:rsid w:val="00D67FB1"/>
    <w:rsid w:val="00D712A2"/>
    <w:rsid w:val="00D7566A"/>
    <w:rsid w:val="00D81DA7"/>
    <w:rsid w:val="00D81FE2"/>
    <w:rsid w:val="00D82F4D"/>
    <w:rsid w:val="00D90D3A"/>
    <w:rsid w:val="00D955D4"/>
    <w:rsid w:val="00D96B85"/>
    <w:rsid w:val="00DA25EC"/>
    <w:rsid w:val="00DA7C7A"/>
    <w:rsid w:val="00DB2672"/>
    <w:rsid w:val="00DB3B26"/>
    <w:rsid w:val="00DB6A73"/>
    <w:rsid w:val="00DC4270"/>
    <w:rsid w:val="00DD348D"/>
    <w:rsid w:val="00DD539A"/>
    <w:rsid w:val="00DD7CB5"/>
    <w:rsid w:val="00DE2034"/>
    <w:rsid w:val="00DE7142"/>
    <w:rsid w:val="00E03295"/>
    <w:rsid w:val="00E04E5F"/>
    <w:rsid w:val="00E05478"/>
    <w:rsid w:val="00E129E8"/>
    <w:rsid w:val="00E15D45"/>
    <w:rsid w:val="00E25A91"/>
    <w:rsid w:val="00E2628A"/>
    <w:rsid w:val="00E332AE"/>
    <w:rsid w:val="00E35588"/>
    <w:rsid w:val="00E44656"/>
    <w:rsid w:val="00E6164A"/>
    <w:rsid w:val="00E66B7E"/>
    <w:rsid w:val="00E730AE"/>
    <w:rsid w:val="00E83F9B"/>
    <w:rsid w:val="00E846CF"/>
    <w:rsid w:val="00E9148E"/>
    <w:rsid w:val="00E95631"/>
    <w:rsid w:val="00EB078E"/>
    <w:rsid w:val="00EC0148"/>
    <w:rsid w:val="00EC54C8"/>
    <w:rsid w:val="00EC56C7"/>
    <w:rsid w:val="00EC5962"/>
    <w:rsid w:val="00EC6573"/>
    <w:rsid w:val="00ED2B5A"/>
    <w:rsid w:val="00ED6053"/>
    <w:rsid w:val="00EE14BA"/>
    <w:rsid w:val="00EE69FE"/>
    <w:rsid w:val="00EF03ED"/>
    <w:rsid w:val="00EF0F6F"/>
    <w:rsid w:val="00EF477B"/>
    <w:rsid w:val="00F01992"/>
    <w:rsid w:val="00F05DC4"/>
    <w:rsid w:val="00F0786F"/>
    <w:rsid w:val="00F156D1"/>
    <w:rsid w:val="00F32568"/>
    <w:rsid w:val="00F40089"/>
    <w:rsid w:val="00F432B4"/>
    <w:rsid w:val="00F500B7"/>
    <w:rsid w:val="00F52986"/>
    <w:rsid w:val="00F566C5"/>
    <w:rsid w:val="00F56964"/>
    <w:rsid w:val="00F65165"/>
    <w:rsid w:val="00F70757"/>
    <w:rsid w:val="00F75E3F"/>
    <w:rsid w:val="00F82724"/>
    <w:rsid w:val="00F90E9C"/>
    <w:rsid w:val="00F963AF"/>
    <w:rsid w:val="00FB01BF"/>
    <w:rsid w:val="00FB506D"/>
    <w:rsid w:val="00FB5DA9"/>
    <w:rsid w:val="00FC3C28"/>
    <w:rsid w:val="00FD7AB9"/>
    <w:rsid w:val="00FE109D"/>
    <w:rsid w:val="00FE2F3A"/>
    <w:rsid w:val="00FE6303"/>
    <w:rsid w:val="00FE67DC"/>
    <w:rsid w:val="00FE7550"/>
    <w:rsid w:val="00FF2E54"/>
    <w:rsid w:val="00FF5FE1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B9DE"/>
  <w15:chartTrackingRefBased/>
  <w15:docId w15:val="{AA041443-EA2B-4F1C-ADAA-1BB7F139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AA5"/>
  </w:style>
  <w:style w:type="paragraph" w:styleId="1">
    <w:name w:val="heading 1"/>
    <w:basedOn w:val="a"/>
    <w:next w:val="a"/>
    <w:link w:val="10"/>
    <w:qFormat/>
    <w:rsid w:val="00D03F13"/>
    <w:pPr>
      <w:keepNext/>
      <w:framePr w:w="3962" w:h="1085" w:wrap="auto" w:vAnchor="page" w:hAnchor="page" w:x="6982" w:y="1265"/>
      <w:autoSpaceDE w:val="0"/>
      <w:autoSpaceDN w:val="0"/>
      <w:adjustRightInd w:val="0"/>
      <w:spacing w:after="0" w:line="240" w:lineRule="exact"/>
      <w:ind w:left="216" w:hanging="216"/>
      <w:outlineLvl w:val="0"/>
    </w:pPr>
    <w:rPr>
      <w:rFonts w:eastAsia="Times New Roman"/>
      <w:color w:val="auto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A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A2EC9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BA2EC9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zCs w:val="20"/>
      <w:lang w:eastAsia="ru-RU"/>
    </w:rPr>
  </w:style>
  <w:style w:type="paragraph" w:customStyle="1" w:styleId="ConsPlusTitlePage">
    <w:name w:val="ConsPlusTitlePage"/>
    <w:uiPriority w:val="99"/>
    <w:rsid w:val="00BA2E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6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37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17F5"/>
    <w:pPr>
      <w:autoSpaceDE w:val="0"/>
      <w:autoSpaceDN w:val="0"/>
      <w:adjustRightInd w:val="0"/>
      <w:spacing w:after="0" w:line="240" w:lineRule="auto"/>
    </w:pPr>
    <w:rPr>
      <w:color w:val="000000"/>
      <w:sz w:val="24"/>
    </w:rPr>
  </w:style>
  <w:style w:type="table" w:styleId="a5">
    <w:name w:val="Table Grid"/>
    <w:basedOn w:val="a1"/>
    <w:uiPriority w:val="39"/>
    <w:rsid w:val="00F56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6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6A12"/>
  </w:style>
  <w:style w:type="paragraph" w:styleId="a8">
    <w:name w:val="footer"/>
    <w:basedOn w:val="a"/>
    <w:link w:val="a9"/>
    <w:uiPriority w:val="99"/>
    <w:unhideWhenUsed/>
    <w:rsid w:val="00A16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6A12"/>
  </w:style>
  <w:style w:type="character" w:customStyle="1" w:styleId="10">
    <w:name w:val="Заголовок 1 Знак"/>
    <w:basedOn w:val="a0"/>
    <w:link w:val="1"/>
    <w:rsid w:val="00D03F13"/>
    <w:rPr>
      <w:rFonts w:eastAsia="Times New Roman"/>
      <w:color w:val="auto"/>
      <w:szCs w:val="28"/>
      <w:lang w:val="x-none" w:eastAsia="x-none"/>
    </w:rPr>
  </w:style>
  <w:style w:type="paragraph" w:styleId="aa">
    <w:name w:val="Normal (Web)"/>
    <w:basedOn w:val="a"/>
    <w:uiPriority w:val="99"/>
    <w:unhideWhenUsed/>
    <w:rsid w:val="00D03F13"/>
    <w:pPr>
      <w:spacing w:before="100" w:beforeAutospacing="1" w:after="100" w:afterAutospacing="1" w:line="240" w:lineRule="auto"/>
    </w:pPr>
    <w:rPr>
      <w:rFonts w:eastAsia="Times New Roman"/>
      <w:color w:val="auto"/>
      <w:sz w:val="24"/>
      <w:lang w:eastAsia="ru-RU"/>
    </w:rPr>
  </w:style>
  <w:style w:type="character" w:styleId="ab">
    <w:name w:val="Hyperlink"/>
    <w:basedOn w:val="a0"/>
    <w:link w:val="11"/>
    <w:uiPriority w:val="99"/>
    <w:unhideWhenUsed/>
    <w:rsid w:val="00842D23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8110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110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110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110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110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477CA5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192DB5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3B6C54"/>
    <w:pPr>
      <w:spacing w:before="100" w:beforeAutospacing="1" w:after="100" w:afterAutospacing="1" w:line="240" w:lineRule="auto"/>
    </w:pPr>
    <w:rPr>
      <w:rFonts w:eastAsia="Times New Roman"/>
      <w:color w:val="auto"/>
      <w:sz w:val="24"/>
      <w:lang w:eastAsia="ru-RU"/>
    </w:rPr>
  </w:style>
  <w:style w:type="paragraph" w:styleId="31">
    <w:name w:val="Body Text Indent 3"/>
    <w:basedOn w:val="a"/>
    <w:link w:val="32"/>
    <w:rsid w:val="009C0F10"/>
    <w:pPr>
      <w:spacing w:after="0" w:line="240" w:lineRule="auto"/>
      <w:ind w:firstLine="567"/>
      <w:jc w:val="both"/>
    </w:pPr>
    <w:rPr>
      <w:rFonts w:eastAsia="Times New Roman"/>
      <w:color w:val="auto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0F10"/>
    <w:rPr>
      <w:rFonts w:eastAsia="Times New Roman"/>
      <w:color w:val="auto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7A4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af3">
    <w:name w:val="Body Text"/>
    <w:basedOn w:val="a"/>
    <w:link w:val="af4"/>
    <w:uiPriority w:val="99"/>
    <w:semiHidden/>
    <w:unhideWhenUsed/>
    <w:rsid w:val="00C77A4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77A41"/>
  </w:style>
  <w:style w:type="paragraph" w:customStyle="1" w:styleId="12">
    <w:name w:val="Обычный1"/>
    <w:rsid w:val="00295431"/>
    <w:pPr>
      <w:spacing w:line="264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customStyle="1" w:styleId="11">
    <w:name w:val="Гиперссылка1"/>
    <w:link w:val="ab"/>
    <w:uiPriority w:val="99"/>
    <w:rsid w:val="0088315A"/>
    <w:pPr>
      <w:spacing w:after="0" w:line="240" w:lineRule="auto"/>
    </w:pPr>
    <w:rPr>
      <w:color w:val="0563C1" w:themeColor="hyperlink"/>
      <w:u w:val="single"/>
    </w:rPr>
  </w:style>
  <w:style w:type="character" w:customStyle="1" w:styleId="af5">
    <w:name w:val="Гипертекстовая ссылка"/>
    <w:basedOn w:val="a0"/>
    <w:uiPriority w:val="99"/>
    <w:rsid w:val="007A58C9"/>
    <w:rPr>
      <w:b w:val="0"/>
      <w:bCs w:val="0"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0354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color w:val="auto"/>
      <w:sz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035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color w:val="auto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3745017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402987948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4449814/53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8CAF1-DCF6-4549-AFA4-F7962C2A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Ташлыкова Виктория Анатольевна</dc:creator>
  <cp:keywords/>
  <dc:description/>
  <cp:lastModifiedBy>Хоич Анастасия Анатольевна</cp:lastModifiedBy>
  <cp:revision>2</cp:revision>
  <cp:lastPrinted>2023-12-12T20:05:00Z</cp:lastPrinted>
  <dcterms:created xsi:type="dcterms:W3CDTF">2026-03-24T03:10:00Z</dcterms:created>
  <dcterms:modified xsi:type="dcterms:W3CDTF">2026-03-24T03:10:00Z</dcterms:modified>
</cp:coreProperties>
</file>