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spacing w:after="0" w:line="276" w:lineRule="auto"/>
        <w:ind/>
        <w:rPr>
          <w:rFonts w:ascii="Times New Roman" w:hAnsi="Times New Roman"/>
          <w:sz w:val="28"/>
        </w:rPr>
      </w:pPr>
      <w:r>
        <w:rPr>
          <w:rFonts w:ascii="Times New Roman" w:hAnsi="Times New Roman"/>
          <w:sz w:val="32"/>
        </w:rPr>
        <w:drawing>
          <wp:anchor allowOverlap="true" behindDoc="true" distB="0" distL="114300" distR="114300" distT="0" layoutInCell="true" locked="false" relativeHeight="251658240" simplePos="false">
            <wp:simplePos x="0" y="0"/>
            <wp:positionH relativeFrom="margin">
              <wp:align>center</wp:align>
            </wp:positionH>
            <wp:positionV relativeFrom="paragraph">
              <wp:posOffset>0</wp:posOffset>
            </wp:positionV>
            <wp:extent cx="647700" cy="807720"/>
            <wp:effectExtent b="0" l="0" r="0" t="0"/>
            <wp:wrapTight distL="114300" distR="114300" wrapText="bothSides">
              <wp:wrapPolygon>
                <wp:start x="0" y="0"/>
                <wp:lineTo x="0" y="20887"/>
                <wp:lineTo x="20965" y="20887"/>
                <wp:lineTo x="20965" y="0"/>
                <wp:lineTo x="0" y="0"/>
              </wp:wrapPolygon>
            </wp:wrapTight>
            <wp:docPr hidden="false" id="2" name="Picture 2"/>
            <a:graphic>
              <a:graphicData uri="http://schemas.openxmlformats.org/drawingml/2006/picture">
                <pic:pic>
                  <pic:nvPicPr>
                    <pic:cNvPr hidden="false" id="1" name="Picture 1"/>
                    <pic:cNvPicPr preferRelativeResize="true"/>
                  </pic:nvPicPr>
                  <pic:blipFill>
                    <a:blip r:embed="rId2"/>
                    <a:stretch/>
                  </pic:blipFill>
                  <pic:spPr>
                    <a:xfrm flipH="false" flipV="false" rot="0">
                      <a:ext cx="647700" cy="807720"/>
                    </a:xfrm>
                    <a:prstGeom prst="rect"/>
                  </pic:spPr>
                </pic:pic>
              </a:graphicData>
            </a:graphic>
          </wp:anchor>
        </w:drawing>
      </w:r>
    </w:p>
    <w:p w14:paraId="04000000">
      <w:pPr>
        <w:spacing w:after="0" w:line="360" w:lineRule="auto"/>
        <w:ind/>
        <w:jc w:val="center"/>
        <w:rPr>
          <w:rFonts w:ascii="Times New Roman" w:hAnsi="Times New Roman"/>
          <w:sz w:val="32"/>
        </w:rPr>
      </w:pPr>
    </w:p>
    <w:p w14:paraId="05000000">
      <w:pPr>
        <w:spacing w:after="0" w:line="240" w:lineRule="auto"/>
        <w:ind/>
        <w:jc w:val="center"/>
        <w:rPr>
          <w:rFonts w:ascii="Times New Roman" w:hAnsi="Times New Roman"/>
          <w:b w:val="1"/>
          <w:sz w:val="32"/>
        </w:rPr>
      </w:pPr>
    </w:p>
    <w:p w14:paraId="06000000">
      <w:pPr>
        <w:spacing w:after="0" w:line="240" w:lineRule="auto"/>
        <w:ind/>
        <w:rPr>
          <w:rFonts w:ascii="Times New Roman" w:hAnsi="Times New Roman"/>
          <w:b w:val="1"/>
          <w:sz w:val="32"/>
        </w:rPr>
      </w:pPr>
    </w:p>
    <w:p w14:paraId="07000000">
      <w:pPr>
        <w:spacing w:after="0" w:line="240" w:lineRule="auto"/>
        <w:ind/>
        <w:jc w:val="center"/>
        <w:rPr>
          <w:rFonts w:ascii="Times New Roman" w:hAnsi="Times New Roman"/>
          <w:b w:val="1"/>
          <w:sz w:val="32"/>
        </w:rPr>
      </w:pPr>
      <w:r>
        <w:rPr>
          <w:rFonts w:ascii="Times New Roman" w:hAnsi="Times New Roman"/>
          <w:b w:val="1"/>
          <w:sz w:val="32"/>
        </w:rPr>
        <w:t>П О С Т А Н О В Л Е Н И Е</w:t>
      </w:r>
    </w:p>
    <w:p w14:paraId="08000000">
      <w:pPr>
        <w:spacing w:after="0" w:line="240" w:lineRule="auto"/>
        <w:ind/>
        <w:jc w:val="center"/>
        <w:rPr>
          <w:rFonts w:ascii="Times New Roman" w:hAnsi="Times New Roman"/>
          <w:b w:val="1"/>
          <w:sz w:val="28"/>
        </w:rPr>
      </w:pPr>
    </w:p>
    <w:p w14:paraId="09000000">
      <w:pPr>
        <w:spacing w:after="0" w:line="240" w:lineRule="auto"/>
        <w:ind/>
        <w:jc w:val="center"/>
        <w:rPr>
          <w:rFonts w:ascii="Times New Roman" w:hAnsi="Times New Roman"/>
          <w:b w:val="1"/>
          <w:sz w:val="28"/>
        </w:rPr>
      </w:pPr>
      <w:r>
        <w:rPr>
          <w:rFonts w:ascii="Times New Roman" w:hAnsi="Times New Roman"/>
          <w:b w:val="1"/>
          <w:sz w:val="28"/>
        </w:rPr>
        <w:t>ПРАВИТЕЛЬСТВА</w:t>
      </w:r>
    </w:p>
    <w:p w14:paraId="0A000000">
      <w:pPr>
        <w:spacing w:after="0" w:line="240" w:lineRule="auto"/>
        <w:ind/>
        <w:jc w:val="center"/>
        <w:rPr>
          <w:rFonts w:ascii="Times New Roman" w:hAnsi="Times New Roman"/>
          <w:b w:val="1"/>
          <w:sz w:val="28"/>
        </w:rPr>
      </w:pPr>
      <w:r>
        <w:rPr>
          <w:rFonts w:ascii="Times New Roman" w:hAnsi="Times New Roman"/>
          <w:b w:val="1"/>
          <w:sz w:val="28"/>
        </w:rPr>
        <w:t>КАМЧАТСКОГО КРАЯ</w:t>
      </w:r>
    </w:p>
    <w:p w14:paraId="0B000000">
      <w:pPr>
        <w:spacing w:after="0" w:line="240" w:lineRule="auto"/>
        <w:ind w:firstLine="709" w:left="0"/>
        <w:jc w:val="center"/>
        <w:rPr>
          <w:rFonts w:ascii="Times New Roman" w:hAnsi="Times New Roman"/>
          <w:sz w:val="28"/>
        </w:rPr>
      </w:pPr>
    </w:p>
    <w:tbl>
      <w:tblPr>
        <w:tblStyle w:val="Style_2"/>
        <w:tblW w:type="auto" w:w="0"/>
        <w:tblLayout w:type="fixed"/>
        <w:tblCellMar>
          <w:left w:type="dxa" w:w="0"/>
          <w:right w:type="dxa" w:w="0"/>
        </w:tblCellMar>
      </w:tblPr>
      <w:tblGrid>
        <w:gridCol w:w="4253"/>
      </w:tblGrid>
      <w:tr>
        <w:trPr>
          <w:trHeight w:hRule="atLeast" w:val="234"/>
        </w:trPr>
        <w:tc>
          <w:tcPr>
            <w:tcW w:type="dxa" w:w="4253"/>
            <w:tcMar>
              <w:left w:type="dxa" w:w="0"/>
              <w:right w:type="dxa" w:w="0"/>
            </w:tcMar>
          </w:tcPr>
          <w:p w14:paraId="0C000000">
            <w:pPr>
              <w:spacing w:after="0" w:line="240" w:lineRule="auto"/>
              <w:ind w:hanging="142" w:left="142"/>
              <w:rPr>
                <w:rFonts w:ascii="Times New Roman" w:hAnsi="Times New Roman"/>
                <w:sz w:val="24"/>
              </w:rPr>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Mar>
              <w:left w:type="dxa" w:w="0"/>
              <w:right w:type="dxa" w:w="0"/>
            </w:tcMar>
          </w:tcPr>
          <w:p w14:paraId="0D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left w:type="dxa" w:w="0"/>
              <w:right w:type="dxa" w:w="0"/>
            </w:tcMar>
          </w:tcPr>
          <w:p w14:paraId="0E000000">
            <w:pPr>
              <w:spacing w:after="0" w:line="240" w:lineRule="auto"/>
              <w:ind/>
              <w:jc w:val="both"/>
              <w:rPr>
                <w:rFonts w:ascii="Times New Roman" w:hAnsi="Times New Roman"/>
                <w:sz w:val="20"/>
              </w:rPr>
            </w:pPr>
          </w:p>
        </w:tc>
      </w:tr>
    </w:tbl>
    <w:p w14:paraId="0F000000">
      <w:pPr>
        <w:spacing w:after="0" w:line="240" w:lineRule="auto"/>
        <w:ind w:firstLine="709" w:left="0"/>
        <w:jc w:val="both"/>
        <w:rPr>
          <w:rFonts w:ascii="Times New Roman" w:hAnsi="Times New Roman"/>
          <w:sz w:val="28"/>
        </w:rPr>
      </w:pPr>
    </w:p>
    <w:p w14:paraId="10000000">
      <w:pPr>
        <w:spacing w:after="0" w:line="240" w:lineRule="auto"/>
        <w:ind/>
        <w:jc w:val="center"/>
        <w:rPr>
          <w:rFonts w:ascii="Times New Roman" w:hAnsi="Times New Roman"/>
          <w:b w:val="1"/>
          <w:sz w:val="28"/>
        </w:rPr>
      </w:pPr>
      <w:r>
        <w:rPr>
          <w:rFonts w:ascii="Times New Roman" w:hAnsi="Times New Roman"/>
          <w:b w:val="1"/>
          <w:sz w:val="28"/>
        </w:rPr>
        <w:t>Об утверждении Порядка и условий оказания единовременной материальной помощи, финансовой помощи в связи с утратой имущества первой необходимости, выплаты единовременных пособий гражданам Российской Федерации, иностранным гражданам и лицам без гражданства, п</w:t>
      </w:r>
      <w:r>
        <w:rPr>
          <w:rStyle w:val="Style_3_ch"/>
          <w:rFonts w:ascii="Times New Roman" w:hAnsi="Times New Roman"/>
          <w:b w:val="1"/>
          <w:sz w:val="28"/>
        </w:rPr>
        <w:t>роживающим на территории Камчатского края, в случаях ликвидации чрезвычайных ситуаций природного и техногенного характера, Порядка и условий осуществления компенсационных выплат физическим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14:paraId="11000000">
      <w:pPr>
        <w:spacing w:after="0" w:line="240" w:lineRule="auto"/>
        <w:ind w:firstLine="709" w:left="0"/>
        <w:jc w:val="both"/>
        <w:rPr>
          <w:rFonts w:ascii="Times New Roman" w:hAnsi="Times New Roman"/>
          <w:b w:val="1"/>
          <w:sz w:val="28"/>
        </w:rPr>
      </w:pPr>
    </w:p>
    <w:p w14:paraId="12000000">
      <w:pPr>
        <w:spacing w:after="0" w:line="240" w:lineRule="auto"/>
        <w:ind w:firstLine="709" w:left="0"/>
        <w:jc w:val="both"/>
        <w:rPr>
          <w:rFonts w:ascii="Times New Roman" w:hAnsi="Times New Roman"/>
          <w:sz w:val="28"/>
        </w:rPr>
      </w:pPr>
    </w:p>
    <w:p w14:paraId="13000000">
      <w:pPr>
        <w:spacing w:after="0" w:line="240" w:lineRule="auto"/>
        <w:ind w:firstLine="709" w:left="0"/>
        <w:jc w:val="both"/>
        <w:rPr>
          <w:rFonts w:ascii="Times New Roman" w:hAnsi="Times New Roman"/>
          <w:sz w:val="28"/>
        </w:rPr>
      </w:pPr>
      <w:r>
        <w:rPr>
          <w:rFonts w:ascii="Times New Roman" w:hAnsi="Times New Roman"/>
          <w:sz w:val="28"/>
        </w:rPr>
        <w:t>В соответствии с пунктами 1 и 1</w:t>
      </w:r>
      <w:r>
        <w:rPr>
          <w:rFonts w:ascii="Times New Roman" w:hAnsi="Times New Roman"/>
          <w:sz w:val="28"/>
          <w:vertAlign w:val="superscript"/>
        </w:rPr>
        <w:t>1</w:t>
      </w:r>
      <w:r>
        <w:rPr>
          <w:rFonts w:ascii="Times New Roman" w:hAnsi="Times New Roman"/>
          <w:sz w:val="28"/>
        </w:rPr>
        <w:t xml:space="preserve"> статьи 24 Федерального закона</w:t>
      </w:r>
      <w:r>
        <w:rPr>
          <w:rFonts w:ascii="Times New Roman" w:hAnsi="Times New Roman"/>
          <w:sz w:val="28"/>
        </w:rPr>
        <w:br/>
      </w:r>
      <w:r>
        <w:rPr>
          <w:rFonts w:ascii="Times New Roman" w:hAnsi="Times New Roman"/>
          <w:sz w:val="28"/>
        </w:rPr>
        <w:t xml:space="preserve">от 21.12.1994 № 68-ФЗ «О защите населения и территорий от чрезвычайных ситуаций природного и техногенного характера», пунктом 14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Российской Федерации от 28.12.2019 № 1928, </w:t>
      </w:r>
      <w:bookmarkStart w:id="2" w:name="_Hlk217270959"/>
      <w:r>
        <w:rPr>
          <w:rFonts w:ascii="Times New Roman" w:hAnsi="Times New Roman"/>
          <w:sz w:val="28"/>
        </w:rPr>
        <w:t xml:space="preserve">пунктом 17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по финансовому обеспечению отдельных мер по ликвидации чрезвычайных ситуаций природного </w:t>
      </w:r>
      <w:r>
        <w:rPr>
          <w:rFonts w:ascii="Times New Roman" w:hAnsi="Times New Roman"/>
          <w:sz w:val="28"/>
        </w:rPr>
        <w:t>и техногенного характера, отнесенных к чрезвычайным ситуациям регионального характера, утвержденных постановлением Правительства Российской Федерации от 25.07.2024 № 1005</w:t>
      </w:r>
      <w:bookmarkEnd w:id="2"/>
      <w:r>
        <w:rPr>
          <w:rFonts w:ascii="Times New Roman" w:hAnsi="Times New Roman"/>
          <w:sz w:val="28"/>
        </w:rPr>
        <w:t>, Законом Камчатского края</w:t>
      </w:r>
      <w:r>
        <w:rPr>
          <w:rFonts w:ascii="Times New Roman" w:hAnsi="Times New Roman"/>
          <w:sz w:val="28"/>
        </w:rPr>
        <w:br/>
      </w:r>
      <w:r>
        <w:rPr>
          <w:rFonts w:ascii="Times New Roman" w:hAnsi="Times New Roman"/>
          <w:sz w:val="28"/>
        </w:rPr>
        <w:t>от 19.12.2008 № 198 «О защите населения и территории Камчатского края</w:t>
      </w:r>
      <w:r>
        <w:br/>
      </w:r>
      <w:r>
        <w:rPr>
          <w:rFonts w:ascii="Times New Roman" w:hAnsi="Times New Roman"/>
          <w:sz w:val="28"/>
        </w:rPr>
        <w:t>от чрезвычайных ситуаций природного и техногенного характера»</w:t>
      </w:r>
    </w:p>
    <w:p w14:paraId="14000000">
      <w:pPr>
        <w:spacing w:after="0" w:line="240" w:lineRule="auto"/>
        <w:ind w:firstLine="709" w:left="0"/>
        <w:jc w:val="both"/>
        <w:rPr>
          <w:rFonts w:ascii="Times New Roman" w:hAnsi="Times New Roman"/>
          <w:sz w:val="28"/>
        </w:rPr>
      </w:pPr>
    </w:p>
    <w:p w14:paraId="15000000">
      <w:pPr>
        <w:spacing w:after="0" w:line="240" w:lineRule="auto"/>
        <w:ind w:firstLine="709" w:left="0"/>
        <w:jc w:val="both"/>
        <w:rPr>
          <w:rFonts w:ascii="Times New Roman" w:hAnsi="Times New Roman"/>
          <w:sz w:val="28"/>
        </w:rPr>
      </w:pPr>
      <w:r>
        <w:rPr>
          <w:rFonts w:ascii="Times New Roman" w:hAnsi="Times New Roman"/>
          <w:sz w:val="28"/>
        </w:rPr>
        <w:t>ПРАВИТЕЛЬСТВО ПОСТАНОВЛЯЕТ:</w:t>
      </w:r>
    </w:p>
    <w:p w14:paraId="16000000">
      <w:pPr>
        <w:spacing w:after="0" w:line="240" w:lineRule="auto"/>
        <w:ind w:firstLine="709" w:left="0"/>
        <w:jc w:val="both"/>
        <w:rPr>
          <w:rFonts w:ascii="Times New Roman" w:hAnsi="Times New Roman"/>
          <w:sz w:val="28"/>
        </w:rPr>
      </w:pPr>
    </w:p>
    <w:p w14:paraId="17000000">
      <w:pPr>
        <w:spacing w:after="0" w:line="240" w:lineRule="auto"/>
        <w:ind w:firstLine="709" w:left="0"/>
        <w:jc w:val="both"/>
        <w:rPr>
          <w:rFonts w:ascii="Times New Roman" w:hAnsi="Times New Roman"/>
          <w:sz w:val="28"/>
        </w:rPr>
      </w:pPr>
      <w:r>
        <w:rPr>
          <w:rFonts w:ascii="Times New Roman" w:hAnsi="Times New Roman"/>
          <w:sz w:val="28"/>
        </w:rPr>
        <w:t>1. Утвердить Порядок и условия оказания единовременной материальной помощи, финансовой помощи в связи с утратой имущества первой необходимости, выплаты единовременных пособий гражданам Российской Федерации, иностранным гражданам и лицам без гражданства, проживающим на территории Камчатского края, в случаях ликвидации чрезвычайных ситуаций природного и техногенного характ</w:t>
      </w:r>
      <w:r>
        <w:rPr>
          <w:rStyle w:val="Style_3_ch"/>
          <w:rFonts w:ascii="Times New Roman" w:hAnsi="Times New Roman"/>
          <w:sz w:val="28"/>
        </w:rPr>
        <w:t>ера, согласно приложению 1 к настоящему постановлению.</w:t>
      </w:r>
    </w:p>
    <w:p w14:paraId="18000000">
      <w:pPr>
        <w:spacing w:after="0" w:line="240" w:lineRule="auto"/>
        <w:ind w:firstLine="709" w:left="0"/>
        <w:jc w:val="both"/>
        <w:rPr>
          <w:rFonts w:ascii="Times New Roman" w:hAnsi="Times New Roman"/>
          <w:sz w:val="28"/>
        </w:rPr>
      </w:pPr>
      <w:r>
        <w:rPr>
          <w:rStyle w:val="Style_3_ch"/>
          <w:rFonts w:ascii="Times New Roman" w:hAnsi="Times New Roman"/>
          <w:sz w:val="28"/>
        </w:rPr>
        <w:t>2. Порядок и условия осуществления компенсационных выплат физическим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согласно приложению 2 к настоящему постановлению.</w:t>
      </w:r>
    </w:p>
    <w:p w14:paraId="19000000">
      <w:pPr>
        <w:spacing w:after="0" w:line="240" w:lineRule="auto"/>
        <w:ind w:firstLine="709" w:left="0"/>
        <w:jc w:val="both"/>
        <w:rPr>
          <w:rFonts w:ascii="Times New Roman" w:hAnsi="Times New Roman"/>
          <w:sz w:val="28"/>
        </w:rPr>
      </w:pPr>
      <w:r>
        <w:rPr>
          <w:rFonts w:ascii="Times New Roman" w:hAnsi="Times New Roman"/>
          <w:sz w:val="28"/>
        </w:rPr>
        <w:t>3. Настоящее постановление вступает в силу после дня его официального опубликования.</w:t>
      </w:r>
    </w:p>
    <w:p w14:paraId="1A000000">
      <w:pPr>
        <w:spacing w:after="0" w:line="240" w:lineRule="auto"/>
        <w:ind w:firstLine="709" w:left="0"/>
        <w:jc w:val="both"/>
        <w:rPr>
          <w:rFonts w:ascii="Times New Roman" w:hAnsi="Times New Roman"/>
          <w:sz w:val="28"/>
        </w:rPr>
      </w:pPr>
    </w:p>
    <w:p w14:paraId="1B000000">
      <w:pPr>
        <w:spacing w:after="0" w:line="240" w:lineRule="auto"/>
        <w:ind w:firstLine="709" w:left="0"/>
        <w:jc w:val="both"/>
        <w:rPr>
          <w:rFonts w:ascii="Times New Roman" w:hAnsi="Times New Roman"/>
          <w:sz w:val="28"/>
        </w:rPr>
      </w:pPr>
    </w:p>
    <w:p w14:paraId="1C000000">
      <w:pPr>
        <w:spacing w:after="0" w:line="240" w:lineRule="auto"/>
        <w:ind w:firstLine="709" w:left="0"/>
        <w:jc w:val="both"/>
        <w:rPr>
          <w:rFonts w:ascii="Times New Roman" w:hAnsi="Times New Roman"/>
          <w:sz w:val="28"/>
        </w:rPr>
      </w:pPr>
    </w:p>
    <w:tbl>
      <w:tblPr>
        <w:tblStyle w:val="Style_2"/>
        <w:tblW w:type="auto" w:w="0"/>
        <w:tblInd w:type="dxa" w:w="-34"/>
        <w:tblLayout w:type="fixed"/>
        <w:tblCellMar>
          <w:left w:type="dxa" w:w="0"/>
          <w:right w:type="dxa" w:w="0"/>
        </w:tblCellMar>
      </w:tblPr>
      <w:tblGrid>
        <w:gridCol w:w="3578"/>
        <w:gridCol w:w="3544"/>
        <w:gridCol w:w="2551"/>
      </w:tblGrid>
      <w:tr>
        <w:trPr>
          <w:trHeight w:hRule="atLeast" w:val="2220"/>
        </w:trPr>
        <w:tc>
          <w:tcPr>
            <w:tcW w:type="dxa" w:w="3578"/>
            <w:tcMar>
              <w:left w:type="dxa" w:w="0"/>
              <w:right w:type="dxa" w:w="0"/>
            </w:tcMar>
          </w:tcPr>
          <w:p w14:paraId="1D000000">
            <w:pPr>
              <w:spacing w:after="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 xml:space="preserve">Председатель </w:t>
            </w:r>
          </w:p>
          <w:p w14:paraId="1E000000">
            <w:pPr>
              <w:spacing w:after="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 xml:space="preserve">Правительства </w:t>
            </w:r>
          </w:p>
          <w:p w14:paraId="1F000000">
            <w:pPr>
              <w:spacing w:after="0" w:line="240" w:lineRule="auto"/>
              <w:ind w:firstLine="0" w:left="30" w:right="27"/>
              <w:rPr>
                <w:rFonts w:ascii="Times New Roman" w:hAnsi="Times New Roman"/>
                <w:color w:themeColor="text1" w:val="000000"/>
                <w:sz w:val="24"/>
              </w:rPr>
            </w:pPr>
            <w:r>
              <w:rPr>
                <w:rFonts w:ascii="Times New Roman" w:hAnsi="Times New Roman"/>
                <w:color w:themeColor="text1" w:val="000000"/>
                <w:sz w:val="28"/>
              </w:rPr>
              <w:t>Камчатского края</w:t>
            </w:r>
          </w:p>
          <w:p w14:paraId="20000000">
            <w:pPr>
              <w:spacing w:after="0" w:line="240" w:lineRule="auto"/>
              <w:ind w:firstLine="0" w:left="30" w:right="27"/>
              <w:rPr>
                <w:rFonts w:ascii="Times New Roman" w:hAnsi="Times New Roman"/>
                <w:color w:themeColor="text1" w:val="000000"/>
                <w:sz w:val="24"/>
              </w:rPr>
            </w:pPr>
          </w:p>
        </w:tc>
        <w:tc>
          <w:tcPr>
            <w:tcW w:type="dxa" w:w="3544"/>
            <w:tcMar>
              <w:left w:type="dxa" w:w="0"/>
              <w:right w:type="dxa" w:w="0"/>
            </w:tcMar>
          </w:tcPr>
          <w:p w14:paraId="21000000">
            <w:pPr>
              <w:spacing w:after="0" w:line="240" w:lineRule="auto"/>
              <w:ind w:hanging="3" w:left="3"/>
              <w:rPr>
                <w:rFonts w:ascii="Times New Roman" w:hAnsi="Times New Roman"/>
                <w:color w:themeColor="text1" w:val="000000"/>
                <w:sz w:val="24"/>
              </w:rPr>
            </w:pPr>
          </w:p>
          <w:p w14:paraId="22000000">
            <w:pPr>
              <w:spacing w:after="0" w:line="240" w:lineRule="auto"/>
              <w:ind w:hanging="3" w:left="3"/>
              <w:rPr>
                <w:rFonts w:ascii="Times New Roman" w:hAnsi="Times New Roman"/>
                <w:color w:themeColor="text1" w:val="000000"/>
                <w:sz w:val="24"/>
              </w:rPr>
            </w:pPr>
          </w:p>
          <w:p w14:paraId="23000000">
            <w:pPr>
              <w:spacing w:after="0" w:line="240" w:lineRule="auto"/>
              <w:ind w:firstLine="0" w:left="-1130"/>
              <w:rPr>
                <w:rFonts w:ascii="Times New Roman" w:hAnsi="Times New Roman"/>
                <w:color w:themeColor="text1" w:val="000000"/>
                <w:sz w:val="24"/>
              </w:rPr>
            </w:pPr>
            <w:bookmarkStart w:id="3" w:name="SIGNERSTAMP1"/>
            <w:r>
              <w:rPr>
                <w:rFonts w:ascii="Times New Roman" w:hAnsi="Times New Roman"/>
                <w:color w:themeColor="background1" w:val="FFFFFF"/>
                <w:sz w:val="24"/>
              </w:rPr>
              <w:t>[горизонтальный штамп подписи 1]</w:t>
            </w:r>
            <w:bookmarkEnd w:id="3"/>
          </w:p>
        </w:tc>
        <w:tc>
          <w:tcPr>
            <w:tcW w:type="dxa" w:w="2551"/>
            <w:tcMar>
              <w:left w:type="dxa" w:w="0"/>
              <w:right w:type="dxa" w:w="0"/>
            </w:tcMar>
          </w:tcPr>
          <w:p w14:paraId="24000000">
            <w:pPr>
              <w:spacing w:after="0" w:line="240" w:lineRule="auto"/>
              <w:ind w:right="135"/>
              <w:jc w:val="right"/>
              <w:rPr>
                <w:rFonts w:ascii="Times New Roman" w:hAnsi="Times New Roman"/>
                <w:color w:themeColor="text1" w:val="000000"/>
                <w:sz w:val="28"/>
              </w:rPr>
            </w:pPr>
          </w:p>
          <w:p w14:paraId="25000000">
            <w:pPr>
              <w:spacing w:after="0" w:line="240" w:lineRule="auto"/>
              <w:ind/>
              <w:jc w:val="right"/>
              <w:rPr>
                <w:rFonts w:ascii="Times New Roman" w:hAnsi="Times New Roman"/>
                <w:color w:themeColor="text1" w:val="000000"/>
                <w:sz w:val="28"/>
              </w:rPr>
            </w:pPr>
          </w:p>
          <w:p w14:paraId="26000000">
            <w:pPr>
              <w:spacing w:after="0" w:line="240" w:lineRule="auto"/>
              <w:ind/>
              <w:jc w:val="right"/>
              <w:rPr>
                <w:rFonts w:ascii="Times New Roman" w:hAnsi="Times New Roman"/>
                <w:color w:themeColor="text1" w:val="000000"/>
                <w:sz w:val="24"/>
              </w:rPr>
            </w:pPr>
            <w:r>
              <w:rPr>
                <w:rFonts w:ascii="Times New Roman" w:hAnsi="Times New Roman"/>
                <w:color w:themeColor="text1" w:val="000000"/>
                <w:sz w:val="28"/>
              </w:rPr>
              <w:t>Ю.С. Морозова</w:t>
            </w:r>
          </w:p>
        </w:tc>
      </w:tr>
    </w:tbl>
    <w:p w14:paraId="27000000">
      <w:pPr>
        <w:spacing w:after="0" w:line="240" w:lineRule="auto"/>
        <w:ind/>
        <w:rPr>
          <w:rFonts w:ascii="Times New Roman" w:hAnsi="Times New Roman"/>
          <w:sz w:val="28"/>
        </w:rPr>
      </w:pPr>
      <w:r>
        <w:rPr>
          <w:rFonts w:ascii="Times New Roman" w:hAnsi="Times New Roman"/>
          <w:sz w:val="28"/>
        </w:rPr>
        <w:br w:type="page"/>
      </w:r>
    </w:p>
    <w:tbl>
      <w:tblPr>
        <w:tblStyle w:val="Style_4"/>
        <w:tblW w:type="auto" w:w="0"/>
        <w:tblLayout w:type="fixed"/>
      </w:tblPr>
      <w:tblGrid>
        <w:gridCol w:w="480"/>
        <w:gridCol w:w="480"/>
        <w:gridCol w:w="480"/>
        <w:gridCol w:w="3661"/>
        <w:gridCol w:w="480"/>
        <w:gridCol w:w="1869"/>
        <w:gridCol w:w="486"/>
        <w:gridCol w:w="1701"/>
      </w:tblGrid>
      <w:tr>
        <w:tc>
          <w:tcPr>
            <w:tcW w:type="dxa" w:w="480"/>
            <w:tcBorders>
              <w:top w:color="000000" w:sz="4" w:val="nil"/>
              <w:left w:color="000000" w:sz="4" w:val="nil"/>
              <w:bottom w:color="000000" w:sz="4" w:val="nil"/>
              <w:right w:color="000000" w:sz="4" w:val="nil"/>
              <w:tl2br w:color="000000" w:sz="4" w:val="nil"/>
              <w:tr2bl w:color="000000" w:sz="4" w:val="nil"/>
            </w:tcBorders>
          </w:tcPr>
          <w:p w14:paraId="28000000">
            <w:pPr>
              <w:widowControl w:val="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29000000">
            <w:pPr>
              <w:widowControl w:val="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2A000000">
            <w:pPr>
              <w:widowControl w:val="0"/>
              <w:ind w:hanging="8079" w:left="8079"/>
              <w:jc w:val="right"/>
              <w:rPr>
                <w:rFonts w:ascii="Times New Roman" w:hAnsi="Times New Roman"/>
                <w:sz w:val="28"/>
              </w:rPr>
            </w:pPr>
          </w:p>
        </w:tc>
        <w:tc>
          <w:tcPr>
            <w:tcW w:type="dxa" w:w="3661"/>
            <w:tcBorders>
              <w:top w:color="000000" w:sz="4" w:val="nil"/>
              <w:left w:color="000000" w:sz="4" w:val="nil"/>
              <w:bottom w:color="000000" w:sz="4" w:val="nil"/>
              <w:right w:color="000000" w:sz="4" w:val="nil"/>
              <w:tl2br w:color="000000" w:sz="4" w:val="nil"/>
              <w:tr2bl w:color="000000" w:sz="4" w:val="nil"/>
            </w:tcBorders>
          </w:tcPr>
          <w:p w14:paraId="2B000000">
            <w:pPr>
              <w:widowControl w:val="0"/>
              <w:ind w:hanging="8079" w:left="8079"/>
              <w:jc w:val="right"/>
              <w:rPr>
                <w:rFonts w:ascii="Times New Roman" w:hAnsi="Times New Roman"/>
                <w:sz w:val="28"/>
              </w:rPr>
            </w:pPr>
          </w:p>
        </w:tc>
        <w:tc>
          <w:tcPr>
            <w:tcW w:type="dxa" w:w="4536"/>
            <w:gridSpan w:val="4"/>
            <w:tcBorders>
              <w:top w:color="000000" w:sz="4" w:val="nil"/>
              <w:left w:color="000000" w:sz="4" w:val="nil"/>
              <w:bottom w:color="000000" w:sz="4" w:val="nil"/>
              <w:right w:color="000000" w:sz="4" w:val="nil"/>
              <w:tl2br w:color="000000" w:sz="4" w:val="nil"/>
              <w:tr2bl w:color="000000" w:sz="4" w:val="nil"/>
            </w:tcBorders>
          </w:tcPr>
          <w:p w14:paraId="2C000000">
            <w:pPr>
              <w:widowControl w:val="0"/>
              <w:ind w:hanging="8079" w:left="8079"/>
              <w:rPr>
                <w:rFonts w:ascii="Times New Roman" w:hAnsi="Times New Roman"/>
                <w:sz w:val="28"/>
              </w:rPr>
            </w:pPr>
            <w:r>
              <w:rPr>
                <w:rFonts w:ascii="Times New Roman" w:hAnsi="Times New Roman"/>
                <w:sz w:val="28"/>
              </w:rPr>
              <w:t>Приложение 1 к постановлению</w:t>
            </w:r>
          </w:p>
        </w:tc>
      </w:tr>
      <w:tr>
        <w:tc>
          <w:tcPr>
            <w:tcW w:type="dxa" w:w="480"/>
            <w:tcBorders>
              <w:top w:color="000000" w:sz="4" w:val="nil"/>
              <w:left w:color="000000" w:sz="4" w:val="nil"/>
              <w:bottom w:color="000000" w:sz="4" w:val="nil"/>
              <w:right w:color="000000" w:sz="4" w:val="nil"/>
              <w:tl2br w:color="000000" w:sz="4" w:val="nil"/>
              <w:tr2bl w:color="000000" w:sz="4" w:val="nil"/>
            </w:tcBorders>
          </w:tcPr>
          <w:p w14:paraId="2D000000">
            <w:pPr>
              <w:widowControl w:val="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2E000000">
            <w:pPr>
              <w:widowControl w:val="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2F000000">
            <w:pPr>
              <w:widowControl w:val="0"/>
              <w:ind w:hanging="8079" w:left="8079"/>
              <w:jc w:val="right"/>
              <w:rPr>
                <w:rFonts w:ascii="Times New Roman" w:hAnsi="Times New Roman"/>
                <w:sz w:val="28"/>
              </w:rPr>
            </w:pPr>
          </w:p>
        </w:tc>
        <w:tc>
          <w:tcPr>
            <w:tcW w:type="dxa" w:w="3661"/>
            <w:tcBorders>
              <w:top w:color="000000" w:sz="4" w:val="nil"/>
              <w:left w:color="000000" w:sz="4" w:val="nil"/>
              <w:bottom w:color="000000" w:sz="4" w:val="nil"/>
              <w:right w:color="000000" w:sz="4" w:val="nil"/>
              <w:tl2br w:color="000000" w:sz="4" w:val="nil"/>
              <w:tr2bl w:color="000000" w:sz="4" w:val="nil"/>
            </w:tcBorders>
          </w:tcPr>
          <w:p w14:paraId="30000000">
            <w:pPr>
              <w:widowControl w:val="0"/>
              <w:ind w:hanging="8079" w:left="8079"/>
              <w:jc w:val="right"/>
              <w:rPr>
                <w:rFonts w:ascii="Times New Roman" w:hAnsi="Times New Roman"/>
                <w:sz w:val="28"/>
              </w:rPr>
            </w:pPr>
          </w:p>
        </w:tc>
        <w:tc>
          <w:tcPr>
            <w:tcW w:type="dxa" w:w="4536"/>
            <w:gridSpan w:val="4"/>
            <w:tcBorders>
              <w:top w:color="000000" w:sz="4" w:val="nil"/>
              <w:left w:color="000000" w:sz="4" w:val="nil"/>
              <w:bottom w:color="000000" w:sz="4" w:val="nil"/>
              <w:right w:color="000000" w:sz="4" w:val="nil"/>
              <w:tl2br w:color="000000" w:sz="4" w:val="nil"/>
              <w:tr2bl w:color="000000" w:sz="4" w:val="nil"/>
            </w:tcBorders>
          </w:tcPr>
          <w:p w14:paraId="31000000">
            <w:pPr>
              <w:widowControl w:val="0"/>
              <w:ind w:hanging="8079" w:left="8079"/>
              <w:rPr>
                <w:rFonts w:ascii="Times New Roman" w:hAnsi="Times New Roman"/>
                <w:sz w:val="28"/>
              </w:rPr>
            </w:pPr>
            <w:r>
              <w:rPr>
                <w:rFonts w:ascii="Times New Roman" w:hAnsi="Times New Roman"/>
                <w:sz w:val="28"/>
              </w:rPr>
              <w:t>Правительства Камчатского края</w:t>
            </w:r>
          </w:p>
        </w:tc>
      </w:tr>
      <w:tr>
        <w:tc>
          <w:tcPr>
            <w:tcW w:type="dxa" w:w="480"/>
            <w:tcBorders>
              <w:top w:color="000000" w:sz="4" w:val="nil"/>
              <w:left w:color="000000" w:sz="4" w:val="nil"/>
              <w:bottom w:color="000000" w:sz="4" w:val="nil"/>
              <w:right w:color="000000" w:sz="4" w:val="nil"/>
              <w:tl2br w:color="000000" w:sz="4" w:val="nil"/>
              <w:tr2bl w:color="000000" w:sz="4" w:val="nil"/>
            </w:tcBorders>
          </w:tcPr>
          <w:p w14:paraId="32000000">
            <w:pPr>
              <w:spacing w:after="6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33000000">
            <w:pPr>
              <w:spacing w:after="6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34000000">
            <w:pPr>
              <w:spacing w:after="60"/>
              <w:ind w:hanging="8079" w:left="8079"/>
              <w:jc w:val="right"/>
              <w:rPr>
                <w:rFonts w:ascii="Times New Roman" w:hAnsi="Times New Roman"/>
                <w:sz w:val="28"/>
              </w:rPr>
            </w:pPr>
          </w:p>
        </w:tc>
        <w:tc>
          <w:tcPr>
            <w:tcW w:type="dxa" w:w="3661"/>
            <w:tcBorders>
              <w:top w:color="000000" w:sz="4" w:val="nil"/>
              <w:left w:color="000000" w:sz="4" w:val="nil"/>
              <w:bottom w:color="000000" w:sz="4" w:val="nil"/>
              <w:right w:color="000000" w:sz="4" w:val="nil"/>
              <w:tl2br w:color="000000" w:sz="4" w:val="nil"/>
              <w:tr2bl w:color="000000" w:sz="4" w:val="nil"/>
            </w:tcBorders>
          </w:tcPr>
          <w:p w14:paraId="35000000">
            <w:pPr>
              <w:spacing w:after="6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36000000">
            <w:pPr>
              <w:spacing w:after="60"/>
              <w:ind w:hanging="8079" w:left="8079"/>
              <w:jc w:val="right"/>
              <w:rPr>
                <w:rFonts w:ascii="Times New Roman" w:hAnsi="Times New Roman"/>
                <w:sz w:val="28"/>
              </w:rPr>
            </w:pPr>
            <w:r>
              <w:rPr>
                <w:rFonts w:ascii="Times New Roman" w:hAnsi="Times New Roman"/>
                <w:sz w:val="28"/>
              </w:rPr>
              <w:t>от</w:t>
            </w:r>
          </w:p>
        </w:tc>
        <w:tc>
          <w:tcPr>
            <w:tcW w:type="dxa" w:w="1869"/>
            <w:tcBorders>
              <w:top w:color="000000" w:sz="4" w:val="nil"/>
              <w:left w:color="000000" w:sz="4" w:val="nil"/>
              <w:bottom w:color="000000" w:sz="4" w:val="nil"/>
              <w:right w:color="000000" w:sz="4" w:val="nil"/>
              <w:tl2br w:color="000000" w:sz="4" w:val="nil"/>
              <w:tr2bl w:color="000000" w:sz="4" w:val="nil"/>
            </w:tcBorders>
          </w:tcPr>
          <w:p w14:paraId="37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EGDATESTAMP]</w:t>
            </w:r>
          </w:p>
        </w:tc>
        <w:tc>
          <w:tcPr>
            <w:tcW w:type="dxa" w:w="486"/>
            <w:tcBorders>
              <w:top w:color="000000" w:sz="4" w:val="nil"/>
              <w:left w:color="000000" w:sz="4" w:val="nil"/>
              <w:bottom w:color="000000" w:sz="4" w:val="nil"/>
              <w:right w:color="000000" w:sz="4" w:val="nil"/>
              <w:tl2br w:color="000000" w:sz="4" w:val="nil"/>
              <w:tr2bl w:color="000000" w:sz="4" w:val="nil"/>
            </w:tcBorders>
          </w:tcPr>
          <w:p w14:paraId="38000000">
            <w:pPr>
              <w:spacing w:after="60"/>
              <w:ind w:hanging="8079" w:left="8079"/>
              <w:jc w:val="right"/>
              <w:rPr>
                <w:rFonts w:ascii="Times New Roman" w:hAnsi="Times New Roman"/>
                <w:sz w:val="28"/>
              </w:rPr>
            </w:pPr>
            <w:r>
              <w:rPr>
                <w:rFonts w:ascii="Times New Roman" w:hAnsi="Times New Roman"/>
                <w:sz w:val="28"/>
              </w:rPr>
              <w:t>№</w:t>
            </w:r>
          </w:p>
        </w:tc>
        <w:tc>
          <w:tcPr>
            <w:tcW w:type="dxa" w:w="1701"/>
            <w:tcBorders>
              <w:top w:color="000000" w:sz="4" w:val="nil"/>
              <w:left w:color="000000" w:sz="4" w:val="nil"/>
              <w:bottom w:color="000000" w:sz="4" w:val="nil"/>
              <w:right w:color="000000" w:sz="4" w:val="nil"/>
              <w:tl2br w:color="000000" w:sz="4" w:val="nil"/>
              <w:tr2bl w:color="000000" w:sz="4" w:val="nil"/>
            </w:tcBorders>
          </w:tcPr>
          <w:p w14:paraId="39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EGNUMSTAMP]</w:t>
            </w:r>
          </w:p>
        </w:tc>
      </w:tr>
    </w:tbl>
    <w:p w14:paraId="3A000000">
      <w:pPr>
        <w:spacing w:after="0" w:line="240" w:lineRule="auto"/>
        <w:ind/>
        <w:jc w:val="both"/>
        <w:rPr>
          <w:rFonts w:ascii="Times New Roman" w:hAnsi="Times New Roman"/>
          <w:sz w:val="28"/>
        </w:rPr>
      </w:pPr>
    </w:p>
    <w:p w14:paraId="3B000000">
      <w:pPr>
        <w:spacing w:after="0" w:line="240" w:lineRule="auto"/>
        <w:ind/>
        <w:jc w:val="both"/>
        <w:rPr>
          <w:rFonts w:ascii="Times New Roman" w:hAnsi="Times New Roman"/>
          <w:sz w:val="28"/>
        </w:rPr>
      </w:pPr>
    </w:p>
    <w:p w14:paraId="3C000000">
      <w:pPr>
        <w:spacing w:after="0" w:line="240" w:lineRule="auto"/>
        <w:ind/>
        <w:jc w:val="center"/>
        <w:rPr>
          <w:rFonts w:ascii="Times New Roman" w:hAnsi="Times New Roman"/>
          <w:sz w:val="28"/>
        </w:rPr>
      </w:pPr>
      <w:r>
        <w:rPr>
          <w:rFonts w:ascii="Times New Roman" w:hAnsi="Times New Roman"/>
          <w:sz w:val="28"/>
        </w:rPr>
        <w:t>Порядок и условия</w:t>
      </w:r>
    </w:p>
    <w:p w14:paraId="3D000000">
      <w:pPr>
        <w:spacing w:after="0" w:line="240" w:lineRule="auto"/>
        <w:ind/>
        <w:jc w:val="center"/>
        <w:rPr>
          <w:rFonts w:ascii="Times New Roman" w:hAnsi="Times New Roman"/>
          <w:sz w:val="28"/>
        </w:rPr>
      </w:pPr>
      <w:r>
        <w:rPr>
          <w:rFonts w:ascii="Times New Roman" w:hAnsi="Times New Roman"/>
          <w:sz w:val="28"/>
        </w:rPr>
        <w:t xml:space="preserve">оказания единовременной материальной помощи, финансовой помощи в связи с утратой имущества первой необходимости, выплаты единовременных пособий гражданам Российской Федерации, иностранным гражданам и лицам </w:t>
      </w:r>
      <w:r>
        <w:rPr>
          <w:rFonts w:ascii="Times New Roman" w:hAnsi="Times New Roman"/>
          <w:sz w:val="28"/>
        </w:rPr>
        <w:t>без гражданства, проживающим на территории Камчатского края, в случаях ликв</w:t>
      </w:r>
      <w:r>
        <w:rPr>
          <w:rStyle w:val="Style_3_ch"/>
          <w:rFonts w:ascii="Times New Roman" w:hAnsi="Times New Roman"/>
          <w:sz w:val="28"/>
        </w:rPr>
        <w:t>идации чрезвычайных ситуаций природного и техногенного характера</w:t>
      </w:r>
    </w:p>
    <w:p w14:paraId="3E000000">
      <w:pPr>
        <w:spacing w:after="0" w:line="240" w:lineRule="auto"/>
        <w:ind/>
        <w:jc w:val="center"/>
        <w:rPr>
          <w:rFonts w:ascii="Times New Roman" w:hAnsi="Times New Roman"/>
          <w:sz w:val="28"/>
        </w:rPr>
      </w:pPr>
    </w:p>
    <w:p w14:paraId="3F000000">
      <w:pPr>
        <w:spacing w:after="0" w:line="240" w:lineRule="auto"/>
        <w:ind w:firstLine="709" w:left="0"/>
        <w:jc w:val="both"/>
        <w:rPr>
          <w:rFonts w:ascii="Times New Roman" w:hAnsi="Times New Roman"/>
          <w:sz w:val="28"/>
        </w:rPr>
      </w:pPr>
      <w:r>
        <w:rPr>
          <w:rStyle w:val="Style_3_ch"/>
          <w:rFonts w:ascii="Times New Roman" w:hAnsi="Times New Roman"/>
          <w:sz w:val="28"/>
        </w:rPr>
        <w:t>1. Настоящие Порядок и условия опреде</w:t>
      </w:r>
      <w:r>
        <w:rPr>
          <w:rFonts w:ascii="Times New Roman" w:hAnsi="Times New Roman"/>
          <w:sz w:val="28"/>
        </w:rPr>
        <w:t>ляют механизм и условия оказания гражданам Российской Федерации, иностранным гражданам и лицам без гражданства, проживающим на территории Камчатского края, единовременной материальной помощи, финансовой помощи в связи с утратой имущества первой необходимости, выплаты единовременных пособий в случаях ликвидации чрезвычайных ситуаций природного и техногенного характера федерального, межрегионального, регионального и межмуниципального характера (далее – Порядок, чрезвычайные ситуации, финансовая помощь) с учетом положений, предусмотренных Правилами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утвержденными постановлением Правительства Российской Федерации от 28.12.2019 № 1928 (далее – Правила № 1928).</w:t>
      </w:r>
    </w:p>
    <w:p w14:paraId="40000000">
      <w:pPr>
        <w:spacing w:after="0" w:line="240" w:lineRule="auto"/>
        <w:ind w:firstLine="709" w:left="0"/>
        <w:jc w:val="both"/>
        <w:rPr>
          <w:rFonts w:ascii="Times New Roman" w:hAnsi="Times New Roman"/>
          <w:sz w:val="28"/>
        </w:rPr>
      </w:pPr>
      <w:r>
        <w:rPr>
          <w:rFonts w:ascii="Times New Roman" w:hAnsi="Times New Roman"/>
          <w:sz w:val="28"/>
          <w:highlight w:val="white"/>
        </w:rPr>
        <w:t>2. Право на финансовую помощь имеют граждане Российской Федерации, а также постоянно проживающие на территории Российской Федерации иностранные граждане (на основе принципа взаимности в соответствии с международными договорами Российской Федерации) и лица без гражданства при условии проживания на территории Камчатского края на дату введения режима чрезвычайной ситуации в жилых помещениях, попавших в зону чрезвычайной ситуации, а также члены их семей (в случаях, предусмотренных настоящими Порядком) (далее – граждане).</w:t>
      </w:r>
    </w:p>
    <w:p w14:paraId="41000000">
      <w:pPr>
        <w:spacing w:after="0" w:line="240" w:lineRule="auto"/>
        <w:ind w:firstLine="709" w:left="0"/>
        <w:jc w:val="both"/>
        <w:rPr>
          <w:rFonts w:ascii="Times New Roman" w:hAnsi="Times New Roman"/>
          <w:sz w:val="28"/>
        </w:rPr>
      </w:pPr>
      <w:r>
        <w:rPr>
          <w:rFonts w:ascii="Times New Roman" w:hAnsi="Times New Roman"/>
          <w:sz w:val="28"/>
        </w:rPr>
        <w:t>3. Финансовая помощь оказывается гражданам в следующих размерах:</w:t>
      </w:r>
    </w:p>
    <w:p w14:paraId="42000000">
      <w:pPr>
        <w:spacing w:after="0" w:line="240" w:lineRule="auto"/>
        <w:ind w:firstLine="709" w:left="0"/>
        <w:jc w:val="both"/>
        <w:rPr>
          <w:rFonts w:ascii="Times New Roman" w:hAnsi="Times New Roman"/>
          <w:sz w:val="28"/>
        </w:rPr>
      </w:pPr>
      <w:r>
        <w:rPr>
          <w:rFonts w:ascii="Times New Roman" w:hAnsi="Times New Roman"/>
          <w:sz w:val="28"/>
        </w:rPr>
        <w:t>1) единовременная материальная помощь в размере 15 675 рублей на человека;</w:t>
      </w:r>
    </w:p>
    <w:p w14:paraId="43000000">
      <w:pPr>
        <w:spacing w:after="0" w:line="240" w:lineRule="auto"/>
        <w:ind w:firstLine="709" w:left="0"/>
        <w:jc w:val="both"/>
        <w:rPr>
          <w:rFonts w:ascii="Times New Roman" w:hAnsi="Times New Roman"/>
          <w:sz w:val="28"/>
        </w:rPr>
      </w:pPr>
      <w:r>
        <w:rPr>
          <w:rFonts w:ascii="Times New Roman" w:hAnsi="Times New Roman"/>
          <w:sz w:val="28"/>
        </w:rPr>
        <w:t xml:space="preserve">2) финансовая помощь в связи с утратой гражданином имущества первой необходимости (из расчета за частично утраченное имущество первой </w:t>
      </w:r>
      <w:r>
        <w:rPr>
          <w:rFonts w:ascii="Times New Roman" w:hAnsi="Times New Roman"/>
          <w:sz w:val="28"/>
        </w:rPr>
        <w:t>необходимости в размере 78 375 рублей на человека, за полностью утраченное имущество первой необходимости в размере 156 750 рублей на человека);</w:t>
      </w:r>
    </w:p>
    <w:p w14:paraId="44000000">
      <w:pPr>
        <w:spacing w:after="0" w:line="240" w:lineRule="auto"/>
        <w:ind w:firstLine="709" w:left="0"/>
        <w:jc w:val="both"/>
        <w:rPr>
          <w:rFonts w:ascii="Times New Roman" w:hAnsi="Times New Roman"/>
          <w:sz w:val="28"/>
        </w:rPr>
      </w:pPr>
      <w:r>
        <w:rPr>
          <w:rFonts w:ascii="Times New Roman" w:hAnsi="Times New Roman"/>
          <w:sz w:val="28"/>
        </w:rPr>
        <w:t>3) единовременное пособие 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1 567 500 рублей на каждого погибшего (умершего) в равных долях каждому члену семьи;</w:t>
      </w:r>
    </w:p>
    <w:p w14:paraId="45000000">
      <w:pPr>
        <w:spacing w:after="0" w:line="240" w:lineRule="auto"/>
        <w:ind w:firstLine="709" w:left="0"/>
        <w:jc w:val="both"/>
        <w:rPr>
          <w:rFonts w:ascii="Times New Roman" w:hAnsi="Times New Roman"/>
          <w:sz w:val="28"/>
        </w:rPr>
      </w:pPr>
      <w:r>
        <w:rPr>
          <w:rFonts w:ascii="Times New Roman" w:hAnsi="Times New Roman"/>
          <w:sz w:val="28"/>
        </w:rPr>
        <w:t>4) единовременное пособие 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в размере 627 000 рублей на человека; легкий вред в размере 313 500 рублей на человека).</w:t>
      </w:r>
    </w:p>
    <w:p w14:paraId="46000000">
      <w:pPr>
        <w:spacing w:after="0" w:line="240" w:lineRule="auto"/>
        <w:ind w:firstLine="709" w:left="0"/>
        <w:jc w:val="both"/>
        <w:rPr>
          <w:rFonts w:ascii="Times New Roman" w:hAnsi="Times New Roman"/>
          <w:sz w:val="28"/>
        </w:rPr>
      </w:pPr>
      <w:r>
        <w:rPr>
          <w:rFonts w:ascii="Times New Roman" w:hAnsi="Times New Roman"/>
          <w:sz w:val="28"/>
        </w:rPr>
        <w:t>4. Финансовая помощь, предусмотренная частью 3 настоящего Порядка, при чрезвычайной ситуации оказывается гражданам однократно.</w:t>
      </w:r>
    </w:p>
    <w:p w14:paraId="47000000">
      <w:pPr>
        <w:spacing w:after="0" w:line="240" w:lineRule="auto"/>
        <w:ind w:firstLine="709" w:left="0"/>
        <w:jc w:val="both"/>
        <w:rPr>
          <w:rFonts w:ascii="Times New Roman" w:hAnsi="Times New Roman"/>
          <w:sz w:val="28"/>
        </w:rPr>
      </w:pPr>
      <w:r>
        <w:rPr>
          <w:rFonts w:ascii="Times New Roman" w:hAnsi="Times New Roman"/>
          <w:sz w:val="28"/>
        </w:rPr>
        <w:t>5. Финансовая помощь, предусмотренная пунктами 1 и 2 части 3 настоящего Порядка, оказывается при одновременном выполнении на день введения режима чрезвычайной ситуации для органов управления и сил территориальной подсистемы единой государственной системы предупреждения и ликвидации чрезвычайных ситуаций природного и техногенного характера Камчатского края следующих условий:</w:t>
      </w:r>
    </w:p>
    <w:p w14:paraId="48000000">
      <w:pPr>
        <w:spacing w:after="0" w:line="240" w:lineRule="auto"/>
        <w:ind w:firstLine="709" w:left="0"/>
        <w:jc w:val="both"/>
        <w:rPr>
          <w:rFonts w:ascii="Times New Roman" w:hAnsi="Times New Roman"/>
          <w:sz w:val="28"/>
        </w:rPr>
      </w:pPr>
      <w:r>
        <w:rPr>
          <w:rFonts w:ascii="Times New Roman" w:hAnsi="Times New Roman"/>
          <w:sz w:val="28"/>
        </w:rPr>
        <w:t>1) в отношении оказания гражданам единовременной материальной помощи:</w:t>
      </w:r>
    </w:p>
    <w:p w14:paraId="49000000">
      <w:pPr>
        <w:spacing w:after="0" w:line="240" w:lineRule="auto"/>
        <w:ind w:firstLine="709" w:left="0"/>
        <w:jc w:val="both"/>
        <w:rPr>
          <w:rFonts w:ascii="Times New Roman" w:hAnsi="Times New Roman"/>
          <w:sz w:val="28"/>
        </w:rPr>
      </w:pPr>
      <w:r>
        <w:rPr>
          <w:rFonts w:ascii="Times New Roman" w:hAnsi="Times New Roman"/>
          <w:sz w:val="28"/>
        </w:rPr>
        <w:t>а) 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Камчатского края;</w:t>
      </w:r>
    </w:p>
    <w:p w14:paraId="4A000000">
      <w:pPr>
        <w:spacing w:after="0" w:line="240" w:lineRule="auto"/>
        <w:ind w:firstLine="709" w:left="0"/>
        <w:jc w:val="both"/>
        <w:rPr>
          <w:rFonts w:ascii="Times New Roman" w:hAnsi="Times New Roman"/>
          <w:sz w:val="28"/>
        </w:rPr>
      </w:pPr>
      <w:r>
        <w:rPr>
          <w:rFonts w:ascii="Times New Roman" w:hAnsi="Times New Roman"/>
          <w:sz w:val="28"/>
        </w:rPr>
        <w:t>б) нарушение условий жизнедеятельности гражданина в результате воздействия поражающих факторов источника чрезвычайной ситуации;</w:t>
      </w:r>
    </w:p>
    <w:p w14:paraId="4B000000">
      <w:pPr>
        <w:spacing w:after="0" w:line="240" w:lineRule="auto"/>
        <w:ind w:firstLine="709" w:left="0"/>
        <w:jc w:val="both"/>
        <w:rPr>
          <w:rFonts w:ascii="Times New Roman" w:hAnsi="Times New Roman"/>
          <w:sz w:val="28"/>
        </w:rPr>
      </w:pPr>
      <w:r>
        <w:rPr>
          <w:rFonts w:ascii="Times New Roman" w:hAnsi="Times New Roman"/>
          <w:sz w:val="28"/>
        </w:rPr>
        <w:t>2) в отношении оказания гражданам финансовой помощи в связи с утратой ими имущества первой необходимости:</w:t>
      </w:r>
    </w:p>
    <w:p w14:paraId="4C000000">
      <w:pPr>
        <w:spacing w:after="0" w:line="240" w:lineRule="auto"/>
        <w:ind w:firstLine="709" w:left="0"/>
        <w:jc w:val="both"/>
        <w:rPr>
          <w:rFonts w:ascii="Times New Roman" w:hAnsi="Times New Roman"/>
          <w:sz w:val="28"/>
        </w:rPr>
      </w:pPr>
      <w:r>
        <w:rPr>
          <w:rFonts w:ascii="Times New Roman" w:hAnsi="Times New Roman"/>
          <w:sz w:val="28"/>
        </w:rPr>
        <w:t>а) 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Камчатского края;</w:t>
      </w:r>
    </w:p>
    <w:p w14:paraId="4D000000">
      <w:pPr>
        <w:spacing w:after="0" w:line="240" w:lineRule="auto"/>
        <w:ind w:firstLine="709" w:left="0"/>
        <w:jc w:val="both"/>
        <w:rPr>
          <w:rFonts w:ascii="Times New Roman" w:hAnsi="Times New Roman"/>
          <w:sz w:val="28"/>
        </w:rPr>
      </w:pPr>
      <w:r>
        <w:rPr>
          <w:rFonts w:ascii="Times New Roman" w:hAnsi="Times New Roman"/>
          <w:sz w:val="28"/>
        </w:rPr>
        <w:t>б) 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14:paraId="4E000000">
      <w:pPr>
        <w:spacing w:after="0" w:line="240" w:lineRule="auto"/>
        <w:ind w:firstLine="709" w:left="0"/>
        <w:jc w:val="both"/>
        <w:rPr>
          <w:rFonts w:ascii="Times New Roman" w:hAnsi="Times New Roman"/>
          <w:sz w:val="28"/>
        </w:rPr>
      </w:pPr>
      <w:r>
        <w:rPr>
          <w:rFonts w:ascii="Times New Roman" w:hAnsi="Times New Roman"/>
          <w:sz w:val="28"/>
        </w:rPr>
        <w:t xml:space="preserve">6. Перечень имущества первой необходимости и критерии его утраты </w:t>
      </w:r>
      <w:r>
        <w:rPr>
          <w:rFonts w:ascii="Times New Roman" w:hAnsi="Times New Roman"/>
          <w:sz w:val="28"/>
        </w:rPr>
        <w:t>определяются в соответствии с</w:t>
      </w:r>
      <w:r>
        <w:rPr>
          <w:rFonts w:ascii="Times New Roman" w:hAnsi="Times New Roman"/>
          <w:sz w:val="28"/>
        </w:rPr>
        <w:t xml:space="preserve"> Правилами № 1928 и Правил</w:t>
      </w:r>
      <w:r>
        <w:rPr>
          <w:rFonts w:ascii="Times New Roman" w:hAnsi="Times New Roman"/>
          <w:sz w:val="28"/>
        </w:rPr>
        <w:t>ами</w:t>
      </w:r>
      <w:r>
        <w:rPr>
          <w:rFonts w:ascii="Times New Roman" w:hAnsi="Times New Roman"/>
          <w:sz w:val="28"/>
        </w:rPr>
        <w:t xml:space="preserve">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по </w:t>
      </w:r>
      <w:r>
        <w:rPr>
          <w:rFonts w:ascii="Times New Roman" w:hAnsi="Times New Roman"/>
          <w:sz w:val="28"/>
        </w:rPr>
        <w:t>финансовому обеспечению отдельных мер по ликвидации чрезвычайных ситуаций природного и техногенного характера, отнесенных к чрезвычайным ситуациям регионального характера»</w:t>
      </w:r>
      <w:r>
        <w:rPr>
          <w:rFonts w:ascii="Times New Roman" w:hAnsi="Times New Roman"/>
          <w:sz w:val="28"/>
        </w:rPr>
        <w:t xml:space="preserve">, утвержденными </w:t>
      </w:r>
      <w:r>
        <w:rPr>
          <w:rFonts w:ascii="Times New Roman" w:hAnsi="Times New Roman"/>
          <w:sz w:val="28"/>
        </w:rPr>
        <w:t xml:space="preserve">постановлением Правительства Российской Федерации от 25.07.2024 № 1005 </w:t>
      </w:r>
      <w:r>
        <w:rPr>
          <w:rFonts w:ascii="Times New Roman" w:hAnsi="Times New Roman"/>
          <w:sz w:val="28"/>
        </w:rPr>
        <w:t>(далее – Правила № 1005).</w:t>
      </w:r>
    </w:p>
    <w:p w14:paraId="4F000000">
      <w:pPr>
        <w:spacing w:after="0" w:line="240" w:lineRule="auto"/>
        <w:ind w:firstLine="709" w:left="0"/>
        <w:jc w:val="both"/>
        <w:rPr>
          <w:rFonts w:ascii="Times New Roman" w:hAnsi="Times New Roman"/>
          <w:sz w:val="28"/>
        </w:rPr>
      </w:pPr>
      <w:r>
        <w:rPr>
          <w:rFonts w:ascii="Times New Roman" w:hAnsi="Times New Roman"/>
          <w:sz w:val="28"/>
        </w:rPr>
        <w:t>7. Финансовая помощь оказывается, если обращение за ней последовало:</w:t>
      </w:r>
    </w:p>
    <w:p w14:paraId="50000000">
      <w:pPr>
        <w:spacing w:after="0" w:line="240" w:lineRule="auto"/>
        <w:ind w:firstLine="709" w:left="0"/>
        <w:jc w:val="both"/>
        <w:rPr>
          <w:rFonts w:ascii="Times New Roman" w:hAnsi="Times New Roman"/>
          <w:sz w:val="28"/>
        </w:rPr>
      </w:pPr>
      <w:r>
        <w:rPr>
          <w:rFonts w:ascii="Times New Roman" w:hAnsi="Times New Roman"/>
          <w:sz w:val="28"/>
        </w:rPr>
        <w:t>1) не позднее 1 месяца со дня введения чрезвычайной ситуации – для назначения единовременной материальной помощи;</w:t>
      </w:r>
    </w:p>
    <w:p w14:paraId="51000000">
      <w:pPr>
        <w:spacing w:after="0" w:line="240" w:lineRule="auto"/>
        <w:ind w:firstLine="709" w:left="0"/>
        <w:jc w:val="both"/>
        <w:rPr>
          <w:rFonts w:ascii="Times New Roman" w:hAnsi="Times New Roman"/>
          <w:sz w:val="28"/>
        </w:rPr>
      </w:pPr>
      <w:r>
        <w:rPr>
          <w:rFonts w:ascii="Times New Roman" w:hAnsi="Times New Roman"/>
          <w:sz w:val="28"/>
        </w:rPr>
        <w:t>2) не позднее 6 месяцев со дня введения чрезвычайной ситуации – для назначения финансовой помощи в связи с утратой гражданином имущества первой необходимости;</w:t>
      </w:r>
    </w:p>
    <w:p w14:paraId="52000000">
      <w:pPr>
        <w:spacing w:after="0" w:line="240" w:lineRule="auto"/>
        <w:ind w:firstLine="709" w:left="0"/>
        <w:jc w:val="both"/>
        <w:rPr>
          <w:rFonts w:ascii="Times New Roman" w:hAnsi="Times New Roman"/>
          <w:sz w:val="28"/>
        </w:rPr>
      </w:pPr>
      <w:r>
        <w:rPr>
          <w:rFonts w:ascii="Times New Roman" w:hAnsi="Times New Roman"/>
          <w:sz w:val="28"/>
        </w:rPr>
        <w:t>3) не позднее 12 месяцев со дня введения чрезвычайной ситуации – для назначения единовременного пособия в связи с гибелью (смертью) члена семьи, единовременного пособия гражданам, получившим в результате чрезвычайной ситуации вред здоровью.</w:t>
      </w:r>
    </w:p>
    <w:p w14:paraId="53000000">
      <w:pPr>
        <w:spacing w:after="0" w:line="240" w:lineRule="auto"/>
        <w:ind w:firstLine="709" w:left="0"/>
        <w:jc w:val="both"/>
        <w:rPr>
          <w:rFonts w:ascii="Times New Roman" w:hAnsi="Times New Roman"/>
          <w:sz w:val="28"/>
        </w:rPr>
      </w:pPr>
      <w:r>
        <w:rPr>
          <w:rFonts w:ascii="Times New Roman" w:hAnsi="Times New Roman"/>
          <w:sz w:val="28"/>
        </w:rPr>
        <w:t xml:space="preserve">8. Оказание финансовой помощи осуществляется Министерством социального благополучия и семейной политики Камчатского края (далее – Министерство). </w:t>
      </w:r>
    </w:p>
    <w:p w14:paraId="54000000">
      <w:pPr>
        <w:spacing w:after="0" w:line="240" w:lineRule="auto"/>
        <w:ind w:firstLine="709" w:left="0"/>
        <w:jc w:val="both"/>
        <w:rPr>
          <w:rFonts w:ascii="Times New Roman" w:hAnsi="Times New Roman"/>
          <w:sz w:val="28"/>
        </w:rPr>
      </w:pPr>
      <w:r>
        <w:rPr>
          <w:rFonts w:ascii="Times New Roman" w:hAnsi="Times New Roman"/>
          <w:sz w:val="28"/>
        </w:rPr>
        <w:t>9. Перечисление финансовой помощи осуществляется Министерством через краевое государственное казенное учреждение «Камчатский центр по выплате государственных и социальных пособий» (далее – КГКУ «Центр выплат») на счет, открытый гражданином в российской кредитной организации, указанный в заявлении о назначении финансовой помощи, либо через организации почтовой связи по месту жительства граждан, в течение 10 рабочих дней с даты доведения бюджетных ассигнований на указанные цели на основании принятых Министерством решений о назначении финансовой помощи.</w:t>
      </w:r>
    </w:p>
    <w:p w14:paraId="55000000">
      <w:pPr>
        <w:spacing w:after="0" w:line="240" w:lineRule="auto"/>
        <w:ind w:firstLine="709" w:left="0"/>
        <w:jc w:val="both"/>
        <w:rPr>
          <w:rFonts w:ascii="Times New Roman" w:hAnsi="Times New Roman"/>
          <w:sz w:val="28"/>
        </w:rPr>
      </w:pPr>
      <w:r>
        <w:rPr>
          <w:rFonts w:ascii="Times New Roman" w:hAnsi="Times New Roman"/>
          <w:sz w:val="28"/>
        </w:rPr>
        <w:t>10. Перечисление денежной выплаты осуществляется в пределах лимитов бюджетных обязательств, доведенных до КГКУ «Центр выплат» в установленном законодательством порядке. В случае недостаточности лимитов бюджетных обязательств, перечисление осуществляется в течение 10 рабочих дней с даты доведения бюджетных ассигнований на указанные цели.</w:t>
      </w:r>
    </w:p>
    <w:p w14:paraId="56000000">
      <w:pPr>
        <w:spacing w:after="0" w:line="240" w:lineRule="auto"/>
        <w:ind w:firstLine="709" w:left="0"/>
        <w:jc w:val="both"/>
        <w:rPr>
          <w:rFonts w:ascii="Times New Roman" w:hAnsi="Times New Roman"/>
          <w:sz w:val="28"/>
        </w:rPr>
      </w:pPr>
      <w:r>
        <w:rPr>
          <w:rFonts w:ascii="Times New Roman" w:hAnsi="Times New Roman"/>
          <w:sz w:val="28"/>
        </w:rPr>
        <w:t>11. Финансовое обеспечение расходов, связанных с оказанием финансовой помощи, осуществляется:</w:t>
      </w:r>
    </w:p>
    <w:p w14:paraId="57000000">
      <w:pPr>
        <w:spacing w:after="0" w:line="240" w:lineRule="auto"/>
        <w:ind w:firstLine="709" w:left="0"/>
        <w:jc w:val="both"/>
        <w:rPr>
          <w:rFonts w:ascii="Times New Roman" w:hAnsi="Times New Roman"/>
          <w:sz w:val="28"/>
        </w:rPr>
      </w:pPr>
      <w:r>
        <w:rPr>
          <w:rFonts w:ascii="Times New Roman" w:hAnsi="Times New Roman"/>
          <w:sz w:val="28"/>
        </w:rPr>
        <w:t>1) в случае ликвидации чрезвычайной ситуации федерального и межрегионального характера – за счет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предоставленных краевому бюджету на финансовое обеспечение отдельных мер по ликвидации чрезвычайных ситуаций в соответствии с Правилами № 1928;</w:t>
      </w:r>
    </w:p>
    <w:p w14:paraId="58000000">
      <w:pPr>
        <w:spacing w:after="0" w:line="240" w:lineRule="auto"/>
        <w:ind w:firstLine="709" w:left="0"/>
        <w:jc w:val="both"/>
        <w:rPr>
          <w:rFonts w:ascii="Times New Roman" w:hAnsi="Times New Roman"/>
          <w:sz w:val="28"/>
        </w:rPr>
      </w:pPr>
      <w:r>
        <w:rPr>
          <w:rFonts w:ascii="Times New Roman" w:hAnsi="Times New Roman"/>
          <w:sz w:val="28"/>
        </w:rPr>
        <w:t xml:space="preserve">2) в случае ликвидации чрезвычайной ситуации регионального характера (за исключением чрезвычайных ситуаций в лесах, возникших вследствие лесных пожаров) – за счет средств субсидии из федерального бюджета, источником </w:t>
      </w:r>
      <w:r>
        <w:rPr>
          <w:rFonts w:ascii="Times New Roman" w:hAnsi="Times New Roman"/>
          <w:sz w:val="28"/>
        </w:rPr>
        <w:t>финансового обеспечения которых являются бюджетные ассигнования резервного фонда Правительства Российской Федерации, бюджету Камчатского края на соответствующие цели и средств бюджета Камчатского края на условиях софинансирования в соответствии с Правилами № 1005 или за счет средств бюджета Камчатского края, в том числе за счет средств резервного фонда Правительства Камчатского края в соответствии с Порядком использования бюджетных ассигнований резервного фонда Правительства Камчатского края, утвержденным постановлением Правительства Камчатского края от 28.11.2022 № 607-П (далее – Порядок № 607-П);</w:t>
      </w:r>
    </w:p>
    <w:p w14:paraId="59000000">
      <w:pPr>
        <w:spacing w:after="0" w:line="240" w:lineRule="auto"/>
        <w:ind w:firstLine="709" w:left="0"/>
        <w:jc w:val="both"/>
        <w:rPr>
          <w:rFonts w:ascii="Times New Roman" w:hAnsi="Times New Roman"/>
          <w:sz w:val="28"/>
        </w:rPr>
      </w:pPr>
      <w:r>
        <w:rPr>
          <w:rFonts w:ascii="Times New Roman" w:hAnsi="Times New Roman"/>
          <w:sz w:val="28"/>
        </w:rPr>
        <w:t>3) в случае ликвидации чрезвычайной ситуации межмуниципального характера (за исключением чрезвычайных ситуаций в лесах, возникших вследствие лесных пожаров) – за счет средств бюджета Камчатского края, в том числе за счет средств резервного фонда Правительства Камчатского края в соответствии с Порядком № 607-П, с последующим возможным восстановлением за счет межбюджетных трансфертов (иных межбюджетных трансфертов) из средств федерального бюджета, планируемых к поступлению в бюджет Камчатского края.</w:t>
      </w:r>
    </w:p>
    <w:p w14:paraId="5A000000">
      <w:pPr>
        <w:spacing w:after="0" w:line="240" w:lineRule="auto"/>
        <w:ind w:firstLine="709" w:left="0"/>
        <w:jc w:val="both"/>
        <w:rPr>
          <w:rFonts w:ascii="Times New Roman" w:hAnsi="Times New Roman"/>
          <w:sz w:val="28"/>
        </w:rPr>
      </w:pPr>
      <w:r>
        <w:rPr>
          <w:rFonts w:ascii="Times New Roman" w:hAnsi="Times New Roman"/>
          <w:sz w:val="28"/>
        </w:rPr>
        <w:t>12. Обратиться за назначение</w:t>
      </w:r>
      <w:r>
        <w:rPr>
          <w:rFonts w:ascii="Times New Roman" w:hAnsi="Times New Roman"/>
          <w:sz w:val="28"/>
        </w:rPr>
        <w:t>м</w:t>
      </w:r>
      <w:r>
        <w:rPr>
          <w:rFonts w:ascii="Times New Roman" w:hAnsi="Times New Roman"/>
          <w:sz w:val="28"/>
        </w:rPr>
        <w:t xml:space="preserve"> финансовой помощи граждане могут:</w:t>
      </w:r>
    </w:p>
    <w:p w14:paraId="5B000000">
      <w:pPr>
        <w:spacing w:after="0" w:line="240" w:lineRule="auto"/>
        <w:ind w:firstLine="709" w:left="0"/>
        <w:jc w:val="both"/>
        <w:rPr>
          <w:rFonts w:ascii="Times New Roman" w:hAnsi="Times New Roman"/>
          <w:sz w:val="28"/>
        </w:rPr>
      </w:pPr>
      <w:r>
        <w:rPr>
          <w:rFonts w:ascii="Times New Roman" w:hAnsi="Times New Roman"/>
          <w:sz w:val="28"/>
        </w:rPr>
        <w:t>1) лично в Министерство либо в орган местного самоуправления муниципального образования Камчатского края по месту жительства (пребывания) граждан;</w:t>
      </w:r>
    </w:p>
    <w:p w14:paraId="5C000000">
      <w:pPr>
        <w:spacing w:after="0" w:line="240" w:lineRule="auto"/>
        <w:ind w:firstLine="709" w:left="0"/>
        <w:jc w:val="both"/>
        <w:rPr>
          <w:rFonts w:ascii="Times New Roman" w:hAnsi="Times New Roman"/>
          <w:color w:themeColor="text1" w:val="000000"/>
          <w:sz w:val="28"/>
          <w:highlight w:val="white"/>
        </w:rPr>
      </w:pPr>
      <w:r>
        <w:rPr>
          <w:rFonts w:ascii="Times New Roman" w:hAnsi="Times New Roman"/>
          <w:sz w:val="28"/>
        </w:rPr>
        <w:t xml:space="preserve">2) через многофункциональный центр предоставления государственных и муниципальных </w:t>
      </w:r>
      <w:r>
        <w:rPr>
          <w:rFonts w:ascii="Times New Roman" w:hAnsi="Times New Roman"/>
          <w:color w:themeColor="text1" w:val="000000"/>
          <w:sz w:val="28"/>
          <w:highlight w:val="white"/>
        </w:rPr>
        <w:t>услуг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D000000">
      <w:pPr>
        <w:spacing w:after="0" w:line="240" w:lineRule="auto"/>
        <w:ind w:firstLine="709" w:left="0"/>
        <w:jc w:val="both"/>
        <w:rPr>
          <w:rFonts w:ascii="Times New Roman" w:hAnsi="Times New Roman"/>
          <w:sz w:val="28"/>
        </w:rPr>
      </w:pPr>
      <w:r>
        <w:rPr>
          <w:rFonts w:ascii="Times New Roman" w:hAnsi="Times New Roman"/>
          <w:color w:themeColor="text1" w:val="000000"/>
          <w:sz w:val="28"/>
        </w:rPr>
        <w:t xml:space="preserve">3) </w:t>
      </w:r>
      <w:r>
        <w:rPr>
          <w:rFonts w:ascii="Times New Roman" w:hAnsi="Times New Roman"/>
          <w:color w:themeColor="text1" w:val="000000"/>
          <w:sz w:val="28"/>
          <w:highlight w:val="white"/>
        </w:rPr>
        <w:t>посредством федеральной государственной информационной системы «Единый портал государстве</w:t>
      </w:r>
      <w:r>
        <w:rPr>
          <w:rFonts w:ascii="Times New Roman" w:hAnsi="Times New Roman"/>
          <w:sz w:val="28"/>
        </w:rPr>
        <w:t>нных и муниципальных услуг»;</w:t>
      </w:r>
    </w:p>
    <w:p w14:paraId="5E000000">
      <w:pPr>
        <w:spacing w:after="0" w:line="240" w:lineRule="auto"/>
        <w:ind w:firstLine="709" w:left="0"/>
        <w:jc w:val="both"/>
        <w:rPr>
          <w:rFonts w:ascii="Times New Roman" w:hAnsi="Times New Roman"/>
          <w:sz w:val="28"/>
          <w:highlight w:val="yellow"/>
        </w:rPr>
      </w:pPr>
      <w:r>
        <w:rPr>
          <w:rFonts w:ascii="Times New Roman" w:hAnsi="Times New Roman"/>
          <w:sz w:val="28"/>
        </w:rPr>
        <w:t>4) почтовым отправлением. Копии документов, направляемых почтовым отправлением, должны быть заверены в установленном законодательством Российской Федерации порядке.</w:t>
      </w:r>
    </w:p>
    <w:p w14:paraId="5F000000">
      <w:pPr>
        <w:spacing w:after="0" w:line="240" w:lineRule="auto"/>
        <w:ind w:firstLine="709" w:left="0"/>
        <w:jc w:val="both"/>
        <w:rPr>
          <w:rFonts w:ascii="Times New Roman" w:hAnsi="Times New Roman"/>
          <w:sz w:val="28"/>
        </w:rPr>
      </w:pPr>
      <w:r>
        <w:rPr>
          <w:rFonts w:ascii="Times New Roman" w:hAnsi="Times New Roman"/>
          <w:sz w:val="28"/>
        </w:rPr>
        <w:t>13. От имени гражданина за назначением финансовой помощи могут обращаться представители, имеющие право в соответствии с законодательством Российской Федерации либо в силу наделения их гражданином в порядке, установленном законодательством Российской Федерации, полномочиями выступать от его имени.</w:t>
      </w:r>
    </w:p>
    <w:p w14:paraId="60000000">
      <w:pPr>
        <w:spacing w:after="0" w:line="240" w:lineRule="auto"/>
        <w:ind w:firstLine="709" w:left="0"/>
        <w:jc w:val="both"/>
        <w:rPr>
          <w:rFonts w:ascii="Times New Roman" w:hAnsi="Times New Roman"/>
          <w:sz w:val="28"/>
        </w:rPr>
      </w:pPr>
      <w:r>
        <w:rPr>
          <w:rFonts w:ascii="Times New Roman" w:hAnsi="Times New Roman"/>
          <w:sz w:val="28"/>
        </w:rPr>
        <w:t>14. Порядок принятия решения о назначении финансовой помощи либо об отказе в ее назначении, а также формы заявлений о назначении финансовой помощи, устанавливаются нормативным правовым актом Министерства.</w:t>
      </w:r>
    </w:p>
    <w:p w14:paraId="61000000">
      <w:pPr>
        <w:spacing w:after="0" w:line="240" w:lineRule="auto"/>
        <w:ind w:firstLine="709" w:left="0"/>
        <w:jc w:val="both"/>
        <w:rPr>
          <w:rFonts w:ascii="Times New Roman" w:hAnsi="Times New Roman"/>
          <w:sz w:val="28"/>
        </w:rPr>
      </w:pPr>
      <w:r>
        <w:rPr>
          <w:rFonts w:ascii="Times New Roman" w:hAnsi="Times New Roman"/>
          <w:sz w:val="28"/>
        </w:rPr>
        <w:t xml:space="preserve">15. </w:t>
      </w:r>
      <w:r>
        <w:rPr>
          <w:rFonts w:ascii="Times New Roman" w:hAnsi="Times New Roman"/>
          <w:sz w:val="28"/>
        </w:rPr>
        <w:t>Заявитель вправе обжаловать решение об отказе в назначении финансовой помощи в порядке, предусмотренном действующим законодательством.</w:t>
      </w:r>
    </w:p>
    <w:p w14:paraId="62000000">
      <w:pPr>
        <w:spacing w:after="0" w:line="240" w:lineRule="auto"/>
        <w:ind w:firstLine="709" w:left="0"/>
        <w:jc w:val="both"/>
        <w:rPr>
          <w:rFonts w:ascii="Times New Roman" w:hAnsi="Times New Roman"/>
          <w:sz w:val="28"/>
        </w:rPr>
      </w:pPr>
      <w:r>
        <w:rPr>
          <w:rFonts w:ascii="Times New Roman" w:hAnsi="Times New Roman"/>
          <w:sz w:val="28"/>
        </w:rPr>
        <w:t>16. Министерство осуществляет контроль за предоставле</w:t>
      </w:r>
      <w:r>
        <w:rPr>
          <w:rFonts w:ascii="Times New Roman" w:hAnsi="Times New Roman"/>
          <w:sz w:val="28"/>
        </w:rPr>
        <w:t>нием финансовой помощи, предусмотренной настоящим постановлением.</w:t>
      </w:r>
    </w:p>
    <w:p w14:paraId="63000000">
      <w:pPr>
        <w:spacing w:after="0" w:line="240" w:lineRule="auto"/>
        <w:ind w:firstLine="709" w:left="0"/>
        <w:jc w:val="both"/>
        <w:rPr>
          <w:rFonts w:ascii="Times New Roman" w:hAnsi="Times New Roman"/>
          <w:sz w:val="28"/>
        </w:rPr>
      </w:pPr>
    </w:p>
    <w:p w14:paraId="64000000">
      <w:pPr>
        <w:spacing w:after="0" w:line="240" w:lineRule="auto"/>
        <w:ind w:firstLine="709" w:left="0"/>
        <w:jc w:val="both"/>
        <w:rPr>
          <w:rFonts w:ascii="Times New Roman" w:hAnsi="Times New Roman"/>
          <w:sz w:val="28"/>
        </w:rPr>
      </w:pPr>
    </w:p>
    <w:p w14:paraId="65000000">
      <w:pPr>
        <w:spacing w:after="0" w:line="240" w:lineRule="auto"/>
        <w:ind/>
        <w:jc w:val="both"/>
        <w:rPr>
          <w:rFonts w:ascii="Times New Roman" w:hAnsi="Times New Roman"/>
          <w:sz w:val="28"/>
        </w:rPr>
      </w:pPr>
    </w:p>
    <w:p w14:paraId="66000000">
      <w:pPr>
        <w:spacing w:after="0" w:line="240" w:lineRule="auto"/>
        <w:ind w:firstLine="709" w:left="0"/>
        <w:jc w:val="both"/>
        <w:rPr>
          <w:rFonts w:ascii="Times New Roman" w:hAnsi="Times New Roman"/>
          <w:sz w:val="28"/>
        </w:rPr>
      </w:pPr>
    </w:p>
    <w:p w14:paraId="67000000">
      <w:pPr>
        <w:spacing w:after="0" w:line="240" w:lineRule="auto"/>
        <w:ind w:firstLine="709" w:left="0"/>
        <w:jc w:val="both"/>
        <w:rPr>
          <w:rFonts w:ascii="Times New Roman" w:hAnsi="Times New Roman"/>
          <w:sz w:val="28"/>
        </w:rPr>
      </w:pPr>
    </w:p>
    <w:p w14:paraId="68000000">
      <w:pPr>
        <w:spacing w:after="0" w:line="240" w:lineRule="auto"/>
        <w:ind w:firstLine="709" w:left="0"/>
        <w:jc w:val="both"/>
        <w:rPr>
          <w:rFonts w:ascii="Times New Roman" w:hAnsi="Times New Roman"/>
          <w:sz w:val="28"/>
        </w:rPr>
      </w:pPr>
    </w:p>
    <w:p w14:paraId="69000000">
      <w:pPr>
        <w:spacing w:after="0" w:line="240" w:lineRule="auto"/>
        <w:ind w:firstLine="709" w:left="0"/>
        <w:jc w:val="both"/>
        <w:rPr>
          <w:rFonts w:ascii="Times New Roman" w:hAnsi="Times New Roman"/>
          <w:sz w:val="28"/>
        </w:rPr>
      </w:pPr>
    </w:p>
    <w:p w14:paraId="6A000000">
      <w:pPr>
        <w:spacing w:after="0" w:line="240" w:lineRule="auto"/>
        <w:ind w:firstLine="709" w:left="0"/>
        <w:jc w:val="both"/>
        <w:rPr>
          <w:rFonts w:ascii="Times New Roman" w:hAnsi="Times New Roman"/>
          <w:sz w:val="28"/>
        </w:rPr>
      </w:pPr>
    </w:p>
    <w:p w14:paraId="6B000000">
      <w:pPr>
        <w:spacing w:after="0" w:line="240" w:lineRule="auto"/>
        <w:ind w:firstLine="709" w:left="0"/>
        <w:jc w:val="both"/>
        <w:rPr>
          <w:rFonts w:ascii="Times New Roman" w:hAnsi="Times New Roman"/>
          <w:sz w:val="28"/>
        </w:rPr>
      </w:pPr>
    </w:p>
    <w:p w14:paraId="6C000000">
      <w:pPr>
        <w:spacing w:after="0" w:line="240" w:lineRule="auto"/>
        <w:ind w:firstLine="709" w:left="0"/>
        <w:jc w:val="both"/>
        <w:rPr>
          <w:rFonts w:ascii="Times New Roman" w:hAnsi="Times New Roman"/>
          <w:sz w:val="28"/>
        </w:rPr>
      </w:pPr>
    </w:p>
    <w:p w14:paraId="6D000000">
      <w:pPr>
        <w:spacing w:after="0" w:line="240" w:lineRule="auto"/>
        <w:ind w:firstLine="709" w:left="0"/>
        <w:jc w:val="both"/>
        <w:rPr>
          <w:rFonts w:ascii="Times New Roman" w:hAnsi="Times New Roman"/>
          <w:sz w:val="28"/>
        </w:rPr>
      </w:pPr>
    </w:p>
    <w:p w14:paraId="6E000000">
      <w:pPr>
        <w:spacing w:after="0" w:line="240" w:lineRule="auto"/>
        <w:ind w:firstLine="709" w:left="0"/>
        <w:jc w:val="both"/>
        <w:rPr>
          <w:rFonts w:ascii="Times New Roman" w:hAnsi="Times New Roman"/>
          <w:sz w:val="28"/>
        </w:rPr>
      </w:pPr>
    </w:p>
    <w:p w14:paraId="6F000000">
      <w:pPr>
        <w:spacing w:after="0" w:line="240" w:lineRule="auto"/>
        <w:ind w:firstLine="709" w:left="0"/>
        <w:jc w:val="both"/>
        <w:rPr>
          <w:rFonts w:ascii="Times New Roman" w:hAnsi="Times New Roman"/>
          <w:sz w:val="28"/>
        </w:rPr>
      </w:pPr>
    </w:p>
    <w:p w14:paraId="70000000">
      <w:pPr>
        <w:spacing w:after="0" w:line="240" w:lineRule="auto"/>
        <w:ind w:firstLine="709" w:left="0"/>
        <w:jc w:val="both"/>
        <w:rPr>
          <w:rFonts w:ascii="Times New Roman" w:hAnsi="Times New Roman"/>
          <w:sz w:val="28"/>
        </w:rPr>
      </w:pPr>
    </w:p>
    <w:p w14:paraId="71000000">
      <w:pPr>
        <w:spacing w:after="0" w:line="240" w:lineRule="auto"/>
        <w:ind w:firstLine="709" w:left="0"/>
        <w:jc w:val="both"/>
        <w:rPr>
          <w:rFonts w:ascii="Times New Roman" w:hAnsi="Times New Roman"/>
          <w:sz w:val="28"/>
        </w:rPr>
      </w:pPr>
    </w:p>
    <w:p w14:paraId="72000000">
      <w:pPr>
        <w:spacing w:after="0" w:line="240" w:lineRule="auto"/>
        <w:ind w:firstLine="709" w:left="0"/>
        <w:jc w:val="both"/>
        <w:rPr>
          <w:rFonts w:ascii="Times New Roman" w:hAnsi="Times New Roman"/>
          <w:sz w:val="28"/>
        </w:rPr>
      </w:pPr>
    </w:p>
    <w:p w14:paraId="73000000">
      <w:pPr>
        <w:spacing w:after="0" w:line="240" w:lineRule="auto"/>
        <w:ind w:firstLine="709" w:left="0"/>
        <w:jc w:val="both"/>
        <w:rPr>
          <w:rFonts w:ascii="Times New Roman" w:hAnsi="Times New Roman"/>
          <w:sz w:val="28"/>
        </w:rPr>
      </w:pPr>
    </w:p>
    <w:p w14:paraId="74000000">
      <w:pPr>
        <w:spacing w:after="0" w:line="240" w:lineRule="auto"/>
        <w:ind w:firstLine="709" w:left="0"/>
        <w:jc w:val="both"/>
        <w:rPr>
          <w:rFonts w:ascii="Times New Roman" w:hAnsi="Times New Roman"/>
          <w:sz w:val="28"/>
        </w:rPr>
      </w:pPr>
    </w:p>
    <w:p w14:paraId="75000000">
      <w:pPr>
        <w:spacing w:after="0" w:line="240" w:lineRule="auto"/>
        <w:ind w:firstLine="709" w:left="0"/>
        <w:jc w:val="both"/>
        <w:rPr>
          <w:rFonts w:ascii="Times New Roman" w:hAnsi="Times New Roman"/>
          <w:sz w:val="28"/>
        </w:rPr>
      </w:pPr>
    </w:p>
    <w:p w14:paraId="76000000">
      <w:pPr>
        <w:spacing w:after="0" w:line="240" w:lineRule="auto"/>
        <w:ind w:firstLine="709" w:left="0"/>
        <w:jc w:val="both"/>
        <w:rPr>
          <w:rFonts w:ascii="Times New Roman" w:hAnsi="Times New Roman"/>
          <w:sz w:val="28"/>
        </w:rPr>
      </w:pPr>
    </w:p>
    <w:p w14:paraId="77000000">
      <w:pPr>
        <w:spacing w:after="0" w:line="240" w:lineRule="auto"/>
        <w:ind w:firstLine="709" w:left="0"/>
        <w:jc w:val="both"/>
        <w:rPr>
          <w:rFonts w:ascii="Times New Roman" w:hAnsi="Times New Roman"/>
          <w:sz w:val="28"/>
        </w:rPr>
      </w:pPr>
    </w:p>
    <w:p w14:paraId="78000000">
      <w:pPr>
        <w:spacing w:after="0" w:line="240" w:lineRule="auto"/>
        <w:ind w:firstLine="709" w:left="0"/>
        <w:jc w:val="both"/>
        <w:rPr>
          <w:rFonts w:ascii="Times New Roman" w:hAnsi="Times New Roman"/>
          <w:sz w:val="28"/>
        </w:rPr>
      </w:pPr>
    </w:p>
    <w:p w14:paraId="79000000">
      <w:pPr>
        <w:spacing w:after="0" w:line="240" w:lineRule="auto"/>
        <w:ind w:firstLine="709" w:left="0"/>
        <w:jc w:val="both"/>
        <w:rPr>
          <w:rFonts w:ascii="Times New Roman" w:hAnsi="Times New Roman"/>
          <w:sz w:val="28"/>
        </w:rPr>
      </w:pPr>
    </w:p>
    <w:p w14:paraId="7A000000">
      <w:pPr>
        <w:spacing w:after="0" w:line="240" w:lineRule="auto"/>
        <w:ind w:firstLine="709" w:left="0"/>
        <w:jc w:val="both"/>
        <w:rPr>
          <w:rFonts w:ascii="Times New Roman" w:hAnsi="Times New Roman"/>
          <w:sz w:val="28"/>
        </w:rPr>
      </w:pPr>
    </w:p>
    <w:p w14:paraId="7B000000">
      <w:pPr>
        <w:spacing w:after="0" w:line="240" w:lineRule="auto"/>
        <w:ind w:firstLine="709" w:left="0"/>
        <w:jc w:val="both"/>
        <w:rPr>
          <w:rFonts w:ascii="Times New Roman" w:hAnsi="Times New Roman"/>
          <w:sz w:val="28"/>
        </w:rPr>
      </w:pPr>
    </w:p>
    <w:p w14:paraId="7C000000">
      <w:pPr>
        <w:spacing w:after="0" w:line="240" w:lineRule="auto"/>
        <w:ind w:firstLine="709" w:left="0"/>
        <w:jc w:val="both"/>
        <w:rPr>
          <w:rFonts w:ascii="Times New Roman" w:hAnsi="Times New Roman"/>
          <w:sz w:val="28"/>
        </w:rPr>
      </w:pPr>
    </w:p>
    <w:p w14:paraId="7D000000">
      <w:pPr>
        <w:spacing w:after="0" w:line="240" w:lineRule="auto"/>
        <w:ind w:firstLine="709" w:left="0"/>
        <w:jc w:val="both"/>
        <w:rPr>
          <w:rFonts w:ascii="Times New Roman" w:hAnsi="Times New Roman"/>
          <w:sz w:val="28"/>
        </w:rPr>
      </w:pPr>
    </w:p>
    <w:p w14:paraId="7E000000">
      <w:pPr>
        <w:spacing w:after="0" w:line="240" w:lineRule="auto"/>
        <w:ind w:firstLine="709" w:left="0"/>
        <w:jc w:val="both"/>
        <w:rPr>
          <w:rFonts w:ascii="Times New Roman" w:hAnsi="Times New Roman"/>
          <w:sz w:val="28"/>
        </w:rPr>
      </w:pPr>
    </w:p>
    <w:p w14:paraId="7F000000">
      <w:pPr>
        <w:spacing w:after="0" w:line="240" w:lineRule="auto"/>
        <w:ind w:firstLine="709" w:left="0"/>
        <w:jc w:val="both"/>
        <w:rPr>
          <w:rFonts w:ascii="Times New Roman" w:hAnsi="Times New Roman"/>
          <w:sz w:val="28"/>
        </w:rPr>
      </w:pPr>
    </w:p>
    <w:p w14:paraId="80000000">
      <w:pPr>
        <w:spacing w:after="0" w:line="240" w:lineRule="auto"/>
        <w:ind w:firstLine="709" w:left="0"/>
        <w:jc w:val="both"/>
        <w:rPr>
          <w:rFonts w:ascii="Times New Roman" w:hAnsi="Times New Roman"/>
          <w:sz w:val="28"/>
        </w:rPr>
      </w:pPr>
    </w:p>
    <w:p w14:paraId="81000000">
      <w:pPr>
        <w:spacing w:after="0" w:line="240" w:lineRule="auto"/>
        <w:ind w:firstLine="709" w:left="0"/>
        <w:jc w:val="both"/>
        <w:rPr>
          <w:rFonts w:ascii="Times New Roman" w:hAnsi="Times New Roman"/>
          <w:sz w:val="28"/>
        </w:rPr>
      </w:pPr>
    </w:p>
    <w:p w14:paraId="82000000">
      <w:pPr>
        <w:spacing w:after="0" w:line="240" w:lineRule="auto"/>
        <w:ind w:firstLine="709" w:left="0"/>
        <w:jc w:val="both"/>
        <w:rPr>
          <w:rFonts w:ascii="Times New Roman" w:hAnsi="Times New Roman"/>
          <w:sz w:val="28"/>
        </w:rPr>
      </w:pPr>
    </w:p>
    <w:p w14:paraId="83000000">
      <w:pPr>
        <w:spacing w:after="0" w:line="240" w:lineRule="auto"/>
        <w:ind w:firstLine="709" w:left="0"/>
        <w:jc w:val="both"/>
        <w:rPr>
          <w:rFonts w:ascii="Times New Roman" w:hAnsi="Times New Roman"/>
          <w:sz w:val="28"/>
        </w:rPr>
      </w:pPr>
    </w:p>
    <w:p w14:paraId="84000000">
      <w:pPr>
        <w:spacing w:after="0" w:line="240" w:lineRule="auto"/>
        <w:ind w:firstLine="709" w:left="0"/>
        <w:jc w:val="both"/>
        <w:rPr>
          <w:rFonts w:ascii="Times New Roman" w:hAnsi="Times New Roman"/>
          <w:sz w:val="28"/>
        </w:rPr>
      </w:pPr>
    </w:p>
    <w:p w14:paraId="85000000">
      <w:pPr>
        <w:spacing w:after="0" w:line="240" w:lineRule="auto"/>
        <w:ind w:firstLine="709" w:left="0"/>
        <w:jc w:val="both"/>
        <w:rPr>
          <w:rFonts w:ascii="Times New Roman" w:hAnsi="Times New Roman"/>
          <w:sz w:val="28"/>
        </w:rPr>
      </w:pPr>
    </w:p>
    <w:p w14:paraId="86000000">
      <w:pPr>
        <w:spacing w:after="0" w:line="240" w:lineRule="auto"/>
        <w:ind w:firstLine="709" w:left="0"/>
        <w:jc w:val="both"/>
        <w:rPr>
          <w:rFonts w:ascii="Times New Roman" w:hAnsi="Times New Roman"/>
          <w:sz w:val="28"/>
        </w:rPr>
      </w:pPr>
    </w:p>
    <w:p w14:paraId="87000000">
      <w:pPr>
        <w:spacing w:after="0" w:line="240" w:lineRule="auto"/>
        <w:ind w:firstLine="709" w:left="0"/>
        <w:jc w:val="both"/>
        <w:rPr>
          <w:rFonts w:ascii="Times New Roman" w:hAnsi="Times New Roman"/>
          <w:sz w:val="28"/>
        </w:rPr>
      </w:pPr>
    </w:p>
    <w:p w14:paraId="88000000">
      <w:pPr>
        <w:spacing w:after="0" w:line="240" w:lineRule="auto"/>
        <w:ind w:firstLine="709" w:left="0"/>
        <w:jc w:val="both"/>
        <w:rPr>
          <w:rFonts w:ascii="Times New Roman" w:hAnsi="Times New Roman"/>
          <w:sz w:val="28"/>
        </w:rPr>
      </w:pPr>
    </w:p>
    <w:p w14:paraId="89000000">
      <w:pPr>
        <w:spacing w:after="0" w:line="240" w:lineRule="auto"/>
        <w:ind w:firstLine="709" w:left="0"/>
        <w:jc w:val="both"/>
        <w:rPr>
          <w:rFonts w:ascii="Times New Roman" w:hAnsi="Times New Roman"/>
          <w:sz w:val="28"/>
        </w:rPr>
      </w:pPr>
    </w:p>
    <w:p w14:paraId="8A000000">
      <w:pPr>
        <w:spacing w:after="0" w:line="240" w:lineRule="auto"/>
        <w:ind w:firstLine="709" w:left="0"/>
        <w:jc w:val="both"/>
        <w:rPr>
          <w:rFonts w:ascii="Times New Roman" w:hAnsi="Times New Roman"/>
          <w:sz w:val="28"/>
        </w:rPr>
      </w:pPr>
      <w:r>
        <w:br w:type="page"/>
      </w:r>
    </w:p>
    <w:p w14:paraId="8B000000">
      <w:pPr>
        <w:spacing w:after="0" w:line="240" w:lineRule="auto"/>
        <w:ind w:firstLine="709" w:left="0"/>
        <w:jc w:val="both"/>
        <w:rPr>
          <w:rFonts w:ascii="Times New Roman" w:hAnsi="Times New Roman"/>
          <w:sz w:val="28"/>
        </w:rPr>
      </w:pPr>
    </w:p>
    <w:tbl>
      <w:tblPr>
        <w:tblStyle w:val="Style_4"/>
        <w:tblW w:type="auto" w:w="0"/>
        <w:tblLayout w:type="fixed"/>
      </w:tblPr>
      <w:tblGrid>
        <w:gridCol w:w="480"/>
        <w:gridCol w:w="480"/>
        <w:gridCol w:w="480"/>
        <w:gridCol w:w="3661"/>
        <w:gridCol w:w="480"/>
        <w:gridCol w:w="1869"/>
        <w:gridCol w:w="486"/>
        <w:gridCol w:w="1701"/>
      </w:tblGrid>
      <w:tr>
        <w:tc>
          <w:tcPr>
            <w:tcW w:type="dxa" w:w="480"/>
            <w:tcBorders>
              <w:top w:color="000000" w:sz="4" w:val="nil"/>
              <w:left w:color="000000" w:sz="4" w:val="nil"/>
              <w:bottom w:color="000000" w:sz="4" w:val="nil"/>
              <w:right w:color="000000" w:sz="4" w:val="nil"/>
              <w:tl2br w:color="000000" w:sz="4" w:val="nil"/>
              <w:tr2bl w:color="000000" w:sz="4" w:val="nil"/>
            </w:tcBorders>
          </w:tcPr>
          <w:p w14:paraId="8C000000">
            <w:pPr>
              <w:widowControl w:val="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8D000000">
            <w:pPr>
              <w:widowControl w:val="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8E000000">
            <w:pPr>
              <w:widowControl w:val="0"/>
              <w:ind w:hanging="8079" w:left="8079"/>
              <w:jc w:val="right"/>
              <w:rPr>
                <w:rFonts w:ascii="Times New Roman" w:hAnsi="Times New Roman"/>
                <w:sz w:val="28"/>
              </w:rPr>
            </w:pPr>
          </w:p>
        </w:tc>
        <w:tc>
          <w:tcPr>
            <w:tcW w:type="dxa" w:w="3661"/>
            <w:tcBorders>
              <w:top w:color="000000" w:sz="4" w:val="nil"/>
              <w:left w:color="000000" w:sz="4" w:val="nil"/>
              <w:bottom w:color="000000" w:sz="4" w:val="nil"/>
              <w:right w:color="000000" w:sz="4" w:val="nil"/>
              <w:tl2br w:color="000000" w:sz="4" w:val="nil"/>
              <w:tr2bl w:color="000000" w:sz="4" w:val="nil"/>
            </w:tcBorders>
          </w:tcPr>
          <w:p w14:paraId="8F000000">
            <w:pPr>
              <w:widowControl w:val="0"/>
              <w:ind w:hanging="8079" w:left="8079"/>
              <w:jc w:val="right"/>
              <w:rPr>
                <w:rFonts w:ascii="Times New Roman" w:hAnsi="Times New Roman"/>
                <w:sz w:val="28"/>
              </w:rPr>
            </w:pPr>
          </w:p>
        </w:tc>
        <w:tc>
          <w:tcPr>
            <w:tcW w:type="dxa" w:w="4536"/>
            <w:gridSpan w:val="4"/>
            <w:tcBorders>
              <w:top w:color="000000" w:sz="4" w:val="nil"/>
              <w:left w:color="000000" w:sz="4" w:val="nil"/>
              <w:bottom w:color="000000" w:sz="4" w:val="nil"/>
              <w:right w:color="000000" w:sz="4" w:val="nil"/>
              <w:tl2br w:color="000000" w:sz="4" w:val="nil"/>
              <w:tr2bl w:color="000000" w:sz="4" w:val="nil"/>
            </w:tcBorders>
          </w:tcPr>
          <w:p w14:paraId="90000000">
            <w:pPr>
              <w:widowControl w:val="0"/>
              <w:ind w:hanging="8079" w:left="8079"/>
              <w:rPr>
                <w:rFonts w:ascii="Times New Roman" w:hAnsi="Times New Roman"/>
                <w:sz w:val="28"/>
              </w:rPr>
            </w:pPr>
            <w:r>
              <w:rPr>
                <w:rFonts w:ascii="Times New Roman" w:hAnsi="Times New Roman"/>
                <w:sz w:val="28"/>
              </w:rPr>
              <w:t>Приложение 2 к постановлению</w:t>
            </w:r>
          </w:p>
        </w:tc>
      </w:tr>
      <w:tr>
        <w:tc>
          <w:tcPr>
            <w:tcW w:type="dxa" w:w="480"/>
            <w:tcBorders>
              <w:top w:color="000000" w:sz="4" w:val="nil"/>
              <w:left w:color="000000" w:sz="4" w:val="nil"/>
              <w:bottom w:color="000000" w:sz="4" w:val="nil"/>
              <w:right w:color="000000" w:sz="4" w:val="nil"/>
              <w:tl2br w:color="000000" w:sz="4" w:val="nil"/>
              <w:tr2bl w:color="000000" w:sz="4" w:val="nil"/>
            </w:tcBorders>
          </w:tcPr>
          <w:p w14:paraId="91000000">
            <w:pPr>
              <w:widowControl w:val="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92000000">
            <w:pPr>
              <w:widowControl w:val="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93000000">
            <w:pPr>
              <w:widowControl w:val="0"/>
              <w:ind w:hanging="8079" w:left="8079"/>
              <w:jc w:val="right"/>
              <w:rPr>
                <w:rFonts w:ascii="Times New Roman" w:hAnsi="Times New Roman"/>
                <w:sz w:val="28"/>
              </w:rPr>
            </w:pPr>
          </w:p>
        </w:tc>
        <w:tc>
          <w:tcPr>
            <w:tcW w:type="dxa" w:w="3661"/>
            <w:tcBorders>
              <w:top w:color="000000" w:sz="4" w:val="nil"/>
              <w:left w:color="000000" w:sz="4" w:val="nil"/>
              <w:bottom w:color="000000" w:sz="4" w:val="nil"/>
              <w:right w:color="000000" w:sz="4" w:val="nil"/>
              <w:tl2br w:color="000000" w:sz="4" w:val="nil"/>
              <w:tr2bl w:color="000000" w:sz="4" w:val="nil"/>
            </w:tcBorders>
          </w:tcPr>
          <w:p w14:paraId="94000000">
            <w:pPr>
              <w:widowControl w:val="0"/>
              <w:ind w:hanging="8079" w:left="8079"/>
              <w:jc w:val="right"/>
              <w:rPr>
                <w:rFonts w:ascii="Times New Roman" w:hAnsi="Times New Roman"/>
                <w:sz w:val="28"/>
              </w:rPr>
            </w:pPr>
          </w:p>
        </w:tc>
        <w:tc>
          <w:tcPr>
            <w:tcW w:type="dxa" w:w="4536"/>
            <w:gridSpan w:val="4"/>
            <w:tcBorders>
              <w:top w:color="000000" w:sz="4" w:val="nil"/>
              <w:left w:color="000000" w:sz="4" w:val="nil"/>
              <w:bottom w:color="000000" w:sz="4" w:val="nil"/>
              <w:right w:color="000000" w:sz="4" w:val="nil"/>
              <w:tl2br w:color="000000" w:sz="4" w:val="nil"/>
              <w:tr2bl w:color="000000" w:sz="4" w:val="nil"/>
            </w:tcBorders>
          </w:tcPr>
          <w:p w14:paraId="95000000">
            <w:pPr>
              <w:widowControl w:val="0"/>
              <w:ind w:hanging="8079" w:left="8079"/>
              <w:rPr>
                <w:rFonts w:ascii="Times New Roman" w:hAnsi="Times New Roman"/>
                <w:sz w:val="28"/>
              </w:rPr>
            </w:pPr>
            <w:r>
              <w:rPr>
                <w:rFonts w:ascii="Times New Roman" w:hAnsi="Times New Roman"/>
                <w:sz w:val="28"/>
              </w:rPr>
              <w:t>Правительства Камчатского края</w:t>
            </w:r>
          </w:p>
        </w:tc>
      </w:tr>
      <w:tr>
        <w:tc>
          <w:tcPr>
            <w:tcW w:type="dxa" w:w="480"/>
            <w:tcBorders>
              <w:top w:color="000000" w:sz="4" w:val="nil"/>
              <w:left w:color="000000" w:sz="4" w:val="nil"/>
              <w:bottom w:color="000000" w:sz="4" w:val="nil"/>
              <w:right w:color="000000" w:sz="4" w:val="nil"/>
              <w:tl2br w:color="000000" w:sz="4" w:val="nil"/>
              <w:tr2bl w:color="000000" w:sz="4" w:val="nil"/>
            </w:tcBorders>
          </w:tcPr>
          <w:p w14:paraId="96000000">
            <w:pPr>
              <w:spacing w:after="6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97000000">
            <w:pPr>
              <w:spacing w:after="6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98000000">
            <w:pPr>
              <w:spacing w:after="60"/>
              <w:ind w:hanging="8079" w:left="8079"/>
              <w:jc w:val="right"/>
              <w:rPr>
                <w:rFonts w:ascii="Times New Roman" w:hAnsi="Times New Roman"/>
                <w:sz w:val="28"/>
              </w:rPr>
            </w:pPr>
          </w:p>
        </w:tc>
        <w:tc>
          <w:tcPr>
            <w:tcW w:type="dxa" w:w="3661"/>
            <w:tcBorders>
              <w:top w:color="000000" w:sz="4" w:val="nil"/>
              <w:left w:color="000000" w:sz="4" w:val="nil"/>
              <w:bottom w:color="000000" w:sz="4" w:val="nil"/>
              <w:right w:color="000000" w:sz="4" w:val="nil"/>
              <w:tl2br w:color="000000" w:sz="4" w:val="nil"/>
              <w:tr2bl w:color="000000" w:sz="4" w:val="nil"/>
            </w:tcBorders>
          </w:tcPr>
          <w:p w14:paraId="99000000">
            <w:pPr>
              <w:spacing w:after="60"/>
              <w:ind w:hanging="8079" w:left="8079"/>
              <w:jc w:val="right"/>
              <w:rPr>
                <w:rFonts w:ascii="Times New Roman" w:hAnsi="Times New Roman"/>
                <w:sz w:val="28"/>
              </w:rPr>
            </w:pPr>
          </w:p>
        </w:tc>
        <w:tc>
          <w:tcPr>
            <w:tcW w:type="dxa" w:w="480"/>
            <w:tcBorders>
              <w:top w:color="000000" w:sz="4" w:val="nil"/>
              <w:left w:color="000000" w:sz="4" w:val="nil"/>
              <w:bottom w:color="000000" w:sz="4" w:val="nil"/>
              <w:right w:color="000000" w:sz="4" w:val="nil"/>
              <w:tl2br w:color="000000" w:sz="4" w:val="nil"/>
              <w:tr2bl w:color="000000" w:sz="4" w:val="nil"/>
            </w:tcBorders>
          </w:tcPr>
          <w:p w14:paraId="9A000000">
            <w:pPr>
              <w:spacing w:after="60"/>
              <w:ind w:hanging="8079" w:left="8079"/>
              <w:jc w:val="right"/>
              <w:rPr>
                <w:rFonts w:ascii="Times New Roman" w:hAnsi="Times New Roman"/>
                <w:sz w:val="28"/>
              </w:rPr>
            </w:pPr>
            <w:r>
              <w:rPr>
                <w:rFonts w:ascii="Times New Roman" w:hAnsi="Times New Roman"/>
                <w:sz w:val="28"/>
              </w:rPr>
              <w:t>от</w:t>
            </w:r>
          </w:p>
        </w:tc>
        <w:tc>
          <w:tcPr>
            <w:tcW w:type="dxa" w:w="1869"/>
            <w:tcBorders>
              <w:top w:color="000000" w:sz="4" w:val="nil"/>
              <w:left w:color="000000" w:sz="4" w:val="nil"/>
              <w:bottom w:color="000000" w:sz="4" w:val="nil"/>
              <w:right w:color="000000" w:sz="4" w:val="nil"/>
              <w:tl2br w:color="000000" w:sz="4" w:val="nil"/>
              <w:tr2bl w:color="000000" w:sz="4" w:val="nil"/>
            </w:tcBorders>
          </w:tcPr>
          <w:p w14:paraId="9B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EGDATESTAMP]</w:t>
            </w:r>
          </w:p>
        </w:tc>
        <w:tc>
          <w:tcPr>
            <w:tcW w:type="dxa" w:w="486"/>
            <w:tcBorders>
              <w:top w:color="000000" w:sz="4" w:val="nil"/>
              <w:left w:color="000000" w:sz="4" w:val="nil"/>
              <w:bottom w:color="000000" w:sz="4" w:val="nil"/>
              <w:right w:color="000000" w:sz="4" w:val="nil"/>
              <w:tl2br w:color="000000" w:sz="4" w:val="nil"/>
              <w:tr2bl w:color="000000" w:sz="4" w:val="nil"/>
            </w:tcBorders>
          </w:tcPr>
          <w:p w14:paraId="9C000000">
            <w:pPr>
              <w:spacing w:after="60"/>
              <w:ind w:hanging="8079" w:left="8079"/>
              <w:jc w:val="right"/>
              <w:rPr>
                <w:rFonts w:ascii="Times New Roman" w:hAnsi="Times New Roman"/>
                <w:sz w:val="28"/>
              </w:rPr>
            </w:pPr>
            <w:r>
              <w:rPr>
                <w:rFonts w:ascii="Times New Roman" w:hAnsi="Times New Roman"/>
                <w:sz w:val="28"/>
              </w:rPr>
              <w:t>№</w:t>
            </w:r>
          </w:p>
        </w:tc>
        <w:tc>
          <w:tcPr>
            <w:tcW w:type="dxa" w:w="1701"/>
            <w:tcBorders>
              <w:top w:color="000000" w:sz="4" w:val="nil"/>
              <w:left w:color="000000" w:sz="4" w:val="nil"/>
              <w:bottom w:color="000000" w:sz="4" w:val="nil"/>
              <w:right w:color="000000" w:sz="4" w:val="nil"/>
              <w:tl2br w:color="000000" w:sz="4" w:val="nil"/>
              <w:tr2bl w:color="000000" w:sz="4" w:val="nil"/>
            </w:tcBorders>
          </w:tcPr>
          <w:p w14:paraId="9D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EGNUMSTAMP]</w:t>
            </w:r>
          </w:p>
        </w:tc>
      </w:tr>
    </w:tbl>
    <w:p w14:paraId="9E000000">
      <w:pPr>
        <w:spacing w:after="0" w:line="240" w:lineRule="auto"/>
        <w:ind w:firstLine="709" w:left="0"/>
        <w:jc w:val="both"/>
        <w:rPr>
          <w:rFonts w:ascii="Times New Roman" w:hAnsi="Times New Roman"/>
          <w:sz w:val="28"/>
        </w:rPr>
      </w:pPr>
    </w:p>
    <w:p w14:paraId="9F000000">
      <w:pPr>
        <w:spacing w:after="0" w:line="240" w:lineRule="auto"/>
        <w:ind w:firstLine="709" w:left="0"/>
        <w:jc w:val="both"/>
        <w:rPr>
          <w:rFonts w:ascii="Times New Roman" w:hAnsi="Times New Roman"/>
          <w:sz w:val="28"/>
        </w:rPr>
      </w:pPr>
    </w:p>
    <w:p w14:paraId="A0000000">
      <w:pPr>
        <w:spacing w:after="0" w:line="240" w:lineRule="auto"/>
        <w:ind/>
        <w:jc w:val="center"/>
        <w:rPr>
          <w:rFonts w:ascii="Times New Roman" w:hAnsi="Times New Roman"/>
          <w:sz w:val="28"/>
        </w:rPr>
      </w:pPr>
      <w:r>
        <w:rPr>
          <w:rStyle w:val="Style_3_ch"/>
          <w:rFonts w:ascii="Times New Roman" w:hAnsi="Times New Roman"/>
          <w:sz w:val="28"/>
        </w:rPr>
        <w:t>Порядок и условия</w:t>
      </w:r>
    </w:p>
    <w:p w14:paraId="A1000000">
      <w:pPr>
        <w:spacing w:after="0" w:line="240" w:lineRule="auto"/>
        <w:ind/>
        <w:jc w:val="center"/>
        <w:rPr>
          <w:rFonts w:ascii="Times New Roman" w:hAnsi="Times New Roman"/>
          <w:sz w:val="28"/>
        </w:rPr>
      </w:pPr>
      <w:r>
        <w:rPr>
          <w:rStyle w:val="Style_3_ch"/>
          <w:rFonts w:ascii="Times New Roman" w:hAnsi="Times New Roman"/>
          <w:sz w:val="28"/>
        </w:rPr>
        <w:t>осуществления компенсационных выплат физическим</w:t>
      </w:r>
      <w:r>
        <w:rPr>
          <w:rStyle w:val="Style_3_ch"/>
          <w:rFonts w:ascii="Times New Roman" w:hAnsi="Times New Roman"/>
          <w:sz w:val="28"/>
        </w:rPr>
        <w:t xml:space="preserve"> </w:t>
      </w:r>
      <w:r>
        <w:rPr>
          <w:rStyle w:val="Style_3_ch"/>
          <w:rFonts w:ascii="Times New Roman" w:hAnsi="Times New Roman"/>
          <w:sz w:val="28"/>
        </w:rPr>
        <w:t>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14:paraId="A2000000">
      <w:pPr>
        <w:spacing w:after="0" w:line="240" w:lineRule="auto"/>
        <w:ind/>
        <w:jc w:val="center"/>
        <w:rPr>
          <w:rFonts w:ascii="Times New Roman" w:hAnsi="Times New Roman"/>
          <w:sz w:val="28"/>
        </w:rPr>
      </w:pPr>
    </w:p>
    <w:p w14:paraId="A3000000">
      <w:pPr>
        <w:spacing w:after="0" w:line="240" w:lineRule="auto"/>
        <w:ind w:firstLine="709" w:left="0"/>
        <w:jc w:val="both"/>
        <w:rPr>
          <w:rFonts w:ascii="Times New Roman" w:hAnsi="Times New Roman"/>
          <w:sz w:val="28"/>
        </w:rPr>
      </w:pPr>
      <w:bookmarkStart w:id="4" w:name="sub_1001"/>
      <w:r>
        <w:rPr>
          <w:rFonts w:ascii="Times New Roman" w:hAnsi="Times New Roman"/>
          <w:sz w:val="28"/>
        </w:rPr>
        <w:t>1. Настоящий Порядок</w:t>
      </w:r>
      <w:r>
        <w:rPr>
          <w:rFonts w:ascii="Times New Roman" w:hAnsi="Times New Roman"/>
          <w:sz w:val="28"/>
        </w:rPr>
        <w:t xml:space="preserve"> и условия</w:t>
      </w:r>
      <w:r>
        <w:rPr>
          <w:rFonts w:ascii="Times New Roman" w:hAnsi="Times New Roman"/>
          <w:sz w:val="28"/>
        </w:rPr>
        <w:t xml:space="preserve"> устанавливает механизм</w:t>
      </w:r>
      <w:r>
        <w:rPr>
          <w:rFonts w:ascii="Times New Roman" w:hAnsi="Times New Roman"/>
          <w:sz w:val="28"/>
        </w:rPr>
        <w:t xml:space="preserve"> и условия</w:t>
      </w:r>
      <w:r>
        <w:rPr>
          <w:rFonts w:ascii="Times New Roman" w:hAnsi="Times New Roman"/>
          <w:sz w:val="28"/>
        </w:rPr>
        <w:t xml:space="preserve"> назначения и осуществления компенсационных выплат гражданам Российской Федерации, иностранным гражданам в случаях, предусмотренных международными договорами Российской Федерации, и лицам без гражданства, которым был причинен ущерб в результате террористического акта, совершенного на территории Камчатского края, и возмещения вреда, причиненного при пресечении террористического акта правомерными действиями на территории Камчатского края (далее</w:t>
      </w:r>
      <w:r>
        <w:rPr>
          <w:rFonts w:ascii="Times New Roman" w:hAnsi="Times New Roman"/>
          <w:sz w:val="28"/>
        </w:rPr>
        <w:t xml:space="preserve"> – Порядок, компенсационные </w:t>
      </w:r>
      <w:r>
        <w:rPr>
          <w:rFonts w:ascii="Times New Roman" w:hAnsi="Times New Roman"/>
          <w:sz w:val="28"/>
        </w:rPr>
        <w:t>выплаты, граждане).</w:t>
      </w:r>
    </w:p>
    <w:p w14:paraId="A4000000">
      <w:pPr>
        <w:spacing w:after="0" w:line="240" w:lineRule="auto"/>
        <w:ind w:firstLine="709" w:left="0"/>
        <w:jc w:val="both"/>
        <w:rPr>
          <w:rFonts w:ascii="Times New Roman" w:hAnsi="Times New Roman"/>
          <w:sz w:val="28"/>
        </w:rPr>
      </w:pPr>
      <w:bookmarkStart w:id="5" w:name="sub_1002"/>
      <w:bookmarkEnd w:id="4"/>
      <w:r>
        <w:rPr>
          <w:rFonts w:ascii="Times New Roman" w:hAnsi="Times New Roman"/>
          <w:sz w:val="28"/>
        </w:rPr>
        <w:t>2. Компенсационные выплаты гражданам,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предоставляются в виде и размерах:</w:t>
      </w:r>
    </w:p>
    <w:p w14:paraId="A5000000">
      <w:pPr>
        <w:spacing w:after="0" w:line="240" w:lineRule="auto"/>
        <w:ind w:firstLine="709" w:left="0"/>
        <w:jc w:val="both"/>
        <w:rPr>
          <w:rFonts w:ascii="Times New Roman" w:hAnsi="Times New Roman"/>
          <w:sz w:val="28"/>
        </w:rPr>
      </w:pPr>
      <w:bookmarkStart w:id="6" w:name="sub_10021"/>
      <w:bookmarkEnd w:id="5"/>
      <w:r>
        <w:rPr>
          <w:rFonts w:ascii="Times New Roman" w:hAnsi="Times New Roman"/>
          <w:sz w:val="28"/>
        </w:rPr>
        <w:t>1) единовременного пособия членам семей (супруге (супругу), детям (независимо от их возраста на дату гибели (смерти) родителя), родителям и лицам, находившимся на ижди</w:t>
      </w:r>
      <w:r>
        <w:rPr>
          <w:rFonts w:ascii="Times New Roman" w:hAnsi="Times New Roman"/>
          <w:color w:val="000000"/>
          <w:sz w:val="28"/>
          <w:u w:val="none"/>
        </w:rPr>
        <w:t xml:space="preserve">вении) граждан, погибших (умерших) в результате террористического акта и (или) при пресечении террористического акта, в размере, установленном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"https://internet.garant.ru/document/redirect/73364757/10522"</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абзацем 2 подпункта «б» пункта 5</w:t>
      </w:r>
      <w:r>
        <w:rPr>
          <w:rStyle w:val="Style_5_ch"/>
          <w:rFonts w:ascii="Times New Roman" w:hAnsi="Times New Roman"/>
          <w:color w:val="000000"/>
          <w:sz w:val="28"/>
          <w:u w:val="none"/>
        </w:rPr>
        <w:fldChar w:fldCharType="end"/>
      </w:r>
      <w:r>
        <w:rPr>
          <w:rFonts w:ascii="Times New Roman" w:hAnsi="Times New Roman"/>
          <w:color w:val="000000"/>
          <w:sz w:val="28"/>
          <w:u w:val="none"/>
        </w:rPr>
        <w:t xml:space="preserve"> </w:t>
      </w:r>
      <w:r>
        <w:rPr>
          <w:rFonts w:ascii="Times New Roman" w:hAnsi="Times New Roman"/>
          <w:sz w:val="28"/>
        </w:rPr>
        <w:t>Правил № 1</w:t>
      </w:r>
      <w:r>
        <w:rPr>
          <w:rFonts w:ascii="Times New Roman" w:hAnsi="Times New Roman"/>
          <w:sz w:val="28"/>
        </w:rPr>
        <w:t>928, на каждого погибшего (умершего) в равных долях каждому члену семьи (далее – единовременное пособие в связи со смертью (гибелью) члена семьи);</w:t>
      </w:r>
    </w:p>
    <w:p w14:paraId="A6000000">
      <w:pPr>
        <w:spacing w:after="0" w:line="240" w:lineRule="auto"/>
        <w:ind w:firstLine="709" w:left="0"/>
        <w:jc w:val="both"/>
        <w:rPr>
          <w:rFonts w:ascii="Times New Roman" w:hAnsi="Times New Roman"/>
          <w:color w:val="000000"/>
          <w:sz w:val="28"/>
          <w:u w:val="none"/>
        </w:rPr>
      </w:pPr>
      <w:bookmarkStart w:id="7" w:name="sub_10022"/>
      <w:bookmarkEnd w:id="6"/>
      <w:r>
        <w:rPr>
          <w:rFonts w:ascii="Times New Roman" w:hAnsi="Times New Roman"/>
          <w:color w:val="000000"/>
          <w:sz w:val="28"/>
          <w:u w:val="none"/>
        </w:rPr>
        <w:t xml:space="preserve">2) единовременного пособия гражданам, получившим вред здоровью в результате террористического акта и (или) при пресечении террористического акта правомерными действиями, в размерах, установленных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"https://internet.garant.ru/document/redirect/73364757/10524"</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абзацем 4 подпункта «б» пункта 5</w:t>
      </w:r>
      <w:r>
        <w:rPr>
          <w:rStyle w:val="Style_5_ch"/>
          <w:rFonts w:ascii="Times New Roman" w:hAnsi="Times New Roman"/>
          <w:color w:val="000000"/>
          <w:sz w:val="28"/>
          <w:u w:val="none"/>
        </w:rPr>
        <w:fldChar w:fldCharType="end"/>
      </w:r>
      <w:r>
        <w:rPr>
          <w:rFonts w:ascii="Times New Roman" w:hAnsi="Times New Roman"/>
          <w:color w:val="000000"/>
          <w:sz w:val="28"/>
          <w:u w:val="none"/>
        </w:rPr>
        <w:t xml:space="preserve"> Правил № 1928 (далее – единовременное пособие в связи с получением вреда здоровью);</w:t>
      </w:r>
    </w:p>
    <w:p w14:paraId="A7000000">
      <w:pPr>
        <w:spacing w:after="0" w:line="240" w:lineRule="auto"/>
        <w:ind w:firstLine="709" w:left="0"/>
        <w:jc w:val="both"/>
        <w:rPr>
          <w:rFonts w:ascii="Times New Roman" w:hAnsi="Times New Roman"/>
          <w:color w:val="000000"/>
          <w:sz w:val="28"/>
          <w:u w:val="none"/>
        </w:rPr>
      </w:pPr>
      <w:bookmarkStart w:id="8" w:name="sub_10023"/>
      <w:bookmarkEnd w:id="7"/>
      <w:r>
        <w:rPr>
          <w:rFonts w:ascii="Times New Roman" w:hAnsi="Times New Roman"/>
          <w:sz w:val="28"/>
        </w:rPr>
        <w:t>3) единовременного пособия 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 в размере, установленном</w:t>
      </w:r>
      <w:r>
        <w:rPr>
          <w:rFonts w:ascii="Times New Roman" w:hAnsi="Times New Roman"/>
          <w:color w:val="000000"/>
          <w:sz w:val="28"/>
          <w:u w:val="none"/>
        </w:rPr>
        <w:t xml:space="preserve">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"https://internet.garant.ru/document/redirect/73364757/10525"</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абзацем 5 подпункта «б» пункта 5</w:t>
      </w:r>
      <w:r>
        <w:rPr>
          <w:rStyle w:val="Style_5_ch"/>
          <w:rFonts w:ascii="Times New Roman" w:hAnsi="Times New Roman"/>
          <w:color w:val="000000"/>
          <w:sz w:val="28"/>
          <w:u w:val="none"/>
        </w:rPr>
        <w:fldChar w:fldCharType="end"/>
      </w:r>
      <w:r>
        <w:rPr>
          <w:rFonts w:ascii="Times New Roman" w:hAnsi="Times New Roman"/>
          <w:color w:val="000000"/>
          <w:sz w:val="28"/>
          <w:u w:val="none"/>
        </w:rPr>
        <w:t xml:space="preserve"> Правил № 1928 (далее – единовременное пособие гражданам из числа заложников);</w:t>
      </w:r>
    </w:p>
    <w:p w14:paraId="A8000000">
      <w:pPr>
        <w:spacing w:after="0" w:line="240" w:lineRule="auto"/>
        <w:ind w:firstLine="709" w:left="0"/>
        <w:jc w:val="both"/>
        <w:rPr>
          <w:rFonts w:ascii="Times New Roman" w:hAnsi="Times New Roman"/>
          <w:sz w:val="28"/>
        </w:rPr>
      </w:pPr>
      <w:bookmarkStart w:id="9" w:name="sub_10024"/>
      <w:bookmarkEnd w:id="8"/>
      <w:r>
        <w:rPr>
          <w:rFonts w:ascii="Times New Roman" w:hAnsi="Times New Roman"/>
          <w:sz w:val="28"/>
        </w:rPr>
        <w:t>4) финансовой помощи в связи с утратой имущества гражданам, утратившим (частично или полностью) имущество первой необходимости в результате террористического акта и (или) при пресечении террористического акта правомерными действиями, в размере, установле</w:t>
      </w:r>
      <w:r>
        <w:rPr>
          <w:rFonts w:ascii="Times New Roman" w:hAnsi="Times New Roman"/>
          <w:color w:val="000000"/>
          <w:sz w:val="28"/>
          <w:u w:val="none"/>
        </w:rPr>
        <w:t xml:space="preserve">нном </w:t>
      </w:r>
      <w:r>
        <w:rPr>
          <w:rStyle w:val="Style_5_ch"/>
          <w:rFonts w:ascii="Times New Roman" w:hAnsi="Times New Roman"/>
          <w:color w:val="000000"/>
          <w:sz w:val="28"/>
          <w:u w:val="none"/>
        </w:rPr>
        <w:fldChar w:fldCharType="begin"/>
      </w:r>
      <w:r>
        <w:rPr>
          <w:rStyle w:val="Style_5_ch"/>
          <w:rFonts w:ascii="Times New Roman" w:hAnsi="Times New Roman"/>
          <w:color w:val="000000"/>
          <w:sz w:val="28"/>
          <w:u w:val="none"/>
        </w:rPr>
        <w:instrText>HYPERLINK "https://internet.garant.ru/document/redirect/73364757/1542"</w:instrText>
      </w:r>
      <w:r>
        <w:rPr>
          <w:rStyle w:val="Style_5_ch"/>
          <w:rFonts w:ascii="Times New Roman" w:hAnsi="Times New Roman"/>
          <w:color w:val="000000"/>
          <w:sz w:val="28"/>
          <w:u w:val="none"/>
        </w:rPr>
        <w:fldChar w:fldCharType="separate"/>
      </w:r>
      <w:r>
        <w:rPr>
          <w:rStyle w:val="Style_5_ch"/>
          <w:rFonts w:ascii="Times New Roman" w:hAnsi="Times New Roman"/>
          <w:color w:val="000000"/>
          <w:sz w:val="28"/>
          <w:u w:val="none"/>
        </w:rPr>
        <w:t>абзацем 2 подпункта «г» пункта 5</w:t>
      </w:r>
      <w:r>
        <w:rPr>
          <w:rStyle w:val="Style_5_ch"/>
          <w:rFonts w:ascii="Times New Roman" w:hAnsi="Times New Roman"/>
          <w:color w:val="000000"/>
          <w:sz w:val="28"/>
          <w:u w:val="none"/>
        </w:rPr>
        <w:fldChar w:fldCharType="end"/>
      </w:r>
      <w:r>
        <w:rPr>
          <w:rFonts w:ascii="Times New Roman" w:hAnsi="Times New Roman"/>
          <w:color w:val="000000"/>
          <w:sz w:val="28"/>
          <w:u w:val="none"/>
        </w:rPr>
        <w:t xml:space="preserve"> Правил № 1928 (далее – финансовая п</w:t>
      </w:r>
      <w:r>
        <w:rPr>
          <w:rFonts w:ascii="Times New Roman" w:hAnsi="Times New Roman"/>
          <w:sz w:val="28"/>
        </w:rPr>
        <w:t>омощь в связи с утратой имущества).</w:t>
      </w:r>
      <w:bookmarkEnd w:id="9"/>
    </w:p>
    <w:p w14:paraId="A9000000">
      <w:pPr>
        <w:spacing w:after="0" w:line="240" w:lineRule="auto"/>
        <w:ind w:firstLine="709" w:left="0"/>
        <w:jc w:val="both"/>
        <w:rPr>
          <w:rFonts w:ascii="Times New Roman" w:hAnsi="Times New Roman"/>
          <w:sz w:val="28"/>
        </w:rPr>
      </w:pPr>
      <w:r>
        <w:rPr>
          <w:rFonts w:ascii="Times New Roman" w:hAnsi="Times New Roman"/>
          <w:sz w:val="28"/>
        </w:rPr>
        <w:t>3. Компенсационные выплаты</w:t>
      </w:r>
      <w:r>
        <w:rPr>
          <w:rFonts w:ascii="Times New Roman" w:hAnsi="Times New Roman"/>
          <w:sz w:val="28"/>
        </w:rPr>
        <w:t>, предусмотренные частью 2 настоящего Порядка,</w:t>
      </w:r>
      <w:r>
        <w:rPr>
          <w:rFonts w:ascii="Times New Roman" w:hAnsi="Times New Roman"/>
          <w:sz w:val="28"/>
        </w:rPr>
        <w:t xml:space="preserve"> предоставляются гражданам однократно.</w:t>
      </w:r>
    </w:p>
    <w:p w14:paraId="AA000000">
      <w:pPr>
        <w:spacing w:after="0" w:line="240" w:lineRule="auto"/>
        <w:ind w:firstLine="709" w:left="0"/>
        <w:jc w:val="both"/>
        <w:rPr>
          <w:rFonts w:ascii="Times New Roman" w:hAnsi="Times New Roman"/>
          <w:sz w:val="28"/>
        </w:rPr>
      </w:pPr>
      <w:bookmarkStart w:id="10" w:name="sub_1003"/>
      <w:bookmarkEnd w:id="10"/>
      <w:r>
        <w:rPr>
          <w:rFonts w:ascii="Times New Roman" w:hAnsi="Times New Roman"/>
          <w:sz w:val="28"/>
        </w:rPr>
        <w:t xml:space="preserve">4. </w:t>
      </w:r>
      <w:r>
        <w:rPr>
          <w:rFonts w:ascii="Times New Roman" w:hAnsi="Times New Roman"/>
          <w:sz w:val="28"/>
        </w:rPr>
        <w:t>Компенсационная в</w:t>
      </w:r>
      <w:r>
        <w:rPr>
          <w:rFonts w:ascii="Times New Roman" w:hAnsi="Times New Roman"/>
          <w:sz w:val="28"/>
        </w:rPr>
        <w:t>ыплата в виде финансовой помощи в связи с утратой имущества,</w:t>
      </w:r>
      <w:r>
        <w:rPr>
          <w:rFonts w:ascii="Times New Roman" w:hAnsi="Times New Roman"/>
          <w:sz w:val="28"/>
        </w:rPr>
        <w:t xml:space="preserve"> предусмотренная пунктом 4 части 2 настоящего Порядка, </w:t>
      </w:r>
      <w:r>
        <w:rPr>
          <w:rFonts w:ascii="Times New Roman" w:hAnsi="Times New Roman"/>
          <w:sz w:val="28"/>
        </w:rPr>
        <w:t>предоставляется при одновременном выполнении следующих условий:</w:t>
      </w:r>
    </w:p>
    <w:p w14:paraId="AB000000">
      <w:pPr>
        <w:spacing w:after="0" w:line="240" w:lineRule="auto"/>
        <w:ind w:firstLine="709" w:left="0"/>
        <w:jc w:val="both"/>
        <w:rPr>
          <w:rFonts w:ascii="Times New Roman" w:hAnsi="Times New Roman"/>
          <w:sz w:val="28"/>
        </w:rPr>
      </w:pPr>
      <w:r>
        <w:rPr>
          <w:rFonts w:ascii="Times New Roman" w:hAnsi="Times New Roman"/>
          <w:sz w:val="28"/>
        </w:rPr>
        <w:t>1) проживание гражданина в жилом помещении на территории Камчатского края на день совершения террористического акта и (или) пресечения террористического акта правомерными действиями;</w:t>
      </w:r>
    </w:p>
    <w:p w14:paraId="AC000000">
      <w:pPr>
        <w:spacing w:after="0" w:line="240" w:lineRule="auto"/>
        <w:ind w:firstLine="709" w:left="0"/>
        <w:jc w:val="both"/>
        <w:rPr>
          <w:rFonts w:ascii="Times New Roman" w:hAnsi="Times New Roman"/>
          <w:sz w:val="28"/>
        </w:rPr>
      </w:pPr>
      <w:r>
        <w:rPr>
          <w:rFonts w:ascii="Times New Roman" w:hAnsi="Times New Roman"/>
          <w:sz w:val="28"/>
        </w:rPr>
        <w:t>2) утрата гражданином частично или полностью имущества первой необходимости в результате террористического акта и (или) пресечения террористического акта правомерными действиями.</w:t>
      </w:r>
    </w:p>
    <w:p w14:paraId="AD000000">
      <w:pPr>
        <w:spacing w:after="0" w:line="240" w:lineRule="auto"/>
        <w:ind w:firstLine="709" w:left="0"/>
        <w:jc w:val="both"/>
        <w:rPr>
          <w:rFonts w:ascii="Times New Roman" w:hAnsi="Times New Roman"/>
          <w:sz w:val="28"/>
        </w:rPr>
      </w:pPr>
      <w:r>
        <w:rPr>
          <w:rFonts w:ascii="Times New Roman" w:hAnsi="Times New Roman"/>
          <w:sz w:val="28"/>
        </w:rPr>
        <w:t>5. Компенсационные в</w:t>
      </w:r>
      <w:r>
        <w:rPr>
          <w:rFonts w:ascii="Times New Roman" w:hAnsi="Times New Roman"/>
          <w:sz w:val="28"/>
        </w:rPr>
        <w:t>ыплаты</w:t>
      </w:r>
      <w:r>
        <w:rPr>
          <w:rFonts w:ascii="Times New Roman" w:hAnsi="Times New Roman"/>
          <w:sz w:val="28"/>
        </w:rPr>
        <w:t>, предусмотренные частью 2 настоящего Порядка,</w:t>
      </w:r>
      <w:r>
        <w:rPr>
          <w:rFonts w:ascii="Times New Roman" w:hAnsi="Times New Roman"/>
          <w:sz w:val="28"/>
        </w:rPr>
        <w:t xml:space="preserve"> предоставляются гражданам, если обращение за ними последовало:</w:t>
      </w:r>
    </w:p>
    <w:p w14:paraId="AE000000">
      <w:pPr>
        <w:spacing w:after="0" w:line="240" w:lineRule="auto"/>
        <w:ind w:firstLine="709" w:left="0"/>
        <w:jc w:val="both"/>
        <w:rPr>
          <w:rFonts w:ascii="Times New Roman" w:hAnsi="Times New Roman"/>
          <w:sz w:val="28"/>
        </w:rPr>
      </w:pPr>
      <w:r>
        <w:rPr>
          <w:rFonts w:ascii="Times New Roman" w:hAnsi="Times New Roman"/>
          <w:sz w:val="28"/>
        </w:rPr>
        <w:t xml:space="preserve">1) не позднее 12 месяцев </w:t>
      </w:r>
      <w:r>
        <w:rPr>
          <w:rFonts w:ascii="Times New Roman" w:hAnsi="Times New Roman"/>
          <w:sz w:val="28"/>
        </w:rPr>
        <w:t>со дня совершения террористического акта и (или) пресечения террористического акта правомерными действиями</w:t>
      </w:r>
      <w:r>
        <w:rPr>
          <w:rFonts w:ascii="Times New Roman" w:hAnsi="Times New Roman"/>
          <w:sz w:val="28"/>
        </w:rPr>
        <w:t xml:space="preserve"> – для назначения </w:t>
      </w:r>
      <w:r>
        <w:rPr>
          <w:rFonts w:ascii="Times New Roman" w:hAnsi="Times New Roman"/>
          <w:sz w:val="28"/>
        </w:rPr>
        <w:t xml:space="preserve">единовременного пособия в связи со смертью (гибелью) члена семьи), </w:t>
      </w:r>
      <w:r>
        <w:rPr>
          <w:rFonts w:ascii="Times New Roman" w:hAnsi="Times New Roman"/>
          <w:color w:val="000000"/>
          <w:sz w:val="28"/>
          <w:u w:val="none"/>
        </w:rPr>
        <w:t>единовременного пособия в связи с получением вреда здоровью</w:t>
      </w:r>
      <w:r>
        <w:rPr>
          <w:rFonts w:ascii="Times New Roman" w:hAnsi="Times New Roman"/>
          <w:sz w:val="28"/>
        </w:rPr>
        <w:t>;</w:t>
      </w:r>
    </w:p>
    <w:p w14:paraId="AF00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 xml:space="preserve"> не позднее 6 месяцев </w:t>
      </w:r>
      <w:r>
        <w:rPr>
          <w:rFonts w:ascii="Times New Roman" w:hAnsi="Times New Roman"/>
          <w:sz w:val="28"/>
        </w:rPr>
        <w:t>со дня совершения террористического акта и (или) пресечения террористического акта правомерными действиями</w:t>
      </w:r>
      <w:r>
        <w:rPr>
          <w:rFonts w:ascii="Times New Roman" w:hAnsi="Times New Roman"/>
          <w:sz w:val="28"/>
        </w:rPr>
        <w:t xml:space="preserve"> – для назначения </w:t>
      </w:r>
      <w:r>
        <w:rPr>
          <w:rFonts w:ascii="Times New Roman" w:hAnsi="Times New Roman"/>
          <w:color w:val="000000"/>
          <w:sz w:val="28"/>
          <w:u w:val="none"/>
        </w:rPr>
        <w:t xml:space="preserve">единовременного пособия гражданам из числа заложников, </w:t>
      </w:r>
      <w:r>
        <w:rPr>
          <w:rFonts w:ascii="Times New Roman" w:hAnsi="Times New Roman"/>
          <w:color w:val="000000"/>
          <w:sz w:val="28"/>
          <w:u w:val="none"/>
        </w:rPr>
        <w:t>финансовой п</w:t>
      </w:r>
      <w:r>
        <w:rPr>
          <w:rFonts w:ascii="Times New Roman" w:hAnsi="Times New Roman"/>
          <w:sz w:val="28"/>
        </w:rPr>
        <w:t>омощи в связи с утратой имущества.</w:t>
      </w:r>
    </w:p>
    <w:p w14:paraId="B0000000">
      <w:pPr>
        <w:spacing w:after="0" w:line="240" w:lineRule="auto"/>
        <w:ind w:firstLine="709" w:left="0"/>
        <w:jc w:val="both"/>
        <w:rPr>
          <w:rFonts w:ascii="Times New Roman" w:hAnsi="Times New Roman"/>
          <w:sz w:val="28"/>
        </w:rPr>
      </w:pPr>
      <w:r>
        <w:rPr>
          <w:rFonts w:ascii="Times New Roman" w:hAnsi="Times New Roman"/>
          <w:sz w:val="28"/>
        </w:rPr>
        <w:t xml:space="preserve">6. Компенсационные выплаты гражданам осуществляется Министерством социального благополучия и семейной политики Камчатского края (далее – Министерство). </w:t>
      </w:r>
    </w:p>
    <w:p w14:paraId="B1000000">
      <w:pPr>
        <w:spacing w:after="0" w:line="240" w:lineRule="auto"/>
        <w:ind w:firstLine="709" w:left="0"/>
        <w:jc w:val="both"/>
        <w:rPr>
          <w:rFonts w:ascii="Times New Roman" w:hAnsi="Times New Roman"/>
          <w:sz w:val="28"/>
        </w:rPr>
      </w:pPr>
      <w:r>
        <w:rPr>
          <w:rFonts w:ascii="Times New Roman" w:hAnsi="Times New Roman"/>
          <w:sz w:val="28"/>
        </w:rPr>
        <w:t xml:space="preserve">7. </w:t>
      </w:r>
      <w:r>
        <w:rPr>
          <w:rFonts w:ascii="Times New Roman" w:hAnsi="Times New Roman"/>
          <w:sz w:val="28"/>
        </w:rPr>
        <w:t>Перечисление компенсационных выплат осуществляется Министерством через краевое государственное казенное учреждение «Камчатский центр по выплате государственных и социальных пособий» (далее – КГКУ «Центр выплат») на счет, открытый гражданином в российской кредитной организации, указанный в заявлении о назначении компенсационной выплаты, либо через организации почтовой связи по месту жительства граждан, в течение 10 рабочих дней с даты доведения бюджетных ассигнований на указанные цели на основании принятых Министерством решений о назначении компенсационных выплат.</w:t>
      </w:r>
    </w:p>
    <w:p w14:paraId="B2000000">
      <w:pPr>
        <w:spacing w:after="0" w:line="240" w:lineRule="auto"/>
        <w:ind w:firstLine="709" w:left="0"/>
        <w:jc w:val="both"/>
        <w:rPr>
          <w:rFonts w:ascii="Times New Roman" w:hAnsi="Times New Roman"/>
          <w:sz w:val="28"/>
        </w:rPr>
      </w:pPr>
      <w:r>
        <w:rPr>
          <w:rFonts w:ascii="Times New Roman" w:hAnsi="Times New Roman"/>
          <w:sz w:val="28"/>
        </w:rPr>
        <w:t>8. Перечисление денежной выплаты осуществляется в пределах лимитов бюджетных обязательств, доведенных до КГКУ «Центр выплат» в установленном законодательством порядке. В случае недостаточности лимитов бюджетных обязательств, перечисление осуществляется в течение 10 рабочих дней с даты доведения бюджетных ассигнований на указанные цели.</w:t>
      </w:r>
    </w:p>
    <w:p w14:paraId="B3000000">
      <w:pPr>
        <w:spacing w:after="0" w:line="240" w:lineRule="auto"/>
        <w:ind w:firstLine="709" w:left="0"/>
        <w:jc w:val="both"/>
        <w:rPr>
          <w:rFonts w:ascii="Times New Roman" w:hAnsi="Times New Roman"/>
          <w:color w:val="000000"/>
          <w:sz w:val="28"/>
          <w:u w:val="none"/>
        </w:rPr>
      </w:pPr>
      <w:r>
        <w:rPr>
          <w:rFonts w:ascii="Times New Roman" w:hAnsi="Times New Roman"/>
          <w:color w:val="000000"/>
          <w:sz w:val="28"/>
          <w:u w:val="none"/>
        </w:rPr>
        <w:t xml:space="preserve">9. </w:t>
      </w:r>
      <w:r>
        <w:rPr>
          <w:rFonts w:ascii="Times New Roman" w:hAnsi="Times New Roman"/>
          <w:b w:val="0"/>
          <w:i w:val="0"/>
          <w:caps w:val="0"/>
          <w:color w:val="000000"/>
          <w:spacing w:val="0"/>
          <w:sz w:val="28"/>
          <w:highlight w:val="white"/>
          <w:u w:val="none"/>
        </w:rPr>
        <w:t>Финансовое обеспечение расходов, связанных с предоставлением компенсационных выплат, осуществляется за счет средств иных межбюджетных трансфертов, источником финансового обеспечения которых являются бюджетные ассигнования</w:t>
      </w:r>
      <w:r>
        <w:rPr>
          <w:rFonts w:ascii="Times New Roman" w:hAnsi="Times New Roman"/>
          <w:sz w:val="28"/>
        </w:rPr>
        <w:t xml:space="preserve"> резервного фонда Правительства Российской Федерации, предоставленных краевому бюджету на финансовое обеспечение </w:t>
      </w:r>
      <w:r>
        <w:rPr>
          <w:rStyle w:val="Style_3_ch"/>
          <w:rFonts w:ascii="Times New Roman" w:hAnsi="Times New Roman"/>
          <w:sz w:val="28"/>
        </w:rPr>
        <w:t>осуществления компенсационных выплат физическим</w:t>
      </w:r>
      <w:r>
        <w:rPr>
          <w:rStyle w:val="Style_3_ch"/>
          <w:rFonts w:ascii="Times New Roman" w:hAnsi="Times New Roman"/>
          <w:sz w:val="28"/>
        </w:rPr>
        <w:t xml:space="preserve"> </w:t>
      </w:r>
      <w:r>
        <w:rPr>
          <w:rStyle w:val="Style_3_ch"/>
          <w:rFonts w:ascii="Times New Roman" w:hAnsi="Times New Roman"/>
          <w:sz w:val="28"/>
        </w:rPr>
        <w:t>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Pr>
          <w:rFonts w:ascii="Times New Roman" w:hAnsi="Times New Roman"/>
          <w:sz w:val="28"/>
        </w:rPr>
        <w:t xml:space="preserve"> в соответствии с Правилами № 1928</w:t>
      </w:r>
      <w:r>
        <w:rPr>
          <w:rFonts w:ascii="Times New Roman" w:hAnsi="Times New Roman"/>
          <w:sz w:val="28"/>
        </w:rPr>
        <w:t>.</w:t>
      </w:r>
    </w:p>
    <w:p w14:paraId="B4000000">
      <w:pPr>
        <w:spacing w:after="0" w:line="240" w:lineRule="auto"/>
        <w:ind w:firstLine="709" w:left="0"/>
        <w:jc w:val="both"/>
        <w:rPr>
          <w:rFonts w:ascii="Times New Roman" w:hAnsi="Times New Roman"/>
          <w:sz w:val="28"/>
        </w:rPr>
      </w:pPr>
      <w:r>
        <w:rPr>
          <w:rFonts w:ascii="Times New Roman" w:hAnsi="Times New Roman"/>
          <w:color w:val="000000"/>
          <w:sz w:val="28"/>
          <w:u w:val="none"/>
        </w:rPr>
        <w:t>10. Обратить</w:t>
      </w:r>
      <w:r>
        <w:rPr>
          <w:rFonts w:ascii="Times New Roman" w:hAnsi="Times New Roman"/>
          <w:sz w:val="28"/>
        </w:rPr>
        <w:t>ся за назначение</w:t>
      </w:r>
      <w:r>
        <w:rPr>
          <w:rFonts w:ascii="Times New Roman" w:hAnsi="Times New Roman"/>
          <w:sz w:val="28"/>
        </w:rPr>
        <w:t>м</w:t>
      </w:r>
      <w:r>
        <w:rPr>
          <w:rFonts w:ascii="Times New Roman" w:hAnsi="Times New Roman"/>
          <w:sz w:val="28"/>
        </w:rPr>
        <w:t xml:space="preserve"> компенсационных выплат граждане могут:</w:t>
      </w:r>
    </w:p>
    <w:p w14:paraId="B5000000">
      <w:pPr>
        <w:spacing w:after="0" w:line="240" w:lineRule="auto"/>
        <w:ind w:firstLine="709" w:left="0"/>
        <w:jc w:val="both"/>
        <w:rPr>
          <w:rFonts w:ascii="Times New Roman" w:hAnsi="Times New Roman"/>
          <w:sz w:val="28"/>
        </w:rPr>
      </w:pPr>
      <w:r>
        <w:rPr>
          <w:rFonts w:ascii="Times New Roman" w:hAnsi="Times New Roman"/>
          <w:sz w:val="28"/>
        </w:rPr>
        <w:t>1) лично в Министерство либо в орган местного самоуправления муниципального образования Камчатского края по месту жительства (пребывания) граждан;</w:t>
      </w:r>
    </w:p>
    <w:p w14:paraId="B6000000">
      <w:pPr>
        <w:spacing w:after="0" w:line="240" w:lineRule="auto"/>
        <w:ind w:firstLine="709" w:left="0"/>
        <w:jc w:val="both"/>
        <w:rPr>
          <w:rFonts w:ascii="Times New Roman" w:hAnsi="Times New Roman"/>
          <w:color w:themeColor="text1" w:val="000000"/>
          <w:sz w:val="28"/>
          <w:highlight w:val="white"/>
        </w:rPr>
      </w:pPr>
      <w:r>
        <w:rPr>
          <w:rFonts w:ascii="Times New Roman" w:hAnsi="Times New Roman"/>
          <w:sz w:val="28"/>
        </w:rPr>
        <w:t xml:space="preserve">2) через многофункциональный центр предоставления государственных и муниципальных </w:t>
      </w:r>
      <w:r>
        <w:rPr>
          <w:rFonts w:ascii="Times New Roman" w:hAnsi="Times New Roman"/>
          <w:color w:themeColor="text1" w:val="000000"/>
          <w:sz w:val="28"/>
          <w:highlight w:val="white"/>
        </w:rPr>
        <w:t>услуг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B7000000">
      <w:pPr>
        <w:spacing w:after="0" w:line="240" w:lineRule="auto"/>
        <w:ind w:firstLine="709" w:left="0"/>
        <w:jc w:val="both"/>
        <w:rPr>
          <w:rFonts w:ascii="Times New Roman" w:hAnsi="Times New Roman"/>
          <w:sz w:val="28"/>
        </w:rPr>
      </w:pPr>
      <w:r>
        <w:rPr>
          <w:rFonts w:ascii="Times New Roman" w:hAnsi="Times New Roman"/>
          <w:color w:themeColor="text1" w:val="000000"/>
          <w:sz w:val="28"/>
        </w:rPr>
        <w:t>3)</w:t>
      </w:r>
      <w:r>
        <w:rPr>
          <w:rFonts w:ascii="Times New Roman" w:hAnsi="Times New Roman"/>
          <w:sz w:val="28"/>
        </w:rPr>
        <w:t xml:space="preserve"> почтовым отправлением. Копии документов, направляемых почтовым отправлением, должны быть заверены в установленном законодательством Российской Федерации порядке.</w:t>
      </w:r>
    </w:p>
    <w:p w14:paraId="B8000000">
      <w:pPr>
        <w:spacing w:after="0" w:line="240" w:lineRule="auto"/>
        <w:ind w:firstLine="709" w:left="0"/>
        <w:jc w:val="both"/>
        <w:rPr>
          <w:rFonts w:ascii="Times New Roman" w:hAnsi="Times New Roman"/>
          <w:sz w:val="28"/>
        </w:rPr>
      </w:pPr>
      <w:r>
        <w:rPr>
          <w:rFonts w:ascii="Times New Roman" w:hAnsi="Times New Roman"/>
          <w:sz w:val="28"/>
        </w:rPr>
        <w:t>11.</w:t>
      </w:r>
      <w:r>
        <w:rPr>
          <w:rFonts w:ascii="Times New Roman" w:hAnsi="Times New Roman"/>
          <w:sz w:val="28"/>
        </w:rPr>
        <w:t xml:space="preserve"> </w:t>
      </w:r>
      <w:r>
        <w:rPr>
          <w:rFonts w:ascii="Times New Roman" w:hAnsi="Times New Roman"/>
          <w:sz w:val="28"/>
        </w:rPr>
        <w:t>От имени гражданина за назначением компенсационных выплат,</w:t>
      </w:r>
      <w:r>
        <w:rPr>
          <w:rFonts w:ascii="Times New Roman" w:hAnsi="Times New Roman"/>
          <w:sz w:val="28"/>
        </w:rPr>
        <w:t xml:space="preserve"> предусмотренных частью 2 настоящего Порядка,</w:t>
      </w:r>
      <w:r>
        <w:rPr>
          <w:rFonts w:ascii="Times New Roman" w:hAnsi="Times New Roman"/>
          <w:sz w:val="28"/>
        </w:rPr>
        <w:t xml:space="preserve"> могут обращаться представители, имеющие право в соответствии с законодательством Российской Федерации либо в силу наделения их гражданином в порядке, установленном законодательством Российской Федерации, полномочиями выступать</w:t>
      </w:r>
      <w:r>
        <w:rPr>
          <w:rFonts w:ascii="Times New Roman" w:hAnsi="Times New Roman"/>
          <w:sz w:val="28"/>
        </w:rPr>
        <w:t xml:space="preserve"> от его имени (далее – законные представители).</w:t>
      </w:r>
    </w:p>
    <w:p w14:paraId="B9000000">
      <w:pPr>
        <w:spacing w:after="0" w:line="240" w:lineRule="auto"/>
        <w:ind w:firstLine="709" w:left="0"/>
        <w:jc w:val="both"/>
        <w:rPr>
          <w:rFonts w:ascii="Times New Roman" w:hAnsi="Times New Roman"/>
          <w:sz w:val="28"/>
        </w:rPr>
      </w:pPr>
      <w:r>
        <w:rPr>
          <w:rFonts w:ascii="Times New Roman" w:hAnsi="Times New Roman"/>
          <w:sz w:val="28"/>
        </w:rPr>
        <w:t xml:space="preserve">12. </w:t>
      </w:r>
      <w:r>
        <w:rPr>
          <w:rFonts w:ascii="Times New Roman" w:hAnsi="Times New Roman"/>
          <w:sz w:val="28"/>
        </w:rPr>
        <w:t>Для предоставления компенсационных выплат</w:t>
      </w:r>
      <w:r>
        <w:rPr>
          <w:rFonts w:ascii="Times New Roman" w:hAnsi="Times New Roman"/>
          <w:sz w:val="28"/>
        </w:rPr>
        <w:t xml:space="preserve"> граждане (законные представители) обращаются с заявлением по форме согласно приложению 1 к настоящему Порядку , приложив следующие документы:</w:t>
      </w:r>
    </w:p>
    <w:p w14:paraId="BA000000">
      <w:pPr>
        <w:spacing w:after="0" w:before="0" w:line="240" w:lineRule="auto"/>
        <w:ind w:firstLine="709" w:left="0"/>
        <w:jc w:val="both"/>
        <w:rPr>
          <w:rFonts w:ascii="Times New Roman" w:hAnsi="Times New Roman"/>
          <w:color w:val="000000"/>
          <w:sz w:val="28"/>
          <w:u w:val="none"/>
        </w:rPr>
      </w:pPr>
      <w:r>
        <w:rPr>
          <w:rFonts w:ascii="Times New Roman" w:hAnsi="Times New Roman"/>
          <w:color w:val="000000"/>
          <w:sz w:val="28"/>
          <w:u w:val="none"/>
        </w:rPr>
        <w:t xml:space="preserve">1) </w:t>
      </w:r>
      <w:r>
        <w:rPr>
          <w:rFonts w:ascii="Times New Roman" w:hAnsi="Times New Roman"/>
          <w:b w:val="0"/>
          <w:i w:val="0"/>
          <w:caps w:val="0"/>
          <w:color w:val="000000"/>
          <w:spacing w:val="0"/>
          <w:sz w:val="28"/>
          <w:u w:val="none"/>
        </w:rPr>
        <w:t>заявление о предоставлении компенсационных выплат (далее – заявление) по форме согласно</w:t>
      </w:r>
      <w:r>
        <w:rPr>
          <w:rFonts w:ascii="Times New Roman" w:hAnsi="Times New Roman"/>
          <w:b w:val="0"/>
          <w:i w:val="0"/>
          <w:caps w:val="0"/>
          <w:strike w:val="0"/>
          <w:color w:val="000000"/>
          <w:spacing w:val="0"/>
          <w:sz w:val="28"/>
          <w:u w:color="000000" w:val="none"/>
        </w:rPr>
        <w:t xml:space="preserve"> </w:t>
      </w:r>
      <w:r>
        <w:rPr>
          <w:rFonts w:ascii="Times New Roman" w:hAnsi="Times New Roman"/>
          <w:b w:val="0"/>
          <w:i w:val="0"/>
          <w:caps w:val="0"/>
          <w:strike w:val="0"/>
          <w:color w:val="000000"/>
          <w:spacing w:val="0"/>
          <w:sz w:val="28"/>
          <w:u w:color="000000" w:val="none"/>
        </w:rPr>
        <w:fldChar w:fldCharType="begin"/>
      </w:r>
      <w:r>
        <w:rPr>
          <w:rFonts w:ascii="Times New Roman" w:hAnsi="Times New Roman"/>
          <w:b w:val="0"/>
          <w:i w:val="0"/>
          <w:caps w:val="0"/>
          <w:strike w:val="0"/>
          <w:color w:val="000000"/>
          <w:spacing w:val="0"/>
          <w:sz w:val="28"/>
          <w:u w:color="000000" w:val="none"/>
        </w:rPr>
        <w:instrText>HYPERLINK "https://internet.garant.ru/#/document/413431076/entry/10100"</w:instrText>
      </w:r>
      <w:r>
        <w:rPr>
          <w:rFonts w:ascii="Times New Roman" w:hAnsi="Times New Roman"/>
          <w:b w:val="0"/>
          <w:i w:val="0"/>
          <w:caps w:val="0"/>
          <w:strike w:val="0"/>
          <w:color w:val="000000"/>
          <w:spacing w:val="0"/>
          <w:sz w:val="28"/>
          <w:u w:color="000000" w:val="none"/>
        </w:rPr>
        <w:fldChar w:fldCharType="separate"/>
      </w:r>
      <w:r>
        <w:rPr>
          <w:rFonts w:ascii="Times New Roman" w:hAnsi="Times New Roman"/>
          <w:b w:val="0"/>
          <w:i w:val="0"/>
          <w:caps w:val="0"/>
          <w:strike w:val="0"/>
          <w:color w:val="000000"/>
          <w:spacing w:val="0"/>
          <w:sz w:val="28"/>
          <w:u w:color="000000" w:val="none"/>
        </w:rPr>
        <w:t>приложению</w:t>
      </w:r>
      <w:r>
        <w:rPr>
          <w:rFonts w:ascii="Times New Roman" w:hAnsi="Times New Roman"/>
          <w:b w:val="0"/>
          <w:i w:val="0"/>
          <w:caps w:val="0"/>
          <w:strike w:val="0"/>
          <w:color w:val="000000"/>
          <w:spacing w:val="0"/>
          <w:sz w:val="28"/>
          <w:u w:color="000000" w:val="none"/>
        </w:rPr>
        <w:fldChar w:fldCharType="end"/>
      </w:r>
      <w:r>
        <w:rPr>
          <w:rFonts w:ascii="Times New Roman" w:hAnsi="Times New Roman"/>
          <w:b w:val="0"/>
          <w:i w:val="0"/>
          <w:caps w:val="0"/>
          <w:color w:val="000000"/>
          <w:spacing w:val="0"/>
          <w:sz w:val="28"/>
          <w:u w:val="none"/>
        </w:rPr>
        <w:t xml:space="preserve"> к настоящему Порядку;</w:t>
      </w:r>
    </w:p>
    <w:p w14:paraId="BB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2) документ, удостоверяющий личность;</w:t>
      </w:r>
    </w:p>
    <w:p w14:paraId="BC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3) документ, подтверждающий полномочия представителя гражданина (в случае представления документов представителем гражданина);</w:t>
      </w:r>
    </w:p>
    <w:p w14:paraId="BD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4) документ, подтверждающий факт регистрации рождения ребенка, выданный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14:paraId="BE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13. Основаниями для отказа в приеме документов гражданина являются:</w:t>
      </w:r>
    </w:p>
    <w:p w14:paraId="BF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C0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2) документы содержат повреждения, наличие которых не позволяет в полном объеме использовать информацию и сведения, содержащиеся в документах, для оказания компенсационных выплат;</w:t>
      </w:r>
    </w:p>
    <w:p w14:paraId="C1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3) представленные документы утратили силу или являются недействительными на дату обращения;</w:t>
      </w:r>
    </w:p>
    <w:p w14:paraId="C2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4) непредставление в полном объеме документов, установленных</w:t>
      </w:r>
      <w:r>
        <w:rPr>
          <w:rFonts w:ascii="Times New Roman" w:hAnsi="Times New Roman"/>
          <w:b w:val="0"/>
          <w:i w:val="0"/>
          <w:caps w:val="0"/>
          <w:strike w:val="0"/>
          <w:color w:val="000000"/>
          <w:spacing w:val="0"/>
          <w:sz w:val="28"/>
          <w:u w:color="000000" w:val="none"/>
        </w:rPr>
        <w:t xml:space="preserve"> </w:t>
      </w:r>
      <w:r>
        <w:rPr>
          <w:rFonts w:ascii="Times New Roman" w:hAnsi="Times New Roman"/>
          <w:b w:val="0"/>
          <w:i w:val="0"/>
          <w:caps w:val="0"/>
          <w:strike w:val="0"/>
          <w:color w:val="000000"/>
          <w:spacing w:val="0"/>
          <w:sz w:val="28"/>
          <w:u w:color="000000" w:val="none"/>
        </w:rPr>
        <w:fldChar w:fldCharType="begin"/>
      </w:r>
      <w:r>
        <w:rPr>
          <w:rFonts w:ascii="Times New Roman" w:hAnsi="Times New Roman"/>
          <w:b w:val="0"/>
          <w:i w:val="0"/>
          <w:caps w:val="0"/>
          <w:strike w:val="0"/>
          <w:color w:val="000000"/>
          <w:spacing w:val="0"/>
          <w:sz w:val="28"/>
          <w:u w:color="000000" w:val="none"/>
        </w:rPr>
        <w:instrText>HYPERLINK "https://internet.garant.ru/#/document/413431076/entry/1004"</w:instrText>
      </w:r>
      <w:r>
        <w:rPr>
          <w:rFonts w:ascii="Times New Roman" w:hAnsi="Times New Roman"/>
          <w:b w:val="0"/>
          <w:i w:val="0"/>
          <w:caps w:val="0"/>
          <w:strike w:val="0"/>
          <w:color w:val="000000"/>
          <w:spacing w:val="0"/>
          <w:sz w:val="28"/>
          <w:u w:color="000000" w:val="none"/>
        </w:rPr>
        <w:fldChar w:fldCharType="separate"/>
      </w:r>
      <w:r>
        <w:rPr>
          <w:rFonts w:ascii="Times New Roman" w:hAnsi="Times New Roman"/>
          <w:b w:val="0"/>
          <w:i w:val="0"/>
          <w:caps w:val="0"/>
          <w:strike w:val="0"/>
          <w:color w:val="000000"/>
          <w:spacing w:val="0"/>
          <w:sz w:val="28"/>
          <w:u w:color="000000" w:val="none"/>
        </w:rPr>
        <w:t>пунктом 1</w:t>
      </w:r>
      <w:r>
        <w:rPr>
          <w:rFonts w:ascii="Times New Roman" w:hAnsi="Times New Roman"/>
          <w:b w:val="0"/>
          <w:i w:val="0"/>
          <w:caps w:val="0"/>
          <w:strike w:val="0"/>
          <w:color w:val="000000"/>
          <w:spacing w:val="0"/>
          <w:sz w:val="28"/>
          <w:u w:color="000000" w:val="none"/>
        </w:rPr>
        <w:fldChar w:fldCharType="end"/>
      </w:r>
      <w:r>
        <w:rPr>
          <w:rFonts w:ascii="Times New Roman" w:hAnsi="Times New Roman"/>
          <w:b w:val="0"/>
          <w:i w:val="0"/>
          <w:caps w:val="0"/>
          <w:color w:val="000000"/>
          <w:spacing w:val="0"/>
          <w:sz w:val="28"/>
          <w:u w:val="none"/>
        </w:rPr>
        <w:t xml:space="preserve">2 </w:t>
      </w:r>
      <w:r>
        <w:rPr>
          <w:rFonts w:ascii="Times New Roman" w:hAnsi="Times New Roman"/>
          <w:b w:val="0"/>
          <w:i w:val="0"/>
          <w:caps w:val="0"/>
          <w:color w:val="000000"/>
          <w:spacing w:val="0"/>
          <w:sz w:val="28"/>
          <w:u w:val="none"/>
        </w:rPr>
        <w:t>настоящего Порядка.</w:t>
      </w:r>
    </w:p>
    <w:p w14:paraId="C3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14. При наличии оснований для отказа в приеме документов Министерство возвращает представленные заявителем документы в течение</w:t>
      </w:r>
      <w:r>
        <w:br/>
      </w:r>
      <w:r>
        <w:rPr>
          <w:rFonts w:ascii="Times New Roman" w:hAnsi="Times New Roman"/>
          <w:b w:val="0"/>
          <w:i w:val="0"/>
          <w:caps w:val="0"/>
          <w:color w:val="000000"/>
          <w:spacing w:val="0"/>
          <w:sz w:val="28"/>
          <w:u w:val="none"/>
        </w:rPr>
        <w:t>3 рабочих дней с момента регистрации заявления с указанием причин отказа и порядка его обжалования.</w:t>
      </w:r>
    </w:p>
    <w:p w14:paraId="C4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15. Регистрация з</w:t>
      </w:r>
      <w:r>
        <w:rPr>
          <w:rFonts w:ascii="Times New Roman" w:hAnsi="Times New Roman"/>
          <w:color w:val="000000"/>
          <w:sz w:val="28"/>
          <w:u w:val="none"/>
        </w:rPr>
        <w:t>аявления и документов осуществляется в день их поступления в Министерство.</w:t>
      </w:r>
    </w:p>
    <w:p w14:paraId="C5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16. Министерство не позднее 1 рабочего дня со дня регистрации заявления запрашивает в порядке межведомственного электронного взаимодействия:</w:t>
      </w:r>
    </w:p>
    <w:p w14:paraId="C6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 xml:space="preserve">1) в Министерстве внутренних дел Российской Федерации </w:t>
      </w:r>
      <w:r>
        <w:rPr>
          <w:rFonts w:ascii="Times New Roman" w:hAnsi="Times New Roman"/>
          <w:b w:val="0"/>
          <w:i w:val="0"/>
          <w:caps w:val="0"/>
          <w:color w:val="000000"/>
          <w:spacing w:val="0"/>
          <w:sz w:val="28"/>
          <w:u w:val="none"/>
        </w:rPr>
        <w:t xml:space="preserve">– </w:t>
      </w:r>
      <w:r>
        <w:rPr>
          <w:rFonts w:ascii="Times New Roman" w:hAnsi="Times New Roman"/>
          <w:b w:val="0"/>
          <w:i w:val="0"/>
          <w:caps w:val="0"/>
          <w:color w:val="000000"/>
          <w:spacing w:val="0"/>
          <w:sz w:val="28"/>
          <w:u w:val="none"/>
        </w:rPr>
        <w:t>сведения о действительности (недействительности) документа, удостоверяющего личность;</w:t>
      </w:r>
    </w:p>
    <w:p w14:paraId="C7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 xml:space="preserve">2) в Федеральной налоговой службе Российской Федерации </w:t>
      </w:r>
      <w:r>
        <w:rPr>
          <w:rFonts w:ascii="Times New Roman" w:hAnsi="Times New Roman"/>
          <w:b w:val="0"/>
          <w:i w:val="0"/>
          <w:caps w:val="0"/>
          <w:color w:val="000000"/>
          <w:spacing w:val="0"/>
          <w:sz w:val="28"/>
          <w:u w:val="none"/>
        </w:rPr>
        <w:t xml:space="preserve">– </w:t>
      </w:r>
      <w:r>
        <w:rPr>
          <w:rFonts w:ascii="Times New Roman" w:hAnsi="Times New Roman"/>
          <w:b w:val="0"/>
          <w:i w:val="0"/>
          <w:caps w:val="0"/>
          <w:color w:val="000000"/>
          <w:spacing w:val="0"/>
          <w:sz w:val="28"/>
          <w:u w:val="none"/>
        </w:rPr>
        <w:t xml:space="preserve"> сведения о государственной регистрации заключения брака, расторжения брака, о рождении детей, о смерти, содержащиеся в Едином государственном реестре записей актов гражданского состояния;</w:t>
      </w:r>
    </w:p>
    <w:p w14:paraId="C8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 xml:space="preserve">3) в Фонде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w:t>
      </w:r>
      <w:r>
        <w:rPr>
          <w:rFonts w:ascii="Times New Roman" w:hAnsi="Times New Roman"/>
          <w:b w:val="0"/>
          <w:i w:val="0"/>
          <w:caps w:val="0"/>
          <w:color w:val="000000"/>
          <w:spacing w:val="0"/>
          <w:sz w:val="28"/>
          <w:u w:val="none"/>
        </w:rPr>
        <w:t xml:space="preserve">– </w:t>
      </w:r>
      <w:r>
        <w:rPr>
          <w:rFonts w:ascii="Times New Roman" w:hAnsi="Times New Roman"/>
          <w:b w:val="0"/>
          <w:i w:val="0"/>
          <w:caps w:val="0"/>
          <w:color w:val="000000"/>
          <w:spacing w:val="0"/>
          <w:sz w:val="28"/>
          <w:u w:val="none"/>
        </w:rPr>
        <w:t xml:space="preserve"> сведения, содержащиеся в решении органа опеки и попечительства об установлении опеки над ребенком; об опекуне ребенка (детей), в отношении которого подано заявление о назначении финансовой помощи,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об ограничении дееспособности или признании родителя либо иного законного представителя ребенка недееспособным.</w:t>
      </w:r>
    </w:p>
    <w:p w14:paraId="C9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17. Заявитель вправе по собственной инициативе представить документы, указанные в пункте 16 настоящего Порядка.</w:t>
      </w:r>
    </w:p>
    <w:p w14:paraId="CA000000">
      <w:pPr>
        <w:spacing w:after="0" w:before="0" w:line="240" w:lineRule="auto"/>
        <w:ind w:firstLine="709" w:left="0"/>
        <w:jc w:val="both"/>
        <w:rPr>
          <w:rFonts w:ascii="Times New Roman" w:hAnsi="Times New Roman"/>
          <w:b w:val="0"/>
          <w:i w:val="0"/>
          <w:caps w:val="0"/>
          <w:color w:val="000000"/>
          <w:spacing w:val="0"/>
          <w:sz w:val="28"/>
          <w:u w:val="none"/>
        </w:rPr>
      </w:pPr>
      <w:r>
        <w:rPr>
          <w:rFonts w:ascii="Times New Roman" w:hAnsi="Times New Roman"/>
          <w:b w:val="0"/>
          <w:i w:val="0"/>
          <w:caps w:val="0"/>
          <w:color w:val="000000"/>
          <w:spacing w:val="0"/>
          <w:sz w:val="28"/>
          <w:u w:val="none"/>
        </w:rPr>
        <w:t xml:space="preserve">18. Министерство осуществляет сверку граждан, у которых приняты заявления на предоставление компенсационных выплат со списками, </w:t>
      </w:r>
      <w:r>
        <w:rPr>
          <w:rFonts w:ascii="Times New Roman" w:hAnsi="Times New Roman"/>
          <w:b w:val="0"/>
          <w:i w:val="0"/>
          <w:caps w:val="0"/>
          <w:color w:val="000000"/>
          <w:spacing w:val="0"/>
          <w:sz w:val="28"/>
          <w:u w:val="none"/>
        </w:rPr>
        <w:t>формируемыми органами местного самоуправления в Камчатском крае в</w:t>
      </w:r>
      <w:r>
        <w:rPr>
          <w:rFonts w:ascii="Times New Roman" w:hAnsi="Times New Roman"/>
          <w:b w:val="0"/>
          <w:i w:val="0"/>
          <w:caps w:val="0"/>
          <w:strike w:val="0"/>
          <w:color w:val="000000"/>
          <w:spacing w:val="0"/>
          <w:sz w:val="28"/>
          <w:u w:color="000000" w:val="none"/>
        </w:rPr>
        <w:t xml:space="preserve"> </w:t>
      </w:r>
      <w:r>
        <w:rPr>
          <w:rFonts w:ascii="Times New Roman" w:hAnsi="Times New Roman"/>
          <w:b w:val="0"/>
          <w:i w:val="0"/>
          <w:caps w:val="0"/>
          <w:strike w:val="0"/>
          <w:color w:val="000000"/>
          <w:spacing w:val="0"/>
          <w:sz w:val="28"/>
          <w:u w:color="000000" w:val="none"/>
        </w:rPr>
        <w:fldChar w:fldCharType="begin"/>
      </w:r>
      <w:r>
        <w:rPr>
          <w:rFonts w:ascii="Times New Roman" w:hAnsi="Times New Roman"/>
          <w:b w:val="0"/>
          <w:i w:val="0"/>
          <w:caps w:val="0"/>
          <w:strike w:val="0"/>
          <w:color w:val="000000"/>
          <w:spacing w:val="0"/>
          <w:sz w:val="28"/>
          <w:u w:color="000000" w:val="none"/>
        </w:rPr>
        <w:instrText>HYPERLINK "https://internet.garant.ru/#/document/403303940/entry/1000"</w:instrText>
      </w:r>
      <w:r>
        <w:rPr>
          <w:rFonts w:ascii="Times New Roman" w:hAnsi="Times New Roman"/>
          <w:b w:val="0"/>
          <w:i w:val="0"/>
          <w:caps w:val="0"/>
          <w:strike w:val="0"/>
          <w:color w:val="000000"/>
          <w:spacing w:val="0"/>
          <w:sz w:val="28"/>
          <w:u w:color="000000" w:val="none"/>
        </w:rPr>
        <w:fldChar w:fldCharType="separate"/>
      </w:r>
      <w:r>
        <w:rPr>
          <w:rFonts w:ascii="Times New Roman" w:hAnsi="Times New Roman"/>
          <w:b w:val="0"/>
          <w:i w:val="0"/>
          <w:caps w:val="0"/>
          <w:strike w:val="0"/>
          <w:color w:val="000000"/>
          <w:spacing w:val="0"/>
          <w:sz w:val="28"/>
          <w:u w:color="000000" w:val="none"/>
        </w:rPr>
        <w:t>порядке</w:t>
      </w:r>
      <w:r>
        <w:rPr>
          <w:rFonts w:ascii="Times New Roman" w:hAnsi="Times New Roman"/>
          <w:b w:val="0"/>
          <w:i w:val="0"/>
          <w:caps w:val="0"/>
          <w:strike w:val="0"/>
          <w:color w:val="000000"/>
          <w:spacing w:val="0"/>
          <w:sz w:val="28"/>
          <w:u w:color="000000" w:val="none"/>
        </w:rPr>
        <w:fldChar w:fldCharType="end"/>
      </w:r>
      <w:r>
        <w:rPr>
          <w:rFonts w:ascii="Times New Roman" w:hAnsi="Times New Roman"/>
          <w:b w:val="0"/>
          <w:i w:val="0"/>
          <w:caps w:val="0"/>
          <w:color w:val="000000"/>
          <w:spacing w:val="0"/>
          <w:sz w:val="28"/>
          <w:u w:val="none"/>
        </w:rPr>
        <w:t>, утвержденном</w:t>
      </w:r>
      <w:r>
        <w:rPr>
          <w:rFonts w:ascii="Times New Roman" w:hAnsi="Times New Roman"/>
          <w:b w:val="0"/>
          <w:i w:val="0"/>
          <w:caps w:val="0"/>
          <w:strike w:val="0"/>
          <w:color w:val="000000"/>
          <w:spacing w:val="0"/>
          <w:sz w:val="28"/>
          <w:u w:color="000000" w:val="none"/>
        </w:rPr>
        <w:t xml:space="preserve"> п</w:t>
      </w:r>
      <w:r>
        <w:rPr>
          <w:rFonts w:ascii="Times New Roman" w:hAnsi="Times New Roman"/>
          <w:b w:val="0"/>
          <w:i w:val="0"/>
          <w:caps w:val="0"/>
          <w:strike w:val="0"/>
          <w:color w:val="000000"/>
          <w:spacing w:val="0"/>
          <w:sz w:val="28"/>
          <w:u w:color="000000" w:val="none"/>
        </w:rPr>
        <w:fldChar w:fldCharType="begin"/>
      </w:r>
      <w:r>
        <w:rPr>
          <w:rFonts w:ascii="Times New Roman" w:hAnsi="Times New Roman"/>
          <w:b w:val="0"/>
          <w:i w:val="0"/>
          <w:caps w:val="0"/>
          <w:strike w:val="0"/>
          <w:color w:val="000000"/>
          <w:spacing w:val="0"/>
          <w:sz w:val="28"/>
          <w:u w:color="000000" w:val="none"/>
        </w:rPr>
        <w:instrText>HYPERLINK "https://internet.garant.ru/#/document/403303940/entry/0"</w:instrText>
      </w:r>
      <w:r>
        <w:rPr>
          <w:rFonts w:ascii="Times New Roman" w:hAnsi="Times New Roman"/>
          <w:b w:val="0"/>
          <w:i w:val="0"/>
          <w:caps w:val="0"/>
          <w:strike w:val="0"/>
          <w:color w:val="000000"/>
          <w:spacing w:val="0"/>
          <w:sz w:val="28"/>
          <w:u w:color="000000" w:val="none"/>
        </w:rPr>
        <w:fldChar w:fldCharType="separate"/>
      </w:r>
      <w:r>
        <w:rPr>
          <w:rFonts w:ascii="Times New Roman" w:hAnsi="Times New Roman"/>
          <w:b w:val="0"/>
          <w:i w:val="0"/>
          <w:caps w:val="0"/>
          <w:strike w:val="0"/>
          <w:color w:val="000000"/>
          <w:spacing w:val="0"/>
          <w:sz w:val="28"/>
          <w:u w:color="000000" w:val="none"/>
        </w:rPr>
        <w:t>риказом</w:t>
      </w:r>
      <w:r>
        <w:rPr>
          <w:rFonts w:ascii="Times New Roman" w:hAnsi="Times New Roman"/>
          <w:b w:val="0"/>
          <w:i w:val="0"/>
          <w:caps w:val="0"/>
          <w:strike w:val="0"/>
          <w:color w:val="000000"/>
          <w:spacing w:val="0"/>
          <w:sz w:val="28"/>
          <w:u w:color="000000" w:val="none"/>
        </w:rPr>
        <w:fldChar w:fldCharType="end"/>
      </w:r>
      <w:r>
        <w:rPr>
          <w:rFonts w:ascii="Times New Roman" w:hAnsi="Times New Roman"/>
          <w:b w:val="0"/>
          <w:i w:val="0"/>
          <w:caps w:val="0"/>
          <w:color w:val="000000"/>
          <w:spacing w:val="0"/>
          <w:sz w:val="28"/>
          <w:u w:val="none"/>
        </w:rPr>
        <w:t xml:space="preserve"> Министерства Российской Федерации по делам гражданской обороны, чрезвычайным ситуациям и ликвидации последствий стихийных бедствий от 10.12.2021 № 858 «Об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w:t>
      </w:r>
    </w:p>
    <w:p w14:paraId="CB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1) граждан, нуждающихся в получении единовременного пособия в связи с гибелью (смертью) члена семьи;</w:t>
      </w:r>
    </w:p>
    <w:p w14:paraId="CC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2) граждан, нуждающихся в получении единовременного пособия в связи с получением вреда здоровью;</w:t>
      </w:r>
    </w:p>
    <w:p w14:paraId="CD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3) граждан из числа заложников, не получивших в результате террористического акта и (или) при пресечении террористического акта правомерными действиями вреда здоровью;</w:t>
      </w:r>
    </w:p>
    <w:p w14:paraId="CE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4) граждан, нуждающихся в получении финансовой помощи в связи с полной или частичной утратой ими имущества первой необходимости</w:t>
      </w:r>
      <w:r>
        <w:rPr>
          <w:rFonts w:ascii="Times New Roman" w:hAnsi="Times New Roman"/>
          <w:color w:val="000000"/>
          <w:sz w:val="28"/>
          <w:u w:val="none"/>
        </w:rPr>
        <w:t>.</w:t>
      </w:r>
    </w:p>
    <w:p w14:paraId="CF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19. Решение о предоставлении или отказе в предоставлении компенсационных выплат принимается в течение 15 календарных дней со дня регистрации заявления.</w:t>
      </w:r>
    </w:p>
    <w:p w14:paraId="D0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20. Основаниями для отказа в предоставлении компенсационных выплат являются:</w:t>
      </w:r>
    </w:p>
    <w:p w14:paraId="D1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1) невключение органом местного самоуправления в Камчатском крае заявителя в список граждан, нуждающихся в предоставлении выплат;</w:t>
      </w:r>
    </w:p>
    <w:p w14:paraId="D2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2) несоответствие представленных заявителем документов (сведений) сведениям, полученным в процессе проверки через систему межведомственного взаимодействия;</w:t>
      </w:r>
    </w:p>
    <w:p w14:paraId="D3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3) обращение за получением выплат последовало позднее срока, установленного в</w:t>
      </w:r>
      <w:r>
        <w:rPr>
          <w:rFonts w:ascii="Times New Roman" w:hAnsi="Times New Roman"/>
          <w:b w:val="0"/>
          <w:i w:val="0"/>
          <w:caps w:val="0"/>
          <w:strike w:val="0"/>
          <w:color w:val="000000"/>
          <w:spacing w:val="0"/>
          <w:sz w:val="28"/>
          <w:u w:color="000000" w:val="none"/>
        </w:rPr>
        <w:t xml:space="preserve"> </w:t>
      </w:r>
      <w:r>
        <w:rPr>
          <w:rFonts w:ascii="Times New Roman" w:hAnsi="Times New Roman"/>
          <w:b w:val="0"/>
          <w:i w:val="0"/>
          <w:caps w:val="0"/>
          <w:strike w:val="0"/>
          <w:color w:val="000000"/>
          <w:spacing w:val="0"/>
          <w:sz w:val="28"/>
          <w:u w:color="000000" w:val="none"/>
        </w:rPr>
        <w:fldChar w:fldCharType="begin"/>
      </w:r>
      <w:r>
        <w:rPr>
          <w:rFonts w:ascii="Times New Roman" w:hAnsi="Times New Roman"/>
          <w:b w:val="0"/>
          <w:i w:val="0"/>
          <w:caps w:val="0"/>
          <w:strike w:val="0"/>
          <w:color w:val="000000"/>
          <w:spacing w:val="0"/>
          <w:sz w:val="28"/>
          <w:u w:color="000000" w:val="none"/>
        </w:rPr>
        <w:instrText>HYPERLINK "https://internet.garant.ru/#/document/413431076/entry/1004"</w:instrText>
      </w:r>
      <w:r>
        <w:rPr>
          <w:rFonts w:ascii="Times New Roman" w:hAnsi="Times New Roman"/>
          <w:b w:val="0"/>
          <w:i w:val="0"/>
          <w:caps w:val="0"/>
          <w:strike w:val="0"/>
          <w:color w:val="000000"/>
          <w:spacing w:val="0"/>
          <w:sz w:val="28"/>
          <w:u w:color="000000" w:val="none"/>
        </w:rPr>
        <w:fldChar w:fldCharType="separate"/>
      </w:r>
      <w:r>
        <w:rPr>
          <w:rFonts w:ascii="Times New Roman" w:hAnsi="Times New Roman"/>
          <w:b w:val="0"/>
          <w:i w:val="0"/>
          <w:caps w:val="0"/>
          <w:strike w:val="0"/>
          <w:color w:val="000000"/>
          <w:spacing w:val="0"/>
          <w:sz w:val="28"/>
          <w:u w:color="000000" w:val="none"/>
        </w:rPr>
        <w:t>пункте</w:t>
      </w:r>
      <w:r>
        <w:rPr>
          <w:rFonts w:ascii="Times New Roman" w:hAnsi="Times New Roman"/>
          <w:b w:val="0"/>
          <w:i w:val="0"/>
          <w:caps w:val="0"/>
          <w:strike w:val="0"/>
          <w:color w:val="000000"/>
          <w:spacing w:val="0"/>
          <w:sz w:val="28"/>
          <w:u w:color="000000" w:val="none"/>
        </w:rPr>
        <w:fldChar w:fldCharType="end"/>
      </w:r>
      <w:r>
        <w:rPr>
          <w:rFonts w:ascii="Times New Roman" w:hAnsi="Times New Roman"/>
          <w:b w:val="0"/>
          <w:i w:val="0"/>
          <w:caps w:val="0"/>
          <w:color w:val="000000"/>
          <w:spacing w:val="0"/>
          <w:sz w:val="28"/>
          <w:u w:val="none"/>
        </w:rPr>
        <w:t xml:space="preserve"> 5 настоящего Порядка;</w:t>
      </w:r>
    </w:p>
    <w:p w14:paraId="D4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4) установление факта ранее полученных выплат, назначенных в соответствии с настоящим Порядком.</w:t>
      </w:r>
    </w:p>
    <w:p w14:paraId="D500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21. В случае отказа в предоставлении компенсационных выплат Министерство не позднее чем через 5 рабочих дней со дня вынесения решения об отказе направляет заявителю уведом</w:t>
      </w:r>
      <w:r>
        <w:rPr>
          <w:rFonts w:ascii="Times New Roman" w:hAnsi="Times New Roman"/>
          <w:b w:val="0"/>
          <w:i w:val="0"/>
          <w:caps w:val="0"/>
          <w:color w:val="000000"/>
          <w:spacing w:val="0"/>
          <w:sz w:val="28"/>
          <w:u w:val="none"/>
        </w:rPr>
        <w:t xml:space="preserve">ление </w:t>
      </w:r>
      <w:r>
        <w:rPr>
          <w:rFonts w:ascii="Times New Roman" w:hAnsi="Times New Roman"/>
          <w:b w:val="0"/>
          <w:i w:val="0"/>
          <w:caps w:val="0"/>
          <w:color w:val="000000"/>
          <w:spacing w:val="0"/>
          <w:sz w:val="28"/>
        </w:rPr>
        <w:t>в простой письменной форме по адресу, указанному в заявлении о назначении компенсационных выплат,</w:t>
      </w:r>
      <w:r>
        <w:rPr>
          <w:rFonts w:ascii="Times New Roman" w:hAnsi="Times New Roman"/>
          <w:b w:val="0"/>
          <w:i w:val="0"/>
          <w:caps w:val="0"/>
          <w:color w:val="000000"/>
          <w:spacing w:val="0"/>
          <w:sz w:val="28"/>
          <w:u w:val="none"/>
        </w:rPr>
        <w:t xml:space="preserve"> с указанием причин отказа и порядка его обжалования.</w:t>
      </w:r>
    </w:p>
    <w:p w14:paraId="D6000000">
      <w:pPr>
        <w:spacing w:after="0" w:line="240" w:lineRule="auto"/>
        <w:ind w:firstLine="709" w:left="0"/>
        <w:jc w:val="both"/>
        <w:rPr>
          <w:rFonts w:ascii="Times New Roman" w:hAnsi="Times New Roman"/>
          <w:sz w:val="28"/>
        </w:rPr>
      </w:pPr>
      <w:r>
        <w:rPr>
          <w:rFonts w:ascii="Times New Roman" w:hAnsi="Times New Roman"/>
          <w:sz w:val="28"/>
        </w:rPr>
        <w:t xml:space="preserve">22. Министерство </w:t>
      </w:r>
      <w:r>
        <w:rPr>
          <w:rFonts w:ascii="Times New Roman" w:hAnsi="Times New Roman"/>
          <w:sz w:val="28"/>
        </w:rPr>
        <w:t>осуществляет контроль за предоставлением компенсационных выплат, предусмотренных настоящим постановлением.</w:t>
      </w:r>
    </w:p>
    <w:p w14:paraId="D7000000">
      <w:pPr>
        <w:spacing w:after="0" w:line="240" w:lineRule="auto"/>
        <w:ind w:firstLine="709" w:left="0"/>
        <w:jc w:val="both"/>
        <w:rPr>
          <w:rFonts w:ascii="Times New Roman" w:hAnsi="Times New Roman"/>
          <w:sz w:val="28"/>
        </w:rPr>
      </w:pPr>
    </w:p>
    <w:p w14:paraId="D8000000">
      <w:pPr>
        <w:spacing w:after="0" w:line="240" w:lineRule="auto"/>
        <w:ind w:firstLine="709" w:left="0"/>
        <w:jc w:val="both"/>
        <w:rPr>
          <w:rFonts w:ascii="Times New Roman" w:hAnsi="Times New Roman"/>
          <w:sz w:val="28"/>
        </w:rPr>
      </w:pPr>
    </w:p>
    <w:p w14:paraId="D9000000">
      <w:pPr>
        <w:spacing w:after="0" w:line="240" w:lineRule="auto"/>
        <w:ind w:firstLine="709" w:left="0"/>
        <w:jc w:val="both"/>
        <w:rPr>
          <w:rFonts w:ascii="Times New Roman" w:hAnsi="Times New Roman"/>
          <w:sz w:val="28"/>
        </w:rPr>
      </w:pPr>
    </w:p>
    <w:p w14:paraId="DA000000">
      <w:pPr>
        <w:spacing w:after="0" w:line="240" w:lineRule="auto"/>
        <w:ind w:firstLine="709" w:left="0"/>
        <w:jc w:val="both"/>
        <w:rPr>
          <w:rFonts w:ascii="Times New Roman" w:hAnsi="Times New Roman"/>
          <w:sz w:val="28"/>
        </w:rPr>
      </w:pPr>
    </w:p>
    <w:p w14:paraId="DB000000">
      <w:pPr>
        <w:spacing w:after="0" w:line="240" w:lineRule="auto"/>
        <w:ind w:firstLine="709" w:left="0"/>
        <w:jc w:val="both"/>
        <w:rPr>
          <w:rFonts w:ascii="Times New Roman" w:hAnsi="Times New Roman"/>
          <w:sz w:val="28"/>
        </w:rPr>
      </w:pPr>
    </w:p>
    <w:p w14:paraId="DC000000">
      <w:pPr>
        <w:spacing w:after="0" w:line="240" w:lineRule="auto"/>
        <w:ind w:firstLine="709" w:left="0"/>
        <w:jc w:val="both"/>
        <w:rPr>
          <w:rFonts w:ascii="Times New Roman" w:hAnsi="Times New Roman"/>
          <w:sz w:val="28"/>
        </w:rPr>
      </w:pPr>
    </w:p>
    <w:p w14:paraId="DD000000">
      <w:pPr>
        <w:spacing w:after="0" w:line="240" w:lineRule="auto"/>
        <w:ind w:firstLine="709" w:left="0"/>
        <w:jc w:val="both"/>
        <w:rPr>
          <w:rFonts w:ascii="Times New Roman" w:hAnsi="Times New Roman"/>
          <w:sz w:val="28"/>
        </w:rPr>
      </w:pPr>
    </w:p>
    <w:p w14:paraId="DE000000">
      <w:pPr>
        <w:spacing w:after="0" w:line="240" w:lineRule="auto"/>
        <w:ind w:firstLine="709" w:left="0"/>
        <w:jc w:val="both"/>
        <w:rPr>
          <w:rFonts w:ascii="Times New Roman" w:hAnsi="Times New Roman"/>
          <w:sz w:val="28"/>
        </w:rPr>
      </w:pPr>
    </w:p>
    <w:p w14:paraId="DF000000">
      <w:pPr>
        <w:spacing w:after="0" w:line="240" w:lineRule="auto"/>
        <w:ind w:firstLine="709" w:left="0"/>
        <w:jc w:val="both"/>
        <w:rPr>
          <w:rFonts w:ascii="Times New Roman" w:hAnsi="Times New Roman"/>
          <w:sz w:val="28"/>
        </w:rPr>
      </w:pPr>
    </w:p>
    <w:p w14:paraId="E0000000">
      <w:pPr>
        <w:spacing w:after="0" w:line="240" w:lineRule="auto"/>
        <w:ind w:firstLine="709" w:left="0"/>
        <w:jc w:val="both"/>
        <w:rPr>
          <w:rFonts w:ascii="Times New Roman" w:hAnsi="Times New Roman"/>
          <w:sz w:val="28"/>
        </w:rPr>
      </w:pPr>
    </w:p>
    <w:p w14:paraId="E1000000">
      <w:pPr>
        <w:spacing w:after="0" w:line="240" w:lineRule="auto"/>
        <w:ind w:firstLine="709" w:left="0"/>
        <w:jc w:val="both"/>
        <w:rPr>
          <w:rFonts w:ascii="Times New Roman" w:hAnsi="Times New Roman"/>
          <w:sz w:val="28"/>
        </w:rPr>
      </w:pPr>
    </w:p>
    <w:p w14:paraId="E2000000">
      <w:pPr>
        <w:spacing w:after="0" w:line="240" w:lineRule="auto"/>
        <w:ind w:firstLine="709" w:left="0"/>
        <w:jc w:val="both"/>
        <w:rPr>
          <w:rFonts w:ascii="Times New Roman" w:hAnsi="Times New Roman"/>
          <w:sz w:val="28"/>
        </w:rPr>
      </w:pPr>
    </w:p>
    <w:p w14:paraId="E3000000">
      <w:pPr>
        <w:spacing w:after="0" w:line="240" w:lineRule="auto"/>
        <w:ind w:firstLine="709" w:left="0"/>
        <w:jc w:val="both"/>
        <w:rPr>
          <w:rFonts w:ascii="Times New Roman" w:hAnsi="Times New Roman"/>
          <w:sz w:val="28"/>
        </w:rPr>
      </w:pPr>
    </w:p>
    <w:p w14:paraId="E4000000">
      <w:pPr>
        <w:spacing w:after="0" w:line="240" w:lineRule="auto"/>
        <w:ind w:firstLine="709" w:left="0"/>
        <w:jc w:val="both"/>
        <w:rPr>
          <w:rFonts w:ascii="Times New Roman" w:hAnsi="Times New Roman"/>
          <w:sz w:val="28"/>
        </w:rPr>
      </w:pPr>
      <w:r>
        <w:br w:type="page"/>
      </w:r>
    </w:p>
    <w:tbl>
      <w:tblPr>
        <w:tblStyle w:val="Style_2"/>
        <w:tblW w:type="auto" w:w="0"/>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4522"/>
        <w:gridCol w:w="5115"/>
      </w:tblGrid>
      <w:tr>
        <w:tc>
          <w:tcPr>
            <w:tcW w:type="dxa" w:w="4522"/>
            <w:tcBorders>
              <w:top w:color="000000" w:sz="4" w:val="nil"/>
              <w:left w:color="000000" w:sz="4" w:val="nil"/>
              <w:bottom w:color="000000" w:sz="4" w:val="nil"/>
              <w:right w:color="000000" w:sz="4" w:val="nil"/>
            </w:tcBorders>
            <w:tcMar>
              <w:top w:type="dxa" w:w="0"/>
              <w:left w:type="dxa" w:w="108"/>
              <w:bottom w:type="dxa" w:w="0"/>
              <w:right w:type="dxa" w:w="108"/>
            </w:tcMar>
          </w:tcPr>
          <w:p w14:paraId="E5000000">
            <w:pPr>
              <w:ind/>
              <w:jc w:val="right"/>
              <w:rPr>
                <w:rFonts w:ascii="Times New Roman" w:hAnsi="Times New Roman"/>
                <w:sz w:val="28"/>
              </w:rPr>
            </w:pPr>
          </w:p>
        </w:tc>
        <w:tc>
          <w:tcPr>
            <w:tcW w:type="dxa" w:w="5115"/>
            <w:tcBorders>
              <w:top w:color="000000" w:sz="4" w:val="nil"/>
              <w:left w:color="000000" w:sz="4" w:val="nil"/>
              <w:bottom w:color="000000" w:sz="4" w:val="nil"/>
              <w:right w:color="000000" w:sz="4" w:val="nil"/>
            </w:tcBorders>
            <w:tcMar>
              <w:top w:type="dxa" w:w="0"/>
              <w:left w:type="dxa" w:w="108"/>
              <w:bottom w:type="dxa" w:w="0"/>
              <w:right w:type="dxa" w:w="108"/>
            </w:tcMar>
          </w:tcPr>
          <w:p w14:paraId="E6000000">
            <w:pPr>
              <w:spacing w:after="0" w:line="240" w:lineRule="auto"/>
              <w:ind w:right="-108"/>
              <w:jc w:val="both"/>
              <w:rPr>
                <w:rFonts w:ascii="Times New Roman" w:hAnsi="Times New Roman"/>
                <w:sz w:val="28"/>
              </w:rPr>
            </w:pPr>
            <w:r>
              <w:rPr>
                <w:rFonts w:ascii="Times New Roman" w:hAnsi="Times New Roman"/>
                <w:sz w:val="28"/>
              </w:rPr>
              <w:t>Приложение</w:t>
            </w:r>
            <w:r>
              <w:br/>
            </w:r>
            <w:r>
              <w:rPr>
                <w:rFonts w:ascii="Times New Roman" w:hAnsi="Times New Roman"/>
                <w:sz w:val="28"/>
              </w:rPr>
              <w:t xml:space="preserve">к </w:t>
            </w:r>
            <w:r>
              <w:rPr>
                <w:rFonts w:ascii="Times New Roman" w:hAnsi="Times New Roman"/>
                <w:sz w:val="28"/>
              </w:rPr>
              <w:t xml:space="preserve">Порядку </w:t>
            </w:r>
            <w:r>
              <w:rPr>
                <w:rStyle w:val="Style_3_ch"/>
                <w:rFonts w:ascii="Times New Roman" w:hAnsi="Times New Roman"/>
                <w:sz w:val="28"/>
              </w:rPr>
              <w:t xml:space="preserve">и условиям </w:t>
            </w:r>
            <w:r>
              <w:rPr>
                <w:rStyle w:val="Style_3_ch"/>
                <w:rFonts w:ascii="Times New Roman" w:hAnsi="Times New Roman"/>
                <w:sz w:val="28"/>
              </w:rPr>
              <w:t>осуществления компенсационных выплат физическим</w:t>
            </w:r>
            <w:r>
              <w:rPr>
                <w:rStyle w:val="Style_3_ch"/>
                <w:rFonts w:ascii="Times New Roman" w:hAnsi="Times New Roman"/>
                <w:sz w:val="28"/>
              </w:rPr>
              <w:t xml:space="preserve"> </w:t>
            </w:r>
            <w:r>
              <w:rPr>
                <w:rStyle w:val="Style_3_ch"/>
                <w:rFonts w:ascii="Times New Roman" w:hAnsi="Times New Roman"/>
                <w:sz w:val="28"/>
              </w:rPr>
              <w:t>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tc>
      </w:tr>
      <w:tr>
        <w:tc>
          <w:tcPr>
            <w:tcW w:type="dxa" w:w="4522"/>
            <w:tcBorders>
              <w:top w:color="000000" w:sz="4" w:val="nil"/>
              <w:left w:color="000000" w:sz="4" w:val="nil"/>
              <w:bottom w:color="000000" w:sz="4" w:val="nil"/>
              <w:right w:color="000000" w:sz="4" w:val="nil"/>
            </w:tcBorders>
            <w:tcMar>
              <w:top w:type="dxa" w:w="0"/>
              <w:left w:type="dxa" w:w="108"/>
              <w:bottom w:type="dxa" w:w="0"/>
              <w:right w:type="dxa" w:w="108"/>
            </w:tcMar>
          </w:tcPr>
          <w:p w14:paraId="E7000000">
            <w:pPr>
              <w:ind/>
              <w:jc w:val="right"/>
              <w:rPr>
                <w:rFonts w:ascii="Times New Roman" w:hAnsi="Times New Roman"/>
                <w:sz w:val="28"/>
              </w:rPr>
            </w:pPr>
          </w:p>
        </w:tc>
        <w:tc>
          <w:tcPr>
            <w:tcW w:type="dxa" w:w="5115"/>
            <w:tcBorders>
              <w:top w:color="000000" w:sz="4" w:val="nil"/>
              <w:left w:color="000000" w:sz="4" w:val="nil"/>
              <w:bottom w:color="000000" w:sz="4" w:val="nil"/>
              <w:right w:color="000000" w:sz="4" w:val="nil"/>
            </w:tcBorders>
            <w:tcMar>
              <w:top w:type="dxa" w:w="0"/>
              <w:left w:type="dxa" w:w="108"/>
              <w:bottom w:type="dxa" w:w="0"/>
              <w:right w:type="dxa" w:w="108"/>
            </w:tcMar>
          </w:tcPr>
          <w:p w14:paraId="E8000000">
            <w:pPr>
              <w:spacing w:after="0" w:line="240" w:lineRule="auto"/>
              <w:ind w:right="-108"/>
              <w:jc w:val="right"/>
              <w:rPr>
                <w:rFonts w:ascii="Times New Roman" w:hAnsi="Times New Roman"/>
                <w:sz w:val="28"/>
              </w:rPr>
            </w:pPr>
            <w:r>
              <w:rPr>
                <w:rFonts w:ascii="Times New Roman" w:hAnsi="Times New Roman"/>
                <w:sz w:val="28"/>
              </w:rPr>
              <w:t>ФОРМА</w:t>
            </w:r>
          </w:p>
        </w:tc>
      </w:tr>
      <w:tr>
        <w:tc>
          <w:tcPr>
            <w:tcW w:type="dxa" w:w="4522"/>
            <w:tcBorders>
              <w:top w:color="000000" w:sz="4" w:val="nil"/>
              <w:left w:color="000000" w:sz="4" w:val="nil"/>
              <w:bottom w:color="000000" w:sz="4" w:val="nil"/>
              <w:right w:color="000000" w:sz="4" w:val="nil"/>
            </w:tcBorders>
            <w:tcMar>
              <w:top w:type="dxa" w:w="0"/>
              <w:left w:type="dxa" w:w="108"/>
              <w:bottom w:type="dxa" w:w="0"/>
              <w:right w:type="dxa" w:w="108"/>
            </w:tcMar>
          </w:tcPr>
          <w:p w14:paraId="E9000000">
            <w:pPr>
              <w:ind/>
              <w:jc w:val="right"/>
              <w:rPr>
                <w:rFonts w:ascii="Times New Roman" w:hAnsi="Times New Roman"/>
                <w:sz w:val="28"/>
              </w:rPr>
            </w:pPr>
          </w:p>
        </w:tc>
        <w:tc>
          <w:tcPr>
            <w:tcW w:type="dxa" w:w="5115"/>
            <w:tcBorders>
              <w:top w:color="000000" w:sz="4" w:val="nil"/>
              <w:left w:color="000000" w:sz="4" w:val="nil"/>
              <w:bottom w:color="000000" w:sz="4" w:val="nil"/>
              <w:right w:color="000000" w:sz="4" w:val="nil"/>
            </w:tcBorders>
            <w:tcMar>
              <w:top w:type="dxa" w:w="0"/>
              <w:left w:type="dxa" w:w="108"/>
              <w:bottom w:type="dxa" w:w="0"/>
              <w:right w:type="dxa" w:w="108"/>
            </w:tcMar>
          </w:tcPr>
          <w:p w14:paraId="EA000000">
            <w:pPr>
              <w:tabs>
                <w:tab w:leader="none" w:pos="4231" w:val="left"/>
              </w:tabs>
              <w:spacing w:after="0"/>
              <w:ind/>
              <w:rPr>
                <w:rFonts w:ascii="Times New Roman" w:hAnsi="Times New Roman"/>
                <w:sz w:val="28"/>
              </w:rPr>
            </w:pPr>
            <w:r>
              <w:rPr>
                <w:rFonts w:ascii="Times New Roman" w:hAnsi="Times New Roman"/>
                <w:sz w:val="28"/>
              </w:rPr>
              <w:t xml:space="preserve">Министру социального благополучия </w:t>
            </w:r>
          </w:p>
          <w:p w14:paraId="EB000000">
            <w:pPr>
              <w:tabs>
                <w:tab w:leader="none" w:pos="4231" w:val="left"/>
              </w:tabs>
              <w:spacing w:after="0"/>
              <w:ind/>
              <w:jc w:val="both"/>
              <w:rPr>
                <w:rFonts w:ascii="Times New Roman" w:hAnsi="Times New Roman"/>
                <w:sz w:val="28"/>
              </w:rPr>
            </w:pPr>
            <w:r>
              <w:rPr>
                <w:rFonts w:ascii="Times New Roman" w:hAnsi="Times New Roman"/>
                <w:sz w:val="28"/>
              </w:rPr>
              <w:t>и семейной политики Камчатского края</w:t>
            </w:r>
          </w:p>
          <w:p w14:paraId="EC000000">
            <w:pPr>
              <w:tabs>
                <w:tab w:leader="none" w:pos="4231" w:val="left"/>
              </w:tabs>
              <w:spacing w:after="0"/>
              <w:ind/>
              <w:rPr>
                <w:rFonts w:ascii="Times New Roman" w:hAnsi="Times New Roman"/>
                <w:sz w:val="28"/>
              </w:rPr>
            </w:pPr>
            <w:r>
              <w:rPr>
                <w:rFonts w:ascii="Times New Roman" w:hAnsi="Times New Roman"/>
                <w:sz w:val="28"/>
              </w:rPr>
              <w:t>__________________________________</w:t>
            </w:r>
          </w:p>
          <w:p w14:paraId="ED000000">
            <w:pPr>
              <w:tabs>
                <w:tab w:leader="none" w:pos="4231" w:val="left"/>
              </w:tabs>
              <w:spacing w:after="0"/>
              <w:ind/>
              <w:jc w:val="center"/>
              <w:rPr>
                <w:rFonts w:ascii="Times New Roman" w:hAnsi="Times New Roman"/>
                <w:sz w:val="28"/>
              </w:rPr>
            </w:pPr>
            <w:r>
              <w:rPr>
                <w:rFonts w:ascii="Times New Roman" w:hAnsi="Times New Roman"/>
              </w:rPr>
              <w:t>(фамилия и инициалы)</w:t>
            </w:r>
          </w:p>
        </w:tc>
      </w:tr>
      <w:tr>
        <w:tc>
          <w:tcPr>
            <w:tcW w:type="dxa" w:w="4522"/>
            <w:tcBorders>
              <w:top w:color="000000" w:sz="4" w:val="nil"/>
              <w:left w:color="000000" w:sz="4" w:val="nil"/>
              <w:bottom w:color="000000" w:sz="4" w:val="nil"/>
              <w:right w:color="000000" w:sz="4" w:val="nil"/>
            </w:tcBorders>
            <w:tcMar>
              <w:top w:type="dxa" w:w="0"/>
              <w:left w:type="dxa" w:w="108"/>
              <w:bottom w:type="dxa" w:w="0"/>
              <w:right w:type="dxa" w:w="108"/>
            </w:tcMar>
          </w:tcPr>
          <w:p w14:paraId="EE000000">
            <w:pPr>
              <w:ind/>
              <w:jc w:val="right"/>
              <w:rPr>
                <w:rFonts w:ascii="Times New Roman" w:hAnsi="Times New Roman"/>
                <w:sz w:val="28"/>
              </w:rPr>
            </w:pPr>
          </w:p>
        </w:tc>
        <w:tc>
          <w:tcPr>
            <w:tcW w:type="dxa" w:w="5115"/>
            <w:tcBorders>
              <w:top w:color="000000" w:sz="4" w:val="nil"/>
              <w:left w:color="000000" w:sz="4" w:val="nil"/>
              <w:bottom w:color="000000" w:sz="4" w:val="nil"/>
              <w:right w:color="000000" w:sz="4" w:val="nil"/>
            </w:tcBorders>
            <w:tcMar>
              <w:top w:type="dxa" w:w="0"/>
              <w:left w:type="dxa" w:w="108"/>
              <w:bottom w:type="dxa" w:w="0"/>
              <w:right w:type="dxa" w:w="108"/>
            </w:tcMar>
          </w:tcPr>
          <w:p w14:paraId="EF000000">
            <w:pPr>
              <w:tabs>
                <w:tab w:leader="none" w:pos="4231" w:val="left"/>
              </w:tabs>
              <w:spacing w:after="0"/>
              <w:ind/>
              <w:rPr>
                <w:rFonts w:ascii="Times New Roman" w:hAnsi="Times New Roman"/>
                <w:sz w:val="28"/>
              </w:rPr>
            </w:pPr>
            <w:r>
              <w:rPr>
                <w:rFonts w:ascii="Times New Roman" w:hAnsi="Times New Roman"/>
                <w:sz w:val="28"/>
              </w:rPr>
              <w:t>от_________________________________</w:t>
            </w:r>
          </w:p>
          <w:p w14:paraId="F0000000">
            <w:pPr>
              <w:tabs>
                <w:tab w:leader="none" w:pos="4231" w:val="left"/>
              </w:tabs>
              <w:spacing w:after="0"/>
              <w:ind/>
              <w:rPr>
                <w:rFonts w:ascii="Times New Roman" w:hAnsi="Times New Roman"/>
                <w:sz w:val="28"/>
              </w:rPr>
            </w:pPr>
            <w:r>
              <w:rPr>
                <w:rFonts w:ascii="Times New Roman" w:hAnsi="Times New Roman"/>
                <w:sz w:val="28"/>
              </w:rPr>
              <w:t>__________________________________</w:t>
            </w:r>
          </w:p>
          <w:p w14:paraId="F1000000">
            <w:pPr>
              <w:tabs>
                <w:tab w:leader="none" w:pos="1134" w:val="left"/>
              </w:tabs>
              <w:spacing w:after="0"/>
              <w:ind/>
              <w:jc w:val="center"/>
              <w:rPr>
                <w:rFonts w:ascii="Times New Roman" w:hAnsi="Times New Roman"/>
                <w:sz w:val="28"/>
              </w:rPr>
            </w:pPr>
            <w:r>
              <w:rPr>
                <w:rFonts w:ascii="Times New Roman" w:hAnsi="Times New Roman"/>
              </w:rPr>
              <w:t>(фамилия, имя, отчество (при наличии)</w:t>
            </w:r>
          </w:p>
          <w:p w14:paraId="F2000000">
            <w:pPr>
              <w:spacing w:after="0" w:line="240" w:lineRule="auto"/>
              <w:ind w:right="-108"/>
              <w:jc w:val="both"/>
              <w:rPr>
                <w:rFonts w:ascii="Times New Roman" w:hAnsi="Times New Roman"/>
                <w:sz w:val="28"/>
              </w:rPr>
            </w:pPr>
          </w:p>
        </w:tc>
      </w:tr>
      <w:tr>
        <w:tc>
          <w:tcPr>
            <w:tcW w:type="dxa" w:w="4522"/>
            <w:tcBorders>
              <w:top w:color="000000" w:sz="4" w:val="nil"/>
              <w:left w:color="000000" w:sz="4" w:val="nil"/>
              <w:bottom w:color="000000" w:sz="4" w:val="nil"/>
              <w:right w:color="000000" w:sz="4" w:val="nil"/>
            </w:tcBorders>
            <w:tcMar>
              <w:top w:type="dxa" w:w="0"/>
              <w:left w:type="dxa" w:w="108"/>
              <w:bottom w:type="dxa" w:w="0"/>
              <w:right w:type="dxa" w:w="108"/>
            </w:tcMar>
          </w:tcPr>
          <w:p w14:paraId="F3000000">
            <w:pPr>
              <w:ind/>
              <w:jc w:val="right"/>
              <w:rPr>
                <w:rFonts w:ascii="Times New Roman" w:hAnsi="Times New Roman"/>
                <w:sz w:val="28"/>
              </w:rPr>
            </w:pPr>
          </w:p>
        </w:tc>
        <w:tc>
          <w:tcPr>
            <w:tcW w:type="dxa" w:w="5115"/>
            <w:tcBorders>
              <w:top w:color="000000" w:sz="4" w:val="nil"/>
              <w:left w:color="000000" w:sz="4" w:val="nil"/>
              <w:bottom w:color="000000" w:sz="4" w:val="nil"/>
              <w:right w:color="000000" w:sz="4" w:val="nil"/>
            </w:tcBorders>
            <w:tcMar>
              <w:top w:type="dxa" w:w="0"/>
              <w:left w:type="dxa" w:w="108"/>
              <w:bottom w:type="dxa" w:w="0"/>
              <w:right w:type="dxa" w:w="108"/>
            </w:tcMar>
          </w:tcPr>
          <w:p w14:paraId="F4000000">
            <w:pPr>
              <w:tabs>
                <w:tab w:leader="none" w:pos="4231" w:val="left"/>
              </w:tabs>
              <w:spacing w:after="0"/>
              <w:ind/>
              <w:jc w:val="center"/>
              <w:rPr>
                <w:rFonts w:ascii="Times New Roman" w:hAnsi="Times New Roman"/>
                <w:sz w:val="28"/>
              </w:rPr>
            </w:pPr>
            <w:r>
              <w:rPr>
                <w:rFonts w:ascii="Times New Roman" w:hAnsi="Times New Roman"/>
                <w:sz w:val="28"/>
              </w:rPr>
              <w:t>паспорт серии ________ № ___________</w:t>
            </w:r>
          </w:p>
          <w:p w14:paraId="F5000000">
            <w:pPr>
              <w:tabs>
                <w:tab w:leader="none" w:pos="4231" w:val="left"/>
              </w:tabs>
              <w:spacing w:after="0"/>
              <w:ind/>
              <w:jc w:val="center"/>
              <w:rPr>
                <w:rFonts w:ascii="Times New Roman" w:hAnsi="Times New Roman"/>
                <w:sz w:val="28"/>
              </w:rPr>
            </w:pPr>
            <w:r>
              <w:rPr>
                <w:rFonts w:ascii="Times New Roman" w:hAnsi="Times New Roman"/>
                <w:sz w:val="28"/>
              </w:rPr>
              <w:t>выдан « ___ » _______________20___ г.</w:t>
            </w:r>
          </w:p>
          <w:p w14:paraId="F6000000">
            <w:pPr>
              <w:tabs>
                <w:tab w:leader="none" w:pos="4231" w:val="left"/>
              </w:tabs>
              <w:spacing w:after="0"/>
              <w:ind/>
              <w:jc w:val="center"/>
              <w:rPr>
                <w:rFonts w:ascii="Times New Roman" w:hAnsi="Times New Roman"/>
                <w:sz w:val="28"/>
              </w:rPr>
            </w:pPr>
            <w:r>
              <w:rPr>
                <w:rFonts w:ascii="Times New Roman" w:hAnsi="Times New Roman"/>
                <w:sz w:val="28"/>
              </w:rPr>
              <w:t>__________________________________</w:t>
            </w:r>
          </w:p>
        </w:tc>
      </w:tr>
      <w:tr>
        <w:tc>
          <w:tcPr>
            <w:tcW w:type="dxa" w:w="4522"/>
            <w:tcBorders>
              <w:top w:color="000000" w:sz="4" w:val="nil"/>
              <w:left w:color="000000" w:sz="4" w:val="nil"/>
              <w:bottom w:color="000000" w:sz="4" w:val="nil"/>
              <w:right w:color="000000" w:sz="4" w:val="nil"/>
            </w:tcBorders>
            <w:tcMar>
              <w:top w:type="dxa" w:w="0"/>
              <w:left w:type="dxa" w:w="108"/>
              <w:bottom w:type="dxa" w:w="0"/>
              <w:right w:type="dxa" w:w="108"/>
            </w:tcMar>
          </w:tcPr>
          <w:p w14:paraId="F7000000">
            <w:pPr>
              <w:ind/>
              <w:jc w:val="right"/>
              <w:rPr>
                <w:rFonts w:ascii="Times New Roman" w:hAnsi="Times New Roman"/>
                <w:sz w:val="28"/>
              </w:rPr>
            </w:pPr>
          </w:p>
        </w:tc>
        <w:tc>
          <w:tcPr>
            <w:tcW w:type="dxa" w:w="5115"/>
            <w:tcBorders>
              <w:top w:color="000000" w:sz="4" w:val="nil"/>
              <w:left w:color="000000" w:sz="4" w:val="nil"/>
              <w:bottom w:color="000000" w:sz="4" w:val="nil"/>
              <w:right w:color="000000" w:sz="4" w:val="nil"/>
            </w:tcBorders>
            <w:tcMar>
              <w:top w:type="dxa" w:w="0"/>
              <w:left w:type="dxa" w:w="108"/>
              <w:bottom w:type="dxa" w:w="0"/>
              <w:right w:type="dxa" w:w="108"/>
            </w:tcMar>
          </w:tcPr>
          <w:p w14:paraId="F8000000">
            <w:pPr>
              <w:tabs>
                <w:tab w:leader="none" w:pos="4231" w:val="left"/>
              </w:tabs>
              <w:spacing w:after="0"/>
              <w:ind/>
              <w:jc w:val="center"/>
              <w:rPr>
                <w:rFonts w:ascii="Times New Roman" w:hAnsi="Times New Roman"/>
                <w:sz w:val="28"/>
              </w:rPr>
            </w:pPr>
            <w:r>
              <w:rPr>
                <w:rFonts w:ascii="Times New Roman" w:hAnsi="Times New Roman"/>
                <w:sz w:val="28"/>
              </w:rPr>
              <w:t>проживающего (ей) _________________</w:t>
            </w:r>
          </w:p>
          <w:p w14:paraId="F9000000">
            <w:pPr>
              <w:tabs>
                <w:tab w:leader="none" w:pos="4231" w:val="left"/>
              </w:tabs>
              <w:spacing w:after="0"/>
              <w:ind/>
              <w:jc w:val="center"/>
              <w:rPr>
                <w:rFonts w:ascii="Times New Roman" w:hAnsi="Times New Roman"/>
                <w:sz w:val="28"/>
              </w:rPr>
            </w:pPr>
            <w:r>
              <w:rPr>
                <w:rFonts w:ascii="Times New Roman" w:hAnsi="Times New Roman"/>
                <w:sz w:val="28"/>
              </w:rPr>
              <w:t>__________________________________</w:t>
            </w:r>
          </w:p>
          <w:p w14:paraId="FA000000">
            <w:pPr>
              <w:tabs>
                <w:tab w:leader="none" w:pos="4231" w:val="left"/>
              </w:tabs>
              <w:spacing w:after="0"/>
              <w:ind/>
              <w:jc w:val="center"/>
              <w:rPr>
                <w:rFonts w:ascii="Times New Roman" w:hAnsi="Times New Roman"/>
                <w:sz w:val="28"/>
              </w:rPr>
            </w:pPr>
            <w:r>
              <w:rPr>
                <w:rFonts w:ascii="Times New Roman" w:hAnsi="Times New Roman"/>
              </w:rPr>
              <w:t>(адрес регистрации и/или адрес фактического проживания)</w:t>
            </w:r>
          </w:p>
        </w:tc>
      </w:tr>
      <w:tr>
        <w:tc>
          <w:tcPr>
            <w:tcW w:type="dxa" w:w="4522"/>
            <w:tcBorders>
              <w:top w:color="000000" w:sz="4" w:val="nil"/>
              <w:left w:color="000000" w:sz="4" w:val="nil"/>
              <w:bottom w:color="000000" w:sz="4" w:val="nil"/>
              <w:right w:color="000000" w:sz="4" w:val="nil"/>
            </w:tcBorders>
            <w:tcMar>
              <w:top w:type="dxa" w:w="0"/>
              <w:left w:type="dxa" w:w="108"/>
              <w:bottom w:type="dxa" w:w="0"/>
              <w:right w:type="dxa" w:w="108"/>
            </w:tcMar>
          </w:tcPr>
          <w:p w14:paraId="FB000000">
            <w:pPr>
              <w:ind/>
              <w:jc w:val="right"/>
              <w:rPr>
                <w:rFonts w:ascii="Times New Roman" w:hAnsi="Times New Roman"/>
                <w:sz w:val="28"/>
              </w:rPr>
            </w:pPr>
          </w:p>
        </w:tc>
        <w:tc>
          <w:tcPr>
            <w:tcW w:type="dxa" w:w="5115"/>
            <w:tcBorders>
              <w:top w:color="000000" w:sz="4" w:val="nil"/>
              <w:left w:color="000000" w:sz="4" w:val="nil"/>
              <w:bottom w:color="000000" w:sz="4" w:val="nil"/>
              <w:right w:color="000000" w:sz="4" w:val="nil"/>
            </w:tcBorders>
            <w:tcMar>
              <w:top w:type="dxa" w:w="0"/>
              <w:left w:type="dxa" w:w="108"/>
              <w:bottom w:type="dxa" w:w="0"/>
              <w:right w:type="dxa" w:w="108"/>
            </w:tcMar>
          </w:tcPr>
          <w:p w14:paraId="FC000000">
            <w:pPr>
              <w:tabs>
                <w:tab w:leader="none" w:pos="4231" w:val="left"/>
              </w:tabs>
              <w:spacing w:after="0"/>
              <w:ind/>
              <w:jc w:val="center"/>
              <w:rPr>
                <w:rFonts w:ascii="Times New Roman" w:hAnsi="Times New Roman"/>
                <w:sz w:val="28"/>
              </w:rPr>
            </w:pPr>
            <w:r>
              <w:rPr>
                <w:rFonts w:ascii="Times New Roman" w:hAnsi="Times New Roman"/>
                <w:sz w:val="28"/>
              </w:rPr>
              <w:t>__________________________________</w:t>
            </w:r>
          </w:p>
          <w:p w14:paraId="FD000000">
            <w:pPr>
              <w:tabs>
                <w:tab w:leader="none" w:pos="4231" w:val="left"/>
              </w:tabs>
              <w:spacing w:after="0"/>
              <w:ind/>
              <w:jc w:val="center"/>
              <w:rPr>
                <w:rFonts w:ascii="Times New Roman" w:hAnsi="Times New Roman"/>
              </w:rPr>
            </w:pPr>
            <w:r>
              <w:rPr>
                <w:rFonts w:ascii="Times New Roman" w:hAnsi="Times New Roman"/>
              </w:rPr>
              <w:t xml:space="preserve">(телефон) </w:t>
            </w:r>
          </w:p>
        </w:tc>
      </w:tr>
      <w:tr>
        <w:tc>
          <w:tcPr>
            <w:tcW w:type="dxa" w:w="4522"/>
            <w:tcBorders>
              <w:top w:color="000000" w:sz="4" w:val="nil"/>
              <w:left w:color="000000" w:sz="4" w:val="nil"/>
              <w:bottom w:color="000000" w:sz="4" w:val="nil"/>
              <w:right w:color="000000" w:sz="4" w:val="nil"/>
            </w:tcBorders>
            <w:tcMar>
              <w:top w:type="dxa" w:w="0"/>
              <w:left w:type="dxa" w:w="108"/>
              <w:bottom w:type="dxa" w:w="0"/>
              <w:right w:type="dxa" w:w="108"/>
            </w:tcMar>
          </w:tcPr>
          <w:p w14:paraId="FE000000">
            <w:pPr>
              <w:ind/>
              <w:jc w:val="right"/>
              <w:rPr>
                <w:rFonts w:ascii="Times New Roman" w:hAnsi="Times New Roman"/>
                <w:sz w:val="28"/>
              </w:rPr>
            </w:pPr>
          </w:p>
        </w:tc>
        <w:tc>
          <w:tcPr>
            <w:tcW w:type="dxa" w:w="5115"/>
            <w:tcBorders>
              <w:top w:color="000000" w:sz="4" w:val="nil"/>
              <w:left w:color="000000" w:sz="4" w:val="nil"/>
              <w:bottom w:color="000000" w:sz="4" w:val="nil"/>
              <w:right w:color="000000" w:sz="4" w:val="nil"/>
            </w:tcBorders>
            <w:tcMar>
              <w:top w:type="dxa" w:w="0"/>
              <w:left w:type="dxa" w:w="108"/>
              <w:bottom w:type="dxa" w:w="0"/>
              <w:right w:type="dxa" w:w="108"/>
            </w:tcMar>
          </w:tcPr>
          <w:p w14:paraId="FF000000">
            <w:pPr>
              <w:tabs>
                <w:tab w:leader="none" w:pos="4231" w:val="left"/>
              </w:tabs>
              <w:spacing w:after="0"/>
              <w:ind/>
              <w:rPr>
                <w:rFonts w:ascii="Times New Roman" w:hAnsi="Times New Roman"/>
                <w:sz w:val="28"/>
              </w:rPr>
            </w:pPr>
            <w:r>
              <w:rPr>
                <w:rFonts w:ascii="Times New Roman" w:hAnsi="Times New Roman"/>
                <w:sz w:val="28"/>
              </w:rPr>
              <w:t>СНИЛС ___________________________</w:t>
            </w:r>
          </w:p>
          <w:p w14:paraId="00010000">
            <w:pPr>
              <w:tabs>
                <w:tab w:leader="none" w:pos="1134" w:val="left"/>
              </w:tabs>
              <w:spacing w:after="0"/>
              <w:ind/>
              <w:jc w:val="center"/>
              <w:rPr>
                <w:rFonts w:ascii="Times New Roman" w:hAnsi="Times New Roman"/>
                <w:sz w:val="28"/>
              </w:rPr>
            </w:pPr>
            <w:r>
              <w:rPr>
                <w:rFonts w:ascii="Times New Roman" w:hAnsi="Times New Roman"/>
              </w:rPr>
              <w:t>(страховой номер индивидуального лицевого счета)</w:t>
            </w:r>
          </w:p>
        </w:tc>
      </w:tr>
    </w:tbl>
    <w:p w14:paraId="01010000">
      <w:pPr>
        <w:spacing w:after="0" w:line="240" w:lineRule="auto"/>
        <w:ind w:firstLine="709" w:left="0"/>
        <w:jc w:val="right"/>
        <w:rPr>
          <w:rFonts w:ascii="Times New Roman" w:hAnsi="Times New Roman"/>
          <w:sz w:val="28"/>
        </w:rPr>
      </w:pPr>
    </w:p>
    <w:p w14:paraId="02010000">
      <w:pPr>
        <w:spacing w:after="0" w:line="240" w:lineRule="auto"/>
        <w:ind w:firstLine="142" w:left="0"/>
        <w:jc w:val="center"/>
        <w:rPr>
          <w:rFonts w:ascii="Times New Roman" w:hAnsi="Times New Roman"/>
          <w:sz w:val="28"/>
        </w:rPr>
      </w:pPr>
      <w:r>
        <w:rPr>
          <w:rFonts w:ascii="Times New Roman" w:hAnsi="Times New Roman"/>
          <w:sz w:val="28"/>
        </w:rPr>
        <w:t>Заявление</w:t>
      </w:r>
    </w:p>
    <w:p w14:paraId="03010000">
      <w:pPr>
        <w:spacing w:after="0" w:line="240" w:lineRule="auto"/>
        <w:ind w:firstLine="142" w:left="0"/>
        <w:jc w:val="center"/>
        <w:rPr>
          <w:rFonts w:ascii="Times New Roman" w:hAnsi="Times New Roman"/>
          <w:sz w:val="28"/>
        </w:rPr>
      </w:pPr>
      <w:r>
        <w:rPr>
          <w:rFonts w:ascii="Times New Roman" w:hAnsi="Times New Roman"/>
          <w:sz w:val="28"/>
        </w:rPr>
        <w:t>о назначении компенсационных выплат</w:t>
      </w:r>
    </w:p>
    <w:p w14:paraId="04010000">
      <w:pPr>
        <w:spacing w:after="0" w:line="240" w:lineRule="auto"/>
        <w:ind w:firstLine="142" w:left="0"/>
        <w:jc w:val="center"/>
        <w:rPr>
          <w:rFonts w:ascii="Times New Roman" w:hAnsi="Times New Roman"/>
          <w:sz w:val="28"/>
        </w:rPr>
      </w:pPr>
    </w:p>
    <w:p w14:paraId="05010000">
      <w:pPr>
        <w:spacing w:after="0" w:line="240" w:lineRule="auto"/>
        <w:ind w:firstLine="709" w:left="0"/>
        <w:jc w:val="both"/>
        <w:rPr>
          <w:rFonts w:ascii="Times New Roman" w:hAnsi="Times New Roman"/>
          <w:sz w:val="28"/>
        </w:rPr>
      </w:pPr>
      <w:r>
        <w:rPr>
          <w:rFonts w:ascii="Times New Roman" w:hAnsi="Times New Roman"/>
          <w:sz w:val="28"/>
        </w:rPr>
        <w:t>Прошу предоставить мне:</w:t>
      </w:r>
    </w:p>
    <w:tbl>
      <w:tblPr>
        <w:tblStyle w:val="Style_2"/>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80"/>
        <w:gridCol w:w="2409"/>
        <w:gridCol w:w="2409"/>
        <w:gridCol w:w="4121"/>
      </w:tblGrid>
      <w:tr>
        <w:trPr>
          <w:trHeight w:hRule="atLeast" w:val="360"/>
        </w:trPr>
        <w:tc>
          <w:tcPr>
            <w:tcW w:type="dxa" w:w="680"/>
            <w:tcBorders>
              <w:top w:color="000000" w:sz="6" w:val="single"/>
              <w:left w:color="000000" w:sz="6" w:val="single"/>
              <w:bottom w:color="000000" w:sz="6" w:val="single"/>
              <w:right w:color="000000" w:sz="6" w:val="single"/>
              <w:tl2br w:color="000000" w:sz="4" w:val="nil"/>
              <w:tr2bl w:color="000000" w:sz="4" w:val="nil"/>
            </w:tcBorders>
          </w:tcPr>
          <w:p w14:paraId="06010000">
            <w:pPr>
              <w:spacing w:after="0" w:line="240" w:lineRule="auto"/>
              <w:ind/>
            </w:pPr>
          </w:p>
        </w:tc>
        <w:tc>
          <w:tcPr>
            <w:tcW w:type="dxa" w:w="8939"/>
            <w:gridSpan w:val="3"/>
            <w:vMerge w:val="restart"/>
            <w:tcBorders>
              <w:top w:color="000000" w:sz="4" w:val="nil"/>
              <w:left w:color="000000" w:sz="4" w:val="nil"/>
              <w:bottom w:color="000000" w:sz="4" w:val="nil"/>
              <w:right w:color="000000" w:sz="4" w:val="nil"/>
              <w:tl2br w:color="000000" w:sz="4" w:val="nil"/>
              <w:tr2bl w:color="000000" w:sz="4" w:val="nil"/>
            </w:tcBorders>
          </w:tcPr>
          <w:p w14:paraId="07010000">
            <w:pPr>
              <w:spacing w:after="0" w:line="240" w:lineRule="auto"/>
              <w:ind/>
              <w:jc w:val="both"/>
            </w:pPr>
            <w:r>
              <w:rPr>
                <w:rFonts w:ascii="Times New Roman" w:hAnsi="Times New Roman"/>
                <w:sz w:val="28"/>
              </w:rPr>
              <w:t xml:space="preserve">единовременное пособие членам семей (супруге (супругу), детям </w:t>
            </w:r>
            <w:r>
              <w:rPr>
                <w:rFonts w:ascii="Times New Roman" w:hAnsi="Times New Roman"/>
                <w:sz w:val="28"/>
              </w:rPr>
              <w:t>(независимо от их возраста на дату гибели (смерти) родителя), родителям и лицам, находившимся на ижди</w:t>
            </w:r>
            <w:r>
              <w:rPr>
                <w:rFonts w:ascii="Times New Roman" w:hAnsi="Times New Roman"/>
                <w:color w:val="000000"/>
                <w:sz w:val="28"/>
                <w:u w:val="none"/>
              </w:rPr>
              <w:t>вении) граждан, погибших (умерших) в результате террористического акта и (или) при пресечении террористического акта;</w:t>
            </w:r>
          </w:p>
        </w:tc>
      </w:tr>
      <w:tr>
        <w:trPr>
          <w:trHeight w:hRule="atLeast" w:val="360"/>
        </w:trPr>
        <w:tc>
          <w:tcPr>
            <w:tcW w:type="dxa" w:w="680"/>
            <w:tcBorders>
              <w:top w:color="000000" w:sz="6" w:val="single"/>
              <w:left w:color="000000" w:sz="4" w:val="nil"/>
              <w:bottom w:color="000000" w:sz="4" w:val="nil"/>
              <w:right w:color="000000" w:sz="4" w:val="nil"/>
              <w:tl2br w:color="000000" w:sz="4" w:val="nil"/>
              <w:tr2bl w:color="000000" w:sz="4" w:val="nil"/>
            </w:tcBorders>
          </w:tcPr>
          <w:p w14:paraId="08010000">
            <w:pPr>
              <w:spacing w:after="0" w:line="240" w:lineRule="auto"/>
              <w:ind/>
            </w:pPr>
          </w:p>
        </w:tc>
        <w:tc>
          <w:tcPr>
            <w:tcW w:type="dxa" w:w="8939"/>
            <w:gridSpan w:val="3"/>
            <w:vMerge w:val="continue"/>
            <w:tcBorders>
              <w:top w:color="000000" w:sz="4" w:val="nil"/>
              <w:left w:color="000000" w:sz="4" w:val="nil"/>
              <w:bottom w:color="000000" w:sz="4" w:val="nil"/>
              <w:right w:color="000000" w:sz="4" w:val="nil"/>
              <w:tl2br w:color="000000" w:sz="4" w:val="nil"/>
              <w:tr2bl w:color="000000" w:sz="4" w:val="nil"/>
            </w:tcBorders>
          </w:tcPr>
          <w:p/>
        </w:tc>
      </w:tr>
      <w:tr>
        <w:trPr>
          <w:trHeight w:hRule="atLeast" w:val="360"/>
        </w:trPr>
        <w:tc>
          <w:tcPr>
            <w:tcW w:type="dxa" w:w="680"/>
            <w:tcBorders>
              <w:top w:color="000000" w:sz="4" w:val="nil"/>
              <w:left w:color="000000" w:sz="4" w:val="nil"/>
              <w:bottom w:color="000000" w:sz="4" w:val="nil"/>
              <w:right w:color="000000" w:sz="4" w:val="nil"/>
              <w:tl2br w:color="000000" w:sz="4" w:val="nil"/>
              <w:tr2bl w:color="000000" w:sz="4" w:val="nil"/>
            </w:tcBorders>
          </w:tcPr>
          <w:p w14:paraId="09010000">
            <w:pPr>
              <w:spacing w:after="0" w:line="240" w:lineRule="auto"/>
              <w:ind/>
            </w:pPr>
          </w:p>
        </w:tc>
        <w:tc>
          <w:tcPr>
            <w:tcW w:type="dxa" w:w="8939"/>
            <w:gridSpan w:val="3"/>
            <w:vMerge w:val="continue"/>
            <w:tcBorders>
              <w:top w:color="000000" w:sz="4" w:val="nil"/>
              <w:left w:color="000000" w:sz="4" w:val="nil"/>
              <w:bottom w:color="000000" w:sz="4" w:val="nil"/>
              <w:right w:color="000000" w:sz="4" w:val="nil"/>
              <w:tl2br w:color="000000" w:sz="4" w:val="nil"/>
              <w:tr2bl w:color="000000" w:sz="4" w:val="nil"/>
            </w:tcBorders>
          </w:tcPr>
          <w:p/>
        </w:tc>
      </w:tr>
      <w:tr>
        <w:trPr>
          <w:trHeight w:hRule="atLeast" w:val="360"/>
        </w:trPr>
        <w:tc>
          <w:tcPr>
            <w:tcW w:type="dxa" w:w="680"/>
            <w:tcBorders>
              <w:top w:color="000000" w:sz="4" w:val="nil"/>
              <w:left w:color="000000" w:sz="4" w:val="nil"/>
              <w:bottom w:color="000000" w:sz="4" w:val="nil"/>
              <w:right w:color="000000" w:sz="4" w:val="nil"/>
              <w:tl2br w:color="000000" w:sz="4" w:val="nil"/>
              <w:tr2bl w:color="000000" w:sz="4" w:val="nil"/>
            </w:tcBorders>
          </w:tcPr>
          <w:p w14:paraId="0A010000">
            <w:pPr>
              <w:spacing w:after="0" w:line="240" w:lineRule="auto"/>
              <w:ind/>
            </w:pPr>
          </w:p>
        </w:tc>
        <w:tc>
          <w:tcPr>
            <w:tcW w:type="dxa" w:w="8939"/>
            <w:gridSpan w:val="3"/>
            <w:vMerge w:val="continue"/>
            <w:tcBorders>
              <w:top w:color="000000" w:sz="4" w:val="nil"/>
              <w:left w:color="000000" w:sz="4" w:val="nil"/>
              <w:bottom w:color="000000" w:sz="4" w:val="nil"/>
              <w:right w:color="000000" w:sz="4" w:val="nil"/>
              <w:tl2br w:color="000000" w:sz="4" w:val="nil"/>
              <w:tr2bl w:color="000000" w:sz="4" w:val="nil"/>
            </w:tcBorders>
          </w:tcPr>
          <w:p/>
        </w:tc>
      </w:tr>
      <w:tr>
        <w:trPr>
          <w:trHeight w:hRule="atLeast" w:val="360"/>
        </w:trPr>
        <w:tc>
          <w:tcPr>
            <w:tcW w:type="dxa" w:w="680"/>
            <w:tcBorders>
              <w:top w:color="000000" w:sz="4" w:val="nil"/>
              <w:left w:color="000000" w:sz="4" w:val="nil"/>
              <w:bottom w:color="000000" w:sz="6" w:val="single"/>
              <w:right w:color="000000" w:sz="4" w:val="nil"/>
              <w:tl2br w:color="000000" w:sz="4" w:val="nil"/>
              <w:tr2bl w:color="000000" w:sz="4" w:val="nil"/>
            </w:tcBorders>
          </w:tcPr>
          <w:p w14:paraId="0B010000">
            <w:pPr>
              <w:spacing w:after="0" w:line="240" w:lineRule="auto"/>
              <w:ind/>
            </w:pPr>
          </w:p>
        </w:tc>
        <w:tc>
          <w:tcPr>
            <w:tcW w:type="dxa" w:w="2409"/>
            <w:tcBorders>
              <w:top w:color="000000" w:sz="4" w:val="nil"/>
              <w:left w:color="000000" w:sz="4" w:val="nil"/>
              <w:bottom w:color="000000" w:sz="4" w:val="nil"/>
              <w:right w:color="000000" w:sz="4" w:val="nil"/>
              <w:tl2br w:color="000000" w:sz="4" w:val="nil"/>
              <w:tr2bl w:color="000000" w:sz="4" w:val="nil"/>
            </w:tcBorders>
          </w:tcPr>
          <w:p w14:paraId="0C010000">
            <w:pPr>
              <w:spacing w:after="0" w:line="240" w:lineRule="auto"/>
              <w:ind/>
              <w:jc w:val="both"/>
              <w:rPr>
                <w:rFonts w:ascii="Times New Roman" w:hAnsi="Times New Roman"/>
                <w:sz w:val="28"/>
              </w:rPr>
            </w:pPr>
          </w:p>
        </w:tc>
        <w:tc>
          <w:tcPr>
            <w:tcW w:type="dxa" w:w="2409"/>
            <w:tcBorders>
              <w:top w:color="000000" w:sz="4" w:val="nil"/>
              <w:left w:color="000000" w:sz="4" w:val="nil"/>
              <w:bottom w:color="000000" w:sz="4" w:val="nil"/>
              <w:right w:color="000000" w:sz="4" w:val="nil"/>
              <w:tl2br w:color="000000" w:sz="4" w:val="nil"/>
              <w:tr2bl w:color="000000" w:sz="4" w:val="nil"/>
            </w:tcBorders>
          </w:tcPr>
          <w:p w14:paraId="0D010000">
            <w:pPr>
              <w:spacing w:after="0" w:line="240" w:lineRule="auto"/>
              <w:ind/>
              <w:jc w:val="both"/>
              <w:rPr>
                <w:rFonts w:ascii="Times New Roman" w:hAnsi="Times New Roman"/>
                <w:sz w:val="28"/>
              </w:rPr>
            </w:pPr>
          </w:p>
        </w:tc>
        <w:tc>
          <w:tcPr>
            <w:tcW w:type="dxa" w:w="4121"/>
            <w:tcBorders>
              <w:top w:color="000000" w:sz="4" w:val="nil"/>
              <w:left w:color="000000" w:sz="4" w:val="nil"/>
              <w:bottom w:color="000000" w:sz="4" w:val="nil"/>
              <w:right w:color="000000" w:sz="4" w:val="nil"/>
              <w:tl2br w:color="000000" w:sz="4" w:val="nil"/>
              <w:tr2bl w:color="000000" w:sz="4" w:val="nil"/>
            </w:tcBorders>
          </w:tcPr>
          <w:p w14:paraId="0E010000">
            <w:pPr>
              <w:spacing w:after="0" w:line="240" w:lineRule="auto"/>
              <w:ind/>
              <w:jc w:val="both"/>
              <w:rPr>
                <w:rFonts w:ascii="Times New Roman" w:hAnsi="Times New Roman"/>
                <w:sz w:val="28"/>
              </w:rPr>
            </w:pPr>
          </w:p>
        </w:tc>
      </w:tr>
      <w:tr>
        <w:trPr>
          <w:trHeight w:hRule="atLeast" w:val="360"/>
        </w:trPr>
        <w:tc>
          <w:tcPr>
            <w:tcW w:type="dxa" w:w="680"/>
            <w:tcBorders>
              <w:top w:color="000000" w:sz="6" w:val="single"/>
              <w:left w:color="000000" w:sz="6" w:val="single"/>
              <w:bottom w:color="000000" w:sz="6" w:val="single"/>
              <w:right w:color="000000" w:sz="6" w:val="single"/>
            </w:tcBorders>
          </w:tcPr>
          <w:p w14:paraId="0F010000">
            <w:pPr>
              <w:spacing w:after="0" w:line="240" w:lineRule="auto"/>
              <w:ind/>
            </w:pPr>
          </w:p>
        </w:tc>
        <w:tc>
          <w:tcPr>
            <w:tcW w:type="dxa" w:w="8939"/>
            <w:gridSpan w:val="3"/>
            <w:vMerge w:val="restart"/>
            <w:tcBorders>
              <w:top w:color="000000" w:sz="4" w:val="nil"/>
              <w:left w:color="000000" w:sz="4" w:val="nil"/>
              <w:bottom w:color="000000" w:sz="4" w:val="nil"/>
              <w:right w:color="000000" w:sz="4" w:val="nil"/>
              <w:tl2br w:color="000000" w:sz="4" w:val="nil"/>
              <w:tr2bl w:color="000000" w:sz="4" w:val="nil"/>
            </w:tcBorders>
          </w:tcPr>
          <w:p w14:paraId="10010000">
            <w:pPr>
              <w:spacing w:after="0" w:line="240" w:lineRule="auto"/>
              <w:ind/>
              <w:jc w:val="both"/>
            </w:pPr>
            <w:r>
              <w:rPr>
                <w:rFonts w:ascii="Times New Roman" w:hAnsi="Times New Roman"/>
                <w:color w:val="000000"/>
                <w:sz w:val="28"/>
                <w:u w:val="none"/>
              </w:rPr>
              <w:t xml:space="preserve">единовременное пособие гражданам, получившим вред здоровью в </w:t>
            </w:r>
            <w:r>
              <w:rPr>
                <w:rFonts w:ascii="Times New Roman" w:hAnsi="Times New Roman"/>
                <w:color w:val="000000"/>
                <w:sz w:val="28"/>
                <w:u w:val="none"/>
              </w:rPr>
              <w:t>результате террористического акта и (или) при пресечении террористического акта правомерными действиями;</w:t>
            </w:r>
          </w:p>
          <w:p w14:paraId="11010000">
            <w:pPr>
              <w:spacing w:after="0" w:line="240" w:lineRule="auto"/>
              <w:ind/>
              <w:jc w:val="both"/>
            </w:pPr>
          </w:p>
        </w:tc>
      </w:tr>
      <w:tr>
        <w:trPr>
          <w:trHeight w:hRule="atLeast" w:val="457"/>
        </w:trPr>
        <w:tc>
          <w:tcPr>
            <w:tcW w:type="dxa" w:w="680"/>
            <w:tcBorders>
              <w:top w:color="000000" w:sz="6" w:val="single"/>
              <w:left w:color="000000" w:sz="4" w:val="nil"/>
              <w:bottom w:color="000000" w:sz="4" w:val="nil"/>
              <w:right w:color="000000" w:sz="4" w:val="nil"/>
              <w:tl2br w:color="000000" w:sz="4" w:val="nil"/>
              <w:tr2bl w:color="000000" w:sz="4" w:val="nil"/>
            </w:tcBorders>
          </w:tcPr>
          <w:p w14:paraId="12010000">
            <w:pPr>
              <w:spacing w:after="0" w:line="240" w:lineRule="auto"/>
              <w:ind/>
            </w:pPr>
          </w:p>
        </w:tc>
        <w:tc>
          <w:tcPr>
            <w:tcW w:type="dxa" w:w="8939"/>
            <w:gridSpan w:val="3"/>
            <w:vMerge w:val="continue"/>
            <w:tcBorders>
              <w:top w:color="000000" w:sz="4" w:val="nil"/>
              <w:left w:color="000000" w:sz="4" w:val="nil"/>
              <w:bottom w:color="000000" w:sz="4" w:val="nil"/>
              <w:right w:color="000000" w:sz="4" w:val="nil"/>
              <w:tl2br w:color="000000" w:sz="4" w:val="nil"/>
              <w:tr2bl w:color="000000" w:sz="4" w:val="nil"/>
            </w:tcBorders>
          </w:tcPr>
          <w:p/>
        </w:tc>
      </w:tr>
      <w:tr>
        <w:trPr>
          <w:trHeight w:hRule="atLeast" w:val="360"/>
        </w:trPr>
        <w:tc>
          <w:tcPr>
            <w:tcW w:type="dxa" w:w="680"/>
            <w:tcBorders>
              <w:top w:color="000000" w:sz="6" w:val="single"/>
              <w:left w:color="000000" w:sz="6" w:val="single"/>
              <w:bottom w:color="000000" w:sz="6" w:val="single"/>
              <w:right w:color="000000" w:sz="6" w:val="single"/>
            </w:tcBorders>
          </w:tcPr>
          <w:p w14:paraId="13010000">
            <w:pPr>
              <w:spacing w:after="0" w:line="240" w:lineRule="auto"/>
              <w:ind/>
              <w:rPr>
                <w:rFonts w:ascii="Times New Roman" w:hAnsi="Times New Roman"/>
                <w:color w:val="000000"/>
                <w:sz w:val="28"/>
                <w:u w:val="none"/>
              </w:rPr>
            </w:pPr>
          </w:p>
        </w:tc>
        <w:tc>
          <w:tcPr>
            <w:tcW w:type="dxa" w:w="8939"/>
            <w:gridSpan w:val="3"/>
            <w:vMerge w:val="restart"/>
            <w:tcBorders>
              <w:top w:color="000000" w:sz="4" w:val="nil"/>
              <w:left w:color="000000" w:sz="4" w:val="nil"/>
              <w:bottom w:color="000000" w:sz="4" w:val="nil"/>
              <w:right w:color="000000" w:sz="4" w:val="nil"/>
              <w:tl2br w:color="000000" w:sz="4" w:val="nil"/>
              <w:tr2bl w:color="000000" w:sz="4" w:val="nil"/>
            </w:tcBorders>
          </w:tcPr>
          <w:p w14:paraId="14010000">
            <w:pPr>
              <w:spacing w:after="0" w:line="240" w:lineRule="auto"/>
              <w:ind/>
              <w:jc w:val="both"/>
            </w:pPr>
            <w:r>
              <w:rPr>
                <w:rFonts w:ascii="Times New Roman" w:hAnsi="Times New Roman"/>
                <w:sz w:val="28"/>
              </w:rPr>
              <w:t xml:space="preserve">единовременное пособие гражданам из числа заложников, не </w:t>
            </w:r>
            <w:r>
              <w:rPr>
                <w:rFonts w:ascii="Times New Roman" w:hAnsi="Times New Roman"/>
                <w:sz w:val="28"/>
              </w:rPr>
              <w:t>получившим в результате террористического акта и (или) при пресечении террористического акта правомерными действиями вреда здоровью;</w:t>
            </w:r>
          </w:p>
        </w:tc>
      </w:tr>
      <w:tr>
        <w:trPr>
          <w:trHeight w:hRule="atLeast" w:val="360"/>
        </w:trPr>
        <w:tc>
          <w:tcPr>
            <w:tcW w:type="dxa" w:w="680"/>
            <w:tcBorders>
              <w:top w:color="000000" w:sz="6" w:val="single"/>
              <w:left w:color="000000" w:sz="4" w:val="nil"/>
              <w:bottom w:color="000000" w:sz="4" w:val="nil"/>
              <w:right w:color="000000" w:sz="4" w:val="nil"/>
              <w:tl2br w:color="000000" w:sz="4" w:val="nil"/>
              <w:tr2bl w:color="000000" w:sz="4" w:val="nil"/>
            </w:tcBorders>
          </w:tcPr>
          <w:p w14:paraId="15010000">
            <w:pPr>
              <w:spacing w:after="0" w:line="240" w:lineRule="auto"/>
              <w:ind/>
              <w:rPr>
                <w:rFonts w:ascii="Times New Roman" w:hAnsi="Times New Roman"/>
                <w:color w:val="000000"/>
                <w:sz w:val="28"/>
                <w:u w:val="none"/>
              </w:rPr>
            </w:pPr>
          </w:p>
        </w:tc>
        <w:tc>
          <w:tcPr>
            <w:tcW w:type="dxa" w:w="8939"/>
            <w:gridSpan w:val="3"/>
            <w:vMerge w:val="continue"/>
            <w:tcBorders>
              <w:top w:color="000000" w:sz="4" w:val="nil"/>
              <w:left w:color="000000" w:sz="4" w:val="nil"/>
              <w:bottom w:color="000000" w:sz="4" w:val="nil"/>
              <w:right w:color="000000" w:sz="4" w:val="nil"/>
              <w:tl2br w:color="000000" w:sz="4" w:val="nil"/>
              <w:tr2bl w:color="000000" w:sz="4" w:val="nil"/>
            </w:tcBorders>
          </w:tcPr>
          <w:p/>
        </w:tc>
      </w:tr>
      <w:tr>
        <w:trPr>
          <w:trHeight w:hRule="atLeast" w:val="360"/>
        </w:trPr>
        <w:tc>
          <w:tcPr>
            <w:tcW w:type="dxa" w:w="680"/>
            <w:tcBorders>
              <w:top w:color="000000" w:sz="4" w:val="nil"/>
              <w:left w:color="000000" w:sz="4" w:val="nil"/>
              <w:bottom w:color="000000" w:sz="4" w:val="nil"/>
              <w:right w:color="000000" w:sz="4" w:val="nil"/>
              <w:tl2br w:color="000000" w:sz="4" w:val="nil"/>
              <w:tr2bl w:color="000000" w:sz="4" w:val="nil"/>
            </w:tcBorders>
          </w:tcPr>
          <w:p w14:paraId="16010000">
            <w:pPr>
              <w:spacing w:after="0" w:line="240" w:lineRule="auto"/>
              <w:ind/>
              <w:rPr>
                <w:rFonts w:ascii="Times New Roman" w:hAnsi="Times New Roman"/>
                <w:color w:val="000000"/>
                <w:sz w:val="28"/>
                <w:u w:val="none"/>
              </w:rPr>
            </w:pPr>
          </w:p>
        </w:tc>
        <w:tc>
          <w:tcPr>
            <w:tcW w:type="dxa" w:w="8939"/>
            <w:gridSpan w:val="3"/>
            <w:vMerge w:val="continue"/>
            <w:tcBorders>
              <w:top w:color="000000" w:sz="4" w:val="nil"/>
              <w:left w:color="000000" w:sz="4" w:val="nil"/>
              <w:bottom w:color="000000" w:sz="4" w:val="nil"/>
              <w:right w:color="000000" w:sz="4" w:val="nil"/>
              <w:tl2br w:color="000000" w:sz="4" w:val="nil"/>
              <w:tr2bl w:color="000000" w:sz="4" w:val="nil"/>
            </w:tcBorders>
          </w:tcPr>
          <w:p/>
        </w:tc>
      </w:tr>
      <w:tr>
        <w:trPr>
          <w:trHeight w:hRule="atLeast" w:val="360"/>
        </w:trPr>
        <w:tc>
          <w:tcPr>
            <w:tcW w:type="dxa" w:w="9619"/>
            <w:gridSpan w:val="4"/>
            <w:tcBorders>
              <w:top w:color="000000" w:sz="4" w:val="nil"/>
              <w:left w:color="000000" w:sz="4" w:val="nil"/>
              <w:bottom w:color="000000" w:sz="4" w:val="nil"/>
              <w:right w:color="000000" w:sz="4" w:val="nil"/>
              <w:tl2br w:color="000000" w:sz="4" w:val="nil"/>
              <w:tr2bl w:color="000000" w:sz="4" w:val="nil"/>
            </w:tcBorders>
          </w:tcPr>
          <w:p w14:paraId="17010000">
            <w:pPr>
              <w:spacing w:after="0" w:line="240" w:lineRule="auto"/>
              <w:ind/>
              <w:jc w:val="both"/>
              <w:rPr>
                <w:rFonts w:ascii="Times New Roman" w:hAnsi="Times New Roman"/>
                <w:color w:val="000000"/>
                <w:sz w:val="28"/>
                <w:u w:val="none"/>
              </w:rPr>
            </w:pPr>
          </w:p>
        </w:tc>
      </w:tr>
      <w:tr>
        <w:trPr>
          <w:trHeight w:hRule="atLeast" w:val="360"/>
        </w:trPr>
        <w:tc>
          <w:tcPr>
            <w:tcW w:type="dxa" w:w="680"/>
            <w:tcBorders>
              <w:top w:color="000000" w:sz="6" w:val="single"/>
              <w:left w:color="000000" w:sz="6" w:val="single"/>
              <w:bottom w:color="000000" w:sz="6" w:val="single"/>
              <w:right w:color="000000" w:sz="6" w:val="single"/>
            </w:tcBorders>
          </w:tcPr>
          <w:p w14:paraId="18010000">
            <w:pPr>
              <w:spacing w:after="0" w:line="240" w:lineRule="auto"/>
              <w:ind/>
              <w:rPr>
                <w:rFonts w:ascii="Times New Roman" w:hAnsi="Times New Roman"/>
                <w:color w:val="000000"/>
                <w:sz w:val="28"/>
                <w:u w:val="none"/>
              </w:rPr>
            </w:pPr>
          </w:p>
        </w:tc>
        <w:tc>
          <w:tcPr>
            <w:tcW w:type="dxa" w:w="8939"/>
            <w:gridSpan w:val="3"/>
            <w:vMerge w:val="restart"/>
            <w:tcBorders>
              <w:top w:color="000000" w:sz="4" w:val="nil"/>
              <w:left w:color="000000" w:sz="4" w:val="nil"/>
              <w:bottom w:color="000000" w:sz="4" w:val="nil"/>
              <w:right w:color="000000" w:sz="4" w:val="nil"/>
              <w:tl2br w:color="000000" w:sz="4" w:val="nil"/>
              <w:tr2bl w:color="000000" w:sz="4" w:val="nil"/>
            </w:tcBorders>
          </w:tcPr>
          <w:p w14:paraId="19010000">
            <w:pPr>
              <w:spacing w:after="0" w:line="240" w:lineRule="auto"/>
              <w:ind/>
              <w:jc w:val="both"/>
              <w:rPr>
                <w:rFonts w:ascii="Times New Roman" w:hAnsi="Times New Roman"/>
                <w:color w:val="000000"/>
                <w:sz w:val="28"/>
                <w:u w:val="none"/>
              </w:rPr>
            </w:pPr>
            <w:r>
              <w:rPr>
                <w:rFonts w:ascii="Times New Roman" w:hAnsi="Times New Roman"/>
                <w:sz w:val="28"/>
              </w:rPr>
              <w:t xml:space="preserve">финансовой помощи в связи с утратой имущества гражданам, </w:t>
            </w:r>
            <w:r>
              <w:rPr>
                <w:rFonts w:ascii="Times New Roman" w:hAnsi="Times New Roman"/>
                <w:sz w:val="28"/>
              </w:rPr>
              <w:t>утратившим (частично или полностью) имущество первой необходимости в результате террористического акта и (или) при пресечении террористического акта правомерными действиями.</w:t>
            </w:r>
          </w:p>
        </w:tc>
      </w:tr>
      <w:tr>
        <w:trPr>
          <w:trHeight w:hRule="atLeast" w:val="360"/>
        </w:trPr>
        <w:tc>
          <w:tcPr>
            <w:tcW w:type="dxa" w:w="680"/>
            <w:tcBorders>
              <w:top w:color="000000" w:sz="6" w:val="single"/>
              <w:left w:color="000000" w:sz="4" w:val="nil"/>
              <w:bottom w:color="000000" w:sz="4" w:val="nil"/>
              <w:right w:color="000000" w:sz="4" w:val="nil"/>
              <w:tl2br w:color="000000" w:sz="4" w:val="nil"/>
              <w:tr2bl w:color="000000" w:sz="4" w:val="nil"/>
            </w:tcBorders>
          </w:tcPr>
          <w:p w14:paraId="1A010000">
            <w:pPr>
              <w:spacing w:after="0" w:line="240" w:lineRule="auto"/>
              <w:ind/>
              <w:rPr>
                <w:rFonts w:ascii="Times New Roman" w:hAnsi="Times New Roman"/>
                <w:color w:val="000000"/>
                <w:sz w:val="28"/>
                <w:u w:val="none"/>
              </w:rPr>
            </w:pPr>
          </w:p>
        </w:tc>
        <w:tc>
          <w:tcPr>
            <w:tcW w:type="dxa" w:w="8939"/>
            <w:gridSpan w:val="3"/>
            <w:vMerge w:val="continue"/>
            <w:tcBorders>
              <w:top w:color="000000" w:sz="4" w:val="nil"/>
              <w:left w:color="000000" w:sz="4" w:val="nil"/>
              <w:bottom w:color="000000" w:sz="4" w:val="nil"/>
              <w:right w:color="000000" w:sz="4" w:val="nil"/>
              <w:tl2br w:color="000000" w:sz="4" w:val="nil"/>
              <w:tr2bl w:color="000000" w:sz="4" w:val="nil"/>
            </w:tcBorders>
          </w:tcPr>
          <w:p/>
        </w:tc>
      </w:tr>
      <w:tr>
        <w:trPr>
          <w:trHeight w:hRule="atLeast" w:val="360"/>
        </w:trPr>
        <w:tc>
          <w:tcPr>
            <w:tcW w:type="dxa" w:w="680"/>
            <w:tcBorders>
              <w:top w:color="000000" w:sz="4" w:val="nil"/>
              <w:left w:color="000000" w:sz="4" w:val="nil"/>
              <w:bottom w:color="000000" w:sz="4" w:val="nil"/>
              <w:right w:color="000000" w:sz="4" w:val="nil"/>
              <w:tl2br w:color="000000" w:sz="4" w:val="nil"/>
              <w:tr2bl w:color="000000" w:sz="4" w:val="nil"/>
            </w:tcBorders>
          </w:tcPr>
          <w:p w14:paraId="1B010000">
            <w:pPr>
              <w:spacing w:after="0" w:line="240" w:lineRule="auto"/>
              <w:ind/>
              <w:rPr>
                <w:rFonts w:ascii="Times New Roman" w:hAnsi="Times New Roman"/>
                <w:color w:val="000000"/>
                <w:sz w:val="28"/>
                <w:u w:val="none"/>
              </w:rPr>
            </w:pPr>
          </w:p>
        </w:tc>
        <w:tc>
          <w:tcPr>
            <w:tcW w:type="dxa" w:w="8939"/>
            <w:gridSpan w:val="3"/>
            <w:vMerge w:val="continue"/>
            <w:tcBorders>
              <w:top w:color="000000" w:sz="4" w:val="nil"/>
              <w:left w:color="000000" w:sz="4" w:val="nil"/>
              <w:bottom w:color="000000" w:sz="4" w:val="nil"/>
              <w:right w:color="000000" w:sz="4" w:val="nil"/>
              <w:tl2br w:color="000000" w:sz="4" w:val="nil"/>
              <w:tr2bl w:color="000000" w:sz="4" w:val="nil"/>
            </w:tcBorders>
          </w:tcPr>
          <w:p/>
        </w:tc>
      </w:tr>
    </w:tbl>
    <w:p w14:paraId="1C010000">
      <w:pPr>
        <w:spacing w:after="0" w:line="240" w:lineRule="auto"/>
        <w:ind w:firstLine="142" w:left="0"/>
        <w:jc w:val="center"/>
        <w:rPr>
          <w:rFonts w:ascii="Times New Roman" w:hAnsi="Times New Roman"/>
          <w:sz w:val="28"/>
        </w:rPr>
      </w:pPr>
    </w:p>
    <w:p w14:paraId="1D010000">
      <w:pPr>
        <w:spacing w:after="0" w:line="240" w:lineRule="auto"/>
        <w:ind w:firstLine="142" w:left="0"/>
        <w:jc w:val="center"/>
        <w:rPr>
          <w:rFonts w:ascii="Times New Roman" w:hAnsi="Times New Roman"/>
          <w:sz w:val="28"/>
        </w:rPr>
      </w:pPr>
    </w:p>
    <w:p w14:paraId="1E010000">
      <w:pPr>
        <w:spacing w:after="0" w:line="240" w:lineRule="auto"/>
        <w:ind/>
        <w:jc w:val="both"/>
        <w:outlineLvl w:val="0"/>
        <w:rPr>
          <w:rFonts w:ascii="Times New Roman" w:hAnsi="Times New Roman"/>
          <w:sz w:val="28"/>
        </w:rPr>
      </w:pPr>
      <w:r>
        <w:rPr>
          <w:rFonts w:ascii="Times New Roman" w:hAnsi="Times New Roman"/>
          <w:sz w:val="28"/>
        </w:rPr>
        <w:t>Прилагаю следующие документы:</w:t>
      </w:r>
    </w:p>
    <w:p w14:paraId="1F010000">
      <w:pPr>
        <w:spacing w:after="0" w:line="240" w:lineRule="auto"/>
        <w:ind/>
        <w:jc w:val="both"/>
        <w:outlineLvl w:val="0"/>
        <w:rPr>
          <w:rFonts w:ascii="Times New Roman" w:hAnsi="Times New Roman"/>
          <w:sz w:val="28"/>
        </w:rPr>
      </w:pPr>
    </w:p>
    <w:p w14:paraId="2001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1) копию документа, удостоверяющего личность;</w:t>
      </w:r>
    </w:p>
    <w:p w14:paraId="2101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2) копию документа, подтверждающего полномочия представителя гражданина (в случае представления документов представителем гражданина);</w:t>
      </w:r>
    </w:p>
    <w:p w14:paraId="22010000">
      <w:pPr>
        <w:spacing w:after="0" w:before="0" w:line="240" w:lineRule="auto"/>
        <w:ind w:firstLine="709" w:left="0"/>
        <w:jc w:val="both"/>
        <w:rPr>
          <w:rFonts w:ascii="Times New Roman" w:hAnsi="Times New Roman"/>
          <w:color w:val="000000"/>
          <w:sz w:val="28"/>
          <w:u w:val="none"/>
        </w:rPr>
      </w:pPr>
      <w:r>
        <w:rPr>
          <w:rFonts w:ascii="Times New Roman" w:hAnsi="Times New Roman"/>
          <w:b w:val="0"/>
          <w:i w:val="0"/>
          <w:caps w:val="0"/>
          <w:color w:val="000000"/>
          <w:spacing w:val="0"/>
          <w:sz w:val="28"/>
          <w:u w:val="none"/>
        </w:rPr>
        <w:t>3) копию документа, подтверждающего факт регистрации рождения ребенка, выданный компетентным органом иностранного государства (в случае регистрации акта гражданского состояния компетентным органом иностранного государства)</w:t>
      </w:r>
      <w:r>
        <w:rPr>
          <w:rFonts w:ascii="Times New Roman" w:hAnsi="Times New Roman"/>
          <w:color w:val="000000"/>
          <w:sz w:val="28"/>
          <w:u w:val="none"/>
        </w:rPr>
        <w:t>;</w:t>
      </w:r>
    </w:p>
    <w:p w14:paraId="23010000">
      <w:pPr>
        <w:spacing w:after="0" w:line="240" w:lineRule="auto"/>
        <w:ind w:firstLine="709" w:left="0"/>
        <w:jc w:val="both"/>
        <w:outlineLvl w:val="0"/>
        <w:rPr>
          <w:rFonts w:ascii="Times New Roman" w:hAnsi="Times New Roman"/>
          <w:sz w:val="28"/>
        </w:rPr>
      </w:pPr>
      <w:r>
        <w:rPr>
          <w:rFonts w:ascii="Times New Roman" w:hAnsi="Times New Roman"/>
          <w:sz w:val="28"/>
        </w:rPr>
        <w:t>4)</w:t>
      </w:r>
      <w:r>
        <w:rPr>
          <w:rFonts w:ascii="Times New Roman" w:hAnsi="Times New Roman"/>
          <w:sz w:val="28"/>
        </w:rPr>
        <w:t xml:space="preserve"> </w:t>
      </w:r>
      <w:r>
        <w:rPr>
          <w:rFonts w:ascii="Times New Roman" w:hAnsi="Times New Roman"/>
          <w:b w:val="0"/>
          <w:sz w:val="28"/>
        </w:rPr>
        <w:t>сведения о счете, открытом в российской кредитной организации, на который будет перечисляться компенсационная выплата, с указанием платежных реквизитов российской кредитной организации на ____ л.;</w:t>
      </w:r>
    </w:p>
    <w:p w14:paraId="24010000">
      <w:pPr>
        <w:spacing w:after="0" w:line="240" w:lineRule="auto"/>
        <w:ind w:firstLine="709" w:left="0"/>
        <w:jc w:val="both"/>
        <w:outlineLvl w:val="0"/>
        <w:rPr>
          <w:rFonts w:ascii="Times New Roman" w:hAnsi="Times New Roman"/>
          <w:sz w:val="28"/>
        </w:rPr>
      </w:pPr>
      <w:r>
        <w:rPr>
          <w:rFonts w:ascii="Times New Roman" w:hAnsi="Times New Roman"/>
          <w:sz w:val="28"/>
        </w:rPr>
        <w:t>5) _____________________________________________________________.</w:t>
      </w:r>
    </w:p>
    <w:p w14:paraId="25010000">
      <w:pPr>
        <w:tabs>
          <w:tab w:leader="none" w:pos="1134" w:val="left"/>
        </w:tabs>
        <w:spacing w:after="0" w:line="240" w:lineRule="auto"/>
        <w:ind/>
        <w:jc w:val="both"/>
        <w:rPr>
          <w:rFonts w:ascii="Times New Roman" w:hAnsi="Times New Roman"/>
          <w:sz w:val="28"/>
        </w:rPr>
      </w:pPr>
    </w:p>
    <w:p w14:paraId="26010000">
      <w:pPr>
        <w:tabs>
          <w:tab w:leader="none" w:pos="1134" w:val="left"/>
        </w:tabs>
        <w:spacing w:after="0" w:line="240" w:lineRule="auto"/>
        <w:ind/>
        <w:jc w:val="both"/>
        <w:rPr>
          <w:rFonts w:ascii="Times New Roman" w:hAnsi="Times New Roman"/>
          <w:sz w:val="28"/>
        </w:rPr>
      </w:pPr>
      <w:r>
        <w:rPr>
          <w:rFonts w:ascii="Times New Roman" w:hAnsi="Times New Roman"/>
          <w:sz w:val="28"/>
        </w:rPr>
        <w:t>«___» ______________20__ года                  _______________________________</w:t>
      </w:r>
    </w:p>
    <w:p w14:paraId="27010000">
      <w:pPr>
        <w:tabs>
          <w:tab w:leader="none" w:pos="1134" w:val="left"/>
        </w:tabs>
        <w:spacing w:after="0" w:line="240" w:lineRule="auto"/>
        <w:ind/>
        <w:jc w:val="both"/>
        <w:rPr>
          <w:rFonts w:ascii="Times New Roman" w:hAnsi="Times New Roman"/>
        </w:rPr>
      </w:pPr>
      <w:r>
        <w:rPr>
          <w:rFonts w:ascii="Times New Roman" w:hAnsi="Times New Roman"/>
          <w:sz w:val="28"/>
        </w:rPr>
        <w:t xml:space="preserve">                                                                                           </w:t>
      </w:r>
      <w:r>
        <w:rPr>
          <w:rFonts w:ascii="Times New Roman" w:hAnsi="Times New Roman"/>
        </w:rPr>
        <w:t>(подпись заявителя)</w:t>
      </w:r>
    </w:p>
    <w:p w14:paraId="28010000">
      <w:pPr>
        <w:tabs>
          <w:tab w:leader="none" w:pos="1134" w:val="left"/>
        </w:tabs>
        <w:spacing w:after="0" w:line="240" w:lineRule="auto"/>
        <w:ind/>
        <w:jc w:val="both"/>
        <w:rPr>
          <w:rFonts w:ascii="Times New Roman" w:hAnsi="Times New Roman"/>
          <w:sz w:val="28"/>
        </w:rPr>
      </w:pPr>
    </w:p>
    <w:p w14:paraId="29010000">
      <w:pPr>
        <w:tabs>
          <w:tab w:leader="none" w:pos="1134" w:val="left"/>
        </w:tabs>
        <w:spacing w:after="0" w:line="240" w:lineRule="auto"/>
        <w:ind/>
        <w:jc w:val="both"/>
        <w:rPr>
          <w:rFonts w:ascii="Times New Roman" w:hAnsi="Times New Roman"/>
          <w:sz w:val="28"/>
        </w:rPr>
      </w:pPr>
      <w:r>
        <w:rPr>
          <w:rFonts w:ascii="Times New Roman" w:hAnsi="Times New Roman"/>
          <w:sz w:val="28"/>
        </w:rPr>
        <w:t>Заявление и документы на ___л. принял     _______________________________</w:t>
      </w:r>
    </w:p>
    <w:p w14:paraId="2A010000">
      <w:pPr>
        <w:tabs>
          <w:tab w:leader="none" w:pos="1134" w:val="left"/>
        </w:tabs>
        <w:spacing w:after="0" w:line="240" w:lineRule="auto"/>
        <w:ind/>
        <w:jc w:val="center"/>
        <w:rPr>
          <w:rFonts w:ascii="Times New Roman" w:hAnsi="Times New Roman"/>
        </w:rPr>
      </w:pPr>
      <w:r>
        <w:rPr>
          <w:rFonts w:ascii="Times New Roman" w:hAnsi="Times New Roman"/>
          <w:sz w:val="28"/>
        </w:rPr>
        <w:t xml:space="preserve">                                                                      </w:t>
      </w:r>
      <w:r>
        <w:rPr>
          <w:rFonts w:ascii="Times New Roman" w:hAnsi="Times New Roman"/>
        </w:rPr>
        <w:t xml:space="preserve">Ф.И.О. (при наличии) специалиста,                  </w:t>
      </w:r>
    </w:p>
    <w:p w14:paraId="2B010000">
      <w:pPr>
        <w:tabs>
          <w:tab w:leader="none" w:pos="1134" w:val="left"/>
        </w:tabs>
        <w:spacing w:after="0" w:line="240" w:lineRule="auto"/>
        <w:ind/>
        <w:jc w:val="center"/>
        <w:rPr>
          <w:rFonts w:ascii="Times New Roman" w:hAnsi="Times New Roman"/>
          <w:sz w:val="24"/>
        </w:rPr>
      </w:pPr>
      <w:r>
        <w:rPr>
          <w:rFonts w:ascii="Times New Roman" w:hAnsi="Times New Roman"/>
        </w:rPr>
        <w:t xml:space="preserve">                                                                                   принявшего документы</w:t>
      </w:r>
    </w:p>
    <w:p w14:paraId="2C010000">
      <w:pPr>
        <w:tabs>
          <w:tab w:leader="none" w:pos="1134" w:val="left"/>
        </w:tabs>
        <w:spacing w:after="0" w:line="240" w:lineRule="auto"/>
        <w:ind/>
        <w:jc w:val="both"/>
        <w:rPr>
          <w:rFonts w:ascii="Times New Roman" w:hAnsi="Times New Roman"/>
          <w:sz w:val="24"/>
        </w:rPr>
      </w:pPr>
    </w:p>
    <w:sectPr>
      <w:headerReference r:id="rId1" w:type="default"/>
      <w:pgSz w:h="16838" w:orient="portrait" w:w="11906"/>
      <w:pgMar w:bottom="1134" w:footer="709" w:gutter="0" w:header="709" w:left="1418"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next w:val="Style_6"/>
    <w:link w:val="Style_7_ch"/>
    <w:uiPriority w:val="39"/>
    <w:pPr>
      <w:ind w:firstLine="0" w:left="200"/>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pPr>
    <w:rPr>
      <w:rFonts w:ascii="XO Thames" w:hAnsi="XO Thames"/>
      <w:sz w:val="28"/>
    </w:rPr>
  </w:style>
  <w:style w:styleId="Style_8_ch" w:type="character">
    <w:name w:val="toc 4"/>
    <w:link w:val="Style_8"/>
    <w:rPr>
      <w:rFonts w:ascii="XO Thames" w:hAnsi="XO Thames"/>
      <w:sz w:val="28"/>
    </w:rPr>
  </w:style>
  <w:style w:styleId="Style_9" w:type="paragraph">
    <w:name w:val="heading 7"/>
    <w:basedOn w:val="Style_6"/>
    <w:next w:val="Style_6"/>
    <w:link w:val="Style_9_ch"/>
    <w:uiPriority w:val="9"/>
    <w:qFormat/>
    <w:pPr>
      <w:keepNext w:val="1"/>
      <w:keepLines w:val="1"/>
      <w:spacing w:after="200" w:before="320"/>
      <w:ind/>
      <w:outlineLvl w:val="6"/>
    </w:pPr>
    <w:rPr>
      <w:rFonts w:ascii="Arial" w:hAnsi="Arial"/>
      <w:b w:val="1"/>
      <w:i w:val="1"/>
    </w:rPr>
  </w:style>
  <w:style w:styleId="Style_9_ch" w:type="character">
    <w:name w:val="heading 7"/>
    <w:basedOn w:val="Style_6_ch"/>
    <w:link w:val="Style_9"/>
    <w:rPr>
      <w:rFonts w:ascii="Arial" w:hAnsi="Arial"/>
      <w:b w:val="1"/>
      <w:i w:val="1"/>
    </w:rPr>
  </w:style>
  <w:style w:styleId="Style_10" w:type="paragraph">
    <w:name w:val="toc 6"/>
    <w:next w:val="Style_6"/>
    <w:link w:val="Style_10_ch"/>
    <w:uiPriority w:val="39"/>
    <w:pPr>
      <w:ind w:firstLine="0" w:left="1000"/>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6"/>
    <w:link w:val="Style_11_ch"/>
    <w:uiPriority w:val="39"/>
    <w:pPr>
      <w:ind w:firstLine="0" w:left="1200"/>
    </w:pPr>
    <w:rPr>
      <w:rFonts w:ascii="XO Thames" w:hAnsi="XO Thames"/>
      <w:sz w:val="28"/>
    </w:rPr>
  </w:style>
  <w:style w:styleId="Style_11_ch" w:type="character">
    <w:name w:val="toc 7"/>
    <w:link w:val="Style_11"/>
    <w:rPr>
      <w:rFonts w:ascii="XO Thames" w:hAnsi="XO Thames"/>
      <w:sz w:val="28"/>
    </w:rPr>
  </w:style>
  <w:style w:styleId="Style_12" w:type="paragraph">
    <w:name w:val="Unresolved Mention"/>
    <w:basedOn w:val="Style_13"/>
    <w:link w:val="Style_12_ch"/>
    <w:rPr>
      <w:color w:val="605E5C"/>
      <w:shd w:fill="E1DFDD" w:val="clear"/>
    </w:rPr>
  </w:style>
  <w:style w:styleId="Style_12_ch" w:type="character">
    <w:name w:val="Unresolved Mention"/>
    <w:basedOn w:val="Style_13_ch"/>
    <w:link w:val="Style_12"/>
    <w:rPr>
      <w:color w:val="605E5C"/>
      <w:shd w:fill="E1DFDD" w:val="clear"/>
    </w:rPr>
  </w:style>
  <w:style w:styleId="Style_14" w:type="paragraph">
    <w:name w:val="Обычный1"/>
    <w:link w:val="Style_14_ch"/>
  </w:style>
  <w:style w:styleId="Style_14_ch" w:type="character">
    <w:name w:val="Обычный1"/>
    <w:link w:val="Style_14"/>
  </w:style>
  <w:style w:styleId="Style_15" w:type="paragraph">
    <w:name w:val="Footnote"/>
    <w:basedOn w:val="Style_6"/>
    <w:link w:val="Style_15_ch"/>
    <w:pPr>
      <w:spacing w:after="40" w:line="240" w:lineRule="auto"/>
      <w:ind/>
    </w:pPr>
    <w:rPr>
      <w:sz w:val="18"/>
    </w:rPr>
  </w:style>
  <w:style w:styleId="Style_15_ch" w:type="character">
    <w:name w:val="Footnote"/>
    <w:basedOn w:val="Style_6_ch"/>
    <w:link w:val="Style_15"/>
    <w:rPr>
      <w:sz w:val="18"/>
    </w:rPr>
  </w:style>
  <w:style w:styleId="Style_16" w:type="paragraph">
    <w:name w:val="Quote Char"/>
    <w:link w:val="Style_16_ch"/>
    <w:rPr>
      <w:i w:val="1"/>
    </w:rPr>
  </w:style>
  <w:style w:styleId="Style_16_ch" w:type="character">
    <w:name w:val="Quote Char"/>
    <w:link w:val="Style_16"/>
    <w:rPr>
      <w:i w:val="1"/>
    </w:rPr>
  </w:style>
  <w:style w:styleId="Style_17" w:type="paragraph">
    <w:name w:val="Endnote"/>
    <w:basedOn w:val="Style_6"/>
    <w:link w:val="Style_17_ch"/>
    <w:pPr>
      <w:spacing w:after="0" w:line="240" w:lineRule="auto"/>
      <w:ind/>
    </w:pPr>
    <w:rPr>
      <w:sz w:val="20"/>
    </w:rPr>
  </w:style>
  <w:style w:styleId="Style_17_ch" w:type="character">
    <w:name w:val="Endnote"/>
    <w:basedOn w:val="Style_6_ch"/>
    <w:link w:val="Style_17"/>
    <w:rPr>
      <w:sz w:val="20"/>
    </w:rPr>
  </w:style>
  <w:style w:styleId="Style_18" w:type="paragraph">
    <w:name w:val="heading 3"/>
    <w:next w:val="Style_6"/>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Основной шрифт абзаца1"/>
    <w:link w:val="Style_19_ch"/>
  </w:style>
  <w:style w:styleId="Style_19_ch" w:type="character">
    <w:name w:val="Основной шрифт абзаца1"/>
    <w:link w:val="Style_19"/>
  </w:style>
  <w:style w:styleId="Style_1" w:type="paragraph">
    <w:name w:val="header"/>
    <w:basedOn w:val="Style_6"/>
    <w:link w:val="Style_1_ch"/>
    <w:pPr>
      <w:tabs>
        <w:tab w:leader="none" w:pos="4677" w:val="center"/>
        <w:tab w:leader="none" w:pos="9355" w:val="right"/>
      </w:tabs>
      <w:spacing w:after="0" w:line="240" w:lineRule="auto"/>
      <w:ind/>
    </w:pPr>
  </w:style>
  <w:style w:styleId="Style_1_ch" w:type="character">
    <w:name w:val="header"/>
    <w:basedOn w:val="Style_6_ch"/>
    <w:link w:val="Style_1"/>
  </w:style>
  <w:style w:styleId="Style_20" w:type="paragraph">
    <w:name w:val="Heading 8 Char"/>
    <w:basedOn w:val="Style_21"/>
    <w:link w:val="Style_20_ch"/>
    <w:rPr>
      <w:rFonts w:ascii="Arial" w:hAnsi="Arial"/>
      <w:i w:val="1"/>
    </w:rPr>
  </w:style>
  <w:style w:styleId="Style_20_ch" w:type="character">
    <w:name w:val="Heading 8 Char"/>
    <w:basedOn w:val="Style_21_ch"/>
    <w:link w:val="Style_20"/>
    <w:rPr>
      <w:rFonts w:ascii="Arial" w:hAnsi="Arial"/>
      <w:i w:val="1"/>
    </w:rPr>
  </w:style>
  <w:style w:styleId="Style_22" w:type="paragraph">
    <w:name w:val="heading 9"/>
    <w:basedOn w:val="Style_6"/>
    <w:next w:val="Style_6"/>
    <w:link w:val="Style_22_ch"/>
    <w:uiPriority w:val="9"/>
    <w:qFormat/>
    <w:pPr>
      <w:keepNext w:val="1"/>
      <w:keepLines w:val="1"/>
      <w:spacing w:after="200" w:before="320"/>
      <w:ind/>
      <w:outlineLvl w:val="8"/>
    </w:pPr>
    <w:rPr>
      <w:rFonts w:ascii="Arial" w:hAnsi="Arial"/>
      <w:i w:val="1"/>
      <w:sz w:val="21"/>
    </w:rPr>
  </w:style>
  <w:style w:styleId="Style_22_ch" w:type="character">
    <w:name w:val="heading 9"/>
    <w:basedOn w:val="Style_6_ch"/>
    <w:link w:val="Style_22"/>
    <w:rPr>
      <w:rFonts w:ascii="Arial" w:hAnsi="Arial"/>
      <w:i w:val="1"/>
      <w:sz w:val="21"/>
    </w:rPr>
  </w:style>
  <w:style w:styleId="Style_23" w:type="paragraph">
    <w:name w:val="Гиперссылка1"/>
    <w:basedOn w:val="Style_19"/>
    <w:link w:val="Style_23_ch"/>
    <w:rPr>
      <w:color w:themeColor="hyperlink" w:val="0563C1"/>
      <w:u w:val="single"/>
    </w:rPr>
  </w:style>
  <w:style w:styleId="Style_23_ch" w:type="character">
    <w:name w:val="Гиперссылка1"/>
    <w:basedOn w:val="Style_19_ch"/>
    <w:link w:val="Style_23"/>
    <w:rPr>
      <w:color w:themeColor="hyperlink" w:val="0563C1"/>
      <w:u w:val="single"/>
    </w:rPr>
  </w:style>
  <w:style w:styleId="Style_24" w:type="paragraph">
    <w:name w:val="Intense Quote"/>
    <w:basedOn w:val="Style_6"/>
    <w:next w:val="Style_6"/>
    <w:link w:val="Style_24_ch"/>
    <w:pPr>
      <w:ind w:firstLine="0" w:left="720" w:right="720"/>
    </w:pPr>
    <w:rPr>
      <w:i w:val="1"/>
    </w:rPr>
  </w:style>
  <w:style w:styleId="Style_24_ch" w:type="character">
    <w:name w:val="Intense Quote"/>
    <w:basedOn w:val="Style_6_ch"/>
    <w:link w:val="Style_24"/>
    <w:rPr>
      <w:i w:val="1"/>
    </w:rPr>
  </w:style>
  <w:style w:styleId="Style_25" w:type="paragraph">
    <w:name w:val="Balloon Text"/>
    <w:basedOn w:val="Style_6"/>
    <w:link w:val="Style_25_ch"/>
    <w:pPr>
      <w:spacing w:after="0" w:line="240" w:lineRule="auto"/>
      <w:ind/>
    </w:pPr>
    <w:rPr>
      <w:rFonts w:ascii="Segoe UI" w:hAnsi="Segoe UI"/>
      <w:sz w:val="18"/>
    </w:rPr>
  </w:style>
  <w:style w:styleId="Style_25_ch" w:type="character">
    <w:name w:val="Balloon Text"/>
    <w:basedOn w:val="Style_6_ch"/>
    <w:link w:val="Style_25"/>
    <w:rPr>
      <w:rFonts w:ascii="Segoe UI" w:hAnsi="Segoe UI"/>
      <w:sz w:val="18"/>
    </w:rPr>
  </w:style>
  <w:style w:styleId="Style_26" w:type="paragraph">
    <w:name w:val="table of figures"/>
    <w:basedOn w:val="Style_6"/>
    <w:next w:val="Style_6"/>
    <w:link w:val="Style_26_ch"/>
    <w:pPr>
      <w:spacing w:after="0"/>
      <w:ind/>
    </w:pPr>
  </w:style>
  <w:style w:styleId="Style_26_ch" w:type="character">
    <w:name w:val="table of figures"/>
    <w:basedOn w:val="Style_6_ch"/>
    <w:link w:val="Style_26"/>
  </w:style>
  <w:style w:styleId="Style_27" w:type="paragraph">
    <w:name w:val="Обычный1"/>
    <w:link w:val="Style_27_ch"/>
  </w:style>
  <w:style w:styleId="Style_27_ch" w:type="character">
    <w:name w:val="Обычный1"/>
    <w:link w:val="Style_27"/>
  </w:style>
  <w:style w:styleId="Style_3" w:type="paragraph">
    <w:name w:val="Обычный1"/>
    <w:link w:val="Style_3_ch"/>
  </w:style>
  <w:style w:styleId="Style_3_ch" w:type="character">
    <w:name w:val="Обычный1"/>
    <w:link w:val="Style_3"/>
  </w:style>
  <w:style w:styleId="Style_28" w:type="paragraph">
    <w:name w:val="Heading 3 Char"/>
    <w:basedOn w:val="Style_29"/>
    <w:link w:val="Style_28_ch"/>
    <w:rPr>
      <w:rFonts w:ascii="Arial" w:hAnsi="Arial"/>
      <w:sz w:val="30"/>
    </w:rPr>
  </w:style>
  <w:style w:styleId="Style_28_ch" w:type="character">
    <w:name w:val="Heading 3 Char"/>
    <w:basedOn w:val="Style_29_ch"/>
    <w:link w:val="Style_28"/>
    <w:rPr>
      <w:rFonts w:ascii="Arial" w:hAnsi="Arial"/>
      <w:sz w:val="30"/>
    </w:rPr>
  </w:style>
  <w:style w:styleId="Style_30" w:type="paragraph">
    <w:name w:val="toc 3"/>
    <w:next w:val="Style_6"/>
    <w:link w:val="Style_30_ch"/>
    <w:uiPriority w:val="39"/>
    <w:pPr>
      <w:ind w:firstLine="0" w:left="400"/>
    </w:pPr>
    <w:rPr>
      <w:rFonts w:ascii="XO Thames" w:hAnsi="XO Thames"/>
      <w:sz w:val="28"/>
    </w:rPr>
  </w:style>
  <w:style w:styleId="Style_30_ch" w:type="character">
    <w:name w:val="toc 3"/>
    <w:link w:val="Style_30"/>
    <w:rPr>
      <w:rFonts w:ascii="XO Thames" w:hAnsi="XO Thames"/>
      <w:sz w:val="28"/>
    </w:rPr>
  </w:style>
  <w:style w:styleId="Style_31" w:type="paragraph">
    <w:name w:val="Footnote"/>
    <w:basedOn w:val="Style_6"/>
    <w:link w:val="Style_31_ch"/>
    <w:pPr>
      <w:spacing w:after="40" w:line="240" w:lineRule="auto"/>
      <w:ind/>
    </w:pPr>
    <w:rPr>
      <w:sz w:val="18"/>
    </w:rPr>
  </w:style>
  <w:style w:styleId="Style_31_ch" w:type="character">
    <w:name w:val="Footnote"/>
    <w:basedOn w:val="Style_6_ch"/>
    <w:link w:val="Style_31"/>
    <w:rPr>
      <w:sz w:val="18"/>
    </w:rPr>
  </w:style>
  <w:style w:styleId="Style_32" w:type="paragraph">
    <w:name w:val="Caption Char"/>
    <w:basedOn w:val="Style_33"/>
    <w:link w:val="Style_32_ch"/>
  </w:style>
  <w:style w:styleId="Style_32_ch" w:type="character">
    <w:name w:val="Caption Char"/>
    <w:basedOn w:val="Style_33_ch"/>
    <w:link w:val="Style_32"/>
  </w:style>
  <w:style w:styleId="Style_34" w:type="paragraph">
    <w:name w:val="Subtitle Char"/>
    <w:basedOn w:val="Style_29"/>
    <w:link w:val="Style_34_ch"/>
    <w:rPr>
      <w:sz w:val="24"/>
    </w:rPr>
  </w:style>
  <w:style w:styleId="Style_34_ch" w:type="character">
    <w:name w:val="Subtitle Char"/>
    <w:basedOn w:val="Style_29_ch"/>
    <w:link w:val="Style_34"/>
    <w:rPr>
      <w:sz w:val="24"/>
    </w:rPr>
  </w:style>
  <w:style w:styleId="Style_35" w:type="paragraph">
    <w:name w:val="Заголовок 9 Знак"/>
    <w:basedOn w:val="Style_14"/>
    <w:link w:val="Style_35_ch"/>
    <w:rPr>
      <w:rFonts w:ascii="Arial" w:hAnsi="Arial"/>
      <w:i w:val="1"/>
      <w:sz w:val="21"/>
    </w:rPr>
  </w:style>
  <w:style w:styleId="Style_35_ch" w:type="character">
    <w:name w:val="Заголовок 9 Знак"/>
    <w:basedOn w:val="Style_14_ch"/>
    <w:link w:val="Style_35"/>
    <w:rPr>
      <w:rFonts w:ascii="Arial" w:hAnsi="Arial"/>
      <w:i w:val="1"/>
      <w:sz w:val="21"/>
    </w:rPr>
  </w:style>
  <w:style w:styleId="Style_36" w:type="paragraph">
    <w:name w:val="Quote"/>
    <w:basedOn w:val="Style_6"/>
    <w:next w:val="Style_6"/>
    <w:link w:val="Style_36_ch"/>
    <w:pPr>
      <w:ind w:firstLine="0" w:left="720" w:right="720"/>
    </w:pPr>
    <w:rPr>
      <w:i w:val="1"/>
    </w:rPr>
  </w:style>
  <w:style w:styleId="Style_36_ch" w:type="character">
    <w:name w:val="Quote"/>
    <w:basedOn w:val="Style_6_ch"/>
    <w:link w:val="Style_36"/>
    <w:rPr>
      <w:i w:val="1"/>
    </w:rPr>
  </w:style>
  <w:style w:styleId="Style_37" w:type="paragraph">
    <w:name w:val="Heading 4 Char"/>
    <w:basedOn w:val="Style_29"/>
    <w:link w:val="Style_37_ch"/>
    <w:rPr>
      <w:rFonts w:ascii="Arial" w:hAnsi="Arial"/>
      <w:b w:val="1"/>
      <w:sz w:val="26"/>
    </w:rPr>
  </w:style>
  <w:style w:styleId="Style_37_ch" w:type="character">
    <w:name w:val="Heading 4 Char"/>
    <w:basedOn w:val="Style_29_ch"/>
    <w:link w:val="Style_37"/>
    <w:rPr>
      <w:rFonts w:ascii="Arial" w:hAnsi="Arial"/>
      <w:b w:val="1"/>
      <w:sz w:val="26"/>
    </w:rPr>
  </w:style>
  <w:style w:styleId="Style_38" w:type="paragraph">
    <w:name w:val="Знак сноски1"/>
    <w:basedOn w:val="Style_29"/>
    <w:link w:val="Style_38_ch"/>
    <w:rPr>
      <w:vertAlign w:val="superscript"/>
    </w:rPr>
  </w:style>
  <w:style w:styleId="Style_38_ch" w:type="character">
    <w:name w:val="Знак сноски1"/>
    <w:basedOn w:val="Style_29_ch"/>
    <w:link w:val="Style_38"/>
    <w:rPr>
      <w:vertAlign w:val="superscript"/>
    </w:rPr>
  </w:style>
  <w:style w:styleId="Style_39" w:type="paragraph">
    <w:name w:val="heading 5"/>
    <w:next w:val="Style_6"/>
    <w:link w:val="Style_39_ch"/>
    <w:uiPriority w:val="9"/>
    <w:qFormat/>
    <w:pPr>
      <w:spacing w:after="120" w:before="120"/>
      <w:ind/>
      <w:jc w:val="both"/>
      <w:outlineLvl w:val="4"/>
    </w:pPr>
    <w:rPr>
      <w:rFonts w:ascii="XO Thames" w:hAnsi="XO Thames"/>
      <w:b w:val="1"/>
    </w:rPr>
  </w:style>
  <w:style w:styleId="Style_39_ch" w:type="character">
    <w:name w:val="heading 5"/>
    <w:link w:val="Style_39"/>
    <w:rPr>
      <w:rFonts w:ascii="XO Thames" w:hAnsi="XO Thames"/>
      <w:b w:val="1"/>
    </w:rPr>
  </w:style>
  <w:style w:styleId="Style_29" w:type="paragraph">
    <w:name w:val="Основной шрифт абзаца1"/>
    <w:link w:val="Style_29_ch"/>
  </w:style>
  <w:style w:styleId="Style_29_ch" w:type="character">
    <w:name w:val="Основной шрифт абзаца1"/>
    <w:link w:val="Style_29"/>
  </w:style>
  <w:style w:styleId="Style_40" w:type="paragraph">
    <w:name w:val="Intense Quote Char"/>
    <w:link w:val="Style_40_ch"/>
    <w:rPr>
      <w:i w:val="1"/>
    </w:rPr>
  </w:style>
  <w:style w:styleId="Style_40_ch" w:type="character">
    <w:name w:val="Intense Quote Char"/>
    <w:link w:val="Style_40"/>
    <w:rPr>
      <w:i w:val="1"/>
    </w:rPr>
  </w:style>
  <w:style w:styleId="Style_41" w:type="paragraph">
    <w:name w:val="heading 1"/>
    <w:next w:val="Style_6"/>
    <w:link w:val="Style_41_ch"/>
    <w:uiPriority w:val="9"/>
    <w:qFormat/>
    <w:pPr>
      <w:spacing w:after="120" w:before="120"/>
      <w:ind/>
      <w:jc w:val="both"/>
      <w:outlineLvl w:val="0"/>
    </w:pPr>
    <w:rPr>
      <w:rFonts w:ascii="XO Thames" w:hAnsi="XO Thames"/>
      <w:b w:val="1"/>
      <w:sz w:val="32"/>
    </w:rPr>
  </w:style>
  <w:style w:styleId="Style_41_ch" w:type="character">
    <w:name w:val="heading 1"/>
    <w:link w:val="Style_41"/>
    <w:rPr>
      <w:rFonts w:ascii="XO Thames" w:hAnsi="XO Thames"/>
      <w:b w:val="1"/>
      <w:sz w:val="32"/>
    </w:rPr>
  </w:style>
  <w:style w:styleId="Style_42" w:type="paragraph">
    <w:name w:val="Heading 6 Char"/>
    <w:basedOn w:val="Style_21"/>
    <w:link w:val="Style_42_ch"/>
    <w:rPr>
      <w:rFonts w:ascii="Arial" w:hAnsi="Arial"/>
      <w:b w:val="1"/>
    </w:rPr>
  </w:style>
  <w:style w:styleId="Style_42_ch" w:type="character">
    <w:name w:val="Heading 6 Char"/>
    <w:basedOn w:val="Style_21_ch"/>
    <w:link w:val="Style_42"/>
    <w:rPr>
      <w:rFonts w:ascii="Arial" w:hAnsi="Arial"/>
      <w:b w:val="1"/>
    </w:rPr>
  </w:style>
  <w:style w:styleId="Style_43" w:type="paragraph">
    <w:name w:val="Endnote"/>
    <w:basedOn w:val="Style_6"/>
    <w:link w:val="Style_43_ch"/>
    <w:pPr>
      <w:spacing w:after="0" w:line="240" w:lineRule="auto"/>
      <w:ind/>
    </w:pPr>
    <w:rPr>
      <w:sz w:val="20"/>
    </w:rPr>
  </w:style>
  <w:style w:styleId="Style_43_ch" w:type="character">
    <w:name w:val="Endnote"/>
    <w:basedOn w:val="Style_6_ch"/>
    <w:link w:val="Style_43"/>
    <w:rPr>
      <w:sz w:val="20"/>
    </w:rPr>
  </w:style>
  <w:style w:styleId="Style_44" w:type="paragraph">
    <w:name w:val="Heading 1 Char"/>
    <w:basedOn w:val="Style_29"/>
    <w:link w:val="Style_44_ch"/>
    <w:rPr>
      <w:rFonts w:ascii="Arial" w:hAnsi="Arial"/>
      <w:sz w:val="40"/>
    </w:rPr>
  </w:style>
  <w:style w:styleId="Style_44_ch" w:type="character">
    <w:name w:val="Heading 1 Char"/>
    <w:basedOn w:val="Style_29_ch"/>
    <w:link w:val="Style_44"/>
    <w:rPr>
      <w:rFonts w:ascii="Arial" w:hAnsi="Arial"/>
      <w:sz w:val="40"/>
    </w:rPr>
  </w:style>
  <w:style w:styleId="Style_45" w:type="paragraph">
    <w:name w:val="No Spacing"/>
    <w:link w:val="Style_45_ch"/>
    <w:pPr>
      <w:spacing w:after="0" w:line="240" w:lineRule="auto"/>
      <w:ind/>
    </w:pPr>
  </w:style>
  <w:style w:styleId="Style_45_ch" w:type="character">
    <w:name w:val="No Spacing"/>
    <w:link w:val="Style_45"/>
  </w:style>
  <w:style w:styleId="Style_46" w:type="paragraph">
    <w:name w:val="Hyperlink"/>
    <w:link w:val="Style_46_ch"/>
    <w:rPr>
      <w:color w:val="0000FF"/>
      <w:u w:val="single"/>
    </w:rPr>
  </w:style>
  <w:style w:styleId="Style_46_ch" w:type="character">
    <w:name w:val="Hyperlink"/>
    <w:link w:val="Style_46"/>
    <w:rPr>
      <w:color w:val="0000FF"/>
      <w:u w:val="single"/>
    </w:rPr>
  </w:style>
  <w:style w:styleId="Style_47" w:type="paragraph">
    <w:name w:val="Footnote"/>
    <w:link w:val="Style_47_ch"/>
    <w:pPr>
      <w:ind w:firstLine="851" w:left="0"/>
      <w:jc w:val="both"/>
    </w:pPr>
    <w:rPr>
      <w:rFonts w:ascii="XO Thames" w:hAnsi="XO Thames"/>
    </w:rPr>
  </w:style>
  <w:style w:styleId="Style_47_ch" w:type="character">
    <w:name w:val="Footnote"/>
    <w:link w:val="Style_47"/>
    <w:rPr>
      <w:rFonts w:ascii="XO Thames" w:hAnsi="XO Thames"/>
    </w:rPr>
  </w:style>
  <w:style w:styleId="Style_48" w:type="paragraph">
    <w:name w:val="heading 8"/>
    <w:basedOn w:val="Style_6"/>
    <w:next w:val="Style_6"/>
    <w:link w:val="Style_48_ch"/>
    <w:uiPriority w:val="9"/>
    <w:qFormat/>
    <w:pPr>
      <w:keepNext w:val="1"/>
      <w:keepLines w:val="1"/>
      <w:spacing w:after="200" w:before="320"/>
      <w:ind/>
      <w:outlineLvl w:val="7"/>
    </w:pPr>
    <w:rPr>
      <w:rFonts w:ascii="Arial" w:hAnsi="Arial"/>
      <w:i w:val="1"/>
    </w:rPr>
  </w:style>
  <w:style w:styleId="Style_48_ch" w:type="character">
    <w:name w:val="heading 8"/>
    <w:basedOn w:val="Style_6_ch"/>
    <w:link w:val="Style_48"/>
    <w:rPr>
      <w:rFonts w:ascii="Arial" w:hAnsi="Arial"/>
      <w:i w:val="1"/>
    </w:rPr>
  </w:style>
  <w:style w:styleId="Style_49" w:type="paragraph">
    <w:name w:val="toc 1"/>
    <w:next w:val="Style_6"/>
    <w:link w:val="Style_49_ch"/>
    <w:uiPriority w:val="39"/>
    <w:rPr>
      <w:rFonts w:ascii="XO Thames" w:hAnsi="XO Thames"/>
      <w:b w:val="1"/>
      <w:sz w:val="28"/>
    </w:rPr>
  </w:style>
  <w:style w:styleId="Style_49_ch" w:type="character">
    <w:name w:val="toc 1"/>
    <w:link w:val="Style_49"/>
    <w:rPr>
      <w:rFonts w:ascii="XO Thames" w:hAnsi="XO Thames"/>
      <w:b w:val="1"/>
      <w:sz w:val="28"/>
    </w:rPr>
  </w:style>
  <w:style w:styleId="Style_50" w:type="paragraph">
    <w:name w:val="Header and Footer"/>
    <w:link w:val="Style_50_ch"/>
    <w:pPr>
      <w:spacing w:line="240" w:lineRule="auto"/>
      <w:ind/>
      <w:jc w:val="both"/>
    </w:pPr>
    <w:rPr>
      <w:rFonts w:ascii="XO Thames" w:hAnsi="XO Thames"/>
      <w:sz w:val="20"/>
    </w:rPr>
  </w:style>
  <w:style w:styleId="Style_50_ch" w:type="character">
    <w:name w:val="Header and Footer"/>
    <w:link w:val="Style_50"/>
    <w:rPr>
      <w:rFonts w:ascii="XO Thames" w:hAnsi="XO Thames"/>
      <w:sz w:val="20"/>
    </w:rPr>
  </w:style>
  <w:style w:styleId="Style_13" w:type="paragraph">
    <w:name w:val="Default Paragraph Font"/>
    <w:link w:val="Style_13_ch"/>
  </w:style>
  <w:style w:styleId="Style_13_ch" w:type="character">
    <w:name w:val="Default Paragraph Font"/>
    <w:link w:val="Style_13"/>
  </w:style>
  <w:style w:styleId="Style_51" w:type="paragraph">
    <w:name w:val="toc 9"/>
    <w:next w:val="Style_6"/>
    <w:link w:val="Style_51_ch"/>
    <w:uiPriority w:val="39"/>
    <w:pPr>
      <w:ind w:firstLine="0" w:left="1600"/>
    </w:pPr>
    <w:rPr>
      <w:rFonts w:ascii="XO Thames" w:hAnsi="XO Thames"/>
      <w:sz w:val="28"/>
    </w:rPr>
  </w:style>
  <w:style w:styleId="Style_51_ch" w:type="character">
    <w:name w:val="toc 9"/>
    <w:link w:val="Style_51"/>
    <w:rPr>
      <w:rFonts w:ascii="XO Thames" w:hAnsi="XO Thames"/>
      <w:sz w:val="28"/>
    </w:rPr>
  </w:style>
  <w:style w:styleId="Style_52" w:type="paragraph">
    <w:name w:val="toc 8"/>
    <w:next w:val="Style_6"/>
    <w:link w:val="Style_52_ch"/>
    <w:uiPriority w:val="39"/>
    <w:pPr>
      <w:ind w:firstLine="0" w:left="1400"/>
    </w:pPr>
    <w:rPr>
      <w:rFonts w:ascii="XO Thames" w:hAnsi="XO Thames"/>
      <w:sz w:val="28"/>
    </w:rPr>
  </w:style>
  <w:style w:styleId="Style_52_ch" w:type="character">
    <w:name w:val="toc 8"/>
    <w:link w:val="Style_52"/>
    <w:rPr>
      <w:rFonts w:ascii="XO Thames" w:hAnsi="XO Thames"/>
      <w:sz w:val="28"/>
    </w:rPr>
  </w:style>
  <w:style w:styleId="Style_53" w:type="paragraph">
    <w:name w:val="TOC Heading"/>
    <w:link w:val="Style_53_ch"/>
  </w:style>
  <w:style w:styleId="Style_53_ch" w:type="character">
    <w:name w:val="TOC Heading"/>
    <w:link w:val="Style_53"/>
  </w:style>
  <w:style w:styleId="Style_54" w:type="paragraph">
    <w:name w:val="footer"/>
    <w:basedOn w:val="Style_6"/>
    <w:link w:val="Style_54_ch"/>
    <w:pPr>
      <w:tabs>
        <w:tab w:leader="none" w:pos="4677" w:val="center"/>
        <w:tab w:leader="none" w:pos="9355" w:val="right"/>
      </w:tabs>
      <w:spacing w:after="0" w:line="240" w:lineRule="auto"/>
      <w:ind/>
    </w:pPr>
    <w:rPr>
      <w:rFonts w:ascii="Times New Roman" w:hAnsi="Times New Roman"/>
      <w:sz w:val="28"/>
    </w:rPr>
  </w:style>
  <w:style w:styleId="Style_54_ch" w:type="character">
    <w:name w:val="footer"/>
    <w:basedOn w:val="Style_6_ch"/>
    <w:link w:val="Style_54"/>
    <w:rPr>
      <w:rFonts w:ascii="Times New Roman" w:hAnsi="Times New Roman"/>
      <w:sz w:val="28"/>
    </w:rPr>
  </w:style>
  <w:style w:styleId="Style_55" w:type="paragraph">
    <w:name w:val="toc 5"/>
    <w:next w:val="Style_6"/>
    <w:link w:val="Style_55_ch"/>
    <w:uiPriority w:val="39"/>
    <w:pPr>
      <w:ind w:firstLine="0" w:left="800"/>
    </w:pPr>
    <w:rPr>
      <w:rFonts w:ascii="XO Thames" w:hAnsi="XO Thames"/>
      <w:sz w:val="28"/>
    </w:rPr>
  </w:style>
  <w:style w:styleId="Style_55_ch" w:type="character">
    <w:name w:val="toc 5"/>
    <w:link w:val="Style_55"/>
    <w:rPr>
      <w:rFonts w:ascii="XO Thames" w:hAnsi="XO Thames"/>
      <w:sz w:val="28"/>
    </w:rPr>
  </w:style>
  <w:style w:styleId="Style_56" w:type="paragraph">
    <w:name w:val="Header Char"/>
    <w:basedOn w:val="Style_29"/>
    <w:link w:val="Style_56_ch"/>
  </w:style>
  <w:style w:styleId="Style_56_ch" w:type="character">
    <w:name w:val="Header Char"/>
    <w:basedOn w:val="Style_29_ch"/>
    <w:link w:val="Style_56"/>
  </w:style>
  <w:style w:styleId="Style_57" w:type="paragraph">
    <w:name w:val="Heading 2 Char"/>
    <w:basedOn w:val="Style_29"/>
    <w:link w:val="Style_57_ch"/>
    <w:rPr>
      <w:rFonts w:ascii="Arial" w:hAnsi="Arial"/>
      <w:sz w:val="34"/>
    </w:rPr>
  </w:style>
  <w:style w:styleId="Style_57_ch" w:type="character">
    <w:name w:val="Heading 2 Char"/>
    <w:basedOn w:val="Style_29_ch"/>
    <w:link w:val="Style_57"/>
    <w:rPr>
      <w:rFonts w:ascii="Arial" w:hAnsi="Arial"/>
      <w:sz w:val="34"/>
    </w:rPr>
  </w:style>
  <w:style w:styleId="Style_58" w:type="paragraph">
    <w:name w:val="Гиперссылка1"/>
    <w:link w:val="Style_58_ch"/>
    <w:rPr>
      <w:color w:val="0000FF"/>
      <w:u w:val="single"/>
    </w:rPr>
  </w:style>
  <w:style w:styleId="Style_58_ch" w:type="character">
    <w:name w:val="Гиперссылка1"/>
    <w:link w:val="Style_58"/>
    <w:rPr>
      <w:color w:val="0000FF"/>
      <w:u w:val="single"/>
    </w:rPr>
  </w:style>
  <w:style w:styleId="Style_59" w:type="paragraph">
    <w:name w:val="Heading 9 Char"/>
    <w:basedOn w:val="Style_21"/>
    <w:link w:val="Style_59_ch"/>
    <w:rPr>
      <w:rFonts w:ascii="Arial" w:hAnsi="Arial"/>
      <w:i w:val="1"/>
      <w:sz w:val="21"/>
    </w:rPr>
  </w:style>
  <w:style w:styleId="Style_59_ch" w:type="character">
    <w:name w:val="Heading 9 Char"/>
    <w:basedOn w:val="Style_21_ch"/>
    <w:link w:val="Style_59"/>
    <w:rPr>
      <w:rFonts w:ascii="Arial" w:hAnsi="Arial"/>
      <w:i w:val="1"/>
      <w:sz w:val="21"/>
    </w:rPr>
  </w:style>
  <w:style w:styleId="Style_60" w:type="paragraph">
    <w:name w:val="Footer Char"/>
    <w:basedOn w:val="Style_29"/>
    <w:link w:val="Style_60_ch"/>
  </w:style>
  <w:style w:styleId="Style_60_ch" w:type="character">
    <w:name w:val="Footer Char"/>
    <w:basedOn w:val="Style_29_ch"/>
    <w:link w:val="Style_60"/>
  </w:style>
  <w:style w:styleId="Style_5" w:type="paragraph">
    <w:name w:val="Гиперссылка2"/>
    <w:link w:val="Style_5_ch"/>
    <w:rPr>
      <w:color w:val="0000FF"/>
      <w:u w:val="single"/>
    </w:rPr>
  </w:style>
  <w:style w:styleId="Style_5_ch" w:type="character">
    <w:name w:val="Гиперссылка2"/>
    <w:link w:val="Style_5"/>
    <w:rPr>
      <w:color w:val="0000FF"/>
      <w:u w:val="single"/>
    </w:rPr>
  </w:style>
  <w:style w:styleId="Style_33" w:type="paragraph">
    <w:name w:val="caption"/>
    <w:basedOn w:val="Style_6"/>
    <w:next w:val="Style_6"/>
    <w:link w:val="Style_33_ch"/>
    <w:pPr>
      <w:spacing w:line="276" w:lineRule="auto"/>
      <w:ind/>
    </w:pPr>
    <w:rPr>
      <w:b w:val="1"/>
      <w:color w:themeColor="accent1" w:val="5B9BD5"/>
      <w:sz w:val="18"/>
    </w:rPr>
  </w:style>
  <w:style w:styleId="Style_33_ch" w:type="character">
    <w:name w:val="caption"/>
    <w:basedOn w:val="Style_6_ch"/>
    <w:link w:val="Style_33"/>
    <w:rPr>
      <w:b w:val="1"/>
      <w:color w:themeColor="accent1" w:val="5B9BD5"/>
      <w:sz w:val="18"/>
    </w:rPr>
  </w:style>
  <w:style w:styleId="Style_61" w:type="paragraph">
    <w:name w:val="Subtitle"/>
    <w:next w:val="Style_6"/>
    <w:link w:val="Style_61_ch"/>
    <w:uiPriority w:val="11"/>
    <w:qFormat/>
    <w:pPr>
      <w:ind/>
      <w:jc w:val="both"/>
    </w:pPr>
    <w:rPr>
      <w:rFonts w:ascii="XO Thames" w:hAnsi="XO Thames"/>
      <w:i w:val="1"/>
      <w:sz w:val="24"/>
    </w:rPr>
  </w:style>
  <w:style w:styleId="Style_61_ch" w:type="character">
    <w:name w:val="Subtitle"/>
    <w:link w:val="Style_61"/>
    <w:rPr>
      <w:rFonts w:ascii="XO Thames" w:hAnsi="XO Thames"/>
      <w:i w:val="1"/>
      <w:sz w:val="24"/>
    </w:rPr>
  </w:style>
  <w:style w:styleId="Style_62" w:type="paragraph">
    <w:name w:val="Heading 5 Char"/>
    <w:basedOn w:val="Style_29"/>
    <w:link w:val="Style_62_ch"/>
    <w:rPr>
      <w:rFonts w:ascii="Arial" w:hAnsi="Arial"/>
      <w:b w:val="1"/>
      <w:sz w:val="24"/>
    </w:rPr>
  </w:style>
  <w:style w:styleId="Style_62_ch" w:type="character">
    <w:name w:val="Heading 5 Char"/>
    <w:basedOn w:val="Style_29_ch"/>
    <w:link w:val="Style_62"/>
    <w:rPr>
      <w:rFonts w:ascii="Arial" w:hAnsi="Arial"/>
      <w:b w:val="1"/>
      <w:sz w:val="24"/>
    </w:rPr>
  </w:style>
  <w:style w:styleId="Style_63" w:type="paragraph">
    <w:name w:val="Title"/>
    <w:next w:val="Style_6"/>
    <w:link w:val="Style_63_ch"/>
    <w:uiPriority w:val="10"/>
    <w:qFormat/>
    <w:pPr>
      <w:spacing w:after="567" w:before="567"/>
      <w:ind/>
      <w:jc w:val="center"/>
    </w:pPr>
    <w:rPr>
      <w:rFonts w:ascii="XO Thames" w:hAnsi="XO Thames"/>
      <w:b w:val="1"/>
      <w:caps w:val="1"/>
      <w:sz w:val="40"/>
    </w:rPr>
  </w:style>
  <w:style w:styleId="Style_63_ch" w:type="character">
    <w:name w:val="Title"/>
    <w:link w:val="Style_63"/>
    <w:rPr>
      <w:rFonts w:ascii="XO Thames" w:hAnsi="XO Thames"/>
      <w:b w:val="1"/>
      <w:caps w:val="1"/>
      <w:sz w:val="40"/>
    </w:rPr>
  </w:style>
  <w:style w:styleId="Style_64" w:type="paragraph">
    <w:name w:val="heading 4"/>
    <w:next w:val="Style_6"/>
    <w:link w:val="Style_64_ch"/>
    <w:uiPriority w:val="9"/>
    <w:qFormat/>
    <w:pPr>
      <w:spacing w:after="120" w:before="120"/>
      <w:ind/>
      <w:jc w:val="both"/>
      <w:outlineLvl w:val="3"/>
    </w:pPr>
    <w:rPr>
      <w:rFonts w:ascii="XO Thames" w:hAnsi="XO Thames"/>
      <w:b w:val="1"/>
      <w:sz w:val="24"/>
    </w:rPr>
  </w:style>
  <w:style w:styleId="Style_64_ch" w:type="character">
    <w:name w:val="heading 4"/>
    <w:link w:val="Style_64"/>
    <w:rPr>
      <w:rFonts w:ascii="XO Thames" w:hAnsi="XO Thames"/>
      <w:b w:val="1"/>
      <w:sz w:val="24"/>
    </w:rPr>
  </w:style>
  <w:style w:styleId="Style_65" w:type="paragraph">
    <w:name w:val="Title Char"/>
    <w:basedOn w:val="Style_29"/>
    <w:link w:val="Style_65_ch"/>
    <w:rPr>
      <w:sz w:val="48"/>
    </w:rPr>
  </w:style>
  <w:style w:styleId="Style_65_ch" w:type="character">
    <w:name w:val="Title Char"/>
    <w:basedOn w:val="Style_29_ch"/>
    <w:link w:val="Style_65"/>
    <w:rPr>
      <w:sz w:val="48"/>
    </w:rPr>
  </w:style>
  <w:style w:styleId="Style_66" w:type="paragraph">
    <w:name w:val="Знак концевой сноски1"/>
    <w:basedOn w:val="Style_29"/>
    <w:link w:val="Style_66_ch"/>
    <w:rPr>
      <w:vertAlign w:val="superscript"/>
    </w:rPr>
  </w:style>
  <w:style w:styleId="Style_66_ch" w:type="character">
    <w:name w:val="Знак концевой сноски1"/>
    <w:basedOn w:val="Style_29_ch"/>
    <w:link w:val="Style_66"/>
    <w:rPr>
      <w:vertAlign w:val="superscript"/>
    </w:rPr>
  </w:style>
  <w:style w:styleId="Style_67" w:type="paragraph">
    <w:name w:val="List Paragraph"/>
    <w:basedOn w:val="Style_6"/>
    <w:link w:val="Style_67_ch"/>
    <w:pPr>
      <w:ind w:firstLine="0" w:left="720"/>
      <w:contextualSpacing w:val="1"/>
    </w:pPr>
  </w:style>
  <w:style w:styleId="Style_67_ch" w:type="character">
    <w:name w:val="List Paragraph"/>
    <w:basedOn w:val="Style_6_ch"/>
    <w:link w:val="Style_67"/>
  </w:style>
  <w:style w:styleId="Style_68" w:type="paragraph">
    <w:name w:val="heading 2"/>
    <w:next w:val="Style_6"/>
    <w:link w:val="Style_68_ch"/>
    <w:uiPriority w:val="9"/>
    <w:qFormat/>
    <w:pPr>
      <w:spacing w:after="120" w:before="120"/>
      <w:ind/>
      <w:jc w:val="both"/>
      <w:outlineLvl w:val="1"/>
    </w:pPr>
    <w:rPr>
      <w:rFonts w:ascii="XO Thames" w:hAnsi="XO Thames"/>
      <w:b w:val="1"/>
      <w:sz w:val="28"/>
    </w:rPr>
  </w:style>
  <w:style w:styleId="Style_68_ch" w:type="character">
    <w:name w:val="heading 2"/>
    <w:link w:val="Style_68"/>
    <w:rPr>
      <w:rFonts w:ascii="XO Thames" w:hAnsi="XO Thames"/>
      <w:b w:val="1"/>
      <w:sz w:val="28"/>
    </w:rPr>
  </w:style>
  <w:style w:styleId="Style_69" w:type="paragraph">
    <w:name w:val="Plain Text"/>
    <w:basedOn w:val="Style_6"/>
    <w:link w:val="Style_69_ch"/>
    <w:pPr>
      <w:spacing w:after="0" w:line="240" w:lineRule="auto"/>
      <w:ind/>
    </w:pPr>
    <w:rPr>
      <w:rFonts w:ascii="Calibri" w:hAnsi="Calibri"/>
    </w:rPr>
  </w:style>
  <w:style w:styleId="Style_69_ch" w:type="character">
    <w:name w:val="Plain Text"/>
    <w:basedOn w:val="Style_6_ch"/>
    <w:link w:val="Style_69"/>
    <w:rPr>
      <w:rFonts w:ascii="Calibri" w:hAnsi="Calibri"/>
    </w:rPr>
  </w:style>
  <w:style w:styleId="Style_21" w:type="paragraph">
    <w:name w:val="Основной шрифт абзаца2"/>
    <w:link w:val="Style_21_ch"/>
  </w:style>
  <w:style w:styleId="Style_21_ch" w:type="character">
    <w:name w:val="Основной шрифт абзаца2"/>
    <w:link w:val="Style_21"/>
  </w:style>
  <w:style w:styleId="Style_70" w:type="paragraph">
    <w:name w:val="Heading 7 Char"/>
    <w:basedOn w:val="Style_21"/>
    <w:link w:val="Style_70_ch"/>
    <w:rPr>
      <w:rFonts w:ascii="Arial" w:hAnsi="Arial"/>
      <w:b w:val="1"/>
      <w:i w:val="1"/>
    </w:rPr>
  </w:style>
  <w:style w:styleId="Style_70_ch" w:type="character">
    <w:name w:val="Heading 7 Char"/>
    <w:basedOn w:val="Style_21_ch"/>
    <w:link w:val="Style_70"/>
    <w:rPr>
      <w:rFonts w:ascii="Arial" w:hAnsi="Arial"/>
      <w:b w:val="1"/>
      <w:i w:val="1"/>
    </w:rPr>
  </w:style>
  <w:style w:styleId="Style_71" w:type="paragraph">
    <w:name w:val="heading 6"/>
    <w:basedOn w:val="Style_6"/>
    <w:next w:val="Style_6"/>
    <w:link w:val="Style_71_ch"/>
    <w:uiPriority w:val="9"/>
    <w:qFormat/>
    <w:pPr>
      <w:keepNext w:val="1"/>
      <w:keepLines w:val="1"/>
      <w:spacing w:after="200" w:before="320"/>
      <w:ind/>
      <w:outlineLvl w:val="5"/>
    </w:pPr>
    <w:rPr>
      <w:rFonts w:ascii="Arial" w:hAnsi="Arial"/>
      <w:b w:val="1"/>
    </w:rPr>
  </w:style>
  <w:style w:styleId="Style_71_ch" w:type="character">
    <w:name w:val="heading 6"/>
    <w:basedOn w:val="Style_6_ch"/>
    <w:link w:val="Style_71"/>
    <w:rPr>
      <w:rFonts w:ascii="Arial" w:hAnsi="Arial"/>
      <w:b w:val="1"/>
    </w:rPr>
  </w:style>
  <w:style w:styleId="Style_72" w:type="table">
    <w:name w:val="Grid Table 4 - Accent 5"/>
    <w:basedOn w:val="Style_2"/>
    <w:pPr>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73" w:type="table">
    <w:name w:val="Grid Table 1 Light - Accent 5"/>
    <w:basedOn w:val="Style_2"/>
    <w:pPr>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74" w:type="table">
    <w:name w:val="Grid Table 7 Colorful"/>
    <w:basedOn w:val="Style_2"/>
    <w:pPr>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75" w:type="table">
    <w:name w:val="Grid Table 2 - Accent 3"/>
    <w:basedOn w:val="Style_2"/>
    <w:pPr>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76" w:type="table">
    <w:name w:val="Bordered - Accent 3"/>
    <w:basedOn w:val="Style_2"/>
    <w:pPr>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77" w:type="table">
    <w:name w:val="List Table 3 - Accent 2"/>
    <w:basedOn w:val="Style_2"/>
    <w:pPr>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78" w:type="table">
    <w:name w:val="Сетка таблицы2"/>
    <w:basedOn w:val="Style_2"/>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 w:type="table">
    <w:name w:val="Grid Table 1 Light - Accent 4"/>
    <w:basedOn w:val="Style_2"/>
    <w:pPr>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0" w:type="table">
    <w:name w:val="Grid Table 6 Colorful - Accent 4"/>
    <w:basedOn w:val="Style_2"/>
    <w:pPr>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81" w:type="table">
    <w:name w:val="Grid Table 7 Colorful - Accent 2"/>
    <w:basedOn w:val="Style_2"/>
    <w:pPr>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82" w:type="table">
    <w:name w:val="Plain Table 4"/>
    <w:basedOn w:val="Style_2"/>
    <w:pPr>
      <w:spacing w:after="0" w:line="240" w:lineRule="auto"/>
      <w:ind/>
    </w:pPr>
  </w:style>
  <w:style w:styleId="Style_83" w:type="table">
    <w:name w:val="List Table 7 Colorful - Accent 4"/>
    <w:basedOn w:val="Style_2"/>
    <w:pPr>
      <w:spacing w:after="0" w:line="240" w:lineRule="auto"/>
      <w:ind/>
    </w:pPr>
    <w:tblPr>
      <w:tblBorders>
        <w:right w:sz="4" w:themeColor="accent4" w:themeTint="9A" w:val="single"/>
      </w:tblBorders>
    </w:tblPr>
  </w:style>
  <w:style w:styleId="Style_84" w:type="table">
    <w:name w:val="Grid Table 2 - Accent 2"/>
    <w:basedOn w:val="Style_2"/>
    <w:pPr>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85" w:type="table">
    <w:name w:val="List Table 3 - Accent 3"/>
    <w:basedOn w:val="Style_2"/>
    <w:pPr>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86" w:type="table">
    <w:name w:val="List Table 5 Dark"/>
    <w:basedOn w:val="Style_2"/>
    <w:pPr>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87" w:type="table">
    <w:name w:val="Grid Table 5 Dark - Accent 3"/>
    <w:basedOn w:val="Style_2"/>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8" w:type="table">
    <w:name w:val="Grid Table 6 Colorful - Accent 2"/>
    <w:basedOn w:val="Style_2"/>
    <w:pPr>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89" w:type="table">
    <w:name w:val="Grid Table 5 Dark- Accent 4"/>
    <w:basedOn w:val="Style_2"/>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0" w:type="table">
    <w:name w:val="List Table 4 - Accent 4"/>
    <w:basedOn w:val="Style_2"/>
    <w:pPr>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91" w:type="table">
    <w:name w:val="Lined - Accent 6"/>
    <w:basedOn w:val="Style_2"/>
    <w:pPr>
      <w:spacing w:after="0" w:line="240" w:lineRule="auto"/>
      <w:ind/>
    </w:pPr>
    <w:rPr>
      <w:color w:val="404040"/>
    </w:rPr>
  </w:style>
  <w:style w:styleId="Style_92" w:type="table">
    <w:name w:val="Bordered - Accent 6"/>
    <w:basedOn w:val="Style_2"/>
    <w:pPr>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93" w:type="table">
    <w:name w:val="List Table 1 Light - Accent 2"/>
    <w:basedOn w:val="Style_2"/>
    <w:pPr>
      <w:spacing w:after="0" w:line="240" w:lineRule="auto"/>
      <w:ind/>
    </w:pPr>
  </w:style>
  <w:style w:styleId="Style_94" w:type="table">
    <w:name w:val="List Table 5 Dark - Accent 4"/>
    <w:basedOn w:val="Style_2"/>
    <w:pPr>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95" w:type="table">
    <w:name w:val="Bordered &amp; Lined - Accent 1"/>
    <w:basedOn w:val="Style_2"/>
    <w:pPr>
      <w:spacing w:after="0" w:line="240" w:lineRule="auto"/>
      <w:ind/>
    </w:pPr>
    <w:rPr>
      <w:color w:val="40404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96" w:type="table">
    <w:name w:val="Grid Table 4 - Accent 6"/>
    <w:basedOn w:val="Style_2"/>
    <w:pPr>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97" w:type="table">
    <w:name w:val="List Table 2 - Accent 6"/>
    <w:basedOn w:val="Style_2"/>
    <w:pPr>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98" w:type="table">
    <w:name w:val="Lined - Accent"/>
    <w:basedOn w:val="Style_2"/>
    <w:pPr>
      <w:spacing w:after="0" w:line="240" w:lineRule="auto"/>
      <w:ind/>
    </w:pPr>
    <w:rPr>
      <w:color w:val="404040"/>
    </w:rPr>
  </w:style>
  <w:style w:styleId="Style_99" w:type="table">
    <w:name w:val="Grid Table 6 Colorful - Accent 3"/>
    <w:basedOn w:val="Style_2"/>
    <w:pPr>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00" w:type="table">
    <w:name w:val="List Table 7 Colorful - Accent 6"/>
    <w:basedOn w:val="Style_2"/>
    <w:pPr>
      <w:spacing w:after="0" w:line="240" w:lineRule="auto"/>
      <w:ind/>
    </w:pPr>
    <w:tblPr>
      <w:tblBorders>
        <w:right w:sz="4" w:themeColor="accent6" w:themeTint="98" w:val="single"/>
      </w:tblBorders>
    </w:tblPr>
  </w:style>
  <w:style w:styleId="Style_101" w:type="table">
    <w:name w:val="Bordered &amp; Lined - Accent 5"/>
    <w:basedOn w:val="Style_2"/>
    <w:pPr>
      <w:spacing w:after="0" w:line="240" w:lineRule="auto"/>
      <w:ind/>
    </w:pPr>
    <w:rPr>
      <w:color w:val="40404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02" w:type="table">
    <w:name w:val="Grid Table 7 Colorful - Accent 5"/>
    <w:basedOn w:val="Style_2"/>
    <w:pPr>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03" w:type="table">
    <w:name w:val="List Table 4 - Accent 2"/>
    <w:basedOn w:val="Style_2"/>
    <w:pPr>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04" w:type="table">
    <w:name w:val="Lined - Accent 3"/>
    <w:basedOn w:val="Style_2"/>
    <w:pPr>
      <w:spacing w:after="0" w:line="240" w:lineRule="auto"/>
      <w:ind/>
    </w:pPr>
    <w:rPr>
      <w:color w:val="404040"/>
    </w:rPr>
  </w:style>
  <w:style w:styleId="Style_105" w:type="table">
    <w:name w:val="Grid Table 3 - Accent 3"/>
    <w:basedOn w:val="Style_2"/>
    <w:pPr>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06" w:type="table">
    <w:name w:val="Grid Table 5 Dark - Accent 2"/>
    <w:basedOn w:val="Style_2"/>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7" w:type="table">
    <w:name w:val="Lined - Accent 2"/>
    <w:basedOn w:val="Style_2"/>
    <w:pPr>
      <w:spacing w:after="0" w:line="240" w:lineRule="auto"/>
      <w:ind/>
    </w:pPr>
    <w:rPr>
      <w:color w:val="404040"/>
    </w:rPr>
  </w:style>
  <w:style w:styleId="Style_108" w:type="table">
    <w:name w:val="Grid Table 4 - Accent 4"/>
    <w:basedOn w:val="Style_2"/>
    <w:pPr>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09" w:type="table">
    <w:name w:val="List Table 1 Light"/>
    <w:basedOn w:val="Style_2"/>
    <w:pPr>
      <w:spacing w:after="0" w:line="240" w:lineRule="auto"/>
      <w:ind/>
    </w:pPr>
  </w:style>
  <w:style w:styleId="Style_110" w:type="table">
    <w:name w:val="Grid Table 4 - Accent 3"/>
    <w:basedOn w:val="Style_2"/>
    <w:pPr>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11" w:type="table">
    <w:name w:val="List Table 3 - Accent 1"/>
    <w:basedOn w:val="Style_2"/>
    <w:pPr>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12" w:type="table">
    <w:name w:val="List Table 7 Colorful"/>
    <w:basedOn w:val="Style_2"/>
    <w:pPr>
      <w:spacing w:after="0" w:line="240" w:lineRule="auto"/>
      <w:ind/>
    </w:pPr>
    <w:tblPr>
      <w:tblBorders>
        <w:right w:sz="4" w:themeColor="text1" w:themeTint="80" w:val="single"/>
      </w:tblBorders>
    </w:tblPr>
  </w:style>
  <w:style w:styleId="Style_113" w:type="table">
    <w:name w:val="List Table 3"/>
    <w:basedOn w:val="Style_2"/>
    <w:pPr>
      <w:spacing w:after="0" w:line="240" w:lineRule="auto"/>
      <w:ind/>
    </w:pPr>
    <w:tblPr>
      <w:tblBorders>
        <w:top w:sz="4" w:themeColor="text1" w:val="single"/>
        <w:left w:sz="4" w:themeColor="text1" w:val="single"/>
        <w:bottom w:sz="4" w:themeColor="text1" w:val="single"/>
        <w:right w:sz="4" w:themeColor="text1" w:val="single"/>
      </w:tblBorders>
    </w:tblPr>
  </w:style>
  <w:style w:styleId="Style_114" w:type="table">
    <w:name w:val="Bordered &amp; Lined - Accent"/>
    <w:basedOn w:val="Style_2"/>
    <w:pPr>
      <w:spacing w:after="0" w:line="240" w:lineRule="auto"/>
      <w:ind/>
    </w:pPr>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15" w:type="table">
    <w:name w:val="Bordered - Accent 2"/>
    <w:basedOn w:val="Style_2"/>
    <w:pPr>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6" w:type="table">
    <w:name w:val="Bordered &amp; Lined - Accent 4"/>
    <w:basedOn w:val="Style_2"/>
    <w:pPr>
      <w:spacing w:after="0" w:line="240" w:lineRule="auto"/>
      <w:ind/>
    </w:pPr>
    <w:rPr>
      <w:color w:val="40404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17" w:type="table">
    <w:name w:val="List Table 4 - Accent 1"/>
    <w:basedOn w:val="Style_2"/>
    <w:pPr>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18" w:type="table">
    <w:name w:val="List Table 5 Dark - Accent 1"/>
    <w:basedOn w:val="Style_2"/>
    <w:pPr>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19" w:type="table">
    <w:name w:val="List Table 5 Dark - Accent 3"/>
    <w:basedOn w:val="Style_2"/>
    <w:pPr>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20" w:type="table">
    <w:name w:val="List Table 6 Colorful - Accent 4"/>
    <w:basedOn w:val="Style_2"/>
    <w:pPr>
      <w:spacing w:after="0" w:line="240" w:lineRule="auto"/>
      <w:ind/>
    </w:pPr>
    <w:tblPr>
      <w:tblBorders>
        <w:top w:sz="4" w:themeColor="accent4" w:themeTint="9A" w:val="single"/>
        <w:bottom w:sz="4" w:themeColor="accent4" w:themeTint="9A" w:val="single"/>
      </w:tblBorders>
    </w:tblPr>
  </w:style>
  <w:style w:styleId="Style_121" w:type="table">
    <w:name w:val="Grid Table 6 Colorful"/>
    <w:basedOn w:val="Style_2"/>
    <w:pPr>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22" w:type="table">
    <w:name w:val="Grid Table 1 Light - Accent 1"/>
    <w:basedOn w:val="Style_2"/>
    <w:pPr>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3" w:type="table">
    <w:name w:val="Grid Table 6 Colorful - Accent 1"/>
    <w:basedOn w:val="Style_2"/>
    <w:pPr>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24" w:type="table">
    <w:name w:val="List Table 4 - Accent 5"/>
    <w:basedOn w:val="Style_2"/>
    <w:pPr>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25" w:type="table">
    <w:name w:val="List Table 3 - Accent 4"/>
    <w:basedOn w:val="Style_2"/>
    <w:pPr>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126" w:type="table">
    <w:name w:val="Grid Table 5 Dark - Accent 6"/>
    <w:basedOn w:val="Style_2"/>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7" w:type="table">
    <w:name w:val="List Table 1 Light - Accent 3"/>
    <w:basedOn w:val="Style_2"/>
    <w:pPr>
      <w:spacing w:after="0" w:line="240" w:lineRule="auto"/>
      <w:ind/>
    </w:pPr>
  </w:style>
  <w:style w:styleId="Style_128" w:type="table">
    <w:name w:val="List Table 7 Colorful - Accent 3"/>
    <w:basedOn w:val="Style_2"/>
    <w:pPr>
      <w:spacing w:after="0" w:line="240" w:lineRule="auto"/>
      <w:ind/>
    </w:pPr>
    <w:tblPr>
      <w:tblBorders>
        <w:right w:sz="4" w:themeColor="accent3" w:themeTint="98" w:val="single"/>
      </w:tblBorders>
    </w:tblPr>
  </w:style>
  <w:style w:styleId="Style_129" w:type="table">
    <w:name w:val="List Table 1 Light - Accent 4"/>
    <w:basedOn w:val="Style_2"/>
    <w:pPr>
      <w:spacing w:after="0" w:line="240" w:lineRule="auto"/>
      <w:ind/>
    </w:pPr>
  </w:style>
  <w:style w:styleId="Style_130" w:type="table">
    <w:name w:val="Grid Table 2 - Accent 1"/>
    <w:basedOn w:val="Style_2"/>
    <w:pPr>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31" w:type="table">
    <w:name w:val="Grid Table 2 - Accent 5"/>
    <w:basedOn w:val="Style_2"/>
    <w:pPr>
      <w:spacing w:after="0" w:line="240" w:lineRule="auto"/>
      <w:ind/>
    </w:pPr>
    <w:tblPr>
      <w:tblBorders>
        <w:bottom w:sz="4" w:themeColor="accent5" w:val="single"/>
        <w:insideH w:sz="4" w:themeColor="accent5" w:val="single"/>
        <w:insideV w:sz="4" w:themeColor="accent5" w:val="single"/>
      </w:tblBorders>
    </w:tblPr>
  </w:style>
  <w:style w:styleId="Style_132" w:type="table">
    <w:name w:val="List Table 3 - Accent 5"/>
    <w:basedOn w:val="Style_2"/>
    <w:pPr>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33" w:type="table">
    <w:name w:val="List Table 1 Light - Accent 1"/>
    <w:basedOn w:val="Style_2"/>
    <w:pPr>
      <w:spacing w:after="0" w:line="240" w:lineRule="auto"/>
      <w:ind/>
    </w:pPr>
  </w:style>
  <w:style w:styleId="Style_134" w:type="table">
    <w:name w:val="List Table 7 Colorful - Accent 5"/>
    <w:basedOn w:val="Style_2"/>
    <w:pPr>
      <w:spacing w:after="0" w:line="240" w:lineRule="auto"/>
      <w:ind/>
    </w:pPr>
    <w:tblPr>
      <w:tblBorders>
        <w:right w:sz="4" w:themeColor="accent5" w:themeTint="9A" w:val="single"/>
      </w:tblBorders>
    </w:tblPr>
  </w:style>
  <w:style w:styleId="Style_135" w:type="table">
    <w:name w:val="Bordered - Accent 4"/>
    <w:basedOn w:val="Style_2"/>
    <w:pPr>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36" w:type="table">
    <w:name w:val="Bordered - Accent 5"/>
    <w:basedOn w:val="Style_2"/>
    <w:pPr>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37" w:type="table">
    <w:name w:val="List Table 5 Dark - Accent 6"/>
    <w:basedOn w:val="Style_2"/>
    <w:pPr>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38" w:type="table">
    <w:name w:val="Bordered &amp; Lined - Accent 3"/>
    <w:basedOn w:val="Style_2"/>
    <w:pPr>
      <w:spacing w:after="0" w:line="240" w:lineRule="auto"/>
      <w:ind/>
    </w:pPr>
    <w:rPr>
      <w:color w:val="40404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39" w:type="table">
    <w:name w:val="Grid Table 1 Light - Accent 3"/>
    <w:basedOn w:val="Style_2"/>
    <w:pPr>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40" w:type="table">
    <w:name w:val="List Table 6 Colorful - Accent 5"/>
    <w:basedOn w:val="Style_2"/>
    <w:pPr>
      <w:spacing w:after="0" w:line="240" w:lineRule="auto"/>
      <w:ind/>
    </w:pPr>
    <w:tblPr>
      <w:tblBorders>
        <w:top w:sz="4" w:themeColor="accent5" w:themeTint="9A" w:val="single"/>
        <w:bottom w:sz="4" w:themeColor="accent5" w:themeTint="9A" w:val="single"/>
      </w:tblBorders>
    </w:tblPr>
  </w:style>
  <w:style w:styleId="Style_141" w:type="table">
    <w:name w:val="Grid Table 3 - Accent 4"/>
    <w:basedOn w:val="Style_2"/>
    <w:pPr>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42" w:type="table">
    <w:name w:val="List Table 3 - Accent 6"/>
    <w:basedOn w:val="Style_2"/>
    <w:pPr>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43" w:type="table">
    <w:name w:val="Grid Table 4 - Accent 1"/>
    <w:basedOn w:val="Style_2"/>
    <w:pPr>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44" w:type="table">
    <w:name w:val="Grid Table 4"/>
    <w:basedOn w:val="Style_2"/>
    <w:pPr>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45" w:type="table">
    <w:name w:val="Grid Table 2 - Accent 6"/>
    <w:basedOn w:val="Style_2"/>
    <w:pPr>
      <w:spacing w:after="0" w:line="240" w:lineRule="auto"/>
      <w:ind/>
    </w:pPr>
    <w:tblPr>
      <w:tblBorders>
        <w:bottom w:sz="4" w:themeColor="accent6" w:val="single"/>
        <w:insideH w:sz="4" w:themeColor="accent6" w:val="single"/>
        <w:insideV w:sz="4" w:themeColor="accent6" w:val="single"/>
      </w:tblBorders>
    </w:tblPr>
  </w:style>
  <w:style w:default="1" w:styleId="Style_2" w:type="table">
    <w:name w:val="Normal Table"/>
    <w:tblPr>
      <w:tblInd w:type="dxa" w:w="0"/>
      <w:tblCellMar>
        <w:top w:type="dxa" w:w="0"/>
        <w:left w:type="dxa" w:w="108"/>
        <w:bottom w:type="dxa" w:w="0"/>
        <w:right w:type="dxa" w:w="108"/>
      </w:tblCellMar>
    </w:tblPr>
  </w:style>
  <w:style w:styleId="Style_146" w:type="table">
    <w:name w:val="Grid Table 3 - Accent 1"/>
    <w:basedOn w:val="Style_2"/>
    <w:pPr>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4" w:type="table">
    <w:name w:val="Table Grid"/>
    <w:basedOn w:val="Style_2"/>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 w:type="table">
    <w:name w:val="Grid Table 3 - Accent 2"/>
    <w:basedOn w:val="Style_2"/>
    <w:pPr>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48" w:type="table">
    <w:name w:val="List Table 5 Dark - Accent 2"/>
    <w:basedOn w:val="Style_2"/>
    <w:pPr>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49" w:type="table">
    <w:name w:val="Lined - Accent 1"/>
    <w:basedOn w:val="Style_2"/>
    <w:pPr>
      <w:spacing w:after="0" w:line="240" w:lineRule="auto"/>
      <w:ind/>
    </w:pPr>
    <w:rPr>
      <w:color w:val="404040"/>
    </w:rPr>
  </w:style>
  <w:style w:styleId="Style_150" w:type="table">
    <w:name w:val="Bordered - Accent 1"/>
    <w:basedOn w:val="Style_2"/>
    <w:pPr>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51" w:type="table">
    <w:name w:val="List Table 2 - Accent 5"/>
    <w:basedOn w:val="Style_2"/>
    <w:pPr>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152" w:type="table">
    <w:name w:val="Grid Table 1 Light - Accent 6"/>
    <w:basedOn w:val="Style_2"/>
    <w:pPr>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3" w:type="table">
    <w:name w:val="Grid Table 3 - Accent 5"/>
    <w:basedOn w:val="Style_2"/>
    <w:pPr>
      <w:spacing w:after="0" w:line="240" w:lineRule="auto"/>
      <w:ind/>
    </w:pPr>
    <w:tblPr>
      <w:tblBorders>
        <w:bottom w:sz="4" w:themeColor="accent5" w:val="single"/>
        <w:insideH w:sz="4" w:themeColor="accent5" w:val="single"/>
        <w:insideV w:sz="4" w:themeColor="accent5" w:val="single"/>
      </w:tblBorders>
    </w:tblPr>
  </w:style>
  <w:style w:styleId="Style_154" w:type="table">
    <w:name w:val="Grid Table 2 - Accent 4"/>
    <w:basedOn w:val="Style_2"/>
    <w:pPr>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55" w:type="table">
    <w:name w:val="Plain Table 3"/>
    <w:basedOn w:val="Style_2"/>
    <w:pPr>
      <w:spacing w:after="0" w:line="240" w:lineRule="auto"/>
      <w:ind/>
    </w:pPr>
  </w:style>
  <w:style w:styleId="Style_156" w:type="table">
    <w:name w:val="Grid Table 2"/>
    <w:basedOn w:val="Style_2"/>
    <w:pPr>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57" w:type="table">
    <w:name w:val="Grid Table 5 Dark - Accent 5"/>
    <w:basedOn w:val="Style_2"/>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8" w:type="table">
    <w:name w:val="List Table 4 - Accent 6"/>
    <w:basedOn w:val="Style_2"/>
    <w:pPr>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59" w:type="table">
    <w:name w:val="List Table 6 Colorful - Accent 1"/>
    <w:basedOn w:val="Style_2"/>
    <w:pPr>
      <w:spacing w:after="0" w:line="240" w:lineRule="auto"/>
      <w:ind/>
    </w:pPr>
    <w:tblPr>
      <w:tblBorders>
        <w:top w:sz="4" w:themeColor="accent1" w:val="single"/>
        <w:bottom w:sz="4" w:themeColor="accent1" w:val="single"/>
      </w:tblBorders>
    </w:tblPr>
  </w:style>
  <w:style w:styleId="Style_160" w:type="table">
    <w:name w:val="List Table 4 - Accent 3"/>
    <w:basedOn w:val="Style_2"/>
    <w:pPr>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61" w:type="table">
    <w:name w:val="Grid Table 7 Colorful - Accent 3"/>
    <w:basedOn w:val="Style_2"/>
    <w:pPr>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62" w:type="table">
    <w:name w:val="List Table 6 Colorful - Accent 6"/>
    <w:basedOn w:val="Style_2"/>
    <w:pPr>
      <w:spacing w:after="0" w:line="240" w:lineRule="auto"/>
      <w:ind/>
    </w:pPr>
    <w:tblPr>
      <w:tblBorders>
        <w:top w:sz="4" w:themeColor="accent6" w:themeTint="98" w:val="single"/>
        <w:bottom w:sz="4" w:themeColor="accent6" w:themeTint="98" w:val="single"/>
      </w:tblBorders>
    </w:tblPr>
  </w:style>
  <w:style w:styleId="Style_163" w:type="table">
    <w:name w:val="Lined - Accent 5"/>
    <w:basedOn w:val="Style_2"/>
    <w:pPr>
      <w:spacing w:after="0" w:line="240" w:lineRule="auto"/>
      <w:ind/>
    </w:pPr>
    <w:rPr>
      <w:color w:val="404040"/>
    </w:rPr>
  </w:style>
  <w:style w:styleId="Style_164" w:type="table">
    <w:name w:val="Grid Table 1 Light - Accent 2"/>
    <w:basedOn w:val="Style_2"/>
    <w:pPr>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65" w:type="table">
    <w:name w:val="List Table 2"/>
    <w:basedOn w:val="Style_2"/>
    <w:pPr>
      <w:spacing w:after="0" w:line="240" w:lineRule="auto"/>
      <w:ind/>
    </w:pPr>
    <w:tblPr>
      <w:tblBorders>
        <w:top w:sz="4" w:themeColor="text1" w:themeTint="90" w:val="single"/>
        <w:bottom w:sz="4" w:themeColor="text1" w:themeTint="90" w:val="single"/>
        <w:insideH w:sz="4" w:themeColor="text1" w:themeTint="90" w:val="single"/>
      </w:tblBorders>
    </w:tblPr>
  </w:style>
  <w:style w:styleId="Style_166" w:type="table">
    <w:name w:val="Bordered &amp; Lined - Accent 2"/>
    <w:basedOn w:val="Style_2"/>
    <w:pPr>
      <w:spacing w:after="0" w:line="240" w:lineRule="auto"/>
      <w:ind/>
    </w:pPr>
    <w:rPr>
      <w:color w:val="40404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67" w:type="table">
    <w:name w:val="Grid Table 3 - Accent 6"/>
    <w:basedOn w:val="Style_2"/>
    <w:pPr>
      <w:spacing w:after="0" w:line="240" w:lineRule="auto"/>
      <w:ind/>
    </w:pPr>
    <w:tblPr>
      <w:tblBorders>
        <w:bottom w:sz="4" w:themeColor="accent6" w:val="single"/>
        <w:insideH w:sz="4" w:themeColor="accent6" w:val="single"/>
        <w:insideV w:sz="4" w:themeColor="accent6" w:val="single"/>
      </w:tblBorders>
    </w:tblPr>
  </w:style>
  <w:style w:styleId="Style_168" w:type="table">
    <w:name w:val="List Table 2 - Accent 3"/>
    <w:basedOn w:val="Style_2"/>
    <w:pPr>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69" w:type="table">
    <w:name w:val="List Table 6 Colorful - Accent 3"/>
    <w:basedOn w:val="Style_2"/>
    <w:pPr>
      <w:spacing w:after="0" w:line="240" w:lineRule="auto"/>
      <w:ind/>
    </w:pPr>
    <w:tblPr>
      <w:tblBorders>
        <w:top w:sz="4" w:themeColor="accent3" w:themeTint="98" w:val="single"/>
        <w:bottom w:sz="4" w:themeColor="accent3" w:themeTint="98" w:val="single"/>
      </w:tblBorders>
    </w:tblPr>
  </w:style>
  <w:style w:styleId="Style_170" w:type="table">
    <w:name w:val="Grid Table 5 Dark"/>
    <w:basedOn w:val="Style_2"/>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1" w:type="table">
    <w:name w:val="Plain Table 5"/>
    <w:basedOn w:val="Style_2"/>
    <w:pPr>
      <w:spacing w:after="0" w:line="240" w:lineRule="auto"/>
      <w:ind/>
    </w:pPr>
  </w:style>
  <w:style w:styleId="Style_172" w:type="table">
    <w:name w:val="List Table 4"/>
    <w:basedOn w:val="Style_2"/>
    <w:pPr>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73" w:type="table">
    <w:name w:val="Plain Table 2"/>
    <w:basedOn w:val="Style_2"/>
    <w:pPr>
      <w:spacing w:after="0" w:line="240" w:lineRule="auto"/>
      <w:ind/>
    </w:pPr>
    <w:tblPr>
      <w:tblBorders>
        <w:top w:sz="4" w:themeColor="text1" w:val="single"/>
        <w:left w:sz="4" w:val="nil"/>
        <w:bottom w:sz="4" w:themeColor="text1" w:val="single"/>
        <w:right w:sz="4" w:val="nil"/>
      </w:tblBorders>
    </w:tblPr>
  </w:style>
  <w:style w:styleId="Style_174" w:type="table">
    <w:name w:val="Grid Table 7 Colorful - Accent 6"/>
    <w:basedOn w:val="Style_2"/>
    <w:pPr>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75" w:type="table">
    <w:name w:val="Grid Table 4 - Accent 2"/>
    <w:basedOn w:val="Style_2"/>
    <w:pPr>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76" w:type="table">
    <w:name w:val="Table Grid Light"/>
    <w:basedOn w:val="Style_2"/>
    <w:pPr>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77" w:type="table">
    <w:name w:val="List Table 2 - Accent 4"/>
    <w:basedOn w:val="Style_2"/>
    <w:pPr>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78" w:type="table">
    <w:name w:val="List Table 6 Colorful - Accent 2"/>
    <w:basedOn w:val="Style_2"/>
    <w:pPr>
      <w:spacing w:after="0" w:line="240" w:lineRule="auto"/>
      <w:ind/>
    </w:pPr>
    <w:tblPr>
      <w:tblBorders>
        <w:top w:sz="4" w:themeColor="accent2" w:themeTint="97" w:val="single"/>
        <w:bottom w:sz="4" w:themeColor="accent2" w:themeTint="97" w:val="single"/>
      </w:tblBorders>
    </w:tblPr>
  </w:style>
  <w:style w:styleId="Style_179" w:type="table">
    <w:name w:val="List Table 2 - Accent 2"/>
    <w:basedOn w:val="Style_2"/>
    <w:pPr>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80" w:type="table">
    <w:name w:val="List Table 6 Colorful"/>
    <w:basedOn w:val="Style_2"/>
    <w:pPr>
      <w:spacing w:after="0" w:line="240" w:lineRule="auto"/>
      <w:ind/>
    </w:pPr>
    <w:tblPr>
      <w:tblBorders>
        <w:top w:sz="4" w:themeColor="text1" w:themeTint="80" w:val="single"/>
        <w:bottom w:sz="4" w:themeColor="text1" w:themeTint="80" w:val="single"/>
      </w:tblBorders>
    </w:tblPr>
  </w:style>
  <w:style w:styleId="Style_181" w:type="table">
    <w:name w:val="List Table 2 - Accent 1"/>
    <w:basedOn w:val="Style_2"/>
    <w:pPr>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82" w:type="table">
    <w:name w:val="List Table 7 Colorful - Accent 1"/>
    <w:basedOn w:val="Style_2"/>
    <w:pPr>
      <w:spacing w:after="0" w:line="240" w:lineRule="auto"/>
      <w:ind/>
    </w:pPr>
    <w:tblPr>
      <w:tblBorders>
        <w:right w:sz="4" w:themeColor="accent1" w:val="single"/>
      </w:tblBorders>
    </w:tblPr>
  </w:style>
  <w:style w:styleId="Style_183" w:type="table">
    <w:name w:val="Plain Table 1"/>
    <w:basedOn w:val="Style_2"/>
    <w:pPr>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84" w:type="table">
    <w:name w:val="Lined - Accent 4"/>
    <w:basedOn w:val="Style_2"/>
    <w:pPr>
      <w:spacing w:after="0" w:line="240" w:lineRule="auto"/>
      <w:ind/>
    </w:pPr>
    <w:rPr>
      <w:color w:val="404040"/>
    </w:rPr>
  </w:style>
  <w:style w:styleId="Style_185" w:type="table">
    <w:name w:val="List Table 5 Dark - Accent 5"/>
    <w:basedOn w:val="Style_2"/>
    <w:pPr>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86" w:type="table">
    <w:name w:val="List Table 7 Colorful - Accent 2"/>
    <w:basedOn w:val="Style_2"/>
    <w:pPr>
      <w:spacing w:after="0" w:line="240" w:lineRule="auto"/>
      <w:ind/>
    </w:pPr>
    <w:tblPr>
      <w:tblBorders>
        <w:right w:sz="4" w:themeColor="accent2" w:themeTint="97" w:val="single"/>
      </w:tblBorders>
    </w:tblPr>
  </w:style>
  <w:style w:styleId="Style_187" w:type="table">
    <w:name w:val="Grid Table 7 Colorful - Accent 1"/>
    <w:basedOn w:val="Style_2"/>
    <w:pPr>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88" w:type="table">
    <w:name w:val="List Table 1 Light - Accent 6"/>
    <w:basedOn w:val="Style_2"/>
    <w:pPr>
      <w:spacing w:after="0" w:line="240" w:lineRule="auto"/>
      <w:ind/>
    </w:pPr>
  </w:style>
  <w:style w:styleId="Style_189" w:type="table">
    <w:name w:val="Grid Table 6 Colorful - Accent 6"/>
    <w:basedOn w:val="Style_2"/>
    <w:pPr>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90" w:type="table">
    <w:name w:val="Bordered &amp; Lined - Accent 6"/>
    <w:basedOn w:val="Style_2"/>
    <w:pPr>
      <w:spacing w:after="0" w:line="240" w:lineRule="auto"/>
      <w:ind/>
    </w:pPr>
    <w:rPr>
      <w:color w:val="40404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91" w:type="table">
    <w:name w:val="Bordered"/>
    <w:basedOn w:val="Style_2"/>
    <w:pPr>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92" w:type="table">
    <w:name w:val="Grid Table 7 Colorful - Accent 4"/>
    <w:basedOn w:val="Style_2"/>
    <w:pPr>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93" w:type="table">
    <w:name w:val="List Table 1 Light - Accent 5"/>
    <w:basedOn w:val="Style_2"/>
    <w:pPr>
      <w:spacing w:after="0" w:line="240" w:lineRule="auto"/>
      <w:ind/>
    </w:pPr>
  </w:style>
  <w:style w:styleId="Style_194" w:type="table">
    <w:name w:val="Grid Table 3"/>
    <w:basedOn w:val="Style_2"/>
    <w:pPr>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95" w:type="table">
    <w:name w:val="Сетка таблицы1"/>
    <w:basedOn w:val="Style_2"/>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6" w:type="table">
    <w:name w:val="Grid Table 5 Dark- Accent 1"/>
    <w:basedOn w:val="Style_2"/>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7" w:type="table">
    <w:name w:val="Grid Table 1 Light"/>
    <w:basedOn w:val="Style_2"/>
    <w:pPr>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98" w:type="table">
    <w:name w:val="Grid Table 6 Colorful - Accent 5"/>
    <w:basedOn w:val="Style_2"/>
    <w:pPr>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jpe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2026-03-19T06:00:01Z</dcterms:modified>
</cp:coreProperties>
</file>