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</w:t>
      </w:r>
      <w:r>
        <w:rPr>
          <w:rFonts w:ascii="Times New Roman" w:hAnsi="Times New Roman"/>
          <w:b/>
          <w:sz w:val="28"/>
        </w:rPr>
        <w:t xml:space="preserve">к поста</w:t>
      </w:r>
      <w:r>
        <w:rPr>
          <w:rFonts w:ascii="Times New Roman" w:hAnsi="Times New Roman"/>
          <w:b/>
          <w:sz w:val="28"/>
        </w:rPr>
        <w:t xml:space="preserve">новлению Правительства Камчатского края от 30.11.2021 № 511-П «Об утверждении Положения                              о 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/>
          <w:b/>
          <w:sz w:val="28"/>
        </w:rPr>
        <w:t xml:space="preserve"> на территории Камчатского края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"/>
        </w:num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приложение к </w:t>
      </w:r>
      <w:r>
        <w:rPr>
          <w:rFonts w:ascii="Times New Roman" w:hAnsi="Times New Roman"/>
          <w:bCs/>
          <w:sz w:val="28"/>
        </w:rPr>
        <w:t xml:space="preserve">постановлению Правительства Камчатского края от 30.11.2021 № 511-П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</w:t>
      </w:r>
      <w:r>
        <w:rPr>
          <w:rFonts w:ascii="Times New Roman" w:hAnsi="Times New Roman"/>
          <w:bCs/>
          <w:sz w:val="28"/>
        </w:rPr>
        <w:t xml:space="preserve"> на территории Камчатского края</w:t>
      </w:r>
      <w:r>
        <w:rPr>
          <w:rFonts w:ascii="Times New Roman" w:hAnsi="Times New Roman"/>
          <w:bCs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изменения согласно приложению к настоящему постановлению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8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Изменения</w:t>
      </w:r>
      <w:r>
        <w:rPr>
          <w:rFonts w:ascii="Times New Roman" w:hAnsi="Times New Roman"/>
          <w:sz w:val="28"/>
        </w:rPr>
        <w:br/>
        <w:t xml:space="preserve">в приложение к постановлению </w:t>
      </w:r>
      <w:r>
        <w:rPr>
          <w:rFonts w:ascii="Times New Roman" w:hAnsi="Times New Roman"/>
          <w:bCs/>
          <w:sz w:val="28"/>
        </w:rPr>
        <w:t xml:space="preserve">Правительства Камчатского края от 30.11.2021 № 511-П «Об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Камчатского края»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2"/>
        </w:numPr>
        <w:ind w:left="515" w:firstLine="143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Дополнить </w:t>
      </w:r>
      <w:r>
        <w:rPr>
          <w:rFonts w:ascii="Times New Roman" w:hAnsi="Times New Roman"/>
          <w:sz w:val="28"/>
        </w:rPr>
        <w:t xml:space="preserve">частью 7.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следующего содержания: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  <w:vertAlign w:val="superscript"/>
        </w:rPr>
        <w:t xml:space="preserve">.1</w:t>
      </w:r>
      <w:r>
        <w:rPr>
          <w:rFonts w:ascii="Times New Roman" w:hAnsi="Times New Roman"/>
          <w:b/>
          <w:sz w:val="28"/>
          <w:vertAlign w:val="subscript"/>
        </w:rPr>
        <w:t xml:space="preserve">.</w:t>
      </w:r>
      <w:r>
        <w:rPr>
          <w:rFonts w:ascii="Times New Roman" w:hAnsi="Times New Roman"/>
          <w:b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</w:t>
      </w:r>
      <w:r>
        <w:rPr>
          <w:rFonts w:ascii="Times New Roman" w:hAnsi="Times New Roman"/>
          <w:sz w:val="28"/>
          <w:highlight w:val="white"/>
        </w:rPr>
        <w:t xml:space="preserve">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</w:t>
      </w:r>
      <w:r>
        <w:rPr>
          <w:rFonts w:ascii="Times New Roman" w:hAnsi="Times New Roman"/>
          <w:sz w:val="28"/>
          <w:highlight w:val="white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дополнить часть 11 абзацем </w:t>
      </w:r>
      <w:r>
        <w:rPr>
          <w:rFonts w:ascii="Times New Roman" w:hAnsi="Times New Roman"/>
          <w:sz w:val="28"/>
          <w:highlight w:val="none"/>
        </w:rPr>
        <w:t xml:space="preserve">вторым </w:t>
      </w:r>
      <w:r>
        <w:rPr>
          <w:rFonts w:ascii="Times New Roman" w:hAnsi="Times New Roman"/>
          <w:sz w:val="28"/>
          <w:highlight w:val="none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«Объект контроля считается отнесенным к одной из категорий риска после внесения сведений в единый реестр видов контроля.»;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numPr>
          <w:ilvl w:val="0"/>
          <w:numId w:val="2"/>
        </w:num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часть 27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</w:t>
      </w:r>
      <w:r>
        <w:rPr>
          <w:rFonts w:ascii="Times New Roman" w:hAnsi="Times New Roman"/>
          <w:color w:val="auto"/>
          <w:sz w:val="28"/>
        </w:rPr>
        <w:t xml:space="preserve">27. 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онсультирование по обращениям контролируемых лиц и их представителей, направленным, в том числе, посредством единого портала государственных услуг или регионального портала государственных и муниципальных услуг, осуществляется должностными лицами Инспекции</w:t>
      </w:r>
      <w:r>
        <w:rPr>
          <w:rFonts w:ascii="XO Thames" w:hAnsi="XO Thames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вопросам, установленным в части 31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Положения. Консультирование осуществляется без взимания платы.</w:t>
      </w:r>
      <w:r>
        <w:rPr>
          <w:rFonts w:ascii="Times New Roman" w:hAnsi="Times New Roman"/>
          <w:color w:val="auto"/>
          <w:sz w:val="28"/>
        </w:rPr>
        <w:t xml:space="preserve">»;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часть 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</w:t>
      </w:r>
      <w:r>
        <w:rPr>
          <w:rFonts w:ascii="Times New Roman" w:hAnsi="Times New Roman"/>
          <w:sz w:val="28"/>
        </w:rPr>
        <w:t xml:space="preserve">ть</w:t>
      </w:r>
      <w:r>
        <w:rPr>
          <w:rFonts w:ascii="Times New Roman" w:hAnsi="Times New Roman"/>
          <w:sz w:val="28"/>
        </w:rPr>
        <w:t xml:space="preserve"> в следующей редакции: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</w:rPr>
        <w:t xml:space="preserve">28.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Консультирование по телефону, посредством ви</w:t>
      </w:r>
      <w:r>
        <w:rPr>
          <w:rFonts w:ascii="Times New Roman" w:hAnsi="Times New Roman"/>
          <w:sz w:val="28"/>
        </w:rPr>
        <w:t xml:space="preserve">деоконференцсвязи, использования мобильного приложения «Инспектор» на личном приёме либо в ходе проведения профилактического мероприятия, контрольного (надзорного) мероприятия осуществляется должностными лицами, указанными в части 5 настоящего Положения.»;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658" w:firstLine="0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дополнить </w:t>
      </w:r>
      <w:r>
        <w:rPr>
          <w:rFonts w:ascii="Times New Roman" w:hAnsi="Times New Roman"/>
          <w:sz w:val="28"/>
        </w:rPr>
        <w:t xml:space="preserve">часть </w:t>
      </w:r>
      <w:r>
        <w:rPr>
          <w:rFonts w:ascii="Times New Roman" w:hAnsi="Times New Roman"/>
          <w:sz w:val="28"/>
        </w:rPr>
        <w:t xml:space="preserve">52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абзацем </w:t>
      </w:r>
      <w:r>
        <w:rPr>
          <w:rFonts w:ascii="Times New Roman" w:hAnsi="Times New Roman"/>
          <w:sz w:val="28"/>
        </w:rPr>
        <w:t xml:space="preserve">вторым </w:t>
      </w:r>
      <w:r>
        <w:rPr>
          <w:rFonts w:ascii="Times New Roman" w:hAnsi="Times New Roman"/>
          <w:sz w:val="28"/>
        </w:rPr>
        <w:t xml:space="preserve">следующего содержания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3" w:firstLine="641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Fonts w:ascii="Times New Roman" w:hAnsi="Times New Roman"/>
          <w:sz w:val="28"/>
          <w:highlight w:val="white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.»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highlight w:val="white"/>
        </w:rPr>
      </w:r>
    </w:p>
    <w:p>
      <w:pPr>
        <w:ind w:left="658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6. пункт 1 </w:t>
      </w:r>
      <w:r>
        <w:rPr>
          <w:rFonts w:ascii="Times New Roman" w:hAnsi="Times New Roman"/>
          <w:sz w:val="28"/>
        </w:rPr>
        <w:t xml:space="preserve">част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46 </w:t>
      </w:r>
      <w:r>
        <w:rPr>
          <w:rFonts w:ascii="Times New Roman" w:hAnsi="Times New Roman"/>
          <w:sz w:val="28"/>
        </w:rPr>
        <w:t xml:space="preserve">признать утратившим силу;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658" w:firstLine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7. часть 60 признать утратившей силу; 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658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58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дополнить часть 69 абзацем </w:t>
      </w:r>
      <w:r>
        <w:rPr>
          <w:rFonts w:ascii="Times New Roman" w:hAnsi="Times New Roman"/>
          <w:sz w:val="28"/>
          <w:szCs w:val="28"/>
        </w:rPr>
        <w:t xml:space="preserve">вторым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65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 результатам проведения контрольного (надзорного) мероприятия без взаимодействия акт составляется в случае выявления нару</w:t>
      </w:r>
      <w:r>
        <w:rPr>
          <w:rFonts w:ascii="Times New Roman" w:hAnsi="Times New Roman"/>
          <w:sz w:val="28"/>
          <w:szCs w:val="28"/>
        </w:rPr>
        <w:t xml:space="preserve">шения обязательных требований.».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13" w:firstLine="641"/>
        <w:jc w:val="both"/>
        <w:spacing w:after="0" w:line="240" w:lineRule="auto"/>
        <w:rPr>
          <w:rFonts w:ascii="Times New Roman" w:hAnsi="Times New Roman"/>
          <w:sz w:val="28"/>
        </w:rPr>
      </w:pPr>
      <w:r/>
      <w:bookmarkStart w:id="3" w:name="sub_112011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13" w:firstLine="641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bookmarkEnd w:id="3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657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8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7">
    <w:multiLevelType w:val="hybridMultilevel"/>
    <w:lvl w:ilvl="0">
      <w:start w:val="7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1">
    <w:name w:val="Heading 1 Char"/>
    <w:basedOn w:val="834"/>
    <w:link w:val="82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2">
    <w:name w:val="Heading 2 Char"/>
    <w:basedOn w:val="834"/>
    <w:link w:val="830"/>
    <w:uiPriority w:val="9"/>
    <w:rPr>
      <w:rFonts w:ascii="Liberation Sans" w:hAnsi="Liberation Sans" w:eastAsia="Liberation Sans" w:cs="Liberation Sans"/>
      <w:sz w:val="34"/>
    </w:rPr>
  </w:style>
  <w:style w:type="character" w:styleId="673">
    <w:name w:val="Heading 3 Char"/>
    <w:basedOn w:val="834"/>
    <w:link w:val="83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4 Char"/>
    <w:basedOn w:val="834"/>
    <w:link w:val="83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5">
    <w:name w:val="Heading 5 Char"/>
    <w:basedOn w:val="834"/>
    <w:link w:val="83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6">
    <w:name w:val="Heading 6"/>
    <w:basedOn w:val="828"/>
    <w:next w:val="828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7">
    <w:name w:val="Heading 6 Char"/>
    <w:basedOn w:val="834"/>
    <w:link w:val="67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8">
    <w:name w:val="Heading 7"/>
    <w:basedOn w:val="828"/>
    <w:next w:val="828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9">
    <w:name w:val="Heading 7 Char"/>
    <w:basedOn w:val="834"/>
    <w:link w:val="67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0">
    <w:name w:val="Heading 8"/>
    <w:basedOn w:val="828"/>
    <w:next w:val="828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1">
    <w:name w:val="Heading 8 Char"/>
    <w:basedOn w:val="834"/>
    <w:link w:val="68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2">
    <w:name w:val="Heading 9"/>
    <w:basedOn w:val="828"/>
    <w:next w:val="828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3">
    <w:name w:val="Heading 9 Char"/>
    <w:basedOn w:val="834"/>
    <w:link w:val="68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character" w:styleId="685">
    <w:name w:val="Title Char"/>
    <w:basedOn w:val="834"/>
    <w:link w:val="874"/>
    <w:uiPriority w:val="10"/>
    <w:rPr>
      <w:sz w:val="48"/>
      <w:szCs w:val="48"/>
    </w:rPr>
  </w:style>
  <w:style w:type="character" w:styleId="686">
    <w:name w:val="Subtitle Char"/>
    <w:basedOn w:val="834"/>
    <w:link w:val="870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4"/>
    <w:link w:val="842"/>
    <w:uiPriority w:val="99"/>
  </w:style>
  <w:style w:type="character" w:styleId="692">
    <w:name w:val="Footer Char"/>
    <w:basedOn w:val="834"/>
    <w:link w:val="872"/>
    <w:uiPriority w:val="99"/>
  </w:style>
  <w:style w:type="paragraph" w:styleId="693">
    <w:name w:val="Caption"/>
    <w:basedOn w:val="828"/>
    <w:next w:val="82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4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3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4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9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28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4"/>
    <w:uiPriority w:val="99"/>
    <w:unhideWhenUsed/>
    <w:rPr>
      <w:vertAlign w:val="superscript"/>
    </w:rPr>
  </w:style>
  <w:style w:type="paragraph" w:styleId="823">
    <w:name w:val="endnote text"/>
    <w:basedOn w:val="828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4"/>
    <w:uiPriority w:val="99"/>
    <w:semiHidden/>
    <w:unhideWhenUsed/>
    <w:rPr>
      <w:vertAlign w:val="superscript"/>
    </w:r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link w:val="837"/>
    <w:qFormat/>
  </w:style>
  <w:style w:type="paragraph" w:styleId="829">
    <w:name w:val="Heading 1"/>
    <w:next w:val="828"/>
    <w:link w:val="85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30">
    <w:name w:val="Heading 2"/>
    <w:next w:val="828"/>
    <w:link w:val="87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31">
    <w:name w:val="Heading 3"/>
    <w:next w:val="828"/>
    <w:link w:val="848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32">
    <w:name w:val="Heading 4"/>
    <w:next w:val="828"/>
    <w:link w:val="87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33">
    <w:name w:val="Heading 5"/>
    <w:next w:val="828"/>
    <w:link w:val="853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Обычный1"/>
  </w:style>
  <w:style w:type="paragraph" w:styleId="838">
    <w:name w:val="toc 2"/>
    <w:next w:val="828"/>
    <w:link w:val="839"/>
    <w:uiPriority w:val="39"/>
    <w:pPr>
      <w:ind w:left="200"/>
    </w:pPr>
    <w:rPr>
      <w:rFonts w:ascii="XO Thames" w:hAnsi="XO Thames"/>
      <w:sz w:val="28"/>
    </w:rPr>
  </w:style>
  <w:style w:type="character" w:styleId="839" w:customStyle="1">
    <w:name w:val="Оглавление 2 Знак"/>
    <w:link w:val="838"/>
    <w:rPr>
      <w:rFonts w:ascii="XO Thames" w:hAnsi="XO Thames"/>
      <w:sz w:val="28"/>
    </w:rPr>
  </w:style>
  <w:style w:type="paragraph" w:styleId="840">
    <w:name w:val="toc 4"/>
    <w:next w:val="828"/>
    <w:link w:val="841"/>
    <w:uiPriority w:val="39"/>
    <w:pPr>
      <w:ind w:left="600"/>
    </w:pPr>
    <w:rPr>
      <w:rFonts w:ascii="XO Thames" w:hAnsi="XO Thames"/>
      <w:sz w:val="28"/>
    </w:rPr>
  </w:style>
  <w:style w:type="character" w:styleId="841" w:customStyle="1">
    <w:name w:val="Оглавление 4 Знак"/>
    <w:link w:val="840"/>
    <w:rPr>
      <w:rFonts w:ascii="XO Thames" w:hAnsi="XO Thames"/>
      <w:sz w:val="28"/>
    </w:rPr>
  </w:style>
  <w:style w:type="paragraph" w:styleId="842">
    <w:name w:val="Header"/>
    <w:basedOn w:val="828"/>
    <w:link w:val="843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toc 6"/>
    <w:next w:val="828"/>
    <w:link w:val="845"/>
    <w:uiPriority w:val="39"/>
    <w:pPr>
      <w:ind w:left="1000"/>
    </w:pPr>
    <w:rPr>
      <w:rFonts w:ascii="XO Thames" w:hAnsi="XO Thames"/>
      <w:sz w:val="28"/>
    </w:rPr>
  </w:style>
  <w:style w:type="character" w:styleId="845" w:customStyle="1">
    <w:name w:val="Оглавление 6 Знак"/>
    <w:link w:val="844"/>
    <w:rPr>
      <w:rFonts w:ascii="XO Thames" w:hAnsi="XO Thames"/>
      <w:sz w:val="28"/>
    </w:rPr>
  </w:style>
  <w:style w:type="paragraph" w:styleId="846">
    <w:name w:val="toc 7"/>
    <w:next w:val="828"/>
    <w:link w:val="847"/>
    <w:uiPriority w:val="39"/>
    <w:pPr>
      <w:ind w:left="1200"/>
    </w:pPr>
    <w:rPr>
      <w:rFonts w:ascii="XO Thames" w:hAnsi="XO Thames"/>
      <w:sz w:val="28"/>
    </w:rPr>
  </w:style>
  <w:style w:type="character" w:styleId="847" w:customStyle="1">
    <w:name w:val="Оглавление 7 Знак"/>
    <w:link w:val="846"/>
    <w:rPr>
      <w:rFonts w:ascii="XO Thames" w:hAnsi="XO Thames"/>
      <w:sz w:val="28"/>
    </w:rPr>
  </w:style>
  <w:style w:type="character" w:styleId="848" w:customStyle="1">
    <w:name w:val="Заголовок 3 Знак"/>
    <w:link w:val="831"/>
    <w:rPr>
      <w:rFonts w:ascii="XO Thames" w:hAnsi="XO Thames"/>
      <w:b/>
      <w:sz w:val="26"/>
    </w:rPr>
  </w:style>
  <w:style w:type="paragraph" w:styleId="849">
    <w:name w:val="Plain Text"/>
    <w:basedOn w:val="828"/>
    <w:link w:val="850"/>
    <w:pPr>
      <w:spacing w:after="0" w:line="240" w:lineRule="auto"/>
    </w:pPr>
    <w:rPr>
      <w:rFonts w:ascii="Calibri" w:hAnsi="Calibri"/>
    </w:rPr>
  </w:style>
  <w:style w:type="character" w:styleId="850" w:customStyle="1">
    <w:name w:val="Текст Знак"/>
    <w:basedOn w:val="837"/>
    <w:link w:val="849"/>
    <w:rPr>
      <w:rFonts w:ascii="Calibri" w:hAnsi="Calibri"/>
    </w:rPr>
  </w:style>
  <w:style w:type="paragraph" w:styleId="851">
    <w:name w:val="toc 3"/>
    <w:next w:val="828"/>
    <w:link w:val="852"/>
    <w:uiPriority w:val="39"/>
    <w:pPr>
      <w:ind w:left="400"/>
    </w:pPr>
    <w:rPr>
      <w:rFonts w:ascii="XO Thames" w:hAnsi="XO Thames"/>
      <w:sz w:val="28"/>
    </w:rPr>
  </w:style>
  <w:style w:type="character" w:styleId="852" w:customStyle="1">
    <w:name w:val="Оглавление 3 Знак"/>
    <w:link w:val="851"/>
    <w:rPr>
      <w:rFonts w:ascii="XO Thames" w:hAnsi="XO Thames"/>
      <w:sz w:val="28"/>
    </w:rPr>
  </w:style>
  <w:style w:type="character" w:styleId="853" w:customStyle="1">
    <w:name w:val="Заголовок 5 Знак"/>
    <w:link w:val="833"/>
    <w:rPr>
      <w:rFonts w:ascii="XO Thames" w:hAnsi="XO Thames"/>
      <w:b/>
      <w:sz w:val="22"/>
    </w:rPr>
  </w:style>
  <w:style w:type="character" w:styleId="854" w:customStyle="1">
    <w:name w:val="Заголовок 1 Знак"/>
    <w:link w:val="829"/>
    <w:rPr>
      <w:rFonts w:ascii="XO Thames" w:hAnsi="XO Thames"/>
      <w:b/>
      <w:sz w:val="32"/>
    </w:rPr>
  </w:style>
  <w:style w:type="paragraph" w:styleId="855" w:customStyle="1">
    <w:name w:val="Гиперссылка1"/>
    <w:basedOn w:val="863"/>
    <w:link w:val="856"/>
    <w:rPr>
      <w:color w:val="0563c1" w:themeColor="hyperlink"/>
      <w:u w:val="single"/>
    </w:rPr>
  </w:style>
  <w:style w:type="character" w:styleId="856">
    <w:name w:val="Hyperlink"/>
    <w:basedOn w:val="834"/>
    <w:link w:val="855"/>
    <w:rPr>
      <w:color w:val="0563c1" w:themeColor="hyperlink"/>
      <w:u w:val="single"/>
    </w:rPr>
  </w:style>
  <w:style w:type="paragraph" w:styleId="857" w:customStyle="1">
    <w:name w:val="Footnote"/>
    <w:link w:val="858"/>
    <w:pPr>
      <w:ind w:firstLine="851"/>
      <w:jc w:val="both"/>
    </w:pPr>
    <w:rPr>
      <w:rFonts w:ascii="XO Thames" w:hAnsi="XO Thames"/>
    </w:rPr>
  </w:style>
  <w:style w:type="character" w:styleId="858" w:customStyle="1">
    <w:name w:val="Footnote"/>
    <w:link w:val="857"/>
    <w:rPr>
      <w:rFonts w:ascii="XO Thames" w:hAnsi="XO Thames"/>
      <w:sz w:val="22"/>
    </w:rPr>
  </w:style>
  <w:style w:type="paragraph" w:styleId="859">
    <w:name w:val="toc 1"/>
    <w:next w:val="828"/>
    <w:link w:val="860"/>
    <w:uiPriority w:val="39"/>
    <w:rPr>
      <w:rFonts w:ascii="XO Thames" w:hAnsi="XO Thames"/>
      <w:b/>
      <w:sz w:val="28"/>
    </w:rPr>
  </w:style>
  <w:style w:type="character" w:styleId="860" w:customStyle="1">
    <w:name w:val="Оглавление 1 Знак"/>
    <w:link w:val="859"/>
    <w:rPr>
      <w:rFonts w:ascii="XO Thames" w:hAnsi="XO Thames"/>
      <w:b/>
      <w:sz w:val="28"/>
    </w:rPr>
  </w:style>
  <w:style w:type="paragraph" w:styleId="861" w:customStyle="1">
    <w:name w:val="Header and Footer"/>
    <w:link w:val="862"/>
    <w:pPr>
      <w:jc w:val="both"/>
      <w:spacing w:line="240" w:lineRule="auto"/>
    </w:pPr>
    <w:rPr>
      <w:rFonts w:ascii="XO Thames" w:hAnsi="XO Thames"/>
      <w:sz w:val="20"/>
    </w:rPr>
  </w:style>
  <w:style w:type="character" w:styleId="862" w:customStyle="1">
    <w:name w:val="Header and Footer"/>
    <w:link w:val="861"/>
    <w:rPr>
      <w:rFonts w:ascii="XO Thames" w:hAnsi="XO Thames"/>
      <w:sz w:val="20"/>
    </w:rPr>
  </w:style>
  <w:style w:type="paragraph" w:styleId="863" w:customStyle="1">
    <w:name w:val="Основной шрифт абзаца1"/>
  </w:style>
  <w:style w:type="paragraph" w:styleId="864">
    <w:name w:val="toc 9"/>
    <w:next w:val="828"/>
    <w:link w:val="865"/>
    <w:uiPriority w:val="39"/>
    <w:pPr>
      <w:ind w:left="1600"/>
    </w:pPr>
    <w:rPr>
      <w:rFonts w:ascii="XO Thames" w:hAnsi="XO Thames"/>
      <w:sz w:val="28"/>
    </w:rPr>
  </w:style>
  <w:style w:type="character" w:styleId="865" w:customStyle="1">
    <w:name w:val="Оглавление 9 Знак"/>
    <w:link w:val="864"/>
    <w:rPr>
      <w:rFonts w:ascii="XO Thames" w:hAnsi="XO Thames"/>
      <w:sz w:val="28"/>
    </w:rPr>
  </w:style>
  <w:style w:type="paragraph" w:styleId="866">
    <w:name w:val="toc 8"/>
    <w:next w:val="828"/>
    <w:link w:val="867"/>
    <w:uiPriority w:val="39"/>
    <w:pPr>
      <w:ind w:left="1400"/>
    </w:pPr>
    <w:rPr>
      <w:rFonts w:ascii="XO Thames" w:hAnsi="XO Thames"/>
      <w:sz w:val="28"/>
    </w:rPr>
  </w:style>
  <w:style w:type="character" w:styleId="867" w:customStyle="1">
    <w:name w:val="Оглавление 8 Знак"/>
    <w:link w:val="866"/>
    <w:rPr>
      <w:rFonts w:ascii="XO Thames" w:hAnsi="XO Thames"/>
      <w:sz w:val="28"/>
    </w:rPr>
  </w:style>
  <w:style w:type="paragraph" w:styleId="868">
    <w:name w:val="toc 5"/>
    <w:next w:val="828"/>
    <w:link w:val="869"/>
    <w:uiPriority w:val="39"/>
    <w:pPr>
      <w:ind w:left="800"/>
    </w:pPr>
    <w:rPr>
      <w:rFonts w:ascii="XO Thames" w:hAnsi="XO Thames"/>
      <w:sz w:val="28"/>
    </w:rPr>
  </w:style>
  <w:style w:type="character" w:styleId="869" w:customStyle="1">
    <w:name w:val="Оглавление 5 Знак"/>
    <w:link w:val="868"/>
    <w:rPr>
      <w:rFonts w:ascii="XO Thames" w:hAnsi="XO Thames"/>
      <w:sz w:val="28"/>
    </w:rPr>
  </w:style>
  <w:style w:type="paragraph" w:styleId="870">
    <w:name w:val="Subtitle"/>
    <w:next w:val="828"/>
    <w:link w:val="871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71" w:customStyle="1">
    <w:name w:val="Подзаголовок Знак"/>
    <w:link w:val="870"/>
    <w:rPr>
      <w:rFonts w:ascii="XO Thames" w:hAnsi="XO Thames"/>
      <w:i/>
      <w:sz w:val="24"/>
    </w:rPr>
  </w:style>
  <w:style w:type="paragraph" w:styleId="872">
    <w:name w:val="Footer"/>
    <w:basedOn w:val="828"/>
    <w:link w:val="87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73" w:customStyle="1">
    <w:name w:val="Нижний колонтитул Знак"/>
    <w:basedOn w:val="837"/>
    <w:link w:val="872"/>
    <w:rPr>
      <w:rFonts w:ascii="Times New Roman" w:hAnsi="Times New Roman"/>
      <w:sz w:val="28"/>
    </w:rPr>
  </w:style>
  <w:style w:type="paragraph" w:styleId="874">
    <w:name w:val="Title"/>
    <w:next w:val="828"/>
    <w:link w:val="875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5" w:customStyle="1">
    <w:name w:val="Заголовок Знак"/>
    <w:link w:val="874"/>
    <w:rPr>
      <w:rFonts w:ascii="XO Thames" w:hAnsi="XO Thames"/>
      <w:b/>
      <w:caps/>
      <w:sz w:val="40"/>
    </w:rPr>
  </w:style>
  <w:style w:type="paragraph" w:styleId="876">
    <w:name w:val="Balloon Text"/>
    <w:basedOn w:val="828"/>
    <w:link w:val="877"/>
    <w:pPr>
      <w:spacing w:after="0" w:line="240" w:lineRule="auto"/>
    </w:pPr>
    <w:rPr>
      <w:rFonts w:ascii="Segoe UI" w:hAnsi="Segoe UI"/>
      <w:sz w:val="18"/>
    </w:rPr>
  </w:style>
  <w:style w:type="character" w:styleId="877" w:customStyle="1">
    <w:name w:val="Текст выноски Знак"/>
    <w:basedOn w:val="837"/>
    <w:link w:val="876"/>
    <w:rPr>
      <w:rFonts w:ascii="Segoe UI" w:hAnsi="Segoe UI"/>
      <w:sz w:val="18"/>
    </w:rPr>
  </w:style>
  <w:style w:type="character" w:styleId="878" w:customStyle="1">
    <w:name w:val="Заголовок 4 Знак"/>
    <w:link w:val="832"/>
    <w:rPr>
      <w:rFonts w:ascii="XO Thames" w:hAnsi="XO Thames"/>
      <w:b/>
      <w:sz w:val="24"/>
    </w:rPr>
  </w:style>
  <w:style w:type="character" w:styleId="879" w:customStyle="1">
    <w:name w:val="Заголовок 2 Знак"/>
    <w:link w:val="830"/>
    <w:rPr>
      <w:rFonts w:ascii="XO Thames" w:hAnsi="XO Thames"/>
      <w:b/>
      <w:sz w:val="28"/>
    </w:rPr>
  </w:style>
  <w:style w:type="table" w:styleId="880">
    <w:name w:val="Table Grid"/>
    <w:basedOn w:val="83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1" w:customStyle="1">
    <w:name w:val="Сетка таблицы1"/>
    <w:basedOn w:val="8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2" w:customStyle="1">
    <w:name w:val="Сетка таблицы2"/>
    <w:basedOn w:val="835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List Paragraph"/>
    <w:basedOn w:val="82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ponamarevaly</cp:lastModifiedBy>
  <cp:revision>14</cp:revision>
  <dcterms:created xsi:type="dcterms:W3CDTF">2026-03-01T23:42:00Z</dcterms:created>
  <dcterms:modified xsi:type="dcterms:W3CDTF">2026-03-15T23:43:43Z</dcterms:modified>
</cp:coreProperties>
</file>