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5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</w:t>
      </w:r>
      <w:r>
        <w:rPr>
          <w:rStyle w:val="Style_4_ch"/>
          <w:rFonts w:ascii="Times New Roman" w:hAnsi="Times New Roman"/>
          <w:b w:val="1"/>
          <w:sz w:val="28"/>
        </w:rPr>
        <w:t>ий в часть 1 постановления Правительства Камчатского края от 16.07.2025 № 312-</w:t>
      </w:r>
      <w:r>
        <w:rPr>
          <w:rStyle w:val="Style_4_ch"/>
          <w:rFonts w:ascii="Times New Roman" w:hAnsi="Times New Roman"/>
          <w:b w:val="1"/>
          <w:sz w:val="28"/>
        </w:rPr>
        <w:t>П «</w:t>
      </w:r>
      <w:r>
        <w:rPr>
          <w:rStyle w:val="Style_4_ch"/>
          <w:rFonts w:ascii="Times New Roman" w:hAnsi="Times New Roman"/>
          <w:b w:val="1"/>
          <w:sz w:val="28"/>
        </w:rPr>
        <w:t>Об установлении требований к минимальному размеру уставного капитала (уставного фонда) для организаций, осуществляющих розничную продажу алкогольной продукции на территории Камчатского края</w:t>
      </w:r>
      <w:r>
        <w:rPr>
          <w:rStyle w:val="Style_4_ch"/>
          <w:rFonts w:ascii="Times New Roman" w:hAnsi="Times New Roman"/>
          <w:b w:val="1"/>
          <w:sz w:val="28"/>
        </w:rPr>
        <w:t>»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>нести в часть 1 пост</w:t>
      </w:r>
      <w:r>
        <w:rPr>
          <w:rStyle w:val="Style_4_ch"/>
          <w:rFonts w:ascii="Times New Roman" w:hAnsi="Times New Roman"/>
          <w:sz w:val="28"/>
        </w:rPr>
        <w:t>ановления Правительства Камчатского края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2_ch"/>
          <w:rFonts w:ascii="Times New Roman" w:hAnsi="Times New Roman"/>
          <w:sz w:val="28"/>
        </w:rPr>
        <w:t>от 16.07.2025 № 312-</w:t>
      </w:r>
      <w:r>
        <w:rPr>
          <w:rStyle w:val="Style_2_ch"/>
          <w:rFonts w:ascii="Times New Roman" w:hAnsi="Times New Roman"/>
          <w:sz w:val="28"/>
        </w:rPr>
        <w:t xml:space="preserve">П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Об установлении требований к минимальному размеру уставного капитала (уставного фонда) для организаций, осуществляющих розничную продажу алкогольной продукции на территории Камчатского края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изменение, дополнив ее после слов</w:t>
      </w:r>
      <w:r>
        <w:rPr>
          <w:rStyle w:val="Style_2_ch"/>
          <w:rFonts w:ascii="Times New Roman" w:hAnsi="Times New Roman"/>
          <w:sz w:val="28"/>
        </w:rPr>
        <w:t xml:space="preserve"> «ф</w:t>
      </w:r>
      <w:r>
        <w:rPr>
          <w:rStyle w:val="Style_2_ch"/>
          <w:rFonts w:ascii="Times New Roman" w:hAnsi="Times New Roman"/>
          <w:sz w:val="28"/>
        </w:rPr>
        <w:t>едеральных бюджетных учреждений» словами «федеральных казенных предприятий».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Style w:val="Style_4_ch"/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5"/>
        <w:gridCol w:w="2551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Председател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ь 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5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left="-113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114300" distR="114300" distT="0" layoutInCell="true" locked="false" relativeHeight="251658240" simplePos="false">
              <wp:simplePos x="0" y="0"/>
              <wp:positionH relativeFrom="column">
                <wp:posOffset>2996326</wp:posOffset>
              </wp:positionH>
              <wp:positionV relativeFrom="page">
                <wp:posOffset>450215</wp:posOffset>
              </wp:positionV>
              <wp:extent cx="126842" cy="380625"/>
              <wp:wrapSquare distB="0" distL="114300" distR="11430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6842" cy="380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5" w:type="paragraph">
    <w:name w:val="toc 2"/>
    <w:next w:val="Style_2"/>
    <w:link w:val="Style_5_ch"/>
    <w:uiPriority w:val="39"/>
    <w:pPr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Endnote"/>
    <w:link w:val="Style_10_ch"/>
    <w:pPr>
      <w:ind w:firstLine="851"/>
      <w:jc w:val="both"/>
    </w:pPr>
    <w:rPr>
      <w:rFonts w:ascii="XO Thames" w:hAnsi="XO Thames"/>
    </w:rPr>
  </w:style>
  <w:style w:styleId="Style_10_ch" w:type="character">
    <w:name w:val="Endnote"/>
    <w:link w:val="Style_10"/>
    <w:rPr>
      <w:rFonts w:ascii="XO Thames" w:hAnsi="XO Thames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header"/>
    <w:basedOn w:val="Style_2"/>
    <w:link w:val="Style_1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2_ch"/>
    <w:link w:val="Style_13"/>
  </w:style>
  <w:style w:styleId="Style_14" w:type="paragraph">
    <w:name w:val="toc 3"/>
    <w:next w:val="Style_2"/>
    <w:link w:val="Style_14_ch"/>
    <w:uiPriority w:val="39"/>
    <w:pPr>
      <w:ind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heading 5"/>
    <w:next w:val="Style_2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Гиперссылка1"/>
    <w:basedOn w:val="Style_19"/>
    <w:link w:val="Style_18_ch"/>
    <w:rPr>
      <w:color w:themeColor="hyperlink" w:val="0563C1"/>
      <w:u w:val="single"/>
    </w:rPr>
  </w:style>
  <w:style w:styleId="Style_18_ch" w:type="character">
    <w:name w:val="Гиперссылка1"/>
    <w:basedOn w:val="Style_19_ch"/>
    <w:link w:val="Style_18"/>
    <w:rPr>
      <w:color w:themeColor="hyperlink" w:val="0563C1"/>
      <w:u w:val="single"/>
    </w:rPr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/>
      <w:jc w:val="both"/>
    </w:pPr>
    <w:rPr>
      <w:rFonts w:ascii="XO Thames" w:hAnsi="XO Thames"/>
    </w:rPr>
  </w:style>
  <w:style w:styleId="Style_22_ch" w:type="character">
    <w:name w:val="Footnote"/>
    <w:link w:val="Style_22"/>
    <w:rPr>
      <w:rFonts w:ascii="XO Thames" w:hAnsi="XO Thames"/>
    </w:rPr>
  </w:style>
  <w:style w:styleId="Style_23" w:type="paragraph">
    <w:name w:val="toc 1"/>
    <w:next w:val="Style_2"/>
    <w:link w:val="Style_23_ch"/>
    <w:uiPriority w:val="39"/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4" w:type="paragraph">
    <w:name w:val="toc 9"/>
    <w:next w:val="Style_2"/>
    <w:link w:val="Style_24_ch"/>
    <w:uiPriority w:val="39"/>
    <w:pPr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6" w:type="paragraph">
    <w:name w:val="footer"/>
    <w:basedOn w:val="Style_2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footer"/>
    <w:basedOn w:val="Style_2_ch"/>
    <w:link w:val="Style_26"/>
    <w:rPr>
      <w:rFonts w:ascii="Times New Roman" w:hAnsi="Times New Roman"/>
      <w:sz w:val="28"/>
    </w:rPr>
  </w:style>
  <w:style w:styleId="Style_27" w:type="paragraph">
    <w:name w:val="toc 5"/>
    <w:next w:val="Style_2"/>
    <w:link w:val="Style_27_ch"/>
    <w:uiPriority w:val="39"/>
    <w:pPr>
      <w:ind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Plain Text"/>
    <w:basedOn w:val="Style_2"/>
    <w:link w:val="Style_28_ch"/>
    <w:pPr>
      <w:spacing w:after="0" w:line="240" w:lineRule="auto"/>
      <w:ind/>
    </w:pPr>
    <w:rPr>
      <w:rFonts w:ascii="Calibri" w:hAnsi="Calibri"/>
    </w:rPr>
  </w:style>
  <w:style w:styleId="Style_28_ch" w:type="character">
    <w:name w:val="Plain Text"/>
    <w:basedOn w:val="Style_2_ch"/>
    <w:link w:val="Style_28"/>
    <w:rPr>
      <w:rFonts w:ascii="Calibri" w:hAnsi="Calibri"/>
    </w:rPr>
  </w:style>
  <w:style w:styleId="Style_4" w:type="paragraph">
    <w:name w:val="Обычный1"/>
    <w:link w:val="Style_4_ch"/>
  </w:style>
  <w:style w:styleId="Style_4_ch" w:type="character">
    <w:name w:val="Обычный1"/>
    <w:link w:val="Style_4"/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2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2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Balloon Text"/>
    <w:basedOn w:val="Style_2"/>
    <w:link w:val="Style_33_ch"/>
    <w:pPr>
      <w:spacing w:after="0" w:line="240" w:lineRule="auto"/>
      <w:ind/>
    </w:pPr>
    <w:rPr>
      <w:rFonts w:ascii="Segoe UI" w:hAnsi="Segoe UI"/>
      <w:sz w:val="18"/>
    </w:rPr>
  </w:style>
  <w:style w:styleId="Style_33_ch" w:type="character">
    <w:name w:val="Balloon Text"/>
    <w:basedOn w:val="Style_2_ch"/>
    <w:link w:val="Style_33"/>
    <w:rPr>
      <w:rFonts w:ascii="Segoe UI" w:hAnsi="Segoe UI"/>
      <w:sz w:val="18"/>
    </w:rPr>
  </w:style>
  <w:style w:styleId="Style_34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6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2026-03-05T04:40:31Z</dcterms:modified>
</cp:coreProperties>
</file>