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4DF" w:rsidRPr="00C97DA5" w:rsidRDefault="009C04DF" w:rsidP="009C04DF">
      <w:pPr>
        <w:widowControl w:val="0"/>
        <w:spacing w:after="0" w:line="240" w:lineRule="auto"/>
        <w:rPr>
          <w:rFonts w:ascii="Times New Roman" w:hAnsi="Times New Roman"/>
          <w:color w:val="auto"/>
          <w:sz w:val="28"/>
          <w:szCs w:val="24"/>
        </w:rPr>
      </w:pPr>
      <w:r w:rsidRPr="00C97DA5">
        <w:rPr>
          <w:rFonts w:ascii="Times New Roman" w:hAnsi="Times New Roman"/>
          <w:noProof/>
          <w:color w:val="auto"/>
          <w:sz w:val="32"/>
          <w:szCs w:val="24"/>
        </w:rPr>
        <w:drawing>
          <wp:anchor distT="0" distB="0" distL="114300" distR="114300" simplePos="0" relativeHeight="251659264" behindDoc="1" locked="0" layoutInCell="1" allowOverlap="1" wp14:anchorId="4C82BDD2" wp14:editId="4EB9108F">
            <wp:simplePos x="0" y="0"/>
            <wp:positionH relativeFrom="margin">
              <wp:align>center</wp:align>
            </wp:positionH>
            <wp:positionV relativeFrom="paragraph">
              <wp:posOffset>0</wp:posOffset>
            </wp:positionV>
            <wp:extent cx="647700" cy="807720"/>
            <wp:effectExtent l="0" t="0" r="0" b="0"/>
            <wp:wrapTight wrapText="bothSides" distL="114300" distR="114300">
              <wp:wrapPolygon edited="0">
                <wp:start x="0" y="0"/>
                <wp:lineTo x="0" y="20887"/>
                <wp:lineTo x="20965" y="20887"/>
                <wp:lineTo x="2096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647700" cy="807720"/>
                    </a:xfrm>
                    <a:prstGeom prst="rect">
                      <a:avLst/>
                    </a:prstGeom>
                  </pic:spPr>
                </pic:pic>
              </a:graphicData>
            </a:graphic>
          </wp:anchor>
        </w:drawing>
      </w:r>
    </w:p>
    <w:p w:rsidR="009C04DF" w:rsidRPr="00C97DA5" w:rsidRDefault="009C04DF" w:rsidP="009C04DF">
      <w:pPr>
        <w:widowControl w:val="0"/>
        <w:spacing w:after="0" w:line="240" w:lineRule="auto"/>
        <w:jc w:val="center"/>
        <w:rPr>
          <w:rFonts w:ascii="Times New Roman" w:hAnsi="Times New Roman"/>
          <w:color w:val="auto"/>
          <w:sz w:val="32"/>
          <w:szCs w:val="24"/>
        </w:rPr>
      </w:pPr>
    </w:p>
    <w:p w:rsidR="009C04DF" w:rsidRPr="00C97DA5" w:rsidRDefault="009C04DF" w:rsidP="009C04DF">
      <w:pPr>
        <w:widowControl w:val="0"/>
        <w:spacing w:after="0" w:line="240" w:lineRule="auto"/>
        <w:jc w:val="center"/>
        <w:rPr>
          <w:rFonts w:ascii="Times New Roman" w:hAnsi="Times New Roman"/>
          <w:b/>
          <w:color w:val="auto"/>
          <w:sz w:val="32"/>
          <w:szCs w:val="24"/>
        </w:rPr>
      </w:pPr>
    </w:p>
    <w:p w:rsidR="009C04DF" w:rsidRPr="00C97DA5" w:rsidRDefault="009C04DF" w:rsidP="009C04DF">
      <w:pPr>
        <w:widowControl w:val="0"/>
        <w:spacing w:after="0" w:line="240" w:lineRule="auto"/>
        <w:rPr>
          <w:rFonts w:ascii="Times New Roman" w:hAnsi="Times New Roman"/>
          <w:b/>
          <w:color w:val="auto"/>
          <w:sz w:val="32"/>
          <w:szCs w:val="24"/>
        </w:rPr>
      </w:pPr>
    </w:p>
    <w:p w:rsidR="009C04DF" w:rsidRPr="00C97DA5" w:rsidRDefault="001369BE" w:rsidP="009C04DF">
      <w:pPr>
        <w:widowControl w:val="0"/>
        <w:spacing w:after="0" w:line="240" w:lineRule="auto"/>
        <w:jc w:val="center"/>
        <w:rPr>
          <w:rFonts w:ascii="Times New Roman" w:hAnsi="Times New Roman"/>
          <w:b/>
          <w:color w:val="auto"/>
          <w:sz w:val="32"/>
          <w:szCs w:val="24"/>
        </w:rPr>
      </w:pPr>
      <w:r w:rsidRPr="00C97DA5">
        <w:rPr>
          <w:rFonts w:ascii="Times New Roman" w:hAnsi="Times New Roman"/>
          <w:b/>
          <w:color w:val="auto"/>
          <w:sz w:val="32"/>
          <w:szCs w:val="24"/>
        </w:rPr>
        <w:t xml:space="preserve">ПРОЕКТ </w:t>
      </w:r>
      <w:r w:rsidR="00216169" w:rsidRPr="00C97DA5">
        <w:rPr>
          <w:rFonts w:ascii="Times New Roman" w:hAnsi="Times New Roman"/>
          <w:b/>
          <w:color w:val="auto"/>
          <w:sz w:val="32"/>
          <w:szCs w:val="24"/>
        </w:rPr>
        <w:t xml:space="preserve">П О С Т А Н О В Л Е Н И </w:t>
      </w:r>
      <w:r w:rsidRPr="00C97DA5">
        <w:rPr>
          <w:rFonts w:ascii="Times New Roman" w:hAnsi="Times New Roman"/>
          <w:b/>
          <w:color w:val="auto"/>
          <w:sz w:val="32"/>
          <w:szCs w:val="24"/>
        </w:rPr>
        <w:t>Я</w:t>
      </w:r>
    </w:p>
    <w:p w:rsidR="009C04DF" w:rsidRPr="00C97DA5" w:rsidRDefault="009C04DF" w:rsidP="009C04DF">
      <w:pPr>
        <w:widowControl w:val="0"/>
        <w:spacing w:after="0" w:line="240" w:lineRule="auto"/>
        <w:jc w:val="center"/>
        <w:rPr>
          <w:rFonts w:ascii="Times New Roman" w:hAnsi="Times New Roman"/>
          <w:b/>
          <w:color w:val="auto"/>
          <w:sz w:val="28"/>
          <w:szCs w:val="24"/>
        </w:rPr>
      </w:pPr>
    </w:p>
    <w:p w:rsidR="009C04DF" w:rsidRPr="00C97DA5" w:rsidRDefault="009C04DF" w:rsidP="009C04DF">
      <w:pPr>
        <w:widowControl w:val="0"/>
        <w:spacing w:after="0" w:line="240" w:lineRule="auto"/>
        <w:jc w:val="center"/>
        <w:rPr>
          <w:rFonts w:ascii="Times New Roman" w:hAnsi="Times New Roman"/>
          <w:b/>
          <w:color w:val="auto"/>
          <w:sz w:val="28"/>
          <w:szCs w:val="24"/>
        </w:rPr>
      </w:pPr>
      <w:r w:rsidRPr="00C97DA5">
        <w:rPr>
          <w:rFonts w:ascii="Times New Roman" w:hAnsi="Times New Roman"/>
          <w:b/>
          <w:color w:val="auto"/>
          <w:sz w:val="28"/>
          <w:szCs w:val="24"/>
        </w:rPr>
        <w:t>РЕГИОНАЛЬНОЙ СЛУЖБЫ ПО ТАРИФАМ И ЦЕНАМ</w:t>
      </w:r>
    </w:p>
    <w:p w:rsidR="009C04DF" w:rsidRPr="00C97DA5" w:rsidRDefault="009C04DF" w:rsidP="009C04DF">
      <w:pPr>
        <w:widowControl w:val="0"/>
        <w:spacing w:after="0" w:line="240" w:lineRule="auto"/>
        <w:jc w:val="center"/>
        <w:rPr>
          <w:rFonts w:ascii="Times New Roman" w:hAnsi="Times New Roman"/>
          <w:b/>
          <w:color w:val="auto"/>
          <w:sz w:val="28"/>
          <w:szCs w:val="24"/>
        </w:rPr>
      </w:pPr>
      <w:r w:rsidRPr="00C97DA5">
        <w:rPr>
          <w:rFonts w:ascii="Times New Roman" w:hAnsi="Times New Roman"/>
          <w:b/>
          <w:color w:val="auto"/>
          <w:sz w:val="28"/>
          <w:szCs w:val="24"/>
        </w:rPr>
        <w:t>КАМЧАТСКОГО КРАЯ</w:t>
      </w:r>
    </w:p>
    <w:p w:rsidR="009C04DF" w:rsidRPr="00C97DA5" w:rsidRDefault="009C04DF" w:rsidP="009C04DF">
      <w:pPr>
        <w:widowControl w:val="0"/>
        <w:spacing w:after="0" w:line="240" w:lineRule="auto"/>
        <w:ind w:firstLine="709"/>
        <w:jc w:val="center"/>
        <w:rPr>
          <w:rFonts w:ascii="Times New Roman" w:hAnsi="Times New Roman"/>
          <w:color w:val="auto"/>
          <w:sz w:val="28"/>
          <w:szCs w:val="24"/>
        </w:rPr>
      </w:pPr>
    </w:p>
    <w:tbl>
      <w:tblPr>
        <w:tblW w:w="0" w:type="auto"/>
        <w:tblLayout w:type="fixed"/>
        <w:tblCellMar>
          <w:left w:w="0" w:type="dxa"/>
          <w:right w:w="0" w:type="dxa"/>
        </w:tblCellMar>
        <w:tblLook w:val="04A0" w:firstRow="1" w:lastRow="0" w:firstColumn="1" w:lastColumn="0" w:noHBand="0" w:noVBand="1"/>
      </w:tblPr>
      <w:tblGrid>
        <w:gridCol w:w="4253"/>
      </w:tblGrid>
      <w:tr w:rsidR="009C04DF" w:rsidRPr="00C97DA5" w:rsidTr="00354B20">
        <w:trPr>
          <w:trHeight w:val="234"/>
        </w:trPr>
        <w:tc>
          <w:tcPr>
            <w:tcW w:w="4253" w:type="dxa"/>
            <w:tcBorders>
              <w:top w:val="nil"/>
              <w:left w:val="nil"/>
              <w:right w:val="nil"/>
            </w:tcBorders>
            <w:tcMar>
              <w:left w:w="0" w:type="dxa"/>
              <w:right w:w="0" w:type="dxa"/>
            </w:tcMar>
          </w:tcPr>
          <w:p w:rsidR="009C04DF" w:rsidRPr="00C97DA5" w:rsidRDefault="009C04DF" w:rsidP="009C04DF">
            <w:pPr>
              <w:widowControl w:val="0"/>
              <w:spacing w:after="0" w:line="240" w:lineRule="auto"/>
              <w:ind w:left="142" w:hanging="142"/>
              <w:rPr>
                <w:rFonts w:ascii="Times New Roman" w:hAnsi="Times New Roman"/>
                <w:color w:val="auto"/>
                <w:sz w:val="24"/>
                <w:szCs w:val="24"/>
              </w:rPr>
            </w:pPr>
            <w:bookmarkStart w:id="0" w:name="REGNUMDATESTAMP"/>
            <w:r w:rsidRPr="00C97DA5">
              <w:rPr>
                <w:rFonts w:ascii="Times New Roman" w:hAnsi="Times New Roman"/>
                <w:color w:val="FFFFFF"/>
                <w:sz w:val="24"/>
                <w:szCs w:val="24"/>
              </w:rPr>
              <w:t>[Дата регистрации] № [Номер</w:t>
            </w:r>
            <w:r w:rsidRPr="00C97DA5">
              <w:rPr>
                <w:rFonts w:ascii="Times New Roman" w:hAnsi="Times New Roman"/>
                <w:color w:val="FFFFFF"/>
                <w:sz w:val="20"/>
                <w:szCs w:val="24"/>
              </w:rPr>
              <w:t xml:space="preserve"> документа</w:t>
            </w:r>
            <w:r w:rsidRPr="00C97DA5">
              <w:rPr>
                <w:rFonts w:ascii="Times New Roman" w:hAnsi="Times New Roman"/>
                <w:color w:val="FFFFFF"/>
                <w:sz w:val="24"/>
                <w:szCs w:val="24"/>
              </w:rPr>
              <w:t>]</w:t>
            </w:r>
            <w:bookmarkEnd w:id="0"/>
          </w:p>
        </w:tc>
      </w:tr>
      <w:tr w:rsidR="009C04DF" w:rsidRPr="00C97DA5" w:rsidTr="00354B20">
        <w:trPr>
          <w:trHeight w:val="247"/>
        </w:trPr>
        <w:tc>
          <w:tcPr>
            <w:tcW w:w="4253" w:type="dxa"/>
            <w:tcBorders>
              <w:left w:val="nil"/>
              <w:bottom w:val="nil"/>
              <w:right w:val="nil"/>
            </w:tcBorders>
            <w:tcMar>
              <w:left w:w="0" w:type="dxa"/>
              <w:right w:w="0" w:type="dxa"/>
            </w:tcMar>
          </w:tcPr>
          <w:p w:rsidR="009C04DF" w:rsidRPr="00C97DA5" w:rsidRDefault="009C04DF" w:rsidP="009C04DF">
            <w:pPr>
              <w:widowControl w:val="0"/>
              <w:spacing w:after="0" w:line="240" w:lineRule="auto"/>
              <w:jc w:val="center"/>
              <w:rPr>
                <w:rFonts w:ascii="Times New Roman" w:hAnsi="Times New Roman"/>
                <w:color w:val="auto"/>
                <w:szCs w:val="22"/>
                <w:u w:val="single"/>
              </w:rPr>
            </w:pPr>
            <w:r w:rsidRPr="00C97DA5">
              <w:rPr>
                <w:rFonts w:ascii="Times New Roman" w:hAnsi="Times New Roman"/>
                <w:color w:val="auto"/>
                <w:szCs w:val="22"/>
              </w:rPr>
              <w:t>г. Петропавловск-Камчатский</w:t>
            </w:r>
          </w:p>
        </w:tc>
      </w:tr>
      <w:tr w:rsidR="009C04DF" w:rsidRPr="00C97DA5" w:rsidTr="00354B20">
        <w:trPr>
          <w:trHeight w:val="80"/>
        </w:trPr>
        <w:tc>
          <w:tcPr>
            <w:tcW w:w="4253" w:type="dxa"/>
            <w:tcMar>
              <w:left w:w="0" w:type="dxa"/>
              <w:right w:w="0" w:type="dxa"/>
            </w:tcMar>
          </w:tcPr>
          <w:p w:rsidR="009C04DF" w:rsidRPr="00C97DA5" w:rsidRDefault="009C04DF" w:rsidP="009C04DF">
            <w:pPr>
              <w:widowControl w:val="0"/>
              <w:spacing w:after="0" w:line="240" w:lineRule="auto"/>
              <w:jc w:val="both"/>
              <w:rPr>
                <w:rFonts w:ascii="Times New Roman" w:hAnsi="Times New Roman"/>
                <w:color w:val="auto"/>
                <w:sz w:val="20"/>
                <w:szCs w:val="24"/>
              </w:rPr>
            </w:pPr>
          </w:p>
        </w:tc>
      </w:tr>
    </w:tbl>
    <w:p w:rsidR="009C04DF" w:rsidRPr="00C97DA5" w:rsidRDefault="009C04DF" w:rsidP="009C04DF">
      <w:pPr>
        <w:widowControl w:val="0"/>
        <w:spacing w:after="0" w:line="240" w:lineRule="auto"/>
        <w:ind w:firstLine="709"/>
        <w:jc w:val="both"/>
        <w:rPr>
          <w:rFonts w:ascii="Times New Roman" w:hAnsi="Times New Roman"/>
          <w:color w:val="auto"/>
          <w:sz w:val="28"/>
          <w:szCs w:val="24"/>
        </w:rPr>
      </w:pPr>
    </w:p>
    <w:p w:rsidR="00947625" w:rsidRPr="00C97DA5" w:rsidRDefault="00E71A0A" w:rsidP="004E44B2">
      <w:pPr>
        <w:suppressAutoHyphens/>
        <w:adjustRightInd w:val="0"/>
        <w:spacing w:after="0" w:line="240" w:lineRule="auto"/>
        <w:jc w:val="center"/>
        <w:rPr>
          <w:rFonts w:ascii="Times New Roman" w:hAnsi="Times New Roman"/>
          <w:b/>
          <w:color w:val="auto"/>
          <w:sz w:val="28"/>
          <w:szCs w:val="24"/>
        </w:rPr>
      </w:pPr>
      <w:r w:rsidRPr="00C97DA5">
        <w:rPr>
          <w:rFonts w:ascii="Times New Roman" w:eastAsia="Calibri" w:hAnsi="Times New Roman"/>
          <w:b/>
          <w:bCs/>
          <w:color w:val="auto"/>
          <w:sz w:val="28"/>
          <w:szCs w:val="28"/>
        </w:rPr>
        <w:t>Об утверждении цен (тарифов) на электрическую энергию, поставляемую ООО «Ударник</w:t>
      </w:r>
      <w:r w:rsidR="009B169E">
        <w:rPr>
          <w:rFonts w:ascii="Times New Roman" w:eastAsia="Calibri" w:hAnsi="Times New Roman"/>
          <w:b/>
          <w:bCs/>
          <w:color w:val="auto"/>
          <w:sz w:val="28"/>
          <w:szCs w:val="28"/>
        </w:rPr>
        <w:t>-Инвест</w:t>
      </w:r>
      <w:r w:rsidRPr="00C97DA5">
        <w:rPr>
          <w:rFonts w:ascii="Times New Roman" w:eastAsia="Calibri" w:hAnsi="Times New Roman"/>
          <w:b/>
          <w:bCs/>
          <w:color w:val="auto"/>
          <w:sz w:val="28"/>
          <w:szCs w:val="28"/>
        </w:rPr>
        <w:t>», на 202</w:t>
      </w:r>
      <w:r w:rsidR="009B169E">
        <w:rPr>
          <w:rFonts w:ascii="Times New Roman" w:eastAsia="Calibri" w:hAnsi="Times New Roman"/>
          <w:b/>
          <w:bCs/>
          <w:color w:val="auto"/>
          <w:sz w:val="28"/>
          <w:szCs w:val="28"/>
        </w:rPr>
        <w:t>6</w:t>
      </w:r>
      <w:r w:rsidRPr="00C97DA5">
        <w:rPr>
          <w:rFonts w:ascii="Times New Roman" w:eastAsia="Calibri" w:hAnsi="Times New Roman"/>
          <w:b/>
          <w:bCs/>
          <w:color w:val="auto"/>
          <w:sz w:val="28"/>
          <w:szCs w:val="28"/>
        </w:rPr>
        <w:t xml:space="preserve"> год</w:t>
      </w:r>
    </w:p>
    <w:p w:rsidR="00570EA4" w:rsidRPr="00C97DA5" w:rsidRDefault="00570EA4" w:rsidP="00947625">
      <w:pPr>
        <w:suppressAutoHyphens/>
        <w:adjustRightInd w:val="0"/>
        <w:spacing w:after="0" w:line="240" w:lineRule="auto"/>
        <w:jc w:val="center"/>
        <w:rPr>
          <w:rFonts w:ascii="Times New Roman" w:hAnsi="Times New Roman"/>
          <w:b/>
          <w:color w:val="auto"/>
          <w:sz w:val="28"/>
          <w:szCs w:val="24"/>
        </w:rPr>
      </w:pPr>
    </w:p>
    <w:p w:rsidR="00E63D6C" w:rsidRPr="00C97DA5" w:rsidRDefault="00017ECC" w:rsidP="00017ECC">
      <w:pPr>
        <w:widowControl w:val="0"/>
        <w:tabs>
          <w:tab w:val="left" w:pos="993"/>
        </w:tabs>
        <w:spacing w:after="0" w:line="240" w:lineRule="auto"/>
        <w:ind w:firstLine="709"/>
        <w:jc w:val="both"/>
        <w:rPr>
          <w:rFonts w:ascii="Times New Roman" w:hAnsi="Times New Roman"/>
          <w:sz w:val="28"/>
          <w:szCs w:val="28"/>
        </w:rPr>
      </w:pPr>
      <w:r w:rsidRPr="00F06C16">
        <w:rPr>
          <w:rFonts w:ascii="Times New Roman" w:hAnsi="Times New Roman"/>
          <w:sz w:val="28"/>
          <w:szCs w:val="28"/>
          <w:highlight w:val="yellow"/>
        </w:rPr>
        <w:t xml:space="preserve">В соответствии с Федеральным законом от 26.03.2003 № 35-ФЗ «Об электроэнергетике», постановлением Правительства Российской Федерации от 29.12.2011 № 1178 «О ценообразовании в области регулируемых цен (тарифов) в электроэнергетике», </w:t>
      </w:r>
      <w:r w:rsidR="00AA6E8C" w:rsidRPr="00F06C16">
        <w:rPr>
          <w:rFonts w:ascii="Times New Roman" w:hAnsi="Times New Roman"/>
          <w:sz w:val="28"/>
          <w:szCs w:val="28"/>
          <w:highlight w:val="yellow"/>
        </w:rPr>
        <w:t xml:space="preserve">распоряжением Правительства Российской Федерации от 31 октября 2025 г. № 3081-р, </w:t>
      </w:r>
      <w:r w:rsidRPr="00F06C16">
        <w:rPr>
          <w:rFonts w:ascii="Times New Roman" w:hAnsi="Times New Roman"/>
          <w:sz w:val="28"/>
          <w:szCs w:val="28"/>
          <w:highlight w:val="yellow"/>
        </w:rPr>
        <w:t xml:space="preserve">постановлением Правительства Камчатского края </w:t>
      </w:r>
      <w:bookmarkStart w:id="1" w:name="_GoBack"/>
      <w:bookmarkEnd w:id="1"/>
      <w:r w:rsidRPr="00F06C16">
        <w:rPr>
          <w:rFonts w:ascii="Times New Roman" w:hAnsi="Times New Roman"/>
          <w:sz w:val="28"/>
          <w:szCs w:val="28"/>
          <w:highlight w:val="yellow"/>
        </w:rPr>
        <w:t>от 07.04.2023 № 204-П «Об утверждении Положения о Региональной службе по тарифам и ценам Камчатского края», протоколом Правления Региональной службы по тарифам и ценам Камчатского края от ХХ.ХХ.202</w:t>
      </w:r>
      <w:r w:rsidR="009B169E" w:rsidRPr="00F06C16">
        <w:rPr>
          <w:rFonts w:ascii="Times New Roman" w:hAnsi="Times New Roman"/>
          <w:sz w:val="28"/>
          <w:szCs w:val="28"/>
          <w:highlight w:val="yellow"/>
        </w:rPr>
        <w:t>6</w:t>
      </w:r>
      <w:r w:rsidRPr="00F06C16">
        <w:rPr>
          <w:rFonts w:ascii="Times New Roman" w:hAnsi="Times New Roman"/>
          <w:sz w:val="28"/>
          <w:szCs w:val="28"/>
          <w:highlight w:val="yellow"/>
        </w:rPr>
        <w:t xml:space="preserve"> № ХХ</w:t>
      </w:r>
      <w:r w:rsidR="00F06C16" w:rsidRPr="00F06C16">
        <w:rPr>
          <w:rFonts w:ascii="Times New Roman" w:hAnsi="Times New Roman"/>
          <w:sz w:val="28"/>
          <w:szCs w:val="28"/>
          <w:highlight w:val="yellow"/>
        </w:rPr>
        <w:t>, на основании заявления ООО «Ударник-Инвест» от 27.02.2026 №</w:t>
      </w:r>
    </w:p>
    <w:p w:rsidR="00AD45BA" w:rsidRPr="00F06C16" w:rsidRDefault="00AD45BA" w:rsidP="002C02F1">
      <w:pPr>
        <w:widowControl w:val="0"/>
        <w:tabs>
          <w:tab w:val="left" w:pos="993"/>
        </w:tabs>
        <w:spacing w:after="0" w:line="240" w:lineRule="auto"/>
        <w:ind w:firstLine="709"/>
        <w:jc w:val="both"/>
        <w:rPr>
          <w:rFonts w:ascii="Times New Roman" w:hAnsi="Times New Roman"/>
          <w:sz w:val="28"/>
        </w:rPr>
      </w:pPr>
    </w:p>
    <w:p w:rsidR="00947625" w:rsidRPr="00C97DA5" w:rsidRDefault="00947625" w:rsidP="002C02F1">
      <w:pPr>
        <w:widowControl w:val="0"/>
        <w:tabs>
          <w:tab w:val="left" w:pos="993"/>
        </w:tabs>
        <w:spacing w:after="0" w:line="240" w:lineRule="auto"/>
        <w:ind w:firstLine="709"/>
        <w:jc w:val="both"/>
        <w:rPr>
          <w:rFonts w:ascii="Times New Roman" w:hAnsi="Times New Roman"/>
          <w:sz w:val="28"/>
        </w:rPr>
      </w:pPr>
      <w:r w:rsidRPr="00C97DA5">
        <w:rPr>
          <w:rFonts w:ascii="Times New Roman" w:hAnsi="Times New Roman"/>
          <w:sz w:val="28"/>
        </w:rPr>
        <w:t>ПОСТАНОВЛЯЮ:</w:t>
      </w:r>
    </w:p>
    <w:p w:rsidR="00A500E9" w:rsidRPr="00C97DA5" w:rsidRDefault="00A500E9" w:rsidP="002C02F1">
      <w:pPr>
        <w:widowControl w:val="0"/>
        <w:tabs>
          <w:tab w:val="left" w:pos="993"/>
        </w:tabs>
        <w:spacing w:after="0" w:line="240" w:lineRule="auto"/>
        <w:ind w:firstLine="709"/>
        <w:jc w:val="both"/>
        <w:rPr>
          <w:rFonts w:ascii="Times New Roman" w:hAnsi="Times New Roman"/>
          <w:sz w:val="28"/>
        </w:rPr>
      </w:pPr>
    </w:p>
    <w:p w:rsidR="004E44B2" w:rsidRPr="005623D2" w:rsidRDefault="005623D2" w:rsidP="005623D2">
      <w:pPr>
        <w:pStyle w:val="a4"/>
        <w:numPr>
          <w:ilvl w:val="0"/>
          <w:numId w:val="2"/>
        </w:numPr>
        <w:tabs>
          <w:tab w:val="left" w:pos="993"/>
        </w:tabs>
        <w:suppressAutoHyphens/>
        <w:adjustRightInd w:val="0"/>
        <w:ind w:left="0" w:firstLine="709"/>
        <w:jc w:val="both"/>
        <w:rPr>
          <w:sz w:val="28"/>
          <w:szCs w:val="28"/>
        </w:rPr>
      </w:pPr>
      <w:r w:rsidRPr="005623D2">
        <w:rPr>
          <w:sz w:val="28"/>
        </w:rPr>
        <w:t xml:space="preserve">Утвердить и ввести в действие </w:t>
      </w:r>
      <w:r w:rsidRPr="005623D2">
        <w:rPr>
          <w:rFonts w:eastAsia="Calibri"/>
          <w:sz w:val="28"/>
          <w:szCs w:val="28"/>
          <w:lang w:eastAsia="en-US"/>
        </w:rPr>
        <w:t>цены (тарифы) на электрическую энергию (мощность), поставляемую ООО «Ударник</w:t>
      </w:r>
      <w:r w:rsidR="00D31368">
        <w:rPr>
          <w:rFonts w:eastAsia="Calibri"/>
          <w:sz w:val="28"/>
          <w:szCs w:val="28"/>
          <w:lang w:eastAsia="en-US"/>
        </w:rPr>
        <w:t>-Инвест</w:t>
      </w:r>
      <w:r w:rsidRPr="005623D2">
        <w:rPr>
          <w:rFonts w:eastAsia="Calibri"/>
          <w:sz w:val="28"/>
          <w:szCs w:val="28"/>
          <w:lang w:eastAsia="en-US"/>
        </w:rPr>
        <w:t>» покупателям на розничных рынках, расположенных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населения и (или) приравненных к нему категорий потребителей</w:t>
      </w:r>
      <w:r w:rsidRPr="005623D2">
        <w:rPr>
          <w:bCs/>
          <w:sz w:val="28"/>
        </w:rPr>
        <w:t xml:space="preserve">, </w:t>
      </w:r>
      <w:r>
        <w:rPr>
          <w:sz w:val="28"/>
        </w:rPr>
        <w:t>согласно приложению 1.</w:t>
      </w:r>
    </w:p>
    <w:p w:rsidR="005623D2" w:rsidRDefault="005623D2" w:rsidP="005623D2">
      <w:pPr>
        <w:pStyle w:val="a4"/>
        <w:numPr>
          <w:ilvl w:val="0"/>
          <w:numId w:val="2"/>
        </w:numPr>
        <w:tabs>
          <w:tab w:val="left" w:pos="993"/>
        </w:tabs>
        <w:suppressAutoHyphens/>
        <w:adjustRightInd w:val="0"/>
        <w:ind w:left="0" w:firstLine="709"/>
        <w:jc w:val="both"/>
        <w:rPr>
          <w:sz w:val="28"/>
          <w:szCs w:val="28"/>
        </w:rPr>
      </w:pPr>
      <w:r w:rsidRPr="00C97DA5">
        <w:rPr>
          <w:sz w:val="28"/>
          <w:szCs w:val="28"/>
          <w:lang w:val="x-none"/>
        </w:rPr>
        <w:t xml:space="preserve">Утвердить и ввести в действие </w:t>
      </w:r>
      <w:r w:rsidRPr="00C97DA5">
        <w:rPr>
          <w:sz w:val="28"/>
          <w:szCs w:val="28"/>
        </w:rPr>
        <w:t>на 2026 год ц</w:t>
      </w:r>
      <w:r w:rsidRPr="00C97DA5">
        <w:rPr>
          <w:bCs/>
          <w:sz w:val="28"/>
          <w:szCs w:val="28"/>
        </w:rPr>
        <w:t>ены (тарифы) на электрическую энергию, поставляемую ООО «Ударник</w:t>
      </w:r>
      <w:r w:rsidR="00D31368">
        <w:rPr>
          <w:bCs/>
          <w:sz w:val="28"/>
          <w:szCs w:val="28"/>
        </w:rPr>
        <w:t>-Инвест</w:t>
      </w:r>
      <w:r w:rsidRPr="00C97DA5">
        <w:rPr>
          <w:bCs/>
          <w:sz w:val="28"/>
          <w:szCs w:val="28"/>
        </w:rPr>
        <w:t>» для населения и приравненных к нему категорий потребителей по Камчатскому краю</w:t>
      </w:r>
      <w:r w:rsidRPr="00C97DA5">
        <w:rPr>
          <w:sz w:val="28"/>
          <w:szCs w:val="28"/>
        </w:rPr>
        <w:t>,</w:t>
      </w:r>
      <w:r w:rsidRPr="00C97DA5">
        <w:rPr>
          <w:bCs/>
          <w:sz w:val="28"/>
          <w:szCs w:val="28"/>
        </w:rPr>
        <w:t xml:space="preserve"> </w:t>
      </w:r>
      <w:r w:rsidRPr="00C97DA5">
        <w:rPr>
          <w:sz w:val="28"/>
          <w:szCs w:val="28"/>
          <w:lang w:val="x-none"/>
        </w:rPr>
        <w:t xml:space="preserve">согласно приложению </w:t>
      </w:r>
      <w:r>
        <w:rPr>
          <w:sz w:val="28"/>
          <w:szCs w:val="28"/>
        </w:rPr>
        <w:t>2.</w:t>
      </w:r>
    </w:p>
    <w:p w:rsidR="005623D2" w:rsidRPr="005623D2" w:rsidRDefault="005623D2" w:rsidP="005623D2">
      <w:pPr>
        <w:pStyle w:val="a4"/>
        <w:numPr>
          <w:ilvl w:val="0"/>
          <w:numId w:val="2"/>
        </w:numPr>
        <w:tabs>
          <w:tab w:val="left" w:pos="993"/>
        </w:tabs>
        <w:suppressAutoHyphens/>
        <w:adjustRightInd w:val="0"/>
        <w:ind w:left="0" w:firstLine="709"/>
        <w:jc w:val="both"/>
        <w:rPr>
          <w:sz w:val="28"/>
          <w:szCs w:val="28"/>
        </w:rPr>
      </w:pPr>
      <w:r w:rsidRPr="00C97DA5">
        <w:rPr>
          <w:bCs/>
          <w:sz w:val="28"/>
          <w:szCs w:val="28"/>
        </w:rPr>
        <w:t xml:space="preserve">Утвердить и ввести в действие </w:t>
      </w:r>
      <w:r w:rsidRPr="00C97DA5">
        <w:rPr>
          <w:sz w:val="28"/>
          <w:szCs w:val="28"/>
        </w:rPr>
        <w:t>на 2026 год сбытовые надбавки гарантирующего поставщика электрической энергии</w:t>
      </w:r>
      <w:r w:rsidRPr="00C97DA5">
        <w:rPr>
          <w:b/>
          <w:sz w:val="28"/>
          <w:szCs w:val="28"/>
        </w:rPr>
        <w:t xml:space="preserve"> </w:t>
      </w:r>
      <w:r w:rsidRPr="00C97DA5">
        <w:rPr>
          <w:sz w:val="28"/>
          <w:szCs w:val="28"/>
        </w:rPr>
        <w:t>ООО «Ударник</w:t>
      </w:r>
      <w:r w:rsidR="00D31368">
        <w:rPr>
          <w:sz w:val="28"/>
          <w:szCs w:val="28"/>
        </w:rPr>
        <w:t>-Инвест</w:t>
      </w:r>
      <w:r w:rsidRPr="00C97DA5">
        <w:rPr>
          <w:sz w:val="28"/>
          <w:szCs w:val="28"/>
        </w:rPr>
        <w:t>», поставляющего электрическую энергию (мощность) на розничном рынке,</w:t>
      </w:r>
      <w:r w:rsidRPr="00C97DA5">
        <w:rPr>
          <w:sz w:val="28"/>
          <w:szCs w:val="28"/>
          <w:lang w:val="x-none"/>
        </w:rPr>
        <w:t xml:space="preserve"> согласно приложению</w:t>
      </w:r>
      <w:r w:rsidRPr="00C97DA5">
        <w:rPr>
          <w:sz w:val="28"/>
          <w:szCs w:val="28"/>
        </w:rPr>
        <w:t xml:space="preserve"> </w:t>
      </w:r>
      <w:r>
        <w:rPr>
          <w:sz w:val="28"/>
          <w:szCs w:val="28"/>
        </w:rPr>
        <w:t>3</w:t>
      </w:r>
      <w:r w:rsidRPr="00C97DA5">
        <w:rPr>
          <w:sz w:val="28"/>
          <w:szCs w:val="28"/>
        </w:rPr>
        <w:t>.</w:t>
      </w:r>
    </w:p>
    <w:p w:rsidR="00947625" w:rsidRPr="00C97DA5" w:rsidRDefault="00947625" w:rsidP="004E44B2">
      <w:pPr>
        <w:widowControl w:val="0"/>
        <w:tabs>
          <w:tab w:val="left" w:pos="993"/>
        </w:tabs>
        <w:spacing w:after="0" w:line="240" w:lineRule="auto"/>
        <w:ind w:left="-108" w:firstLine="709"/>
        <w:contextualSpacing/>
        <w:jc w:val="both"/>
        <w:rPr>
          <w:rFonts w:ascii="Times New Roman" w:hAnsi="Times New Roman"/>
          <w:bCs/>
          <w:color w:val="auto"/>
          <w:sz w:val="28"/>
          <w:szCs w:val="28"/>
        </w:rPr>
      </w:pPr>
      <w:r w:rsidRPr="00C97DA5">
        <w:rPr>
          <w:rFonts w:ascii="Times New Roman" w:hAnsi="Times New Roman"/>
          <w:bCs/>
          <w:color w:val="auto"/>
          <w:sz w:val="28"/>
          <w:szCs w:val="28"/>
        </w:rPr>
        <w:t>2.</w:t>
      </w:r>
      <w:r w:rsidR="00E63D6C" w:rsidRPr="00C97DA5">
        <w:rPr>
          <w:rFonts w:ascii="Times New Roman" w:hAnsi="Times New Roman"/>
          <w:bCs/>
          <w:color w:val="auto"/>
          <w:sz w:val="28"/>
          <w:szCs w:val="28"/>
        </w:rPr>
        <w:t xml:space="preserve"> Настоящее постановление вступает в силу </w:t>
      </w:r>
      <w:r w:rsidR="00017ECC" w:rsidRPr="00C97DA5">
        <w:rPr>
          <w:rFonts w:ascii="Times New Roman" w:hAnsi="Times New Roman"/>
          <w:bCs/>
          <w:color w:val="auto"/>
          <w:sz w:val="28"/>
          <w:szCs w:val="28"/>
        </w:rPr>
        <w:t xml:space="preserve">в силу </w:t>
      </w:r>
      <w:r w:rsidR="00D31368">
        <w:rPr>
          <w:rFonts w:ascii="Times New Roman" w:hAnsi="Times New Roman"/>
          <w:bCs/>
          <w:color w:val="auto"/>
          <w:sz w:val="28"/>
          <w:szCs w:val="28"/>
        </w:rPr>
        <w:t>после дня его официального опубликования</w:t>
      </w:r>
      <w:r w:rsidRPr="00C97DA5">
        <w:rPr>
          <w:rFonts w:ascii="Times New Roman" w:hAnsi="Times New Roman"/>
          <w:bCs/>
          <w:color w:val="auto"/>
          <w:sz w:val="28"/>
          <w:szCs w:val="28"/>
        </w:rPr>
        <w:t>.</w:t>
      </w:r>
    </w:p>
    <w:p w:rsidR="00CE457A" w:rsidRPr="00C97DA5" w:rsidRDefault="00CE457A" w:rsidP="00CE457A">
      <w:pPr>
        <w:widowControl w:val="0"/>
        <w:tabs>
          <w:tab w:val="left" w:pos="993"/>
        </w:tabs>
        <w:spacing w:after="0" w:line="360" w:lineRule="auto"/>
        <w:ind w:left="-108" w:firstLine="709"/>
        <w:jc w:val="both"/>
        <w:rPr>
          <w:rFonts w:ascii="Times New Roman" w:hAnsi="Times New Roman"/>
          <w:bCs/>
          <w:color w:val="auto"/>
          <w:sz w:val="28"/>
          <w:szCs w:val="28"/>
        </w:rPr>
      </w:pPr>
    </w:p>
    <w:p w:rsidR="002C02F1" w:rsidRPr="00C97DA5" w:rsidRDefault="002C02F1" w:rsidP="002C02F1">
      <w:pPr>
        <w:widowControl w:val="0"/>
        <w:tabs>
          <w:tab w:val="left" w:pos="993"/>
        </w:tabs>
        <w:spacing w:after="0" w:line="360" w:lineRule="auto"/>
        <w:ind w:firstLine="601"/>
        <w:jc w:val="both"/>
        <w:rPr>
          <w:rFonts w:ascii="Times New Roman" w:hAnsi="Times New Roman"/>
          <w:bCs/>
          <w:color w:val="auto"/>
          <w:sz w:val="28"/>
          <w:szCs w:val="28"/>
        </w:rPr>
      </w:pPr>
    </w:p>
    <w:tbl>
      <w:tblPr>
        <w:tblW w:w="9662" w:type="dxa"/>
        <w:tblInd w:w="-142" w:type="dxa"/>
        <w:tblLayout w:type="fixed"/>
        <w:tblCellMar>
          <w:left w:w="0" w:type="dxa"/>
          <w:right w:w="0" w:type="dxa"/>
        </w:tblCellMar>
        <w:tblLook w:val="04A0" w:firstRow="1" w:lastRow="0" w:firstColumn="1" w:lastColumn="0" w:noHBand="0" w:noVBand="1"/>
      </w:tblPr>
      <w:tblGrid>
        <w:gridCol w:w="2685"/>
        <w:gridCol w:w="3628"/>
        <w:gridCol w:w="3349"/>
      </w:tblGrid>
      <w:tr w:rsidR="009C04DF" w:rsidRPr="00C97DA5" w:rsidTr="002C02F1">
        <w:trPr>
          <w:trHeight w:val="1540"/>
        </w:trPr>
        <w:tc>
          <w:tcPr>
            <w:tcW w:w="2685" w:type="dxa"/>
            <w:shd w:val="clear" w:color="auto" w:fill="auto"/>
            <w:tcMar>
              <w:left w:w="0" w:type="dxa"/>
              <w:right w:w="0" w:type="dxa"/>
            </w:tcMar>
          </w:tcPr>
          <w:p w:rsidR="009C04DF" w:rsidRPr="00C97DA5" w:rsidRDefault="00017ECC" w:rsidP="002C02F1">
            <w:pPr>
              <w:spacing w:after="0" w:line="240" w:lineRule="auto"/>
              <w:ind w:left="30" w:right="27"/>
              <w:rPr>
                <w:rFonts w:ascii="Times New Roman" w:hAnsi="Times New Roman"/>
                <w:color w:val="auto"/>
                <w:sz w:val="28"/>
                <w:szCs w:val="24"/>
              </w:rPr>
            </w:pPr>
            <w:r w:rsidRPr="00C97DA5">
              <w:rPr>
                <w:rFonts w:ascii="Times New Roman" w:hAnsi="Times New Roman"/>
                <w:color w:val="auto"/>
                <w:sz w:val="28"/>
                <w:szCs w:val="24"/>
              </w:rPr>
              <w:t>Р</w:t>
            </w:r>
            <w:r w:rsidR="009C04DF" w:rsidRPr="00C97DA5">
              <w:rPr>
                <w:rFonts w:ascii="Times New Roman" w:hAnsi="Times New Roman"/>
                <w:color w:val="auto"/>
                <w:sz w:val="28"/>
                <w:szCs w:val="24"/>
              </w:rPr>
              <w:t>уководител</w:t>
            </w:r>
            <w:r w:rsidRPr="00C97DA5">
              <w:rPr>
                <w:rFonts w:ascii="Times New Roman" w:hAnsi="Times New Roman"/>
                <w:color w:val="auto"/>
                <w:sz w:val="28"/>
                <w:szCs w:val="24"/>
              </w:rPr>
              <w:t>ь</w:t>
            </w:r>
          </w:p>
        </w:tc>
        <w:tc>
          <w:tcPr>
            <w:tcW w:w="3628" w:type="dxa"/>
            <w:shd w:val="clear" w:color="auto" w:fill="auto"/>
            <w:tcMar>
              <w:left w:w="0" w:type="dxa"/>
              <w:right w:w="0" w:type="dxa"/>
            </w:tcMar>
          </w:tcPr>
          <w:p w:rsidR="009C04DF" w:rsidRPr="00C97DA5" w:rsidRDefault="009C04DF" w:rsidP="00AD45BA">
            <w:pPr>
              <w:spacing w:after="0" w:line="240" w:lineRule="auto"/>
              <w:ind w:left="3" w:hanging="3"/>
              <w:rPr>
                <w:rFonts w:ascii="Times New Roman" w:hAnsi="Times New Roman"/>
                <w:color w:val="auto"/>
                <w:sz w:val="24"/>
                <w:szCs w:val="24"/>
              </w:rPr>
            </w:pPr>
            <w:bookmarkStart w:id="2" w:name="SIGNERSTAMP1"/>
            <w:r w:rsidRPr="00C97DA5">
              <w:rPr>
                <w:rFonts w:ascii="Times New Roman" w:hAnsi="Times New Roman"/>
                <w:color w:val="FFFFFF"/>
                <w:sz w:val="24"/>
                <w:szCs w:val="24"/>
              </w:rPr>
              <w:t>[горизонтальный штамп подписи 1</w:t>
            </w:r>
            <w:bookmarkEnd w:id="2"/>
          </w:p>
        </w:tc>
        <w:tc>
          <w:tcPr>
            <w:tcW w:w="3349" w:type="dxa"/>
            <w:shd w:val="clear" w:color="auto" w:fill="auto"/>
            <w:tcMar>
              <w:left w:w="0" w:type="dxa"/>
              <w:right w:w="0" w:type="dxa"/>
            </w:tcMar>
          </w:tcPr>
          <w:p w:rsidR="009C04DF" w:rsidRPr="00C97DA5" w:rsidRDefault="002842CA" w:rsidP="009C04DF">
            <w:pPr>
              <w:spacing w:after="0" w:line="240" w:lineRule="auto"/>
              <w:ind w:right="6"/>
              <w:jc w:val="right"/>
              <w:rPr>
                <w:rFonts w:ascii="Times New Roman" w:hAnsi="Times New Roman"/>
                <w:color w:val="auto"/>
                <w:sz w:val="28"/>
                <w:szCs w:val="24"/>
              </w:rPr>
            </w:pPr>
            <w:r w:rsidRPr="00C97DA5">
              <w:rPr>
                <w:rFonts w:ascii="Times New Roman" w:hAnsi="Times New Roman"/>
                <w:color w:val="auto"/>
                <w:sz w:val="28"/>
                <w:szCs w:val="24"/>
              </w:rPr>
              <w:t xml:space="preserve">  </w:t>
            </w:r>
            <w:r w:rsidR="00017ECC" w:rsidRPr="00C97DA5">
              <w:rPr>
                <w:rFonts w:ascii="Times New Roman" w:hAnsi="Times New Roman"/>
                <w:color w:val="auto"/>
                <w:sz w:val="28"/>
                <w:szCs w:val="24"/>
              </w:rPr>
              <w:t>М.В. Лопатникова</w:t>
            </w:r>
          </w:p>
          <w:p w:rsidR="009C04DF" w:rsidRPr="00C97DA5" w:rsidRDefault="009C04DF" w:rsidP="009C04DF">
            <w:pPr>
              <w:spacing w:after="0" w:line="240" w:lineRule="auto"/>
              <w:ind w:left="142" w:right="126" w:hanging="142"/>
              <w:jc w:val="right"/>
              <w:rPr>
                <w:rFonts w:ascii="Times New Roman" w:hAnsi="Times New Roman"/>
                <w:color w:val="auto"/>
                <w:sz w:val="24"/>
                <w:szCs w:val="24"/>
              </w:rPr>
            </w:pPr>
          </w:p>
        </w:tc>
      </w:tr>
    </w:tbl>
    <w:p w:rsidR="005228C5" w:rsidRPr="00C97DA5" w:rsidRDefault="005228C5" w:rsidP="00AD45BA">
      <w:pPr>
        <w:rPr>
          <w:rFonts w:ascii="Times New Roman" w:eastAsia="Calibri" w:hAnsi="Times New Roman"/>
          <w:szCs w:val="28"/>
        </w:rPr>
      </w:pPr>
    </w:p>
    <w:p w:rsidR="00E71A0A" w:rsidRPr="00C97DA5" w:rsidRDefault="00E71A0A">
      <w:pPr>
        <w:spacing w:line="259" w:lineRule="auto"/>
        <w:rPr>
          <w:rFonts w:ascii="Times New Roman" w:eastAsia="Calibri" w:hAnsi="Times New Roman"/>
          <w:szCs w:val="28"/>
        </w:rPr>
      </w:pPr>
      <w:r w:rsidRPr="00C97DA5">
        <w:rPr>
          <w:rFonts w:ascii="Times New Roman" w:eastAsia="Calibri" w:hAnsi="Times New Roman"/>
          <w:szCs w:val="28"/>
        </w:rPr>
        <w:br w:type="page"/>
      </w:r>
    </w:p>
    <w:p w:rsidR="002842CA" w:rsidRPr="00C97DA5" w:rsidRDefault="002842CA" w:rsidP="002842CA">
      <w:pPr>
        <w:spacing w:after="0" w:line="240" w:lineRule="auto"/>
        <w:ind w:left="5387"/>
        <w:rPr>
          <w:rFonts w:ascii="Times New Roman" w:hAnsi="Times New Roman"/>
          <w:sz w:val="28"/>
        </w:rPr>
      </w:pPr>
      <w:r w:rsidRPr="00C97DA5">
        <w:rPr>
          <w:rFonts w:ascii="Times New Roman" w:hAnsi="Times New Roman"/>
          <w:sz w:val="28"/>
        </w:rPr>
        <w:lastRenderedPageBreak/>
        <w:t>Приложение 1 к постановлению</w:t>
      </w:r>
    </w:p>
    <w:p w:rsidR="002842CA" w:rsidRPr="00C97DA5" w:rsidRDefault="002842CA" w:rsidP="002842CA">
      <w:pPr>
        <w:spacing w:after="0" w:line="240" w:lineRule="auto"/>
        <w:ind w:left="5387"/>
        <w:rPr>
          <w:rFonts w:ascii="Times New Roman" w:hAnsi="Times New Roman"/>
          <w:sz w:val="28"/>
        </w:rPr>
      </w:pPr>
      <w:r w:rsidRPr="00C97DA5">
        <w:rPr>
          <w:rFonts w:ascii="Times New Roman" w:hAnsi="Times New Roman"/>
          <w:sz w:val="28"/>
        </w:rPr>
        <w:t xml:space="preserve">Региональной службы по тарифам </w:t>
      </w:r>
    </w:p>
    <w:p w:rsidR="002842CA" w:rsidRPr="00C97DA5" w:rsidRDefault="002842CA" w:rsidP="002842CA">
      <w:pPr>
        <w:spacing w:after="0" w:line="240" w:lineRule="auto"/>
        <w:ind w:left="5387"/>
        <w:rPr>
          <w:rFonts w:ascii="Times New Roman" w:hAnsi="Times New Roman"/>
          <w:sz w:val="28"/>
        </w:rPr>
      </w:pPr>
      <w:r w:rsidRPr="00C97DA5">
        <w:rPr>
          <w:rFonts w:ascii="Times New Roman" w:hAnsi="Times New Roman"/>
          <w:sz w:val="28"/>
        </w:rPr>
        <w:t>и ценам Камчатского края</w:t>
      </w:r>
    </w:p>
    <w:p w:rsidR="002842CA" w:rsidRPr="00C97DA5" w:rsidRDefault="002842CA" w:rsidP="002842CA">
      <w:pPr>
        <w:spacing w:after="0" w:line="240" w:lineRule="auto"/>
        <w:ind w:left="5387"/>
        <w:rPr>
          <w:rFonts w:ascii="Times New Roman" w:hAnsi="Times New Roman"/>
          <w:sz w:val="28"/>
        </w:rPr>
      </w:pPr>
      <w:r w:rsidRPr="00C97DA5">
        <w:rPr>
          <w:rFonts w:ascii="Times New Roman" w:hAnsi="Times New Roman"/>
          <w:sz w:val="28"/>
        </w:rPr>
        <w:t>от ХХ.ХХ.202</w:t>
      </w:r>
      <w:r w:rsidR="00D31368">
        <w:rPr>
          <w:rFonts w:ascii="Times New Roman" w:hAnsi="Times New Roman"/>
          <w:sz w:val="28"/>
        </w:rPr>
        <w:t>6</w:t>
      </w:r>
      <w:r w:rsidRPr="00C97DA5">
        <w:rPr>
          <w:rFonts w:ascii="Times New Roman" w:hAnsi="Times New Roman"/>
          <w:sz w:val="28"/>
        </w:rPr>
        <w:t xml:space="preserve"> № ХХ-Н</w:t>
      </w:r>
    </w:p>
    <w:p w:rsidR="004E44B2" w:rsidRPr="00C97DA5" w:rsidRDefault="004E44B2" w:rsidP="004E44B2">
      <w:pPr>
        <w:tabs>
          <w:tab w:val="left" w:pos="525"/>
          <w:tab w:val="right" w:pos="9540"/>
        </w:tabs>
        <w:ind w:left="4678"/>
        <w:jc w:val="both"/>
        <w:rPr>
          <w:rFonts w:ascii="Times New Roman" w:hAnsi="Times New Roman"/>
          <w:bCs/>
          <w:sz w:val="28"/>
          <w:szCs w:val="28"/>
        </w:rPr>
      </w:pPr>
    </w:p>
    <w:p w:rsidR="004E44B2" w:rsidRPr="00C97DA5" w:rsidRDefault="004E44B2" w:rsidP="004E44B2">
      <w:pPr>
        <w:autoSpaceDE w:val="0"/>
        <w:autoSpaceDN w:val="0"/>
        <w:adjustRightInd w:val="0"/>
        <w:spacing w:line="240" w:lineRule="auto"/>
        <w:jc w:val="center"/>
        <w:rPr>
          <w:rFonts w:ascii="Times New Roman" w:eastAsia="Calibri" w:hAnsi="Times New Roman"/>
          <w:sz w:val="28"/>
          <w:szCs w:val="28"/>
          <w:lang w:eastAsia="en-US"/>
        </w:rPr>
      </w:pPr>
      <w:r w:rsidRPr="00C97DA5">
        <w:rPr>
          <w:rFonts w:ascii="Times New Roman" w:eastAsia="Calibri" w:hAnsi="Times New Roman"/>
          <w:sz w:val="28"/>
          <w:szCs w:val="28"/>
          <w:lang w:eastAsia="en-US"/>
        </w:rPr>
        <w:t xml:space="preserve">Цены (тарифы) на электрическую энергию (мощность), поставляемую </w:t>
      </w:r>
      <w:r w:rsidRPr="00C97DA5">
        <w:rPr>
          <w:rFonts w:ascii="Times New Roman" w:eastAsia="Calibri" w:hAnsi="Times New Roman"/>
          <w:sz w:val="28"/>
          <w:szCs w:val="28"/>
          <w:lang w:eastAsia="en-US"/>
        </w:rPr>
        <w:br/>
      </w:r>
      <w:r w:rsidR="00E71A0A" w:rsidRPr="00C97DA5">
        <w:rPr>
          <w:rFonts w:ascii="Times New Roman" w:eastAsia="Calibri" w:hAnsi="Times New Roman"/>
          <w:color w:val="auto"/>
          <w:sz w:val="28"/>
          <w:szCs w:val="28"/>
          <w:lang w:eastAsia="en-US"/>
        </w:rPr>
        <w:t>ООО «Ударник</w:t>
      </w:r>
      <w:r w:rsidR="00D31368">
        <w:rPr>
          <w:rFonts w:ascii="Times New Roman" w:eastAsia="Calibri" w:hAnsi="Times New Roman"/>
          <w:color w:val="auto"/>
          <w:sz w:val="28"/>
          <w:szCs w:val="28"/>
          <w:lang w:eastAsia="en-US"/>
        </w:rPr>
        <w:t>-Инвест</w:t>
      </w:r>
      <w:r w:rsidR="00E71A0A" w:rsidRPr="00C97DA5">
        <w:rPr>
          <w:rFonts w:ascii="Times New Roman" w:eastAsia="Calibri" w:hAnsi="Times New Roman"/>
          <w:color w:val="auto"/>
          <w:sz w:val="28"/>
          <w:szCs w:val="28"/>
          <w:lang w:eastAsia="en-US"/>
        </w:rPr>
        <w:t>»</w:t>
      </w:r>
      <w:r w:rsidRPr="00C97DA5">
        <w:rPr>
          <w:rFonts w:ascii="Times New Roman" w:eastAsia="Calibri" w:hAnsi="Times New Roman"/>
          <w:sz w:val="28"/>
          <w:szCs w:val="28"/>
          <w:lang w:eastAsia="en-US"/>
        </w:rPr>
        <w:t xml:space="preserve"> покупателям на розничных рынках, расположенных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населения и (или) приравненных к нему категорий потребителей, на 202</w:t>
      </w:r>
      <w:r w:rsidR="00743312" w:rsidRPr="00C97DA5">
        <w:rPr>
          <w:rFonts w:ascii="Times New Roman" w:eastAsia="Calibri" w:hAnsi="Times New Roman"/>
          <w:sz w:val="28"/>
          <w:szCs w:val="28"/>
          <w:lang w:eastAsia="en-US"/>
        </w:rPr>
        <w:t>6</w:t>
      </w:r>
      <w:r w:rsidRPr="00C97DA5">
        <w:rPr>
          <w:rFonts w:ascii="Times New Roman" w:eastAsia="Calibri" w:hAnsi="Times New Roman"/>
          <w:sz w:val="28"/>
          <w:szCs w:val="28"/>
          <w:lang w:eastAsia="en-US"/>
        </w:rPr>
        <w:t xml:space="preserve"> год</w:t>
      </w:r>
    </w:p>
    <w:p w:rsidR="004E44B2" w:rsidRPr="00C97DA5" w:rsidRDefault="004E44B2" w:rsidP="004E44B2">
      <w:pPr>
        <w:autoSpaceDE w:val="0"/>
        <w:autoSpaceDN w:val="0"/>
        <w:adjustRightInd w:val="0"/>
        <w:spacing w:line="240" w:lineRule="auto"/>
        <w:jc w:val="center"/>
        <w:rPr>
          <w:rFonts w:ascii="Times New Roman" w:eastAsia="Calibri" w:hAnsi="Times New Roman"/>
          <w:szCs w:val="28"/>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0"/>
        <w:gridCol w:w="2485"/>
        <w:gridCol w:w="1037"/>
        <w:gridCol w:w="558"/>
        <w:gridCol w:w="501"/>
        <w:gridCol w:w="628"/>
        <w:gridCol w:w="762"/>
        <w:gridCol w:w="755"/>
        <w:gridCol w:w="755"/>
        <w:gridCol w:w="755"/>
        <w:gridCol w:w="751"/>
      </w:tblGrid>
      <w:tr w:rsidR="004E44B2" w:rsidRPr="00C97DA5" w:rsidTr="001369BE">
        <w:trPr>
          <w:cantSplit/>
          <w:trHeight w:val="477"/>
          <w:jc w:val="center"/>
        </w:trPr>
        <w:tc>
          <w:tcPr>
            <w:tcW w:w="332" w:type="pct"/>
            <w:vMerge w:val="restart"/>
            <w:vAlign w:val="center"/>
          </w:tcPr>
          <w:p w:rsidR="004E44B2" w:rsidRPr="00C97DA5" w:rsidRDefault="004E44B2" w:rsidP="004E44B2">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 xml:space="preserve">№ </w:t>
            </w:r>
          </w:p>
          <w:p w:rsidR="004E44B2" w:rsidRPr="00C97DA5" w:rsidRDefault="004E44B2" w:rsidP="004E44B2">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п/п</w:t>
            </w:r>
          </w:p>
        </w:tc>
        <w:tc>
          <w:tcPr>
            <w:tcW w:w="1291" w:type="pct"/>
            <w:vMerge w:val="restart"/>
            <w:vAlign w:val="center"/>
          </w:tcPr>
          <w:p w:rsidR="004E44B2" w:rsidRPr="00C97DA5" w:rsidRDefault="004E44B2" w:rsidP="004E44B2">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Показатель (группы потребителей с разбивкой</w:t>
            </w:r>
          </w:p>
          <w:p w:rsidR="004E44B2" w:rsidRPr="00C97DA5" w:rsidRDefault="004E44B2" w:rsidP="004E44B2">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тарифа по ставкам и дифференциацией по зонам суток)</w:t>
            </w:r>
          </w:p>
        </w:tc>
        <w:tc>
          <w:tcPr>
            <w:tcW w:w="539" w:type="pct"/>
            <w:vMerge w:val="restart"/>
            <w:vAlign w:val="center"/>
          </w:tcPr>
          <w:p w:rsidR="004E44B2" w:rsidRPr="00C97DA5" w:rsidRDefault="004E44B2" w:rsidP="004E44B2">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Единица измерения</w:t>
            </w:r>
          </w:p>
        </w:tc>
        <w:tc>
          <w:tcPr>
            <w:tcW w:w="1272" w:type="pct"/>
            <w:gridSpan w:val="4"/>
          </w:tcPr>
          <w:p w:rsidR="004E44B2" w:rsidRPr="00C97DA5" w:rsidRDefault="004E44B2" w:rsidP="004E44B2">
            <w:pPr>
              <w:pStyle w:val="ConsPlusCell"/>
              <w:widowControl/>
              <w:contextualSpacing/>
              <w:jc w:val="center"/>
              <w:rPr>
                <w:rFonts w:ascii="Times New Roman" w:hAnsi="Times New Roman" w:cs="Times New Roman"/>
              </w:rPr>
            </w:pPr>
            <w:r w:rsidRPr="00C97DA5">
              <w:rPr>
                <w:rFonts w:ascii="Times New Roman" w:hAnsi="Times New Roman" w:cs="Times New Roman"/>
              </w:rPr>
              <w:t>Цена (тариф).</w:t>
            </w:r>
          </w:p>
        </w:tc>
        <w:tc>
          <w:tcPr>
            <w:tcW w:w="1566" w:type="pct"/>
            <w:gridSpan w:val="4"/>
          </w:tcPr>
          <w:p w:rsidR="004E44B2" w:rsidRPr="00C97DA5" w:rsidRDefault="004E44B2" w:rsidP="004E44B2">
            <w:pPr>
              <w:pStyle w:val="ConsPlusCell"/>
              <w:widowControl/>
              <w:contextualSpacing/>
              <w:jc w:val="center"/>
              <w:rPr>
                <w:rFonts w:ascii="Times New Roman" w:hAnsi="Times New Roman" w:cs="Times New Roman"/>
              </w:rPr>
            </w:pPr>
            <w:r w:rsidRPr="00C97DA5">
              <w:rPr>
                <w:rFonts w:ascii="Times New Roman" w:hAnsi="Times New Roman" w:cs="Times New Roman"/>
              </w:rPr>
              <w:t>Цена (тариф)</w:t>
            </w:r>
          </w:p>
        </w:tc>
      </w:tr>
      <w:tr w:rsidR="004E44B2" w:rsidRPr="00C97DA5" w:rsidTr="007D0785">
        <w:trPr>
          <w:cantSplit/>
          <w:trHeight w:val="392"/>
          <w:jc w:val="center"/>
        </w:trPr>
        <w:tc>
          <w:tcPr>
            <w:tcW w:w="332" w:type="pct"/>
            <w:vMerge/>
          </w:tcPr>
          <w:p w:rsidR="004E44B2" w:rsidRPr="00C97DA5" w:rsidRDefault="004E44B2" w:rsidP="004E44B2">
            <w:pPr>
              <w:widowControl w:val="0"/>
              <w:autoSpaceDE w:val="0"/>
              <w:autoSpaceDN w:val="0"/>
              <w:spacing w:after="0" w:line="240" w:lineRule="auto"/>
              <w:contextualSpacing/>
              <w:jc w:val="center"/>
              <w:rPr>
                <w:rFonts w:ascii="Times New Roman" w:hAnsi="Times New Roman"/>
                <w:sz w:val="20"/>
              </w:rPr>
            </w:pPr>
          </w:p>
        </w:tc>
        <w:tc>
          <w:tcPr>
            <w:tcW w:w="1291" w:type="pct"/>
            <w:vMerge/>
          </w:tcPr>
          <w:p w:rsidR="004E44B2" w:rsidRPr="00C97DA5" w:rsidRDefault="004E44B2" w:rsidP="004E44B2">
            <w:pPr>
              <w:widowControl w:val="0"/>
              <w:autoSpaceDE w:val="0"/>
              <w:autoSpaceDN w:val="0"/>
              <w:spacing w:after="0" w:line="240" w:lineRule="auto"/>
              <w:contextualSpacing/>
              <w:jc w:val="center"/>
              <w:rPr>
                <w:rFonts w:ascii="Times New Roman" w:hAnsi="Times New Roman"/>
                <w:sz w:val="20"/>
              </w:rPr>
            </w:pPr>
          </w:p>
        </w:tc>
        <w:tc>
          <w:tcPr>
            <w:tcW w:w="539" w:type="pct"/>
            <w:vMerge/>
          </w:tcPr>
          <w:p w:rsidR="004E44B2" w:rsidRPr="00C97DA5" w:rsidRDefault="004E44B2" w:rsidP="004E44B2">
            <w:pPr>
              <w:widowControl w:val="0"/>
              <w:autoSpaceDE w:val="0"/>
              <w:autoSpaceDN w:val="0"/>
              <w:spacing w:after="0" w:line="240" w:lineRule="auto"/>
              <w:contextualSpacing/>
              <w:jc w:val="center"/>
              <w:rPr>
                <w:rFonts w:ascii="Times New Roman" w:hAnsi="Times New Roman"/>
                <w:sz w:val="20"/>
              </w:rPr>
            </w:pPr>
          </w:p>
        </w:tc>
        <w:tc>
          <w:tcPr>
            <w:tcW w:w="1272" w:type="pct"/>
            <w:gridSpan w:val="4"/>
            <w:vAlign w:val="center"/>
          </w:tcPr>
          <w:p w:rsidR="004E44B2" w:rsidRPr="00C97DA5" w:rsidRDefault="004E44B2" w:rsidP="00743312">
            <w:pPr>
              <w:pStyle w:val="ConsPlusCell"/>
              <w:widowControl/>
              <w:contextualSpacing/>
              <w:jc w:val="center"/>
              <w:rPr>
                <w:rFonts w:ascii="Times New Roman" w:hAnsi="Times New Roman" w:cs="Times New Roman"/>
                <w:sz w:val="20"/>
                <w:szCs w:val="20"/>
              </w:rPr>
            </w:pPr>
            <w:r w:rsidRPr="00C97DA5">
              <w:rPr>
                <w:rFonts w:ascii="Times New Roman" w:hAnsi="Times New Roman" w:cs="Times New Roman"/>
                <w:sz w:val="20"/>
                <w:szCs w:val="20"/>
              </w:rPr>
              <w:t>01.01.202</w:t>
            </w:r>
            <w:r w:rsidR="00743312" w:rsidRPr="00C97DA5">
              <w:rPr>
                <w:rFonts w:ascii="Times New Roman" w:hAnsi="Times New Roman" w:cs="Times New Roman"/>
                <w:sz w:val="20"/>
                <w:szCs w:val="20"/>
              </w:rPr>
              <w:t>6 г.-30.09</w:t>
            </w:r>
            <w:r w:rsidRPr="00C97DA5">
              <w:rPr>
                <w:rFonts w:ascii="Times New Roman" w:hAnsi="Times New Roman" w:cs="Times New Roman"/>
                <w:sz w:val="20"/>
                <w:szCs w:val="20"/>
              </w:rPr>
              <w:t>.202</w:t>
            </w:r>
            <w:r w:rsidR="00743312" w:rsidRPr="00C97DA5">
              <w:rPr>
                <w:rFonts w:ascii="Times New Roman" w:hAnsi="Times New Roman" w:cs="Times New Roman"/>
                <w:sz w:val="20"/>
                <w:szCs w:val="20"/>
              </w:rPr>
              <w:t>6</w:t>
            </w:r>
            <w:r w:rsidRPr="00C97DA5">
              <w:rPr>
                <w:rFonts w:ascii="Times New Roman" w:hAnsi="Times New Roman" w:cs="Times New Roman"/>
                <w:sz w:val="20"/>
                <w:szCs w:val="20"/>
              </w:rPr>
              <w:t xml:space="preserve"> г.</w:t>
            </w:r>
          </w:p>
        </w:tc>
        <w:tc>
          <w:tcPr>
            <w:tcW w:w="1566" w:type="pct"/>
            <w:gridSpan w:val="4"/>
            <w:vAlign w:val="center"/>
          </w:tcPr>
          <w:p w:rsidR="004E44B2" w:rsidRPr="00C97DA5" w:rsidRDefault="00743312" w:rsidP="00743312">
            <w:pPr>
              <w:pStyle w:val="ConsPlusCell"/>
              <w:widowControl/>
              <w:contextualSpacing/>
              <w:jc w:val="center"/>
              <w:rPr>
                <w:rFonts w:ascii="Times New Roman" w:hAnsi="Times New Roman" w:cs="Times New Roman"/>
                <w:sz w:val="20"/>
                <w:szCs w:val="20"/>
              </w:rPr>
            </w:pPr>
            <w:r w:rsidRPr="00C97DA5">
              <w:rPr>
                <w:rFonts w:ascii="Times New Roman" w:hAnsi="Times New Roman" w:cs="Times New Roman"/>
                <w:sz w:val="20"/>
                <w:szCs w:val="20"/>
              </w:rPr>
              <w:t>01.10</w:t>
            </w:r>
            <w:r w:rsidR="004E44B2" w:rsidRPr="00C97DA5">
              <w:rPr>
                <w:rFonts w:ascii="Times New Roman" w:hAnsi="Times New Roman" w:cs="Times New Roman"/>
                <w:sz w:val="20"/>
                <w:szCs w:val="20"/>
              </w:rPr>
              <w:t>.202</w:t>
            </w:r>
            <w:r w:rsidRPr="00C97DA5">
              <w:rPr>
                <w:rFonts w:ascii="Times New Roman" w:hAnsi="Times New Roman" w:cs="Times New Roman"/>
                <w:sz w:val="20"/>
                <w:szCs w:val="20"/>
              </w:rPr>
              <w:t>6</w:t>
            </w:r>
            <w:r w:rsidR="004E44B2" w:rsidRPr="00C97DA5">
              <w:rPr>
                <w:rFonts w:ascii="Times New Roman" w:hAnsi="Times New Roman" w:cs="Times New Roman"/>
                <w:sz w:val="20"/>
                <w:szCs w:val="20"/>
              </w:rPr>
              <w:t xml:space="preserve"> г.-31.12.202</w:t>
            </w:r>
            <w:r w:rsidRPr="00C97DA5">
              <w:rPr>
                <w:rFonts w:ascii="Times New Roman" w:hAnsi="Times New Roman" w:cs="Times New Roman"/>
                <w:sz w:val="20"/>
                <w:szCs w:val="20"/>
              </w:rPr>
              <w:t>6</w:t>
            </w:r>
            <w:r w:rsidR="004E44B2" w:rsidRPr="00C97DA5">
              <w:rPr>
                <w:rFonts w:ascii="Times New Roman" w:hAnsi="Times New Roman" w:cs="Times New Roman"/>
                <w:sz w:val="20"/>
                <w:szCs w:val="20"/>
              </w:rPr>
              <w:t xml:space="preserve"> г.</w:t>
            </w:r>
          </w:p>
        </w:tc>
      </w:tr>
      <w:tr w:rsidR="004E44B2" w:rsidRPr="00C97DA5" w:rsidTr="001369BE">
        <w:trPr>
          <w:cantSplit/>
          <w:trHeight w:val="238"/>
          <w:jc w:val="center"/>
        </w:trPr>
        <w:tc>
          <w:tcPr>
            <w:tcW w:w="332" w:type="pct"/>
            <w:vMerge/>
          </w:tcPr>
          <w:p w:rsidR="004E44B2" w:rsidRPr="00C97DA5" w:rsidRDefault="004E44B2" w:rsidP="004E44B2">
            <w:pPr>
              <w:widowControl w:val="0"/>
              <w:autoSpaceDE w:val="0"/>
              <w:autoSpaceDN w:val="0"/>
              <w:spacing w:after="0" w:line="240" w:lineRule="auto"/>
              <w:contextualSpacing/>
              <w:jc w:val="center"/>
              <w:rPr>
                <w:rFonts w:ascii="Times New Roman" w:hAnsi="Times New Roman"/>
                <w:sz w:val="20"/>
              </w:rPr>
            </w:pPr>
          </w:p>
        </w:tc>
        <w:tc>
          <w:tcPr>
            <w:tcW w:w="1291" w:type="pct"/>
            <w:vMerge/>
          </w:tcPr>
          <w:p w:rsidR="004E44B2" w:rsidRPr="00C97DA5" w:rsidRDefault="004E44B2" w:rsidP="004E44B2">
            <w:pPr>
              <w:widowControl w:val="0"/>
              <w:autoSpaceDE w:val="0"/>
              <w:autoSpaceDN w:val="0"/>
              <w:spacing w:after="0" w:line="240" w:lineRule="auto"/>
              <w:contextualSpacing/>
              <w:jc w:val="center"/>
              <w:rPr>
                <w:rFonts w:ascii="Times New Roman" w:hAnsi="Times New Roman"/>
                <w:sz w:val="20"/>
              </w:rPr>
            </w:pPr>
          </w:p>
        </w:tc>
        <w:tc>
          <w:tcPr>
            <w:tcW w:w="539" w:type="pct"/>
            <w:vMerge/>
          </w:tcPr>
          <w:p w:rsidR="004E44B2" w:rsidRPr="00C97DA5" w:rsidRDefault="004E44B2" w:rsidP="004E44B2">
            <w:pPr>
              <w:widowControl w:val="0"/>
              <w:autoSpaceDE w:val="0"/>
              <w:autoSpaceDN w:val="0"/>
              <w:spacing w:after="0" w:line="240" w:lineRule="auto"/>
              <w:contextualSpacing/>
              <w:jc w:val="center"/>
              <w:rPr>
                <w:rFonts w:ascii="Times New Roman" w:hAnsi="Times New Roman"/>
                <w:sz w:val="20"/>
              </w:rPr>
            </w:pPr>
          </w:p>
        </w:tc>
        <w:tc>
          <w:tcPr>
            <w:tcW w:w="290" w:type="pct"/>
            <w:vAlign w:val="center"/>
          </w:tcPr>
          <w:p w:rsidR="004E44B2" w:rsidRPr="00C97DA5" w:rsidRDefault="004E44B2" w:rsidP="004E44B2">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ВН</w:t>
            </w:r>
          </w:p>
        </w:tc>
        <w:tc>
          <w:tcPr>
            <w:tcW w:w="260" w:type="pct"/>
            <w:vAlign w:val="center"/>
          </w:tcPr>
          <w:p w:rsidR="004E44B2" w:rsidRPr="00C97DA5" w:rsidRDefault="004E44B2" w:rsidP="004E44B2">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СН-I</w:t>
            </w:r>
          </w:p>
        </w:tc>
        <w:tc>
          <w:tcPr>
            <w:tcW w:w="326" w:type="pct"/>
            <w:vAlign w:val="center"/>
          </w:tcPr>
          <w:p w:rsidR="004E44B2" w:rsidRPr="00C97DA5" w:rsidRDefault="004E44B2" w:rsidP="004E44B2">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СН-II</w:t>
            </w:r>
          </w:p>
        </w:tc>
        <w:tc>
          <w:tcPr>
            <w:tcW w:w="396" w:type="pct"/>
            <w:vAlign w:val="center"/>
          </w:tcPr>
          <w:p w:rsidR="004E44B2" w:rsidRPr="00C97DA5" w:rsidRDefault="004E44B2" w:rsidP="004E44B2">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НН</w:t>
            </w:r>
          </w:p>
        </w:tc>
        <w:tc>
          <w:tcPr>
            <w:tcW w:w="392" w:type="pct"/>
            <w:vAlign w:val="center"/>
          </w:tcPr>
          <w:p w:rsidR="004E44B2" w:rsidRPr="00C97DA5" w:rsidRDefault="004E44B2" w:rsidP="004E44B2">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ВН</w:t>
            </w:r>
          </w:p>
        </w:tc>
        <w:tc>
          <w:tcPr>
            <w:tcW w:w="392" w:type="pct"/>
            <w:vAlign w:val="center"/>
          </w:tcPr>
          <w:p w:rsidR="004E44B2" w:rsidRPr="00C97DA5" w:rsidRDefault="004E44B2" w:rsidP="004E44B2">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СН-I</w:t>
            </w:r>
          </w:p>
        </w:tc>
        <w:tc>
          <w:tcPr>
            <w:tcW w:w="392" w:type="pct"/>
            <w:vAlign w:val="center"/>
          </w:tcPr>
          <w:p w:rsidR="004E44B2" w:rsidRPr="00C97DA5" w:rsidRDefault="004E44B2" w:rsidP="004E44B2">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СН-II</w:t>
            </w:r>
          </w:p>
        </w:tc>
        <w:tc>
          <w:tcPr>
            <w:tcW w:w="390" w:type="pct"/>
            <w:vAlign w:val="center"/>
          </w:tcPr>
          <w:p w:rsidR="004E44B2" w:rsidRPr="00C97DA5" w:rsidRDefault="004E44B2" w:rsidP="004E44B2">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НН</w:t>
            </w:r>
          </w:p>
        </w:tc>
      </w:tr>
      <w:tr w:rsidR="004E44B2" w:rsidRPr="00C97DA5" w:rsidTr="001369BE">
        <w:trPr>
          <w:cantSplit/>
          <w:trHeight w:val="238"/>
          <w:jc w:val="center"/>
        </w:trPr>
        <w:tc>
          <w:tcPr>
            <w:tcW w:w="332" w:type="pct"/>
          </w:tcPr>
          <w:p w:rsidR="004E44B2" w:rsidRPr="00C97DA5" w:rsidRDefault="004E44B2" w:rsidP="004E44B2">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1</w:t>
            </w:r>
          </w:p>
        </w:tc>
        <w:tc>
          <w:tcPr>
            <w:tcW w:w="1291" w:type="pct"/>
          </w:tcPr>
          <w:p w:rsidR="004E44B2" w:rsidRPr="00C97DA5" w:rsidRDefault="004E44B2" w:rsidP="004E44B2">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2</w:t>
            </w:r>
          </w:p>
        </w:tc>
        <w:tc>
          <w:tcPr>
            <w:tcW w:w="539" w:type="pct"/>
          </w:tcPr>
          <w:p w:rsidR="004E44B2" w:rsidRPr="00C97DA5" w:rsidRDefault="004E44B2" w:rsidP="004E44B2">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3</w:t>
            </w:r>
          </w:p>
        </w:tc>
        <w:tc>
          <w:tcPr>
            <w:tcW w:w="290" w:type="pct"/>
          </w:tcPr>
          <w:p w:rsidR="004E44B2" w:rsidRPr="00C97DA5" w:rsidRDefault="004E44B2" w:rsidP="004E44B2">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4</w:t>
            </w:r>
          </w:p>
        </w:tc>
        <w:tc>
          <w:tcPr>
            <w:tcW w:w="260" w:type="pct"/>
          </w:tcPr>
          <w:p w:rsidR="004E44B2" w:rsidRPr="00C97DA5" w:rsidRDefault="004E44B2" w:rsidP="004E44B2">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5</w:t>
            </w:r>
          </w:p>
        </w:tc>
        <w:tc>
          <w:tcPr>
            <w:tcW w:w="326" w:type="pct"/>
          </w:tcPr>
          <w:p w:rsidR="004E44B2" w:rsidRPr="00C97DA5" w:rsidRDefault="004E44B2" w:rsidP="004E44B2">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6</w:t>
            </w:r>
          </w:p>
        </w:tc>
        <w:tc>
          <w:tcPr>
            <w:tcW w:w="396" w:type="pct"/>
          </w:tcPr>
          <w:p w:rsidR="004E44B2" w:rsidRPr="00C97DA5" w:rsidRDefault="004E44B2" w:rsidP="004E44B2">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7</w:t>
            </w:r>
          </w:p>
        </w:tc>
        <w:tc>
          <w:tcPr>
            <w:tcW w:w="392" w:type="pct"/>
          </w:tcPr>
          <w:p w:rsidR="004E44B2" w:rsidRPr="00C97DA5" w:rsidRDefault="004E44B2" w:rsidP="004E44B2">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8</w:t>
            </w:r>
          </w:p>
        </w:tc>
        <w:tc>
          <w:tcPr>
            <w:tcW w:w="392" w:type="pct"/>
          </w:tcPr>
          <w:p w:rsidR="004E44B2" w:rsidRPr="00C97DA5" w:rsidRDefault="004E44B2" w:rsidP="004E44B2">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9</w:t>
            </w:r>
          </w:p>
        </w:tc>
        <w:tc>
          <w:tcPr>
            <w:tcW w:w="392" w:type="pct"/>
          </w:tcPr>
          <w:p w:rsidR="004E44B2" w:rsidRPr="00C97DA5" w:rsidRDefault="004E44B2" w:rsidP="004E44B2">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10</w:t>
            </w:r>
          </w:p>
        </w:tc>
        <w:tc>
          <w:tcPr>
            <w:tcW w:w="390" w:type="pct"/>
          </w:tcPr>
          <w:p w:rsidR="004E44B2" w:rsidRPr="00C97DA5" w:rsidRDefault="004E44B2" w:rsidP="004E44B2">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11</w:t>
            </w:r>
          </w:p>
        </w:tc>
      </w:tr>
      <w:tr w:rsidR="004E44B2" w:rsidRPr="00C97DA5" w:rsidTr="001369BE">
        <w:trPr>
          <w:cantSplit/>
          <w:trHeight w:val="238"/>
          <w:jc w:val="center"/>
        </w:trPr>
        <w:tc>
          <w:tcPr>
            <w:tcW w:w="332" w:type="pct"/>
          </w:tcPr>
          <w:p w:rsidR="004E44B2" w:rsidRPr="00C97DA5" w:rsidRDefault="004E44B2" w:rsidP="004E44B2">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1</w:t>
            </w:r>
          </w:p>
        </w:tc>
        <w:tc>
          <w:tcPr>
            <w:tcW w:w="4668" w:type="pct"/>
            <w:gridSpan w:val="10"/>
          </w:tcPr>
          <w:p w:rsidR="004E44B2" w:rsidRPr="00C97DA5" w:rsidRDefault="004E44B2" w:rsidP="004E44B2">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Экономически обоснованные тарифы на электрическую энергию (мощность) для потребителей, не относящихся к населению и приравненным к нему категориям потребителей</w:t>
            </w:r>
          </w:p>
        </w:tc>
      </w:tr>
      <w:tr w:rsidR="00F06C16" w:rsidRPr="00C97DA5" w:rsidTr="00E71A0A">
        <w:trPr>
          <w:cantSplit/>
          <w:trHeight w:val="179"/>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1.1</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Одноставочный тариф</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p>
        </w:tc>
        <w:tc>
          <w:tcPr>
            <w:tcW w:w="260" w:type="pct"/>
            <w:shd w:val="clear" w:color="auto" w:fill="auto"/>
            <w:vAlign w:val="bottom"/>
          </w:tcPr>
          <w:p w:rsidR="00F06C16" w:rsidRPr="00C97DA5" w:rsidRDefault="00F06C16" w:rsidP="00F06C16">
            <w:pPr>
              <w:widowControl w:val="0"/>
              <w:spacing w:after="0" w:line="240" w:lineRule="auto"/>
              <w:contextualSpacing/>
              <w:jc w:val="center"/>
              <w:rPr>
                <w:rFonts w:ascii="Times New Roman" w:hAnsi="Times New Roman"/>
                <w:sz w:val="20"/>
              </w:rPr>
            </w:pPr>
          </w:p>
        </w:tc>
        <w:tc>
          <w:tcPr>
            <w:tcW w:w="326" w:type="pct"/>
            <w:shd w:val="clear" w:color="auto" w:fill="auto"/>
            <w:vAlign w:val="center"/>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p>
        </w:tc>
        <w:tc>
          <w:tcPr>
            <w:tcW w:w="396" w:type="pct"/>
            <w:vAlign w:val="center"/>
          </w:tcPr>
          <w:p w:rsidR="00F06C16" w:rsidRPr="004F023C" w:rsidRDefault="00F06C16" w:rsidP="00F06C16">
            <w:pPr>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32,339</w:t>
            </w:r>
          </w:p>
        </w:tc>
        <w:tc>
          <w:tcPr>
            <w:tcW w:w="392" w:type="pct"/>
            <w:vAlign w:val="center"/>
          </w:tcPr>
          <w:p w:rsidR="00F06C16" w:rsidRPr="004F023C" w:rsidRDefault="00F06C16" w:rsidP="00F06C16">
            <w:pPr>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spacing w:after="0" w:line="240" w:lineRule="auto"/>
              <w:contextualSpacing/>
              <w:jc w:val="right"/>
              <w:rPr>
                <w:rFonts w:ascii="Times New Roman" w:hAnsi="Times New Roman"/>
                <w:sz w:val="20"/>
                <w:highlight w:val="yellow"/>
              </w:rPr>
            </w:pPr>
          </w:p>
        </w:tc>
        <w:tc>
          <w:tcPr>
            <w:tcW w:w="390" w:type="pct"/>
            <w:vAlign w:val="center"/>
          </w:tcPr>
          <w:p w:rsidR="00F06C16" w:rsidRPr="00F06C16" w:rsidRDefault="00F06C16" w:rsidP="00F06C16">
            <w:pPr>
              <w:spacing w:after="0" w:line="240" w:lineRule="auto"/>
              <w:contextualSpacing/>
              <w:jc w:val="right"/>
              <w:rPr>
                <w:rFonts w:ascii="Times New Roman" w:hAnsi="Times New Roman"/>
                <w:sz w:val="20"/>
                <w:highlight w:val="yellow"/>
              </w:rPr>
            </w:pPr>
            <w:r w:rsidRPr="00F06C16">
              <w:rPr>
                <w:rFonts w:ascii="Times New Roman" w:hAnsi="Times New Roman"/>
                <w:sz w:val="20"/>
                <w:highlight w:val="yellow"/>
              </w:rPr>
              <w:t>38,683</w:t>
            </w:r>
          </w:p>
        </w:tc>
      </w:tr>
      <w:tr w:rsidR="00F06C16" w:rsidRPr="00C97DA5" w:rsidTr="001369BE">
        <w:trPr>
          <w:cantSplit/>
          <w:trHeight w:val="200"/>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1.2</w:t>
            </w:r>
          </w:p>
        </w:tc>
        <w:tc>
          <w:tcPr>
            <w:tcW w:w="3101" w:type="pct"/>
            <w:gridSpan w:val="6"/>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r w:rsidRPr="004F023C">
              <w:rPr>
                <w:rFonts w:ascii="Times New Roman" w:hAnsi="Times New Roman"/>
                <w:sz w:val="20"/>
                <w:highlight w:val="yellow"/>
              </w:rPr>
              <w:t>Одноставочные тарифы, дифференцированные по трем зонам суток</w:t>
            </w:r>
            <w:r w:rsidRPr="004F023C">
              <w:rPr>
                <w:rFonts w:ascii="Times New Roman" w:hAnsi="Times New Roman"/>
                <w:sz w:val="20"/>
                <w:highlight w:val="yellow"/>
                <w:vertAlign w:val="superscript"/>
              </w:rPr>
              <w:t xml:space="preserve">1 </w:t>
            </w:r>
          </w:p>
        </w:tc>
        <w:tc>
          <w:tcPr>
            <w:tcW w:w="392" w:type="pct"/>
          </w:tcPr>
          <w:p w:rsidR="00F06C16" w:rsidRPr="004F023C" w:rsidRDefault="00F06C16" w:rsidP="00F06C16">
            <w:pPr>
              <w:widowControl w:val="0"/>
              <w:autoSpaceDE w:val="0"/>
              <w:autoSpaceDN w:val="0"/>
              <w:spacing w:after="0" w:line="240" w:lineRule="auto"/>
              <w:contextualSpacing/>
              <w:jc w:val="center"/>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center"/>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center"/>
              <w:rPr>
                <w:rFonts w:ascii="Times New Roman" w:hAnsi="Times New Roman"/>
                <w:sz w:val="20"/>
                <w:highlight w:val="yellow"/>
              </w:rPr>
            </w:pPr>
          </w:p>
        </w:tc>
        <w:tc>
          <w:tcPr>
            <w:tcW w:w="390" w:type="pct"/>
          </w:tcPr>
          <w:p w:rsidR="00F06C16" w:rsidRPr="00F06C16" w:rsidRDefault="00F06C16" w:rsidP="00F06C16">
            <w:pPr>
              <w:widowControl w:val="0"/>
              <w:autoSpaceDE w:val="0"/>
              <w:autoSpaceDN w:val="0"/>
              <w:spacing w:after="0" w:line="240" w:lineRule="auto"/>
              <w:contextualSpacing/>
              <w:jc w:val="center"/>
              <w:rPr>
                <w:rFonts w:ascii="Times New Roman" w:hAnsi="Times New Roman"/>
                <w:sz w:val="20"/>
                <w:highlight w:val="yellow"/>
              </w:rPr>
            </w:pPr>
          </w:p>
        </w:tc>
      </w:tr>
      <w:tr w:rsidR="00F06C16" w:rsidRPr="00C97DA5" w:rsidTr="00E71A0A">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1.2.1</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ночная зона</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руб./кВт·ч</w:t>
            </w:r>
          </w:p>
        </w:tc>
        <w:tc>
          <w:tcPr>
            <w:tcW w:w="290" w:type="pct"/>
            <w:vAlign w:val="center"/>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p>
        </w:tc>
        <w:tc>
          <w:tcPr>
            <w:tcW w:w="260" w:type="pct"/>
            <w:vAlign w:val="center"/>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p>
        </w:tc>
        <w:tc>
          <w:tcPr>
            <w:tcW w:w="326" w:type="pct"/>
            <w:vAlign w:val="center"/>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p>
        </w:tc>
        <w:tc>
          <w:tcPr>
            <w:tcW w:w="396" w:type="pct"/>
          </w:tcPr>
          <w:p w:rsidR="00F06C16" w:rsidRPr="004F023C" w:rsidRDefault="00F06C16" w:rsidP="00F06C16">
            <w:pPr>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22,637</w:t>
            </w: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vAlign w:val="center"/>
          </w:tcPr>
          <w:p w:rsidR="00F06C16" w:rsidRPr="00F06C16" w:rsidRDefault="00F06C16" w:rsidP="00F06C16">
            <w:pPr>
              <w:spacing w:after="0" w:line="240" w:lineRule="auto"/>
              <w:contextualSpacing/>
              <w:jc w:val="right"/>
              <w:rPr>
                <w:rFonts w:ascii="Times New Roman" w:hAnsi="Times New Roman"/>
                <w:sz w:val="20"/>
                <w:highlight w:val="yellow"/>
              </w:rPr>
            </w:pPr>
            <w:r w:rsidRPr="00F06C16">
              <w:rPr>
                <w:rFonts w:ascii="Times New Roman" w:hAnsi="Times New Roman"/>
                <w:sz w:val="20"/>
                <w:highlight w:val="yellow"/>
              </w:rPr>
              <w:t>27,078</w:t>
            </w:r>
          </w:p>
        </w:tc>
      </w:tr>
      <w:tr w:rsidR="00F06C16" w:rsidRPr="00C97DA5" w:rsidTr="003D5B8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1.2.2</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полупиковая зона</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руб./кВт·ч</w:t>
            </w:r>
          </w:p>
        </w:tc>
        <w:tc>
          <w:tcPr>
            <w:tcW w:w="290" w:type="pct"/>
            <w:vAlign w:val="center"/>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p>
        </w:tc>
        <w:tc>
          <w:tcPr>
            <w:tcW w:w="260" w:type="pct"/>
            <w:vAlign w:val="center"/>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p>
        </w:tc>
        <w:tc>
          <w:tcPr>
            <w:tcW w:w="326" w:type="pct"/>
            <w:vAlign w:val="center"/>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p>
        </w:tc>
        <w:tc>
          <w:tcPr>
            <w:tcW w:w="396" w:type="pct"/>
            <w:vAlign w:val="center"/>
          </w:tcPr>
          <w:p w:rsidR="00F06C16" w:rsidRPr="004F023C" w:rsidRDefault="00F06C16" w:rsidP="00F06C16">
            <w:pPr>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32,339</w:t>
            </w:r>
          </w:p>
        </w:tc>
        <w:tc>
          <w:tcPr>
            <w:tcW w:w="392" w:type="pct"/>
            <w:vAlign w:val="center"/>
          </w:tcPr>
          <w:p w:rsidR="00F06C16" w:rsidRPr="004F023C" w:rsidRDefault="00F06C16" w:rsidP="00F06C16">
            <w:pPr>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spacing w:after="0" w:line="240" w:lineRule="auto"/>
              <w:contextualSpacing/>
              <w:jc w:val="right"/>
              <w:rPr>
                <w:rFonts w:ascii="Times New Roman" w:hAnsi="Times New Roman"/>
                <w:sz w:val="20"/>
                <w:highlight w:val="yellow"/>
              </w:rPr>
            </w:pPr>
          </w:p>
        </w:tc>
        <w:tc>
          <w:tcPr>
            <w:tcW w:w="390" w:type="pct"/>
            <w:vAlign w:val="center"/>
          </w:tcPr>
          <w:p w:rsidR="00F06C16" w:rsidRPr="00F06C16" w:rsidRDefault="00F06C16" w:rsidP="00F06C16">
            <w:pPr>
              <w:spacing w:after="0" w:line="240" w:lineRule="auto"/>
              <w:contextualSpacing/>
              <w:jc w:val="right"/>
              <w:rPr>
                <w:rFonts w:ascii="Times New Roman" w:hAnsi="Times New Roman"/>
                <w:sz w:val="20"/>
                <w:highlight w:val="yellow"/>
              </w:rPr>
            </w:pPr>
            <w:r w:rsidRPr="00F06C16">
              <w:rPr>
                <w:rFonts w:ascii="Times New Roman" w:hAnsi="Times New Roman"/>
                <w:sz w:val="20"/>
                <w:highlight w:val="yellow"/>
              </w:rPr>
              <w:t>38,683</w:t>
            </w:r>
          </w:p>
        </w:tc>
      </w:tr>
      <w:tr w:rsidR="00F06C16" w:rsidRPr="00C97DA5" w:rsidTr="00E71A0A">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1.2.3</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пиковая зона</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руб./кВт·ч</w:t>
            </w:r>
          </w:p>
        </w:tc>
        <w:tc>
          <w:tcPr>
            <w:tcW w:w="290" w:type="pct"/>
            <w:vAlign w:val="center"/>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p>
        </w:tc>
        <w:tc>
          <w:tcPr>
            <w:tcW w:w="260" w:type="pct"/>
            <w:vAlign w:val="center"/>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p>
        </w:tc>
        <w:tc>
          <w:tcPr>
            <w:tcW w:w="326" w:type="pct"/>
            <w:vAlign w:val="center"/>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p>
        </w:tc>
        <w:tc>
          <w:tcPr>
            <w:tcW w:w="396" w:type="pct"/>
          </w:tcPr>
          <w:p w:rsidR="00F06C16" w:rsidRPr="004F023C" w:rsidRDefault="00F06C16" w:rsidP="00F06C16">
            <w:pPr>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40,424</w:t>
            </w: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vAlign w:val="center"/>
          </w:tcPr>
          <w:p w:rsidR="00F06C16" w:rsidRPr="00F06C16" w:rsidRDefault="00F06C16" w:rsidP="00F06C16">
            <w:pPr>
              <w:spacing w:after="0" w:line="240" w:lineRule="auto"/>
              <w:contextualSpacing/>
              <w:jc w:val="right"/>
              <w:rPr>
                <w:rFonts w:ascii="Times New Roman" w:hAnsi="Times New Roman"/>
                <w:sz w:val="20"/>
                <w:highlight w:val="yellow"/>
              </w:rPr>
            </w:pPr>
            <w:r w:rsidRPr="00F06C16">
              <w:rPr>
                <w:rFonts w:ascii="Times New Roman" w:hAnsi="Times New Roman"/>
                <w:sz w:val="20"/>
                <w:highlight w:val="yellow"/>
              </w:rPr>
              <w:t>48,354</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1.3</w:t>
            </w:r>
          </w:p>
        </w:tc>
        <w:tc>
          <w:tcPr>
            <w:tcW w:w="3101" w:type="pct"/>
            <w:gridSpan w:val="6"/>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r w:rsidRPr="004F023C">
              <w:rPr>
                <w:rFonts w:ascii="Times New Roman" w:hAnsi="Times New Roman"/>
                <w:sz w:val="20"/>
                <w:highlight w:val="yellow"/>
              </w:rPr>
              <w:t>Одноставочные тарифы, дифференцированные по двум зонам суток</w:t>
            </w:r>
            <w:r w:rsidRPr="004F023C">
              <w:rPr>
                <w:rFonts w:ascii="Times New Roman" w:hAnsi="Times New Roman"/>
                <w:sz w:val="20"/>
                <w:highlight w:val="yellow"/>
                <w:vertAlign w:val="superscript"/>
              </w:rPr>
              <w:t>1</w:t>
            </w:r>
            <w:r w:rsidRPr="004F023C">
              <w:rPr>
                <w:rFonts w:ascii="Times New Roman" w:hAnsi="Times New Roman"/>
                <w:sz w:val="20"/>
                <w:highlight w:val="yellow"/>
              </w:rPr>
              <w:t xml:space="preserve">  </w:t>
            </w:r>
          </w:p>
        </w:tc>
        <w:tc>
          <w:tcPr>
            <w:tcW w:w="392" w:type="pct"/>
          </w:tcPr>
          <w:p w:rsidR="00F06C16" w:rsidRPr="004F023C" w:rsidRDefault="00F06C16" w:rsidP="00F06C16">
            <w:pPr>
              <w:widowControl w:val="0"/>
              <w:autoSpaceDE w:val="0"/>
              <w:autoSpaceDN w:val="0"/>
              <w:spacing w:after="0" w:line="240" w:lineRule="auto"/>
              <w:contextualSpacing/>
              <w:jc w:val="center"/>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center"/>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center"/>
              <w:rPr>
                <w:rFonts w:ascii="Times New Roman" w:hAnsi="Times New Roman"/>
                <w:sz w:val="20"/>
                <w:highlight w:val="yellow"/>
              </w:rPr>
            </w:pPr>
          </w:p>
        </w:tc>
        <w:tc>
          <w:tcPr>
            <w:tcW w:w="390" w:type="pct"/>
          </w:tcPr>
          <w:p w:rsidR="00F06C16" w:rsidRPr="00F06C16" w:rsidRDefault="00F06C16" w:rsidP="00F06C16">
            <w:pPr>
              <w:widowControl w:val="0"/>
              <w:autoSpaceDE w:val="0"/>
              <w:autoSpaceDN w:val="0"/>
              <w:spacing w:after="0" w:line="240" w:lineRule="auto"/>
              <w:contextualSpacing/>
              <w:jc w:val="center"/>
              <w:rPr>
                <w:rFonts w:ascii="Times New Roman" w:hAnsi="Times New Roman"/>
                <w:sz w:val="20"/>
                <w:highlight w:val="yellow"/>
              </w:rPr>
            </w:pPr>
          </w:p>
        </w:tc>
      </w:tr>
      <w:tr w:rsidR="00F06C16" w:rsidRPr="00C97DA5" w:rsidTr="00E71A0A">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1.3.1</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ночная зона</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руб./кВт·ч</w:t>
            </w:r>
          </w:p>
        </w:tc>
        <w:tc>
          <w:tcPr>
            <w:tcW w:w="290" w:type="pct"/>
            <w:vAlign w:val="center"/>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p>
        </w:tc>
        <w:tc>
          <w:tcPr>
            <w:tcW w:w="260" w:type="pct"/>
            <w:vAlign w:val="center"/>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p>
        </w:tc>
        <w:tc>
          <w:tcPr>
            <w:tcW w:w="326" w:type="pct"/>
            <w:vAlign w:val="center"/>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p>
        </w:tc>
        <w:tc>
          <w:tcPr>
            <w:tcW w:w="396" w:type="pct"/>
          </w:tcPr>
          <w:p w:rsidR="00F06C16" w:rsidRPr="004F023C" w:rsidRDefault="00F06C16" w:rsidP="00F06C16">
            <w:pPr>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22,637</w:t>
            </w: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vAlign w:val="center"/>
          </w:tcPr>
          <w:p w:rsidR="00F06C16" w:rsidRPr="00F06C16" w:rsidRDefault="00F06C16" w:rsidP="00F06C16">
            <w:pPr>
              <w:spacing w:after="0" w:line="240" w:lineRule="auto"/>
              <w:contextualSpacing/>
              <w:jc w:val="right"/>
              <w:rPr>
                <w:rFonts w:ascii="Times New Roman" w:hAnsi="Times New Roman"/>
                <w:sz w:val="20"/>
                <w:highlight w:val="yellow"/>
              </w:rPr>
            </w:pPr>
            <w:r w:rsidRPr="00F06C16">
              <w:rPr>
                <w:rFonts w:ascii="Times New Roman" w:hAnsi="Times New Roman"/>
                <w:sz w:val="20"/>
                <w:highlight w:val="yellow"/>
              </w:rPr>
              <w:t>27,078</w:t>
            </w:r>
          </w:p>
        </w:tc>
      </w:tr>
      <w:tr w:rsidR="00F06C16" w:rsidRPr="00C97DA5" w:rsidTr="004F023C">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1.3.2</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дневная зона (пиковая и полупиковая)</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руб./кВт·ч</w:t>
            </w:r>
          </w:p>
        </w:tc>
        <w:tc>
          <w:tcPr>
            <w:tcW w:w="290" w:type="pct"/>
            <w:vAlign w:val="center"/>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p>
        </w:tc>
        <w:tc>
          <w:tcPr>
            <w:tcW w:w="260" w:type="pct"/>
            <w:vAlign w:val="center"/>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p>
        </w:tc>
        <w:tc>
          <w:tcPr>
            <w:tcW w:w="326" w:type="pct"/>
            <w:vAlign w:val="center"/>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p>
        </w:tc>
        <w:tc>
          <w:tcPr>
            <w:tcW w:w="396" w:type="pct"/>
            <w:vAlign w:val="center"/>
          </w:tcPr>
          <w:p w:rsidR="00F06C16" w:rsidRPr="004F023C" w:rsidRDefault="00F06C16" w:rsidP="00F06C16">
            <w:pPr>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37,190</w:t>
            </w:r>
          </w:p>
        </w:tc>
        <w:tc>
          <w:tcPr>
            <w:tcW w:w="392" w:type="pct"/>
            <w:vAlign w:val="center"/>
          </w:tcPr>
          <w:p w:rsidR="00F06C16" w:rsidRPr="004F023C" w:rsidRDefault="00F06C16" w:rsidP="00F06C16">
            <w:pPr>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spacing w:after="0" w:line="240" w:lineRule="auto"/>
              <w:contextualSpacing/>
              <w:jc w:val="right"/>
              <w:rPr>
                <w:rFonts w:ascii="Times New Roman" w:hAnsi="Times New Roman"/>
                <w:sz w:val="20"/>
                <w:highlight w:val="yellow"/>
              </w:rPr>
            </w:pPr>
          </w:p>
        </w:tc>
        <w:tc>
          <w:tcPr>
            <w:tcW w:w="390" w:type="pct"/>
            <w:vAlign w:val="center"/>
          </w:tcPr>
          <w:p w:rsidR="00F06C16" w:rsidRPr="00F06C16" w:rsidRDefault="00F06C16" w:rsidP="00F06C16">
            <w:pPr>
              <w:spacing w:after="0" w:line="240" w:lineRule="auto"/>
              <w:contextualSpacing/>
              <w:jc w:val="right"/>
              <w:rPr>
                <w:rFonts w:ascii="Times New Roman" w:hAnsi="Times New Roman"/>
                <w:sz w:val="20"/>
                <w:highlight w:val="yellow"/>
              </w:rPr>
            </w:pPr>
            <w:r w:rsidRPr="00F06C16">
              <w:rPr>
                <w:rFonts w:ascii="Times New Roman" w:hAnsi="Times New Roman"/>
                <w:sz w:val="20"/>
                <w:highlight w:val="yellow"/>
              </w:rPr>
              <w:t>44,485</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2</w:t>
            </w:r>
          </w:p>
        </w:tc>
        <w:tc>
          <w:tcPr>
            <w:tcW w:w="4668" w:type="pct"/>
            <w:gridSpan w:val="10"/>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r w:rsidRPr="004F023C">
              <w:rPr>
                <w:rFonts w:ascii="Times New Roman" w:hAnsi="Times New Roman"/>
                <w:sz w:val="20"/>
                <w:highlight w:val="yellow"/>
              </w:rPr>
              <w:t>Тарифы на электрическую энергию (мощность) для потребителей, предусмотренных пунктом 1 Критериев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утвержденных постановлением Правительства Российской Федерации от 26 ноября 2021 г. № 2062 (Собрание законодательства Российской Федерации, 2021, № 49, ст. 8250) (далее – Критерии)</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2.1</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Одноставочный тариф </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tcPr>
          <w:p w:rsidR="00F06C16" w:rsidRPr="00C97DA5" w:rsidRDefault="00F06C16" w:rsidP="00F06C16">
            <w:pPr>
              <w:widowControl w:val="0"/>
              <w:spacing w:after="0" w:line="240" w:lineRule="auto"/>
              <w:contextualSpacing/>
              <w:jc w:val="both"/>
              <w:rPr>
                <w:rFonts w:ascii="Times New Roman" w:hAnsi="Times New Roman"/>
                <w:sz w:val="20"/>
              </w:rPr>
            </w:pPr>
          </w:p>
        </w:tc>
        <w:tc>
          <w:tcPr>
            <w:tcW w:w="326"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10,71</w:t>
            </w: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10,71</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2.2</w:t>
            </w:r>
          </w:p>
        </w:tc>
        <w:tc>
          <w:tcPr>
            <w:tcW w:w="4668" w:type="pct"/>
            <w:gridSpan w:val="10"/>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r w:rsidRPr="004F023C">
              <w:rPr>
                <w:rFonts w:ascii="Times New Roman" w:hAnsi="Times New Roman"/>
                <w:sz w:val="20"/>
                <w:highlight w:val="yellow"/>
              </w:rPr>
              <w:t>Одноставочные тарифы, дифференцированные по трем зонам суток</w:t>
            </w:r>
            <w:r w:rsidRPr="004F023C">
              <w:rPr>
                <w:rFonts w:ascii="Times New Roman" w:hAnsi="Times New Roman"/>
                <w:sz w:val="20"/>
                <w:highlight w:val="yellow"/>
                <w:vertAlign w:val="superscript"/>
              </w:rPr>
              <w:t>1</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2.2.1</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 ночная зона </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tcPr>
          <w:p w:rsidR="00F06C16" w:rsidRPr="004F023C" w:rsidRDefault="00F06C16" w:rsidP="00F06C16">
            <w:pPr>
              <w:widowControl w:val="0"/>
              <w:tabs>
                <w:tab w:val="left" w:pos="345"/>
              </w:tabs>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7,50</w:t>
            </w: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tcPr>
          <w:p w:rsidR="00F06C16" w:rsidRPr="004F023C" w:rsidRDefault="00F06C16" w:rsidP="00F06C16">
            <w:pPr>
              <w:widowControl w:val="0"/>
              <w:tabs>
                <w:tab w:val="left" w:pos="345"/>
              </w:tabs>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7,50</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2.2.2</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полупиковая зона</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10,71</w:t>
            </w: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10,71</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2.2.3</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пиковая зона</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13,39</w:t>
            </w: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13,39</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2.3</w:t>
            </w:r>
          </w:p>
        </w:tc>
        <w:tc>
          <w:tcPr>
            <w:tcW w:w="4668" w:type="pct"/>
            <w:gridSpan w:val="10"/>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r w:rsidRPr="004F023C">
              <w:rPr>
                <w:rFonts w:ascii="Times New Roman" w:hAnsi="Times New Roman"/>
                <w:sz w:val="20"/>
                <w:highlight w:val="yellow"/>
              </w:rPr>
              <w:t>Одноставочные тарифы, дифференцированные по двум зонам суток</w:t>
            </w:r>
            <w:r w:rsidRPr="004F023C">
              <w:rPr>
                <w:rFonts w:ascii="Times New Roman" w:hAnsi="Times New Roman"/>
                <w:sz w:val="20"/>
                <w:highlight w:val="yellow"/>
                <w:vertAlign w:val="superscript"/>
              </w:rPr>
              <w:t>1</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2.3.1</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ночная зона</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7,50</w:t>
            </w: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7,50</w:t>
            </w:r>
          </w:p>
        </w:tc>
      </w:tr>
      <w:tr w:rsidR="00F06C16" w:rsidRPr="00C97DA5" w:rsidTr="001369BE">
        <w:trPr>
          <w:cantSplit/>
          <w:trHeight w:val="527"/>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2.3.2</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дневная зона (пиковая и полупиковая)</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12,32</w:t>
            </w: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12,32</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2.4</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Сумма субсидий</w:t>
            </w:r>
            <w:r w:rsidRPr="00C97DA5">
              <w:rPr>
                <w:rFonts w:ascii="Times New Roman" w:hAnsi="Times New Roman"/>
                <w:sz w:val="20"/>
                <w:vertAlign w:val="superscript"/>
              </w:rPr>
              <w:t>2</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тыс.руб.</w:t>
            </w:r>
          </w:p>
        </w:tc>
        <w:tc>
          <w:tcPr>
            <w:tcW w:w="29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0</w:t>
            </w: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0</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3</w:t>
            </w:r>
          </w:p>
        </w:tc>
        <w:tc>
          <w:tcPr>
            <w:tcW w:w="4668" w:type="pct"/>
            <w:gridSpan w:val="10"/>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r w:rsidRPr="004F023C">
              <w:rPr>
                <w:rFonts w:ascii="Times New Roman" w:hAnsi="Times New Roman"/>
                <w:sz w:val="20"/>
                <w:highlight w:val="yellow"/>
              </w:rPr>
              <w:t>Тарифы на электрическую энергию (мощность) для потребителей, предусмотренных пунктом 2 Критериев</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3.1</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Одноставочный тариф</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10,71</w:t>
            </w: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10,71</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3.2</w:t>
            </w:r>
          </w:p>
        </w:tc>
        <w:tc>
          <w:tcPr>
            <w:tcW w:w="4668" w:type="pct"/>
            <w:gridSpan w:val="10"/>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r w:rsidRPr="004F023C">
              <w:rPr>
                <w:rFonts w:ascii="Times New Roman" w:hAnsi="Times New Roman"/>
                <w:sz w:val="20"/>
                <w:highlight w:val="yellow"/>
              </w:rPr>
              <w:t>Одноставочные тарифы, дифференцированные по трем зонам суток</w:t>
            </w:r>
            <w:r w:rsidRPr="004F023C">
              <w:rPr>
                <w:rFonts w:ascii="Times New Roman" w:hAnsi="Times New Roman"/>
                <w:sz w:val="20"/>
                <w:highlight w:val="yellow"/>
                <w:vertAlign w:val="superscript"/>
              </w:rPr>
              <w:t>1</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3.2.1</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ночная зона</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tcPr>
          <w:p w:rsidR="00F06C16" w:rsidRPr="004F023C" w:rsidRDefault="00F06C16" w:rsidP="00F06C16">
            <w:pPr>
              <w:widowControl w:val="0"/>
              <w:tabs>
                <w:tab w:val="left" w:pos="345"/>
              </w:tabs>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7,50</w:t>
            </w: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tcPr>
          <w:p w:rsidR="00F06C16" w:rsidRPr="004F023C" w:rsidRDefault="00F06C16" w:rsidP="00F06C16">
            <w:pPr>
              <w:widowControl w:val="0"/>
              <w:tabs>
                <w:tab w:val="left" w:pos="345"/>
              </w:tabs>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7,50</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3.2.2</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полупиковая зона</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10,71</w:t>
            </w: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10,71</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lastRenderedPageBreak/>
              <w:t>3.2.3</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пиковая зона</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13,39</w:t>
            </w: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13,39</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3.3</w:t>
            </w:r>
          </w:p>
        </w:tc>
        <w:tc>
          <w:tcPr>
            <w:tcW w:w="4668" w:type="pct"/>
            <w:gridSpan w:val="10"/>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r w:rsidRPr="004F023C">
              <w:rPr>
                <w:rFonts w:ascii="Times New Roman" w:hAnsi="Times New Roman"/>
                <w:sz w:val="20"/>
                <w:highlight w:val="yellow"/>
              </w:rPr>
              <w:t>Одноставочные тарифы, дифференцированные по двум зонам суток</w:t>
            </w:r>
            <w:r w:rsidRPr="004F023C">
              <w:rPr>
                <w:rFonts w:ascii="Times New Roman" w:hAnsi="Times New Roman"/>
                <w:sz w:val="20"/>
                <w:highlight w:val="yellow"/>
                <w:vertAlign w:val="superscript"/>
              </w:rPr>
              <w:t>1</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3.3.1</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 ночная зона </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7,50</w:t>
            </w: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7,50</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3.3.2</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дневная зона (пиковая и полупиковая)</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12,32</w:t>
            </w: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12,32</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3.4</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Сумма субсидий</w:t>
            </w:r>
            <w:r w:rsidRPr="00C97DA5">
              <w:rPr>
                <w:rFonts w:ascii="Times New Roman" w:hAnsi="Times New Roman"/>
                <w:sz w:val="20"/>
                <w:vertAlign w:val="superscript"/>
              </w:rPr>
              <w:t>2</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тыс.руб.</w:t>
            </w:r>
          </w:p>
        </w:tc>
        <w:tc>
          <w:tcPr>
            <w:tcW w:w="29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0</w:t>
            </w: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0</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4</w:t>
            </w:r>
          </w:p>
        </w:tc>
        <w:tc>
          <w:tcPr>
            <w:tcW w:w="4668" w:type="pct"/>
            <w:gridSpan w:val="10"/>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r w:rsidRPr="004F023C">
              <w:rPr>
                <w:rFonts w:ascii="Times New Roman" w:hAnsi="Times New Roman"/>
                <w:sz w:val="20"/>
                <w:highlight w:val="yellow"/>
              </w:rPr>
              <w:t>Тарифы на электрическую энергию (мощность) для потребителей, предусмотренных пунктом 3 Критериев</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4.1</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Одноставочный тариф</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4.2</w:t>
            </w:r>
          </w:p>
        </w:tc>
        <w:tc>
          <w:tcPr>
            <w:tcW w:w="4668" w:type="pct"/>
            <w:gridSpan w:val="10"/>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r w:rsidRPr="004F023C">
              <w:rPr>
                <w:rFonts w:ascii="Times New Roman" w:hAnsi="Times New Roman"/>
                <w:sz w:val="20"/>
                <w:highlight w:val="yellow"/>
              </w:rPr>
              <w:t>Одноставочные тарифы, дифференцированные по трем зонам суток</w:t>
            </w:r>
            <w:r w:rsidRPr="004F023C">
              <w:rPr>
                <w:rFonts w:ascii="Times New Roman" w:hAnsi="Times New Roman"/>
                <w:sz w:val="20"/>
                <w:highlight w:val="yellow"/>
                <w:vertAlign w:val="superscript"/>
              </w:rPr>
              <w:t>1</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4.2.1</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ночная зона</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4.2.2</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полупиковая зона</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4.2.3</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пиковая зона</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4.3</w:t>
            </w:r>
          </w:p>
        </w:tc>
        <w:tc>
          <w:tcPr>
            <w:tcW w:w="4668" w:type="pct"/>
            <w:gridSpan w:val="10"/>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r w:rsidRPr="004F023C">
              <w:rPr>
                <w:rFonts w:ascii="Times New Roman" w:hAnsi="Times New Roman"/>
                <w:sz w:val="20"/>
                <w:highlight w:val="yellow"/>
              </w:rPr>
              <w:t>Одноставочные тарифы, дифференцированные по двум зонам суток</w:t>
            </w:r>
            <w:r w:rsidRPr="004F023C">
              <w:rPr>
                <w:rFonts w:ascii="Times New Roman" w:hAnsi="Times New Roman"/>
                <w:sz w:val="20"/>
                <w:highlight w:val="yellow"/>
                <w:vertAlign w:val="superscript"/>
              </w:rPr>
              <w:t>1</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4.3.1</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ночная зона</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4.3.2</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дневная зона (пиковая и полупиковая)</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4.4</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Сумма субсидий</w:t>
            </w:r>
            <w:r w:rsidRPr="00C97DA5">
              <w:rPr>
                <w:rFonts w:ascii="Times New Roman" w:hAnsi="Times New Roman"/>
                <w:sz w:val="20"/>
                <w:vertAlign w:val="superscript"/>
              </w:rPr>
              <w:t>2</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тыс.руб.</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lang w:val="en-US"/>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lang w:val="en-US"/>
              </w:rPr>
            </w:pP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5</w:t>
            </w:r>
          </w:p>
        </w:tc>
        <w:tc>
          <w:tcPr>
            <w:tcW w:w="4668" w:type="pct"/>
            <w:gridSpan w:val="10"/>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r w:rsidRPr="004F023C">
              <w:rPr>
                <w:rFonts w:ascii="Times New Roman" w:hAnsi="Times New Roman"/>
                <w:sz w:val="20"/>
                <w:highlight w:val="yellow"/>
              </w:rPr>
              <w:t>Тарифы на электрическую энергию (мощность) для потребителей, предусмотренных пунктом 4 Критериев</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5.1</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Одноставочный тариф</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5.2</w:t>
            </w:r>
          </w:p>
        </w:tc>
        <w:tc>
          <w:tcPr>
            <w:tcW w:w="4668" w:type="pct"/>
            <w:gridSpan w:val="10"/>
            <w:vAlign w:val="center"/>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r w:rsidRPr="004F023C">
              <w:rPr>
                <w:rFonts w:ascii="Times New Roman" w:hAnsi="Times New Roman"/>
                <w:sz w:val="20"/>
                <w:highlight w:val="yellow"/>
              </w:rPr>
              <w:t>Одноставочные тарифы, дифференцированные по трем зонам суток</w:t>
            </w:r>
            <w:r w:rsidRPr="004F023C">
              <w:rPr>
                <w:rFonts w:ascii="Times New Roman" w:hAnsi="Times New Roman"/>
                <w:sz w:val="20"/>
                <w:highlight w:val="yellow"/>
                <w:vertAlign w:val="superscript"/>
              </w:rPr>
              <w:t>1</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5.2.1</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ночная зона</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tcPr>
          <w:p w:rsidR="00F06C16" w:rsidRPr="00C97DA5" w:rsidRDefault="00F06C16" w:rsidP="00F06C16">
            <w:pPr>
              <w:widowControl w:val="0"/>
              <w:spacing w:after="0" w:line="240" w:lineRule="auto"/>
              <w:contextualSpacing/>
              <w:jc w:val="both"/>
              <w:rPr>
                <w:rFonts w:ascii="Times New Roman" w:hAnsi="Times New Roman"/>
                <w:sz w:val="20"/>
              </w:rPr>
            </w:pPr>
          </w:p>
        </w:tc>
        <w:tc>
          <w:tcPr>
            <w:tcW w:w="26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5.2.2</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полупиковая зона</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tcPr>
          <w:p w:rsidR="00F06C16" w:rsidRPr="00C97DA5" w:rsidRDefault="00F06C16" w:rsidP="00F06C16">
            <w:pPr>
              <w:widowControl w:val="0"/>
              <w:spacing w:after="0" w:line="240" w:lineRule="auto"/>
              <w:contextualSpacing/>
              <w:jc w:val="both"/>
              <w:rPr>
                <w:rFonts w:ascii="Times New Roman" w:hAnsi="Times New Roman"/>
                <w:sz w:val="20"/>
              </w:rPr>
            </w:pPr>
          </w:p>
        </w:tc>
        <w:tc>
          <w:tcPr>
            <w:tcW w:w="26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5.2.3</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пиковая зона</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tcPr>
          <w:p w:rsidR="00F06C16" w:rsidRPr="00C97DA5" w:rsidRDefault="00F06C16" w:rsidP="00F06C16">
            <w:pPr>
              <w:widowControl w:val="0"/>
              <w:spacing w:after="0" w:line="240" w:lineRule="auto"/>
              <w:contextualSpacing/>
              <w:jc w:val="both"/>
              <w:rPr>
                <w:rFonts w:ascii="Times New Roman" w:hAnsi="Times New Roman"/>
                <w:sz w:val="20"/>
              </w:rPr>
            </w:pPr>
          </w:p>
        </w:tc>
        <w:tc>
          <w:tcPr>
            <w:tcW w:w="26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5.3</w:t>
            </w:r>
          </w:p>
        </w:tc>
        <w:tc>
          <w:tcPr>
            <w:tcW w:w="4668" w:type="pct"/>
            <w:gridSpan w:val="10"/>
            <w:vAlign w:val="center"/>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r w:rsidRPr="004F023C">
              <w:rPr>
                <w:rFonts w:ascii="Times New Roman" w:hAnsi="Times New Roman"/>
                <w:sz w:val="20"/>
                <w:highlight w:val="yellow"/>
              </w:rPr>
              <w:t>Одноставочные тарифы, дифференцированные по двум зонам суток</w:t>
            </w:r>
            <w:r w:rsidRPr="004F023C">
              <w:rPr>
                <w:rFonts w:ascii="Times New Roman" w:hAnsi="Times New Roman"/>
                <w:sz w:val="20"/>
                <w:highlight w:val="yellow"/>
                <w:vertAlign w:val="superscript"/>
              </w:rPr>
              <w:t>1</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5.3.1</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 ночная зона </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tcPr>
          <w:p w:rsidR="00F06C16" w:rsidRPr="00C97DA5" w:rsidRDefault="00F06C16" w:rsidP="00F06C16">
            <w:pPr>
              <w:widowControl w:val="0"/>
              <w:spacing w:after="0" w:line="240" w:lineRule="auto"/>
              <w:contextualSpacing/>
              <w:jc w:val="both"/>
              <w:rPr>
                <w:rFonts w:ascii="Times New Roman" w:hAnsi="Times New Roman"/>
                <w:sz w:val="20"/>
              </w:rPr>
            </w:pPr>
          </w:p>
        </w:tc>
        <w:tc>
          <w:tcPr>
            <w:tcW w:w="26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5.3.2</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дневная зона (пиковая и полупиковая)</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tcPr>
          <w:p w:rsidR="00F06C16" w:rsidRPr="00C97DA5" w:rsidRDefault="00F06C16" w:rsidP="00F06C16">
            <w:pPr>
              <w:widowControl w:val="0"/>
              <w:spacing w:after="0" w:line="240" w:lineRule="auto"/>
              <w:contextualSpacing/>
              <w:jc w:val="both"/>
              <w:rPr>
                <w:rFonts w:ascii="Times New Roman" w:hAnsi="Times New Roman"/>
                <w:sz w:val="20"/>
              </w:rPr>
            </w:pPr>
          </w:p>
        </w:tc>
        <w:tc>
          <w:tcPr>
            <w:tcW w:w="26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5.4</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Сумма субсидий</w:t>
            </w:r>
            <w:r w:rsidRPr="00C97DA5">
              <w:rPr>
                <w:rFonts w:ascii="Times New Roman" w:hAnsi="Times New Roman"/>
                <w:sz w:val="20"/>
                <w:vertAlign w:val="superscript"/>
              </w:rPr>
              <w:t>2</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тыс.руб.</w:t>
            </w:r>
          </w:p>
        </w:tc>
        <w:tc>
          <w:tcPr>
            <w:tcW w:w="290" w:type="pct"/>
          </w:tcPr>
          <w:p w:rsidR="00F06C16" w:rsidRPr="00C97DA5" w:rsidRDefault="00F06C16" w:rsidP="00F06C16">
            <w:pPr>
              <w:widowControl w:val="0"/>
              <w:spacing w:after="0" w:line="240" w:lineRule="auto"/>
              <w:contextualSpacing/>
              <w:jc w:val="both"/>
              <w:rPr>
                <w:rFonts w:ascii="Times New Roman" w:hAnsi="Times New Roman"/>
                <w:sz w:val="20"/>
              </w:rPr>
            </w:pPr>
          </w:p>
        </w:tc>
        <w:tc>
          <w:tcPr>
            <w:tcW w:w="260"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tcPr>
          <w:p w:rsidR="00F06C16" w:rsidRPr="00C97DA5" w:rsidRDefault="00F06C16" w:rsidP="00F06C16">
            <w:pPr>
              <w:widowControl w:val="0"/>
              <w:autoSpaceDE w:val="0"/>
              <w:autoSpaceDN w:val="0"/>
              <w:spacing w:after="0" w:line="240" w:lineRule="auto"/>
              <w:ind w:left="-134"/>
              <w:contextualSpacing/>
              <w:jc w:val="both"/>
              <w:rPr>
                <w:rFonts w:ascii="Times New Roman" w:hAnsi="Times New Roman"/>
                <w:sz w:val="20"/>
              </w:rPr>
            </w:pPr>
          </w:p>
        </w:tc>
        <w:tc>
          <w:tcPr>
            <w:tcW w:w="396"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lang w:val="en-US"/>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lang w:val="en-US"/>
              </w:rPr>
            </w:pP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6</w:t>
            </w:r>
          </w:p>
        </w:tc>
        <w:tc>
          <w:tcPr>
            <w:tcW w:w="4668" w:type="pct"/>
            <w:gridSpan w:val="10"/>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r w:rsidRPr="004F023C">
              <w:rPr>
                <w:rFonts w:ascii="Times New Roman" w:hAnsi="Times New Roman"/>
                <w:sz w:val="20"/>
                <w:highlight w:val="yellow"/>
              </w:rPr>
              <w:t>Тарифы на электрическую энергию (мощность) для потребителей, предусмотренных пунктом 5 Критериев</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6.1</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Одноставочный тариф</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10,71</w:t>
            </w: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10,71</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6.2</w:t>
            </w:r>
          </w:p>
        </w:tc>
        <w:tc>
          <w:tcPr>
            <w:tcW w:w="4668" w:type="pct"/>
            <w:gridSpan w:val="10"/>
            <w:vAlign w:val="center"/>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r w:rsidRPr="004F023C">
              <w:rPr>
                <w:rFonts w:ascii="Times New Roman" w:hAnsi="Times New Roman"/>
                <w:sz w:val="20"/>
                <w:highlight w:val="yellow"/>
              </w:rPr>
              <w:t>Одноставочные тарифы, дифференцированные по трем зонам суток</w:t>
            </w:r>
            <w:r w:rsidRPr="004F023C">
              <w:rPr>
                <w:rFonts w:ascii="Times New Roman" w:hAnsi="Times New Roman"/>
                <w:sz w:val="20"/>
                <w:highlight w:val="yellow"/>
                <w:vertAlign w:val="superscript"/>
              </w:rPr>
              <w:t>1</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6.2.1</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ночная зона</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tcPr>
          <w:p w:rsidR="00F06C16" w:rsidRPr="004F023C" w:rsidRDefault="00F06C16" w:rsidP="00F06C16">
            <w:pPr>
              <w:widowControl w:val="0"/>
              <w:tabs>
                <w:tab w:val="left" w:pos="345"/>
              </w:tabs>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7,50</w:t>
            </w: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tcPr>
          <w:p w:rsidR="00F06C16" w:rsidRPr="004F023C" w:rsidRDefault="00F06C16" w:rsidP="00F06C16">
            <w:pPr>
              <w:widowControl w:val="0"/>
              <w:tabs>
                <w:tab w:val="left" w:pos="345"/>
              </w:tabs>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7,50</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6.2.2</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полупиковая зона</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10,71</w:t>
            </w: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10,71</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6.2.3</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пиковая зона</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13,39</w:t>
            </w: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13,39</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6.3</w:t>
            </w:r>
          </w:p>
        </w:tc>
        <w:tc>
          <w:tcPr>
            <w:tcW w:w="4668" w:type="pct"/>
            <w:gridSpan w:val="10"/>
            <w:vAlign w:val="center"/>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r w:rsidRPr="004F023C">
              <w:rPr>
                <w:rFonts w:ascii="Times New Roman" w:hAnsi="Times New Roman"/>
                <w:sz w:val="20"/>
                <w:highlight w:val="yellow"/>
              </w:rPr>
              <w:t>Одноставочные тарифы, дифференцированные по двум зонам суток</w:t>
            </w:r>
            <w:r w:rsidRPr="004F023C">
              <w:rPr>
                <w:rFonts w:ascii="Times New Roman" w:hAnsi="Times New Roman"/>
                <w:sz w:val="20"/>
                <w:highlight w:val="yellow"/>
                <w:vertAlign w:val="superscript"/>
              </w:rPr>
              <w:t>1</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6.3.1</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 ночная зона </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7,50</w:t>
            </w: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7,50</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6.3.2</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дневная зона (пиковая и полупиковая)</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12,32</w:t>
            </w: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12,32</w:t>
            </w:r>
          </w:p>
        </w:tc>
      </w:tr>
      <w:tr w:rsidR="00F06C16" w:rsidRPr="00C97DA5" w:rsidTr="00A06B5F">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6.4</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Сумма субсидий</w:t>
            </w:r>
            <w:r w:rsidRPr="00C97DA5">
              <w:rPr>
                <w:rFonts w:ascii="Times New Roman" w:hAnsi="Times New Roman"/>
                <w:sz w:val="20"/>
                <w:vertAlign w:val="superscript"/>
              </w:rPr>
              <w:t>2</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тыс.руб.</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8 329</w:t>
            </w: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3 669</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7</w:t>
            </w:r>
          </w:p>
        </w:tc>
        <w:tc>
          <w:tcPr>
            <w:tcW w:w="4668" w:type="pct"/>
            <w:gridSpan w:val="10"/>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r w:rsidRPr="004F023C">
              <w:rPr>
                <w:rFonts w:ascii="Times New Roman" w:hAnsi="Times New Roman"/>
                <w:sz w:val="20"/>
                <w:highlight w:val="yellow"/>
              </w:rPr>
              <w:t>Тарифы на электрическую энергию (мощность) для потребителей, предусмотренных пунктом 6 Критериев</w:t>
            </w:r>
          </w:p>
        </w:tc>
      </w:tr>
      <w:tr w:rsidR="00F06C16" w:rsidRPr="00C97DA5" w:rsidTr="00DC2993">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7.1</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Одноставочный тариф</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29,47</w:t>
            </w: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29,47</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7.2</w:t>
            </w:r>
          </w:p>
        </w:tc>
        <w:tc>
          <w:tcPr>
            <w:tcW w:w="4668" w:type="pct"/>
            <w:gridSpan w:val="10"/>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r w:rsidRPr="004F023C">
              <w:rPr>
                <w:rFonts w:ascii="Times New Roman" w:hAnsi="Times New Roman"/>
                <w:sz w:val="20"/>
                <w:highlight w:val="yellow"/>
              </w:rPr>
              <w:t>Одноставочные тарифы, дифференцированные по трем зонам суток</w:t>
            </w:r>
            <w:r w:rsidRPr="004F023C">
              <w:rPr>
                <w:rFonts w:ascii="Times New Roman" w:hAnsi="Times New Roman"/>
                <w:sz w:val="20"/>
                <w:highlight w:val="yellow"/>
                <w:vertAlign w:val="superscript"/>
              </w:rPr>
              <w:t>1</w:t>
            </w:r>
          </w:p>
        </w:tc>
      </w:tr>
      <w:tr w:rsidR="00F06C16" w:rsidRPr="00C97DA5" w:rsidTr="00E71A0A">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7.2.1</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ночная зона</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26"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96" w:type="pct"/>
            <w:shd w:val="clear" w:color="auto" w:fill="auto"/>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20,63</w:t>
            </w: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shd w:val="clear" w:color="auto" w:fill="auto"/>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20,63</w:t>
            </w:r>
          </w:p>
        </w:tc>
      </w:tr>
      <w:tr w:rsidR="00F06C16" w:rsidRPr="00C97DA5" w:rsidTr="00E71A0A">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7.2.2</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полупиковая зона</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26"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96" w:type="pct"/>
            <w:shd w:val="clear" w:color="auto" w:fill="auto"/>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29,47</w:t>
            </w: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shd w:val="clear" w:color="auto" w:fill="auto"/>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29,47</w:t>
            </w:r>
          </w:p>
        </w:tc>
      </w:tr>
      <w:tr w:rsidR="00F06C16" w:rsidRPr="00C97DA5" w:rsidTr="00E71A0A">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7.2.3</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 пиковая зона </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руб./кВт·ч</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26"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96" w:type="pct"/>
            <w:shd w:val="clear" w:color="auto" w:fill="auto"/>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36,84</w:t>
            </w: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shd w:val="clear" w:color="auto" w:fill="auto"/>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36,84</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7.3</w:t>
            </w:r>
          </w:p>
        </w:tc>
        <w:tc>
          <w:tcPr>
            <w:tcW w:w="4668" w:type="pct"/>
            <w:gridSpan w:val="10"/>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r w:rsidRPr="004F023C">
              <w:rPr>
                <w:rFonts w:ascii="Times New Roman" w:hAnsi="Times New Roman"/>
                <w:sz w:val="20"/>
                <w:highlight w:val="yellow"/>
              </w:rPr>
              <w:t>Одноставочные тарифы, дифференцированные по двум зонам суток</w:t>
            </w:r>
            <w:r w:rsidRPr="004F023C">
              <w:rPr>
                <w:rFonts w:ascii="Times New Roman" w:hAnsi="Times New Roman"/>
                <w:sz w:val="20"/>
                <w:highlight w:val="yellow"/>
                <w:vertAlign w:val="superscript"/>
              </w:rPr>
              <w:t>1</w:t>
            </w:r>
          </w:p>
        </w:tc>
      </w:tr>
      <w:tr w:rsidR="00F06C16" w:rsidRPr="00C97DA5" w:rsidTr="00E71A0A">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7.3.1</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ночная зона</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26"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96"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20,63</w:t>
            </w: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20,63</w:t>
            </w:r>
          </w:p>
        </w:tc>
      </w:tr>
      <w:tr w:rsidR="00F06C16" w:rsidRPr="00C97DA5" w:rsidTr="00E71A0A">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7.3.2</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дневная зона (пиковая и полупиковая)</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26"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96"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33,89</w:t>
            </w: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33,89</w:t>
            </w:r>
          </w:p>
        </w:tc>
      </w:tr>
      <w:tr w:rsidR="00F06C16" w:rsidRPr="00C97DA5" w:rsidTr="00DC2993">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7.4</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Сумма субсидий</w:t>
            </w:r>
            <w:r w:rsidRPr="00C97DA5">
              <w:rPr>
                <w:rFonts w:ascii="Times New Roman" w:hAnsi="Times New Roman"/>
                <w:sz w:val="20"/>
                <w:vertAlign w:val="superscript"/>
              </w:rPr>
              <w:t>2</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тыс.руб.</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23</w:t>
            </w: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24</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8</w:t>
            </w:r>
          </w:p>
        </w:tc>
        <w:tc>
          <w:tcPr>
            <w:tcW w:w="4668" w:type="pct"/>
            <w:gridSpan w:val="10"/>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r w:rsidRPr="004F023C">
              <w:rPr>
                <w:rFonts w:ascii="Times New Roman" w:hAnsi="Times New Roman"/>
                <w:sz w:val="20"/>
                <w:highlight w:val="yellow"/>
              </w:rPr>
              <w:t>Тарифы на электрическую энергию (мощность) для потребителей, предусмотренных пунктом 7 Критериев</w:t>
            </w:r>
          </w:p>
        </w:tc>
      </w:tr>
      <w:tr w:rsidR="00F06C16" w:rsidRPr="00C97DA5" w:rsidTr="00E71A0A">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8.1</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Одноставочный тариф</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29,59</w:t>
            </w: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29,59</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8.2</w:t>
            </w:r>
          </w:p>
        </w:tc>
        <w:tc>
          <w:tcPr>
            <w:tcW w:w="4668" w:type="pct"/>
            <w:gridSpan w:val="10"/>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r w:rsidRPr="004F023C">
              <w:rPr>
                <w:rFonts w:ascii="Times New Roman" w:hAnsi="Times New Roman"/>
                <w:sz w:val="20"/>
                <w:highlight w:val="yellow"/>
              </w:rPr>
              <w:t>Одноставочные тарифы, дифференцированные по трем зонам суток</w:t>
            </w:r>
            <w:r w:rsidRPr="004F023C">
              <w:rPr>
                <w:rFonts w:ascii="Times New Roman" w:hAnsi="Times New Roman"/>
                <w:sz w:val="20"/>
                <w:highlight w:val="yellow"/>
                <w:vertAlign w:val="superscript"/>
              </w:rPr>
              <w:t>1</w:t>
            </w:r>
          </w:p>
        </w:tc>
      </w:tr>
      <w:tr w:rsidR="00F06C16" w:rsidRPr="00C97DA5" w:rsidTr="00E71A0A">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8.2.1</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ночная зона</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26"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96" w:type="pct"/>
            <w:shd w:val="clear" w:color="auto" w:fill="auto"/>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20,71</w:t>
            </w: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shd w:val="clear" w:color="auto" w:fill="auto"/>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20,71</w:t>
            </w:r>
          </w:p>
        </w:tc>
      </w:tr>
      <w:tr w:rsidR="00F06C16" w:rsidRPr="00C97DA5" w:rsidTr="00E71A0A">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lastRenderedPageBreak/>
              <w:t>8.2.2</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полупиковая зона</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26"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96" w:type="pct"/>
            <w:shd w:val="clear" w:color="auto" w:fill="auto"/>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29,59</w:t>
            </w: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shd w:val="clear" w:color="auto" w:fill="auto"/>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29,59</w:t>
            </w:r>
          </w:p>
        </w:tc>
      </w:tr>
      <w:tr w:rsidR="00F06C16" w:rsidRPr="00C97DA5" w:rsidTr="00E71A0A">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8.2.3</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пиковая зона</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26"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96" w:type="pct"/>
            <w:shd w:val="clear" w:color="auto" w:fill="auto"/>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36,99</w:t>
            </w: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shd w:val="clear" w:color="auto" w:fill="auto"/>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36,99</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8.3</w:t>
            </w:r>
          </w:p>
        </w:tc>
        <w:tc>
          <w:tcPr>
            <w:tcW w:w="4668" w:type="pct"/>
            <w:gridSpan w:val="10"/>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r w:rsidRPr="004F023C">
              <w:rPr>
                <w:rFonts w:ascii="Times New Roman" w:hAnsi="Times New Roman"/>
                <w:sz w:val="20"/>
                <w:highlight w:val="yellow"/>
              </w:rPr>
              <w:t>Одноставочные тарифы, дифференцированные по двум зонам суток</w:t>
            </w:r>
            <w:r w:rsidRPr="004F023C">
              <w:rPr>
                <w:rFonts w:ascii="Times New Roman" w:hAnsi="Times New Roman"/>
                <w:sz w:val="20"/>
                <w:highlight w:val="yellow"/>
                <w:vertAlign w:val="superscript"/>
              </w:rPr>
              <w:t>1</w:t>
            </w:r>
          </w:p>
        </w:tc>
      </w:tr>
      <w:tr w:rsidR="00F06C16" w:rsidRPr="00C97DA5" w:rsidTr="00E71A0A">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8.3.1</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 ночная зона </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26"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96"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20,71</w:t>
            </w: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20,71</w:t>
            </w:r>
          </w:p>
        </w:tc>
      </w:tr>
      <w:tr w:rsidR="00F06C16" w:rsidRPr="00C97DA5" w:rsidTr="00E71A0A">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8.3.2</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дневная зона (пиковая и полупиковая)</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26"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96"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34,03</w:t>
            </w: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34,03</w:t>
            </w:r>
          </w:p>
        </w:tc>
      </w:tr>
      <w:tr w:rsidR="00F06C16" w:rsidRPr="00C97DA5" w:rsidTr="00DC2993">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8.4</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Сумма субсидий</w:t>
            </w:r>
            <w:r w:rsidRPr="00C97DA5">
              <w:rPr>
                <w:rFonts w:ascii="Times New Roman" w:hAnsi="Times New Roman"/>
                <w:sz w:val="20"/>
                <w:vertAlign w:val="superscript"/>
              </w:rPr>
              <w:t>2</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тыс.руб.</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vAlign w:val="center"/>
          </w:tcPr>
          <w:p w:rsidR="00F06C16" w:rsidRPr="00C97DA5" w:rsidRDefault="00F06C16" w:rsidP="00F06C16">
            <w:pPr>
              <w:widowControl w:val="0"/>
              <w:autoSpaceDE w:val="0"/>
              <w:autoSpaceDN w:val="0"/>
              <w:spacing w:after="0" w:line="240" w:lineRule="auto"/>
              <w:ind w:left="-134"/>
              <w:contextualSpacing/>
              <w:jc w:val="both"/>
              <w:rPr>
                <w:rFonts w:ascii="Times New Roman" w:hAnsi="Times New Roman"/>
                <w:sz w:val="20"/>
              </w:rPr>
            </w:pPr>
          </w:p>
        </w:tc>
        <w:tc>
          <w:tcPr>
            <w:tcW w:w="396"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292</w:t>
            </w: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2"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p>
        </w:tc>
        <w:tc>
          <w:tcPr>
            <w:tcW w:w="390" w:type="pct"/>
            <w:vAlign w:val="center"/>
          </w:tcPr>
          <w:p w:rsidR="00F06C16" w:rsidRPr="004F023C" w:rsidRDefault="00F06C16" w:rsidP="00F06C16">
            <w:pPr>
              <w:widowControl w:val="0"/>
              <w:autoSpaceDE w:val="0"/>
              <w:autoSpaceDN w:val="0"/>
              <w:spacing w:after="0" w:line="240" w:lineRule="auto"/>
              <w:contextualSpacing/>
              <w:jc w:val="right"/>
              <w:rPr>
                <w:rFonts w:ascii="Times New Roman" w:hAnsi="Times New Roman"/>
                <w:sz w:val="20"/>
                <w:highlight w:val="yellow"/>
              </w:rPr>
            </w:pPr>
            <w:r w:rsidRPr="004F023C">
              <w:rPr>
                <w:rFonts w:ascii="Times New Roman" w:hAnsi="Times New Roman"/>
                <w:sz w:val="20"/>
                <w:highlight w:val="yellow"/>
              </w:rPr>
              <w:t>350</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9</w:t>
            </w:r>
          </w:p>
        </w:tc>
        <w:tc>
          <w:tcPr>
            <w:tcW w:w="4668" w:type="pct"/>
            <w:gridSpan w:val="10"/>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r w:rsidRPr="004F023C">
              <w:rPr>
                <w:rFonts w:ascii="Times New Roman" w:hAnsi="Times New Roman"/>
                <w:sz w:val="20"/>
                <w:highlight w:val="yellow"/>
              </w:rPr>
              <w:t>Тарифы на электрическую энергию (мощность) для потребителей, предусмотренных пунктом 8 Критериев</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9.1</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Одноставочный тариф</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tcPr>
          <w:p w:rsidR="00F06C16" w:rsidRPr="00C97DA5" w:rsidRDefault="00F06C16" w:rsidP="00F06C16">
            <w:pPr>
              <w:widowControl w:val="0"/>
              <w:spacing w:after="0" w:line="240" w:lineRule="auto"/>
              <w:contextualSpacing/>
              <w:jc w:val="both"/>
              <w:rPr>
                <w:rFonts w:ascii="Times New Roman" w:hAnsi="Times New Roman"/>
                <w:sz w:val="20"/>
              </w:rPr>
            </w:pPr>
          </w:p>
        </w:tc>
        <w:tc>
          <w:tcPr>
            <w:tcW w:w="326" w:type="pct"/>
          </w:tcPr>
          <w:p w:rsidR="00F06C16" w:rsidRPr="00C97DA5" w:rsidRDefault="00F06C16" w:rsidP="00F06C16">
            <w:pPr>
              <w:widowControl w:val="0"/>
              <w:spacing w:after="0" w:line="240" w:lineRule="auto"/>
              <w:contextualSpacing/>
              <w:jc w:val="both"/>
              <w:rPr>
                <w:rFonts w:ascii="Times New Roman" w:hAnsi="Times New Roman"/>
                <w:sz w:val="20"/>
              </w:rPr>
            </w:pPr>
          </w:p>
        </w:tc>
        <w:tc>
          <w:tcPr>
            <w:tcW w:w="396"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0"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9.2</w:t>
            </w:r>
          </w:p>
        </w:tc>
        <w:tc>
          <w:tcPr>
            <w:tcW w:w="4668" w:type="pct"/>
            <w:gridSpan w:val="10"/>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r w:rsidRPr="004F023C">
              <w:rPr>
                <w:rFonts w:ascii="Times New Roman" w:hAnsi="Times New Roman"/>
                <w:sz w:val="20"/>
                <w:highlight w:val="yellow"/>
              </w:rPr>
              <w:t>Одноставочные тарифы, дифференцированные по трем зонам суток</w:t>
            </w:r>
            <w:r w:rsidRPr="004F023C">
              <w:rPr>
                <w:rFonts w:ascii="Times New Roman" w:hAnsi="Times New Roman"/>
                <w:sz w:val="20"/>
                <w:highlight w:val="yellow"/>
                <w:vertAlign w:val="superscript"/>
              </w:rPr>
              <w:t>1</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9.2.1</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ночная зона</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26"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96" w:type="pct"/>
            <w:shd w:val="clear" w:color="auto" w:fill="auto"/>
            <w:vAlign w:val="bottom"/>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0"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9.2.2</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полупиковая зона</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26"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96" w:type="pct"/>
            <w:shd w:val="clear" w:color="auto" w:fill="auto"/>
            <w:vAlign w:val="bottom"/>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0"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9.2.3</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пиковая зона</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26"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96" w:type="pct"/>
            <w:shd w:val="clear" w:color="auto" w:fill="auto"/>
            <w:vAlign w:val="bottom"/>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0"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9.3</w:t>
            </w:r>
          </w:p>
        </w:tc>
        <w:tc>
          <w:tcPr>
            <w:tcW w:w="4668" w:type="pct"/>
            <w:gridSpan w:val="10"/>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r w:rsidRPr="004F023C">
              <w:rPr>
                <w:rFonts w:ascii="Times New Roman" w:hAnsi="Times New Roman"/>
                <w:sz w:val="20"/>
                <w:highlight w:val="yellow"/>
              </w:rPr>
              <w:t>Одноставочные тарифы, дифференцированные по двум зонам суток</w:t>
            </w:r>
            <w:r w:rsidRPr="004F023C">
              <w:rPr>
                <w:rFonts w:ascii="Times New Roman" w:hAnsi="Times New Roman"/>
                <w:sz w:val="20"/>
                <w:highlight w:val="yellow"/>
                <w:vertAlign w:val="superscript"/>
              </w:rPr>
              <w:t>1</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9.3.1</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ночная зона</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26"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96" w:type="pct"/>
            <w:shd w:val="clear" w:color="auto" w:fill="auto"/>
            <w:vAlign w:val="bottom"/>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0"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9.3.2</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дневная зона (пиковая и полупиковая)</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26"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96" w:type="pct"/>
            <w:shd w:val="clear" w:color="auto" w:fill="auto"/>
            <w:vAlign w:val="bottom"/>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0"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9.4</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Сумма субсидий</w:t>
            </w:r>
            <w:r w:rsidRPr="00C97DA5">
              <w:rPr>
                <w:rFonts w:ascii="Times New Roman" w:hAnsi="Times New Roman"/>
                <w:sz w:val="20"/>
                <w:vertAlign w:val="superscript"/>
              </w:rPr>
              <w:t>2</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тыс.руб.</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vAlign w:val="center"/>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c>
          <w:tcPr>
            <w:tcW w:w="390" w:type="pct"/>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10</w:t>
            </w:r>
          </w:p>
        </w:tc>
        <w:tc>
          <w:tcPr>
            <w:tcW w:w="4668" w:type="pct"/>
            <w:gridSpan w:val="10"/>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r w:rsidRPr="004F023C">
              <w:rPr>
                <w:rFonts w:ascii="Times New Roman" w:hAnsi="Times New Roman"/>
                <w:sz w:val="20"/>
                <w:highlight w:val="yellow"/>
              </w:rPr>
              <w:t>Тарифы на электрическую энергию (мощность) для потребителей, предусмотренных пунктом 9 Критериев</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10.1</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Одноставочный тариф</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tcPr>
          <w:p w:rsidR="00F06C16" w:rsidRPr="00C97DA5" w:rsidRDefault="00F06C16" w:rsidP="00F06C16">
            <w:pPr>
              <w:widowControl w:val="0"/>
              <w:spacing w:after="0" w:line="240" w:lineRule="auto"/>
              <w:contextualSpacing/>
              <w:jc w:val="both"/>
              <w:rPr>
                <w:rFonts w:ascii="Times New Roman" w:hAnsi="Times New Roman"/>
                <w:sz w:val="20"/>
              </w:rPr>
            </w:pPr>
          </w:p>
        </w:tc>
        <w:tc>
          <w:tcPr>
            <w:tcW w:w="326" w:type="pct"/>
          </w:tcPr>
          <w:p w:rsidR="00F06C16" w:rsidRPr="00C97DA5" w:rsidRDefault="00F06C16" w:rsidP="00F06C16">
            <w:pPr>
              <w:widowControl w:val="0"/>
              <w:spacing w:after="0" w:line="240" w:lineRule="auto"/>
              <w:contextualSpacing/>
              <w:jc w:val="both"/>
              <w:rPr>
                <w:rFonts w:ascii="Times New Roman" w:hAnsi="Times New Roman"/>
                <w:sz w:val="20"/>
              </w:rPr>
            </w:pPr>
          </w:p>
        </w:tc>
        <w:tc>
          <w:tcPr>
            <w:tcW w:w="396"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0"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10.2</w:t>
            </w:r>
          </w:p>
        </w:tc>
        <w:tc>
          <w:tcPr>
            <w:tcW w:w="4668" w:type="pct"/>
            <w:gridSpan w:val="10"/>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r w:rsidRPr="004F023C">
              <w:rPr>
                <w:rFonts w:ascii="Times New Roman" w:hAnsi="Times New Roman"/>
                <w:sz w:val="20"/>
                <w:highlight w:val="yellow"/>
              </w:rPr>
              <w:t>Одноставочные тарифы, дифференцированные по трем зонам суток</w:t>
            </w:r>
            <w:r w:rsidRPr="004F023C">
              <w:rPr>
                <w:rFonts w:ascii="Times New Roman" w:hAnsi="Times New Roman"/>
                <w:sz w:val="20"/>
                <w:highlight w:val="yellow"/>
                <w:vertAlign w:val="superscript"/>
              </w:rPr>
              <w:t>1</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10.2.1</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ночная зона</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26"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96" w:type="pct"/>
            <w:shd w:val="clear" w:color="auto" w:fill="auto"/>
            <w:vAlign w:val="bottom"/>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0"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10.2.2</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полупиковая зона</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26"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96" w:type="pct"/>
            <w:shd w:val="clear" w:color="auto" w:fill="auto"/>
            <w:vAlign w:val="bottom"/>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0"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10.2.3</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пиковая зона</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26"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96" w:type="pct"/>
            <w:shd w:val="clear" w:color="auto" w:fill="auto"/>
            <w:vAlign w:val="bottom"/>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0"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10.3</w:t>
            </w:r>
          </w:p>
        </w:tc>
        <w:tc>
          <w:tcPr>
            <w:tcW w:w="4668" w:type="pct"/>
            <w:gridSpan w:val="10"/>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r w:rsidRPr="004F023C">
              <w:rPr>
                <w:rFonts w:ascii="Times New Roman" w:hAnsi="Times New Roman"/>
                <w:sz w:val="20"/>
                <w:highlight w:val="yellow"/>
              </w:rPr>
              <w:t>Одноставочные тарифы, дифференцированные по двум зонам суток</w:t>
            </w:r>
            <w:r w:rsidRPr="004F023C">
              <w:rPr>
                <w:rFonts w:ascii="Times New Roman" w:hAnsi="Times New Roman"/>
                <w:sz w:val="20"/>
                <w:highlight w:val="yellow"/>
                <w:vertAlign w:val="superscript"/>
              </w:rPr>
              <w:t>1</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10.3.1</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ночная зона</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26"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96" w:type="pct"/>
            <w:shd w:val="clear" w:color="auto" w:fill="auto"/>
            <w:vAlign w:val="bottom"/>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0"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10.3.2</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дневная зона (пиковая и полупиковая)</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26" w:type="pct"/>
            <w:shd w:val="clear" w:color="auto" w:fill="auto"/>
            <w:vAlign w:val="bottom"/>
          </w:tcPr>
          <w:p w:rsidR="00F06C16" w:rsidRPr="00C97DA5" w:rsidRDefault="00F06C16" w:rsidP="00F06C16">
            <w:pPr>
              <w:widowControl w:val="0"/>
              <w:spacing w:after="0" w:line="240" w:lineRule="auto"/>
              <w:contextualSpacing/>
              <w:jc w:val="both"/>
              <w:rPr>
                <w:rFonts w:ascii="Times New Roman" w:hAnsi="Times New Roman"/>
                <w:sz w:val="20"/>
              </w:rPr>
            </w:pPr>
          </w:p>
        </w:tc>
        <w:tc>
          <w:tcPr>
            <w:tcW w:w="396" w:type="pct"/>
            <w:shd w:val="clear" w:color="auto" w:fill="auto"/>
            <w:vAlign w:val="bottom"/>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c>
          <w:tcPr>
            <w:tcW w:w="390" w:type="pct"/>
          </w:tcPr>
          <w:p w:rsidR="00F06C16" w:rsidRPr="004F023C" w:rsidRDefault="00F06C16" w:rsidP="00F06C16">
            <w:pPr>
              <w:widowControl w:val="0"/>
              <w:spacing w:after="0" w:line="240" w:lineRule="auto"/>
              <w:contextualSpacing/>
              <w:jc w:val="both"/>
              <w:rPr>
                <w:rFonts w:ascii="Times New Roman" w:hAnsi="Times New Roman"/>
                <w:sz w:val="20"/>
                <w:highlight w:val="yellow"/>
              </w:rPr>
            </w:pP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10.4</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Сумма субсидий</w:t>
            </w:r>
            <w:r w:rsidRPr="00C97DA5">
              <w:rPr>
                <w:rFonts w:ascii="Times New Roman" w:hAnsi="Times New Roman"/>
                <w:sz w:val="20"/>
                <w:vertAlign w:val="superscript"/>
              </w:rPr>
              <w:t>2</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тыс.руб.</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vAlign w:val="center"/>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c>
          <w:tcPr>
            <w:tcW w:w="390" w:type="pct"/>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11</w:t>
            </w:r>
          </w:p>
        </w:tc>
        <w:tc>
          <w:tcPr>
            <w:tcW w:w="4668" w:type="pct"/>
            <w:gridSpan w:val="10"/>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r w:rsidRPr="004F023C">
              <w:rPr>
                <w:rFonts w:ascii="Times New Roman" w:hAnsi="Times New Roman"/>
                <w:sz w:val="20"/>
                <w:highlight w:val="yellow"/>
              </w:rPr>
              <w:t>Тарифы на электрическую энергию (мощность) для потребителей, предусмотренных решением уполномоченного органа субъекта Российской Федерации, принятым в соответствии с абзацем шестым пункта 78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 1178 (Собрание законодательства Российской Федерации, 2012, № 4, ст. 504; 2021, № 52, ст. 9143)</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11.1</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Одноставочный тариф</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vAlign w:val="center"/>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c>
          <w:tcPr>
            <w:tcW w:w="390" w:type="pct"/>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11.2</w:t>
            </w:r>
          </w:p>
        </w:tc>
        <w:tc>
          <w:tcPr>
            <w:tcW w:w="4668" w:type="pct"/>
            <w:gridSpan w:val="10"/>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r w:rsidRPr="004F023C">
              <w:rPr>
                <w:rFonts w:ascii="Times New Roman" w:hAnsi="Times New Roman"/>
                <w:sz w:val="20"/>
                <w:highlight w:val="yellow"/>
              </w:rPr>
              <w:t>Одноставочные тарифы, дифференцированные по трем зонам суток</w:t>
            </w:r>
            <w:r w:rsidRPr="004F023C">
              <w:rPr>
                <w:rFonts w:ascii="Times New Roman" w:hAnsi="Times New Roman"/>
                <w:sz w:val="20"/>
                <w:highlight w:val="yellow"/>
                <w:vertAlign w:val="superscript"/>
              </w:rPr>
              <w:t>1</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11.2.1</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ночная зона</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vAlign w:val="center"/>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c>
          <w:tcPr>
            <w:tcW w:w="390" w:type="pct"/>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11.2.2</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полупиковая зона</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vAlign w:val="center"/>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c>
          <w:tcPr>
            <w:tcW w:w="390" w:type="pct"/>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11.2.3</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 пиковая зона </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vAlign w:val="center"/>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c>
          <w:tcPr>
            <w:tcW w:w="390" w:type="pct"/>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11.3</w:t>
            </w:r>
          </w:p>
        </w:tc>
        <w:tc>
          <w:tcPr>
            <w:tcW w:w="4668" w:type="pct"/>
            <w:gridSpan w:val="10"/>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r w:rsidRPr="004F023C">
              <w:rPr>
                <w:rFonts w:ascii="Times New Roman" w:hAnsi="Times New Roman"/>
                <w:sz w:val="20"/>
                <w:highlight w:val="yellow"/>
              </w:rPr>
              <w:t>Одноставочные тарифы, дифференцированные по двум зонам суток</w:t>
            </w:r>
            <w:r w:rsidRPr="004F023C">
              <w:rPr>
                <w:rFonts w:ascii="Times New Roman" w:hAnsi="Times New Roman"/>
                <w:sz w:val="20"/>
                <w:highlight w:val="yellow"/>
                <w:vertAlign w:val="superscript"/>
              </w:rPr>
              <w:t>1</w:t>
            </w: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11.3.1</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 ночная зона </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vAlign w:val="center"/>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c>
          <w:tcPr>
            <w:tcW w:w="390" w:type="pct"/>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11.3.2</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дневная зона (пиковая и полупиковая)</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 xml:space="preserve">руб./кВт·ч   </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vAlign w:val="center"/>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c>
          <w:tcPr>
            <w:tcW w:w="390" w:type="pct"/>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r>
      <w:tr w:rsidR="00F06C16" w:rsidRPr="00C97DA5" w:rsidTr="001369BE">
        <w:trPr>
          <w:cantSplit/>
          <w:trHeight w:val="238"/>
          <w:jc w:val="center"/>
        </w:trPr>
        <w:tc>
          <w:tcPr>
            <w:tcW w:w="332" w:type="pct"/>
          </w:tcPr>
          <w:p w:rsidR="00F06C16" w:rsidRPr="00C97DA5" w:rsidRDefault="00F06C16" w:rsidP="00F06C16">
            <w:pPr>
              <w:widowControl w:val="0"/>
              <w:autoSpaceDE w:val="0"/>
              <w:autoSpaceDN w:val="0"/>
              <w:spacing w:after="0" w:line="240" w:lineRule="auto"/>
              <w:contextualSpacing/>
              <w:jc w:val="center"/>
              <w:rPr>
                <w:rFonts w:ascii="Times New Roman" w:hAnsi="Times New Roman"/>
                <w:sz w:val="20"/>
              </w:rPr>
            </w:pPr>
            <w:r w:rsidRPr="00C97DA5">
              <w:rPr>
                <w:rFonts w:ascii="Times New Roman" w:hAnsi="Times New Roman"/>
                <w:sz w:val="20"/>
              </w:rPr>
              <w:t>11.4</w:t>
            </w:r>
          </w:p>
        </w:tc>
        <w:tc>
          <w:tcPr>
            <w:tcW w:w="1291"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Сумма субсидий</w:t>
            </w:r>
            <w:r w:rsidRPr="00C97DA5">
              <w:rPr>
                <w:rFonts w:ascii="Times New Roman" w:hAnsi="Times New Roman"/>
                <w:sz w:val="20"/>
                <w:vertAlign w:val="superscript"/>
              </w:rPr>
              <w:t>2</w:t>
            </w:r>
          </w:p>
        </w:tc>
        <w:tc>
          <w:tcPr>
            <w:tcW w:w="539" w:type="pct"/>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r w:rsidRPr="00C97DA5">
              <w:rPr>
                <w:rFonts w:ascii="Times New Roman" w:hAnsi="Times New Roman"/>
                <w:sz w:val="20"/>
              </w:rPr>
              <w:t>тыс.руб.</w:t>
            </w:r>
          </w:p>
        </w:tc>
        <w:tc>
          <w:tcPr>
            <w:tcW w:w="29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260"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26" w:type="pct"/>
            <w:vAlign w:val="center"/>
          </w:tcPr>
          <w:p w:rsidR="00F06C16" w:rsidRPr="00C97DA5" w:rsidRDefault="00F06C16" w:rsidP="00F06C16">
            <w:pPr>
              <w:widowControl w:val="0"/>
              <w:autoSpaceDE w:val="0"/>
              <w:autoSpaceDN w:val="0"/>
              <w:spacing w:after="0" w:line="240" w:lineRule="auto"/>
              <w:contextualSpacing/>
              <w:jc w:val="both"/>
              <w:rPr>
                <w:rFonts w:ascii="Times New Roman" w:hAnsi="Times New Roman"/>
                <w:sz w:val="20"/>
              </w:rPr>
            </w:pPr>
          </w:p>
        </w:tc>
        <w:tc>
          <w:tcPr>
            <w:tcW w:w="396" w:type="pct"/>
            <w:vAlign w:val="center"/>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c>
          <w:tcPr>
            <w:tcW w:w="392" w:type="pct"/>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c>
          <w:tcPr>
            <w:tcW w:w="390" w:type="pct"/>
          </w:tcPr>
          <w:p w:rsidR="00F06C16" w:rsidRPr="004F023C" w:rsidRDefault="00F06C16" w:rsidP="00F06C16">
            <w:pPr>
              <w:widowControl w:val="0"/>
              <w:autoSpaceDE w:val="0"/>
              <w:autoSpaceDN w:val="0"/>
              <w:spacing w:after="0" w:line="240" w:lineRule="auto"/>
              <w:contextualSpacing/>
              <w:jc w:val="both"/>
              <w:rPr>
                <w:rFonts w:ascii="Times New Roman" w:hAnsi="Times New Roman"/>
                <w:sz w:val="20"/>
                <w:highlight w:val="yellow"/>
              </w:rPr>
            </w:pPr>
          </w:p>
        </w:tc>
      </w:tr>
    </w:tbl>
    <w:p w:rsidR="004E44B2" w:rsidRPr="00D31368" w:rsidRDefault="004E44B2" w:rsidP="00D31368">
      <w:pPr>
        <w:spacing w:before="120" w:line="240" w:lineRule="auto"/>
        <w:ind w:right="-142" w:firstLine="567"/>
        <w:jc w:val="both"/>
        <w:rPr>
          <w:rFonts w:ascii="Times New Roman" w:hAnsi="Times New Roman"/>
          <w:bCs/>
          <w:sz w:val="18"/>
          <w:szCs w:val="18"/>
          <w:lang w:val="x-none"/>
        </w:rPr>
      </w:pPr>
      <w:r w:rsidRPr="00D31368">
        <w:rPr>
          <w:rFonts w:ascii="Times New Roman" w:hAnsi="Times New Roman"/>
          <w:sz w:val="18"/>
          <w:szCs w:val="18"/>
        </w:rPr>
        <w:t>Примечание:</w:t>
      </w:r>
      <w:r w:rsidRPr="00D31368">
        <w:rPr>
          <w:rFonts w:ascii="Times New Roman" w:hAnsi="Times New Roman"/>
          <w:bCs/>
          <w:sz w:val="18"/>
          <w:szCs w:val="18"/>
          <w:lang w:val="x-none"/>
        </w:rPr>
        <w:t xml:space="preserve"> </w:t>
      </w:r>
    </w:p>
    <w:p w:rsidR="004E44B2" w:rsidRPr="00D31368" w:rsidRDefault="004E44B2" w:rsidP="00D31368">
      <w:pPr>
        <w:spacing w:line="240" w:lineRule="auto"/>
        <w:ind w:firstLine="567"/>
        <w:jc w:val="both"/>
        <w:rPr>
          <w:rFonts w:ascii="Times New Roman" w:hAnsi="Times New Roman"/>
          <w:sz w:val="18"/>
          <w:szCs w:val="18"/>
        </w:rPr>
      </w:pPr>
      <w:r w:rsidRPr="00D31368">
        <w:rPr>
          <w:rFonts w:ascii="Times New Roman" w:hAnsi="Times New Roman"/>
          <w:sz w:val="18"/>
          <w:szCs w:val="18"/>
        </w:rPr>
        <w:t>&lt;1&gt; Интервалы тарифных зон суток (по месяцам календарного года) утверждаются Федеральной антимонопольной службой</w:t>
      </w:r>
    </w:p>
    <w:p w:rsidR="004E44B2" w:rsidRPr="00D31368" w:rsidRDefault="004E44B2" w:rsidP="00D31368">
      <w:pPr>
        <w:spacing w:line="240" w:lineRule="auto"/>
        <w:ind w:firstLine="567"/>
        <w:jc w:val="both"/>
        <w:rPr>
          <w:rFonts w:ascii="Times New Roman" w:hAnsi="Times New Roman"/>
          <w:sz w:val="18"/>
          <w:szCs w:val="18"/>
        </w:rPr>
      </w:pPr>
      <w:r w:rsidRPr="00D31368">
        <w:rPr>
          <w:rFonts w:ascii="Times New Roman" w:hAnsi="Times New Roman"/>
          <w:sz w:val="18"/>
          <w:szCs w:val="18"/>
        </w:rPr>
        <w:t xml:space="preserve">&lt;2&gt; </w:t>
      </w:r>
      <w:r w:rsidRPr="00D31368">
        <w:rPr>
          <w:rFonts w:ascii="Times New Roman" w:eastAsia="Calibri" w:hAnsi="Times New Roman"/>
          <w:sz w:val="18"/>
          <w:szCs w:val="18"/>
          <w:lang w:eastAsia="en-US"/>
        </w:rPr>
        <w:t>Величина необходимой валовой выручки гарантирующего поставщика от реализации электрической энергии (мощности) покупателям розничного рынка на 202</w:t>
      </w:r>
      <w:r w:rsidR="00072AAB" w:rsidRPr="00D31368">
        <w:rPr>
          <w:rFonts w:ascii="Times New Roman" w:eastAsia="Calibri" w:hAnsi="Times New Roman"/>
          <w:sz w:val="18"/>
          <w:szCs w:val="18"/>
          <w:lang w:eastAsia="en-US"/>
        </w:rPr>
        <w:t>6</w:t>
      </w:r>
      <w:r w:rsidRPr="00D31368">
        <w:rPr>
          <w:rFonts w:ascii="Times New Roman" w:eastAsia="Calibri" w:hAnsi="Times New Roman"/>
          <w:sz w:val="18"/>
          <w:szCs w:val="18"/>
          <w:lang w:eastAsia="en-US"/>
        </w:rPr>
        <w:t xml:space="preserve"> год – </w:t>
      </w:r>
      <w:r w:rsidR="003D5B8E" w:rsidRPr="00D31368">
        <w:rPr>
          <w:rFonts w:ascii="Times New Roman" w:eastAsia="Calibri" w:hAnsi="Times New Roman"/>
          <w:sz w:val="18"/>
          <w:szCs w:val="18"/>
          <w:highlight w:val="yellow"/>
          <w:lang w:eastAsia="en-US"/>
        </w:rPr>
        <w:t>28 760</w:t>
      </w:r>
      <w:r w:rsidR="00DC2993" w:rsidRPr="00D31368">
        <w:rPr>
          <w:rFonts w:ascii="Times New Roman" w:eastAsia="Calibri" w:hAnsi="Times New Roman"/>
          <w:sz w:val="18"/>
          <w:szCs w:val="18"/>
          <w:lang w:eastAsia="en-US"/>
        </w:rPr>
        <w:t xml:space="preserve"> </w:t>
      </w:r>
      <w:r w:rsidRPr="00D31368">
        <w:rPr>
          <w:rFonts w:ascii="Times New Roman" w:eastAsia="Calibri" w:hAnsi="Times New Roman"/>
          <w:sz w:val="18"/>
          <w:szCs w:val="18"/>
          <w:lang w:eastAsia="en-US"/>
        </w:rPr>
        <w:t>тыс. руб.</w:t>
      </w:r>
    </w:p>
    <w:p w:rsidR="004E44B2" w:rsidRPr="00D31368" w:rsidRDefault="004E44B2" w:rsidP="00D31368">
      <w:pPr>
        <w:spacing w:line="240" w:lineRule="auto"/>
        <w:ind w:firstLine="567"/>
        <w:jc w:val="both"/>
        <w:rPr>
          <w:rFonts w:ascii="Times New Roman" w:eastAsia="Calibri" w:hAnsi="Times New Roman"/>
          <w:sz w:val="18"/>
          <w:szCs w:val="18"/>
          <w:lang w:eastAsia="en-US"/>
        </w:rPr>
      </w:pPr>
      <w:r w:rsidRPr="00D31368">
        <w:rPr>
          <w:rFonts w:ascii="Times New Roman" w:eastAsia="Calibri" w:hAnsi="Times New Roman"/>
          <w:sz w:val="18"/>
          <w:szCs w:val="18"/>
          <w:lang w:eastAsia="en-US"/>
        </w:rPr>
        <w:t>Величина недополученных доходов гарантирующего поставщика в связи с доведением цен (тарифов) на электрическую энергию (мощность) до базовых уровней цен (тарифов) на электрическую энергию (мощность) на 202</w:t>
      </w:r>
      <w:r w:rsidR="00072AAB" w:rsidRPr="00D31368">
        <w:rPr>
          <w:rFonts w:ascii="Times New Roman" w:eastAsia="Calibri" w:hAnsi="Times New Roman"/>
          <w:sz w:val="18"/>
          <w:szCs w:val="18"/>
          <w:lang w:eastAsia="en-US"/>
        </w:rPr>
        <w:t>6</w:t>
      </w:r>
      <w:r w:rsidRPr="00D31368">
        <w:rPr>
          <w:rFonts w:ascii="Times New Roman" w:eastAsia="Calibri" w:hAnsi="Times New Roman"/>
          <w:sz w:val="18"/>
          <w:szCs w:val="18"/>
          <w:lang w:eastAsia="en-US"/>
        </w:rPr>
        <w:t xml:space="preserve"> год – </w:t>
      </w:r>
      <w:r w:rsidR="003D5B8E" w:rsidRPr="00D31368">
        <w:rPr>
          <w:rFonts w:ascii="Times New Roman" w:eastAsia="Calibri" w:hAnsi="Times New Roman"/>
          <w:sz w:val="18"/>
          <w:szCs w:val="18"/>
          <w:highlight w:val="yellow"/>
          <w:lang w:eastAsia="en-US"/>
        </w:rPr>
        <w:t>ХХХХ</w:t>
      </w:r>
      <w:r w:rsidRPr="00D31368">
        <w:rPr>
          <w:rFonts w:ascii="Times New Roman" w:eastAsia="Calibri" w:hAnsi="Times New Roman"/>
          <w:sz w:val="18"/>
          <w:szCs w:val="18"/>
          <w:lang w:eastAsia="en-US"/>
        </w:rPr>
        <w:t xml:space="preserve"> тыс. руб.</w:t>
      </w:r>
    </w:p>
    <w:p w:rsidR="004E44B2" w:rsidRPr="00D31368" w:rsidRDefault="004E44B2" w:rsidP="00D31368">
      <w:pPr>
        <w:spacing w:line="240" w:lineRule="auto"/>
        <w:ind w:right="84" w:firstLine="567"/>
        <w:contextualSpacing/>
        <w:jc w:val="both"/>
        <w:rPr>
          <w:rFonts w:ascii="Times New Roman" w:eastAsia="Calibri" w:hAnsi="Times New Roman"/>
          <w:sz w:val="18"/>
          <w:szCs w:val="18"/>
          <w:lang w:eastAsia="en-US"/>
        </w:rPr>
      </w:pPr>
      <w:r w:rsidRPr="00D31368">
        <w:rPr>
          <w:rFonts w:ascii="Times New Roman" w:eastAsia="Calibri" w:hAnsi="Times New Roman"/>
          <w:bCs/>
          <w:sz w:val="18"/>
          <w:szCs w:val="18"/>
          <w:lang w:val="x-none" w:eastAsia="en-US"/>
        </w:rPr>
        <w:t>Для расчетов з</w:t>
      </w:r>
      <w:r w:rsidRPr="00D31368">
        <w:rPr>
          <w:rFonts w:ascii="Times New Roman" w:eastAsia="Calibri" w:hAnsi="Times New Roman"/>
          <w:sz w:val="18"/>
          <w:szCs w:val="18"/>
          <w:lang w:val="x-none" w:eastAsia="en-US"/>
        </w:rPr>
        <w:t>а отпускаемую электрическую энергию на генераторном напряжении применяются тарифы</w:t>
      </w:r>
      <w:r w:rsidRPr="00D31368">
        <w:rPr>
          <w:rFonts w:ascii="Times New Roman" w:eastAsia="Calibri" w:hAnsi="Times New Roman"/>
          <w:sz w:val="18"/>
          <w:szCs w:val="18"/>
          <w:lang w:eastAsia="en-US"/>
        </w:rPr>
        <w:t>:</w:t>
      </w:r>
      <w:r w:rsidRPr="00D31368">
        <w:rPr>
          <w:rFonts w:ascii="Times New Roman" w:eastAsia="Calibri" w:hAnsi="Times New Roman"/>
          <w:sz w:val="18"/>
          <w:szCs w:val="18"/>
          <w:lang w:val="x-none" w:eastAsia="en-US"/>
        </w:rPr>
        <w:t xml:space="preserve"> </w:t>
      </w:r>
    </w:p>
    <w:p w:rsidR="004E44B2" w:rsidRPr="00D31368" w:rsidRDefault="004E44B2" w:rsidP="00D31368">
      <w:pPr>
        <w:spacing w:line="240" w:lineRule="auto"/>
        <w:ind w:right="84" w:firstLine="567"/>
        <w:contextualSpacing/>
        <w:jc w:val="both"/>
        <w:rPr>
          <w:rFonts w:ascii="Times New Roman" w:eastAsia="Calibri" w:hAnsi="Times New Roman"/>
          <w:sz w:val="18"/>
          <w:szCs w:val="18"/>
          <w:highlight w:val="yellow"/>
          <w:lang w:eastAsia="en-US"/>
        </w:rPr>
      </w:pPr>
      <w:r w:rsidRPr="00D31368">
        <w:rPr>
          <w:rFonts w:ascii="Times New Roman" w:eastAsia="Calibri" w:hAnsi="Times New Roman"/>
          <w:sz w:val="18"/>
          <w:szCs w:val="18"/>
          <w:highlight w:val="yellow"/>
          <w:lang w:eastAsia="en-US"/>
        </w:rPr>
        <w:t>- с 01.01.202</w:t>
      </w:r>
      <w:r w:rsidR="00072AAB" w:rsidRPr="00D31368">
        <w:rPr>
          <w:rFonts w:ascii="Times New Roman" w:eastAsia="Calibri" w:hAnsi="Times New Roman"/>
          <w:sz w:val="18"/>
          <w:szCs w:val="18"/>
          <w:highlight w:val="yellow"/>
          <w:lang w:eastAsia="en-US"/>
        </w:rPr>
        <w:t>6 по 30.09</w:t>
      </w:r>
      <w:r w:rsidRPr="00D31368">
        <w:rPr>
          <w:rFonts w:ascii="Times New Roman" w:eastAsia="Calibri" w:hAnsi="Times New Roman"/>
          <w:sz w:val="18"/>
          <w:szCs w:val="18"/>
          <w:highlight w:val="yellow"/>
          <w:lang w:eastAsia="en-US"/>
        </w:rPr>
        <w:t>.202</w:t>
      </w:r>
      <w:r w:rsidR="00072AAB" w:rsidRPr="00D31368">
        <w:rPr>
          <w:rFonts w:ascii="Times New Roman" w:eastAsia="Calibri" w:hAnsi="Times New Roman"/>
          <w:sz w:val="18"/>
          <w:szCs w:val="18"/>
          <w:highlight w:val="yellow"/>
          <w:lang w:eastAsia="en-US"/>
        </w:rPr>
        <w:t>6</w:t>
      </w:r>
      <w:r w:rsidRPr="00D31368">
        <w:rPr>
          <w:rFonts w:ascii="Times New Roman" w:eastAsia="Calibri" w:hAnsi="Times New Roman"/>
          <w:sz w:val="18"/>
          <w:szCs w:val="18"/>
          <w:highlight w:val="yellow"/>
          <w:lang w:eastAsia="en-US"/>
        </w:rPr>
        <w:t xml:space="preserve"> – </w:t>
      </w:r>
      <w:r w:rsidR="005025A7" w:rsidRPr="00D31368">
        <w:rPr>
          <w:rFonts w:ascii="Times New Roman" w:eastAsia="Calibri" w:hAnsi="Times New Roman"/>
          <w:sz w:val="18"/>
          <w:szCs w:val="18"/>
          <w:highlight w:val="yellow"/>
          <w:lang w:eastAsia="en-US"/>
        </w:rPr>
        <w:t>31,294</w:t>
      </w:r>
      <w:r w:rsidRPr="00D31368">
        <w:rPr>
          <w:rFonts w:ascii="Times New Roman" w:eastAsia="Calibri" w:hAnsi="Times New Roman"/>
          <w:sz w:val="18"/>
          <w:szCs w:val="18"/>
          <w:highlight w:val="yellow"/>
          <w:lang w:eastAsia="en-US"/>
        </w:rPr>
        <w:t xml:space="preserve"> руб./кВт*ч (без НДС).</w:t>
      </w:r>
    </w:p>
    <w:p w:rsidR="004E44B2" w:rsidRPr="00D31368" w:rsidRDefault="00072AAB" w:rsidP="00D31368">
      <w:pPr>
        <w:spacing w:line="240" w:lineRule="auto"/>
        <w:ind w:right="84" w:firstLine="567"/>
        <w:contextualSpacing/>
        <w:jc w:val="both"/>
        <w:rPr>
          <w:rFonts w:ascii="Times New Roman" w:eastAsia="Calibri" w:hAnsi="Times New Roman"/>
          <w:sz w:val="18"/>
          <w:szCs w:val="18"/>
          <w:lang w:eastAsia="en-US"/>
        </w:rPr>
      </w:pPr>
      <w:r w:rsidRPr="00D31368">
        <w:rPr>
          <w:rFonts w:ascii="Times New Roman" w:eastAsia="Calibri" w:hAnsi="Times New Roman"/>
          <w:sz w:val="18"/>
          <w:szCs w:val="18"/>
          <w:highlight w:val="yellow"/>
          <w:lang w:eastAsia="en-US"/>
        </w:rPr>
        <w:t>- с 01.10</w:t>
      </w:r>
      <w:r w:rsidR="004E44B2" w:rsidRPr="00D31368">
        <w:rPr>
          <w:rFonts w:ascii="Times New Roman" w:eastAsia="Calibri" w:hAnsi="Times New Roman"/>
          <w:sz w:val="18"/>
          <w:szCs w:val="18"/>
          <w:highlight w:val="yellow"/>
          <w:lang w:eastAsia="en-US"/>
        </w:rPr>
        <w:t>.202</w:t>
      </w:r>
      <w:r w:rsidRPr="00D31368">
        <w:rPr>
          <w:rFonts w:ascii="Times New Roman" w:eastAsia="Calibri" w:hAnsi="Times New Roman"/>
          <w:sz w:val="18"/>
          <w:szCs w:val="18"/>
          <w:highlight w:val="yellow"/>
          <w:lang w:eastAsia="en-US"/>
        </w:rPr>
        <w:t>6</w:t>
      </w:r>
      <w:r w:rsidR="004E44B2" w:rsidRPr="00D31368">
        <w:rPr>
          <w:rFonts w:ascii="Times New Roman" w:eastAsia="Calibri" w:hAnsi="Times New Roman"/>
          <w:sz w:val="18"/>
          <w:szCs w:val="18"/>
          <w:highlight w:val="yellow"/>
          <w:lang w:eastAsia="en-US"/>
        </w:rPr>
        <w:t xml:space="preserve"> по 31.12.202</w:t>
      </w:r>
      <w:r w:rsidRPr="00D31368">
        <w:rPr>
          <w:rFonts w:ascii="Times New Roman" w:eastAsia="Calibri" w:hAnsi="Times New Roman"/>
          <w:sz w:val="18"/>
          <w:szCs w:val="18"/>
          <w:highlight w:val="yellow"/>
          <w:lang w:eastAsia="en-US"/>
        </w:rPr>
        <w:t>6</w:t>
      </w:r>
      <w:r w:rsidR="004E44B2" w:rsidRPr="00D31368">
        <w:rPr>
          <w:rFonts w:ascii="Times New Roman" w:eastAsia="Calibri" w:hAnsi="Times New Roman"/>
          <w:sz w:val="18"/>
          <w:szCs w:val="18"/>
          <w:highlight w:val="yellow"/>
          <w:lang w:eastAsia="en-US"/>
        </w:rPr>
        <w:t xml:space="preserve"> – </w:t>
      </w:r>
      <w:r w:rsidR="005025A7" w:rsidRPr="00D31368">
        <w:rPr>
          <w:rFonts w:ascii="Times New Roman" w:eastAsia="Calibri" w:hAnsi="Times New Roman"/>
          <w:sz w:val="18"/>
          <w:szCs w:val="18"/>
          <w:highlight w:val="yellow"/>
          <w:lang w:eastAsia="en-US"/>
        </w:rPr>
        <w:t>39,395</w:t>
      </w:r>
      <w:r w:rsidR="004E44B2" w:rsidRPr="00D31368">
        <w:rPr>
          <w:rFonts w:ascii="Times New Roman" w:eastAsia="Calibri" w:hAnsi="Times New Roman"/>
          <w:sz w:val="18"/>
          <w:szCs w:val="18"/>
          <w:highlight w:val="yellow"/>
          <w:lang w:eastAsia="en-US"/>
        </w:rPr>
        <w:t xml:space="preserve"> руб./кВт*ч (без НДС).».</w:t>
      </w:r>
    </w:p>
    <w:p w:rsidR="00D6229F" w:rsidRPr="00C97DA5" w:rsidRDefault="002842CA" w:rsidP="00D31368">
      <w:pPr>
        <w:spacing w:after="0" w:line="240" w:lineRule="auto"/>
        <w:ind w:left="5387"/>
        <w:rPr>
          <w:rFonts w:ascii="Times New Roman" w:eastAsia="Calibri" w:hAnsi="Times New Roman"/>
          <w:szCs w:val="28"/>
        </w:rPr>
      </w:pPr>
      <w:r w:rsidRPr="00C97DA5">
        <w:rPr>
          <w:rFonts w:ascii="Times New Roman" w:eastAsia="Calibri" w:hAnsi="Times New Roman"/>
          <w:sz w:val="28"/>
          <w:szCs w:val="28"/>
        </w:rPr>
        <w:t>»;</w:t>
      </w:r>
      <w:r w:rsidR="00D6229F" w:rsidRPr="00C97DA5">
        <w:rPr>
          <w:rFonts w:ascii="Times New Roman" w:eastAsia="Calibri" w:hAnsi="Times New Roman"/>
          <w:szCs w:val="28"/>
        </w:rPr>
        <w:br w:type="page"/>
      </w:r>
    </w:p>
    <w:p w:rsidR="002842CA" w:rsidRPr="00C97DA5" w:rsidRDefault="002842CA" w:rsidP="002842CA">
      <w:pPr>
        <w:keepNext/>
        <w:spacing w:after="0" w:line="240" w:lineRule="auto"/>
        <w:ind w:left="5387"/>
        <w:outlineLvl w:val="2"/>
        <w:rPr>
          <w:rFonts w:ascii="Times New Roman" w:eastAsia="Calibri" w:hAnsi="Times New Roman"/>
          <w:bCs/>
          <w:color w:val="auto"/>
          <w:sz w:val="28"/>
          <w:szCs w:val="28"/>
        </w:rPr>
      </w:pPr>
      <w:r w:rsidRPr="00C97DA5">
        <w:rPr>
          <w:rFonts w:ascii="Times New Roman" w:eastAsia="Calibri" w:hAnsi="Times New Roman"/>
          <w:bCs/>
          <w:color w:val="auto"/>
          <w:sz w:val="28"/>
          <w:szCs w:val="28"/>
        </w:rPr>
        <w:lastRenderedPageBreak/>
        <w:t>Приложение 2 к постановлению</w:t>
      </w:r>
    </w:p>
    <w:p w:rsidR="002842CA" w:rsidRPr="00C97DA5" w:rsidRDefault="002842CA" w:rsidP="002842CA">
      <w:pPr>
        <w:keepNext/>
        <w:spacing w:after="0" w:line="240" w:lineRule="auto"/>
        <w:ind w:left="5387"/>
        <w:outlineLvl w:val="2"/>
        <w:rPr>
          <w:rFonts w:ascii="Times New Roman" w:eastAsia="Calibri" w:hAnsi="Times New Roman"/>
          <w:bCs/>
          <w:color w:val="auto"/>
          <w:sz w:val="28"/>
          <w:szCs w:val="28"/>
        </w:rPr>
      </w:pPr>
      <w:r w:rsidRPr="00C97DA5">
        <w:rPr>
          <w:rFonts w:ascii="Times New Roman" w:eastAsia="Calibri" w:hAnsi="Times New Roman"/>
          <w:bCs/>
          <w:color w:val="auto"/>
          <w:sz w:val="28"/>
          <w:szCs w:val="28"/>
        </w:rPr>
        <w:t xml:space="preserve">Региональной службы по тарифам </w:t>
      </w:r>
    </w:p>
    <w:p w:rsidR="002842CA" w:rsidRPr="00C97DA5" w:rsidRDefault="002842CA" w:rsidP="002842CA">
      <w:pPr>
        <w:keepNext/>
        <w:spacing w:after="0" w:line="240" w:lineRule="auto"/>
        <w:ind w:left="5387"/>
        <w:outlineLvl w:val="2"/>
        <w:rPr>
          <w:rFonts w:ascii="Times New Roman" w:eastAsia="Calibri" w:hAnsi="Times New Roman"/>
          <w:bCs/>
          <w:color w:val="auto"/>
          <w:sz w:val="28"/>
          <w:szCs w:val="28"/>
        </w:rPr>
      </w:pPr>
      <w:r w:rsidRPr="00C97DA5">
        <w:rPr>
          <w:rFonts w:ascii="Times New Roman" w:eastAsia="Calibri" w:hAnsi="Times New Roman"/>
          <w:bCs/>
          <w:color w:val="auto"/>
          <w:sz w:val="28"/>
          <w:szCs w:val="28"/>
        </w:rPr>
        <w:t>и ценам Камчатского края</w:t>
      </w:r>
    </w:p>
    <w:p w:rsidR="002842CA" w:rsidRPr="00C97DA5" w:rsidRDefault="002842CA" w:rsidP="002842CA">
      <w:pPr>
        <w:keepNext/>
        <w:spacing w:after="0" w:line="240" w:lineRule="auto"/>
        <w:ind w:left="5387"/>
        <w:outlineLvl w:val="2"/>
        <w:rPr>
          <w:rFonts w:ascii="Times New Roman" w:eastAsia="Calibri" w:hAnsi="Times New Roman"/>
          <w:bCs/>
          <w:color w:val="auto"/>
          <w:sz w:val="28"/>
          <w:szCs w:val="28"/>
        </w:rPr>
      </w:pPr>
      <w:r w:rsidRPr="00C97DA5">
        <w:rPr>
          <w:rFonts w:ascii="Times New Roman" w:eastAsia="Calibri" w:hAnsi="Times New Roman"/>
          <w:bCs/>
          <w:color w:val="auto"/>
          <w:sz w:val="28"/>
          <w:szCs w:val="28"/>
        </w:rPr>
        <w:t>от ХХ.ХХ.202</w:t>
      </w:r>
      <w:r w:rsidR="00D31368">
        <w:rPr>
          <w:rFonts w:ascii="Times New Roman" w:eastAsia="Calibri" w:hAnsi="Times New Roman"/>
          <w:bCs/>
          <w:color w:val="auto"/>
          <w:sz w:val="28"/>
          <w:szCs w:val="28"/>
        </w:rPr>
        <w:t>6</w:t>
      </w:r>
      <w:r w:rsidRPr="00C97DA5">
        <w:rPr>
          <w:rFonts w:ascii="Times New Roman" w:eastAsia="Calibri" w:hAnsi="Times New Roman"/>
          <w:bCs/>
          <w:color w:val="auto"/>
          <w:sz w:val="28"/>
          <w:szCs w:val="28"/>
        </w:rPr>
        <w:t xml:space="preserve"> № ХХ-Н</w:t>
      </w:r>
    </w:p>
    <w:p w:rsidR="002842CA" w:rsidRPr="00C97DA5" w:rsidRDefault="002842CA" w:rsidP="002842CA">
      <w:pPr>
        <w:keepNext/>
        <w:spacing w:after="0" w:line="240" w:lineRule="auto"/>
        <w:ind w:left="5387"/>
        <w:outlineLvl w:val="2"/>
        <w:rPr>
          <w:rFonts w:ascii="Times New Roman" w:eastAsia="Calibri" w:hAnsi="Times New Roman"/>
          <w:bCs/>
          <w:color w:val="auto"/>
          <w:sz w:val="28"/>
          <w:szCs w:val="28"/>
        </w:rPr>
      </w:pPr>
    </w:p>
    <w:p w:rsidR="00354B20" w:rsidRPr="00C97DA5" w:rsidRDefault="00354B20" w:rsidP="00354B20">
      <w:pPr>
        <w:tabs>
          <w:tab w:val="left" w:pos="525"/>
          <w:tab w:val="right" w:pos="9540"/>
        </w:tabs>
        <w:spacing w:after="0" w:line="240" w:lineRule="auto"/>
        <w:ind w:left="5387"/>
        <w:contextualSpacing/>
        <w:jc w:val="both"/>
        <w:rPr>
          <w:rFonts w:ascii="Times New Roman" w:hAnsi="Times New Roman"/>
          <w:bCs/>
          <w:szCs w:val="28"/>
        </w:rPr>
      </w:pPr>
    </w:p>
    <w:p w:rsidR="00354B20" w:rsidRPr="00C97DA5" w:rsidRDefault="00354B20" w:rsidP="00354B20">
      <w:pPr>
        <w:widowControl w:val="0"/>
        <w:spacing w:after="0" w:line="240" w:lineRule="auto"/>
        <w:ind w:left="357"/>
        <w:contextualSpacing/>
        <w:jc w:val="center"/>
        <w:rPr>
          <w:rFonts w:ascii="Times New Roman" w:eastAsia="Arial Unicode MS" w:hAnsi="Times New Roman"/>
          <w:sz w:val="28"/>
          <w:szCs w:val="28"/>
          <w:lang w:eastAsia="en-US" w:bidi="en-US"/>
        </w:rPr>
      </w:pPr>
      <w:r w:rsidRPr="00C97DA5">
        <w:rPr>
          <w:rFonts w:ascii="Times New Roman" w:eastAsia="Arial Unicode MS" w:hAnsi="Times New Roman"/>
          <w:sz w:val="28"/>
          <w:szCs w:val="28"/>
          <w:lang w:eastAsia="en-US" w:bidi="en-US"/>
        </w:rPr>
        <w:t xml:space="preserve">Цены (тарифы) на электрическую энергию </w:t>
      </w:r>
      <w:r w:rsidR="00D6229F" w:rsidRPr="00C97DA5">
        <w:rPr>
          <w:rFonts w:ascii="Times New Roman" w:eastAsia="Arial Unicode MS" w:hAnsi="Times New Roman"/>
          <w:sz w:val="28"/>
          <w:szCs w:val="28"/>
          <w:lang w:eastAsia="en-US" w:bidi="en-US"/>
        </w:rPr>
        <w:t>ООО «Ударник</w:t>
      </w:r>
      <w:r w:rsidR="00D31368">
        <w:rPr>
          <w:rFonts w:ascii="Times New Roman" w:eastAsia="Arial Unicode MS" w:hAnsi="Times New Roman"/>
          <w:sz w:val="28"/>
          <w:szCs w:val="28"/>
          <w:lang w:eastAsia="en-US" w:bidi="en-US"/>
        </w:rPr>
        <w:t>-Инвест</w:t>
      </w:r>
      <w:r w:rsidR="00D6229F" w:rsidRPr="00C97DA5">
        <w:rPr>
          <w:rFonts w:ascii="Times New Roman" w:eastAsia="Arial Unicode MS" w:hAnsi="Times New Roman"/>
          <w:sz w:val="28"/>
          <w:szCs w:val="28"/>
          <w:lang w:eastAsia="en-US" w:bidi="en-US"/>
        </w:rPr>
        <w:t>»</w:t>
      </w:r>
      <w:r w:rsidRPr="00C97DA5">
        <w:rPr>
          <w:rFonts w:ascii="Times New Roman" w:eastAsia="Arial Unicode MS" w:hAnsi="Times New Roman"/>
          <w:sz w:val="28"/>
          <w:szCs w:val="28"/>
          <w:lang w:eastAsia="en-US" w:bidi="en-US"/>
        </w:rPr>
        <w:t xml:space="preserve"> для населения и приравненных к нему категорий потребителей по Камчатскому краю, на 2026 год</w:t>
      </w:r>
    </w:p>
    <w:p w:rsidR="00354B20" w:rsidRPr="00C97DA5" w:rsidRDefault="00354B20" w:rsidP="00354B20">
      <w:pPr>
        <w:widowControl w:val="0"/>
        <w:autoSpaceDE w:val="0"/>
        <w:autoSpaceDN w:val="0"/>
        <w:adjustRightInd w:val="0"/>
        <w:spacing w:after="0" w:line="240" w:lineRule="auto"/>
        <w:contextualSpacing/>
        <w:jc w:val="center"/>
        <w:rPr>
          <w:rFonts w:ascii="Times New Roman" w:eastAsia="Calibri" w:hAnsi="Times New Roman"/>
          <w:szCs w:val="28"/>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5119"/>
        <w:gridCol w:w="31"/>
        <w:gridCol w:w="1601"/>
        <w:gridCol w:w="30"/>
        <w:gridCol w:w="2037"/>
      </w:tblGrid>
      <w:tr w:rsidR="00354B20" w:rsidRPr="00C97DA5" w:rsidTr="00354B20">
        <w:trPr>
          <w:jc w:val="center"/>
        </w:trPr>
        <w:tc>
          <w:tcPr>
            <w:tcW w:w="809" w:type="dxa"/>
            <w:vMerge w:val="restart"/>
            <w:vAlign w:val="center"/>
          </w:tcPr>
          <w:p w:rsidR="00354B20" w:rsidRPr="00C97DA5" w:rsidRDefault="00354B20" w:rsidP="00354B20">
            <w:pPr>
              <w:widowControl w:val="0"/>
              <w:spacing w:after="0" w:line="240" w:lineRule="auto"/>
              <w:contextualSpacing/>
              <w:jc w:val="center"/>
              <w:rPr>
                <w:rFonts w:ascii="Times New Roman" w:hAnsi="Times New Roman"/>
                <w:sz w:val="20"/>
              </w:rPr>
            </w:pPr>
            <w:r w:rsidRPr="00C97DA5">
              <w:rPr>
                <w:rFonts w:ascii="Times New Roman" w:hAnsi="Times New Roman"/>
                <w:sz w:val="20"/>
              </w:rPr>
              <w:t>№ п/п</w:t>
            </w:r>
          </w:p>
        </w:tc>
        <w:tc>
          <w:tcPr>
            <w:tcW w:w="5119" w:type="dxa"/>
            <w:vMerge w:val="restart"/>
            <w:vAlign w:val="center"/>
          </w:tcPr>
          <w:p w:rsidR="00354B20" w:rsidRPr="00C97DA5" w:rsidRDefault="00354B20" w:rsidP="00354B20">
            <w:pPr>
              <w:pStyle w:val="af8"/>
              <w:widowControl w:val="0"/>
              <w:contextualSpacing/>
              <w:jc w:val="center"/>
              <w:rPr>
                <w:rFonts w:ascii="Times New Roman" w:hAnsi="Times New Roman"/>
                <w:sz w:val="20"/>
              </w:rPr>
            </w:pPr>
            <w:r w:rsidRPr="00C97DA5">
              <w:rPr>
                <w:rFonts w:ascii="Times New Roman" w:hAnsi="Times New Roman"/>
                <w:sz w:val="20"/>
              </w:rPr>
              <w:t>Категории потребителей с разбивкой</w:t>
            </w:r>
            <w:r w:rsidRPr="00C97DA5">
              <w:rPr>
                <w:rFonts w:ascii="Times New Roman" w:hAnsi="Times New Roman"/>
                <w:sz w:val="20"/>
              </w:rPr>
              <w:br/>
              <w:t>по ставкам и дифференциацией</w:t>
            </w:r>
            <w:r w:rsidRPr="00C97DA5">
              <w:rPr>
                <w:rFonts w:ascii="Times New Roman" w:hAnsi="Times New Roman"/>
                <w:sz w:val="20"/>
              </w:rPr>
              <w:br/>
              <w:t>по зонам суток</w:t>
            </w:r>
          </w:p>
        </w:tc>
        <w:tc>
          <w:tcPr>
            <w:tcW w:w="3699" w:type="dxa"/>
            <w:gridSpan w:val="4"/>
            <w:vAlign w:val="center"/>
          </w:tcPr>
          <w:p w:rsidR="00354B20" w:rsidRPr="00C97DA5" w:rsidRDefault="00354B20" w:rsidP="00354B20">
            <w:pPr>
              <w:pStyle w:val="af8"/>
              <w:widowControl w:val="0"/>
              <w:contextualSpacing/>
              <w:jc w:val="center"/>
              <w:rPr>
                <w:rFonts w:ascii="Times New Roman" w:hAnsi="Times New Roman"/>
                <w:sz w:val="20"/>
              </w:rPr>
            </w:pPr>
            <w:r w:rsidRPr="00C97DA5">
              <w:rPr>
                <w:rFonts w:ascii="Times New Roman" w:hAnsi="Times New Roman"/>
                <w:sz w:val="20"/>
              </w:rPr>
              <w:t>Цена (тариф), руб./кВт·ч</w:t>
            </w:r>
          </w:p>
          <w:p w:rsidR="00354B20" w:rsidRPr="00C97DA5" w:rsidRDefault="00354B20" w:rsidP="00354B20">
            <w:pPr>
              <w:pStyle w:val="af8"/>
              <w:widowControl w:val="0"/>
              <w:contextualSpacing/>
              <w:jc w:val="center"/>
              <w:rPr>
                <w:rFonts w:ascii="Times New Roman" w:hAnsi="Times New Roman"/>
                <w:sz w:val="20"/>
              </w:rPr>
            </w:pPr>
            <w:r w:rsidRPr="00C97DA5">
              <w:rPr>
                <w:rFonts w:ascii="Times New Roman" w:hAnsi="Times New Roman"/>
                <w:sz w:val="20"/>
              </w:rPr>
              <w:t>(с учетом НДС)</w:t>
            </w:r>
          </w:p>
        </w:tc>
      </w:tr>
      <w:tr w:rsidR="00354B20" w:rsidRPr="00C97DA5" w:rsidTr="00354B20">
        <w:trPr>
          <w:jc w:val="center"/>
        </w:trPr>
        <w:tc>
          <w:tcPr>
            <w:tcW w:w="809" w:type="dxa"/>
            <w:vMerge/>
          </w:tcPr>
          <w:p w:rsidR="00354B20" w:rsidRPr="00C97DA5" w:rsidRDefault="00354B20" w:rsidP="00354B20">
            <w:pPr>
              <w:widowControl w:val="0"/>
              <w:spacing w:after="0" w:line="240" w:lineRule="auto"/>
              <w:contextualSpacing/>
              <w:jc w:val="center"/>
              <w:rPr>
                <w:rFonts w:ascii="Times New Roman" w:hAnsi="Times New Roman"/>
                <w:sz w:val="20"/>
              </w:rPr>
            </w:pPr>
          </w:p>
        </w:tc>
        <w:tc>
          <w:tcPr>
            <w:tcW w:w="5119" w:type="dxa"/>
            <w:vMerge/>
          </w:tcPr>
          <w:p w:rsidR="00354B20" w:rsidRPr="00C97DA5" w:rsidRDefault="00354B20" w:rsidP="00354B20">
            <w:pPr>
              <w:widowControl w:val="0"/>
              <w:spacing w:after="0" w:line="240" w:lineRule="auto"/>
              <w:contextualSpacing/>
              <w:jc w:val="center"/>
              <w:rPr>
                <w:rFonts w:ascii="Times New Roman" w:hAnsi="Times New Roman"/>
                <w:sz w:val="20"/>
              </w:rPr>
            </w:pPr>
          </w:p>
        </w:tc>
        <w:tc>
          <w:tcPr>
            <w:tcW w:w="1632" w:type="dxa"/>
            <w:gridSpan w:val="2"/>
            <w:vAlign w:val="center"/>
          </w:tcPr>
          <w:p w:rsidR="00354B20" w:rsidRPr="00C97DA5" w:rsidRDefault="00354B20" w:rsidP="00354B20">
            <w:pPr>
              <w:pStyle w:val="af8"/>
              <w:widowControl w:val="0"/>
              <w:contextualSpacing/>
              <w:jc w:val="center"/>
              <w:rPr>
                <w:rFonts w:ascii="Times New Roman" w:hAnsi="Times New Roman"/>
                <w:sz w:val="20"/>
              </w:rPr>
            </w:pPr>
            <w:r w:rsidRPr="00C97DA5">
              <w:rPr>
                <w:rFonts w:ascii="Times New Roman" w:hAnsi="Times New Roman"/>
                <w:sz w:val="20"/>
              </w:rPr>
              <w:t>с 01.01.2026 г. по 30.09.2026 г.</w:t>
            </w:r>
          </w:p>
        </w:tc>
        <w:tc>
          <w:tcPr>
            <w:tcW w:w="2067" w:type="dxa"/>
            <w:gridSpan w:val="2"/>
            <w:vAlign w:val="center"/>
          </w:tcPr>
          <w:p w:rsidR="00354B20" w:rsidRPr="00C97DA5" w:rsidRDefault="00354B20" w:rsidP="00354B20">
            <w:pPr>
              <w:pStyle w:val="af8"/>
              <w:widowControl w:val="0"/>
              <w:contextualSpacing/>
              <w:jc w:val="center"/>
              <w:rPr>
                <w:rFonts w:ascii="Times New Roman" w:hAnsi="Times New Roman"/>
                <w:sz w:val="20"/>
              </w:rPr>
            </w:pPr>
            <w:r w:rsidRPr="00C97DA5">
              <w:rPr>
                <w:rFonts w:ascii="Times New Roman" w:hAnsi="Times New Roman"/>
                <w:sz w:val="20"/>
              </w:rPr>
              <w:t>с 01.10.2026 г. по 31.12.2026 г.</w:t>
            </w:r>
          </w:p>
        </w:tc>
      </w:tr>
      <w:tr w:rsidR="00354B20" w:rsidRPr="00C97DA5" w:rsidTr="00354B20">
        <w:trPr>
          <w:jc w:val="center"/>
        </w:trPr>
        <w:tc>
          <w:tcPr>
            <w:tcW w:w="809" w:type="dxa"/>
          </w:tcPr>
          <w:p w:rsidR="00354B20" w:rsidRPr="00C97DA5" w:rsidRDefault="00354B20" w:rsidP="00354B20">
            <w:pPr>
              <w:widowControl w:val="0"/>
              <w:spacing w:after="0" w:line="240" w:lineRule="auto"/>
              <w:contextualSpacing/>
              <w:jc w:val="center"/>
              <w:rPr>
                <w:rFonts w:ascii="Times New Roman" w:hAnsi="Times New Roman"/>
                <w:sz w:val="20"/>
              </w:rPr>
            </w:pPr>
            <w:r w:rsidRPr="00C97DA5">
              <w:rPr>
                <w:rFonts w:ascii="Times New Roman" w:hAnsi="Times New Roman"/>
                <w:sz w:val="20"/>
              </w:rPr>
              <w:t>1</w:t>
            </w:r>
          </w:p>
        </w:tc>
        <w:tc>
          <w:tcPr>
            <w:tcW w:w="5119" w:type="dxa"/>
          </w:tcPr>
          <w:p w:rsidR="00354B20" w:rsidRPr="00C97DA5" w:rsidRDefault="00354B20" w:rsidP="00354B20">
            <w:pPr>
              <w:widowControl w:val="0"/>
              <w:spacing w:after="0" w:line="240" w:lineRule="auto"/>
              <w:ind w:firstLine="286"/>
              <w:contextualSpacing/>
              <w:jc w:val="center"/>
              <w:rPr>
                <w:rFonts w:ascii="Times New Roman" w:hAnsi="Times New Roman"/>
                <w:sz w:val="20"/>
              </w:rPr>
            </w:pPr>
            <w:r w:rsidRPr="00C97DA5">
              <w:rPr>
                <w:rFonts w:ascii="Times New Roman" w:hAnsi="Times New Roman"/>
                <w:sz w:val="20"/>
              </w:rPr>
              <w:t>2</w:t>
            </w:r>
          </w:p>
        </w:tc>
        <w:tc>
          <w:tcPr>
            <w:tcW w:w="1632" w:type="dxa"/>
            <w:gridSpan w:val="2"/>
          </w:tcPr>
          <w:p w:rsidR="00354B20" w:rsidRPr="00C97DA5" w:rsidRDefault="00354B20" w:rsidP="00354B20">
            <w:pPr>
              <w:widowControl w:val="0"/>
              <w:spacing w:after="0" w:line="240" w:lineRule="auto"/>
              <w:contextualSpacing/>
              <w:jc w:val="center"/>
              <w:rPr>
                <w:rFonts w:ascii="Times New Roman" w:hAnsi="Times New Roman"/>
                <w:sz w:val="20"/>
              </w:rPr>
            </w:pPr>
            <w:r w:rsidRPr="00C97DA5">
              <w:rPr>
                <w:rFonts w:ascii="Times New Roman" w:hAnsi="Times New Roman"/>
                <w:sz w:val="20"/>
              </w:rPr>
              <w:t>3</w:t>
            </w:r>
          </w:p>
        </w:tc>
        <w:tc>
          <w:tcPr>
            <w:tcW w:w="2067" w:type="dxa"/>
            <w:gridSpan w:val="2"/>
          </w:tcPr>
          <w:p w:rsidR="00354B20" w:rsidRPr="00C97DA5" w:rsidRDefault="00354B20" w:rsidP="00354B20">
            <w:pPr>
              <w:widowControl w:val="0"/>
              <w:spacing w:after="0" w:line="240" w:lineRule="auto"/>
              <w:contextualSpacing/>
              <w:jc w:val="center"/>
              <w:rPr>
                <w:rFonts w:ascii="Times New Roman" w:hAnsi="Times New Roman"/>
                <w:sz w:val="20"/>
              </w:rPr>
            </w:pPr>
            <w:r w:rsidRPr="00C97DA5">
              <w:rPr>
                <w:rFonts w:ascii="Times New Roman" w:hAnsi="Times New Roman"/>
                <w:sz w:val="20"/>
              </w:rPr>
              <w:t>4</w:t>
            </w:r>
          </w:p>
        </w:tc>
      </w:tr>
      <w:tr w:rsidR="00354B20" w:rsidRPr="00C97DA5" w:rsidTr="00354B20">
        <w:trPr>
          <w:jc w:val="center"/>
        </w:trPr>
        <w:tc>
          <w:tcPr>
            <w:tcW w:w="809" w:type="dxa"/>
          </w:tcPr>
          <w:p w:rsidR="00354B20" w:rsidRPr="00C97DA5" w:rsidRDefault="00354B20" w:rsidP="00354B20">
            <w:pPr>
              <w:widowControl w:val="0"/>
              <w:spacing w:after="0" w:line="240" w:lineRule="auto"/>
              <w:contextualSpacing/>
              <w:jc w:val="center"/>
              <w:rPr>
                <w:rFonts w:ascii="Times New Roman" w:hAnsi="Times New Roman"/>
                <w:sz w:val="20"/>
              </w:rPr>
            </w:pPr>
            <w:r w:rsidRPr="00C97DA5">
              <w:rPr>
                <w:rFonts w:ascii="Times New Roman" w:hAnsi="Times New Roman"/>
                <w:sz w:val="20"/>
              </w:rPr>
              <w:t>1</w:t>
            </w:r>
          </w:p>
        </w:tc>
        <w:tc>
          <w:tcPr>
            <w:tcW w:w="8818" w:type="dxa"/>
            <w:gridSpan w:val="5"/>
          </w:tcPr>
          <w:p w:rsidR="00354B20" w:rsidRPr="00C97DA5" w:rsidRDefault="00354B20" w:rsidP="00354B20">
            <w:pPr>
              <w:pStyle w:val="af8"/>
              <w:widowControl w:val="0"/>
              <w:ind w:firstLine="317"/>
              <w:contextualSpacing/>
              <w:jc w:val="both"/>
              <w:rPr>
                <w:rFonts w:ascii="Times New Roman" w:hAnsi="Times New Roman"/>
                <w:sz w:val="20"/>
              </w:rPr>
            </w:pPr>
            <w:r w:rsidRPr="00C97DA5">
              <w:rPr>
                <w:rFonts w:ascii="Times New Roman" w:hAnsi="Times New Roman"/>
                <w:sz w:val="20"/>
              </w:rPr>
              <w:t>Население и приравненные к нему, за исключением населения и потребителей, указанных в строках 2–8:</w:t>
            </w:r>
          </w:p>
          <w:p w:rsidR="00354B20" w:rsidRPr="00C97DA5" w:rsidRDefault="00354B20" w:rsidP="00354B20">
            <w:pPr>
              <w:pStyle w:val="af8"/>
              <w:widowControl w:val="0"/>
              <w:ind w:firstLine="317"/>
              <w:contextualSpacing/>
              <w:jc w:val="both"/>
              <w:rPr>
                <w:rFonts w:ascii="Times New Roman" w:hAnsi="Times New Roman"/>
                <w:sz w:val="20"/>
              </w:rPr>
            </w:pPr>
            <w:r w:rsidRPr="00C97DA5">
              <w:rPr>
                <w:rFonts w:ascii="Times New Roman" w:hAnsi="Times New Roman"/>
                <w:sz w:val="20"/>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54B20" w:rsidRPr="00C97DA5" w:rsidRDefault="00354B20" w:rsidP="00354B20">
            <w:pPr>
              <w:pStyle w:val="af8"/>
              <w:widowControl w:val="0"/>
              <w:ind w:firstLine="317"/>
              <w:contextualSpacing/>
              <w:jc w:val="both"/>
              <w:rPr>
                <w:rFonts w:ascii="Times New Roman" w:hAnsi="Times New Roman"/>
                <w:sz w:val="20"/>
              </w:rPr>
            </w:pPr>
            <w:r w:rsidRPr="00C97DA5">
              <w:rPr>
                <w:rFonts w:ascii="Times New Roman" w:hAnsi="Times New Roman"/>
                <w:sz w:val="20"/>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354B20" w:rsidRPr="00C97DA5" w:rsidRDefault="00354B20" w:rsidP="00354B20">
            <w:pPr>
              <w:pStyle w:val="af8"/>
              <w:widowControl w:val="0"/>
              <w:ind w:firstLine="317"/>
              <w:contextualSpacing/>
              <w:jc w:val="both"/>
              <w:rPr>
                <w:rFonts w:ascii="Times New Roman" w:hAnsi="Times New Roman"/>
                <w:sz w:val="20"/>
              </w:rPr>
            </w:pPr>
            <w:r w:rsidRPr="00C97DA5">
              <w:rPr>
                <w:rFonts w:ascii="Times New Roman" w:hAnsi="Times New Roman"/>
                <w:sz w:val="20"/>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F06C16" w:rsidRPr="00C97DA5" w:rsidTr="00354B20">
        <w:trPr>
          <w:jc w:val="center"/>
        </w:trPr>
        <w:tc>
          <w:tcPr>
            <w:tcW w:w="809" w:type="dxa"/>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1.1</w:t>
            </w: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Одноставочный тариф</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39,454</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47,193</w:t>
            </w:r>
          </w:p>
        </w:tc>
      </w:tr>
      <w:tr w:rsidR="00F06C16" w:rsidRPr="00C97DA5" w:rsidTr="00354B20">
        <w:trPr>
          <w:jc w:val="center"/>
        </w:trPr>
        <w:tc>
          <w:tcPr>
            <w:tcW w:w="809" w:type="dxa"/>
            <w:vMerge w:val="restart"/>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1.2</w:t>
            </w:r>
          </w:p>
        </w:tc>
        <w:tc>
          <w:tcPr>
            <w:tcW w:w="8818" w:type="dxa"/>
            <w:gridSpan w:val="5"/>
            <w:vAlign w:val="center"/>
          </w:tcPr>
          <w:p w:rsidR="00F06C16" w:rsidRPr="00F06C16" w:rsidRDefault="00F06C16" w:rsidP="00F06C16">
            <w:pPr>
              <w:spacing w:after="0" w:line="240" w:lineRule="auto"/>
              <w:contextualSpacing/>
              <w:rPr>
                <w:rFonts w:ascii="Times New Roman" w:hAnsi="Times New Roman"/>
                <w:sz w:val="20"/>
                <w:highlight w:val="yellow"/>
              </w:rPr>
            </w:pPr>
            <w:r w:rsidRPr="00F06C16">
              <w:rPr>
                <w:rFonts w:ascii="Times New Roman" w:hAnsi="Times New Roman"/>
                <w:sz w:val="20"/>
                <w:highlight w:val="yellow"/>
              </w:rPr>
              <w:t>Одноставочный тариф, дифференцированный по двум зонам суток</w:t>
            </w:r>
            <w:r w:rsidRPr="00F06C16">
              <w:rPr>
                <w:rFonts w:ascii="Times New Roman" w:hAnsi="Times New Roman"/>
                <w:sz w:val="20"/>
                <w:highlight w:val="yellow"/>
                <w:vertAlign w:val="superscript"/>
              </w:rPr>
              <w:t>1</w:t>
            </w:r>
          </w:p>
        </w:tc>
      </w:tr>
      <w:tr w:rsidR="00F06C16" w:rsidRPr="00C97DA5" w:rsidTr="00354B20">
        <w:trPr>
          <w:trHeight w:val="335"/>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Дневная зона (пиковая и полупиковая)</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45,372</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54,272</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Ночная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27,618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33,035</w:t>
            </w:r>
          </w:p>
        </w:tc>
      </w:tr>
      <w:tr w:rsidR="00F06C16" w:rsidRPr="00C97DA5" w:rsidTr="00354B20">
        <w:trPr>
          <w:jc w:val="center"/>
        </w:trPr>
        <w:tc>
          <w:tcPr>
            <w:tcW w:w="809" w:type="dxa"/>
            <w:vMerge w:val="restart"/>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1.3</w:t>
            </w:r>
          </w:p>
        </w:tc>
        <w:tc>
          <w:tcPr>
            <w:tcW w:w="8818" w:type="dxa"/>
            <w:gridSpan w:val="5"/>
            <w:vAlign w:val="center"/>
          </w:tcPr>
          <w:p w:rsidR="00F06C16" w:rsidRPr="00F06C16" w:rsidRDefault="00F06C16" w:rsidP="00F06C16">
            <w:pPr>
              <w:spacing w:after="0" w:line="240" w:lineRule="auto"/>
              <w:contextualSpacing/>
              <w:rPr>
                <w:rFonts w:ascii="Times New Roman" w:hAnsi="Times New Roman"/>
                <w:sz w:val="20"/>
                <w:highlight w:val="yellow"/>
              </w:rPr>
            </w:pPr>
            <w:r w:rsidRPr="00F06C16">
              <w:rPr>
                <w:rFonts w:ascii="Times New Roman" w:hAnsi="Times New Roman"/>
                <w:sz w:val="20"/>
                <w:highlight w:val="yellow"/>
              </w:rPr>
              <w:t>Одноставочный тариф, дифференцированный по трем зонам суток</w:t>
            </w:r>
            <w:r w:rsidRPr="00F06C16">
              <w:rPr>
                <w:rFonts w:ascii="Times New Roman" w:hAnsi="Times New Roman"/>
                <w:sz w:val="20"/>
                <w:highlight w:val="yellow"/>
                <w:vertAlign w:val="superscript"/>
              </w:rPr>
              <w:t>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Пиковая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49,318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58,991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Полупиковая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39,454</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47,193</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Ночная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27,618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33,035</w:t>
            </w:r>
          </w:p>
        </w:tc>
      </w:tr>
      <w:tr w:rsidR="00354B20" w:rsidRPr="00C97DA5" w:rsidTr="00354B20">
        <w:trPr>
          <w:jc w:val="center"/>
        </w:trPr>
        <w:tc>
          <w:tcPr>
            <w:tcW w:w="809" w:type="dxa"/>
          </w:tcPr>
          <w:p w:rsidR="00354B20" w:rsidRPr="00C97DA5" w:rsidRDefault="00354B20" w:rsidP="00354B20">
            <w:pPr>
              <w:spacing w:after="0" w:line="240" w:lineRule="auto"/>
              <w:contextualSpacing/>
              <w:jc w:val="center"/>
              <w:rPr>
                <w:rFonts w:ascii="Times New Roman" w:hAnsi="Times New Roman"/>
                <w:sz w:val="20"/>
              </w:rPr>
            </w:pPr>
            <w:r w:rsidRPr="00C97DA5">
              <w:rPr>
                <w:rFonts w:ascii="Times New Roman" w:hAnsi="Times New Roman"/>
                <w:sz w:val="20"/>
              </w:rPr>
              <w:t>2</w:t>
            </w:r>
          </w:p>
        </w:tc>
        <w:tc>
          <w:tcPr>
            <w:tcW w:w="8818" w:type="dxa"/>
            <w:gridSpan w:val="5"/>
            <w:vAlign w:val="center"/>
          </w:tcPr>
          <w:p w:rsidR="00354B20" w:rsidRPr="00F06C16" w:rsidRDefault="00354B20" w:rsidP="00354B20">
            <w:pPr>
              <w:pStyle w:val="af8"/>
              <w:ind w:firstLine="317"/>
              <w:contextualSpacing/>
              <w:jc w:val="both"/>
              <w:rPr>
                <w:rFonts w:ascii="Times New Roman" w:hAnsi="Times New Roman"/>
                <w:sz w:val="20"/>
                <w:highlight w:val="yellow"/>
              </w:rPr>
            </w:pPr>
            <w:r w:rsidRPr="00F06C16">
              <w:rPr>
                <w:rFonts w:ascii="Times New Roman" w:hAnsi="Times New Roman"/>
                <w:sz w:val="20"/>
                <w:highlight w:val="yellow"/>
              </w:rPr>
              <w:t>Население, проживающее в городских населенных пунктах в домах, оборудованных стационарными электроплитами и электроотопительными установками, и приравненные к нему</w:t>
            </w:r>
            <w:r w:rsidRPr="00F06C16">
              <w:rPr>
                <w:rFonts w:ascii="Times New Roman" w:hAnsi="Times New Roman"/>
                <w:sz w:val="20"/>
                <w:highlight w:val="yellow"/>
                <w:vertAlign w:val="superscript"/>
              </w:rPr>
              <w:t>3</w:t>
            </w:r>
            <w:r w:rsidRPr="00F06C16">
              <w:rPr>
                <w:rFonts w:ascii="Times New Roman" w:hAnsi="Times New Roman"/>
                <w:sz w:val="20"/>
                <w:highlight w:val="yellow"/>
              </w:rPr>
              <w:t>:</w:t>
            </w:r>
          </w:p>
          <w:p w:rsidR="00354B20" w:rsidRPr="00F06C16" w:rsidRDefault="00354B20" w:rsidP="00354B20">
            <w:pPr>
              <w:pStyle w:val="af8"/>
              <w:ind w:firstLine="317"/>
              <w:contextualSpacing/>
              <w:jc w:val="both"/>
              <w:rPr>
                <w:rFonts w:ascii="Times New Roman" w:hAnsi="Times New Roman"/>
                <w:sz w:val="20"/>
                <w:highlight w:val="yellow"/>
              </w:rPr>
            </w:pPr>
            <w:r w:rsidRPr="00F06C16">
              <w:rPr>
                <w:rFonts w:ascii="Times New Roman" w:hAnsi="Times New Roman"/>
                <w:sz w:val="20"/>
                <w:highlight w:val="yellow"/>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54B20" w:rsidRPr="00F06C16" w:rsidRDefault="00354B20" w:rsidP="00354B20">
            <w:pPr>
              <w:pStyle w:val="af8"/>
              <w:ind w:firstLine="317"/>
              <w:contextualSpacing/>
              <w:jc w:val="both"/>
              <w:rPr>
                <w:rFonts w:ascii="Times New Roman" w:hAnsi="Times New Roman"/>
                <w:sz w:val="20"/>
                <w:highlight w:val="yellow"/>
              </w:rPr>
            </w:pPr>
            <w:r w:rsidRPr="00F06C16">
              <w:rPr>
                <w:rFonts w:ascii="Times New Roman" w:hAnsi="Times New Roman"/>
                <w:sz w:val="20"/>
                <w:highlight w:val="yellow"/>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354B20" w:rsidRPr="00F06C16" w:rsidRDefault="00354B20" w:rsidP="00354B20">
            <w:pPr>
              <w:pStyle w:val="af8"/>
              <w:ind w:firstLine="317"/>
              <w:contextualSpacing/>
              <w:jc w:val="both"/>
              <w:rPr>
                <w:rFonts w:ascii="Times New Roman" w:hAnsi="Times New Roman"/>
                <w:sz w:val="20"/>
                <w:highlight w:val="yellow"/>
              </w:rPr>
            </w:pPr>
            <w:r w:rsidRPr="00F06C16">
              <w:rPr>
                <w:rFonts w:ascii="Times New Roman" w:hAnsi="Times New Roman"/>
                <w:sz w:val="20"/>
                <w:highlight w:val="yellow"/>
              </w:rPr>
              <w:lastRenderedPageBreak/>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F06C16" w:rsidRPr="00C97DA5" w:rsidTr="00354B20">
        <w:trPr>
          <w:jc w:val="center"/>
        </w:trPr>
        <w:tc>
          <w:tcPr>
            <w:tcW w:w="809" w:type="dxa"/>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lastRenderedPageBreak/>
              <w:t>2.1</w:t>
            </w:r>
          </w:p>
        </w:tc>
        <w:tc>
          <w:tcPr>
            <w:tcW w:w="5150" w:type="dxa"/>
            <w:gridSpan w:val="2"/>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Одноставочный тариф</w:t>
            </w:r>
          </w:p>
        </w:tc>
        <w:tc>
          <w:tcPr>
            <w:tcW w:w="1631"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39,454</w:t>
            </w:r>
          </w:p>
        </w:tc>
        <w:tc>
          <w:tcPr>
            <w:tcW w:w="2037" w:type="dxa"/>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47,193</w:t>
            </w:r>
          </w:p>
        </w:tc>
      </w:tr>
      <w:tr w:rsidR="00F06C16" w:rsidRPr="00C97DA5" w:rsidTr="00354B20">
        <w:trPr>
          <w:jc w:val="center"/>
        </w:trPr>
        <w:tc>
          <w:tcPr>
            <w:tcW w:w="809" w:type="dxa"/>
            <w:vMerge w:val="restart"/>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2.2</w:t>
            </w:r>
          </w:p>
        </w:tc>
        <w:tc>
          <w:tcPr>
            <w:tcW w:w="8818" w:type="dxa"/>
            <w:gridSpan w:val="5"/>
            <w:vAlign w:val="center"/>
          </w:tcPr>
          <w:p w:rsidR="00F06C16" w:rsidRPr="00F06C16" w:rsidRDefault="00F06C16" w:rsidP="00F06C16">
            <w:pPr>
              <w:spacing w:after="0" w:line="240" w:lineRule="auto"/>
              <w:contextualSpacing/>
              <w:rPr>
                <w:rFonts w:ascii="Times New Roman" w:hAnsi="Times New Roman"/>
                <w:sz w:val="20"/>
                <w:highlight w:val="yellow"/>
              </w:rPr>
            </w:pPr>
            <w:r w:rsidRPr="00F06C16">
              <w:rPr>
                <w:rFonts w:ascii="Times New Roman" w:hAnsi="Times New Roman"/>
                <w:sz w:val="20"/>
                <w:highlight w:val="yellow"/>
              </w:rPr>
              <w:t>Одноставочный тариф, дифференцированный по двум зонам суток</w:t>
            </w:r>
            <w:r w:rsidRPr="00F06C16">
              <w:rPr>
                <w:rFonts w:ascii="Times New Roman" w:hAnsi="Times New Roman"/>
                <w:sz w:val="20"/>
                <w:highlight w:val="yellow"/>
                <w:vertAlign w:val="superscript"/>
              </w:rPr>
              <w:t>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Дневная зона (пиковая и полупиковая)</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45,372</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54,272</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Ночная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27,618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33,035</w:t>
            </w:r>
          </w:p>
        </w:tc>
      </w:tr>
      <w:tr w:rsidR="00F06C16" w:rsidRPr="00C97DA5" w:rsidTr="00354B20">
        <w:trPr>
          <w:jc w:val="center"/>
        </w:trPr>
        <w:tc>
          <w:tcPr>
            <w:tcW w:w="809" w:type="dxa"/>
            <w:vMerge w:val="restart"/>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2.3</w:t>
            </w:r>
          </w:p>
        </w:tc>
        <w:tc>
          <w:tcPr>
            <w:tcW w:w="8818" w:type="dxa"/>
            <w:gridSpan w:val="5"/>
            <w:vAlign w:val="center"/>
          </w:tcPr>
          <w:p w:rsidR="00F06C16" w:rsidRPr="00F06C16" w:rsidRDefault="00F06C16" w:rsidP="00F06C16">
            <w:pPr>
              <w:spacing w:after="0" w:line="240" w:lineRule="auto"/>
              <w:contextualSpacing/>
              <w:rPr>
                <w:rFonts w:ascii="Times New Roman" w:hAnsi="Times New Roman"/>
                <w:sz w:val="20"/>
                <w:highlight w:val="yellow"/>
              </w:rPr>
            </w:pPr>
            <w:r w:rsidRPr="00F06C16">
              <w:rPr>
                <w:rFonts w:ascii="Times New Roman" w:hAnsi="Times New Roman"/>
                <w:sz w:val="20"/>
                <w:highlight w:val="yellow"/>
              </w:rPr>
              <w:t>Одноставочный тариф, дифференцированный по трем зонам суток</w:t>
            </w:r>
            <w:r w:rsidRPr="00F06C16">
              <w:rPr>
                <w:rFonts w:ascii="Times New Roman" w:hAnsi="Times New Roman"/>
                <w:sz w:val="20"/>
                <w:highlight w:val="yellow"/>
                <w:vertAlign w:val="superscript"/>
              </w:rPr>
              <w:t>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Пиковая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49,318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58,991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Полупиковая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39,454</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47,193</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Ночная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27,618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33,035</w:t>
            </w:r>
          </w:p>
        </w:tc>
      </w:tr>
      <w:tr w:rsidR="00354B20" w:rsidRPr="00C97DA5" w:rsidTr="00354B20">
        <w:trPr>
          <w:jc w:val="center"/>
        </w:trPr>
        <w:tc>
          <w:tcPr>
            <w:tcW w:w="809" w:type="dxa"/>
          </w:tcPr>
          <w:p w:rsidR="00354B20" w:rsidRPr="00C97DA5" w:rsidRDefault="00354B20" w:rsidP="00354B20">
            <w:pPr>
              <w:spacing w:after="0" w:line="240" w:lineRule="auto"/>
              <w:contextualSpacing/>
              <w:jc w:val="center"/>
              <w:rPr>
                <w:rFonts w:ascii="Times New Roman" w:hAnsi="Times New Roman"/>
                <w:sz w:val="20"/>
              </w:rPr>
            </w:pPr>
            <w:r w:rsidRPr="00C97DA5">
              <w:rPr>
                <w:rFonts w:ascii="Times New Roman" w:hAnsi="Times New Roman"/>
                <w:sz w:val="20"/>
              </w:rPr>
              <w:t>3</w:t>
            </w:r>
          </w:p>
        </w:tc>
        <w:tc>
          <w:tcPr>
            <w:tcW w:w="8818" w:type="dxa"/>
            <w:gridSpan w:val="5"/>
            <w:vAlign w:val="center"/>
          </w:tcPr>
          <w:p w:rsidR="00354B20" w:rsidRPr="00F06C16" w:rsidRDefault="00354B20" w:rsidP="00354B20">
            <w:pPr>
              <w:pStyle w:val="af8"/>
              <w:ind w:firstLine="317"/>
              <w:contextualSpacing/>
              <w:jc w:val="both"/>
              <w:rPr>
                <w:rFonts w:ascii="Times New Roman" w:hAnsi="Times New Roman"/>
                <w:sz w:val="20"/>
                <w:highlight w:val="yellow"/>
              </w:rPr>
            </w:pPr>
            <w:r w:rsidRPr="00F06C16">
              <w:rPr>
                <w:rFonts w:ascii="Times New Roman" w:hAnsi="Times New Roman"/>
                <w:sz w:val="20"/>
                <w:highlight w:val="yellow"/>
              </w:rPr>
              <w:t>Население, проживающее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w:t>
            </w:r>
            <w:r w:rsidRPr="00F06C16">
              <w:rPr>
                <w:rFonts w:ascii="Times New Roman" w:hAnsi="Times New Roman"/>
                <w:sz w:val="20"/>
                <w:highlight w:val="yellow"/>
                <w:vertAlign w:val="superscript"/>
              </w:rPr>
              <w:t>3</w:t>
            </w:r>
            <w:r w:rsidRPr="00F06C16">
              <w:rPr>
                <w:rFonts w:ascii="Times New Roman" w:hAnsi="Times New Roman"/>
                <w:sz w:val="20"/>
                <w:highlight w:val="yellow"/>
              </w:rPr>
              <w:t>:</w:t>
            </w:r>
          </w:p>
          <w:p w:rsidR="00354B20" w:rsidRPr="00F06C16" w:rsidRDefault="00354B20" w:rsidP="00354B20">
            <w:pPr>
              <w:pStyle w:val="af8"/>
              <w:ind w:firstLine="317"/>
              <w:contextualSpacing/>
              <w:jc w:val="both"/>
              <w:rPr>
                <w:rFonts w:ascii="Times New Roman" w:hAnsi="Times New Roman"/>
                <w:sz w:val="20"/>
                <w:highlight w:val="yellow"/>
              </w:rPr>
            </w:pPr>
            <w:r w:rsidRPr="00F06C16">
              <w:rPr>
                <w:rFonts w:ascii="Times New Roman" w:hAnsi="Times New Roman"/>
                <w:sz w:val="20"/>
                <w:highlight w:val="yellow"/>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54B20" w:rsidRPr="00F06C16" w:rsidRDefault="00354B20" w:rsidP="00354B20">
            <w:pPr>
              <w:pStyle w:val="af8"/>
              <w:ind w:firstLine="317"/>
              <w:contextualSpacing/>
              <w:jc w:val="both"/>
              <w:rPr>
                <w:rFonts w:ascii="Times New Roman" w:hAnsi="Times New Roman"/>
                <w:sz w:val="20"/>
                <w:highlight w:val="yellow"/>
              </w:rPr>
            </w:pPr>
            <w:r w:rsidRPr="00F06C16">
              <w:rPr>
                <w:rFonts w:ascii="Times New Roman" w:hAnsi="Times New Roman"/>
                <w:sz w:val="20"/>
                <w:highlight w:val="yellow"/>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354B20" w:rsidRPr="00F06C16" w:rsidRDefault="00354B20" w:rsidP="00354B20">
            <w:pPr>
              <w:pStyle w:val="af8"/>
              <w:ind w:firstLine="317"/>
              <w:contextualSpacing/>
              <w:jc w:val="both"/>
              <w:rPr>
                <w:rFonts w:ascii="Times New Roman" w:hAnsi="Times New Roman"/>
                <w:sz w:val="20"/>
                <w:highlight w:val="yellow"/>
              </w:rPr>
            </w:pPr>
            <w:r w:rsidRPr="00F06C16">
              <w:rPr>
                <w:rFonts w:ascii="Times New Roman" w:hAnsi="Times New Roman"/>
                <w:sz w:val="20"/>
                <w:highlight w:val="yellow"/>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F06C16" w:rsidRPr="00C97DA5" w:rsidTr="00354B20">
        <w:trPr>
          <w:jc w:val="center"/>
        </w:trPr>
        <w:tc>
          <w:tcPr>
            <w:tcW w:w="809" w:type="dxa"/>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3.1</w:t>
            </w:r>
          </w:p>
        </w:tc>
        <w:tc>
          <w:tcPr>
            <w:tcW w:w="5150" w:type="dxa"/>
            <w:gridSpan w:val="2"/>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Одноставочный тариф</w:t>
            </w:r>
          </w:p>
        </w:tc>
        <w:tc>
          <w:tcPr>
            <w:tcW w:w="1631"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39,454</w:t>
            </w:r>
          </w:p>
        </w:tc>
        <w:tc>
          <w:tcPr>
            <w:tcW w:w="2037" w:type="dxa"/>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47,193</w:t>
            </w:r>
          </w:p>
        </w:tc>
      </w:tr>
      <w:tr w:rsidR="00F06C16" w:rsidRPr="00C97DA5" w:rsidTr="00354B20">
        <w:trPr>
          <w:jc w:val="center"/>
        </w:trPr>
        <w:tc>
          <w:tcPr>
            <w:tcW w:w="809" w:type="dxa"/>
            <w:vMerge w:val="restart"/>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3.2</w:t>
            </w:r>
          </w:p>
        </w:tc>
        <w:tc>
          <w:tcPr>
            <w:tcW w:w="8818" w:type="dxa"/>
            <w:gridSpan w:val="5"/>
            <w:vAlign w:val="center"/>
          </w:tcPr>
          <w:p w:rsidR="00F06C16" w:rsidRPr="00F06C16" w:rsidRDefault="00F06C16" w:rsidP="00F06C16">
            <w:pPr>
              <w:spacing w:after="0" w:line="240" w:lineRule="auto"/>
              <w:contextualSpacing/>
              <w:rPr>
                <w:rFonts w:ascii="Times New Roman" w:hAnsi="Times New Roman"/>
                <w:sz w:val="20"/>
                <w:highlight w:val="yellow"/>
              </w:rPr>
            </w:pPr>
            <w:r w:rsidRPr="00F06C16">
              <w:rPr>
                <w:rFonts w:ascii="Times New Roman" w:hAnsi="Times New Roman"/>
                <w:sz w:val="20"/>
                <w:highlight w:val="yellow"/>
              </w:rPr>
              <w:t>Одноставочный тариф, дифференцированный по двум зонам суток</w:t>
            </w:r>
            <w:r w:rsidRPr="00F06C16">
              <w:rPr>
                <w:rFonts w:ascii="Times New Roman" w:hAnsi="Times New Roman"/>
                <w:sz w:val="20"/>
                <w:highlight w:val="yellow"/>
                <w:vertAlign w:val="superscript"/>
              </w:rPr>
              <w:t>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Дневная зона (пиковая и полупиковая)</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45,372</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54,272</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Ночная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27,618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33,035</w:t>
            </w:r>
          </w:p>
        </w:tc>
      </w:tr>
      <w:tr w:rsidR="00F06C16" w:rsidRPr="00C97DA5" w:rsidTr="00354B20">
        <w:trPr>
          <w:jc w:val="center"/>
        </w:trPr>
        <w:tc>
          <w:tcPr>
            <w:tcW w:w="809" w:type="dxa"/>
            <w:vMerge w:val="restart"/>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3.3</w:t>
            </w:r>
          </w:p>
        </w:tc>
        <w:tc>
          <w:tcPr>
            <w:tcW w:w="8818" w:type="dxa"/>
            <w:gridSpan w:val="5"/>
            <w:vAlign w:val="center"/>
          </w:tcPr>
          <w:p w:rsidR="00F06C16" w:rsidRPr="00F06C16" w:rsidRDefault="00F06C16" w:rsidP="00F06C16">
            <w:pPr>
              <w:spacing w:after="0" w:line="240" w:lineRule="auto"/>
              <w:contextualSpacing/>
              <w:rPr>
                <w:rFonts w:ascii="Times New Roman" w:hAnsi="Times New Roman"/>
                <w:sz w:val="20"/>
                <w:highlight w:val="yellow"/>
              </w:rPr>
            </w:pPr>
            <w:r w:rsidRPr="00F06C16">
              <w:rPr>
                <w:rFonts w:ascii="Times New Roman" w:hAnsi="Times New Roman"/>
                <w:sz w:val="20"/>
                <w:highlight w:val="yellow"/>
              </w:rPr>
              <w:t>Одноставочный тариф, дифференцированный по трем зонам суток</w:t>
            </w:r>
            <w:r w:rsidRPr="00F06C16">
              <w:rPr>
                <w:rFonts w:ascii="Times New Roman" w:hAnsi="Times New Roman"/>
                <w:sz w:val="20"/>
                <w:highlight w:val="yellow"/>
                <w:vertAlign w:val="superscript"/>
              </w:rPr>
              <w:t>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Пиковая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49,318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58,991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Полупиковая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39,454</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47,193</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Ночная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27,618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33,035</w:t>
            </w:r>
          </w:p>
        </w:tc>
      </w:tr>
      <w:tr w:rsidR="00354B20" w:rsidRPr="00C97DA5" w:rsidTr="00354B20">
        <w:trPr>
          <w:jc w:val="center"/>
        </w:trPr>
        <w:tc>
          <w:tcPr>
            <w:tcW w:w="809" w:type="dxa"/>
          </w:tcPr>
          <w:p w:rsidR="00354B20" w:rsidRPr="00C97DA5" w:rsidRDefault="00354B20" w:rsidP="00354B20">
            <w:pPr>
              <w:spacing w:after="0" w:line="240" w:lineRule="auto"/>
              <w:contextualSpacing/>
              <w:jc w:val="center"/>
              <w:rPr>
                <w:rFonts w:ascii="Times New Roman" w:hAnsi="Times New Roman"/>
                <w:sz w:val="20"/>
              </w:rPr>
            </w:pPr>
            <w:r w:rsidRPr="00C97DA5">
              <w:rPr>
                <w:rFonts w:ascii="Times New Roman" w:hAnsi="Times New Roman"/>
                <w:sz w:val="20"/>
              </w:rPr>
              <w:t>4</w:t>
            </w:r>
          </w:p>
        </w:tc>
        <w:tc>
          <w:tcPr>
            <w:tcW w:w="8818" w:type="dxa"/>
            <w:gridSpan w:val="5"/>
            <w:vAlign w:val="center"/>
          </w:tcPr>
          <w:p w:rsidR="00354B20" w:rsidRPr="00F06C16" w:rsidRDefault="00354B20" w:rsidP="00354B20">
            <w:pPr>
              <w:pStyle w:val="af8"/>
              <w:ind w:firstLine="317"/>
              <w:contextualSpacing/>
              <w:jc w:val="both"/>
              <w:rPr>
                <w:rFonts w:ascii="Times New Roman" w:hAnsi="Times New Roman"/>
                <w:sz w:val="20"/>
                <w:highlight w:val="yellow"/>
              </w:rPr>
            </w:pPr>
            <w:r w:rsidRPr="00F06C16">
              <w:rPr>
                <w:rFonts w:ascii="Times New Roman" w:hAnsi="Times New Roman"/>
                <w:sz w:val="20"/>
                <w:highlight w:val="yellow"/>
              </w:rPr>
              <w:t>Население, проживающее в городских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w:t>
            </w:r>
            <w:r w:rsidRPr="00F06C16">
              <w:rPr>
                <w:rFonts w:ascii="Times New Roman" w:hAnsi="Times New Roman"/>
                <w:sz w:val="20"/>
                <w:highlight w:val="yellow"/>
                <w:vertAlign w:val="superscript"/>
              </w:rPr>
              <w:t>3</w:t>
            </w:r>
            <w:r w:rsidRPr="00F06C16">
              <w:rPr>
                <w:rFonts w:ascii="Times New Roman" w:hAnsi="Times New Roman"/>
                <w:sz w:val="20"/>
                <w:highlight w:val="yellow"/>
              </w:rPr>
              <w:t>:</w:t>
            </w:r>
          </w:p>
          <w:p w:rsidR="00354B20" w:rsidRPr="00F06C16" w:rsidRDefault="00354B20" w:rsidP="00354B20">
            <w:pPr>
              <w:pStyle w:val="af8"/>
              <w:ind w:firstLine="317"/>
              <w:contextualSpacing/>
              <w:jc w:val="both"/>
              <w:rPr>
                <w:rFonts w:ascii="Times New Roman" w:hAnsi="Times New Roman"/>
                <w:sz w:val="20"/>
                <w:highlight w:val="yellow"/>
              </w:rPr>
            </w:pPr>
            <w:r w:rsidRPr="00F06C16">
              <w:rPr>
                <w:rFonts w:ascii="Times New Roman" w:hAnsi="Times New Roman"/>
                <w:sz w:val="20"/>
                <w:highlight w:val="yellow"/>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54B20" w:rsidRPr="00F06C16" w:rsidRDefault="00354B20" w:rsidP="00354B20">
            <w:pPr>
              <w:pStyle w:val="af8"/>
              <w:ind w:firstLine="317"/>
              <w:contextualSpacing/>
              <w:jc w:val="both"/>
              <w:rPr>
                <w:rFonts w:ascii="Times New Roman" w:hAnsi="Times New Roman"/>
                <w:sz w:val="20"/>
                <w:highlight w:val="yellow"/>
              </w:rPr>
            </w:pPr>
            <w:r w:rsidRPr="00F06C16">
              <w:rPr>
                <w:rFonts w:ascii="Times New Roman" w:hAnsi="Times New Roman"/>
                <w:sz w:val="20"/>
                <w:highlight w:val="yellow"/>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354B20" w:rsidRPr="00F06C16" w:rsidRDefault="00354B20" w:rsidP="00354B20">
            <w:pPr>
              <w:pStyle w:val="af8"/>
              <w:ind w:firstLine="317"/>
              <w:contextualSpacing/>
              <w:jc w:val="both"/>
              <w:rPr>
                <w:rFonts w:ascii="Times New Roman" w:hAnsi="Times New Roman"/>
                <w:sz w:val="20"/>
                <w:highlight w:val="yellow"/>
              </w:rPr>
            </w:pPr>
            <w:r w:rsidRPr="00F06C16">
              <w:rPr>
                <w:rFonts w:ascii="Times New Roman" w:hAnsi="Times New Roman"/>
                <w:sz w:val="20"/>
                <w:highlight w:val="yellow"/>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F06C16" w:rsidRPr="00C97DA5" w:rsidTr="00354B20">
        <w:trPr>
          <w:jc w:val="center"/>
        </w:trPr>
        <w:tc>
          <w:tcPr>
            <w:tcW w:w="809" w:type="dxa"/>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4.1</w:t>
            </w:r>
          </w:p>
        </w:tc>
        <w:tc>
          <w:tcPr>
            <w:tcW w:w="5150" w:type="dxa"/>
            <w:gridSpan w:val="2"/>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Одноставочный тариф</w:t>
            </w:r>
          </w:p>
        </w:tc>
        <w:tc>
          <w:tcPr>
            <w:tcW w:w="1631"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39,454</w:t>
            </w:r>
          </w:p>
        </w:tc>
        <w:tc>
          <w:tcPr>
            <w:tcW w:w="2037" w:type="dxa"/>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47,193</w:t>
            </w:r>
          </w:p>
        </w:tc>
      </w:tr>
      <w:tr w:rsidR="00F06C16" w:rsidRPr="00C97DA5" w:rsidTr="00354B20">
        <w:trPr>
          <w:jc w:val="center"/>
        </w:trPr>
        <w:tc>
          <w:tcPr>
            <w:tcW w:w="809" w:type="dxa"/>
            <w:vMerge w:val="restart"/>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4.2</w:t>
            </w:r>
          </w:p>
        </w:tc>
        <w:tc>
          <w:tcPr>
            <w:tcW w:w="8818" w:type="dxa"/>
            <w:gridSpan w:val="5"/>
            <w:vAlign w:val="center"/>
          </w:tcPr>
          <w:p w:rsidR="00F06C16" w:rsidRPr="00F06C16" w:rsidRDefault="00F06C16" w:rsidP="00F06C16">
            <w:pPr>
              <w:spacing w:after="0" w:line="240" w:lineRule="auto"/>
              <w:contextualSpacing/>
              <w:rPr>
                <w:rFonts w:ascii="Times New Roman" w:hAnsi="Times New Roman"/>
                <w:sz w:val="20"/>
                <w:highlight w:val="yellow"/>
              </w:rPr>
            </w:pPr>
            <w:r w:rsidRPr="00F06C16">
              <w:rPr>
                <w:rFonts w:ascii="Times New Roman" w:hAnsi="Times New Roman"/>
                <w:sz w:val="20"/>
                <w:highlight w:val="yellow"/>
              </w:rPr>
              <w:t>Одноставочный тариф, дифференцированный по двум зонам суток</w:t>
            </w:r>
            <w:r w:rsidRPr="00F06C16">
              <w:rPr>
                <w:rFonts w:ascii="Times New Roman" w:hAnsi="Times New Roman"/>
                <w:sz w:val="20"/>
                <w:highlight w:val="yellow"/>
                <w:vertAlign w:val="superscript"/>
              </w:rPr>
              <w:t>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Дневная зона (пиковая и полупиковая)</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45,372</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54,272</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Ночная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27,618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33,035</w:t>
            </w:r>
          </w:p>
        </w:tc>
      </w:tr>
      <w:tr w:rsidR="00F06C16" w:rsidRPr="00C97DA5" w:rsidTr="00354B20">
        <w:trPr>
          <w:jc w:val="center"/>
        </w:trPr>
        <w:tc>
          <w:tcPr>
            <w:tcW w:w="809" w:type="dxa"/>
            <w:vMerge w:val="restart"/>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4.3</w:t>
            </w:r>
          </w:p>
        </w:tc>
        <w:tc>
          <w:tcPr>
            <w:tcW w:w="8818" w:type="dxa"/>
            <w:gridSpan w:val="5"/>
            <w:vAlign w:val="center"/>
          </w:tcPr>
          <w:p w:rsidR="00F06C16" w:rsidRPr="00F06C16" w:rsidRDefault="00F06C16" w:rsidP="00F06C16">
            <w:pPr>
              <w:spacing w:after="0" w:line="240" w:lineRule="auto"/>
              <w:contextualSpacing/>
              <w:rPr>
                <w:rFonts w:ascii="Times New Roman" w:hAnsi="Times New Roman"/>
                <w:sz w:val="20"/>
                <w:highlight w:val="yellow"/>
              </w:rPr>
            </w:pPr>
            <w:r w:rsidRPr="00F06C16">
              <w:rPr>
                <w:rFonts w:ascii="Times New Roman" w:hAnsi="Times New Roman"/>
                <w:sz w:val="20"/>
                <w:highlight w:val="yellow"/>
              </w:rPr>
              <w:t>Одноставочный тариф, дифференцированный по трем зонам суток</w:t>
            </w:r>
            <w:r w:rsidRPr="00F06C16">
              <w:rPr>
                <w:rFonts w:ascii="Times New Roman" w:hAnsi="Times New Roman"/>
                <w:sz w:val="20"/>
                <w:highlight w:val="yellow"/>
                <w:vertAlign w:val="superscript"/>
              </w:rPr>
              <w:t>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Пиковая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49,318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58,991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Полупиковая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39,454</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47,193</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Ночная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27,618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33,035</w:t>
            </w:r>
          </w:p>
        </w:tc>
      </w:tr>
      <w:tr w:rsidR="00354B20" w:rsidRPr="00C97DA5" w:rsidTr="00354B20">
        <w:trPr>
          <w:jc w:val="center"/>
        </w:trPr>
        <w:tc>
          <w:tcPr>
            <w:tcW w:w="809" w:type="dxa"/>
          </w:tcPr>
          <w:p w:rsidR="00354B20" w:rsidRPr="00C97DA5" w:rsidRDefault="00354B20" w:rsidP="00354B20">
            <w:pPr>
              <w:spacing w:after="0" w:line="240" w:lineRule="auto"/>
              <w:contextualSpacing/>
              <w:jc w:val="center"/>
              <w:rPr>
                <w:rFonts w:ascii="Times New Roman" w:hAnsi="Times New Roman"/>
                <w:sz w:val="20"/>
              </w:rPr>
            </w:pPr>
            <w:r w:rsidRPr="00C97DA5">
              <w:rPr>
                <w:rFonts w:ascii="Times New Roman" w:hAnsi="Times New Roman"/>
                <w:sz w:val="20"/>
              </w:rPr>
              <w:t>5</w:t>
            </w:r>
          </w:p>
        </w:tc>
        <w:tc>
          <w:tcPr>
            <w:tcW w:w="8818" w:type="dxa"/>
            <w:gridSpan w:val="5"/>
            <w:vAlign w:val="center"/>
          </w:tcPr>
          <w:p w:rsidR="00354B20" w:rsidRPr="00F06C16" w:rsidRDefault="00354B20" w:rsidP="00354B20">
            <w:pPr>
              <w:pStyle w:val="af8"/>
              <w:ind w:firstLine="317"/>
              <w:contextualSpacing/>
              <w:jc w:val="both"/>
              <w:rPr>
                <w:rFonts w:ascii="Times New Roman" w:hAnsi="Times New Roman"/>
                <w:sz w:val="20"/>
                <w:highlight w:val="yellow"/>
              </w:rPr>
            </w:pPr>
            <w:r w:rsidRPr="00F06C16">
              <w:rPr>
                <w:rFonts w:ascii="Times New Roman" w:hAnsi="Times New Roman"/>
                <w:sz w:val="20"/>
                <w:highlight w:val="yellow"/>
              </w:rPr>
              <w:t>Население, проживающее в сельских населенных пунктах в домах, оборудованных стационарными электроплитами и электроотопительными установками, и приравненные к нему</w:t>
            </w:r>
            <w:r w:rsidRPr="00F06C16">
              <w:rPr>
                <w:rFonts w:ascii="Times New Roman" w:hAnsi="Times New Roman"/>
                <w:sz w:val="20"/>
                <w:highlight w:val="yellow"/>
                <w:vertAlign w:val="superscript"/>
              </w:rPr>
              <w:t>3</w:t>
            </w:r>
            <w:r w:rsidRPr="00F06C16">
              <w:rPr>
                <w:rFonts w:ascii="Times New Roman" w:hAnsi="Times New Roman"/>
                <w:sz w:val="20"/>
                <w:highlight w:val="yellow"/>
              </w:rPr>
              <w:t>:</w:t>
            </w:r>
          </w:p>
          <w:p w:rsidR="00354B20" w:rsidRPr="00F06C16" w:rsidRDefault="00354B20" w:rsidP="00354B20">
            <w:pPr>
              <w:pStyle w:val="af8"/>
              <w:ind w:firstLine="317"/>
              <w:contextualSpacing/>
              <w:jc w:val="both"/>
              <w:rPr>
                <w:rFonts w:ascii="Times New Roman" w:hAnsi="Times New Roman"/>
                <w:sz w:val="20"/>
                <w:highlight w:val="yellow"/>
              </w:rPr>
            </w:pPr>
            <w:r w:rsidRPr="00F06C16">
              <w:rPr>
                <w:rFonts w:ascii="Times New Roman" w:hAnsi="Times New Roman"/>
                <w:sz w:val="20"/>
                <w:highlight w:val="yellow"/>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54B20" w:rsidRPr="00F06C16" w:rsidRDefault="00354B20" w:rsidP="00354B20">
            <w:pPr>
              <w:pStyle w:val="af8"/>
              <w:ind w:firstLine="317"/>
              <w:contextualSpacing/>
              <w:jc w:val="both"/>
              <w:rPr>
                <w:rFonts w:ascii="Times New Roman" w:hAnsi="Times New Roman"/>
                <w:sz w:val="20"/>
                <w:highlight w:val="yellow"/>
              </w:rPr>
            </w:pPr>
            <w:r w:rsidRPr="00F06C16">
              <w:rPr>
                <w:rFonts w:ascii="Times New Roman" w:hAnsi="Times New Roman"/>
                <w:sz w:val="20"/>
                <w:highlight w:val="yellow"/>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354B20" w:rsidRPr="00F06C16" w:rsidRDefault="00354B20" w:rsidP="00354B20">
            <w:pPr>
              <w:pStyle w:val="af8"/>
              <w:ind w:firstLine="317"/>
              <w:contextualSpacing/>
              <w:jc w:val="both"/>
              <w:rPr>
                <w:rFonts w:ascii="Times New Roman" w:hAnsi="Times New Roman"/>
                <w:sz w:val="20"/>
                <w:highlight w:val="yellow"/>
              </w:rPr>
            </w:pPr>
            <w:r w:rsidRPr="00F06C16">
              <w:rPr>
                <w:rFonts w:ascii="Times New Roman" w:hAnsi="Times New Roman"/>
                <w:sz w:val="20"/>
                <w:highlight w:val="yellow"/>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F06C16" w:rsidRPr="00C97DA5" w:rsidTr="00354B20">
        <w:trPr>
          <w:jc w:val="center"/>
        </w:trPr>
        <w:tc>
          <w:tcPr>
            <w:tcW w:w="809" w:type="dxa"/>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5.1</w:t>
            </w:r>
          </w:p>
        </w:tc>
        <w:tc>
          <w:tcPr>
            <w:tcW w:w="5150" w:type="dxa"/>
            <w:gridSpan w:val="2"/>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Одноставочный тариф</w:t>
            </w:r>
          </w:p>
        </w:tc>
        <w:tc>
          <w:tcPr>
            <w:tcW w:w="1631"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39,454</w:t>
            </w:r>
          </w:p>
        </w:tc>
        <w:tc>
          <w:tcPr>
            <w:tcW w:w="2037" w:type="dxa"/>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47,193</w:t>
            </w:r>
          </w:p>
        </w:tc>
      </w:tr>
      <w:tr w:rsidR="00F06C16" w:rsidRPr="00C97DA5" w:rsidTr="00354B20">
        <w:trPr>
          <w:jc w:val="center"/>
        </w:trPr>
        <w:tc>
          <w:tcPr>
            <w:tcW w:w="809" w:type="dxa"/>
            <w:vMerge w:val="restart"/>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5.2</w:t>
            </w:r>
          </w:p>
        </w:tc>
        <w:tc>
          <w:tcPr>
            <w:tcW w:w="8818" w:type="dxa"/>
            <w:gridSpan w:val="5"/>
            <w:vAlign w:val="center"/>
          </w:tcPr>
          <w:p w:rsidR="00F06C16" w:rsidRPr="00F06C16" w:rsidRDefault="00F06C16" w:rsidP="00F06C16">
            <w:pPr>
              <w:spacing w:after="0" w:line="240" w:lineRule="auto"/>
              <w:contextualSpacing/>
              <w:rPr>
                <w:rFonts w:ascii="Times New Roman" w:hAnsi="Times New Roman"/>
                <w:sz w:val="20"/>
                <w:highlight w:val="yellow"/>
              </w:rPr>
            </w:pPr>
            <w:r w:rsidRPr="00F06C16">
              <w:rPr>
                <w:rFonts w:ascii="Times New Roman" w:hAnsi="Times New Roman"/>
                <w:sz w:val="20"/>
                <w:highlight w:val="yellow"/>
              </w:rPr>
              <w:t>Одноставочный тариф, дифференцированный по двум зонам суток</w:t>
            </w:r>
            <w:r w:rsidRPr="00F06C16">
              <w:rPr>
                <w:rFonts w:ascii="Times New Roman" w:hAnsi="Times New Roman"/>
                <w:sz w:val="20"/>
                <w:highlight w:val="yellow"/>
                <w:vertAlign w:val="superscript"/>
              </w:rPr>
              <w:t>1</w:t>
            </w:r>
          </w:p>
        </w:tc>
      </w:tr>
      <w:tr w:rsidR="00F06C16" w:rsidRPr="00C97DA5" w:rsidTr="00354B20">
        <w:trPr>
          <w:trHeight w:val="60"/>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Дневная зона (пиковая и полупиковая)</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45,372</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54,272</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Ночная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27,618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33,035</w:t>
            </w:r>
          </w:p>
        </w:tc>
      </w:tr>
      <w:tr w:rsidR="00F06C16" w:rsidRPr="00C97DA5" w:rsidTr="00354B20">
        <w:trPr>
          <w:jc w:val="center"/>
        </w:trPr>
        <w:tc>
          <w:tcPr>
            <w:tcW w:w="809" w:type="dxa"/>
            <w:vMerge w:val="restart"/>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5.3</w:t>
            </w:r>
          </w:p>
        </w:tc>
        <w:tc>
          <w:tcPr>
            <w:tcW w:w="8818" w:type="dxa"/>
            <w:gridSpan w:val="5"/>
            <w:vAlign w:val="center"/>
          </w:tcPr>
          <w:p w:rsidR="00F06C16" w:rsidRPr="00F06C16" w:rsidRDefault="00F06C16" w:rsidP="00F06C16">
            <w:pPr>
              <w:spacing w:after="0" w:line="240" w:lineRule="auto"/>
              <w:contextualSpacing/>
              <w:rPr>
                <w:rFonts w:ascii="Times New Roman" w:hAnsi="Times New Roman"/>
                <w:sz w:val="20"/>
                <w:highlight w:val="yellow"/>
              </w:rPr>
            </w:pPr>
            <w:r w:rsidRPr="00F06C16">
              <w:rPr>
                <w:rFonts w:ascii="Times New Roman" w:hAnsi="Times New Roman"/>
                <w:sz w:val="20"/>
                <w:highlight w:val="yellow"/>
              </w:rPr>
              <w:t>Одноставочный тариф, дифференцированный по трем зонам суток</w:t>
            </w:r>
            <w:r w:rsidRPr="00F06C16">
              <w:rPr>
                <w:rFonts w:ascii="Times New Roman" w:hAnsi="Times New Roman"/>
                <w:sz w:val="20"/>
                <w:highlight w:val="yellow"/>
                <w:vertAlign w:val="superscript"/>
              </w:rPr>
              <w:t>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Пиковая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49,318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58,991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Полупиковая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39,454</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47,193</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Ночная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27,618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33,035</w:t>
            </w:r>
          </w:p>
        </w:tc>
      </w:tr>
      <w:tr w:rsidR="00354B20" w:rsidRPr="00C97DA5" w:rsidTr="00354B20">
        <w:trPr>
          <w:jc w:val="center"/>
        </w:trPr>
        <w:tc>
          <w:tcPr>
            <w:tcW w:w="809" w:type="dxa"/>
          </w:tcPr>
          <w:p w:rsidR="00354B20" w:rsidRPr="00C97DA5" w:rsidRDefault="00354B20" w:rsidP="00354B20">
            <w:pPr>
              <w:spacing w:after="0" w:line="240" w:lineRule="auto"/>
              <w:contextualSpacing/>
              <w:jc w:val="center"/>
              <w:rPr>
                <w:rFonts w:ascii="Times New Roman" w:hAnsi="Times New Roman"/>
                <w:sz w:val="20"/>
              </w:rPr>
            </w:pPr>
            <w:r w:rsidRPr="00C97DA5">
              <w:rPr>
                <w:rFonts w:ascii="Times New Roman" w:hAnsi="Times New Roman"/>
                <w:sz w:val="20"/>
              </w:rPr>
              <w:t>6</w:t>
            </w:r>
          </w:p>
        </w:tc>
        <w:tc>
          <w:tcPr>
            <w:tcW w:w="8818" w:type="dxa"/>
            <w:gridSpan w:val="5"/>
          </w:tcPr>
          <w:p w:rsidR="00354B20" w:rsidRPr="00F06C16" w:rsidRDefault="00354B20" w:rsidP="00354B20">
            <w:pPr>
              <w:pStyle w:val="af8"/>
              <w:ind w:firstLine="317"/>
              <w:contextualSpacing/>
              <w:jc w:val="both"/>
              <w:rPr>
                <w:rFonts w:ascii="Times New Roman" w:hAnsi="Times New Roman"/>
                <w:sz w:val="20"/>
                <w:highlight w:val="yellow"/>
              </w:rPr>
            </w:pPr>
            <w:r w:rsidRPr="00F06C16">
              <w:rPr>
                <w:rFonts w:ascii="Times New Roman" w:hAnsi="Times New Roman"/>
                <w:sz w:val="20"/>
                <w:highlight w:val="yellow"/>
              </w:rPr>
              <w:t>Население, проживающее в сельских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w:t>
            </w:r>
            <w:r w:rsidRPr="00F06C16">
              <w:rPr>
                <w:rFonts w:ascii="Times New Roman" w:hAnsi="Times New Roman"/>
                <w:sz w:val="20"/>
                <w:highlight w:val="yellow"/>
                <w:vertAlign w:val="superscript"/>
              </w:rPr>
              <w:t>3</w:t>
            </w:r>
            <w:r w:rsidRPr="00F06C16">
              <w:rPr>
                <w:rFonts w:ascii="Times New Roman" w:hAnsi="Times New Roman"/>
                <w:sz w:val="20"/>
                <w:highlight w:val="yellow"/>
              </w:rPr>
              <w:t>:</w:t>
            </w:r>
          </w:p>
          <w:p w:rsidR="00354B20" w:rsidRPr="00F06C16" w:rsidRDefault="00354B20" w:rsidP="00354B20">
            <w:pPr>
              <w:pStyle w:val="af8"/>
              <w:ind w:firstLine="317"/>
              <w:contextualSpacing/>
              <w:jc w:val="both"/>
              <w:rPr>
                <w:rFonts w:ascii="Times New Roman" w:hAnsi="Times New Roman"/>
                <w:sz w:val="20"/>
                <w:highlight w:val="yellow"/>
              </w:rPr>
            </w:pPr>
            <w:r w:rsidRPr="00F06C16">
              <w:rPr>
                <w:rFonts w:ascii="Times New Roman" w:hAnsi="Times New Roman"/>
                <w:sz w:val="20"/>
                <w:highlight w:val="yellow"/>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54B20" w:rsidRPr="00F06C16" w:rsidRDefault="00354B20" w:rsidP="00354B20">
            <w:pPr>
              <w:pStyle w:val="af8"/>
              <w:ind w:firstLine="317"/>
              <w:contextualSpacing/>
              <w:jc w:val="both"/>
              <w:rPr>
                <w:rFonts w:ascii="Times New Roman" w:hAnsi="Times New Roman"/>
                <w:sz w:val="20"/>
                <w:highlight w:val="yellow"/>
              </w:rPr>
            </w:pPr>
            <w:r w:rsidRPr="00F06C16">
              <w:rPr>
                <w:rFonts w:ascii="Times New Roman" w:hAnsi="Times New Roman"/>
                <w:sz w:val="20"/>
                <w:highlight w:val="yellow"/>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354B20" w:rsidRPr="00F06C16" w:rsidRDefault="00354B20" w:rsidP="00354B20">
            <w:pPr>
              <w:pStyle w:val="af8"/>
              <w:ind w:firstLine="317"/>
              <w:contextualSpacing/>
              <w:jc w:val="both"/>
              <w:rPr>
                <w:rFonts w:ascii="Times New Roman" w:hAnsi="Times New Roman"/>
                <w:sz w:val="20"/>
                <w:highlight w:val="yellow"/>
              </w:rPr>
            </w:pPr>
            <w:r w:rsidRPr="00F06C16">
              <w:rPr>
                <w:rFonts w:ascii="Times New Roman" w:hAnsi="Times New Roman"/>
                <w:sz w:val="20"/>
                <w:highlight w:val="yellow"/>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F06C16" w:rsidRPr="00C97DA5" w:rsidTr="00354B20">
        <w:trPr>
          <w:jc w:val="center"/>
        </w:trPr>
        <w:tc>
          <w:tcPr>
            <w:tcW w:w="809" w:type="dxa"/>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6.1</w:t>
            </w:r>
          </w:p>
        </w:tc>
        <w:tc>
          <w:tcPr>
            <w:tcW w:w="5150" w:type="dxa"/>
            <w:gridSpan w:val="2"/>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Одноставочный тариф</w:t>
            </w:r>
          </w:p>
        </w:tc>
        <w:tc>
          <w:tcPr>
            <w:tcW w:w="1631"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39,454</w:t>
            </w:r>
          </w:p>
        </w:tc>
        <w:tc>
          <w:tcPr>
            <w:tcW w:w="2037" w:type="dxa"/>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47,193</w:t>
            </w:r>
          </w:p>
        </w:tc>
      </w:tr>
      <w:tr w:rsidR="00F06C16" w:rsidRPr="00C97DA5" w:rsidTr="00354B20">
        <w:trPr>
          <w:jc w:val="center"/>
        </w:trPr>
        <w:tc>
          <w:tcPr>
            <w:tcW w:w="809" w:type="dxa"/>
            <w:vMerge w:val="restart"/>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6.2</w:t>
            </w:r>
          </w:p>
        </w:tc>
        <w:tc>
          <w:tcPr>
            <w:tcW w:w="8818" w:type="dxa"/>
            <w:gridSpan w:val="5"/>
            <w:vAlign w:val="center"/>
          </w:tcPr>
          <w:p w:rsidR="00F06C16" w:rsidRPr="00F06C16" w:rsidRDefault="00F06C16" w:rsidP="00F06C16">
            <w:pPr>
              <w:spacing w:after="0" w:line="240" w:lineRule="auto"/>
              <w:contextualSpacing/>
              <w:rPr>
                <w:rFonts w:ascii="Times New Roman" w:hAnsi="Times New Roman"/>
                <w:sz w:val="20"/>
                <w:highlight w:val="yellow"/>
              </w:rPr>
            </w:pPr>
            <w:r w:rsidRPr="00F06C16">
              <w:rPr>
                <w:rFonts w:ascii="Times New Roman" w:hAnsi="Times New Roman"/>
                <w:sz w:val="20"/>
                <w:highlight w:val="yellow"/>
              </w:rPr>
              <w:t>Одноставочный тариф, дифференцированный по двум зонам суток</w:t>
            </w:r>
            <w:r w:rsidRPr="00F06C16">
              <w:rPr>
                <w:rFonts w:ascii="Times New Roman" w:hAnsi="Times New Roman"/>
                <w:sz w:val="20"/>
                <w:highlight w:val="yellow"/>
                <w:vertAlign w:val="superscript"/>
              </w:rPr>
              <w:t>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Дневная зона (пиковая и полупиковая)</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45,372</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54,272</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Ночная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27,618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33,035</w:t>
            </w:r>
          </w:p>
        </w:tc>
      </w:tr>
      <w:tr w:rsidR="00F06C16" w:rsidRPr="00C97DA5" w:rsidTr="00354B20">
        <w:trPr>
          <w:trHeight w:val="350"/>
          <w:jc w:val="center"/>
        </w:trPr>
        <w:tc>
          <w:tcPr>
            <w:tcW w:w="809" w:type="dxa"/>
            <w:vMerge w:val="restart"/>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6.3</w:t>
            </w:r>
          </w:p>
        </w:tc>
        <w:tc>
          <w:tcPr>
            <w:tcW w:w="8818" w:type="dxa"/>
            <w:gridSpan w:val="5"/>
            <w:vAlign w:val="center"/>
          </w:tcPr>
          <w:p w:rsidR="00F06C16" w:rsidRPr="00F06C16" w:rsidRDefault="00F06C16" w:rsidP="00F06C16">
            <w:pPr>
              <w:spacing w:after="0" w:line="240" w:lineRule="auto"/>
              <w:contextualSpacing/>
              <w:rPr>
                <w:rFonts w:ascii="Times New Roman" w:hAnsi="Times New Roman"/>
                <w:sz w:val="20"/>
                <w:highlight w:val="yellow"/>
              </w:rPr>
            </w:pPr>
            <w:r w:rsidRPr="00F06C16">
              <w:rPr>
                <w:rFonts w:ascii="Times New Roman" w:hAnsi="Times New Roman"/>
                <w:sz w:val="20"/>
                <w:highlight w:val="yellow"/>
              </w:rPr>
              <w:t>Одноставочный тариф, дифференцированный по трем зонам суток</w:t>
            </w:r>
            <w:r w:rsidRPr="00F06C16">
              <w:rPr>
                <w:rFonts w:ascii="Times New Roman" w:hAnsi="Times New Roman"/>
                <w:sz w:val="20"/>
                <w:highlight w:val="yellow"/>
                <w:vertAlign w:val="superscript"/>
              </w:rPr>
              <w:t>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Пиковая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49,318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58,991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Полупиковая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39,454</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47,193</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Ночная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27,618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33,035</w:t>
            </w:r>
          </w:p>
        </w:tc>
      </w:tr>
      <w:tr w:rsidR="00354B20" w:rsidRPr="00C97DA5" w:rsidTr="00354B20">
        <w:trPr>
          <w:jc w:val="center"/>
        </w:trPr>
        <w:tc>
          <w:tcPr>
            <w:tcW w:w="809" w:type="dxa"/>
          </w:tcPr>
          <w:p w:rsidR="00354B20" w:rsidRPr="00C97DA5" w:rsidRDefault="00354B20" w:rsidP="00354B20">
            <w:pPr>
              <w:spacing w:after="0" w:line="240" w:lineRule="auto"/>
              <w:contextualSpacing/>
              <w:jc w:val="center"/>
              <w:rPr>
                <w:rFonts w:ascii="Times New Roman" w:hAnsi="Times New Roman"/>
                <w:sz w:val="20"/>
              </w:rPr>
            </w:pPr>
            <w:r w:rsidRPr="00C97DA5">
              <w:rPr>
                <w:rFonts w:ascii="Times New Roman" w:hAnsi="Times New Roman"/>
                <w:sz w:val="20"/>
              </w:rPr>
              <w:lastRenderedPageBreak/>
              <w:t>7</w:t>
            </w:r>
          </w:p>
        </w:tc>
        <w:tc>
          <w:tcPr>
            <w:tcW w:w="8818" w:type="dxa"/>
            <w:gridSpan w:val="5"/>
          </w:tcPr>
          <w:p w:rsidR="00354B20" w:rsidRPr="00F06C16" w:rsidRDefault="00354B20" w:rsidP="00354B20">
            <w:pPr>
              <w:pStyle w:val="af8"/>
              <w:ind w:firstLine="317"/>
              <w:contextualSpacing/>
              <w:jc w:val="both"/>
              <w:rPr>
                <w:rFonts w:ascii="Times New Roman" w:hAnsi="Times New Roman"/>
                <w:sz w:val="20"/>
                <w:highlight w:val="yellow"/>
              </w:rPr>
            </w:pPr>
            <w:r w:rsidRPr="00F06C16">
              <w:rPr>
                <w:rFonts w:ascii="Times New Roman" w:hAnsi="Times New Roman"/>
                <w:sz w:val="20"/>
                <w:highlight w:val="yellow"/>
              </w:rPr>
              <w:t>Население, проживающее в сельских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w:t>
            </w:r>
            <w:r w:rsidRPr="00F06C16">
              <w:rPr>
                <w:rFonts w:ascii="Times New Roman" w:hAnsi="Times New Roman"/>
                <w:sz w:val="20"/>
                <w:highlight w:val="yellow"/>
                <w:vertAlign w:val="superscript"/>
              </w:rPr>
              <w:t>3</w:t>
            </w:r>
            <w:r w:rsidRPr="00F06C16">
              <w:rPr>
                <w:rFonts w:ascii="Times New Roman" w:hAnsi="Times New Roman"/>
                <w:sz w:val="20"/>
                <w:highlight w:val="yellow"/>
              </w:rPr>
              <w:t>:</w:t>
            </w:r>
          </w:p>
          <w:p w:rsidR="00354B20" w:rsidRPr="00F06C16" w:rsidRDefault="00354B20" w:rsidP="00354B20">
            <w:pPr>
              <w:pStyle w:val="af8"/>
              <w:ind w:firstLine="317"/>
              <w:contextualSpacing/>
              <w:jc w:val="both"/>
              <w:rPr>
                <w:rFonts w:ascii="Times New Roman" w:hAnsi="Times New Roman"/>
                <w:sz w:val="20"/>
                <w:highlight w:val="yellow"/>
              </w:rPr>
            </w:pPr>
            <w:r w:rsidRPr="00F06C16">
              <w:rPr>
                <w:rFonts w:ascii="Times New Roman" w:hAnsi="Times New Roman"/>
                <w:sz w:val="20"/>
                <w:highlight w:val="yellow"/>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54B20" w:rsidRPr="00F06C16" w:rsidRDefault="00354B20" w:rsidP="00354B20">
            <w:pPr>
              <w:pStyle w:val="af8"/>
              <w:ind w:firstLine="317"/>
              <w:contextualSpacing/>
              <w:jc w:val="both"/>
              <w:rPr>
                <w:rFonts w:ascii="Times New Roman" w:hAnsi="Times New Roman"/>
                <w:sz w:val="20"/>
                <w:highlight w:val="yellow"/>
              </w:rPr>
            </w:pPr>
            <w:r w:rsidRPr="00F06C16">
              <w:rPr>
                <w:rFonts w:ascii="Times New Roman" w:hAnsi="Times New Roman"/>
                <w:sz w:val="20"/>
                <w:highlight w:val="yellow"/>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354B20" w:rsidRPr="00F06C16" w:rsidRDefault="00354B20" w:rsidP="00354B20">
            <w:pPr>
              <w:pStyle w:val="af8"/>
              <w:ind w:firstLine="317"/>
              <w:contextualSpacing/>
              <w:jc w:val="both"/>
              <w:rPr>
                <w:rFonts w:ascii="Times New Roman" w:hAnsi="Times New Roman"/>
                <w:sz w:val="20"/>
                <w:highlight w:val="yellow"/>
              </w:rPr>
            </w:pPr>
            <w:r w:rsidRPr="00F06C16">
              <w:rPr>
                <w:rFonts w:ascii="Times New Roman" w:hAnsi="Times New Roman"/>
                <w:sz w:val="20"/>
                <w:highlight w:val="yellow"/>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F06C16" w:rsidRPr="00C97DA5" w:rsidTr="00354B20">
        <w:trPr>
          <w:jc w:val="center"/>
        </w:trPr>
        <w:tc>
          <w:tcPr>
            <w:tcW w:w="809" w:type="dxa"/>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7.1</w:t>
            </w:r>
          </w:p>
        </w:tc>
        <w:tc>
          <w:tcPr>
            <w:tcW w:w="5150" w:type="dxa"/>
            <w:gridSpan w:val="2"/>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Одноставочный тариф</w:t>
            </w:r>
          </w:p>
        </w:tc>
        <w:tc>
          <w:tcPr>
            <w:tcW w:w="1631"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39,454</w:t>
            </w:r>
          </w:p>
        </w:tc>
        <w:tc>
          <w:tcPr>
            <w:tcW w:w="2037" w:type="dxa"/>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47,193</w:t>
            </w:r>
          </w:p>
        </w:tc>
      </w:tr>
      <w:tr w:rsidR="00F06C16" w:rsidRPr="00C97DA5" w:rsidTr="00354B20">
        <w:trPr>
          <w:jc w:val="center"/>
        </w:trPr>
        <w:tc>
          <w:tcPr>
            <w:tcW w:w="809" w:type="dxa"/>
            <w:vMerge w:val="restart"/>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7.2</w:t>
            </w:r>
          </w:p>
        </w:tc>
        <w:tc>
          <w:tcPr>
            <w:tcW w:w="8818" w:type="dxa"/>
            <w:gridSpan w:val="5"/>
            <w:vAlign w:val="center"/>
          </w:tcPr>
          <w:p w:rsidR="00F06C16" w:rsidRPr="00F06C16" w:rsidRDefault="00F06C16" w:rsidP="00F06C16">
            <w:pPr>
              <w:spacing w:after="0" w:line="240" w:lineRule="auto"/>
              <w:contextualSpacing/>
              <w:rPr>
                <w:rFonts w:ascii="Times New Roman" w:hAnsi="Times New Roman"/>
                <w:sz w:val="20"/>
                <w:highlight w:val="yellow"/>
              </w:rPr>
            </w:pPr>
            <w:r w:rsidRPr="00F06C16">
              <w:rPr>
                <w:rFonts w:ascii="Times New Roman" w:hAnsi="Times New Roman"/>
                <w:sz w:val="20"/>
                <w:highlight w:val="yellow"/>
              </w:rPr>
              <w:t>Одноставочный тариф, дифференцированный по двум зонам суток</w:t>
            </w:r>
            <w:r w:rsidRPr="00F06C16">
              <w:rPr>
                <w:rFonts w:ascii="Times New Roman" w:hAnsi="Times New Roman"/>
                <w:sz w:val="20"/>
                <w:highlight w:val="yellow"/>
                <w:vertAlign w:val="superscript"/>
              </w:rPr>
              <w:t>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Дневная зона (пиковая и полупиковая)</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45,372</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54,272</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Ночная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27,618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33,035</w:t>
            </w:r>
          </w:p>
        </w:tc>
      </w:tr>
      <w:tr w:rsidR="00F06C16" w:rsidRPr="00C97DA5" w:rsidTr="00354B20">
        <w:trPr>
          <w:jc w:val="center"/>
        </w:trPr>
        <w:tc>
          <w:tcPr>
            <w:tcW w:w="809" w:type="dxa"/>
            <w:vMerge w:val="restart"/>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7.3</w:t>
            </w:r>
          </w:p>
        </w:tc>
        <w:tc>
          <w:tcPr>
            <w:tcW w:w="8818" w:type="dxa"/>
            <w:gridSpan w:val="5"/>
            <w:vAlign w:val="center"/>
          </w:tcPr>
          <w:p w:rsidR="00F06C16" w:rsidRPr="00F06C16" w:rsidRDefault="00F06C16" w:rsidP="00F06C16">
            <w:pPr>
              <w:spacing w:after="0" w:line="240" w:lineRule="auto"/>
              <w:contextualSpacing/>
              <w:rPr>
                <w:rFonts w:ascii="Times New Roman" w:hAnsi="Times New Roman"/>
                <w:sz w:val="20"/>
                <w:highlight w:val="yellow"/>
              </w:rPr>
            </w:pPr>
            <w:r w:rsidRPr="00F06C16">
              <w:rPr>
                <w:rFonts w:ascii="Times New Roman" w:hAnsi="Times New Roman"/>
                <w:sz w:val="20"/>
                <w:highlight w:val="yellow"/>
              </w:rPr>
              <w:t>Одноставочный тариф, дифференцированный по трем зонам суток</w:t>
            </w:r>
            <w:r w:rsidRPr="00F06C16">
              <w:rPr>
                <w:rFonts w:ascii="Times New Roman" w:hAnsi="Times New Roman"/>
                <w:sz w:val="20"/>
                <w:highlight w:val="yellow"/>
                <w:vertAlign w:val="superscript"/>
              </w:rPr>
              <w:t>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Пиковая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49,318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58,991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Полупиковая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39,454</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47,193</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Ночная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27,618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33,035</w:t>
            </w:r>
          </w:p>
        </w:tc>
      </w:tr>
      <w:tr w:rsidR="00354B20" w:rsidRPr="00C97DA5" w:rsidTr="00354B20">
        <w:trPr>
          <w:jc w:val="center"/>
        </w:trPr>
        <w:tc>
          <w:tcPr>
            <w:tcW w:w="809" w:type="dxa"/>
          </w:tcPr>
          <w:p w:rsidR="00354B20" w:rsidRPr="00C97DA5" w:rsidRDefault="00354B20" w:rsidP="00354B20">
            <w:pPr>
              <w:spacing w:after="0" w:line="240" w:lineRule="auto"/>
              <w:contextualSpacing/>
              <w:jc w:val="center"/>
              <w:rPr>
                <w:rFonts w:ascii="Times New Roman" w:hAnsi="Times New Roman"/>
                <w:sz w:val="20"/>
              </w:rPr>
            </w:pPr>
            <w:r w:rsidRPr="00C97DA5">
              <w:rPr>
                <w:rFonts w:ascii="Times New Roman" w:hAnsi="Times New Roman"/>
                <w:sz w:val="20"/>
              </w:rPr>
              <w:t>8</w:t>
            </w:r>
          </w:p>
        </w:tc>
        <w:tc>
          <w:tcPr>
            <w:tcW w:w="8818" w:type="dxa"/>
            <w:gridSpan w:val="5"/>
          </w:tcPr>
          <w:p w:rsidR="00354B20" w:rsidRPr="00F06C16" w:rsidRDefault="00354B20" w:rsidP="00354B20">
            <w:pPr>
              <w:pStyle w:val="af8"/>
              <w:ind w:firstLine="317"/>
              <w:contextualSpacing/>
              <w:jc w:val="both"/>
              <w:rPr>
                <w:rFonts w:ascii="Times New Roman" w:hAnsi="Times New Roman"/>
                <w:sz w:val="20"/>
                <w:highlight w:val="yellow"/>
              </w:rPr>
            </w:pPr>
            <w:r w:rsidRPr="00F06C16">
              <w:rPr>
                <w:rFonts w:ascii="Times New Roman" w:hAnsi="Times New Roman"/>
                <w:sz w:val="20"/>
                <w:highlight w:val="yellow"/>
              </w:rPr>
              <w:t>Население, проживающее в сельских населенных пунктах, и приравненные к нему, за исключением населения и потребителей, указанных в строках 5–7</w:t>
            </w:r>
            <w:r w:rsidRPr="00F06C16">
              <w:rPr>
                <w:rFonts w:ascii="Times New Roman" w:hAnsi="Times New Roman"/>
                <w:sz w:val="20"/>
                <w:highlight w:val="yellow"/>
                <w:vertAlign w:val="superscript"/>
              </w:rPr>
              <w:t>3</w:t>
            </w:r>
            <w:r w:rsidRPr="00F06C16">
              <w:rPr>
                <w:rFonts w:ascii="Times New Roman" w:hAnsi="Times New Roman"/>
                <w:sz w:val="20"/>
                <w:highlight w:val="yellow"/>
              </w:rPr>
              <w:t>:</w:t>
            </w:r>
          </w:p>
          <w:p w:rsidR="00354B20" w:rsidRPr="00F06C16" w:rsidRDefault="00354B20" w:rsidP="00354B20">
            <w:pPr>
              <w:pStyle w:val="af8"/>
              <w:ind w:firstLine="317"/>
              <w:contextualSpacing/>
              <w:jc w:val="both"/>
              <w:rPr>
                <w:rFonts w:ascii="Times New Roman" w:hAnsi="Times New Roman"/>
                <w:sz w:val="20"/>
                <w:highlight w:val="yellow"/>
              </w:rPr>
            </w:pPr>
            <w:r w:rsidRPr="00F06C16">
              <w:rPr>
                <w:rFonts w:ascii="Times New Roman" w:hAnsi="Times New Roman"/>
                <w:sz w:val="20"/>
                <w:highlight w:val="yellow"/>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54B20" w:rsidRPr="00F06C16" w:rsidRDefault="00354B20" w:rsidP="00354B20">
            <w:pPr>
              <w:pStyle w:val="af8"/>
              <w:ind w:firstLine="317"/>
              <w:contextualSpacing/>
              <w:jc w:val="both"/>
              <w:rPr>
                <w:rFonts w:ascii="Times New Roman" w:hAnsi="Times New Roman"/>
                <w:sz w:val="20"/>
                <w:highlight w:val="yellow"/>
              </w:rPr>
            </w:pPr>
            <w:r w:rsidRPr="00F06C16">
              <w:rPr>
                <w:rFonts w:ascii="Times New Roman" w:hAnsi="Times New Roman"/>
                <w:sz w:val="20"/>
                <w:highlight w:val="yellow"/>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354B20" w:rsidRPr="00F06C16" w:rsidRDefault="00354B20" w:rsidP="00354B20">
            <w:pPr>
              <w:pStyle w:val="af8"/>
              <w:ind w:firstLine="317"/>
              <w:contextualSpacing/>
              <w:jc w:val="both"/>
              <w:rPr>
                <w:rFonts w:ascii="Times New Roman" w:hAnsi="Times New Roman"/>
                <w:sz w:val="20"/>
                <w:highlight w:val="yellow"/>
              </w:rPr>
            </w:pPr>
            <w:r w:rsidRPr="00F06C16">
              <w:rPr>
                <w:rFonts w:ascii="Times New Roman" w:hAnsi="Times New Roman"/>
                <w:sz w:val="20"/>
                <w:highlight w:val="yellow"/>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F06C16" w:rsidRPr="00C97DA5" w:rsidTr="00354B20">
        <w:trPr>
          <w:jc w:val="center"/>
        </w:trPr>
        <w:tc>
          <w:tcPr>
            <w:tcW w:w="809" w:type="dxa"/>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8.1</w:t>
            </w:r>
          </w:p>
        </w:tc>
        <w:tc>
          <w:tcPr>
            <w:tcW w:w="5150" w:type="dxa"/>
            <w:gridSpan w:val="2"/>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Одноставочный тариф</w:t>
            </w:r>
          </w:p>
        </w:tc>
        <w:tc>
          <w:tcPr>
            <w:tcW w:w="1631"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39,454</w:t>
            </w:r>
          </w:p>
        </w:tc>
        <w:tc>
          <w:tcPr>
            <w:tcW w:w="2037" w:type="dxa"/>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47,193</w:t>
            </w:r>
          </w:p>
        </w:tc>
      </w:tr>
      <w:tr w:rsidR="00F06C16" w:rsidRPr="00C97DA5" w:rsidTr="00354B20">
        <w:trPr>
          <w:jc w:val="center"/>
        </w:trPr>
        <w:tc>
          <w:tcPr>
            <w:tcW w:w="809" w:type="dxa"/>
            <w:vMerge w:val="restart"/>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8.2</w:t>
            </w:r>
          </w:p>
        </w:tc>
        <w:tc>
          <w:tcPr>
            <w:tcW w:w="8818" w:type="dxa"/>
            <w:gridSpan w:val="5"/>
            <w:vAlign w:val="center"/>
          </w:tcPr>
          <w:p w:rsidR="00F06C16" w:rsidRPr="00F06C16" w:rsidRDefault="00F06C16" w:rsidP="00F06C16">
            <w:pPr>
              <w:spacing w:after="0" w:line="240" w:lineRule="auto"/>
              <w:contextualSpacing/>
              <w:rPr>
                <w:rFonts w:ascii="Times New Roman" w:hAnsi="Times New Roman"/>
                <w:sz w:val="20"/>
                <w:highlight w:val="yellow"/>
              </w:rPr>
            </w:pPr>
            <w:r w:rsidRPr="00F06C16">
              <w:rPr>
                <w:rFonts w:ascii="Times New Roman" w:hAnsi="Times New Roman"/>
                <w:sz w:val="20"/>
                <w:highlight w:val="yellow"/>
              </w:rPr>
              <w:t>Одноставочный тариф, дифференцированный по двум зонам суток</w:t>
            </w:r>
            <w:r w:rsidRPr="00F06C16">
              <w:rPr>
                <w:rFonts w:ascii="Times New Roman" w:hAnsi="Times New Roman"/>
                <w:sz w:val="20"/>
                <w:highlight w:val="yellow"/>
                <w:vertAlign w:val="superscript"/>
              </w:rPr>
              <w:t>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Дневная зона (пиковая и полупиковая)</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45,372</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54,272</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Ночная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27,618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33,035</w:t>
            </w:r>
          </w:p>
        </w:tc>
      </w:tr>
      <w:tr w:rsidR="00F06C16" w:rsidRPr="00C97DA5" w:rsidTr="00354B20">
        <w:trPr>
          <w:jc w:val="center"/>
        </w:trPr>
        <w:tc>
          <w:tcPr>
            <w:tcW w:w="809" w:type="dxa"/>
            <w:vMerge w:val="restart"/>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8.3</w:t>
            </w:r>
          </w:p>
        </w:tc>
        <w:tc>
          <w:tcPr>
            <w:tcW w:w="8818" w:type="dxa"/>
            <w:gridSpan w:val="5"/>
            <w:vAlign w:val="center"/>
          </w:tcPr>
          <w:p w:rsidR="00F06C16" w:rsidRPr="00F06C16" w:rsidRDefault="00F06C16" w:rsidP="00F06C16">
            <w:pPr>
              <w:spacing w:after="0" w:line="240" w:lineRule="auto"/>
              <w:contextualSpacing/>
              <w:rPr>
                <w:rFonts w:ascii="Times New Roman" w:hAnsi="Times New Roman"/>
                <w:sz w:val="20"/>
                <w:highlight w:val="yellow"/>
              </w:rPr>
            </w:pPr>
            <w:r w:rsidRPr="00F06C16">
              <w:rPr>
                <w:rFonts w:ascii="Times New Roman" w:hAnsi="Times New Roman"/>
                <w:sz w:val="20"/>
                <w:highlight w:val="yellow"/>
              </w:rPr>
              <w:t>Одноставочный тариф, дифференцированный по трем зонам суток</w:t>
            </w:r>
            <w:r w:rsidRPr="00F06C16">
              <w:rPr>
                <w:rFonts w:ascii="Times New Roman" w:hAnsi="Times New Roman"/>
                <w:sz w:val="20"/>
                <w:highlight w:val="yellow"/>
                <w:vertAlign w:val="superscript"/>
              </w:rPr>
              <w:t>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Пиковая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49,318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58,991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Полупиковая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39,454</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47,193</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Ночная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27,618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33,035</w:t>
            </w:r>
          </w:p>
        </w:tc>
      </w:tr>
      <w:tr w:rsidR="00354B20" w:rsidRPr="00C97DA5" w:rsidTr="00354B20">
        <w:trPr>
          <w:jc w:val="center"/>
        </w:trPr>
        <w:tc>
          <w:tcPr>
            <w:tcW w:w="809" w:type="dxa"/>
          </w:tcPr>
          <w:p w:rsidR="00354B20" w:rsidRPr="00C97DA5" w:rsidRDefault="00354B20" w:rsidP="00354B20">
            <w:pPr>
              <w:spacing w:after="0" w:line="240" w:lineRule="auto"/>
              <w:contextualSpacing/>
              <w:jc w:val="center"/>
              <w:rPr>
                <w:rFonts w:ascii="Times New Roman" w:hAnsi="Times New Roman"/>
                <w:sz w:val="20"/>
              </w:rPr>
            </w:pPr>
            <w:r w:rsidRPr="00C97DA5">
              <w:rPr>
                <w:rFonts w:ascii="Times New Roman" w:hAnsi="Times New Roman"/>
                <w:sz w:val="20"/>
              </w:rPr>
              <w:t>9</w:t>
            </w:r>
          </w:p>
        </w:tc>
        <w:tc>
          <w:tcPr>
            <w:tcW w:w="8818" w:type="dxa"/>
            <w:gridSpan w:val="5"/>
          </w:tcPr>
          <w:p w:rsidR="00354B20" w:rsidRPr="00F06C16" w:rsidRDefault="00354B20" w:rsidP="00354B20">
            <w:pPr>
              <w:spacing w:after="0" w:line="240" w:lineRule="auto"/>
              <w:contextualSpacing/>
              <w:rPr>
                <w:rFonts w:ascii="Times New Roman" w:hAnsi="Times New Roman"/>
                <w:sz w:val="20"/>
                <w:highlight w:val="yellow"/>
              </w:rPr>
            </w:pPr>
            <w:r w:rsidRPr="00F06C16">
              <w:rPr>
                <w:rFonts w:ascii="Times New Roman" w:hAnsi="Times New Roman"/>
                <w:sz w:val="20"/>
                <w:highlight w:val="yellow"/>
              </w:rPr>
              <w:t>Потребители</w:t>
            </w:r>
            <w:r w:rsidRPr="00F06C16">
              <w:rPr>
                <w:rFonts w:ascii="Times New Roman" w:hAnsi="Times New Roman"/>
                <w:sz w:val="20"/>
                <w:highlight w:val="yellow"/>
                <w:vertAlign w:val="superscript"/>
              </w:rPr>
              <w:t>2</w:t>
            </w:r>
            <w:r w:rsidRPr="00F06C16">
              <w:rPr>
                <w:rFonts w:ascii="Times New Roman" w:hAnsi="Times New Roman"/>
                <w:sz w:val="20"/>
                <w:highlight w:val="yellow"/>
              </w:rPr>
              <w:t>, приравненные к населению</w:t>
            </w:r>
            <w:r w:rsidRPr="00F06C16">
              <w:rPr>
                <w:rFonts w:ascii="Times New Roman" w:hAnsi="Times New Roman"/>
                <w:sz w:val="20"/>
                <w:highlight w:val="yellow"/>
                <w:vertAlign w:val="superscript"/>
              </w:rPr>
              <w:t>3</w:t>
            </w:r>
            <w:r w:rsidRPr="00F06C16">
              <w:rPr>
                <w:rFonts w:ascii="Times New Roman" w:hAnsi="Times New Roman"/>
                <w:sz w:val="20"/>
                <w:highlight w:val="yellow"/>
              </w:rPr>
              <w:t>:</w:t>
            </w:r>
          </w:p>
        </w:tc>
      </w:tr>
      <w:tr w:rsidR="00354B20" w:rsidRPr="00C97DA5" w:rsidTr="00354B20">
        <w:trPr>
          <w:jc w:val="center"/>
        </w:trPr>
        <w:tc>
          <w:tcPr>
            <w:tcW w:w="809" w:type="dxa"/>
          </w:tcPr>
          <w:p w:rsidR="00354B20" w:rsidRPr="00C97DA5" w:rsidRDefault="00354B20" w:rsidP="00354B20">
            <w:pPr>
              <w:spacing w:after="0" w:line="240" w:lineRule="auto"/>
              <w:contextualSpacing/>
              <w:jc w:val="center"/>
              <w:rPr>
                <w:rFonts w:ascii="Times New Roman" w:hAnsi="Times New Roman"/>
                <w:sz w:val="20"/>
              </w:rPr>
            </w:pPr>
            <w:r w:rsidRPr="00C97DA5">
              <w:rPr>
                <w:rFonts w:ascii="Times New Roman" w:hAnsi="Times New Roman"/>
                <w:sz w:val="20"/>
              </w:rPr>
              <w:t>9.1</w:t>
            </w:r>
          </w:p>
        </w:tc>
        <w:tc>
          <w:tcPr>
            <w:tcW w:w="8818" w:type="dxa"/>
            <w:gridSpan w:val="5"/>
          </w:tcPr>
          <w:p w:rsidR="00354B20" w:rsidRPr="00F06C16" w:rsidRDefault="00354B20" w:rsidP="00354B20">
            <w:pPr>
              <w:pStyle w:val="af8"/>
              <w:ind w:firstLine="317"/>
              <w:contextualSpacing/>
              <w:jc w:val="both"/>
              <w:rPr>
                <w:rFonts w:ascii="Times New Roman" w:hAnsi="Times New Roman"/>
                <w:sz w:val="20"/>
                <w:highlight w:val="yellow"/>
              </w:rPr>
            </w:pPr>
            <w:r w:rsidRPr="00F06C16">
              <w:rPr>
                <w:rFonts w:ascii="Times New Roman" w:hAnsi="Times New Roman"/>
                <w:sz w:val="20"/>
                <w:highlight w:val="yellow"/>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w:t>
            </w:r>
            <w:r w:rsidRPr="00F06C16">
              <w:rPr>
                <w:rFonts w:ascii="Times New Roman" w:hAnsi="Times New Roman"/>
                <w:sz w:val="20"/>
                <w:highlight w:val="yellow"/>
              </w:rPr>
              <w:lastRenderedPageBreak/>
              <w:t>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 за исключением:</w:t>
            </w:r>
          </w:p>
          <w:p w:rsidR="00354B20" w:rsidRPr="00F06C16" w:rsidRDefault="00354B20" w:rsidP="00354B20">
            <w:pPr>
              <w:pStyle w:val="af8"/>
              <w:ind w:firstLine="317"/>
              <w:contextualSpacing/>
              <w:jc w:val="both"/>
              <w:rPr>
                <w:rFonts w:ascii="Times New Roman" w:hAnsi="Times New Roman"/>
                <w:sz w:val="20"/>
                <w:highlight w:val="yellow"/>
              </w:rPr>
            </w:pPr>
            <w:r w:rsidRPr="00F06C16">
              <w:rPr>
                <w:rFonts w:ascii="Times New Roman" w:hAnsi="Times New Roman"/>
                <w:sz w:val="20"/>
                <w:highlight w:val="yellow"/>
              </w:rPr>
              <w:t xml:space="preserve">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54B20" w:rsidRPr="00F06C16" w:rsidRDefault="00354B20" w:rsidP="00354B20">
            <w:pPr>
              <w:pStyle w:val="af8"/>
              <w:ind w:firstLine="317"/>
              <w:contextualSpacing/>
              <w:jc w:val="both"/>
              <w:rPr>
                <w:rFonts w:ascii="Times New Roman" w:hAnsi="Times New Roman"/>
                <w:sz w:val="20"/>
                <w:highlight w:val="yellow"/>
              </w:rPr>
            </w:pPr>
            <w:r w:rsidRPr="00F06C16">
              <w:rPr>
                <w:rFonts w:ascii="Times New Roman" w:hAnsi="Times New Roman"/>
                <w:sz w:val="20"/>
                <w:highlight w:val="yellow"/>
              </w:rPr>
              <w:t>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r w:rsidR="00F06C16" w:rsidRPr="00C97DA5" w:rsidTr="00354B20">
        <w:trPr>
          <w:jc w:val="center"/>
        </w:trPr>
        <w:tc>
          <w:tcPr>
            <w:tcW w:w="809" w:type="dxa"/>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lastRenderedPageBreak/>
              <w:t>9.1.1</w:t>
            </w:r>
          </w:p>
        </w:tc>
        <w:tc>
          <w:tcPr>
            <w:tcW w:w="5150" w:type="dxa"/>
            <w:gridSpan w:val="2"/>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Одноставочный тариф</w:t>
            </w:r>
          </w:p>
        </w:tc>
        <w:tc>
          <w:tcPr>
            <w:tcW w:w="1631"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39,454</w:t>
            </w:r>
          </w:p>
        </w:tc>
        <w:tc>
          <w:tcPr>
            <w:tcW w:w="2037" w:type="dxa"/>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47,193</w:t>
            </w:r>
          </w:p>
        </w:tc>
      </w:tr>
      <w:tr w:rsidR="00F06C16" w:rsidRPr="00C97DA5" w:rsidTr="00354B20">
        <w:trPr>
          <w:jc w:val="center"/>
        </w:trPr>
        <w:tc>
          <w:tcPr>
            <w:tcW w:w="809" w:type="dxa"/>
            <w:vMerge w:val="restart"/>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9.1.2</w:t>
            </w:r>
          </w:p>
        </w:tc>
        <w:tc>
          <w:tcPr>
            <w:tcW w:w="8818" w:type="dxa"/>
            <w:gridSpan w:val="5"/>
            <w:vAlign w:val="center"/>
          </w:tcPr>
          <w:p w:rsidR="00F06C16" w:rsidRPr="00F06C16" w:rsidRDefault="00F06C16" w:rsidP="00F06C16">
            <w:pPr>
              <w:spacing w:after="0" w:line="240" w:lineRule="auto"/>
              <w:contextualSpacing/>
              <w:rPr>
                <w:rFonts w:ascii="Times New Roman" w:hAnsi="Times New Roman"/>
                <w:sz w:val="20"/>
                <w:highlight w:val="yellow"/>
              </w:rPr>
            </w:pPr>
            <w:r w:rsidRPr="00F06C16">
              <w:rPr>
                <w:rFonts w:ascii="Times New Roman" w:hAnsi="Times New Roman"/>
                <w:sz w:val="20"/>
                <w:highlight w:val="yellow"/>
              </w:rPr>
              <w:t>Одноставочный тариф, дифференцированный по двум зонам суток</w:t>
            </w:r>
            <w:r w:rsidRPr="00F06C16">
              <w:rPr>
                <w:rFonts w:ascii="Times New Roman" w:hAnsi="Times New Roman"/>
                <w:sz w:val="20"/>
                <w:highlight w:val="yellow"/>
                <w:vertAlign w:val="superscript"/>
              </w:rPr>
              <w:t>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Дневная зона (пиковая и полупиковая)</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45,372</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54,272</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Ночная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27,618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33,035</w:t>
            </w:r>
          </w:p>
        </w:tc>
      </w:tr>
      <w:tr w:rsidR="00F06C16" w:rsidRPr="00C97DA5" w:rsidTr="00354B20">
        <w:trPr>
          <w:trHeight w:val="296"/>
          <w:jc w:val="center"/>
        </w:trPr>
        <w:tc>
          <w:tcPr>
            <w:tcW w:w="809" w:type="dxa"/>
            <w:vMerge w:val="restart"/>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9.1.3</w:t>
            </w:r>
          </w:p>
        </w:tc>
        <w:tc>
          <w:tcPr>
            <w:tcW w:w="8818" w:type="dxa"/>
            <w:gridSpan w:val="5"/>
            <w:vAlign w:val="center"/>
          </w:tcPr>
          <w:p w:rsidR="00F06C16" w:rsidRPr="00F06C16" w:rsidRDefault="00F06C16" w:rsidP="00F06C16">
            <w:pPr>
              <w:spacing w:after="0" w:line="240" w:lineRule="auto"/>
              <w:contextualSpacing/>
              <w:rPr>
                <w:rFonts w:ascii="Times New Roman" w:hAnsi="Times New Roman"/>
                <w:sz w:val="20"/>
                <w:highlight w:val="yellow"/>
              </w:rPr>
            </w:pPr>
            <w:r w:rsidRPr="00F06C16">
              <w:rPr>
                <w:rFonts w:ascii="Times New Roman" w:hAnsi="Times New Roman"/>
                <w:sz w:val="20"/>
                <w:highlight w:val="yellow"/>
              </w:rPr>
              <w:t>Одноставочный тариф, дифференцированный по трем зонам суток</w:t>
            </w:r>
            <w:r w:rsidRPr="00F06C16">
              <w:rPr>
                <w:rFonts w:ascii="Times New Roman" w:hAnsi="Times New Roman"/>
                <w:sz w:val="20"/>
                <w:highlight w:val="yellow"/>
                <w:vertAlign w:val="superscript"/>
              </w:rPr>
              <w:t>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Пиковая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49,318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58,991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Полупиковая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39,454</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47,193</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Ночная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27,618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33,035</w:t>
            </w:r>
          </w:p>
        </w:tc>
      </w:tr>
      <w:tr w:rsidR="00354B20" w:rsidRPr="00C97DA5" w:rsidTr="00354B20">
        <w:trPr>
          <w:jc w:val="center"/>
        </w:trPr>
        <w:tc>
          <w:tcPr>
            <w:tcW w:w="809" w:type="dxa"/>
          </w:tcPr>
          <w:p w:rsidR="00354B20" w:rsidRPr="00C97DA5" w:rsidRDefault="00354B20" w:rsidP="00354B20">
            <w:pPr>
              <w:spacing w:after="0" w:line="240" w:lineRule="auto"/>
              <w:contextualSpacing/>
              <w:jc w:val="center"/>
              <w:rPr>
                <w:rFonts w:ascii="Times New Roman" w:hAnsi="Times New Roman"/>
                <w:sz w:val="20"/>
              </w:rPr>
            </w:pPr>
            <w:r w:rsidRPr="00C97DA5">
              <w:rPr>
                <w:rFonts w:ascii="Times New Roman" w:hAnsi="Times New Roman"/>
                <w:sz w:val="20"/>
              </w:rPr>
              <w:t>9.2</w:t>
            </w:r>
          </w:p>
        </w:tc>
        <w:tc>
          <w:tcPr>
            <w:tcW w:w="8818" w:type="dxa"/>
            <w:gridSpan w:val="5"/>
          </w:tcPr>
          <w:p w:rsidR="00354B20" w:rsidRPr="00F06C16" w:rsidRDefault="00354B20" w:rsidP="00354B20">
            <w:pPr>
              <w:spacing w:after="0" w:line="240" w:lineRule="auto"/>
              <w:ind w:firstLine="176"/>
              <w:contextualSpacing/>
              <w:jc w:val="both"/>
              <w:rPr>
                <w:rFonts w:ascii="Times New Roman" w:hAnsi="Times New Roman"/>
                <w:sz w:val="20"/>
                <w:highlight w:val="yellow"/>
              </w:rPr>
            </w:pPr>
            <w:r w:rsidRPr="00F06C16">
              <w:rPr>
                <w:rFonts w:ascii="Times New Roman" w:hAnsi="Times New Roman"/>
                <w:sz w:val="20"/>
                <w:highlight w:val="yellow"/>
              </w:rPr>
              <w:t>Садоводческие некоммерческие товарищества и огороднические некоммерческие товарищества.</w:t>
            </w:r>
          </w:p>
        </w:tc>
      </w:tr>
      <w:tr w:rsidR="00F06C16" w:rsidRPr="00C97DA5" w:rsidTr="00354B20">
        <w:trPr>
          <w:jc w:val="center"/>
        </w:trPr>
        <w:tc>
          <w:tcPr>
            <w:tcW w:w="809" w:type="dxa"/>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9.2.1</w:t>
            </w:r>
          </w:p>
        </w:tc>
        <w:tc>
          <w:tcPr>
            <w:tcW w:w="5150" w:type="dxa"/>
            <w:gridSpan w:val="2"/>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Одноставочный тариф</w:t>
            </w:r>
          </w:p>
        </w:tc>
        <w:tc>
          <w:tcPr>
            <w:tcW w:w="1631"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39,454</w:t>
            </w:r>
          </w:p>
        </w:tc>
        <w:tc>
          <w:tcPr>
            <w:tcW w:w="2037" w:type="dxa"/>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47,193</w:t>
            </w:r>
          </w:p>
        </w:tc>
      </w:tr>
      <w:tr w:rsidR="00F06C16" w:rsidRPr="00C97DA5" w:rsidTr="00354B20">
        <w:trPr>
          <w:jc w:val="center"/>
        </w:trPr>
        <w:tc>
          <w:tcPr>
            <w:tcW w:w="809" w:type="dxa"/>
            <w:vMerge w:val="restart"/>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9.2.2</w:t>
            </w:r>
          </w:p>
        </w:tc>
        <w:tc>
          <w:tcPr>
            <w:tcW w:w="8818" w:type="dxa"/>
            <w:gridSpan w:val="5"/>
            <w:vAlign w:val="center"/>
          </w:tcPr>
          <w:p w:rsidR="00F06C16" w:rsidRPr="00F06C16" w:rsidRDefault="00F06C16" w:rsidP="00F06C16">
            <w:pPr>
              <w:spacing w:after="0" w:line="240" w:lineRule="auto"/>
              <w:contextualSpacing/>
              <w:rPr>
                <w:rFonts w:ascii="Times New Roman" w:hAnsi="Times New Roman"/>
                <w:sz w:val="20"/>
                <w:highlight w:val="yellow"/>
              </w:rPr>
            </w:pPr>
            <w:r w:rsidRPr="00F06C16">
              <w:rPr>
                <w:rFonts w:ascii="Times New Roman" w:hAnsi="Times New Roman"/>
                <w:sz w:val="20"/>
                <w:highlight w:val="yellow"/>
              </w:rPr>
              <w:t>Одноставочный тариф, дифференцированный по двум зонам суток</w:t>
            </w:r>
            <w:r w:rsidRPr="00F06C16">
              <w:rPr>
                <w:rFonts w:ascii="Times New Roman" w:hAnsi="Times New Roman"/>
                <w:sz w:val="20"/>
                <w:highlight w:val="yellow"/>
                <w:vertAlign w:val="superscript"/>
              </w:rPr>
              <w:t>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Дневная зона (пиковая и полупиковая)</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45,372</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54,272</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Ночная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27,618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33,035</w:t>
            </w:r>
          </w:p>
        </w:tc>
      </w:tr>
      <w:tr w:rsidR="00F06C16" w:rsidRPr="00C97DA5" w:rsidTr="00354B20">
        <w:trPr>
          <w:jc w:val="center"/>
        </w:trPr>
        <w:tc>
          <w:tcPr>
            <w:tcW w:w="809" w:type="dxa"/>
            <w:vMerge w:val="restart"/>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9.2.3</w:t>
            </w:r>
          </w:p>
        </w:tc>
        <w:tc>
          <w:tcPr>
            <w:tcW w:w="8818" w:type="dxa"/>
            <w:gridSpan w:val="5"/>
            <w:vAlign w:val="center"/>
          </w:tcPr>
          <w:p w:rsidR="00F06C16" w:rsidRPr="00F06C16" w:rsidRDefault="00F06C16" w:rsidP="00F06C16">
            <w:pPr>
              <w:spacing w:after="0" w:line="240" w:lineRule="auto"/>
              <w:contextualSpacing/>
              <w:rPr>
                <w:rFonts w:ascii="Times New Roman" w:hAnsi="Times New Roman"/>
                <w:sz w:val="20"/>
                <w:highlight w:val="yellow"/>
              </w:rPr>
            </w:pPr>
            <w:r w:rsidRPr="00F06C16">
              <w:rPr>
                <w:rFonts w:ascii="Times New Roman" w:hAnsi="Times New Roman"/>
                <w:sz w:val="20"/>
                <w:highlight w:val="yellow"/>
              </w:rPr>
              <w:t>Одноставочный тариф, дифференцированный по трем зонам суток</w:t>
            </w:r>
            <w:r w:rsidRPr="00F06C16">
              <w:rPr>
                <w:rFonts w:ascii="Times New Roman" w:hAnsi="Times New Roman"/>
                <w:sz w:val="20"/>
                <w:highlight w:val="yellow"/>
                <w:vertAlign w:val="superscript"/>
              </w:rPr>
              <w:t>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Пиковая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49,318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58,991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Полупиковая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39,454</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47,193</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Ночная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27,618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33,035</w:t>
            </w:r>
          </w:p>
        </w:tc>
      </w:tr>
      <w:tr w:rsidR="00354B20" w:rsidRPr="00C97DA5" w:rsidTr="00354B20">
        <w:trPr>
          <w:jc w:val="center"/>
        </w:trPr>
        <w:tc>
          <w:tcPr>
            <w:tcW w:w="809" w:type="dxa"/>
          </w:tcPr>
          <w:p w:rsidR="00354B20" w:rsidRPr="00C97DA5" w:rsidRDefault="00354B20" w:rsidP="00354B20">
            <w:pPr>
              <w:spacing w:after="0" w:line="240" w:lineRule="auto"/>
              <w:contextualSpacing/>
              <w:jc w:val="center"/>
              <w:rPr>
                <w:rFonts w:ascii="Times New Roman" w:hAnsi="Times New Roman"/>
                <w:sz w:val="20"/>
              </w:rPr>
            </w:pPr>
            <w:r w:rsidRPr="00C97DA5">
              <w:rPr>
                <w:rFonts w:ascii="Times New Roman" w:hAnsi="Times New Roman"/>
                <w:sz w:val="20"/>
              </w:rPr>
              <w:t>9.3</w:t>
            </w:r>
          </w:p>
        </w:tc>
        <w:tc>
          <w:tcPr>
            <w:tcW w:w="8818" w:type="dxa"/>
            <w:gridSpan w:val="5"/>
          </w:tcPr>
          <w:p w:rsidR="00354B20" w:rsidRPr="00F06C16" w:rsidRDefault="00354B20" w:rsidP="00354B20">
            <w:pPr>
              <w:pStyle w:val="af8"/>
              <w:ind w:firstLine="317"/>
              <w:contextualSpacing/>
              <w:jc w:val="both"/>
              <w:rPr>
                <w:rFonts w:ascii="Times New Roman" w:hAnsi="Times New Roman"/>
                <w:sz w:val="20"/>
                <w:highlight w:val="yellow"/>
              </w:rPr>
            </w:pPr>
            <w:r w:rsidRPr="00F06C16">
              <w:rPr>
                <w:rFonts w:ascii="Times New Roman" w:hAnsi="Times New Roman"/>
                <w:sz w:val="20"/>
                <w:highlight w:val="yellow"/>
              </w:rPr>
              <w:t>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r>
      <w:tr w:rsidR="00F06C16" w:rsidRPr="00C97DA5" w:rsidTr="00354B20">
        <w:trPr>
          <w:jc w:val="center"/>
        </w:trPr>
        <w:tc>
          <w:tcPr>
            <w:tcW w:w="809" w:type="dxa"/>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9.3.1</w:t>
            </w:r>
          </w:p>
        </w:tc>
        <w:tc>
          <w:tcPr>
            <w:tcW w:w="5150" w:type="dxa"/>
            <w:gridSpan w:val="2"/>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Одноставочный тариф</w:t>
            </w:r>
          </w:p>
        </w:tc>
        <w:tc>
          <w:tcPr>
            <w:tcW w:w="1631"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39,454</w:t>
            </w:r>
          </w:p>
        </w:tc>
        <w:tc>
          <w:tcPr>
            <w:tcW w:w="2037" w:type="dxa"/>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47,193</w:t>
            </w:r>
          </w:p>
        </w:tc>
      </w:tr>
      <w:tr w:rsidR="00F06C16" w:rsidRPr="00C97DA5" w:rsidTr="00354B20">
        <w:trPr>
          <w:jc w:val="center"/>
        </w:trPr>
        <w:tc>
          <w:tcPr>
            <w:tcW w:w="809" w:type="dxa"/>
            <w:vMerge w:val="restart"/>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9.3.2</w:t>
            </w:r>
          </w:p>
        </w:tc>
        <w:tc>
          <w:tcPr>
            <w:tcW w:w="8818" w:type="dxa"/>
            <w:gridSpan w:val="5"/>
            <w:vAlign w:val="center"/>
          </w:tcPr>
          <w:p w:rsidR="00F06C16" w:rsidRPr="00F06C16" w:rsidRDefault="00F06C16" w:rsidP="00F06C16">
            <w:pPr>
              <w:spacing w:after="0" w:line="240" w:lineRule="auto"/>
              <w:contextualSpacing/>
              <w:rPr>
                <w:rFonts w:ascii="Times New Roman" w:hAnsi="Times New Roman"/>
                <w:sz w:val="20"/>
                <w:highlight w:val="yellow"/>
              </w:rPr>
            </w:pPr>
            <w:r w:rsidRPr="00F06C16">
              <w:rPr>
                <w:rFonts w:ascii="Times New Roman" w:hAnsi="Times New Roman"/>
                <w:sz w:val="20"/>
                <w:highlight w:val="yellow"/>
              </w:rPr>
              <w:t>Одноставочный тариф, дифференцированный по двум зонам суток</w:t>
            </w:r>
            <w:r w:rsidRPr="00F06C16">
              <w:rPr>
                <w:rFonts w:ascii="Times New Roman" w:hAnsi="Times New Roman"/>
                <w:sz w:val="20"/>
                <w:highlight w:val="yellow"/>
                <w:vertAlign w:val="superscript"/>
              </w:rPr>
              <w:t>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Дневная зона (пиковая и полупиковая)</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45,372</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54,272</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Ночная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27,618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33,035</w:t>
            </w:r>
          </w:p>
        </w:tc>
      </w:tr>
      <w:tr w:rsidR="00F06C16" w:rsidRPr="00C97DA5" w:rsidTr="00354B20">
        <w:trPr>
          <w:jc w:val="center"/>
        </w:trPr>
        <w:tc>
          <w:tcPr>
            <w:tcW w:w="809" w:type="dxa"/>
            <w:vMerge w:val="restart"/>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9.3.3</w:t>
            </w:r>
          </w:p>
        </w:tc>
        <w:tc>
          <w:tcPr>
            <w:tcW w:w="8818" w:type="dxa"/>
            <w:gridSpan w:val="5"/>
            <w:vAlign w:val="center"/>
          </w:tcPr>
          <w:p w:rsidR="00F06C16" w:rsidRPr="00F06C16" w:rsidRDefault="00F06C16" w:rsidP="00F06C16">
            <w:pPr>
              <w:spacing w:after="0" w:line="240" w:lineRule="auto"/>
              <w:contextualSpacing/>
              <w:rPr>
                <w:rFonts w:ascii="Times New Roman" w:hAnsi="Times New Roman"/>
                <w:sz w:val="20"/>
                <w:highlight w:val="yellow"/>
              </w:rPr>
            </w:pPr>
            <w:r w:rsidRPr="00F06C16">
              <w:rPr>
                <w:rFonts w:ascii="Times New Roman" w:hAnsi="Times New Roman"/>
                <w:sz w:val="20"/>
                <w:highlight w:val="yellow"/>
              </w:rPr>
              <w:t>Одноставочный тариф, дифференцированный по трем зонам суток</w:t>
            </w:r>
            <w:r w:rsidRPr="00F06C16">
              <w:rPr>
                <w:rFonts w:ascii="Times New Roman" w:hAnsi="Times New Roman"/>
                <w:sz w:val="20"/>
                <w:highlight w:val="yellow"/>
                <w:vertAlign w:val="superscript"/>
              </w:rPr>
              <w:t>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Пиковая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49,318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58,991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Полупиковая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39,454</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47,193</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Ночная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27,618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33,035</w:t>
            </w:r>
          </w:p>
        </w:tc>
      </w:tr>
      <w:tr w:rsidR="00354B20" w:rsidRPr="00C97DA5" w:rsidTr="00354B20">
        <w:trPr>
          <w:jc w:val="center"/>
        </w:trPr>
        <w:tc>
          <w:tcPr>
            <w:tcW w:w="809" w:type="dxa"/>
          </w:tcPr>
          <w:p w:rsidR="00354B20" w:rsidRPr="00C97DA5" w:rsidRDefault="00354B20" w:rsidP="00354B20">
            <w:pPr>
              <w:spacing w:after="0" w:line="240" w:lineRule="auto"/>
              <w:contextualSpacing/>
              <w:jc w:val="center"/>
              <w:rPr>
                <w:rFonts w:ascii="Times New Roman" w:hAnsi="Times New Roman"/>
                <w:sz w:val="20"/>
              </w:rPr>
            </w:pPr>
            <w:r w:rsidRPr="00C97DA5">
              <w:rPr>
                <w:rFonts w:ascii="Times New Roman" w:hAnsi="Times New Roman"/>
                <w:sz w:val="20"/>
              </w:rPr>
              <w:t>9.4</w:t>
            </w:r>
          </w:p>
        </w:tc>
        <w:tc>
          <w:tcPr>
            <w:tcW w:w="8818" w:type="dxa"/>
            <w:gridSpan w:val="5"/>
          </w:tcPr>
          <w:p w:rsidR="00354B20" w:rsidRPr="00F06C16" w:rsidRDefault="00354B20" w:rsidP="00354B20">
            <w:pPr>
              <w:pStyle w:val="af8"/>
              <w:ind w:firstLine="317"/>
              <w:contextualSpacing/>
              <w:jc w:val="both"/>
              <w:rPr>
                <w:rFonts w:ascii="Times New Roman" w:hAnsi="Times New Roman"/>
                <w:sz w:val="20"/>
                <w:highlight w:val="yellow"/>
              </w:rPr>
            </w:pPr>
            <w:r w:rsidRPr="00F06C16">
              <w:rPr>
                <w:rFonts w:ascii="Times New Roman" w:hAnsi="Times New Roman"/>
                <w:sz w:val="20"/>
                <w:highlight w:val="yellow"/>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F06C16" w:rsidRPr="00C97DA5" w:rsidTr="00354B20">
        <w:trPr>
          <w:jc w:val="center"/>
        </w:trPr>
        <w:tc>
          <w:tcPr>
            <w:tcW w:w="809" w:type="dxa"/>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9.4.1</w:t>
            </w:r>
          </w:p>
        </w:tc>
        <w:tc>
          <w:tcPr>
            <w:tcW w:w="5150" w:type="dxa"/>
            <w:gridSpan w:val="2"/>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Одноставочный тариф</w:t>
            </w:r>
          </w:p>
        </w:tc>
        <w:tc>
          <w:tcPr>
            <w:tcW w:w="1631"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39,454</w:t>
            </w:r>
          </w:p>
        </w:tc>
        <w:tc>
          <w:tcPr>
            <w:tcW w:w="2037" w:type="dxa"/>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47,193</w:t>
            </w:r>
          </w:p>
        </w:tc>
      </w:tr>
      <w:tr w:rsidR="00F06C16" w:rsidRPr="00C97DA5" w:rsidTr="00354B20">
        <w:trPr>
          <w:jc w:val="center"/>
        </w:trPr>
        <w:tc>
          <w:tcPr>
            <w:tcW w:w="809" w:type="dxa"/>
            <w:vMerge w:val="restart"/>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9.4.2</w:t>
            </w:r>
          </w:p>
        </w:tc>
        <w:tc>
          <w:tcPr>
            <w:tcW w:w="8818" w:type="dxa"/>
            <w:gridSpan w:val="5"/>
            <w:vAlign w:val="center"/>
          </w:tcPr>
          <w:p w:rsidR="00F06C16" w:rsidRPr="00F06C16" w:rsidRDefault="00F06C16" w:rsidP="00F06C16">
            <w:pPr>
              <w:spacing w:after="0" w:line="240" w:lineRule="auto"/>
              <w:contextualSpacing/>
              <w:rPr>
                <w:rFonts w:ascii="Times New Roman" w:hAnsi="Times New Roman"/>
                <w:sz w:val="20"/>
                <w:highlight w:val="yellow"/>
              </w:rPr>
            </w:pPr>
            <w:r w:rsidRPr="00F06C16">
              <w:rPr>
                <w:rFonts w:ascii="Times New Roman" w:hAnsi="Times New Roman"/>
                <w:sz w:val="20"/>
                <w:highlight w:val="yellow"/>
              </w:rPr>
              <w:t>Одноставочный тариф, дифференцированный по двум зонам суток</w:t>
            </w:r>
            <w:r w:rsidRPr="00F06C16">
              <w:rPr>
                <w:rFonts w:ascii="Times New Roman" w:hAnsi="Times New Roman"/>
                <w:sz w:val="20"/>
                <w:highlight w:val="yellow"/>
                <w:vertAlign w:val="superscript"/>
              </w:rPr>
              <w:t>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Дневная зона (пиковая и полупиковая)</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45,372</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54,272</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Ночная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27,618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33,035</w:t>
            </w:r>
          </w:p>
        </w:tc>
      </w:tr>
      <w:tr w:rsidR="00F06C16" w:rsidRPr="00C97DA5" w:rsidTr="00354B20">
        <w:trPr>
          <w:jc w:val="center"/>
        </w:trPr>
        <w:tc>
          <w:tcPr>
            <w:tcW w:w="809" w:type="dxa"/>
            <w:vMerge w:val="restart"/>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9.4.3</w:t>
            </w:r>
          </w:p>
        </w:tc>
        <w:tc>
          <w:tcPr>
            <w:tcW w:w="8818" w:type="dxa"/>
            <w:gridSpan w:val="5"/>
            <w:vAlign w:val="center"/>
          </w:tcPr>
          <w:p w:rsidR="00F06C16" w:rsidRPr="00F06C16" w:rsidRDefault="00F06C16" w:rsidP="00F06C16">
            <w:pPr>
              <w:spacing w:after="0" w:line="240" w:lineRule="auto"/>
              <w:contextualSpacing/>
              <w:rPr>
                <w:rFonts w:ascii="Times New Roman" w:hAnsi="Times New Roman"/>
                <w:sz w:val="20"/>
                <w:highlight w:val="yellow"/>
              </w:rPr>
            </w:pPr>
            <w:r w:rsidRPr="00F06C16">
              <w:rPr>
                <w:rFonts w:ascii="Times New Roman" w:hAnsi="Times New Roman"/>
                <w:sz w:val="20"/>
                <w:highlight w:val="yellow"/>
              </w:rPr>
              <w:t>Одноставочный тариф, дифференцированный по трем зонам суток</w:t>
            </w:r>
            <w:r w:rsidRPr="00F06C16">
              <w:rPr>
                <w:rFonts w:ascii="Times New Roman" w:hAnsi="Times New Roman"/>
                <w:sz w:val="20"/>
                <w:highlight w:val="yellow"/>
                <w:vertAlign w:val="superscript"/>
              </w:rPr>
              <w:t>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Пиковая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49,318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58,991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Полупиковая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39,454</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47,193</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Ночная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27,618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33,035</w:t>
            </w:r>
          </w:p>
        </w:tc>
      </w:tr>
      <w:tr w:rsidR="00354B20" w:rsidRPr="00C97DA5" w:rsidTr="00354B20">
        <w:trPr>
          <w:jc w:val="center"/>
        </w:trPr>
        <w:tc>
          <w:tcPr>
            <w:tcW w:w="809" w:type="dxa"/>
          </w:tcPr>
          <w:p w:rsidR="00354B20" w:rsidRPr="00C97DA5" w:rsidRDefault="00354B20" w:rsidP="00354B20">
            <w:pPr>
              <w:spacing w:after="0" w:line="240" w:lineRule="auto"/>
              <w:contextualSpacing/>
              <w:jc w:val="center"/>
              <w:rPr>
                <w:rFonts w:ascii="Times New Roman" w:hAnsi="Times New Roman"/>
                <w:sz w:val="20"/>
              </w:rPr>
            </w:pPr>
            <w:r w:rsidRPr="00C97DA5">
              <w:rPr>
                <w:rFonts w:ascii="Times New Roman" w:hAnsi="Times New Roman"/>
                <w:sz w:val="20"/>
              </w:rPr>
              <w:t>9.5</w:t>
            </w:r>
          </w:p>
        </w:tc>
        <w:tc>
          <w:tcPr>
            <w:tcW w:w="8818" w:type="dxa"/>
            <w:gridSpan w:val="5"/>
          </w:tcPr>
          <w:p w:rsidR="00354B20" w:rsidRPr="00F06C16" w:rsidRDefault="00354B20" w:rsidP="00354B20">
            <w:pPr>
              <w:spacing w:after="0" w:line="240" w:lineRule="auto"/>
              <w:ind w:firstLine="176"/>
              <w:contextualSpacing/>
              <w:jc w:val="both"/>
              <w:rPr>
                <w:rFonts w:ascii="Times New Roman" w:hAnsi="Times New Roman"/>
                <w:sz w:val="20"/>
                <w:highlight w:val="yellow"/>
              </w:rPr>
            </w:pPr>
            <w:r w:rsidRPr="00F06C16">
              <w:rPr>
                <w:rFonts w:ascii="Times New Roman" w:hAnsi="Times New Roman"/>
                <w:sz w:val="20"/>
                <w:highlight w:val="yellow"/>
              </w:rPr>
              <w:t>Содержащиеся за счет прихожан религиозные организации.</w:t>
            </w:r>
          </w:p>
        </w:tc>
      </w:tr>
      <w:tr w:rsidR="00F06C16" w:rsidRPr="00C97DA5" w:rsidTr="00354B20">
        <w:trPr>
          <w:jc w:val="center"/>
        </w:trPr>
        <w:tc>
          <w:tcPr>
            <w:tcW w:w="809" w:type="dxa"/>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9.5.1</w:t>
            </w:r>
          </w:p>
        </w:tc>
        <w:tc>
          <w:tcPr>
            <w:tcW w:w="5150" w:type="dxa"/>
            <w:gridSpan w:val="2"/>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Одноставочный тариф</w:t>
            </w:r>
          </w:p>
        </w:tc>
        <w:tc>
          <w:tcPr>
            <w:tcW w:w="1631"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39,454</w:t>
            </w:r>
          </w:p>
        </w:tc>
        <w:tc>
          <w:tcPr>
            <w:tcW w:w="2037" w:type="dxa"/>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47,193</w:t>
            </w:r>
          </w:p>
        </w:tc>
      </w:tr>
      <w:tr w:rsidR="00F06C16" w:rsidRPr="00C97DA5" w:rsidTr="00354B20">
        <w:trPr>
          <w:jc w:val="center"/>
        </w:trPr>
        <w:tc>
          <w:tcPr>
            <w:tcW w:w="809" w:type="dxa"/>
            <w:vMerge w:val="restart"/>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lastRenderedPageBreak/>
              <w:t>9.5.2</w:t>
            </w:r>
          </w:p>
        </w:tc>
        <w:tc>
          <w:tcPr>
            <w:tcW w:w="8818" w:type="dxa"/>
            <w:gridSpan w:val="5"/>
            <w:vAlign w:val="center"/>
          </w:tcPr>
          <w:p w:rsidR="00F06C16" w:rsidRPr="00F06C16" w:rsidRDefault="00F06C16" w:rsidP="00F06C16">
            <w:pPr>
              <w:spacing w:after="0" w:line="240" w:lineRule="auto"/>
              <w:contextualSpacing/>
              <w:rPr>
                <w:rFonts w:ascii="Times New Roman" w:hAnsi="Times New Roman"/>
                <w:sz w:val="20"/>
                <w:highlight w:val="yellow"/>
              </w:rPr>
            </w:pPr>
            <w:r w:rsidRPr="00F06C16">
              <w:rPr>
                <w:rFonts w:ascii="Times New Roman" w:hAnsi="Times New Roman"/>
                <w:sz w:val="20"/>
                <w:highlight w:val="yellow"/>
              </w:rPr>
              <w:t>Одноставочный тариф, дифференцированный по двум зонам суток</w:t>
            </w:r>
            <w:r w:rsidRPr="00F06C16">
              <w:rPr>
                <w:rFonts w:ascii="Times New Roman" w:hAnsi="Times New Roman"/>
                <w:sz w:val="20"/>
                <w:highlight w:val="yellow"/>
                <w:vertAlign w:val="superscript"/>
              </w:rPr>
              <w:t>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Дневная зона (пиковая и полупиковая)</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45,372</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54,272</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Ночная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27,618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33,035</w:t>
            </w:r>
          </w:p>
        </w:tc>
      </w:tr>
      <w:tr w:rsidR="00F06C16" w:rsidRPr="00C97DA5" w:rsidTr="00354B20">
        <w:trPr>
          <w:jc w:val="center"/>
        </w:trPr>
        <w:tc>
          <w:tcPr>
            <w:tcW w:w="809" w:type="dxa"/>
            <w:vMerge w:val="restart"/>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9.5.3</w:t>
            </w:r>
          </w:p>
        </w:tc>
        <w:tc>
          <w:tcPr>
            <w:tcW w:w="8818" w:type="dxa"/>
            <w:gridSpan w:val="5"/>
            <w:vAlign w:val="center"/>
          </w:tcPr>
          <w:p w:rsidR="00F06C16" w:rsidRPr="00F06C16" w:rsidRDefault="00F06C16" w:rsidP="00F06C16">
            <w:pPr>
              <w:spacing w:after="0" w:line="240" w:lineRule="auto"/>
              <w:contextualSpacing/>
              <w:rPr>
                <w:rFonts w:ascii="Times New Roman" w:hAnsi="Times New Roman"/>
                <w:sz w:val="20"/>
                <w:highlight w:val="yellow"/>
              </w:rPr>
            </w:pPr>
            <w:r w:rsidRPr="00F06C16">
              <w:rPr>
                <w:rFonts w:ascii="Times New Roman" w:hAnsi="Times New Roman"/>
                <w:sz w:val="20"/>
                <w:highlight w:val="yellow"/>
              </w:rPr>
              <w:t>Одноставочный тариф, дифференцированный по трем зонам суток</w:t>
            </w:r>
            <w:r w:rsidRPr="00F06C16">
              <w:rPr>
                <w:rFonts w:ascii="Times New Roman" w:hAnsi="Times New Roman"/>
                <w:sz w:val="20"/>
                <w:highlight w:val="yellow"/>
                <w:vertAlign w:val="superscript"/>
              </w:rPr>
              <w:t>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Пиковая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49,318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58,991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Полупиковая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39,454</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47,193</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Ночная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27,618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33,035</w:t>
            </w:r>
          </w:p>
        </w:tc>
      </w:tr>
      <w:tr w:rsidR="00354B20" w:rsidRPr="00C97DA5" w:rsidTr="00354B20">
        <w:trPr>
          <w:jc w:val="center"/>
        </w:trPr>
        <w:tc>
          <w:tcPr>
            <w:tcW w:w="809" w:type="dxa"/>
          </w:tcPr>
          <w:p w:rsidR="00354B20" w:rsidRPr="00C97DA5" w:rsidRDefault="00354B20" w:rsidP="00354B20">
            <w:pPr>
              <w:spacing w:after="0" w:line="240" w:lineRule="auto"/>
              <w:contextualSpacing/>
              <w:jc w:val="center"/>
              <w:rPr>
                <w:rFonts w:ascii="Times New Roman" w:hAnsi="Times New Roman"/>
                <w:sz w:val="20"/>
              </w:rPr>
            </w:pPr>
            <w:r w:rsidRPr="00C97DA5">
              <w:rPr>
                <w:rFonts w:ascii="Times New Roman" w:hAnsi="Times New Roman"/>
                <w:sz w:val="20"/>
              </w:rPr>
              <w:t>9.6</w:t>
            </w:r>
          </w:p>
        </w:tc>
        <w:tc>
          <w:tcPr>
            <w:tcW w:w="8818" w:type="dxa"/>
            <w:gridSpan w:val="5"/>
          </w:tcPr>
          <w:p w:rsidR="00354B20" w:rsidRPr="00F06C16" w:rsidRDefault="00354B20" w:rsidP="00354B20">
            <w:pPr>
              <w:pStyle w:val="af8"/>
              <w:ind w:firstLine="317"/>
              <w:contextualSpacing/>
              <w:jc w:val="both"/>
              <w:rPr>
                <w:rFonts w:ascii="Times New Roman" w:hAnsi="Times New Roman"/>
                <w:sz w:val="20"/>
                <w:highlight w:val="yellow"/>
              </w:rPr>
            </w:pPr>
            <w:r w:rsidRPr="00F06C16">
              <w:rPr>
                <w:rFonts w:ascii="Times New Roman" w:hAnsi="Times New Roman"/>
                <w:sz w:val="20"/>
                <w:highlight w:val="yellow"/>
              </w:rPr>
              <w:t>Объединения граждан, приобретающих электрическую энергию (мощность) для использования в принадлежащих им хозяйственных постройках (погреба, сараи).</w:t>
            </w:r>
          </w:p>
          <w:p w:rsidR="00354B20" w:rsidRPr="00F06C16" w:rsidRDefault="00354B20" w:rsidP="00354B20">
            <w:pPr>
              <w:pStyle w:val="af8"/>
              <w:ind w:firstLine="317"/>
              <w:contextualSpacing/>
              <w:jc w:val="both"/>
              <w:rPr>
                <w:rFonts w:ascii="Times New Roman" w:hAnsi="Times New Roman"/>
                <w:sz w:val="20"/>
                <w:highlight w:val="yellow"/>
              </w:rPr>
            </w:pPr>
            <w:r w:rsidRPr="00F06C16">
              <w:rPr>
                <w:rFonts w:ascii="Times New Roman" w:hAnsi="Times New Roman"/>
                <w:sz w:val="20"/>
                <w:highlight w:val="yellow"/>
              </w:rPr>
              <w:t>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F06C16" w:rsidRPr="00C97DA5" w:rsidTr="00354B20">
        <w:trPr>
          <w:jc w:val="center"/>
        </w:trPr>
        <w:tc>
          <w:tcPr>
            <w:tcW w:w="809" w:type="dxa"/>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9.6.1</w:t>
            </w:r>
          </w:p>
        </w:tc>
        <w:tc>
          <w:tcPr>
            <w:tcW w:w="5150" w:type="dxa"/>
            <w:gridSpan w:val="2"/>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Одноставочный тариф</w:t>
            </w:r>
          </w:p>
        </w:tc>
        <w:tc>
          <w:tcPr>
            <w:tcW w:w="1631"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39,454</w:t>
            </w:r>
          </w:p>
        </w:tc>
        <w:tc>
          <w:tcPr>
            <w:tcW w:w="2037" w:type="dxa"/>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47,193</w:t>
            </w:r>
          </w:p>
        </w:tc>
      </w:tr>
      <w:tr w:rsidR="00F06C16" w:rsidRPr="00C97DA5" w:rsidTr="00354B20">
        <w:trPr>
          <w:jc w:val="center"/>
        </w:trPr>
        <w:tc>
          <w:tcPr>
            <w:tcW w:w="809" w:type="dxa"/>
            <w:vMerge w:val="restart"/>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9.6.2</w:t>
            </w:r>
          </w:p>
        </w:tc>
        <w:tc>
          <w:tcPr>
            <w:tcW w:w="8818" w:type="dxa"/>
            <w:gridSpan w:val="5"/>
            <w:vAlign w:val="center"/>
          </w:tcPr>
          <w:p w:rsidR="00F06C16" w:rsidRPr="00F06C16" w:rsidRDefault="00F06C16" w:rsidP="00F06C16">
            <w:pPr>
              <w:spacing w:after="0" w:line="240" w:lineRule="auto"/>
              <w:contextualSpacing/>
              <w:rPr>
                <w:rFonts w:ascii="Times New Roman" w:hAnsi="Times New Roman"/>
                <w:sz w:val="20"/>
                <w:highlight w:val="yellow"/>
              </w:rPr>
            </w:pPr>
            <w:r w:rsidRPr="00F06C16">
              <w:rPr>
                <w:rFonts w:ascii="Times New Roman" w:hAnsi="Times New Roman"/>
                <w:sz w:val="20"/>
                <w:highlight w:val="yellow"/>
              </w:rPr>
              <w:t>Одноставочный тариф, дифференцированный по двум зонам суток</w:t>
            </w:r>
            <w:r w:rsidRPr="00F06C16">
              <w:rPr>
                <w:rFonts w:ascii="Times New Roman" w:hAnsi="Times New Roman"/>
                <w:sz w:val="20"/>
                <w:highlight w:val="yellow"/>
                <w:vertAlign w:val="superscript"/>
              </w:rPr>
              <w:t>1</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Дневная зона (пиковая и полупиковая)</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45,372</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54,272</w:t>
            </w:r>
          </w:p>
        </w:tc>
      </w:tr>
      <w:tr w:rsidR="00F06C16" w:rsidRPr="00C97DA5" w:rsidTr="00354B20">
        <w:trPr>
          <w:jc w:val="center"/>
        </w:trPr>
        <w:tc>
          <w:tcPr>
            <w:tcW w:w="809" w:type="dxa"/>
            <w:vMerge/>
          </w:tcPr>
          <w:p w:rsidR="00F06C16" w:rsidRPr="00C97DA5" w:rsidRDefault="00F06C16" w:rsidP="00F06C16">
            <w:pPr>
              <w:spacing w:after="0" w:line="240" w:lineRule="auto"/>
              <w:contextualSpacing/>
              <w:jc w:val="center"/>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Ночная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27,618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33,035</w:t>
            </w:r>
          </w:p>
        </w:tc>
      </w:tr>
      <w:tr w:rsidR="00F06C16" w:rsidRPr="00C97DA5" w:rsidTr="00354B20">
        <w:trPr>
          <w:jc w:val="center"/>
        </w:trPr>
        <w:tc>
          <w:tcPr>
            <w:tcW w:w="809" w:type="dxa"/>
            <w:vMerge w:val="restart"/>
          </w:tcPr>
          <w:p w:rsidR="00F06C16" w:rsidRPr="00C97DA5" w:rsidRDefault="00F06C16" w:rsidP="00F06C16">
            <w:pPr>
              <w:spacing w:after="0" w:line="240" w:lineRule="auto"/>
              <w:contextualSpacing/>
              <w:jc w:val="center"/>
              <w:rPr>
                <w:rFonts w:ascii="Times New Roman" w:hAnsi="Times New Roman"/>
                <w:sz w:val="20"/>
              </w:rPr>
            </w:pPr>
            <w:r w:rsidRPr="00C97DA5">
              <w:rPr>
                <w:rFonts w:ascii="Times New Roman" w:hAnsi="Times New Roman"/>
                <w:sz w:val="20"/>
              </w:rPr>
              <w:t>9.6.3</w:t>
            </w:r>
          </w:p>
        </w:tc>
        <w:tc>
          <w:tcPr>
            <w:tcW w:w="8818" w:type="dxa"/>
            <w:gridSpan w:val="5"/>
            <w:vAlign w:val="center"/>
          </w:tcPr>
          <w:p w:rsidR="00F06C16" w:rsidRPr="00F06C16" w:rsidRDefault="00F06C16" w:rsidP="00F06C16">
            <w:pPr>
              <w:spacing w:after="0" w:line="240" w:lineRule="auto"/>
              <w:contextualSpacing/>
              <w:rPr>
                <w:rFonts w:ascii="Times New Roman" w:hAnsi="Times New Roman"/>
                <w:sz w:val="20"/>
                <w:highlight w:val="yellow"/>
              </w:rPr>
            </w:pPr>
            <w:r w:rsidRPr="00F06C16">
              <w:rPr>
                <w:rFonts w:ascii="Times New Roman" w:hAnsi="Times New Roman"/>
                <w:sz w:val="20"/>
                <w:highlight w:val="yellow"/>
              </w:rPr>
              <w:t>Одноставочный тариф, дифференцированный по трем зонам суток</w:t>
            </w:r>
            <w:r w:rsidRPr="00F06C16">
              <w:rPr>
                <w:rFonts w:ascii="Times New Roman" w:hAnsi="Times New Roman"/>
                <w:sz w:val="20"/>
                <w:highlight w:val="yellow"/>
                <w:vertAlign w:val="superscript"/>
              </w:rPr>
              <w:t>1</w:t>
            </w:r>
          </w:p>
        </w:tc>
      </w:tr>
      <w:tr w:rsidR="00F06C16" w:rsidRPr="00C97DA5" w:rsidTr="00354B20">
        <w:trPr>
          <w:jc w:val="center"/>
        </w:trPr>
        <w:tc>
          <w:tcPr>
            <w:tcW w:w="809" w:type="dxa"/>
            <w:vMerge/>
          </w:tcPr>
          <w:p w:rsidR="00F06C16" w:rsidRPr="00C97DA5" w:rsidRDefault="00F06C16" w:rsidP="00F06C16">
            <w:pPr>
              <w:spacing w:after="0" w:line="240" w:lineRule="auto"/>
              <w:contextualSpacing/>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Пиковая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49,318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58,991</w:t>
            </w:r>
          </w:p>
        </w:tc>
      </w:tr>
      <w:tr w:rsidR="00F06C16" w:rsidRPr="00C97DA5" w:rsidTr="00354B20">
        <w:trPr>
          <w:jc w:val="center"/>
        </w:trPr>
        <w:tc>
          <w:tcPr>
            <w:tcW w:w="809" w:type="dxa"/>
            <w:vMerge/>
          </w:tcPr>
          <w:p w:rsidR="00F06C16" w:rsidRPr="00C97DA5" w:rsidRDefault="00F06C16" w:rsidP="00F06C16">
            <w:pPr>
              <w:spacing w:after="0" w:line="240" w:lineRule="auto"/>
              <w:contextualSpacing/>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Полупиковая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39,454</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47,193</w:t>
            </w:r>
          </w:p>
        </w:tc>
      </w:tr>
      <w:tr w:rsidR="00F06C16" w:rsidRPr="00C97DA5" w:rsidTr="00354B20">
        <w:trPr>
          <w:jc w:val="center"/>
        </w:trPr>
        <w:tc>
          <w:tcPr>
            <w:tcW w:w="809" w:type="dxa"/>
            <w:vMerge/>
          </w:tcPr>
          <w:p w:rsidR="00F06C16" w:rsidRPr="00C97DA5" w:rsidRDefault="00F06C16" w:rsidP="00F06C16">
            <w:pPr>
              <w:spacing w:after="0" w:line="240" w:lineRule="auto"/>
              <w:contextualSpacing/>
              <w:rPr>
                <w:rFonts w:ascii="Times New Roman" w:hAnsi="Times New Roman"/>
                <w:sz w:val="20"/>
              </w:rPr>
            </w:pPr>
          </w:p>
        </w:tc>
        <w:tc>
          <w:tcPr>
            <w:tcW w:w="5119" w:type="dxa"/>
          </w:tcPr>
          <w:p w:rsidR="00F06C16" w:rsidRPr="00F06C16" w:rsidRDefault="00F06C16" w:rsidP="00F06C16">
            <w:pPr>
              <w:spacing w:after="0" w:line="240" w:lineRule="auto"/>
              <w:ind w:firstLine="286"/>
              <w:contextualSpacing/>
              <w:jc w:val="both"/>
              <w:rPr>
                <w:rFonts w:ascii="Times New Roman" w:hAnsi="Times New Roman"/>
                <w:sz w:val="20"/>
                <w:highlight w:val="yellow"/>
              </w:rPr>
            </w:pPr>
            <w:r w:rsidRPr="00F06C16">
              <w:rPr>
                <w:rFonts w:ascii="Times New Roman" w:hAnsi="Times New Roman"/>
                <w:sz w:val="20"/>
                <w:highlight w:val="yellow"/>
              </w:rPr>
              <w:t>Ночная зона</w:t>
            </w:r>
          </w:p>
        </w:tc>
        <w:tc>
          <w:tcPr>
            <w:tcW w:w="1632"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27,618</w:t>
            </w:r>
          </w:p>
        </w:tc>
        <w:tc>
          <w:tcPr>
            <w:tcW w:w="2067" w:type="dxa"/>
            <w:gridSpan w:val="2"/>
          </w:tcPr>
          <w:p w:rsidR="00F06C16" w:rsidRPr="00F06C16" w:rsidRDefault="00F06C16" w:rsidP="00F06C16">
            <w:pPr>
              <w:widowControl w:val="0"/>
              <w:tabs>
                <w:tab w:val="left" w:pos="1155"/>
              </w:tabs>
              <w:suppressAutoHyphens/>
              <w:spacing w:after="0" w:line="240" w:lineRule="auto"/>
              <w:contextualSpacing/>
              <w:jc w:val="center"/>
              <w:rPr>
                <w:rFonts w:ascii="Times New Roman" w:hAnsi="Times New Roman"/>
                <w:sz w:val="20"/>
                <w:highlight w:val="yellow"/>
              </w:rPr>
            </w:pPr>
            <w:r w:rsidRPr="00F06C16">
              <w:rPr>
                <w:rFonts w:ascii="Times New Roman" w:hAnsi="Times New Roman"/>
                <w:sz w:val="20"/>
                <w:highlight w:val="yellow"/>
              </w:rPr>
              <w:t>33,035</w:t>
            </w:r>
          </w:p>
        </w:tc>
      </w:tr>
    </w:tbl>
    <w:p w:rsidR="00354B20" w:rsidRPr="00C97DA5" w:rsidRDefault="00354B20" w:rsidP="00354B20">
      <w:pPr>
        <w:autoSpaceDE w:val="0"/>
        <w:autoSpaceDN w:val="0"/>
        <w:adjustRightInd w:val="0"/>
        <w:spacing w:after="0" w:line="240" w:lineRule="auto"/>
        <w:contextualSpacing/>
        <w:jc w:val="center"/>
        <w:rPr>
          <w:rFonts w:ascii="Times New Roman" w:eastAsia="Calibri" w:hAnsi="Times New Roman"/>
          <w:szCs w:val="28"/>
          <w:lang w:eastAsia="en-US"/>
        </w:rPr>
      </w:pPr>
    </w:p>
    <w:p w:rsidR="00354B20" w:rsidRPr="00C97DA5" w:rsidRDefault="00354B20" w:rsidP="00354B20">
      <w:pPr>
        <w:spacing w:after="0" w:line="240" w:lineRule="auto"/>
        <w:ind w:right="-142" w:firstLine="567"/>
        <w:contextualSpacing/>
        <w:jc w:val="both"/>
        <w:rPr>
          <w:rFonts w:ascii="Times New Roman" w:hAnsi="Times New Roman"/>
          <w:bCs/>
          <w:color w:val="000000" w:themeColor="text1"/>
          <w:sz w:val="18"/>
          <w:szCs w:val="18"/>
        </w:rPr>
      </w:pPr>
      <w:r w:rsidRPr="00C97DA5">
        <w:rPr>
          <w:rFonts w:ascii="Times New Roman" w:hAnsi="Times New Roman"/>
          <w:color w:val="000000" w:themeColor="text1"/>
          <w:sz w:val="18"/>
          <w:szCs w:val="18"/>
        </w:rPr>
        <w:t>Примечание:</w:t>
      </w:r>
      <w:r w:rsidRPr="00C97DA5">
        <w:rPr>
          <w:rFonts w:ascii="Times New Roman" w:hAnsi="Times New Roman"/>
          <w:bCs/>
          <w:color w:val="000000" w:themeColor="text1"/>
          <w:sz w:val="18"/>
          <w:szCs w:val="18"/>
          <w:lang w:val="x-none"/>
        </w:rPr>
        <w:t xml:space="preserve"> </w:t>
      </w:r>
    </w:p>
    <w:p w:rsidR="001258A0" w:rsidRPr="001258A0" w:rsidRDefault="00354B20" w:rsidP="001258A0">
      <w:pPr>
        <w:autoSpaceDE w:val="0"/>
        <w:autoSpaceDN w:val="0"/>
        <w:adjustRightInd w:val="0"/>
        <w:ind w:right="-143" w:firstLine="567"/>
        <w:contextualSpacing/>
        <w:jc w:val="both"/>
        <w:rPr>
          <w:rFonts w:ascii="Times New Roman" w:hAnsi="Times New Roman"/>
          <w:color w:val="auto"/>
          <w:sz w:val="18"/>
          <w:szCs w:val="18"/>
        </w:rPr>
      </w:pPr>
      <w:r w:rsidRPr="00C97DA5">
        <w:rPr>
          <w:rFonts w:ascii="Times New Roman" w:hAnsi="Times New Roman"/>
          <w:sz w:val="18"/>
          <w:szCs w:val="18"/>
        </w:rPr>
        <w:t xml:space="preserve">Перечень категорий потребителей, в отношении которых могут быть применены льготные (сниженные) тарифы определены пунктом 4 статьи 13 Закона Камчатского края </w:t>
      </w:r>
      <w:r w:rsidR="001258A0" w:rsidRPr="001258A0">
        <w:rPr>
          <w:rFonts w:ascii="Times New Roman" w:hAnsi="Times New Roman"/>
          <w:color w:val="auto"/>
          <w:sz w:val="18"/>
          <w:szCs w:val="18"/>
        </w:rPr>
        <w:t>от 26.11.2025 № 537 «О краевом бюджете на 2026 год и на плановый период 2027 и 2028 годов».</w:t>
      </w:r>
    </w:p>
    <w:p w:rsidR="00354B20" w:rsidRPr="00C97DA5" w:rsidRDefault="00354B20" w:rsidP="001258A0">
      <w:pPr>
        <w:autoSpaceDE w:val="0"/>
        <w:autoSpaceDN w:val="0"/>
        <w:adjustRightInd w:val="0"/>
        <w:spacing w:after="0" w:line="240" w:lineRule="auto"/>
        <w:ind w:right="-143" w:firstLine="567"/>
        <w:contextualSpacing/>
        <w:jc w:val="both"/>
        <w:rPr>
          <w:rFonts w:ascii="Times New Roman" w:hAnsi="Times New Roman"/>
          <w:sz w:val="18"/>
          <w:szCs w:val="18"/>
        </w:rPr>
      </w:pPr>
      <w:r w:rsidRPr="00C97DA5">
        <w:rPr>
          <w:rFonts w:ascii="Times New Roman" w:hAnsi="Times New Roman"/>
          <w:sz w:val="18"/>
          <w:szCs w:val="18"/>
        </w:rPr>
        <w:t>Для исчисления размера субсидии применяется тариф, с коэффициентом 1, в соответствии с п. 71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w:t>
      </w:r>
    </w:p>
    <w:p w:rsidR="00354B20" w:rsidRPr="00C97DA5" w:rsidRDefault="00354B20" w:rsidP="00354B20">
      <w:pPr>
        <w:spacing w:after="0" w:line="240" w:lineRule="auto"/>
        <w:ind w:right="-142" w:firstLine="567"/>
        <w:contextualSpacing/>
        <w:jc w:val="both"/>
        <w:rPr>
          <w:rFonts w:ascii="Times New Roman" w:hAnsi="Times New Roman"/>
          <w:sz w:val="18"/>
          <w:szCs w:val="18"/>
        </w:rPr>
      </w:pPr>
      <w:r w:rsidRPr="00C97DA5">
        <w:rPr>
          <w:rFonts w:ascii="Times New Roman" w:hAnsi="Times New Roman"/>
          <w:sz w:val="18"/>
          <w:szCs w:val="18"/>
        </w:rPr>
        <w:t>&lt;1&gt; Интервалы тарифных зон суток (по месяцам календарного года) утверждаются Федеральной антимонопольной службой</w:t>
      </w:r>
    </w:p>
    <w:p w:rsidR="00354B20" w:rsidRPr="00C97DA5" w:rsidRDefault="00354B20" w:rsidP="00354B20">
      <w:pPr>
        <w:spacing w:after="0" w:line="240" w:lineRule="auto"/>
        <w:ind w:right="-142" w:firstLine="567"/>
        <w:contextualSpacing/>
        <w:jc w:val="both"/>
        <w:rPr>
          <w:rFonts w:ascii="Times New Roman" w:hAnsi="Times New Roman"/>
          <w:sz w:val="18"/>
          <w:szCs w:val="18"/>
        </w:rPr>
      </w:pPr>
      <w:r w:rsidRPr="00C97DA5">
        <w:rPr>
          <w:rFonts w:ascii="Times New Roman" w:hAnsi="Times New Roman"/>
          <w:sz w:val="18"/>
          <w:szCs w:val="18"/>
        </w:rPr>
        <w:t>&lt;2&gt; Перечень категорий потребителей, которые приравнены к населению и которым электрическая энергия (мощность) поставляется по регулируемым ценам (тарифам) (в отношении объемов потребления электрической энергии, используемых на коммунально-бытовые нужды и не используемых для осуществления коммерческой (профессиональной) деятельности), приведен в приложении № 1 к Основам ценообразования в области регулируемых цен (тарифов) в электроэнергетике, утвержденных постановлением Правительства Российской Федерации от 29.12.2011 №1178.</w:t>
      </w:r>
    </w:p>
    <w:p w:rsidR="003E0F20" w:rsidRPr="00C97DA5" w:rsidRDefault="003E0F20">
      <w:pPr>
        <w:spacing w:line="259" w:lineRule="auto"/>
        <w:rPr>
          <w:rFonts w:ascii="Times New Roman" w:hAnsi="Times New Roman"/>
        </w:rPr>
      </w:pPr>
      <w:r w:rsidRPr="00C97DA5">
        <w:rPr>
          <w:rFonts w:ascii="Times New Roman" w:hAnsi="Times New Roman"/>
        </w:rPr>
        <w:br w:type="page"/>
      </w:r>
    </w:p>
    <w:p w:rsidR="00354B20" w:rsidRPr="00C97DA5" w:rsidRDefault="00354B20" w:rsidP="00354B20">
      <w:pPr>
        <w:widowControl w:val="0"/>
        <w:suppressAutoHyphens/>
        <w:ind w:left="360"/>
        <w:jc w:val="right"/>
        <w:rPr>
          <w:rFonts w:ascii="Times New Roman" w:eastAsia="Arial Unicode MS" w:hAnsi="Times New Roman"/>
          <w:sz w:val="28"/>
          <w:szCs w:val="28"/>
          <w:vertAlign w:val="superscript"/>
          <w:lang w:eastAsia="en-US" w:bidi="en-US"/>
        </w:rPr>
      </w:pPr>
      <w:r w:rsidRPr="00C97DA5">
        <w:rPr>
          <w:rFonts w:ascii="Times New Roman" w:eastAsia="Arial Unicode MS" w:hAnsi="Times New Roman"/>
          <w:sz w:val="28"/>
          <w:szCs w:val="28"/>
          <w:lang w:eastAsia="en-US" w:bidi="en-US"/>
        </w:rPr>
        <w:lastRenderedPageBreak/>
        <w:t xml:space="preserve">Таблица 2 Приложения </w:t>
      </w:r>
      <w:r w:rsidR="00C13B29">
        <w:rPr>
          <w:rFonts w:ascii="Times New Roman" w:eastAsia="Arial Unicode MS" w:hAnsi="Times New Roman"/>
          <w:sz w:val="28"/>
          <w:szCs w:val="28"/>
          <w:lang w:eastAsia="en-US" w:bidi="en-US"/>
        </w:rPr>
        <w:t>2</w:t>
      </w:r>
    </w:p>
    <w:tbl>
      <w:tblPr>
        <w:tblW w:w="523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5816"/>
        <w:gridCol w:w="1712"/>
        <w:gridCol w:w="1847"/>
      </w:tblGrid>
      <w:tr w:rsidR="00354B20" w:rsidRPr="00C97DA5" w:rsidTr="001258A0">
        <w:trPr>
          <w:trHeight w:val="907"/>
        </w:trPr>
        <w:tc>
          <w:tcPr>
            <w:tcW w:w="712" w:type="dxa"/>
            <w:vMerge w:val="restart"/>
            <w:vAlign w:val="center"/>
          </w:tcPr>
          <w:p w:rsidR="00354B20" w:rsidRPr="00C97DA5" w:rsidRDefault="00354B20" w:rsidP="007D0785">
            <w:pPr>
              <w:widowControl w:val="0"/>
              <w:spacing w:after="0" w:line="240" w:lineRule="auto"/>
              <w:jc w:val="center"/>
              <w:rPr>
                <w:rFonts w:ascii="Times New Roman" w:hAnsi="Times New Roman"/>
                <w:sz w:val="20"/>
              </w:rPr>
            </w:pPr>
            <w:r w:rsidRPr="00C97DA5">
              <w:rPr>
                <w:rFonts w:ascii="Times New Roman" w:hAnsi="Times New Roman"/>
                <w:sz w:val="20"/>
              </w:rPr>
              <w:t>№ п/п</w:t>
            </w:r>
          </w:p>
        </w:tc>
        <w:tc>
          <w:tcPr>
            <w:tcW w:w="5816" w:type="dxa"/>
            <w:vMerge w:val="restart"/>
            <w:vAlign w:val="center"/>
          </w:tcPr>
          <w:p w:rsidR="00354B20" w:rsidRPr="00C97DA5" w:rsidRDefault="00354B20" w:rsidP="007D0785">
            <w:pPr>
              <w:pStyle w:val="af8"/>
              <w:widowControl w:val="0"/>
              <w:jc w:val="center"/>
              <w:rPr>
                <w:rFonts w:ascii="Times New Roman" w:hAnsi="Times New Roman"/>
                <w:sz w:val="20"/>
              </w:rPr>
            </w:pPr>
            <w:r w:rsidRPr="00C97DA5">
              <w:rPr>
                <w:rFonts w:ascii="Times New Roman" w:hAnsi="Times New Roman"/>
                <w:sz w:val="20"/>
              </w:rPr>
              <w:t>Категории потребителей</w:t>
            </w:r>
          </w:p>
        </w:tc>
        <w:tc>
          <w:tcPr>
            <w:tcW w:w="3559" w:type="dxa"/>
            <w:gridSpan w:val="2"/>
          </w:tcPr>
          <w:p w:rsidR="00354B20" w:rsidRPr="00C97DA5" w:rsidRDefault="00354B20" w:rsidP="007D0785">
            <w:pPr>
              <w:pStyle w:val="af8"/>
              <w:widowControl w:val="0"/>
              <w:jc w:val="center"/>
              <w:rPr>
                <w:rFonts w:ascii="Times New Roman" w:hAnsi="Times New Roman"/>
                <w:sz w:val="20"/>
              </w:rPr>
            </w:pPr>
            <w:r w:rsidRPr="00C97DA5">
              <w:rPr>
                <w:rFonts w:ascii="Times New Roman" w:hAnsi="Times New Roman"/>
                <w:sz w:val="20"/>
              </w:rPr>
              <w:t>Примененный понижающий коэффициент при установлении цен (тарифов) на электрическую энергию (мощность)</w:t>
            </w:r>
          </w:p>
        </w:tc>
      </w:tr>
      <w:tr w:rsidR="003C07A2" w:rsidRPr="00C97DA5" w:rsidTr="001258A0">
        <w:trPr>
          <w:trHeight w:val="907"/>
        </w:trPr>
        <w:tc>
          <w:tcPr>
            <w:tcW w:w="712" w:type="dxa"/>
            <w:vMerge/>
          </w:tcPr>
          <w:p w:rsidR="003C07A2" w:rsidRPr="00C97DA5" w:rsidRDefault="003C07A2" w:rsidP="007D0785">
            <w:pPr>
              <w:widowControl w:val="0"/>
              <w:spacing w:after="0" w:line="240" w:lineRule="auto"/>
              <w:jc w:val="center"/>
              <w:rPr>
                <w:rFonts w:ascii="Times New Roman" w:hAnsi="Times New Roman"/>
                <w:sz w:val="20"/>
              </w:rPr>
            </w:pPr>
          </w:p>
        </w:tc>
        <w:tc>
          <w:tcPr>
            <w:tcW w:w="5816" w:type="dxa"/>
            <w:vMerge/>
          </w:tcPr>
          <w:p w:rsidR="003C07A2" w:rsidRPr="00C97DA5" w:rsidRDefault="003C07A2" w:rsidP="007D0785">
            <w:pPr>
              <w:pStyle w:val="af8"/>
              <w:widowControl w:val="0"/>
              <w:jc w:val="center"/>
              <w:rPr>
                <w:rFonts w:ascii="Times New Roman" w:hAnsi="Times New Roman"/>
                <w:sz w:val="20"/>
              </w:rPr>
            </w:pPr>
          </w:p>
        </w:tc>
        <w:tc>
          <w:tcPr>
            <w:tcW w:w="1712" w:type="dxa"/>
            <w:vAlign w:val="center"/>
          </w:tcPr>
          <w:p w:rsidR="003C07A2" w:rsidRPr="00C97DA5" w:rsidRDefault="003C07A2" w:rsidP="007D0785">
            <w:pPr>
              <w:pStyle w:val="af8"/>
              <w:widowControl w:val="0"/>
              <w:jc w:val="center"/>
              <w:rPr>
                <w:rFonts w:ascii="Times New Roman" w:hAnsi="Times New Roman"/>
                <w:sz w:val="20"/>
              </w:rPr>
            </w:pPr>
            <w:r w:rsidRPr="00C97DA5">
              <w:rPr>
                <w:rFonts w:ascii="Times New Roman" w:hAnsi="Times New Roman"/>
                <w:sz w:val="20"/>
              </w:rPr>
              <w:t>с 01.01.2026 г. по 30.09.2026 г.</w:t>
            </w:r>
          </w:p>
        </w:tc>
        <w:tc>
          <w:tcPr>
            <w:tcW w:w="1847" w:type="dxa"/>
            <w:vAlign w:val="center"/>
          </w:tcPr>
          <w:p w:rsidR="003C07A2" w:rsidRPr="00C97DA5" w:rsidRDefault="003C07A2" w:rsidP="007D0785">
            <w:pPr>
              <w:pStyle w:val="af8"/>
              <w:widowControl w:val="0"/>
              <w:jc w:val="center"/>
              <w:rPr>
                <w:rFonts w:ascii="Times New Roman" w:hAnsi="Times New Roman"/>
                <w:sz w:val="20"/>
              </w:rPr>
            </w:pPr>
            <w:r w:rsidRPr="00C97DA5">
              <w:rPr>
                <w:rFonts w:ascii="Times New Roman" w:hAnsi="Times New Roman"/>
                <w:sz w:val="20"/>
              </w:rPr>
              <w:t>с 01.10.2026 г. по 31.12.2026 г.</w:t>
            </w:r>
          </w:p>
        </w:tc>
      </w:tr>
      <w:tr w:rsidR="00354B20" w:rsidRPr="00C97DA5" w:rsidTr="001258A0">
        <w:trPr>
          <w:trHeight w:val="6847"/>
        </w:trPr>
        <w:tc>
          <w:tcPr>
            <w:tcW w:w="712" w:type="dxa"/>
          </w:tcPr>
          <w:p w:rsidR="00354B20" w:rsidRPr="00C97DA5" w:rsidRDefault="00354B20" w:rsidP="007D0785">
            <w:pPr>
              <w:widowControl w:val="0"/>
              <w:spacing w:after="0" w:line="240" w:lineRule="auto"/>
              <w:rPr>
                <w:rFonts w:ascii="Times New Roman" w:hAnsi="Times New Roman"/>
                <w:sz w:val="20"/>
              </w:rPr>
            </w:pPr>
            <w:r w:rsidRPr="00C97DA5">
              <w:rPr>
                <w:rFonts w:ascii="Times New Roman" w:hAnsi="Times New Roman"/>
                <w:sz w:val="20"/>
              </w:rPr>
              <w:t>1</w:t>
            </w:r>
          </w:p>
        </w:tc>
        <w:tc>
          <w:tcPr>
            <w:tcW w:w="5816" w:type="dxa"/>
          </w:tcPr>
          <w:p w:rsidR="00354B20" w:rsidRPr="00C97DA5" w:rsidRDefault="00354B20" w:rsidP="007D0785">
            <w:pPr>
              <w:pStyle w:val="af8"/>
              <w:widowControl w:val="0"/>
              <w:ind w:firstLine="459"/>
              <w:jc w:val="both"/>
              <w:rPr>
                <w:rFonts w:ascii="Times New Roman" w:hAnsi="Times New Roman"/>
                <w:sz w:val="20"/>
              </w:rPr>
            </w:pPr>
            <w:r w:rsidRPr="00C97DA5">
              <w:rPr>
                <w:rFonts w:ascii="Times New Roman" w:hAnsi="Times New Roman"/>
                <w:sz w:val="20"/>
              </w:rPr>
              <w:t>Население, проживающее в городских населенных пунктах в домах, оборудованных стационарными электроплитами и электроотопительными установками, и приравненные к нему:</w:t>
            </w:r>
          </w:p>
          <w:p w:rsidR="00354B20" w:rsidRPr="00C97DA5" w:rsidRDefault="00354B20" w:rsidP="007D0785">
            <w:pPr>
              <w:pStyle w:val="af8"/>
              <w:widowControl w:val="0"/>
              <w:ind w:firstLine="459"/>
              <w:jc w:val="both"/>
              <w:rPr>
                <w:rFonts w:ascii="Times New Roman" w:hAnsi="Times New Roman"/>
                <w:sz w:val="20"/>
              </w:rPr>
            </w:pPr>
            <w:r w:rsidRPr="00C97DA5">
              <w:rPr>
                <w:rFonts w:ascii="Times New Roman" w:hAnsi="Times New Roman"/>
                <w:sz w:val="20"/>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54B20" w:rsidRPr="00C97DA5" w:rsidRDefault="00354B20" w:rsidP="007D0785">
            <w:pPr>
              <w:pStyle w:val="af8"/>
              <w:widowControl w:val="0"/>
              <w:ind w:firstLine="459"/>
              <w:jc w:val="both"/>
              <w:rPr>
                <w:rFonts w:ascii="Times New Roman" w:hAnsi="Times New Roman"/>
                <w:sz w:val="20"/>
              </w:rPr>
            </w:pPr>
            <w:r w:rsidRPr="00C97DA5">
              <w:rPr>
                <w:rFonts w:ascii="Times New Roman" w:hAnsi="Times New Roman"/>
                <w:sz w:val="20"/>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354B20" w:rsidRPr="00C97DA5" w:rsidRDefault="00354B20" w:rsidP="007D0785">
            <w:pPr>
              <w:pStyle w:val="af8"/>
              <w:widowControl w:val="0"/>
              <w:ind w:firstLine="459"/>
              <w:jc w:val="both"/>
              <w:rPr>
                <w:rFonts w:ascii="Times New Roman" w:hAnsi="Times New Roman"/>
                <w:sz w:val="20"/>
              </w:rPr>
            </w:pPr>
            <w:r w:rsidRPr="00C97DA5">
              <w:rPr>
                <w:rFonts w:ascii="Times New Roman" w:hAnsi="Times New Roman"/>
                <w:sz w:val="20"/>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c>
          <w:tcPr>
            <w:tcW w:w="1712" w:type="dxa"/>
          </w:tcPr>
          <w:p w:rsidR="00354B20" w:rsidRPr="00C97DA5" w:rsidRDefault="00354B20" w:rsidP="007D0785">
            <w:pPr>
              <w:pStyle w:val="af8"/>
              <w:widowControl w:val="0"/>
              <w:jc w:val="center"/>
              <w:rPr>
                <w:rFonts w:ascii="Times New Roman" w:hAnsi="Times New Roman"/>
                <w:sz w:val="20"/>
              </w:rPr>
            </w:pPr>
            <w:r w:rsidRPr="00C97DA5">
              <w:rPr>
                <w:rFonts w:ascii="Times New Roman" w:hAnsi="Times New Roman"/>
                <w:sz w:val="20"/>
              </w:rPr>
              <w:t>1</w:t>
            </w:r>
          </w:p>
        </w:tc>
        <w:tc>
          <w:tcPr>
            <w:tcW w:w="1847" w:type="dxa"/>
          </w:tcPr>
          <w:p w:rsidR="00354B20" w:rsidRPr="00C97DA5" w:rsidRDefault="00354B20" w:rsidP="007D0785">
            <w:pPr>
              <w:pStyle w:val="af8"/>
              <w:widowControl w:val="0"/>
              <w:jc w:val="center"/>
              <w:rPr>
                <w:rFonts w:ascii="Times New Roman" w:hAnsi="Times New Roman"/>
                <w:sz w:val="20"/>
              </w:rPr>
            </w:pPr>
            <w:r w:rsidRPr="00C97DA5">
              <w:rPr>
                <w:rFonts w:ascii="Times New Roman" w:hAnsi="Times New Roman"/>
                <w:sz w:val="20"/>
              </w:rPr>
              <w:t>1</w:t>
            </w:r>
          </w:p>
        </w:tc>
      </w:tr>
      <w:tr w:rsidR="00354B20" w:rsidRPr="00C97DA5" w:rsidTr="001258A0">
        <w:trPr>
          <w:trHeight w:val="2723"/>
        </w:trPr>
        <w:tc>
          <w:tcPr>
            <w:tcW w:w="712" w:type="dxa"/>
          </w:tcPr>
          <w:p w:rsidR="00354B20" w:rsidRPr="00C97DA5" w:rsidRDefault="00354B20" w:rsidP="007D0785">
            <w:pPr>
              <w:widowControl w:val="0"/>
              <w:spacing w:after="0" w:line="240" w:lineRule="auto"/>
              <w:rPr>
                <w:rFonts w:ascii="Times New Roman" w:hAnsi="Times New Roman"/>
                <w:sz w:val="20"/>
              </w:rPr>
            </w:pPr>
            <w:r w:rsidRPr="00C97DA5">
              <w:rPr>
                <w:rFonts w:ascii="Times New Roman" w:hAnsi="Times New Roman"/>
                <w:sz w:val="20"/>
              </w:rPr>
              <w:t>2</w:t>
            </w:r>
          </w:p>
        </w:tc>
        <w:tc>
          <w:tcPr>
            <w:tcW w:w="5816" w:type="dxa"/>
          </w:tcPr>
          <w:p w:rsidR="00354B20" w:rsidRPr="00C97DA5" w:rsidRDefault="00354B20" w:rsidP="007D0785">
            <w:pPr>
              <w:pStyle w:val="af8"/>
              <w:widowControl w:val="0"/>
              <w:ind w:firstLine="459"/>
              <w:jc w:val="both"/>
              <w:rPr>
                <w:rFonts w:ascii="Times New Roman" w:hAnsi="Times New Roman"/>
                <w:sz w:val="20"/>
              </w:rPr>
            </w:pPr>
            <w:r w:rsidRPr="00C97DA5">
              <w:rPr>
                <w:rFonts w:ascii="Times New Roman" w:hAnsi="Times New Roman"/>
                <w:sz w:val="20"/>
              </w:rPr>
              <w:t>Население, проживающее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w:t>
            </w:r>
          </w:p>
          <w:p w:rsidR="00354B20" w:rsidRPr="00C97DA5" w:rsidRDefault="00354B20" w:rsidP="007D0785">
            <w:pPr>
              <w:pStyle w:val="af8"/>
              <w:widowControl w:val="0"/>
              <w:ind w:firstLine="459"/>
              <w:jc w:val="both"/>
              <w:rPr>
                <w:rFonts w:ascii="Times New Roman" w:hAnsi="Times New Roman"/>
                <w:sz w:val="20"/>
              </w:rPr>
            </w:pPr>
            <w:r w:rsidRPr="00C97DA5">
              <w:rPr>
                <w:rFonts w:ascii="Times New Roman" w:hAnsi="Times New Roman"/>
                <w:sz w:val="20"/>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54B20" w:rsidRPr="00C97DA5" w:rsidRDefault="00354B20" w:rsidP="007D0785">
            <w:pPr>
              <w:pStyle w:val="af8"/>
              <w:widowControl w:val="0"/>
              <w:ind w:firstLine="459"/>
              <w:jc w:val="both"/>
              <w:rPr>
                <w:rFonts w:ascii="Times New Roman" w:hAnsi="Times New Roman"/>
                <w:sz w:val="20"/>
              </w:rPr>
            </w:pPr>
            <w:r w:rsidRPr="00C97DA5">
              <w:rPr>
                <w:rFonts w:ascii="Times New Roman" w:hAnsi="Times New Roman"/>
                <w:sz w:val="20"/>
              </w:rPr>
              <w:t xml:space="preserve">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w:t>
            </w:r>
            <w:r w:rsidRPr="00C97DA5">
              <w:rPr>
                <w:rFonts w:ascii="Times New Roman" w:hAnsi="Times New Roman"/>
                <w:sz w:val="20"/>
              </w:rPr>
              <w:lastRenderedPageBreak/>
              <w:t>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354B20" w:rsidRPr="00C97DA5" w:rsidRDefault="00354B20" w:rsidP="007D0785">
            <w:pPr>
              <w:pStyle w:val="af8"/>
              <w:widowControl w:val="0"/>
              <w:ind w:firstLine="459"/>
              <w:jc w:val="both"/>
              <w:rPr>
                <w:rFonts w:ascii="Times New Roman" w:hAnsi="Times New Roman"/>
                <w:sz w:val="20"/>
              </w:rPr>
            </w:pPr>
            <w:r w:rsidRPr="00C97DA5">
              <w:rPr>
                <w:rFonts w:ascii="Times New Roman" w:hAnsi="Times New Roman"/>
                <w:sz w:val="20"/>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c>
          <w:tcPr>
            <w:tcW w:w="1712" w:type="dxa"/>
          </w:tcPr>
          <w:p w:rsidR="00354B20" w:rsidRPr="00C97DA5" w:rsidRDefault="00354B20" w:rsidP="007D0785">
            <w:pPr>
              <w:pStyle w:val="af8"/>
              <w:widowControl w:val="0"/>
              <w:jc w:val="center"/>
              <w:rPr>
                <w:rFonts w:ascii="Times New Roman" w:hAnsi="Times New Roman"/>
                <w:sz w:val="20"/>
              </w:rPr>
            </w:pPr>
            <w:r w:rsidRPr="00C97DA5">
              <w:rPr>
                <w:rFonts w:ascii="Times New Roman" w:hAnsi="Times New Roman"/>
                <w:sz w:val="20"/>
              </w:rPr>
              <w:lastRenderedPageBreak/>
              <w:t>1</w:t>
            </w:r>
          </w:p>
        </w:tc>
        <w:tc>
          <w:tcPr>
            <w:tcW w:w="1847" w:type="dxa"/>
          </w:tcPr>
          <w:p w:rsidR="00354B20" w:rsidRPr="00C97DA5" w:rsidRDefault="00354B20" w:rsidP="007D0785">
            <w:pPr>
              <w:pStyle w:val="af8"/>
              <w:widowControl w:val="0"/>
              <w:jc w:val="center"/>
              <w:rPr>
                <w:rFonts w:ascii="Times New Roman" w:hAnsi="Times New Roman"/>
                <w:sz w:val="20"/>
              </w:rPr>
            </w:pPr>
            <w:r w:rsidRPr="00C97DA5">
              <w:rPr>
                <w:rFonts w:ascii="Times New Roman" w:hAnsi="Times New Roman"/>
                <w:sz w:val="20"/>
              </w:rPr>
              <w:t>1</w:t>
            </w:r>
          </w:p>
        </w:tc>
      </w:tr>
      <w:tr w:rsidR="00354B20" w:rsidRPr="00C97DA5" w:rsidTr="001258A0">
        <w:trPr>
          <w:trHeight w:val="7070"/>
        </w:trPr>
        <w:tc>
          <w:tcPr>
            <w:tcW w:w="712" w:type="dxa"/>
          </w:tcPr>
          <w:p w:rsidR="00354B20" w:rsidRPr="00C97DA5" w:rsidRDefault="00354B20" w:rsidP="007D0785">
            <w:pPr>
              <w:widowControl w:val="0"/>
              <w:spacing w:after="0" w:line="240" w:lineRule="auto"/>
              <w:rPr>
                <w:rFonts w:ascii="Times New Roman" w:hAnsi="Times New Roman"/>
                <w:sz w:val="20"/>
              </w:rPr>
            </w:pPr>
            <w:r w:rsidRPr="00C97DA5">
              <w:rPr>
                <w:rFonts w:ascii="Times New Roman" w:hAnsi="Times New Roman"/>
                <w:sz w:val="20"/>
              </w:rPr>
              <w:t>3</w:t>
            </w:r>
          </w:p>
        </w:tc>
        <w:tc>
          <w:tcPr>
            <w:tcW w:w="5816" w:type="dxa"/>
          </w:tcPr>
          <w:p w:rsidR="00354B20" w:rsidRPr="00C97DA5" w:rsidRDefault="00354B20" w:rsidP="007D0785">
            <w:pPr>
              <w:pStyle w:val="af8"/>
              <w:widowControl w:val="0"/>
              <w:ind w:firstLine="459"/>
              <w:jc w:val="both"/>
              <w:rPr>
                <w:rFonts w:ascii="Times New Roman" w:hAnsi="Times New Roman"/>
                <w:sz w:val="20"/>
              </w:rPr>
            </w:pPr>
            <w:r w:rsidRPr="00C97DA5">
              <w:rPr>
                <w:rFonts w:ascii="Times New Roman" w:hAnsi="Times New Roman"/>
                <w:sz w:val="20"/>
              </w:rPr>
              <w:t>Население, проживающее в городских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w:t>
            </w:r>
          </w:p>
          <w:p w:rsidR="00354B20" w:rsidRPr="00C97DA5" w:rsidRDefault="00354B20" w:rsidP="007D0785">
            <w:pPr>
              <w:pStyle w:val="af8"/>
              <w:widowControl w:val="0"/>
              <w:ind w:firstLine="459"/>
              <w:jc w:val="both"/>
              <w:rPr>
                <w:rFonts w:ascii="Times New Roman" w:hAnsi="Times New Roman"/>
                <w:sz w:val="20"/>
              </w:rPr>
            </w:pPr>
            <w:r w:rsidRPr="00C97DA5">
              <w:rPr>
                <w:rFonts w:ascii="Times New Roman" w:hAnsi="Times New Roman"/>
                <w:sz w:val="20"/>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54B20" w:rsidRPr="00C97DA5" w:rsidRDefault="00354B20" w:rsidP="007D0785">
            <w:pPr>
              <w:pStyle w:val="af8"/>
              <w:widowControl w:val="0"/>
              <w:ind w:firstLine="459"/>
              <w:jc w:val="both"/>
              <w:rPr>
                <w:rFonts w:ascii="Times New Roman" w:hAnsi="Times New Roman"/>
                <w:sz w:val="20"/>
              </w:rPr>
            </w:pPr>
            <w:r w:rsidRPr="00C97DA5">
              <w:rPr>
                <w:rFonts w:ascii="Times New Roman" w:hAnsi="Times New Roman"/>
                <w:sz w:val="20"/>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354B20" w:rsidRPr="00C97DA5" w:rsidRDefault="00354B20" w:rsidP="007D0785">
            <w:pPr>
              <w:pStyle w:val="af8"/>
              <w:widowControl w:val="0"/>
              <w:ind w:firstLine="459"/>
              <w:jc w:val="both"/>
              <w:rPr>
                <w:rFonts w:ascii="Times New Roman" w:hAnsi="Times New Roman"/>
                <w:sz w:val="20"/>
              </w:rPr>
            </w:pPr>
            <w:r w:rsidRPr="00C97DA5">
              <w:rPr>
                <w:rFonts w:ascii="Times New Roman" w:hAnsi="Times New Roman"/>
                <w:sz w:val="20"/>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c>
          <w:tcPr>
            <w:tcW w:w="1712" w:type="dxa"/>
          </w:tcPr>
          <w:p w:rsidR="00354B20" w:rsidRPr="00C97DA5" w:rsidRDefault="00354B20" w:rsidP="007D0785">
            <w:pPr>
              <w:pStyle w:val="af8"/>
              <w:widowControl w:val="0"/>
              <w:jc w:val="center"/>
              <w:rPr>
                <w:rFonts w:ascii="Times New Roman" w:hAnsi="Times New Roman"/>
                <w:sz w:val="20"/>
              </w:rPr>
            </w:pPr>
            <w:r w:rsidRPr="00C97DA5">
              <w:rPr>
                <w:rFonts w:ascii="Times New Roman" w:hAnsi="Times New Roman"/>
                <w:sz w:val="20"/>
              </w:rPr>
              <w:t>1</w:t>
            </w:r>
          </w:p>
        </w:tc>
        <w:tc>
          <w:tcPr>
            <w:tcW w:w="1847" w:type="dxa"/>
          </w:tcPr>
          <w:p w:rsidR="00354B20" w:rsidRPr="00C97DA5" w:rsidRDefault="00354B20" w:rsidP="007D0785">
            <w:pPr>
              <w:pStyle w:val="af8"/>
              <w:widowControl w:val="0"/>
              <w:jc w:val="center"/>
              <w:rPr>
                <w:rFonts w:ascii="Times New Roman" w:hAnsi="Times New Roman"/>
                <w:sz w:val="20"/>
              </w:rPr>
            </w:pPr>
            <w:r w:rsidRPr="00C97DA5">
              <w:rPr>
                <w:rFonts w:ascii="Times New Roman" w:hAnsi="Times New Roman"/>
                <w:sz w:val="20"/>
              </w:rPr>
              <w:t>1</w:t>
            </w:r>
          </w:p>
        </w:tc>
      </w:tr>
      <w:tr w:rsidR="00354B20" w:rsidRPr="00C97DA5" w:rsidTr="001258A0">
        <w:trPr>
          <w:trHeight w:val="2961"/>
        </w:trPr>
        <w:tc>
          <w:tcPr>
            <w:tcW w:w="712" w:type="dxa"/>
          </w:tcPr>
          <w:p w:rsidR="00354B20" w:rsidRPr="00C97DA5" w:rsidRDefault="00354B20" w:rsidP="007D0785">
            <w:pPr>
              <w:widowControl w:val="0"/>
              <w:spacing w:after="0" w:line="240" w:lineRule="auto"/>
              <w:rPr>
                <w:rFonts w:ascii="Times New Roman" w:hAnsi="Times New Roman"/>
                <w:sz w:val="20"/>
              </w:rPr>
            </w:pPr>
            <w:r w:rsidRPr="00C97DA5">
              <w:rPr>
                <w:rFonts w:ascii="Times New Roman" w:hAnsi="Times New Roman"/>
                <w:sz w:val="20"/>
              </w:rPr>
              <w:t>4</w:t>
            </w:r>
          </w:p>
        </w:tc>
        <w:tc>
          <w:tcPr>
            <w:tcW w:w="5816" w:type="dxa"/>
          </w:tcPr>
          <w:p w:rsidR="00354B20" w:rsidRPr="00C97DA5" w:rsidRDefault="00354B20" w:rsidP="007D0785">
            <w:pPr>
              <w:pStyle w:val="af8"/>
              <w:widowControl w:val="0"/>
              <w:ind w:firstLine="459"/>
              <w:jc w:val="both"/>
              <w:rPr>
                <w:rFonts w:ascii="Times New Roman" w:hAnsi="Times New Roman"/>
                <w:sz w:val="20"/>
              </w:rPr>
            </w:pPr>
            <w:r w:rsidRPr="00C97DA5">
              <w:rPr>
                <w:rFonts w:ascii="Times New Roman" w:hAnsi="Times New Roman"/>
                <w:sz w:val="20"/>
              </w:rPr>
              <w:t>Население, проживающее в сельских населенных пунктах в домах, оборудованных стационарными электроплитами и электроотопительными установками, и приравненные к нему:</w:t>
            </w:r>
          </w:p>
          <w:p w:rsidR="00354B20" w:rsidRPr="00C97DA5" w:rsidRDefault="00354B20" w:rsidP="007D0785">
            <w:pPr>
              <w:pStyle w:val="af8"/>
              <w:widowControl w:val="0"/>
              <w:ind w:firstLine="459"/>
              <w:jc w:val="both"/>
              <w:rPr>
                <w:rFonts w:ascii="Times New Roman" w:hAnsi="Times New Roman"/>
                <w:sz w:val="20"/>
              </w:rPr>
            </w:pPr>
            <w:r w:rsidRPr="00C97DA5">
              <w:rPr>
                <w:rFonts w:ascii="Times New Roman" w:hAnsi="Times New Roman"/>
                <w:sz w:val="20"/>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54B20" w:rsidRPr="00C97DA5" w:rsidRDefault="00354B20" w:rsidP="007D0785">
            <w:pPr>
              <w:pStyle w:val="af8"/>
              <w:widowControl w:val="0"/>
              <w:ind w:firstLine="459"/>
              <w:jc w:val="both"/>
              <w:rPr>
                <w:rFonts w:ascii="Times New Roman" w:hAnsi="Times New Roman"/>
                <w:sz w:val="20"/>
              </w:rPr>
            </w:pPr>
            <w:r w:rsidRPr="00C97DA5">
              <w:rPr>
                <w:rFonts w:ascii="Times New Roman" w:hAnsi="Times New Roman"/>
                <w:sz w:val="20"/>
              </w:rPr>
              <w:t xml:space="preserve">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w:t>
            </w:r>
            <w:r w:rsidRPr="00C97DA5">
              <w:rPr>
                <w:rFonts w:ascii="Times New Roman" w:hAnsi="Times New Roman"/>
                <w:sz w:val="20"/>
              </w:rPr>
              <w:lastRenderedPageBreak/>
              <w:t>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354B20" w:rsidRPr="00C97DA5" w:rsidRDefault="00354B20" w:rsidP="007D0785">
            <w:pPr>
              <w:pStyle w:val="af8"/>
              <w:widowControl w:val="0"/>
              <w:ind w:firstLine="459"/>
              <w:jc w:val="both"/>
              <w:rPr>
                <w:rFonts w:ascii="Times New Roman" w:hAnsi="Times New Roman"/>
                <w:sz w:val="20"/>
              </w:rPr>
            </w:pPr>
            <w:r w:rsidRPr="00C97DA5">
              <w:rPr>
                <w:rFonts w:ascii="Times New Roman" w:hAnsi="Times New Roman"/>
                <w:sz w:val="20"/>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c>
          <w:tcPr>
            <w:tcW w:w="1712" w:type="dxa"/>
          </w:tcPr>
          <w:p w:rsidR="00354B20" w:rsidRPr="00C97DA5" w:rsidRDefault="00354B20" w:rsidP="007D0785">
            <w:pPr>
              <w:pStyle w:val="af8"/>
              <w:widowControl w:val="0"/>
              <w:jc w:val="center"/>
              <w:rPr>
                <w:rFonts w:ascii="Times New Roman" w:hAnsi="Times New Roman"/>
                <w:sz w:val="20"/>
              </w:rPr>
            </w:pPr>
            <w:r w:rsidRPr="00C97DA5">
              <w:rPr>
                <w:rFonts w:ascii="Times New Roman" w:hAnsi="Times New Roman"/>
                <w:sz w:val="20"/>
              </w:rPr>
              <w:lastRenderedPageBreak/>
              <w:t>1</w:t>
            </w:r>
          </w:p>
        </w:tc>
        <w:tc>
          <w:tcPr>
            <w:tcW w:w="1847" w:type="dxa"/>
          </w:tcPr>
          <w:p w:rsidR="00354B20" w:rsidRPr="00C97DA5" w:rsidRDefault="00354B20" w:rsidP="007D0785">
            <w:pPr>
              <w:pStyle w:val="af8"/>
              <w:widowControl w:val="0"/>
              <w:jc w:val="center"/>
              <w:rPr>
                <w:rFonts w:ascii="Times New Roman" w:hAnsi="Times New Roman"/>
                <w:sz w:val="20"/>
              </w:rPr>
            </w:pPr>
            <w:r w:rsidRPr="00C97DA5">
              <w:rPr>
                <w:rFonts w:ascii="Times New Roman" w:hAnsi="Times New Roman"/>
                <w:sz w:val="20"/>
              </w:rPr>
              <w:t>1</w:t>
            </w:r>
          </w:p>
        </w:tc>
      </w:tr>
      <w:tr w:rsidR="00354B20" w:rsidRPr="00C97DA5" w:rsidTr="001258A0">
        <w:trPr>
          <w:trHeight w:val="7070"/>
        </w:trPr>
        <w:tc>
          <w:tcPr>
            <w:tcW w:w="712" w:type="dxa"/>
          </w:tcPr>
          <w:p w:rsidR="00354B20" w:rsidRPr="00C97DA5" w:rsidRDefault="00354B20" w:rsidP="007D0785">
            <w:pPr>
              <w:widowControl w:val="0"/>
              <w:spacing w:after="0" w:line="240" w:lineRule="auto"/>
              <w:rPr>
                <w:rFonts w:ascii="Times New Roman" w:hAnsi="Times New Roman"/>
                <w:sz w:val="20"/>
              </w:rPr>
            </w:pPr>
            <w:r w:rsidRPr="00C97DA5">
              <w:rPr>
                <w:rFonts w:ascii="Times New Roman" w:hAnsi="Times New Roman"/>
                <w:sz w:val="20"/>
              </w:rPr>
              <w:t>5</w:t>
            </w:r>
          </w:p>
        </w:tc>
        <w:tc>
          <w:tcPr>
            <w:tcW w:w="5816" w:type="dxa"/>
          </w:tcPr>
          <w:p w:rsidR="00354B20" w:rsidRPr="00C97DA5" w:rsidRDefault="00354B20" w:rsidP="007D0785">
            <w:pPr>
              <w:pStyle w:val="af8"/>
              <w:widowControl w:val="0"/>
              <w:ind w:firstLine="459"/>
              <w:jc w:val="both"/>
              <w:rPr>
                <w:rFonts w:ascii="Times New Roman" w:hAnsi="Times New Roman"/>
                <w:sz w:val="20"/>
              </w:rPr>
            </w:pPr>
            <w:r w:rsidRPr="00C97DA5">
              <w:rPr>
                <w:rFonts w:ascii="Times New Roman" w:hAnsi="Times New Roman"/>
                <w:sz w:val="20"/>
              </w:rPr>
              <w:t>Население, проживающее в сельских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w:t>
            </w:r>
          </w:p>
          <w:p w:rsidR="00354B20" w:rsidRPr="00C97DA5" w:rsidRDefault="00354B20" w:rsidP="007D0785">
            <w:pPr>
              <w:pStyle w:val="af8"/>
              <w:widowControl w:val="0"/>
              <w:ind w:firstLine="459"/>
              <w:jc w:val="both"/>
              <w:rPr>
                <w:rFonts w:ascii="Times New Roman" w:hAnsi="Times New Roman"/>
                <w:sz w:val="20"/>
              </w:rPr>
            </w:pPr>
            <w:r w:rsidRPr="00C97DA5">
              <w:rPr>
                <w:rFonts w:ascii="Times New Roman" w:hAnsi="Times New Roman"/>
                <w:sz w:val="20"/>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54B20" w:rsidRPr="00C97DA5" w:rsidRDefault="00354B20" w:rsidP="007D0785">
            <w:pPr>
              <w:pStyle w:val="af8"/>
              <w:widowControl w:val="0"/>
              <w:ind w:firstLine="459"/>
              <w:jc w:val="both"/>
              <w:rPr>
                <w:rFonts w:ascii="Times New Roman" w:hAnsi="Times New Roman"/>
                <w:sz w:val="20"/>
              </w:rPr>
            </w:pPr>
            <w:r w:rsidRPr="00C97DA5">
              <w:rPr>
                <w:rFonts w:ascii="Times New Roman" w:hAnsi="Times New Roman"/>
                <w:sz w:val="20"/>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354B20" w:rsidRPr="00C97DA5" w:rsidRDefault="00354B20" w:rsidP="007D0785">
            <w:pPr>
              <w:pStyle w:val="af8"/>
              <w:widowControl w:val="0"/>
              <w:ind w:firstLine="459"/>
              <w:jc w:val="both"/>
              <w:rPr>
                <w:rFonts w:ascii="Times New Roman" w:hAnsi="Times New Roman"/>
                <w:sz w:val="20"/>
              </w:rPr>
            </w:pPr>
            <w:r w:rsidRPr="00C97DA5">
              <w:rPr>
                <w:rFonts w:ascii="Times New Roman" w:hAnsi="Times New Roman"/>
                <w:sz w:val="20"/>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c>
          <w:tcPr>
            <w:tcW w:w="1712" w:type="dxa"/>
          </w:tcPr>
          <w:p w:rsidR="00354B20" w:rsidRPr="00C97DA5" w:rsidRDefault="00354B20" w:rsidP="007D0785">
            <w:pPr>
              <w:pStyle w:val="af8"/>
              <w:widowControl w:val="0"/>
              <w:jc w:val="center"/>
              <w:rPr>
                <w:rFonts w:ascii="Times New Roman" w:hAnsi="Times New Roman"/>
                <w:sz w:val="20"/>
              </w:rPr>
            </w:pPr>
            <w:r w:rsidRPr="00C97DA5">
              <w:rPr>
                <w:rFonts w:ascii="Times New Roman" w:hAnsi="Times New Roman"/>
                <w:sz w:val="20"/>
              </w:rPr>
              <w:t>1</w:t>
            </w:r>
          </w:p>
        </w:tc>
        <w:tc>
          <w:tcPr>
            <w:tcW w:w="1847" w:type="dxa"/>
          </w:tcPr>
          <w:p w:rsidR="00354B20" w:rsidRPr="00C97DA5" w:rsidRDefault="00354B20" w:rsidP="007D0785">
            <w:pPr>
              <w:pStyle w:val="af8"/>
              <w:widowControl w:val="0"/>
              <w:jc w:val="center"/>
              <w:rPr>
                <w:rFonts w:ascii="Times New Roman" w:hAnsi="Times New Roman"/>
                <w:sz w:val="20"/>
              </w:rPr>
            </w:pPr>
            <w:r w:rsidRPr="00C97DA5">
              <w:rPr>
                <w:rFonts w:ascii="Times New Roman" w:hAnsi="Times New Roman"/>
                <w:sz w:val="20"/>
              </w:rPr>
              <w:t>1</w:t>
            </w:r>
          </w:p>
        </w:tc>
      </w:tr>
      <w:tr w:rsidR="00354B20" w:rsidRPr="00C97DA5" w:rsidTr="001258A0">
        <w:trPr>
          <w:trHeight w:val="3423"/>
        </w:trPr>
        <w:tc>
          <w:tcPr>
            <w:tcW w:w="712" w:type="dxa"/>
          </w:tcPr>
          <w:p w:rsidR="00354B20" w:rsidRPr="00C97DA5" w:rsidRDefault="00354B20" w:rsidP="007D0785">
            <w:pPr>
              <w:widowControl w:val="0"/>
              <w:spacing w:after="0" w:line="240" w:lineRule="auto"/>
              <w:rPr>
                <w:rFonts w:ascii="Times New Roman" w:hAnsi="Times New Roman"/>
                <w:sz w:val="20"/>
              </w:rPr>
            </w:pPr>
            <w:r w:rsidRPr="00C97DA5">
              <w:rPr>
                <w:rFonts w:ascii="Times New Roman" w:hAnsi="Times New Roman"/>
                <w:sz w:val="20"/>
              </w:rPr>
              <w:t>6</w:t>
            </w:r>
          </w:p>
        </w:tc>
        <w:tc>
          <w:tcPr>
            <w:tcW w:w="5816" w:type="dxa"/>
          </w:tcPr>
          <w:p w:rsidR="00354B20" w:rsidRPr="00C97DA5" w:rsidRDefault="00354B20" w:rsidP="007D0785">
            <w:pPr>
              <w:pStyle w:val="af8"/>
              <w:widowControl w:val="0"/>
              <w:ind w:firstLine="459"/>
              <w:jc w:val="both"/>
              <w:rPr>
                <w:rFonts w:ascii="Times New Roman" w:hAnsi="Times New Roman"/>
                <w:sz w:val="20"/>
              </w:rPr>
            </w:pPr>
            <w:r w:rsidRPr="00C97DA5">
              <w:rPr>
                <w:rFonts w:ascii="Times New Roman" w:hAnsi="Times New Roman"/>
                <w:sz w:val="20"/>
              </w:rPr>
              <w:t>Население, проживающее в сельских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w:t>
            </w:r>
          </w:p>
          <w:p w:rsidR="00354B20" w:rsidRPr="00C97DA5" w:rsidRDefault="00354B20" w:rsidP="007D0785">
            <w:pPr>
              <w:pStyle w:val="af8"/>
              <w:widowControl w:val="0"/>
              <w:ind w:firstLine="459"/>
              <w:jc w:val="both"/>
              <w:rPr>
                <w:rFonts w:ascii="Times New Roman" w:hAnsi="Times New Roman"/>
                <w:sz w:val="20"/>
              </w:rPr>
            </w:pPr>
            <w:r w:rsidRPr="00C97DA5">
              <w:rPr>
                <w:rFonts w:ascii="Times New Roman" w:hAnsi="Times New Roman"/>
                <w:sz w:val="20"/>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54B20" w:rsidRPr="00C97DA5" w:rsidRDefault="00354B20" w:rsidP="007D0785">
            <w:pPr>
              <w:pStyle w:val="af8"/>
              <w:widowControl w:val="0"/>
              <w:ind w:firstLine="459"/>
              <w:jc w:val="both"/>
              <w:rPr>
                <w:rFonts w:ascii="Times New Roman" w:hAnsi="Times New Roman"/>
                <w:sz w:val="20"/>
              </w:rPr>
            </w:pPr>
            <w:r w:rsidRPr="00C97DA5">
              <w:rPr>
                <w:rFonts w:ascii="Times New Roman" w:hAnsi="Times New Roman"/>
                <w:sz w:val="20"/>
              </w:rPr>
              <w:t xml:space="preserve">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w:t>
            </w:r>
            <w:r w:rsidRPr="00C97DA5">
              <w:rPr>
                <w:rFonts w:ascii="Times New Roman" w:hAnsi="Times New Roman"/>
                <w:sz w:val="20"/>
              </w:rPr>
              <w:lastRenderedPageBreak/>
              <w:t>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354B20" w:rsidRPr="00C97DA5" w:rsidRDefault="00354B20" w:rsidP="007D0785">
            <w:pPr>
              <w:pStyle w:val="af8"/>
              <w:widowControl w:val="0"/>
              <w:ind w:firstLine="459"/>
              <w:jc w:val="both"/>
              <w:rPr>
                <w:rFonts w:ascii="Times New Roman" w:hAnsi="Times New Roman"/>
                <w:sz w:val="20"/>
              </w:rPr>
            </w:pPr>
            <w:r w:rsidRPr="00C97DA5">
              <w:rPr>
                <w:rFonts w:ascii="Times New Roman" w:hAnsi="Times New Roman"/>
                <w:sz w:val="20"/>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c>
          <w:tcPr>
            <w:tcW w:w="1712" w:type="dxa"/>
          </w:tcPr>
          <w:p w:rsidR="00354B20" w:rsidRPr="00C97DA5" w:rsidRDefault="00354B20" w:rsidP="007D0785">
            <w:pPr>
              <w:pStyle w:val="af8"/>
              <w:widowControl w:val="0"/>
              <w:jc w:val="center"/>
              <w:rPr>
                <w:rFonts w:ascii="Times New Roman" w:hAnsi="Times New Roman"/>
                <w:sz w:val="20"/>
              </w:rPr>
            </w:pPr>
            <w:r w:rsidRPr="00C97DA5">
              <w:rPr>
                <w:rFonts w:ascii="Times New Roman" w:hAnsi="Times New Roman"/>
                <w:sz w:val="20"/>
              </w:rPr>
              <w:lastRenderedPageBreak/>
              <w:t>1</w:t>
            </w:r>
          </w:p>
        </w:tc>
        <w:tc>
          <w:tcPr>
            <w:tcW w:w="1847" w:type="dxa"/>
          </w:tcPr>
          <w:p w:rsidR="00354B20" w:rsidRPr="00C97DA5" w:rsidRDefault="00354B20" w:rsidP="007D0785">
            <w:pPr>
              <w:pStyle w:val="af8"/>
              <w:widowControl w:val="0"/>
              <w:jc w:val="center"/>
              <w:rPr>
                <w:rFonts w:ascii="Times New Roman" w:hAnsi="Times New Roman"/>
                <w:sz w:val="20"/>
              </w:rPr>
            </w:pPr>
            <w:r w:rsidRPr="00C97DA5">
              <w:rPr>
                <w:rFonts w:ascii="Times New Roman" w:hAnsi="Times New Roman"/>
                <w:sz w:val="20"/>
              </w:rPr>
              <w:t>1</w:t>
            </w:r>
          </w:p>
        </w:tc>
      </w:tr>
      <w:tr w:rsidR="00354B20" w:rsidRPr="00C97DA5" w:rsidTr="001258A0">
        <w:trPr>
          <w:trHeight w:val="6847"/>
        </w:trPr>
        <w:tc>
          <w:tcPr>
            <w:tcW w:w="712" w:type="dxa"/>
          </w:tcPr>
          <w:p w:rsidR="00354B20" w:rsidRPr="00C97DA5" w:rsidRDefault="00354B20" w:rsidP="007D0785">
            <w:pPr>
              <w:widowControl w:val="0"/>
              <w:spacing w:after="0" w:line="240" w:lineRule="auto"/>
              <w:rPr>
                <w:rFonts w:ascii="Times New Roman" w:hAnsi="Times New Roman"/>
                <w:sz w:val="20"/>
              </w:rPr>
            </w:pPr>
            <w:r w:rsidRPr="00C97DA5">
              <w:rPr>
                <w:rFonts w:ascii="Times New Roman" w:hAnsi="Times New Roman"/>
                <w:sz w:val="20"/>
              </w:rPr>
              <w:t>7</w:t>
            </w:r>
          </w:p>
        </w:tc>
        <w:tc>
          <w:tcPr>
            <w:tcW w:w="5816" w:type="dxa"/>
          </w:tcPr>
          <w:p w:rsidR="00354B20" w:rsidRPr="00C97DA5" w:rsidRDefault="00354B20" w:rsidP="007D0785">
            <w:pPr>
              <w:pStyle w:val="af8"/>
              <w:widowControl w:val="0"/>
              <w:ind w:firstLine="459"/>
              <w:jc w:val="both"/>
              <w:rPr>
                <w:rFonts w:ascii="Times New Roman" w:hAnsi="Times New Roman"/>
                <w:sz w:val="20"/>
              </w:rPr>
            </w:pPr>
            <w:r w:rsidRPr="00C97DA5">
              <w:rPr>
                <w:rFonts w:ascii="Times New Roman" w:hAnsi="Times New Roman"/>
                <w:sz w:val="20"/>
              </w:rPr>
              <w:t>Население, проживающее в сельских населенных пунктах, и приравненные к нему, за исключением населения и потребителей, указанных в строках 4–6:</w:t>
            </w:r>
          </w:p>
          <w:p w:rsidR="00354B20" w:rsidRPr="00C97DA5" w:rsidRDefault="00354B20" w:rsidP="007D0785">
            <w:pPr>
              <w:pStyle w:val="af8"/>
              <w:widowControl w:val="0"/>
              <w:ind w:firstLine="459"/>
              <w:jc w:val="both"/>
              <w:rPr>
                <w:rFonts w:ascii="Times New Roman" w:hAnsi="Times New Roman"/>
                <w:sz w:val="20"/>
              </w:rPr>
            </w:pPr>
            <w:r w:rsidRPr="00C97DA5">
              <w:rPr>
                <w:rFonts w:ascii="Times New Roman" w:hAnsi="Times New Roman"/>
                <w:sz w:val="20"/>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54B20" w:rsidRPr="00C97DA5" w:rsidRDefault="00354B20" w:rsidP="007D0785">
            <w:pPr>
              <w:pStyle w:val="af8"/>
              <w:widowControl w:val="0"/>
              <w:ind w:firstLine="459"/>
              <w:jc w:val="both"/>
              <w:rPr>
                <w:rFonts w:ascii="Times New Roman" w:hAnsi="Times New Roman"/>
                <w:sz w:val="20"/>
              </w:rPr>
            </w:pPr>
            <w:r w:rsidRPr="00C97DA5">
              <w:rPr>
                <w:rFonts w:ascii="Times New Roman" w:hAnsi="Times New Roman"/>
                <w:sz w:val="20"/>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354B20" w:rsidRPr="00C97DA5" w:rsidRDefault="00354B20" w:rsidP="007D0785">
            <w:pPr>
              <w:pStyle w:val="af8"/>
              <w:widowControl w:val="0"/>
              <w:ind w:firstLine="459"/>
              <w:jc w:val="both"/>
              <w:rPr>
                <w:rFonts w:ascii="Times New Roman" w:hAnsi="Times New Roman"/>
                <w:sz w:val="20"/>
              </w:rPr>
            </w:pPr>
            <w:r w:rsidRPr="00C97DA5">
              <w:rPr>
                <w:rFonts w:ascii="Times New Roman" w:hAnsi="Times New Roman"/>
                <w:sz w:val="20"/>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c>
          <w:tcPr>
            <w:tcW w:w="1712" w:type="dxa"/>
          </w:tcPr>
          <w:p w:rsidR="00354B20" w:rsidRPr="00C97DA5" w:rsidRDefault="00354B20" w:rsidP="007D0785">
            <w:pPr>
              <w:pStyle w:val="af8"/>
              <w:widowControl w:val="0"/>
              <w:jc w:val="center"/>
              <w:rPr>
                <w:rFonts w:ascii="Times New Roman" w:hAnsi="Times New Roman"/>
                <w:sz w:val="20"/>
              </w:rPr>
            </w:pPr>
            <w:r w:rsidRPr="00C97DA5">
              <w:rPr>
                <w:rFonts w:ascii="Times New Roman" w:hAnsi="Times New Roman"/>
                <w:sz w:val="20"/>
              </w:rPr>
              <w:t>1</w:t>
            </w:r>
          </w:p>
        </w:tc>
        <w:tc>
          <w:tcPr>
            <w:tcW w:w="1847" w:type="dxa"/>
          </w:tcPr>
          <w:p w:rsidR="00354B20" w:rsidRPr="00C97DA5" w:rsidRDefault="00354B20" w:rsidP="007D0785">
            <w:pPr>
              <w:pStyle w:val="af8"/>
              <w:widowControl w:val="0"/>
              <w:jc w:val="center"/>
              <w:rPr>
                <w:rFonts w:ascii="Times New Roman" w:hAnsi="Times New Roman"/>
                <w:sz w:val="20"/>
              </w:rPr>
            </w:pPr>
            <w:r w:rsidRPr="00C97DA5">
              <w:rPr>
                <w:rFonts w:ascii="Times New Roman" w:hAnsi="Times New Roman"/>
                <w:sz w:val="20"/>
              </w:rPr>
              <w:t>1</w:t>
            </w:r>
          </w:p>
        </w:tc>
      </w:tr>
      <w:tr w:rsidR="00354B20" w:rsidRPr="00C97DA5" w:rsidTr="001258A0">
        <w:trPr>
          <w:trHeight w:val="211"/>
        </w:trPr>
        <w:tc>
          <w:tcPr>
            <w:tcW w:w="712" w:type="dxa"/>
          </w:tcPr>
          <w:p w:rsidR="00354B20" w:rsidRPr="00C97DA5" w:rsidRDefault="00354B20" w:rsidP="007D0785">
            <w:pPr>
              <w:widowControl w:val="0"/>
              <w:spacing w:after="0" w:line="240" w:lineRule="auto"/>
              <w:rPr>
                <w:rFonts w:ascii="Times New Roman" w:hAnsi="Times New Roman"/>
                <w:sz w:val="20"/>
              </w:rPr>
            </w:pPr>
            <w:r w:rsidRPr="00C97DA5">
              <w:rPr>
                <w:rFonts w:ascii="Times New Roman" w:hAnsi="Times New Roman"/>
                <w:sz w:val="20"/>
              </w:rPr>
              <w:t>8</w:t>
            </w:r>
          </w:p>
        </w:tc>
        <w:tc>
          <w:tcPr>
            <w:tcW w:w="5816" w:type="dxa"/>
          </w:tcPr>
          <w:p w:rsidR="00354B20" w:rsidRPr="00C97DA5" w:rsidRDefault="00354B20" w:rsidP="007D0785">
            <w:pPr>
              <w:pStyle w:val="af8"/>
              <w:widowControl w:val="0"/>
              <w:ind w:firstLine="459"/>
              <w:jc w:val="both"/>
              <w:rPr>
                <w:rFonts w:ascii="Times New Roman" w:hAnsi="Times New Roman"/>
                <w:sz w:val="20"/>
              </w:rPr>
            </w:pPr>
            <w:r w:rsidRPr="00C97DA5">
              <w:rPr>
                <w:rFonts w:ascii="Times New Roman" w:hAnsi="Times New Roman"/>
                <w:sz w:val="20"/>
              </w:rPr>
              <w:t>Потребители, приравненные к населению:</w:t>
            </w:r>
          </w:p>
        </w:tc>
        <w:tc>
          <w:tcPr>
            <w:tcW w:w="1712" w:type="dxa"/>
          </w:tcPr>
          <w:p w:rsidR="00354B20" w:rsidRPr="00C97DA5" w:rsidRDefault="00354B20" w:rsidP="007D0785">
            <w:pPr>
              <w:pStyle w:val="af8"/>
              <w:widowControl w:val="0"/>
              <w:jc w:val="center"/>
              <w:rPr>
                <w:rFonts w:ascii="Times New Roman" w:hAnsi="Times New Roman"/>
                <w:sz w:val="20"/>
              </w:rPr>
            </w:pPr>
            <w:r w:rsidRPr="00C97DA5">
              <w:rPr>
                <w:rFonts w:ascii="Times New Roman" w:hAnsi="Times New Roman"/>
                <w:sz w:val="20"/>
              </w:rPr>
              <w:t>1</w:t>
            </w:r>
          </w:p>
        </w:tc>
        <w:tc>
          <w:tcPr>
            <w:tcW w:w="1847" w:type="dxa"/>
          </w:tcPr>
          <w:p w:rsidR="00354B20" w:rsidRPr="00C97DA5" w:rsidRDefault="00354B20" w:rsidP="007D0785">
            <w:pPr>
              <w:pStyle w:val="af8"/>
              <w:widowControl w:val="0"/>
              <w:jc w:val="center"/>
              <w:rPr>
                <w:rFonts w:ascii="Times New Roman" w:hAnsi="Times New Roman"/>
                <w:sz w:val="20"/>
              </w:rPr>
            </w:pPr>
            <w:r w:rsidRPr="00C97DA5">
              <w:rPr>
                <w:rFonts w:ascii="Times New Roman" w:hAnsi="Times New Roman"/>
                <w:sz w:val="20"/>
              </w:rPr>
              <w:t>1</w:t>
            </w:r>
          </w:p>
        </w:tc>
      </w:tr>
      <w:tr w:rsidR="00354B20" w:rsidRPr="00C97DA5" w:rsidTr="001258A0">
        <w:trPr>
          <w:trHeight w:val="445"/>
        </w:trPr>
        <w:tc>
          <w:tcPr>
            <w:tcW w:w="712" w:type="dxa"/>
          </w:tcPr>
          <w:p w:rsidR="00354B20" w:rsidRPr="00C97DA5" w:rsidRDefault="00354B20" w:rsidP="007D0785">
            <w:pPr>
              <w:widowControl w:val="0"/>
              <w:spacing w:after="0" w:line="240" w:lineRule="auto"/>
              <w:rPr>
                <w:rFonts w:ascii="Times New Roman" w:hAnsi="Times New Roman"/>
                <w:sz w:val="20"/>
              </w:rPr>
            </w:pPr>
            <w:r w:rsidRPr="00C97DA5">
              <w:rPr>
                <w:rFonts w:ascii="Times New Roman" w:hAnsi="Times New Roman"/>
                <w:sz w:val="20"/>
              </w:rPr>
              <w:t>8.1</w:t>
            </w:r>
          </w:p>
        </w:tc>
        <w:tc>
          <w:tcPr>
            <w:tcW w:w="5816" w:type="dxa"/>
          </w:tcPr>
          <w:p w:rsidR="00354B20" w:rsidRPr="00C97DA5" w:rsidRDefault="00354B20" w:rsidP="007D0785">
            <w:pPr>
              <w:pStyle w:val="af8"/>
              <w:widowControl w:val="0"/>
              <w:ind w:firstLine="459"/>
              <w:jc w:val="both"/>
              <w:rPr>
                <w:rFonts w:ascii="Times New Roman" w:hAnsi="Times New Roman"/>
                <w:sz w:val="20"/>
              </w:rPr>
            </w:pPr>
            <w:r w:rsidRPr="00C97DA5">
              <w:rPr>
                <w:rFonts w:ascii="Times New Roman" w:hAnsi="Times New Roman"/>
                <w:sz w:val="20"/>
              </w:rPr>
              <w:t>Садоводческие некоммерческие товарищества и огороднические некоммерческие товарищества.</w:t>
            </w:r>
          </w:p>
        </w:tc>
        <w:tc>
          <w:tcPr>
            <w:tcW w:w="1712" w:type="dxa"/>
          </w:tcPr>
          <w:p w:rsidR="00354B20" w:rsidRPr="00C97DA5" w:rsidRDefault="00354B20" w:rsidP="007D0785">
            <w:pPr>
              <w:pStyle w:val="af8"/>
              <w:widowControl w:val="0"/>
              <w:jc w:val="center"/>
              <w:rPr>
                <w:rFonts w:ascii="Times New Roman" w:hAnsi="Times New Roman"/>
                <w:sz w:val="20"/>
              </w:rPr>
            </w:pPr>
            <w:r w:rsidRPr="00C97DA5">
              <w:rPr>
                <w:rFonts w:ascii="Times New Roman" w:hAnsi="Times New Roman"/>
                <w:sz w:val="20"/>
              </w:rPr>
              <w:t>1</w:t>
            </w:r>
          </w:p>
        </w:tc>
        <w:tc>
          <w:tcPr>
            <w:tcW w:w="1847" w:type="dxa"/>
          </w:tcPr>
          <w:p w:rsidR="00354B20" w:rsidRPr="00C97DA5" w:rsidRDefault="00354B20" w:rsidP="007D0785">
            <w:pPr>
              <w:pStyle w:val="af8"/>
              <w:widowControl w:val="0"/>
              <w:jc w:val="center"/>
              <w:rPr>
                <w:rFonts w:ascii="Times New Roman" w:hAnsi="Times New Roman"/>
                <w:sz w:val="20"/>
              </w:rPr>
            </w:pPr>
            <w:r w:rsidRPr="00C97DA5">
              <w:rPr>
                <w:rFonts w:ascii="Times New Roman" w:hAnsi="Times New Roman"/>
                <w:sz w:val="20"/>
              </w:rPr>
              <w:t>1</w:t>
            </w:r>
          </w:p>
        </w:tc>
      </w:tr>
      <w:tr w:rsidR="00354B20" w:rsidRPr="00C97DA5" w:rsidTr="001258A0">
        <w:trPr>
          <w:trHeight w:val="1131"/>
        </w:trPr>
        <w:tc>
          <w:tcPr>
            <w:tcW w:w="712" w:type="dxa"/>
          </w:tcPr>
          <w:p w:rsidR="00354B20" w:rsidRPr="00C97DA5" w:rsidRDefault="00354B20" w:rsidP="007D0785">
            <w:pPr>
              <w:widowControl w:val="0"/>
              <w:spacing w:after="0" w:line="240" w:lineRule="auto"/>
              <w:rPr>
                <w:rFonts w:ascii="Times New Roman" w:hAnsi="Times New Roman"/>
                <w:sz w:val="20"/>
              </w:rPr>
            </w:pPr>
            <w:r w:rsidRPr="00C97DA5">
              <w:rPr>
                <w:rFonts w:ascii="Times New Roman" w:hAnsi="Times New Roman"/>
                <w:sz w:val="20"/>
              </w:rPr>
              <w:t>8.2</w:t>
            </w:r>
          </w:p>
        </w:tc>
        <w:tc>
          <w:tcPr>
            <w:tcW w:w="5816" w:type="dxa"/>
          </w:tcPr>
          <w:p w:rsidR="00354B20" w:rsidRPr="00C97DA5" w:rsidRDefault="00354B20" w:rsidP="007D0785">
            <w:pPr>
              <w:pStyle w:val="af8"/>
              <w:widowControl w:val="0"/>
              <w:ind w:firstLine="459"/>
              <w:jc w:val="both"/>
              <w:rPr>
                <w:rFonts w:ascii="Times New Roman" w:hAnsi="Times New Roman"/>
                <w:sz w:val="20"/>
              </w:rPr>
            </w:pPr>
            <w:r w:rsidRPr="00C97DA5">
              <w:rPr>
                <w:rFonts w:ascii="Times New Roman" w:hAnsi="Times New Roman"/>
                <w:sz w:val="20"/>
              </w:rPr>
              <w:t>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c>
          <w:tcPr>
            <w:tcW w:w="1712" w:type="dxa"/>
          </w:tcPr>
          <w:p w:rsidR="00354B20" w:rsidRPr="00C97DA5" w:rsidRDefault="00354B20" w:rsidP="007D0785">
            <w:pPr>
              <w:pStyle w:val="af8"/>
              <w:widowControl w:val="0"/>
              <w:jc w:val="center"/>
              <w:rPr>
                <w:rFonts w:ascii="Times New Roman" w:hAnsi="Times New Roman"/>
                <w:sz w:val="20"/>
              </w:rPr>
            </w:pPr>
            <w:r w:rsidRPr="00C97DA5">
              <w:rPr>
                <w:rFonts w:ascii="Times New Roman" w:hAnsi="Times New Roman"/>
                <w:sz w:val="20"/>
              </w:rPr>
              <w:t>1</w:t>
            </w:r>
          </w:p>
        </w:tc>
        <w:tc>
          <w:tcPr>
            <w:tcW w:w="1847" w:type="dxa"/>
          </w:tcPr>
          <w:p w:rsidR="00354B20" w:rsidRPr="00C97DA5" w:rsidRDefault="00354B20" w:rsidP="007D0785">
            <w:pPr>
              <w:pStyle w:val="af8"/>
              <w:widowControl w:val="0"/>
              <w:jc w:val="center"/>
              <w:rPr>
                <w:rFonts w:ascii="Times New Roman" w:hAnsi="Times New Roman"/>
                <w:sz w:val="20"/>
              </w:rPr>
            </w:pPr>
            <w:r w:rsidRPr="00C97DA5">
              <w:rPr>
                <w:rFonts w:ascii="Times New Roman" w:hAnsi="Times New Roman"/>
                <w:sz w:val="20"/>
              </w:rPr>
              <w:t>1</w:t>
            </w:r>
          </w:p>
        </w:tc>
      </w:tr>
      <w:tr w:rsidR="00354B20" w:rsidRPr="00C97DA5" w:rsidTr="001258A0">
        <w:trPr>
          <w:trHeight w:val="1368"/>
        </w:trPr>
        <w:tc>
          <w:tcPr>
            <w:tcW w:w="712" w:type="dxa"/>
          </w:tcPr>
          <w:p w:rsidR="00354B20" w:rsidRPr="00C97DA5" w:rsidRDefault="00354B20" w:rsidP="007D0785">
            <w:pPr>
              <w:widowControl w:val="0"/>
              <w:spacing w:after="0" w:line="240" w:lineRule="auto"/>
              <w:rPr>
                <w:rFonts w:ascii="Times New Roman" w:hAnsi="Times New Roman"/>
                <w:sz w:val="20"/>
              </w:rPr>
            </w:pPr>
            <w:r w:rsidRPr="00C97DA5">
              <w:rPr>
                <w:rFonts w:ascii="Times New Roman" w:hAnsi="Times New Roman"/>
                <w:sz w:val="20"/>
              </w:rPr>
              <w:t>8.3</w:t>
            </w:r>
          </w:p>
        </w:tc>
        <w:tc>
          <w:tcPr>
            <w:tcW w:w="5816" w:type="dxa"/>
          </w:tcPr>
          <w:p w:rsidR="00354B20" w:rsidRPr="00C97DA5" w:rsidRDefault="00354B20" w:rsidP="007D0785">
            <w:pPr>
              <w:pStyle w:val="af8"/>
              <w:widowControl w:val="0"/>
              <w:ind w:firstLine="459"/>
              <w:jc w:val="both"/>
              <w:rPr>
                <w:rFonts w:ascii="Times New Roman" w:hAnsi="Times New Roman"/>
                <w:sz w:val="20"/>
              </w:rPr>
            </w:pPr>
            <w:r w:rsidRPr="00C97DA5">
              <w:rPr>
                <w:rFonts w:ascii="Times New Roman" w:hAnsi="Times New Roman"/>
                <w:sz w:val="20"/>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c>
          <w:tcPr>
            <w:tcW w:w="1712" w:type="dxa"/>
          </w:tcPr>
          <w:p w:rsidR="00354B20" w:rsidRPr="00C97DA5" w:rsidRDefault="00354B20" w:rsidP="007D0785">
            <w:pPr>
              <w:pStyle w:val="af8"/>
              <w:widowControl w:val="0"/>
              <w:jc w:val="center"/>
              <w:rPr>
                <w:rFonts w:ascii="Times New Roman" w:hAnsi="Times New Roman"/>
                <w:sz w:val="20"/>
              </w:rPr>
            </w:pPr>
            <w:r w:rsidRPr="00C97DA5">
              <w:rPr>
                <w:rFonts w:ascii="Times New Roman" w:hAnsi="Times New Roman"/>
                <w:sz w:val="20"/>
              </w:rPr>
              <w:t>1</w:t>
            </w:r>
          </w:p>
        </w:tc>
        <w:tc>
          <w:tcPr>
            <w:tcW w:w="1847" w:type="dxa"/>
          </w:tcPr>
          <w:p w:rsidR="00354B20" w:rsidRPr="00C97DA5" w:rsidRDefault="00354B20" w:rsidP="007D0785">
            <w:pPr>
              <w:pStyle w:val="af8"/>
              <w:widowControl w:val="0"/>
              <w:jc w:val="center"/>
              <w:rPr>
                <w:rFonts w:ascii="Times New Roman" w:hAnsi="Times New Roman"/>
                <w:sz w:val="20"/>
              </w:rPr>
            </w:pPr>
            <w:r w:rsidRPr="00C97DA5">
              <w:rPr>
                <w:rFonts w:ascii="Times New Roman" w:hAnsi="Times New Roman"/>
                <w:sz w:val="20"/>
              </w:rPr>
              <w:t>1</w:t>
            </w:r>
          </w:p>
        </w:tc>
      </w:tr>
      <w:tr w:rsidR="00354B20" w:rsidRPr="00C97DA5" w:rsidTr="001258A0">
        <w:trPr>
          <w:trHeight w:val="270"/>
        </w:trPr>
        <w:tc>
          <w:tcPr>
            <w:tcW w:w="712" w:type="dxa"/>
          </w:tcPr>
          <w:p w:rsidR="00354B20" w:rsidRPr="00C97DA5" w:rsidRDefault="00354B20" w:rsidP="007D0785">
            <w:pPr>
              <w:widowControl w:val="0"/>
              <w:spacing w:after="0" w:line="240" w:lineRule="auto"/>
              <w:rPr>
                <w:rFonts w:ascii="Times New Roman" w:hAnsi="Times New Roman"/>
                <w:sz w:val="20"/>
              </w:rPr>
            </w:pPr>
            <w:r w:rsidRPr="00C97DA5">
              <w:rPr>
                <w:rFonts w:ascii="Times New Roman" w:hAnsi="Times New Roman"/>
                <w:sz w:val="20"/>
              </w:rPr>
              <w:t>8.4</w:t>
            </w:r>
          </w:p>
        </w:tc>
        <w:tc>
          <w:tcPr>
            <w:tcW w:w="5816" w:type="dxa"/>
          </w:tcPr>
          <w:p w:rsidR="00354B20" w:rsidRPr="00C97DA5" w:rsidRDefault="00354B20" w:rsidP="007D0785">
            <w:pPr>
              <w:pStyle w:val="af8"/>
              <w:widowControl w:val="0"/>
              <w:ind w:firstLine="459"/>
              <w:jc w:val="both"/>
              <w:rPr>
                <w:rFonts w:ascii="Times New Roman" w:hAnsi="Times New Roman"/>
                <w:sz w:val="20"/>
              </w:rPr>
            </w:pPr>
            <w:r w:rsidRPr="00C97DA5">
              <w:rPr>
                <w:rFonts w:ascii="Times New Roman" w:hAnsi="Times New Roman"/>
                <w:sz w:val="20"/>
              </w:rPr>
              <w:t>Содержащиеся за счет прихожан религиозные организации.</w:t>
            </w:r>
          </w:p>
        </w:tc>
        <w:tc>
          <w:tcPr>
            <w:tcW w:w="1712" w:type="dxa"/>
          </w:tcPr>
          <w:p w:rsidR="00354B20" w:rsidRPr="00C97DA5" w:rsidRDefault="00354B20" w:rsidP="007D0785">
            <w:pPr>
              <w:pStyle w:val="af8"/>
              <w:widowControl w:val="0"/>
              <w:jc w:val="center"/>
              <w:rPr>
                <w:rFonts w:ascii="Times New Roman" w:hAnsi="Times New Roman"/>
                <w:sz w:val="20"/>
              </w:rPr>
            </w:pPr>
            <w:r w:rsidRPr="00C97DA5">
              <w:rPr>
                <w:rFonts w:ascii="Times New Roman" w:hAnsi="Times New Roman"/>
                <w:sz w:val="20"/>
              </w:rPr>
              <w:t>1</w:t>
            </w:r>
          </w:p>
        </w:tc>
        <w:tc>
          <w:tcPr>
            <w:tcW w:w="1847" w:type="dxa"/>
          </w:tcPr>
          <w:p w:rsidR="00354B20" w:rsidRPr="00C97DA5" w:rsidRDefault="00354B20" w:rsidP="007D0785">
            <w:pPr>
              <w:pStyle w:val="af8"/>
              <w:widowControl w:val="0"/>
              <w:jc w:val="center"/>
              <w:rPr>
                <w:rFonts w:ascii="Times New Roman" w:hAnsi="Times New Roman"/>
                <w:sz w:val="20"/>
              </w:rPr>
            </w:pPr>
            <w:r w:rsidRPr="00C97DA5">
              <w:rPr>
                <w:rFonts w:ascii="Times New Roman" w:hAnsi="Times New Roman"/>
                <w:sz w:val="20"/>
              </w:rPr>
              <w:t>1</w:t>
            </w:r>
          </w:p>
        </w:tc>
      </w:tr>
    </w:tbl>
    <w:p w:rsidR="00E94B67" w:rsidRPr="00C97DA5" w:rsidRDefault="00E94B67" w:rsidP="00E94B67">
      <w:pPr>
        <w:keepNext/>
        <w:spacing w:after="0" w:line="240" w:lineRule="auto"/>
        <w:ind w:left="5387"/>
        <w:jc w:val="right"/>
        <w:outlineLvl w:val="2"/>
        <w:rPr>
          <w:rFonts w:ascii="Times New Roman" w:eastAsia="Calibri" w:hAnsi="Times New Roman"/>
          <w:sz w:val="28"/>
          <w:szCs w:val="28"/>
        </w:rPr>
      </w:pPr>
      <w:r w:rsidRPr="00C97DA5">
        <w:rPr>
          <w:rFonts w:ascii="Times New Roman" w:eastAsia="Calibri" w:hAnsi="Times New Roman"/>
          <w:sz w:val="28"/>
          <w:szCs w:val="28"/>
        </w:rPr>
        <w:t>.»</w:t>
      </w:r>
    </w:p>
    <w:p w:rsidR="003E0F20" w:rsidRPr="00C97DA5" w:rsidRDefault="003E0F20">
      <w:pPr>
        <w:spacing w:line="259" w:lineRule="auto"/>
        <w:rPr>
          <w:rFonts w:ascii="Times New Roman" w:eastAsia="Calibri" w:hAnsi="Times New Roman"/>
          <w:sz w:val="28"/>
          <w:szCs w:val="28"/>
        </w:rPr>
      </w:pPr>
    </w:p>
    <w:p w:rsidR="00F97D7B" w:rsidRPr="00C97DA5" w:rsidRDefault="00F97D7B" w:rsidP="00354B20">
      <w:pPr>
        <w:keepNext/>
        <w:spacing w:after="0" w:line="240" w:lineRule="auto"/>
        <w:ind w:left="5387"/>
        <w:outlineLvl w:val="2"/>
        <w:rPr>
          <w:rFonts w:ascii="Times New Roman" w:eastAsia="Calibri" w:hAnsi="Times New Roman"/>
          <w:sz w:val="28"/>
          <w:szCs w:val="28"/>
        </w:rPr>
        <w:sectPr w:rsidR="00F97D7B" w:rsidRPr="00C97DA5" w:rsidSect="00F97D7B">
          <w:pgSz w:w="11906" w:h="16838"/>
          <w:pgMar w:top="1134" w:right="851" w:bottom="1134" w:left="1418" w:header="709" w:footer="709" w:gutter="0"/>
          <w:cols w:space="708"/>
          <w:docGrid w:linePitch="360"/>
        </w:sectPr>
      </w:pPr>
    </w:p>
    <w:p w:rsidR="00F97D7B" w:rsidRPr="00C97DA5" w:rsidRDefault="00F97D7B" w:rsidP="006D0814">
      <w:pPr>
        <w:spacing w:after="0" w:line="240" w:lineRule="auto"/>
        <w:ind w:left="9639"/>
        <w:contextualSpacing/>
        <w:rPr>
          <w:rFonts w:ascii="Times New Roman" w:hAnsi="Times New Roman"/>
          <w:sz w:val="28"/>
        </w:rPr>
      </w:pPr>
      <w:r w:rsidRPr="00C97DA5">
        <w:rPr>
          <w:rFonts w:ascii="Times New Roman" w:hAnsi="Times New Roman"/>
          <w:sz w:val="28"/>
        </w:rPr>
        <w:lastRenderedPageBreak/>
        <w:t xml:space="preserve">Приложение </w:t>
      </w:r>
      <w:r w:rsidR="00D6229F" w:rsidRPr="00C97DA5">
        <w:rPr>
          <w:rFonts w:ascii="Times New Roman" w:hAnsi="Times New Roman"/>
          <w:sz w:val="28"/>
        </w:rPr>
        <w:t>3</w:t>
      </w:r>
      <w:r w:rsidRPr="00C97DA5">
        <w:rPr>
          <w:rFonts w:ascii="Times New Roman" w:hAnsi="Times New Roman"/>
          <w:sz w:val="28"/>
        </w:rPr>
        <w:t xml:space="preserve"> к постановлению Региональной службы по тарифам </w:t>
      </w:r>
    </w:p>
    <w:p w:rsidR="00F97D7B" w:rsidRPr="00C97DA5" w:rsidRDefault="00F97D7B" w:rsidP="006D0814">
      <w:pPr>
        <w:spacing w:after="0" w:line="240" w:lineRule="auto"/>
        <w:ind w:left="9639"/>
        <w:contextualSpacing/>
        <w:rPr>
          <w:rFonts w:ascii="Times New Roman" w:hAnsi="Times New Roman"/>
          <w:sz w:val="28"/>
        </w:rPr>
      </w:pPr>
      <w:r w:rsidRPr="00C97DA5">
        <w:rPr>
          <w:rFonts w:ascii="Times New Roman" w:hAnsi="Times New Roman"/>
          <w:sz w:val="28"/>
        </w:rPr>
        <w:t>и ценам Камчатского края</w:t>
      </w:r>
    </w:p>
    <w:p w:rsidR="00F97D7B" w:rsidRPr="00C97DA5" w:rsidRDefault="00F97D7B" w:rsidP="006D0814">
      <w:pPr>
        <w:spacing w:after="0" w:line="240" w:lineRule="auto"/>
        <w:ind w:left="9639"/>
        <w:contextualSpacing/>
        <w:rPr>
          <w:rFonts w:ascii="Times New Roman" w:hAnsi="Times New Roman"/>
          <w:sz w:val="28"/>
        </w:rPr>
      </w:pPr>
      <w:r w:rsidRPr="00C97DA5">
        <w:rPr>
          <w:rFonts w:ascii="Times New Roman" w:hAnsi="Times New Roman"/>
          <w:sz w:val="28"/>
        </w:rPr>
        <w:t xml:space="preserve">от </w:t>
      </w:r>
      <w:r w:rsidR="0081701E" w:rsidRPr="00C97DA5">
        <w:rPr>
          <w:rFonts w:ascii="Times New Roman" w:hAnsi="Times New Roman"/>
          <w:sz w:val="28"/>
        </w:rPr>
        <w:t>ХХ.ХХ.202</w:t>
      </w:r>
      <w:r w:rsidR="00C13B29">
        <w:rPr>
          <w:rFonts w:ascii="Times New Roman" w:hAnsi="Times New Roman"/>
          <w:sz w:val="28"/>
        </w:rPr>
        <w:t>6</w:t>
      </w:r>
      <w:r w:rsidRPr="00C97DA5">
        <w:rPr>
          <w:rFonts w:ascii="Times New Roman" w:hAnsi="Times New Roman"/>
          <w:sz w:val="28"/>
        </w:rPr>
        <w:t xml:space="preserve"> № </w:t>
      </w:r>
      <w:r w:rsidR="0081701E" w:rsidRPr="00C97DA5">
        <w:rPr>
          <w:rFonts w:ascii="Times New Roman" w:hAnsi="Times New Roman"/>
          <w:sz w:val="28"/>
        </w:rPr>
        <w:t>ХХ</w:t>
      </w:r>
      <w:r w:rsidRPr="00C97DA5">
        <w:rPr>
          <w:rFonts w:ascii="Times New Roman" w:hAnsi="Times New Roman"/>
          <w:sz w:val="28"/>
        </w:rPr>
        <w:t>-Н</w:t>
      </w:r>
    </w:p>
    <w:p w:rsidR="00F97D7B" w:rsidRPr="00C97DA5" w:rsidRDefault="00F97D7B" w:rsidP="006D0814">
      <w:pPr>
        <w:spacing w:after="0" w:line="240" w:lineRule="auto"/>
        <w:ind w:left="9639" w:firstLine="567"/>
        <w:contextualSpacing/>
        <w:jc w:val="both"/>
        <w:rPr>
          <w:rFonts w:ascii="Times New Roman" w:hAnsi="Times New Roman"/>
          <w:bCs/>
          <w:sz w:val="28"/>
          <w:szCs w:val="28"/>
        </w:rPr>
      </w:pPr>
    </w:p>
    <w:p w:rsidR="00F97D7B" w:rsidRPr="00C97DA5" w:rsidRDefault="00F97D7B" w:rsidP="006D0814">
      <w:pPr>
        <w:spacing w:after="0" w:line="240" w:lineRule="auto"/>
        <w:contextualSpacing/>
        <w:rPr>
          <w:rFonts w:ascii="Times New Roman" w:hAnsi="Times New Roman"/>
          <w:sz w:val="32"/>
          <w:szCs w:val="28"/>
          <w:lang w:val="x-none"/>
        </w:rPr>
      </w:pPr>
    </w:p>
    <w:p w:rsidR="00F97D7B" w:rsidRPr="00C97DA5" w:rsidRDefault="00F97D7B" w:rsidP="006D0814">
      <w:pPr>
        <w:widowControl w:val="0"/>
        <w:autoSpaceDE w:val="0"/>
        <w:autoSpaceDN w:val="0"/>
        <w:spacing w:after="0" w:line="240" w:lineRule="auto"/>
        <w:contextualSpacing/>
        <w:jc w:val="center"/>
        <w:rPr>
          <w:rFonts w:ascii="Times New Roman" w:hAnsi="Times New Roman"/>
          <w:sz w:val="28"/>
        </w:rPr>
      </w:pPr>
      <w:r w:rsidRPr="00C97DA5">
        <w:rPr>
          <w:rFonts w:ascii="Times New Roman" w:hAnsi="Times New Roman"/>
          <w:sz w:val="32"/>
          <w:szCs w:val="28"/>
        </w:rPr>
        <w:t>С</w:t>
      </w:r>
      <w:r w:rsidRPr="00C97DA5">
        <w:rPr>
          <w:rFonts w:ascii="Times New Roman" w:hAnsi="Times New Roman"/>
          <w:sz w:val="28"/>
        </w:rPr>
        <w:t>бытовые надбавки гарантирующего поставщика электрической энергии</w:t>
      </w:r>
      <w:r w:rsidRPr="00C97DA5">
        <w:rPr>
          <w:rFonts w:ascii="Times New Roman" w:hAnsi="Times New Roman"/>
          <w:b/>
          <w:sz w:val="28"/>
        </w:rPr>
        <w:t xml:space="preserve"> </w:t>
      </w:r>
      <w:r w:rsidR="00D6229F" w:rsidRPr="00C97DA5">
        <w:rPr>
          <w:rFonts w:ascii="Times New Roman" w:hAnsi="Times New Roman"/>
          <w:sz w:val="28"/>
        </w:rPr>
        <w:t>ООО «Ударник</w:t>
      </w:r>
      <w:r w:rsidR="00D31368">
        <w:rPr>
          <w:rFonts w:ascii="Times New Roman" w:hAnsi="Times New Roman"/>
          <w:sz w:val="28"/>
        </w:rPr>
        <w:t>-Инвест</w:t>
      </w:r>
      <w:r w:rsidR="003E0F20" w:rsidRPr="00C97DA5">
        <w:rPr>
          <w:rFonts w:ascii="Times New Roman" w:hAnsi="Times New Roman"/>
          <w:sz w:val="28"/>
        </w:rPr>
        <w:t>»</w:t>
      </w:r>
      <w:r w:rsidRPr="00C97DA5">
        <w:rPr>
          <w:rFonts w:ascii="Times New Roman" w:hAnsi="Times New Roman"/>
          <w:sz w:val="28"/>
        </w:rPr>
        <w:t>, поставляющего электрическую энергию (мощность) на розничном рынке, на 202</w:t>
      </w:r>
      <w:r w:rsidR="0081701E" w:rsidRPr="00C97DA5">
        <w:rPr>
          <w:rFonts w:ascii="Times New Roman" w:hAnsi="Times New Roman"/>
          <w:sz w:val="28"/>
        </w:rPr>
        <w:t>6</w:t>
      </w:r>
      <w:r w:rsidRPr="00C97DA5">
        <w:rPr>
          <w:rFonts w:ascii="Times New Roman" w:hAnsi="Times New Roman"/>
          <w:sz w:val="28"/>
        </w:rPr>
        <w:t xml:space="preserve"> год </w:t>
      </w:r>
    </w:p>
    <w:p w:rsidR="00F97D7B" w:rsidRPr="00C97DA5" w:rsidRDefault="00F97D7B" w:rsidP="006D0814">
      <w:pPr>
        <w:widowControl w:val="0"/>
        <w:autoSpaceDE w:val="0"/>
        <w:autoSpaceDN w:val="0"/>
        <w:spacing w:after="0" w:line="240" w:lineRule="auto"/>
        <w:ind w:firstLine="540"/>
        <w:contextualSpacing/>
        <w:jc w:val="right"/>
        <w:rPr>
          <w:rFonts w:ascii="Times New Roman" w:hAnsi="Times New Roman"/>
          <w:szCs w:val="28"/>
        </w:rPr>
      </w:pPr>
      <w:r w:rsidRPr="00C97DA5">
        <w:rPr>
          <w:rFonts w:ascii="Times New Roman" w:hAnsi="Times New Roman"/>
          <w:szCs w:val="28"/>
        </w:rPr>
        <w:t>руб./кВт•ч (без НДС)</w:t>
      </w: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
        <w:gridCol w:w="1907"/>
        <w:gridCol w:w="1146"/>
        <w:gridCol w:w="1276"/>
        <w:gridCol w:w="1273"/>
        <w:gridCol w:w="1138"/>
        <w:gridCol w:w="1273"/>
        <w:gridCol w:w="1138"/>
        <w:gridCol w:w="1276"/>
        <w:gridCol w:w="1276"/>
        <w:gridCol w:w="1276"/>
        <w:gridCol w:w="1276"/>
      </w:tblGrid>
      <w:tr w:rsidR="00F97D7B" w:rsidRPr="00C97DA5" w:rsidTr="00A03143">
        <w:trPr>
          <w:jc w:val="center"/>
        </w:trPr>
        <w:tc>
          <w:tcPr>
            <w:tcW w:w="163" w:type="pct"/>
            <w:vMerge w:val="restart"/>
          </w:tcPr>
          <w:p w:rsidR="00F97D7B" w:rsidRPr="00C97DA5" w:rsidRDefault="00F97D7B" w:rsidP="006D0814">
            <w:pPr>
              <w:widowControl w:val="0"/>
              <w:autoSpaceDE w:val="0"/>
              <w:autoSpaceDN w:val="0"/>
              <w:spacing w:after="0" w:line="240" w:lineRule="auto"/>
              <w:contextualSpacing/>
              <w:jc w:val="center"/>
              <w:rPr>
                <w:rFonts w:ascii="Times New Roman" w:hAnsi="Times New Roman"/>
                <w:sz w:val="16"/>
                <w:szCs w:val="16"/>
              </w:rPr>
            </w:pPr>
            <w:r w:rsidRPr="00C97DA5">
              <w:rPr>
                <w:rFonts w:ascii="Times New Roman" w:hAnsi="Times New Roman"/>
                <w:sz w:val="16"/>
                <w:szCs w:val="16"/>
              </w:rPr>
              <w:t>№</w:t>
            </w:r>
          </w:p>
          <w:p w:rsidR="00F97D7B" w:rsidRPr="00C97DA5" w:rsidRDefault="00F97D7B" w:rsidP="006D0814">
            <w:pPr>
              <w:widowControl w:val="0"/>
              <w:autoSpaceDE w:val="0"/>
              <w:autoSpaceDN w:val="0"/>
              <w:spacing w:after="0" w:line="240" w:lineRule="auto"/>
              <w:contextualSpacing/>
              <w:jc w:val="center"/>
              <w:rPr>
                <w:rFonts w:ascii="Times New Roman" w:hAnsi="Times New Roman"/>
                <w:sz w:val="16"/>
                <w:szCs w:val="16"/>
              </w:rPr>
            </w:pPr>
            <w:r w:rsidRPr="00C97DA5">
              <w:rPr>
                <w:rFonts w:ascii="Times New Roman" w:hAnsi="Times New Roman"/>
                <w:sz w:val="16"/>
                <w:szCs w:val="16"/>
              </w:rPr>
              <w:t>п/п</w:t>
            </w:r>
          </w:p>
        </w:tc>
        <w:tc>
          <w:tcPr>
            <w:tcW w:w="647" w:type="pct"/>
            <w:vMerge w:val="restart"/>
          </w:tcPr>
          <w:p w:rsidR="00F97D7B" w:rsidRPr="00C97DA5" w:rsidRDefault="00F97D7B" w:rsidP="006D0814">
            <w:pPr>
              <w:widowControl w:val="0"/>
              <w:autoSpaceDE w:val="0"/>
              <w:autoSpaceDN w:val="0"/>
              <w:spacing w:after="0" w:line="240" w:lineRule="auto"/>
              <w:contextualSpacing/>
              <w:jc w:val="center"/>
              <w:rPr>
                <w:rFonts w:ascii="Times New Roman" w:hAnsi="Times New Roman"/>
                <w:sz w:val="16"/>
                <w:szCs w:val="16"/>
              </w:rPr>
            </w:pPr>
            <w:r w:rsidRPr="00C97DA5">
              <w:rPr>
                <w:rFonts w:ascii="Times New Roman" w:hAnsi="Times New Roman"/>
                <w:sz w:val="16"/>
                <w:szCs w:val="16"/>
              </w:rPr>
              <w:t>Наименование гарантирующего поставщика в субъекте Российской Федерации</w:t>
            </w:r>
          </w:p>
        </w:tc>
        <w:tc>
          <w:tcPr>
            <w:tcW w:w="4190" w:type="pct"/>
            <w:gridSpan w:val="10"/>
          </w:tcPr>
          <w:p w:rsidR="00F97D7B" w:rsidRPr="00C97DA5" w:rsidRDefault="00F97D7B" w:rsidP="006D0814">
            <w:pPr>
              <w:widowControl w:val="0"/>
              <w:autoSpaceDE w:val="0"/>
              <w:autoSpaceDN w:val="0"/>
              <w:spacing w:after="0" w:line="240" w:lineRule="auto"/>
              <w:contextualSpacing/>
              <w:jc w:val="center"/>
              <w:rPr>
                <w:rFonts w:ascii="Times New Roman" w:hAnsi="Times New Roman"/>
                <w:sz w:val="16"/>
                <w:szCs w:val="16"/>
              </w:rPr>
            </w:pPr>
            <w:r w:rsidRPr="00C97DA5">
              <w:rPr>
                <w:rFonts w:ascii="Times New Roman" w:hAnsi="Times New Roman"/>
                <w:sz w:val="16"/>
                <w:szCs w:val="16"/>
              </w:rPr>
              <w:t>Сбытовая надбавка</w:t>
            </w:r>
          </w:p>
        </w:tc>
      </w:tr>
      <w:tr w:rsidR="00F97D7B" w:rsidRPr="00C97DA5" w:rsidTr="00A03143">
        <w:trPr>
          <w:trHeight w:val="1393"/>
          <w:jc w:val="center"/>
        </w:trPr>
        <w:tc>
          <w:tcPr>
            <w:tcW w:w="163" w:type="pct"/>
            <w:vMerge/>
          </w:tcPr>
          <w:p w:rsidR="00F97D7B" w:rsidRPr="00C97DA5" w:rsidRDefault="00F97D7B" w:rsidP="006D0814">
            <w:pPr>
              <w:widowControl w:val="0"/>
              <w:autoSpaceDE w:val="0"/>
              <w:autoSpaceDN w:val="0"/>
              <w:spacing w:after="0" w:line="240" w:lineRule="auto"/>
              <w:contextualSpacing/>
              <w:jc w:val="center"/>
              <w:rPr>
                <w:rFonts w:ascii="Times New Roman" w:hAnsi="Times New Roman"/>
                <w:sz w:val="16"/>
                <w:szCs w:val="16"/>
              </w:rPr>
            </w:pPr>
          </w:p>
        </w:tc>
        <w:tc>
          <w:tcPr>
            <w:tcW w:w="647" w:type="pct"/>
            <w:vMerge/>
          </w:tcPr>
          <w:p w:rsidR="00F97D7B" w:rsidRPr="00C97DA5" w:rsidRDefault="00F97D7B" w:rsidP="006D0814">
            <w:pPr>
              <w:widowControl w:val="0"/>
              <w:autoSpaceDE w:val="0"/>
              <w:autoSpaceDN w:val="0"/>
              <w:spacing w:after="0" w:line="240" w:lineRule="auto"/>
              <w:contextualSpacing/>
              <w:jc w:val="center"/>
              <w:rPr>
                <w:rFonts w:ascii="Times New Roman" w:hAnsi="Times New Roman"/>
                <w:sz w:val="16"/>
                <w:szCs w:val="16"/>
              </w:rPr>
            </w:pPr>
          </w:p>
        </w:tc>
        <w:tc>
          <w:tcPr>
            <w:tcW w:w="822" w:type="pct"/>
            <w:gridSpan w:val="2"/>
          </w:tcPr>
          <w:p w:rsidR="00F97D7B" w:rsidRPr="00C97DA5" w:rsidRDefault="00F97D7B" w:rsidP="006D0814">
            <w:pPr>
              <w:widowControl w:val="0"/>
              <w:autoSpaceDE w:val="0"/>
              <w:autoSpaceDN w:val="0"/>
              <w:spacing w:after="0" w:line="240" w:lineRule="auto"/>
              <w:contextualSpacing/>
              <w:jc w:val="center"/>
              <w:rPr>
                <w:rFonts w:ascii="Times New Roman" w:hAnsi="Times New Roman"/>
                <w:sz w:val="16"/>
                <w:szCs w:val="16"/>
              </w:rPr>
            </w:pPr>
            <w:r w:rsidRPr="00C97DA5">
              <w:rPr>
                <w:rFonts w:ascii="Times New Roman" w:hAnsi="Times New Roman"/>
                <w:sz w:val="16"/>
                <w:szCs w:val="16"/>
              </w:rPr>
              <w:t>тарифная группа потребителей "население" и приравненные к нему категории потребителей</w:t>
            </w:r>
          </w:p>
        </w:tc>
        <w:tc>
          <w:tcPr>
            <w:tcW w:w="818" w:type="pct"/>
            <w:gridSpan w:val="2"/>
          </w:tcPr>
          <w:p w:rsidR="00F97D7B" w:rsidRPr="00C97DA5" w:rsidRDefault="00F97D7B" w:rsidP="006D0814">
            <w:pPr>
              <w:widowControl w:val="0"/>
              <w:autoSpaceDE w:val="0"/>
              <w:autoSpaceDN w:val="0"/>
              <w:spacing w:after="0" w:line="240" w:lineRule="auto"/>
              <w:contextualSpacing/>
              <w:jc w:val="center"/>
              <w:rPr>
                <w:rFonts w:ascii="Times New Roman" w:hAnsi="Times New Roman"/>
                <w:sz w:val="16"/>
                <w:szCs w:val="16"/>
              </w:rPr>
            </w:pPr>
            <w:r w:rsidRPr="00C97DA5">
              <w:rPr>
                <w:rFonts w:ascii="Times New Roman" w:hAnsi="Times New Roman"/>
                <w:sz w:val="16"/>
                <w:szCs w:val="16"/>
              </w:rPr>
              <w:t>тарифная группа потребителей "сетевые организации, покупающие электрическую энергию для компенсации потерь</w:t>
            </w:r>
          </w:p>
        </w:tc>
        <w:tc>
          <w:tcPr>
            <w:tcW w:w="818" w:type="pct"/>
            <w:gridSpan w:val="2"/>
          </w:tcPr>
          <w:p w:rsidR="00F97D7B" w:rsidRPr="00C97DA5" w:rsidRDefault="00F97D7B" w:rsidP="006D0814">
            <w:pPr>
              <w:widowControl w:val="0"/>
              <w:autoSpaceDE w:val="0"/>
              <w:autoSpaceDN w:val="0"/>
              <w:spacing w:after="0" w:line="240" w:lineRule="auto"/>
              <w:contextualSpacing/>
              <w:jc w:val="center"/>
              <w:rPr>
                <w:rFonts w:ascii="Times New Roman" w:hAnsi="Times New Roman"/>
                <w:sz w:val="16"/>
                <w:szCs w:val="16"/>
              </w:rPr>
            </w:pPr>
            <w:r w:rsidRPr="00C97DA5">
              <w:rPr>
                <w:rFonts w:ascii="Times New Roman" w:hAnsi="Times New Roman"/>
                <w:sz w:val="16"/>
                <w:szCs w:val="16"/>
              </w:rPr>
              <w:t>прочие потребители - по подгруппе в зависимости от величины максимальной мощности принадлежащих им энергопринимающих устройств менее 670 кВт</w:t>
            </w:r>
          </w:p>
        </w:tc>
        <w:tc>
          <w:tcPr>
            <w:tcW w:w="866" w:type="pct"/>
            <w:gridSpan w:val="2"/>
          </w:tcPr>
          <w:p w:rsidR="00F97D7B" w:rsidRPr="00C97DA5" w:rsidRDefault="00F97D7B" w:rsidP="006D0814">
            <w:pPr>
              <w:widowControl w:val="0"/>
              <w:autoSpaceDE w:val="0"/>
              <w:autoSpaceDN w:val="0"/>
              <w:spacing w:after="0" w:line="240" w:lineRule="auto"/>
              <w:contextualSpacing/>
              <w:jc w:val="center"/>
              <w:rPr>
                <w:rFonts w:ascii="Times New Roman" w:hAnsi="Times New Roman"/>
                <w:sz w:val="16"/>
                <w:szCs w:val="16"/>
              </w:rPr>
            </w:pPr>
            <w:r w:rsidRPr="00C97DA5">
              <w:rPr>
                <w:rFonts w:ascii="Times New Roman" w:hAnsi="Times New Roman"/>
                <w:sz w:val="16"/>
                <w:szCs w:val="16"/>
              </w:rPr>
              <w:t>прочие потребители - по подгруппе в зависимости от величины максимальной мощности принадлежащих им энергопринимающих устройств от 670 кВт до 10 МВт</w:t>
            </w:r>
          </w:p>
        </w:tc>
        <w:tc>
          <w:tcPr>
            <w:tcW w:w="866" w:type="pct"/>
            <w:gridSpan w:val="2"/>
          </w:tcPr>
          <w:p w:rsidR="00F97D7B" w:rsidRPr="00C97DA5" w:rsidRDefault="00F97D7B" w:rsidP="006D0814">
            <w:pPr>
              <w:widowControl w:val="0"/>
              <w:autoSpaceDE w:val="0"/>
              <w:autoSpaceDN w:val="0"/>
              <w:spacing w:after="0" w:line="240" w:lineRule="auto"/>
              <w:contextualSpacing/>
              <w:jc w:val="center"/>
              <w:rPr>
                <w:rFonts w:ascii="Times New Roman" w:hAnsi="Times New Roman"/>
                <w:sz w:val="16"/>
                <w:szCs w:val="16"/>
              </w:rPr>
            </w:pPr>
            <w:r w:rsidRPr="00C97DA5">
              <w:rPr>
                <w:rFonts w:ascii="Times New Roman" w:hAnsi="Times New Roman"/>
                <w:sz w:val="16"/>
                <w:szCs w:val="16"/>
              </w:rPr>
              <w:t>прочие потребители - по подгруппе в зависимости от величины максимальной мощности принадлежащих им энергопринимающих устройств не менее 10 МВт</w:t>
            </w:r>
          </w:p>
        </w:tc>
      </w:tr>
      <w:tr w:rsidR="0081701E" w:rsidRPr="00C97DA5" w:rsidTr="00A03143">
        <w:trPr>
          <w:trHeight w:val="262"/>
          <w:jc w:val="center"/>
        </w:trPr>
        <w:tc>
          <w:tcPr>
            <w:tcW w:w="163" w:type="pct"/>
            <w:vMerge/>
          </w:tcPr>
          <w:p w:rsidR="0081701E" w:rsidRPr="00C97DA5" w:rsidRDefault="0081701E" w:rsidP="0081701E">
            <w:pPr>
              <w:widowControl w:val="0"/>
              <w:autoSpaceDE w:val="0"/>
              <w:autoSpaceDN w:val="0"/>
              <w:spacing w:after="0" w:line="240" w:lineRule="auto"/>
              <w:contextualSpacing/>
              <w:jc w:val="center"/>
              <w:rPr>
                <w:rFonts w:ascii="Times New Roman" w:hAnsi="Times New Roman"/>
                <w:sz w:val="16"/>
                <w:szCs w:val="16"/>
              </w:rPr>
            </w:pPr>
          </w:p>
        </w:tc>
        <w:tc>
          <w:tcPr>
            <w:tcW w:w="647" w:type="pct"/>
            <w:vMerge/>
          </w:tcPr>
          <w:p w:rsidR="0081701E" w:rsidRPr="00C97DA5" w:rsidRDefault="0081701E" w:rsidP="0081701E">
            <w:pPr>
              <w:widowControl w:val="0"/>
              <w:autoSpaceDE w:val="0"/>
              <w:autoSpaceDN w:val="0"/>
              <w:spacing w:after="0" w:line="240" w:lineRule="auto"/>
              <w:contextualSpacing/>
              <w:jc w:val="center"/>
              <w:rPr>
                <w:rFonts w:ascii="Times New Roman" w:hAnsi="Times New Roman"/>
                <w:sz w:val="16"/>
                <w:szCs w:val="16"/>
              </w:rPr>
            </w:pPr>
          </w:p>
        </w:tc>
        <w:tc>
          <w:tcPr>
            <w:tcW w:w="389" w:type="pct"/>
            <w:vAlign w:val="center"/>
          </w:tcPr>
          <w:p w:rsidR="0081701E" w:rsidRPr="00C97DA5" w:rsidRDefault="0081701E" w:rsidP="0081701E">
            <w:pPr>
              <w:pStyle w:val="ConsPlusCell"/>
              <w:widowControl/>
              <w:contextualSpacing/>
              <w:jc w:val="center"/>
              <w:rPr>
                <w:rFonts w:ascii="Times New Roman" w:hAnsi="Times New Roman" w:cs="Times New Roman"/>
                <w:sz w:val="16"/>
                <w:szCs w:val="16"/>
              </w:rPr>
            </w:pPr>
            <w:r w:rsidRPr="00C97DA5">
              <w:rPr>
                <w:rFonts w:ascii="Times New Roman" w:hAnsi="Times New Roman" w:cs="Times New Roman"/>
                <w:sz w:val="16"/>
                <w:szCs w:val="16"/>
              </w:rPr>
              <w:t>с 01.01.2026 г. по 30.09.2026 г.</w:t>
            </w:r>
          </w:p>
        </w:tc>
        <w:tc>
          <w:tcPr>
            <w:tcW w:w="433" w:type="pct"/>
            <w:vAlign w:val="center"/>
          </w:tcPr>
          <w:p w:rsidR="0081701E" w:rsidRPr="00C97DA5" w:rsidRDefault="0081701E" w:rsidP="0081701E">
            <w:pPr>
              <w:pStyle w:val="ConsPlusCell"/>
              <w:widowControl/>
              <w:contextualSpacing/>
              <w:jc w:val="center"/>
              <w:rPr>
                <w:rFonts w:ascii="Times New Roman" w:hAnsi="Times New Roman" w:cs="Times New Roman"/>
                <w:sz w:val="16"/>
                <w:szCs w:val="16"/>
              </w:rPr>
            </w:pPr>
            <w:r w:rsidRPr="00C97DA5">
              <w:rPr>
                <w:rFonts w:ascii="Times New Roman" w:hAnsi="Times New Roman" w:cs="Times New Roman"/>
                <w:sz w:val="16"/>
                <w:szCs w:val="16"/>
              </w:rPr>
              <w:t>с 01.10.2026 г. по 31.12.2026 г.</w:t>
            </w:r>
          </w:p>
        </w:tc>
        <w:tc>
          <w:tcPr>
            <w:tcW w:w="432" w:type="pct"/>
            <w:vAlign w:val="center"/>
          </w:tcPr>
          <w:p w:rsidR="0081701E" w:rsidRPr="00C97DA5" w:rsidRDefault="0081701E" w:rsidP="0081701E">
            <w:pPr>
              <w:pStyle w:val="ConsPlusCell"/>
              <w:widowControl/>
              <w:contextualSpacing/>
              <w:jc w:val="center"/>
              <w:rPr>
                <w:rFonts w:ascii="Times New Roman" w:hAnsi="Times New Roman" w:cs="Times New Roman"/>
                <w:sz w:val="16"/>
                <w:szCs w:val="16"/>
              </w:rPr>
            </w:pPr>
            <w:r w:rsidRPr="00C97DA5">
              <w:rPr>
                <w:rFonts w:ascii="Times New Roman" w:hAnsi="Times New Roman" w:cs="Times New Roman"/>
                <w:sz w:val="16"/>
                <w:szCs w:val="16"/>
              </w:rPr>
              <w:t>с 01.01.2026 г. по 30.09.2026 г.</w:t>
            </w:r>
          </w:p>
        </w:tc>
        <w:tc>
          <w:tcPr>
            <w:tcW w:w="386" w:type="pct"/>
            <w:vAlign w:val="center"/>
          </w:tcPr>
          <w:p w:rsidR="0081701E" w:rsidRPr="00C97DA5" w:rsidRDefault="0081701E" w:rsidP="0081701E">
            <w:pPr>
              <w:pStyle w:val="ConsPlusCell"/>
              <w:widowControl/>
              <w:contextualSpacing/>
              <w:jc w:val="center"/>
              <w:rPr>
                <w:rFonts w:ascii="Times New Roman" w:hAnsi="Times New Roman" w:cs="Times New Roman"/>
                <w:sz w:val="16"/>
                <w:szCs w:val="16"/>
              </w:rPr>
            </w:pPr>
            <w:r w:rsidRPr="00C97DA5">
              <w:rPr>
                <w:rFonts w:ascii="Times New Roman" w:hAnsi="Times New Roman" w:cs="Times New Roman"/>
                <w:sz w:val="16"/>
                <w:szCs w:val="16"/>
              </w:rPr>
              <w:t>с 01.10.2026 г. по 31.12.2026 г.</w:t>
            </w:r>
          </w:p>
        </w:tc>
        <w:tc>
          <w:tcPr>
            <w:tcW w:w="432" w:type="pct"/>
            <w:vAlign w:val="center"/>
          </w:tcPr>
          <w:p w:rsidR="0081701E" w:rsidRPr="00C97DA5" w:rsidRDefault="0081701E" w:rsidP="0081701E">
            <w:pPr>
              <w:pStyle w:val="ConsPlusCell"/>
              <w:widowControl/>
              <w:contextualSpacing/>
              <w:jc w:val="center"/>
              <w:rPr>
                <w:rFonts w:ascii="Times New Roman" w:hAnsi="Times New Roman" w:cs="Times New Roman"/>
                <w:sz w:val="16"/>
                <w:szCs w:val="16"/>
              </w:rPr>
            </w:pPr>
            <w:r w:rsidRPr="00C97DA5">
              <w:rPr>
                <w:rFonts w:ascii="Times New Roman" w:hAnsi="Times New Roman" w:cs="Times New Roman"/>
                <w:sz w:val="16"/>
                <w:szCs w:val="16"/>
              </w:rPr>
              <w:t>с 01.01.2026 г. по 30.09.2026 г.</w:t>
            </w:r>
          </w:p>
        </w:tc>
        <w:tc>
          <w:tcPr>
            <w:tcW w:w="386" w:type="pct"/>
            <w:vAlign w:val="center"/>
          </w:tcPr>
          <w:p w:rsidR="0081701E" w:rsidRPr="00C97DA5" w:rsidRDefault="0081701E" w:rsidP="0081701E">
            <w:pPr>
              <w:pStyle w:val="ConsPlusCell"/>
              <w:widowControl/>
              <w:contextualSpacing/>
              <w:jc w:val="center"/>
              <w:rPr>
                <w:rFonts w:ascii="Times New Roman" w:hAnsi="Times New Roman" w:cs="Times New Roman"/>
                <w:sz w:val="16"/>
                <w:szCs w:val="16"/>
              </w:rPr>
            </w:pPr>
            <w:r w:rsidRPr="00C97DA5">
              <w:rPr>
                <w:rFonts w:ascii="Times New Roman" w:hAnsi="Times New Roman" w:cs="Times New Roman"/>
                <w:sz w:val="16"/>
                <w:szCs w:val="16"/>
              </w:rPr>
              <w:t>с 01.10.2026 г. по 31.12.2026 г.</w:t>
            </w:r>
          </w:p>
        </w:tc>
        <w:tc>
          <w:tcPr>
            <w:tcW w:w="433" w:type="pct"/>
            <w:vAlign w:val="center"/>
          </w:tcPr>
          <w:p w:rsidR="0081701E" w:rsidRPr="00C97DA5" w:rsidRDefault="0081701E" w:rsidP="0081701E">
            <w:pPr>
              <w:pStyle w:val="ConsPlusCell"/>
              <w:widowControl/>
              <w:contextualSpacing/>
              <w:jc w:val="center"/>
              <w:rPr>
                <w:rFonts w:ascii="Times New Roman" w:hAnsi="Times New Roman" w:cs="Times New Roman"/>
                <w:sz w:val="16"/>
                <w:szCs w:val="16"/>
              </w:rPr>
            </w:pPr>
            <w:r w:rsidRPr="00C97DA5">
              <w:rPr>
                <w:rFonts w:ascii="Times New Roman" w:hAnsi="Times New Roman" w:cs="Times New Roman"/>
                <w:sz w:val="16"/>
                <w:szCs w:val="16"/>
              </w:rPr>
              <w:t>с 01.01.2026 г. по 30.09.2026 г.</w:t>
            </w:r>
          </w:p>
        </w:tc>
        <w:tc>
          <w:tcPr>
            <w:tcW w:w="433" w:type="pct"/>
            <w:vAlign w:val="center"/>
          </w:tcPr>
          <w:p w:rsidR="0081701E" w:rsidRPr="00C97DA5" w:rsidRDefault="0081701E" w:rsidP="0081701E">
            <w:pPr>
              <w:pStyle w:val="ConsPlusCell"/>
              <w:widowControl/>
              <w:contextualSpacing/>
              <w:jc w:val="center"/>
              <w:rPr>
                <w:rFonts w:ascii="Times New Roman" w:hAnsi="Times New Roman" w:cs="Times New Roman"/>
                <w:sz w:val="16"/>
                <w:szCs w:val="16"/>
              </w:rPr>
            </w:pPr>
            <w:r w:rsidRPr="00C97DA5">
              <w:rPr>
                <w:rFonts w:ascii="Times New Roman" w:hAnsi="Times New Roman" w:cs="Times New Roman"/>
                <w:sz w:val="16"/>
                <w:szCs w:val="16"/>
              </w:rPr>
              <w:t>с 01.10.2026 г. по 31.12.2026 г.</w:t>
            </w:r>
          </w:p>
        </w:tc>
        <w:tc>
          <w:tcPr>
            <w:tcW w:w="433" w:type="pct"/>
            <w:vAlign w:val="center"/>
          </w:tcPr>
          <w:p w:rsidR="0081701E" w:rsidRPr="00C97DA5" w:rsidRDefault="0081701E" w:rsidP="0081701E">
            <w:pPr>
              <w:pStyle w:val="ConsPlusCell"/>
              <w:widowControl/>
              <w:contextualSpacing/>
              <w:jc w:val="center"/>
              <w:rPr>
                <w:rFonts w:ascii="Times New Roman" w:hAnsi="Times New Roman" w:cs="Times New Roman"/>
                <w:sz w:val="16"/>
                <w:szCs w:val="16"/>
              </w:rPr>
            </w:pPr>
            <w:r w:rsidRPr="00C97DA5">
              <w:rPr>
                <w:rFonts w:ascii="Times New Roman" w:hAnsi="Times New Roman" w:cs="Times New Roman"/>
                <w:sz w:val="16"/>
                <w:szCs w:val="16"/>
              </w:rPr>
              <w:t>с 01.01.2026 г. по 30.09.2026 г.</w:t>
            </w:r>
          </w:p>
        </w:tc>
        <w:tc>
          <w:tcPr>
            <w:tcW w:w="433" w:type="pct"/>
            <w:vAlign w:val="center"/>
          </w:tcPr>
          <w:p w:rsidR="0081701E" w:rsidRPr="00C97DA5" w:rsidRDefault="0081701E" w:rsidP="0081701E">
            <w:pPr>
              <w:pStyle w:val="ConsPlusCell"/>
              <w:widowControl/>
              <w:contextualSpacing/>
              <w:jc w:val="center"/>
              <w:rPr>
                <w:rFonts w:ascii="Times New Roman" w:hAnsi="Times New Roman" w:cs="Times New Roman"/>
                <w:sz w:val="16"/>
                <w:szCs w:val="16"/>
              </w:rPr>
            </w:pPr>
            <w:r w:rsidRPr="00C97DA5">
              <w:rPr>
                <w:rFonts w:ascii="Times New Roman" w:hAnsi="Times New Roman" w:cs="Times New Roman"/>
                <w:sz w:val="16"/>
                <w:szCs w:val="16"/>
              </w:rPr>
              <w:t>с 01.10.2026 г. по 31.12.2026 г.</w:t>
            </w:r>
          </w:p>
        </w:tc>
      </w:tr>
      <w:tr w:rsidR="00F97D7B" w:rsidRPr="00C97DA5" w:rsidTr="00A03143">
        <w:trPr>
          <w:trHeight w:val="93"/>
          <w:jc w:val="center"/>
        </w:trPr>
        <w:tc>
          <w:tcPr>
            <w:tcW w:w="163" w:type="pct"/>
          </w:tcPr>
          <w:p w:rsidR="00F97D7B" w:rsidRPr="00C97DA5" w:rsidRDefault="00F97D7B" w:rsidP="006D0814">
            <w:pPr>
              <w:widowControl w:val="0"/>
              <w:autoSpaceDE w:val="0"/>
              <w:autoSpaceDN w:val="0"/>
              <w:spacing w:after="0" w:line="240" w:lineRule="auto"/>
              <w:contextualSpacing/>
              <w:jc w:val="center"/>
              <w:rPr>
                <w:rFonts w:ascii="Times New Roman" w:hAnsi="Times New Roman"/>
                <w:sz w:val="16"/>
                <w:szCs w:val="16"/>
              </w:rPr>
            </w:pPr>
            <w:r w:rsidRPr="00C97DA5">
              <w:rPr>
                <w:rFonts w:ascii="Times New Roman" w:hAnsi="Times New Roman"/>
                <w:sz w:val="16"/>
                <w:szCs w:val="16"/>
              </w:rPr>
              <w:t>1</w:t>
            </w:r>
          </w:p>
        </w:tc>
        <w:tc>
          <w:tcPr>
            <w:tcW w:w="647" w:type="pct"/>
          </w:tcPr>
          <w:p w:rsidR="00F97D7B" w:rsidRPr="00C97DA5" w:rsidRDefault="00F97D7B" w:rsidP="006D0814">
            <w:pPr>
              <w:widowControl w:val="0"/>
              <w:autoSpaceDE w:val="0"/>
              <w:autoSpaceDN w:val="0"/>
              <w:spacing w:after="0" w:line="240" w:lineRule="auto"/>
              <w:contextualSpacing/>
              <w:jc w:val="center"/>
              <w:rPr>
                <w:rFonts w:ascii="Times New Roman" w:hAnsi="Times New Roman"/>
                <w:sz w:val="16"/>
                <w:szCs w:val="16"/>
              </w:rPr>
            </w:pPr>
            <w:r w:rsidRPr="00C97DA5">
              <w:rPr>
                <w:rFonts w:ascii="Times New Roman" w:hAnsi="Times New Roman"/>
                <w:sz w:val="16"/>
                <w:szCs w:val="16"/>
              </w:rPr>
              <w:t>2</w:t>
            </w:r>
          </w:p>
        </w:tc>
        <w:tc>
          <w:tcPr>
            <w:tcW w:w="389" w:type="pct"/>
          </w:tcPr>
          <w:p w:rsidR="00F97D7B" w:rsidRPr="00C97DA5" w:rsidRDefault="00F97D7B" w:rsidP="006D0814">
            <w:pPr>
              <w:widowControl w:val="0"/>
              <w:autoSpaceDE w:val="0"/>
              <w:autoSpaceDN w:val="0"/>
              <w:spacing w:after="0" w:line="240" w:lineRule="auto"/>
              <w:contextualSpacing/>
              <w:jc w:val="center"/>
              <w:rPr>
                <w:rFonts w:ascii="Times New Roman" w:hAnsi="Times New Roman"/>
                <w:sz w:val="16"/>
                <w:szCs w:val="16"/>
              </w:rPr>
            </w:pPr>
            <w:r w:rsidRPr="00C97DA5">
              <w:rPr>
                <w:rFonts w:ascii="Times New Roman" w:hAnsi="Times New Roman"/>
                <w:sz w:val="16"/>
                <w:szCs w:val="16"/>
              </w:rPr>
              <w:t>3</w:t>
            </w:r>
          </w:p>
        </w:tc>
        <w:tc>
          <w:tcPr>
            <w:tcW w:w="433" w:type="pct"/>
          </w:tcPr>
          <w:p w:rsidR="00F97D7B" w:rsidRPr="00C97DA5" w:rsidRDefault="00F97D7B" w:rsidP="006D0814">
            <w:pPr>
              <w:widowControl w:val="0"/>
              <w:autoSpaceDE w:val="0"/>
              <w:autoSpaceDN w:val="0"/>
              <w:spacing w:after="0" w:line="240" w:lineRule="auto"/>
              <w:contextualSpacing/>
              <w:jc w:val="center"/>
              <w:rPr>
                <w:rFonts w:ascii="Times New Roman" w:hAnsi="Times New Roman"/>
                <w:sz w:val="16"/>
                <w:szCs w:val="16"/>
              </w:rPr>
            </w:pPr>
            <w:r w:rsidRPr="00C97DA5">
              <w:rPr>
                <w:rFonts w:ascii="Times New Roman" w:hAnsi="Times New Roman"/>
                <w:sz w:val="16"/>
                <w:szCs w:val="16"/>
              </w:rPr>
              <w:t>4</w:t>
            </w:r>
          </w:p>
        </w:tc>
        <w:tc>
          <w:tcPr>
            <w:tcW w:w="432" w:type="pct"/>
          </w:tcPr>
          <w:p w:rsidR="00F97D7B" w:rsidRPr="00C97DA5" w:rsidRDefault="00F97D7B" w:rsidP="006D0814">
            <w:pPr>
              <w:widowControl w:val="0"/>
              <w:autoSpaceDE w:val="0"/>
              <w:autoSpaceDN w:val="0"/>
              <w:spacing w:after="0" w:line="240" w:lineRule="auto"/>
              <w:contextualSpacing/>
              <w:jc w:val="center"/>
              <w:rPr>
                <w:rFonts w:ascii="Times New Roman" w:hAnsi="Times New Roman"/>
                <w:sz w:val="16"/>
                <w:szCs w:val="16"/>
              </w:rPr>
            </w:pPr>
            <w:r w:rsidRPr="00C97DA5">
              <w:rPr>
                <w:rFonts w:ascii="Times New Roman" w:hAnsi="Times New Roman"/>
                <w:sz w:val="16"/>
                <w:szCs w:val="16"/>
              </w:rPr>
              <w:t>5</w:t>
            </w:r>
          </w:p>
        </w:tc>
        <w:tc>
          <w:tcPr>
            <w:tcW w:w="386" w:type="pct"/>
          </w:tcPr>
          <w:p w:rsidR="00F97D7B" w:rsidRPr="00C97DA5" w:rsidRDefault="00F97D7B" w:rsidP="006D0814">
            <w:pPr>
              <w:widowControl w:val="0"/>
              <w:autoSpaceDE w:val="0"/>
              <w:autoSpaceDN w:val="0"/>
              <w:spacing w:after="0" w:line="240" w:lineRule="auto"/>
              <w:contextualSpacing/>
              <w:jc w:val="center"/>
              <w:rPr>
                <w:rFonts w:ascii="Times New Roman" w:hAnsi="Times New Roman"/>
                <w:sz w:val="16"/>
                <w:szCs w:val="16"/>
              </w:rPr>
            </w:pPr>
            <w:r w:rsidRPr="00C97DA5">
              <w:rPr>
                <w:rFonts w:ascii="Times New Roman" w:hAnsi="Times New Roman"/>
                <w:sz w:val="16"/>
                <w:szCs w:val="16"/>
              </w:rPr>
              <w:t>6</w:t>
            </w:r>
          </w:p>
        </w:tc>
        <w:tc>
          <w:tcPr>
            <w:tcW w:w="432" w:type="pct"/>
          </w:tcPr>
          <w:p w:rsidR="00F97D7B" w:rsidRPr="00C97DA5" w:rsidRDefault="00F97D7B" w:rsidP="006D0814">
            <w:pPr>
              <w:widowControl w:val="0"/>
              <w:autoSpaceDE w:val="0"/>
              <w:autoSpaceDN w:val="0"/>
              <w:spacing w:after="0" w:line="240" w:lineRule="auto"/>
              <w:contextualSpacing/>
              <w:jc w:val="center"/>
              <w:rPr>
                <w:rFonts w:ascii="Times New Roman" w:hAnsi="Times New Roman"/>
                <w:sz w:val="16"/>
                <w:szCs w:val="16"/>
              </w:rPr>
            </w:pPr>
            <w:r w:rsidRPr="00C97DA5">
              <w:rPr>
                <w:rFonts w:ascii="Times New Roman" w:hAnsi="Times New Roman"/>
                <w:sz w:val="16"/>
                <w:szCs w:val="16"/>
              </w:rPr>
              <w:t>7</w:t>
            </w:r>
          </w:p>
        </w:tc>
        <w:tc>
          <w:tcPr>
            <w:tcW w:w="386" w:type="pct"/>
          </w:tcPr>
          <w:p w:rsidR="00F97D7B" w:rsidRPr="00C97DA5" w:rsidRDefault="00F97D7B" w:rsidP="006D0814">
            <w:pPr>
              <w:widowControl w:val="0"/>
              <w:autoSpaceDE w:val="0"/>
              <w:autoSpaceDN w:val="0"/>
              <w:spacing w:after="0" w:line="240" w:lineRule="auto"/>
              <w:contextualSpacing/>
              <w:jc w:val="center"/>
              <w:rPr>
                <w:rFonts w:ascii="Times New Roman" w:hAnsi="Times New Roman"/>
                <w:sz w:val="16"/>
                <w:szCs w:val="16"/>
              </w:rPr>
            </w:pPr>
            <w:r w:rsidRPr="00C97DA5">
              <w:rPr>
                <w:rFonts w:ascii="Times New Roman" w:hAnsi="Times New Roman"/>
                <w:sz w:val="16"/>
                <w:szCs w:val="16"/>
              </w:rPr>
              <w:t>8</w:t>
            </w:r>
          </w:p>
        </w:tc>
        <w:tc>
          <w:tcPr>
            <w:tcW w:w="433" w:type="pct"/>
          </w:tcPr>
          <w:p w:rsidR="00F97D7B" w:rsidRPr="00C97DA5" w:rsidRDefault="00F97D7B" w:rsidP="006D0814">
            <w:pPr>
              <w:widowControl w:val="0"/>
              <w:autoSpaceDE w:val="0"/>
              <w:autoSpaceDN w:val="0"/>
              <w:spacing w:after="0" w:line="240" w:lineRule="auto"/>
              <w:contextualSpacing/>
              <w:jc w:val="center"/>
              <w:rPr>
                <w:rFonts w:ascii="Times New Roman" w:hAnsi="Times New Roman"/>
                <w:sz w:val="16"/>
                <w:szCs w:val="16"/>
              </w:rPr>
            </w:pPr>
            <w:r w:rsidRPr="00C97DA5">
              <w:rPr>
                <w:rFonts w:ascii="Times New Roman" w:hAnsi="Times New Roman"/>
                <w:sz w:val="16"/>
                <w:szCs w:val="16"/>
              </w:rPr>
              <w:t>9</w:t>
            </w:r>
          </w:p>
        </w:tc>
        <w:tc>
          <w:tcPr>
            <w:tcW w:w="433" w:type="pct"/>
          </w:tcPr>
          <w:p w:rsidR="00F97D7B" w:rsidRPr="00C97DA5" w:rsidRDefault="00F97D7B" w:rsidP="006D0814">
            <w:pPr>
              <w:widowControl w:val="0"/>
              <w:autoSpaceDE w:val="0"/>
              <w:autoSpaceDN w:val="0"/>
              <w:spacing w:after="0" w:line="240" w:lineRule="auto"/>
              <w:contextualSpacing/>
              <w:jc w:val="center"/>
              <w:rPr>
                <w:rFonts w:ascii="Times New Roman" w:hAnsi="Times New Roman"/>
                <w:sz w:val="16"/>
                <w:szCs w:val="16"/>
              </w:rPr>
            </w:pPr>
            <w:r w:rsidRPr="00C97DA5">
              <w:rPr>
                <w:rFonts w:ascii="Times New Roman" w:hAnsi="Times New Roman"/>
                <w:sz w:val="16"/>
                <w:szCs w:val="16"/>
              </w:rPr>
              <w:t>10</w:t>
            </w:r>
          </w:p>
        </w:tc>
        <w:tc>
          <w:tcPr>
            <w:tcW w:w="433" w:type="pct"/>
          </w:tcPr>
          <w:p w:rsidR="00F97D7B" w:rsidRPr="00C97DA5" w:rsidRDefault="00F97D7B" w:rsidP="006D0814">
            <w:pPr>
              <w:widowControl w:val="0"/>
              <w:autoSpaceDE w:val="0"/>
              <w:autoSpaceDN w:val="0"/>
              <w:spacing w:after="0" w:line="240" w:lineRule="auto"/>
              <w:contextualSpacing/>
              <w:jc w:val="center"/>
              <w:rPr>
                <w:rFonts w:ascii="Times New Roman" w:hAnsi="Times New Roman"/>
                <w:sz w:val="16"/>
                <w:szCs w:val="16"/>
              </w:rPr>
            </w:pPr>
            <w:r w:rsidRPr="00C97DA5">
              <w:rPr>
                <w:rFonts w:ascii="Times New Roman" w:hAnsi="Times New Roman"/>
                <w:sz w:val="16"/>
                <w:szCs w:val="16"/>
              </w:rPr>
              <w:t>11</w:t>
            </w:r>
          </w:p>
        </w:tc>
        <w:tc>
          <w:tcPr>
            <w:tcW w:w="433" w:type="pct"/>
          </w:tcPr>
          <w:p w:rsidR="00F97D7B" w:rsidRPr="00C97DA5" w:rsidRDefault="00F97D7B" w:rsidP="006D0814">
            <w:pPr>
              <w:widowControl w:val="0"/>
              <w:autoSpaceDE w:val="0"/>
              <w:autoSpaceDN w:val="0"/>
              <w:spacing w:after="0" w:line="240" w:lineRule="auto"/>
              <w:contextualSpacing/>
              <w:jc w:val="center"/>
              <w:rPr>
                <w:rFonts w:ascii="Times New Roman" w:hAnsi="Times New Roman"/>
                <w:sz w:val="16"/>
                <w:szCs w:val="16"/>
              </w:rPr>
            </w:pPr>
            <w:r w:rsidRPr="00C97DA5">
              <w:rPr>
                <w:rFonts w:ascii="Times New Roman" w:hAnsi="Times New Roman"/>
                <w:sz w:val="16"/>
                <w:szCs w:val="16"/>
              </w:rPr>
              <w:t>12</w:t>
            </w:r>
          </w:p>
        </w:tc>
      </w:tr>
      <w:tr w:rsidR="001258A0" w:rsidRPr="00C97DA5" w:rsidTr="005025A7">
        <w:trPr>
          <w:trHeight w:val="213"/>
          <w:jc w:val="center"/>
        </w:trPr>
        <w:tc>
          <w:tcPr>
            <w:tcW w:w="163" w:type="pct"/>
          </w:tcPr>
          <w:p w:rsidR="001258A0" w:rsidRPr="00C97DA5" w:rsidRDefault="001258A0" w:rsidP="001258A0">
            <w:pPr>
              <w:widowControl w:val="0"/>
              <w:autoSpaceDE w:val="0"/>
              <w:autoSpaceDN w:val="0"/>
              <w:spacing w:after="0" w:line="240" w:lineRule="auto"/>
              <w:contextualSpacing/>
              <w:jc w:val="center"/>
              <w:rPr>
                <w:rFonts w:ascii="Times New Roman" w:hAnsi="Times New Roman"/>
                <w:sz w:val="16"/>
                <w:szCs w:val="16"/>
              </w:rPr>
            </w:pPr>
            <w:r w:rsidRPr="00C97DA5">
              <w:rPr>
                <w:rFonts w:ascii="Times New Roman" w:hAnsi="Times New Roman"/>
                <w:sz w:val="16"/>
                <w:szCs w:val="16"/>
              </w:rPr>
              <w:t>1.</w:t>
            </w:r>
          </w:p>
        </w:tc>
        <w:tc>
          <w:tcPr>
            <w:tcW w:w="647" w:type="pct"/>
          </w:tcPr>
          <w:p w:rsidR="001258A0" w:rsidRPr="00C97DA5" w:rsidRDefault="001258A0" w:rsidP="00D31368">
            <w:pPr>
              <w:widowControl w:val="0"/>
              <w:autoSpaceDE w:val="0"/>
              <w:autoSpaceDN w:val="0"/>
              <w:spacing w:after="0" w:line="240" w:lineRule="auto"/>
              <w:contextualSpacing/>
              <w:rPr>
                <w:rFonts w:ascii="Times New Roman" w:hAnsi="Times New Roman"/>
                <w:sz w:val="16"/>
                <w:szCs w:val="16"/>
              </w:rPr>
            </w:pPr>
            <w:r w:rsidRPr="00C97DA5">
              <w:rPr>
                <w:rFonts w:ascii="Times New Roman" w:hAnsi="Times New Roman"/>
                <w:sz w:val="16"/>
                <w:szCs w:val="16"/>
              </w:rPr>
              <w:t>ООО «Ударник</w:t>
            </w:r>
            <w:r w:rsidR="00D31368">
              <w:rPr>
                <w:rFonts w:ascii="Times New Roman" w:hAnsi="Times New Roman"/>
                <w:sz w:val="16"/>
                <w:szCs w:val="16"/>
              </w:rPr>
              <w:t>-Инвест</w:t>
            </w:r>
            <w:r w:rsidRPr="00C97DA5">
              <w:rPr>
                <w:rFonts w:ascii="Times New Roman" w:hAnsi="Times New Roman"/>
                <w:sz w:val="16"/>
                <w:szCs w:val="16"/>
              </w:rPr>
              <w:t>»</w:t>
            </w:r>
          </w:p>
        </w:tc>
        <w:tc>
          <w:tcPr>
            <w:tcW w:w="389" w:type="pct"/>
            <w:vAlign w:val="center"/>
          </w:tcPr>
          <w:p w:rsidR="001258A0" w:rsidRPr="00C13B29" w:rsidRDefault="001258A0" w:rsidP="001258A0">
            <w:pPr>
              <w:pStyle w:val="aff1"/>
              <w:contextualSpacing/>
              <w:jc w:val="center"/>
              <w:rPr>
                <w:rFonts w:ascii="Times New Roman" w:hAnsi="Times New Roman" w:cs="Times New Roman"/>
                <w:sz w:val="16"/>
                <w:szCs w:val="16"/>
                <w:highlight w:val="yellow"/>
              </w:rPr>
            </w:pPr>
            <w:r w:rsidRPr="00C13B29">
              <w:rPr>
                <w:rFonts w:ascii="Times New Roman" w:hAnsi="Times New Roman" w:cs="Times New Roman"/>
                <w:sz w:val="16"/>
                <w:szCs w:val="16"/>
                <w:highlight w:val="yellow"/>
              </w:rPr>
              <w:t>0,164</w:t>
            </w:r>
          </w:p>
        </w:tc>
        <w:tc>
          <w:tcPr>
            <w:tcW w:w="433" w:type="pct"/>
          </w:tcPr>
          <w:p w:rsidR="001258A0" w:rsidRPr="00C13B29" w:rsidRDefault="001258A0" w:rsidP="001258A0">
            <w:pPr>
              <w:pStyle w:val="aff1"/>
              <w:contextualSpacing/>
              <w:jc w:val="center"/>
              <w:rPr>
                <w:rFonts w:ascii="Times New Roman" w:hAnsi="Times New Roman" w:cs="Times New Roman"/>
                <w:sz w:val="16"/>
                <w:szCs w:val="16"/>
                <w:highlight w:val="yellow"/>
              </w:rPr>
            </w:pPr>
            <w:r w:rsidRPr="00C13B29">
              <w:rPr>
                <w:rFonts w:ascii="Times New Roman" w:hAnsi="Times New Roman" w:cs="Times New Roman"/>
                <w:sz w:val="16"/>
                <w:szCs w:val="16"/>
                <w:highlight w:val="yellow"/>
              </w:rPr>
              <w:t>0,164</w:t>
            </w:r>
          </w:p>
        </w:tc>
        <w:tc>
          <w:tcPr>
            <w:tcW w:w="432" w:type="pct"/>
          </w:tcPr>
          <w:p w:rsidR="001258A0" w:rsidRPr="00C13B29" w:rsidRDefault="001258A0" w:rsidP="001258A0">
            <w:pPr>
              <w:pStyle w:val="aff1"/>
              <w:contextualSpacing/>
              <w:jc w:val="center"/>
              <w:rPr>
                <w:rFonts w:ascii="Times New Roman" w:hAnsi="Times New Roman" w:cs="Times New Roman"/>
                <w:sz w:val="16"/>
                <w:szCs w:val="16"/>
                <w:highlight w:val="yellow"/>
              </w:rPr>
            </w:pPr>
            <w:r w:rsidRPr="00C13B29">
              <w:rPr>
                <w:rFonts w:ascii="Times New Roman" w:hAnsi="Times New Roman" w:cs="Times New Roman"/>
                <w:sz w:val="16"/>
                <w:szCs w:val="16"/>
                <w:highlight w:val="yellow"/>
              </w:rPr>
              <w:t>0,164</w:t>
            </w:r>
          </w:p>
        </w:tc>
        <w:tc>
          <w:tcPr>
            <w:tcW w:w="386" w:type="pct"/>
          </w:tcPr>
          <w:p w:rsidR="001258A0" w:rsidRPr="00C13B29" w:rsidRDefault="001258A0" w:rsidP="001258A0">
            <w:pPr>
              <w:pStyle w:val="aff1"/>
              <w:contextualSpacing/>
              <w:jc w:val="center"/>
              <w:rPr>
                <w:rFonts w:ascii="Times New Roman" w:hAnsi="Times New Roman" w:cs="Times New Roman"/>
                <w:sz w:val="16"/>
                <w:szCs w:val="16"/>
                <w:highlight w:val="yellow"/>
              </w:rPr>
            </w:pPr>
            <w:r w:rsidRPr="00C13B29">
              <w:rPr>
                <w:rFonts w:ascii="Times New Roman" w:hAnsi="Times New Roman" w:cs="Times New Roman"/>
                <w:sz w:val="16"/>
                <w:szCs w:val="16"/>
                <w:highlight w:val="yellow"/>
              </w:rPr>
              <w:t>0,164</w:t>
            </w:r>
          </w:p>
        </w:tc>
        <w:tc>
          <w:tcPr>
            <w:tcW w:w="432" w:type="pct"/>
          </w:tcPr>
          <w:p w:rsidR="001258A0" w:rsidRPr="00C13B29" w:rsidRDefault="001258A0" w:rsidP="001258A0">
            <w:pPr>
              <w:pStyle w:val="aff1"/>
              <w:contextualSpacing/>
              <w:jc w:val="center"/>
              <w:rPr>
                <w:rFonts w:ascii="Times New Roman" w:hAnsi="Times New Roman" w:cs="Times New Roman"/>
                <w:sz w:val="16"/>
                <w:szCs w:val="16"/>
                <w:highlight w:val="yellow"/>
              </w:rPr>
            </w:pPr>
            <w:r w:rsidRPr="00C13B29">
              <w:rPr>
                <w:rFonts w:ascii="Times New Roman" w:hAnsi="Times New Roman" w:cs="Times New Roman"/>
                <w:sz w:val="16"/>
                <w:szCs w:val="16"/>
                <w:highlight w:val="yellow"/>
              </w:rPr>
              <w:t>0,164</w:t>
            </w:r>
          </w:p>
        </w:tc>
        <w:tc>
          <w:tcPr>
            <w:tcW w:w="386" w:type="pct"/>
          </w:tcPr>
          <w:p w:rsidR="001258A0" w:rsidRPr="00C13B29" w:rsidRDefault="001258A0" w:rsidP="001258A0">
            <w:pPr>
              <w:pStyle w:val="aff1"/>
              <w:contextualSpacing/>
              <w:jc w:val="center"/>
              <w:rPr>
                <w:rFonts w:ascii="Times New Roman" w:hAnsi="Times New Roman" w:cs="Times New Roman"/>
                <w:sz w:val="16"/>
                <w:szCs w:val="16"/>
                <w:highlight w:val="yellow"/>
              </w:rPr>
            </w:pPr>
            <w:r w:rsidRPr="00C13B29">
              <w:rPr>
                <w:rFonts w:ascii="Times New Roman" w:hAnsi="Times New Roman" w:cs="Times New Roman"/>
                <w:sz w:val="16"/>
                <w:szCs w:val="16"/>
                <w:highlight w:val="yellow"/>
              </w:rPr>
              <w:t>0,164</w:t>
            </w:r>
          </w:p>
        </w:tc>
        <w:tc>
          <w:tcPr>
            <w:tcW w:w="433" w:type="pct"/>
          </w:tcPr>
          <w:p w:rsidR="001258A0" w:rsidRPr="00C13B29" w:rsidRDefault="001258A0" w:rsidP="001258A0">
            <w:pPr>
              <w:pStyle w:val="aff1"/>
              <w:contextualSpacing/>
              <w:jc w:val="center"/>
              <w:rPr>
                <w:rFonts w:ascii="Times New Roman" w:hAnsi="Times New Roman" w:cs="Times New Roman"/>
                <w:sz w:val="16"/>
                <w:szCs w:val="16"/>
                <w:highlight w:val="yellow"/>
              </w:rPr>
            </w:pPr>
            <w:r w:rsidRPr="00C13B29">
              <w:rPr>
                <w:rFonts w:ascii="Times New Roman" w:hAnsi="Times New Roman" w:cs="Times New Roman"/>
                <w:sz w:val="16"/>
                <w:szCs w:val="16"/>
                <w:highlight w:val="yellow"/>
              </w:rPr>
              <w:t>0,164</w:t>
            </w:r>
          </w:p>
        </w:tc>
        <w:tc>
          <w:tcPr>
            <w:tcW w:w="433" w:type="pct"/>
          </w:tcPr>
          <w:p w:rsidR="001258A0" w:rsidRPr="00C13B29" w:rsidRDefault="001258A0" w:rsidP="001258A0">
            <w:pPr>
              <w:pStyle w:val="aff1"/>
              <w:contextualSpacing/>
              <w:jc w:val="center"/>
              <w:rPr>
                <w:rFonts w:ascii="Times New Roman" w:hAnsi="Times New Roman" w:cs="Times New Roman"/>
                <w:sz w:val="16"/>
                <w:szCs w:val="16"/>
                <w:highlight w:val="yellow"/>
              </w:rPr>
            </w:pPr>
            <w:r w:rsidRPr="00C13B29">
              <w:rPr>
                <w:rFonts w:ascii="Times New Roman" w:hAnsi="Times New Roman" w:cs="Times New Roman"/>
                <w:sz w:val="16"/>
                <w:szCs w:val="16"/>
                <w:highlight w:val="yellow"/>
              </w:rPr>
              <w:t>0,164</w:t>
            </w:r>
          </w:p>
        </w:tc>
        <w:tc>
          <w:tcPr>
            <w:tcW w:w="433" w:type="pct"/>
          </w:tcPr>
          <w:p w:rsidR="001258A0" w:rsidRPr="00C13B29" w:rsidRDefault="001258A0" w:rsidP="001258A0">
            <w:pPr>
              <w:pStyle w:val="aff1"/>
              <w:contextualSpacing/>
              <w:jc w:val="center"/>
              <w:rPr>
                <w:rFonts w:ascii="Times New Roman" w:hAnsi="Times New Roman" w:cs="Times New Roman"/>
                <w:sz w:val="16"/>
                <w:szCs w:val="16"/>
                <w:highlight w:val="yellow"/>
              </w:rPr>
            </w:pPr>
            <w:r w:rsidRPr="00C13B29">
              <w:rPr>
                <w:rFonts w:ascii="Times New Roman" w:hAnsi="Times New Roman" w:cs="Times New Roman"/>
                <w:sz w:val="16"/>
                <w:szCs w:val="16"/>
                <w:highlight w:val="yellow"/>
              </w:rPr>
              <w:t>0,164</w:t>
            </w:r>
          </w:p>
        </w:tc>
        <w:tc>
          <w:tcPr>
            <w:tcW w:w="433" w:type="pct"/>
          </w:tcPr>
          <w:p w:rsidR="001258A0" w:rsidRPr="00C13B29" w:rsidRDefault="001258A0" w:rsidP="001258A0">
            <w:pPr>
              <w:pStyle w:val="aff1"/>
              <w:contextualSpacing/>
              <w:jc w:val="center"/>
              <w:rPr>
                <w:rFonts w:ascii="Times New Roman" w:hAnsi="Times New Roman" w:cs="Times New Roman"/>
                <w:sz w:val="16"/>
                <w:szCs w:val="16"/>
                <w:highlight w:val="yellow"/>
              </w:rPr>
            </w:pPr>
            <w:r w:rsidRPr="00C13B29">
              <w:rPr>
                <w:rFonts w:ascii="Times New Roman" w:hAnsi="Times New Roman" w:cs="Times New Roman"/>
                <w:sz w:val="16"/>
                <w:szCs w:val="16"/>
                <w:highlight w:val="yellow"/>
              </w:rPr>
              <w:t>0,164</w:t>
            </w:r>
          </w:p>
        </w:tc>
      </w:tr>
    </w:tbl>
    <w:p w:rsidR="00F97D7B" w:rsidRPr="00C97DA5" w:rsidRDefault="00F97D7B" w:rsidP="006D0814">
      <w:pPr>
        <w:spacing w:after="0" w:line="240" w:lineRule="auto"/>
        <w:contextualSpacing/>
        <w:jc w:val="both"/>
        <w:rPr>
          <w:rFonts w:ascii="Times New Roman" w:hAnsi="Times New Roman"/>
          <w:sz w:val="16"/>
          <w:szCs w:val="16"/>
        </w:rPr>
      </w:pPr>
    </w:p>
    <w:p w:rsidR="00F97D7B" w:rsidRPr="00C97DA5" w:rsidRDefault="00F97D7B" w:rsidP="006D0814">
      <w:pPr>
        <w:tabs>
          <w:tab w:val="left" w:pos="525"/>
          <w:tab w:val="right" w:pos="9540"/>
        </w:tabs>
        <w:spacing w:after="0" w:line="240" w:lineRule="auto"/>
        <w:contextualSpacing/>
        <w:jc w:val="right"/>
        <w:rPr>
          <w:rFonts w:ascii="Times New Roman" w:hAnsi="Times New Roman"/>
          <w:sz w:val="16"/>
          <w:szCs w:val="16"/>
        </w:rPr>
      </w:pPr>
    </w:p>
    <w:p w:rsidR="00F97D7B" w:rsidRPr="006D0814" w:rsidRDefault="00F97D7B" w:rsidP="006D0814">
      <w:pPr>
        <w:widowControl w:val="0"/>
        <w:suppressAutoHyphens/>
        <w:spacing w:after="0" w:line="240" w:lineRule="auto"/>
        <w:ind w:left="360"/>
        <w:contextualSpacing/>
        <w:jc w:val="right"/>
        <w:rPr>
          <w:rFonts w:ascii="Times New Roman" w:eastAsia="Arial Unicode MS" w:hAnsi="Times New Roman"/>
          <w:sz w:val="44"/>
          <w:szCs w:val="28"/>
          <w:lang w:eastAsia="en-US" w:bidi="en-US"/>
        </w:rPr>
      </w:pPr>
      <w:r w:rsidRPr="00C97DA5">
        <w:rPr>
          <w:rFonts w:ascii="Times New Roman" w:hAnsi="Times New Roman"/>
          <w:sz w:val="28"/>
          <w:szCs w:val="18"/>
        </w:rPr>
        <w:t>».</w:t>
      </w:r>
    </w:p>
    <w:p w:rsidR="00F97D7B" w:rsidRPr="00F97D7B" w:rsidRDefault="00F97D7B" w:rsidP="00D6229F">
      <w:pPr>
        <w:tabs>
          <w:tab w:val="left" w:pos="525"/>
          <w:tab w:val="right" w:pos="9540"/>
        </w:tabs>
        <w:spacing w:after="0" w:line="240" w:lineRule="auto"/>
        <w:contextualSpacing/>
        <w:rPr>
          <w:rFonts w:ascii="Times New Roman" w:eastAsia="Calibri" w:hAnsi="Times New Roman"/>
          <w:sz w:val="28"/>
          <w:szCs w:val="28"/>
        </w:rPr>
      </w:pPr>
    </w:p>
    <w:sectPr w:rsidR="00F97D7B" w:rsidRPr="00F97D7B" w:rsidSect="00D6229F">
      <w:headerReference w:type="default" r:id="rId8"/>
      <w:pgSz w:w="16848" w:h="11908" w:orient="landscape"/>
      <w:pgMar w:top="1701" w:right="1134" w:bottom="567"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3D2" w:rsidRDefault="005623D2" w:rsidP="009C04DF">
      <w:pPr>
        <w:spacing w:after="0" w:line="240" w:lineRule="auto"/>
      </w:pPr>
      <w:r>
        <w:separator/>
      </w:r>
    </w:p>
  </w:endnote>
  <w:endnote w:type="continuationSeparator" w:id="0">
    <w:p w:rsidR="005623D2" w:rsidRDefault="005623D2" w:rsidP="009C0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3D2" w:rsidRDefault="005623D2" w:rsidP="009C04DF">
      <w:pPr>
        <w:spacing w:after="0" w:line="240" w:lineRule="auto"/>
      </w:pPr>
      <w:r>
        <w:separator/>
      </w:r>
    </w:p>
  </w:footnote>
  <w:footnote w:type="continuationSeparator" w:id="0">
    <w:p w:rsidR="005623D2" w:rsidRDefault="005623D2" w:rsidP="009C0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751330"/>
      <w:docPartObj>
        <w:docPartGallery w:val="Page Numbers (Top of Page)"/>
        <w:docPartUnique/>
      </w:docPartObj>
    </w:sdtPr>
    <w:sdtEndPr>
      <w:rPr>
        <w:rFonts w:ascii="Times New Roman" w:hAnsi="Times New Roman"/>
        <w:sz w:val="24"/>
        <w:szCs w:val="24"/>
      </w:rPr>
    </w:sdtEndPr>
    <w:sdtContent>
      <w:p w:rsidR="005623D2" w:rsidRPr="00AF1BD8" w:rsidRDefault="005623D2" w:rsidP="00354B20">
        <w:pPr>
          <w:pStyle w:val="a6"/>
          <w:jc w:val="center"/>
          <w:rPr>
            <w:rFonts w:ascii="Times New Roman" w:hAnsi="Times New Roman"/>
            <w:sz w:val="24"/>
            <w:szCs w:val="24"/>
          </w:rPr>
        </w:pPr>
        <w:r w:rsidRPr="00AF1BD8">
          <w:rPr>
            <w:rFonts w:ascii="Times New Roman" w:hAnsi="Times New Roman"/>
            <w:sz w:val="24"/>
            <w:szCs w:val="24"/>
          </w:rPr>
          <w:fldChar w:fldCharType="begin"/>
        </w:r>
        <w:r w:rsidRPr="00AF1BD8">
          <w:rPr>
            <w:rFonts w:ascii="Times New Roman" w:hAnsi="Times New Roman"/>
            <w:sz w:val="24"/>
            <w:szCs w:val="24"/>
          </w:rPr>
          <w:instrText>PAGE   \* MERGEFORMAT</w:instrText>
        </w:r>
        <w:r w:rsidRPr="00AF1BD8">
          <w:rPr>
            <w:rFonts w:ascii="Times New Roman" w:hAnsi="Times New Roman"/>
            <w:sz w:val="24"/>
            <w:szCs w:val="24"/>
          </w:rPr>
          <w:fldChar w:fldCharType="separate"/>
        </w:r>
        <w:r w:rsidR="00F06C16">
          <w:rPr>
            <w:rFonts w:ascii="Times New Roman" w:hAnsi="Times New Roman"/>
            <w:noProof/>
            <w:sz w:val="24"/>
            <w:szCs w:val="24"/>
          </w:rPr>
          <w:t>16</w:t>
        </w:r>
        <w:r w:rsidRPr="00AF1BD8">
          <w:rPr>
            <w:rFonts w:ascii="Times New Roman" w:hAnsi="Times New Roman"/>
            <w:sz w:val="24"/>
            <w:szCs w:val="24"/>
          </w:rPr>
          <w:fldChar w:fldCharType="end"/>
        </w:r>
      </w:p>
    </w:sdtContent>
  </w:sdt>
  <w:p w:rsidR="005623D2" w:rsidRDefault="005623D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0B87"/>
    <w:multiLevelType w:val="hybridMultilevel"/>
    <w:tmpl w:val="BEBA82B6"/>
    <w:lvl w:ilvl="0" w:tplc="7120536C">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 w15:restartNumberingAfterBreak="0">
    <w:nsid w:val="03C66748"/>
    <w:multiLevelType w:val="multilevel"/>
    <w:tmpl w:val="AB68454A"/>
    <w:lvl w:ilvl="0">
      <w:start w:val="1"/>
      <w:numFmt w:val="decimal"/>
      <w:lvlText w:val="%1."/>
      <w:lvlJc w:val="left"/>
      <w:pPr>
        <w:ind w:left="390" w:hanging="39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9E3FB0"/>
    <w:multiLevelType w:val="hybridMultilevel"/>
    <w:tmpl w:val="BEBA82B6"/>
    <w:lvl w:ilvl="0" w:tplc="7120536C">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 w15:restartNumberingAfterBreak="0">
    <w:nsid w:val="07B67DBA"/>
    <w:multiLevelType w:val="hybridMultilevel"/>
    <w:tmpl w:val="27CC1D68"/>
    <w:lvl w:ilvl="0" w:tplc="3DC88ACC">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9B630D2"/>
    <w:multiLevelType w:val="hybridMultilevel"/>
    <w:tmpl w:val="2C6A469C"/>
    <w:lvl w:ilvl="0" w:tplc="93B40E5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B347849"/>
    <w:multiLevelType w:val="hybridMultilevel"/>
    <w:tmpl w:val="3DAEC6AC"/>
    <w:lvl w:ilvl="0" w:tplc="5CFA5730">
      <w:start w:val="1"/>
      <w:numFmt w:val="decimal"/>
      <w:lvlText w:val="%1."/>
      <w:lvlJc w:val="left"/>
      <w:pPr>
        <w:ind w:left="786" w:hanging="360"/>
      </w:pPr>
      <w:rPr>
        <w:rFonts w:hint="default"/>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2DE0B2E"/>
    <w:multiLevelType w:val="multilevel"/>
    <w:tmpl w:val="077210BA"/>
    <w:lvl w:ilvl="0">
      <w:start w:val="1"/>
      <w:numFmt w:val="decimal"/>
      <w:lvlText w:val="%1"/>
      <w:lvlJc w:val="left"/>
      <w:pPr>
        <w:ind w:left="525" w:hanging="525"/>
      </w:pPr>
      <w:rPr>
        <w:rFonts w:hint="default"/>
      </w:rPr>
    </w:lvl>
    <w:lvl w:ilvl="1">
      <w:start w:val="1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5312EE7"/>
    <w:multiLevelType w:val="hybridMultilevel"/>
    <w:tmpl w:val="A24228F8"/>
    <w:lvl w:ilvl="0" w:tplc="1B363C8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6A608ED"/>
    <w:multiLevelType w:val="hybridMultilevel"/>
    <w:tmpl w:val="C1A0C334"/>
    <w:lvl w:ilvl="0" w:tplc="25ACC268">
      <w:start w:val="2"/>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9" w15:restartNumberingAfterBreak="0">
    <w:nsid w:val="1EBE1730"/>
    <w:multiLevelType w:val="multilevel"/>
    <w:tmpl w:val="1008618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FC20325"/>
    <w:multiLevelType w:val="hybridMultilevel"/>
    <w:tmpl w:val="A522B9B4"/>
    <w:lvl w:ilvl="0" w:tplc="B28E7B90">
      <w:start w:val="1"/>
      <w:numFmt w:val="decimal"/>
      <w:lvlText w:val="%1."/>
      <w:lvlJc w:val="left"/>
      <w:pPr>
        <w:ind w:left="773" w:hanging="360"/>
      </w:pPr>
      <w:rPr>
        <w:rFonts w:hint="default"/>
        <w:sz w:val="24"/>
      </w:r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11" w15:restartNumberingAfterBreak="0">
    <w:nsid w:val="202A2CFC"/>
    <w:multiLevelType w:val="hybridMultilevel"/>
    <w:tmpl w:val="BEBA82B6"/>
    <w:lvl w:ilvl="0" w:tplc="7120536C">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2" w15:restartNumberingAfterBreak="0">
    <w:nsid w:val="22624D12"/>
    <w:multiLevelType w:val="multilevel"/>
    <w:tmpl w:val="0472EA2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DD03BA3"/>
    <w:multiLevelType w:val="singleLevel"/>
    <w:tmpl w:val="8410F25E"/>
    <w:lvl w:ilvl="0">
      <w:start w:val="2"/>
      <w:numFmt w:val="decimal"/>
      <w:lvlText w:val="1.%1."/>
      <w:legacy w:legacy="1" w:legacySpace="0" w:legacyIndent="648"/>
      <w:lvlJc w:val="left"/>
      <w:rPr>
        <w:rFonts w:ascii="Times New Roman" w:hAnsi="Times New Roman" w:cs="Times New Roman" w:hint="default"/>
      </w:rPr>
    </w:lvl>
  </w:abstractNum>
  <w:abstractNum w:abstractNumId="14" w15:restartNumberingAfterBreak="0">
    <w:nsid w:val="2F785884"/>
    <w:multiLevelType w:val="hybridMultilevel"/>
    <w:tmpl w:val="F87AF77A"/>
    <w:lvl w:ilvl="0" w:tplc="CE3668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1083FC9"/>
    <w:multiLevelType w:val="hybridMultilevel"/>
    <w:tmpl w:val="5322C402"/>
    <w:lvl w:ilvl="0" w:tplc="21B6A1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342530EE"/>
    <w:multiLevelType w:val="hybridMultilevel"/>
    <w:tmpl w:val="E2A0B63E"/>
    <w:lvl w:ilvl="0" w:tplc="20CCB7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4AA0970"/>
    <w:multiLevelType w:val="multilevel"/>
    <w:tmpl w:val="8206A4BA"/>
    <w:lvl w:ilvl="0">
      <w:start w:val="1"/>
      <w:numFmt w:val="decimal"/>
      <w:lvlText w:val="%1."/>
      <w:lvlJc w:val="left"/>
      <w:pPr>
        <w:ind w:left="1020" w:hanging="1020"/>
      </w:pPr>
      <w:rPr>
        <w:rFonts w:hint="default"/>
      </w:rPr>
    </w:lvl>
    <w:lvl w:ilvl="1">
      <w:start w:val="1"/>
      <w:numFmt w:val="decimal"/>
      <w:isLgl/>
      <w:lvlText w:val="%1.%2."/>
      <w:lvlJc w:val="left"/>
      <w:pPr>
        <w:ind w:left="437" w:hanging="720"/>
      </w:pPr>
      <w:rPr>
        <w:rFonts w:hint="default"/>
      </w:rPr>
    </w:lvl>
    <w:lvl w:ilvl="2">
      <w:start w:val="1"/>
      <w:numFmt w:val="decimal"/>
      <w:isLgl/>
      <w:lvlText w:val="%1.%2.%3."/>
      <w:lvlJc w:val="left"/>
      <w:pPr>
        <w:ind w:left="2760" w:hanging="720"/>
      </w:pPr>
      <w:rPr>
        <w:rFonts w:hint="default"/>
      </w:rPr>
    </w:lvl>
    <w:lvl w:ilvl="3">
      <w:start w:val="1"/>
      <w:numFmt w:val="decimal"/>
      <w:isLgl/>
      <w:lvlText w:val="%1.%2.%3.%4."/>
      <w:lvlJc w:val="left"/>
      <w:pPr>
        <w:ind w:left="4140" w:hanging="1080"/>
      </w:pPr>
      <w:rPr>
        <w:rFonts w:hint="default"/>
      </w:rPr>
    </w:lvl>
    <w:lvl w:ilvl="4">
      <w:start w:val="1"/>
      <w:numFmt w:val="decimal"/>
      <w:isLgl/>
      <w:lvlText w:val="%1.%2.%3.%4.%5."/>
      <w:lvlJc w:val="left"/>
      <w:pPr>
        <w:ind w:left="5160" w:hanging="1080"/>
      </w:pPr>
      <w:rPr>
        <w:rFonts w:hint="default"/>
      </w:rPr>
    </w:lvl>
    <w:lvl w:ilvl="5">
      <w:start w:val="1"/>
      <w:numFmt w:val="decimal"/>
      <w:isLgl/>
      <w:lvlText w:val="%1.%2.%3.%4.%5.%6."/>
      <w:lvlJc w:val="left"/>
      <w:pPr>
        <w:ind w:left="6540" w:hanging="1440"/>
      </w:pPr>
      <w:rPr>
        <w:rFonts w:hint="default"/>
      </w:rPr>
    </w:lvl>
    <w:lvl w:ilvl="6">
      <w:start w:val="1"/>
      <w:numFmt w:val="decimal"/>
      <w:isLgl/>
      <w:lvlText w:val="%1.%2.%3.%4.%5.%6.%7."/>
      <w:lvlJc w:val="left"/>
      <w:pPr>
        <w:ind w:left="7920" w:hanging="1800"/>
      </w:pPr>
      <w:rPr>
        <w:rFonts w:hint="default"/>
      </w:rPr>
    </w:lvl>
    <w:lvl w:ilvl="7">
      <w:start w:val="1"/>
      <w:numFmt w:val="decimal"/>
      <w:isLgl/>
      <w:lvlText w:val="%1.%2.%3.%4.%5.%6.%7.%8."/>
      <w:lvlJc w:val="left"/>
      <w:pPr>
        <w:ind w:left="8940" w:hanging="1800"/>
      </w:pPr>
      <w:rPr>
        <w:rFonts w:hint="default"/>
      </w:rPr>
    </w:lvl>
    <w:lvl w:ilvl="8">
      <w:start w:val="1"/>
      <w:numFmt w:val="decimal"/>
      <w:isLgl/>
      <w:lvlText w:val="%1.%2.%3.%4.%5.%6.%7.%8.%9."/>
      <w:lvlJc w:val="left"/>
      <w:pPr>
        <w:ind w:left="10320" w:hanging="2160"/>
      </w:pPr>
      <w:rPr>
        <w:rFonts w:hint="default"/>
      </w:rPr>
    </w:lvl>
  </w:abstractNum>
  <w:abstractNum w:abstractNumId="18" w15:restartNumberingAfterBreak="0">
    <w:nsid w:val="390360D9"/>
    <w:multiLevelType w:val="hybridMultilevel"/>
    <w:tmpl w:val="0D12DDF6"/>
    <w:lvl w:ilvl="0" w:tplc="139CCA78">
      <w:start w:val="2"/>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19" w15:restartNumberingAfterBreak="0">
    <w:nsid w:val="39C62093"/>
    <w:multiLevelType w:val="multilevel"/>
    <w:tmpl w:val="21062FD4"/>
    <w:lvl w:ilvl="0">
      <w:start w:val="1"/>
      <w:numFmt w:val="decimal"/>
      <w:lvlText w:val="%1."/>
      <w:lvlJc w:val="left"/>
      <w:pPr>
        <w:ind w:left="1460" w:hanging="750"/>
      </w:pPr>
      <w:rPr>
        <w:rFonts w:eastAsia="Calibri"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0" w15:restartNumberingAfterBreak="0">
    <w:nsid w:val="3B823889"/>
    <w:multiLevelType w:val="hybridMultilevel"/>
    <w:tmpl w:val="990E59E4"/>
    <w:lvl w:ilvl="0" w:tplc="38F218F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2F62252"/>
    <w:multiLevelType w:val="multilevel"/>
    <w:tmpl w:val="722C9262"/>
    <w:lvl w:ilvl="0">
      <w:start w:val="1"/>
      <w:numFmt w:val="decimal"/>
      <w:lvlText w:val="%1."/>
      <w:lvlJc w:val="left"/>
      <w:pPr>
        <w:ind w:left="1069" w:hanging="360"/>
      </w:pPr>
      <w:rPr>
        <w:rFonts w:hint="default"/>
      </w:rPr>
    </w:lvl>
    <w:lvl w:ilvl="1">
      <w:start w:val="1"/>
      <w:numFmt w:val="decimal"/>
      <w:isLgl/>
      <w:lvlText w:val="%2."/>
      <w:lvlJc w:val="left"/>
      <w:pPr>
        <w:ind w:left="1789" w:hanging="720"/>
      </w:pPr>
      <w:rPr>
        <w:rFonts w:ascii="Times New Roman" w:eastAsia="Times New Roman" w:hAnsi="Times New Roman" w:cs="Times New Roman"/>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2" w15:restartNumberingAfterBreak="0">
    <w:nsid w:val="467D68A5"/>
    <w:multiLevelType w:val="hybridMultilevel"/>
    <w:tmpl w:val="67F0F51A"/>
    <w:lvl w:ilvl="0" w:tplc="3D2C3B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8EB2020"/>
    <w:multiLevelType w:val="hybridMultilevel"/>
    <w:tmpl w:val="BEBA82B6"/>
    <w:lvl w:ilvl="0" w:tplc="7120536C">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4" w15:restartNumberingAfterBreak="0">
    <w:nsid w:val="4DBD1B03"/>
    <w:multiLevelType w:val="hybridMultilevel"/>
    <w:tmpl w:val="E7380F06"/>
    <w:lvl w:ilvl="0" w:tplc="04190011">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4F2C14A8"/>
    <w:multiLevelType w:val="hybridMultilevel"/>
    <w:tmpl w:val="E7380F06"/>
    <w:lvl w:ilvl="0" w:tplc="04190011">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0B609BC"/>
    <w:multiLevelType w:val="hybridMultilevel"/>
    <w:tmpl w:val="5274813C"/>
    <w:lvl w:ilvl="0" w:tplc="29B46B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8E77DD"/>
    <w:multiLevelType w:val="hybridMultilevel"/>
    <w:tmpl w:val="5322C402"/>
    <w:lvl w:ilvl="0" w:tplc="21B6A1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56653950"/>
    <w:multiLevelType w:val="hybridMultilevel"/>
    <w:tmpl w:val="EB2CA25C"/>
    <w:lvl w:ilvl="0" w:tplc="04190001">
      <w:start w:val="1"/>
      <w:numFmt w:val="bullet"/>
      <w:lvlText w:val=""/>
      <w:lvlJc w:val="left"/>
      <w:pPr>
        <w:ind w:left="12060" w:hanging="360"/>
      </w:pPr>
      <w:rPr>
        <w:rFonts w:ascii="Symbol" w:hAnsi="Symbol" w:hint="default"/>
      </w:rPr>
    </w:lvl>
    <w:lvl w:ilvl="1" w:tplc="04190003" w:tentative="1">
      <w:start w:val="1"/>
      <w:numFmt w:val="bullet"/>
      <w:lvlText w:val="o"/>
      <w:lvlJc w:val="left"/>
      <w:pPr>
        <w:ind w:left="12780" w:hanging="360"/>
      </w:pPr>
      <w:rPr>
        <w:rFonts w:ascii="Courier New" w:hAnsi="Courier New" w:cs="Courier New" w:hint="default"/>
      </w:rPr>
    </w:lvl>
    <w:lvl w:ilvl="2" w:tplc="04190005" w:tentative="1">
      <w:start w:val="1"/>
      <w:numFmt w:val="bullet"/>
      <w:lvlText w:val=""/>
      <w:lvlJc w:val="left"/>
      <w:pPr>
        <w:ind w:left="13500" w:hanging="360"/>
      </w:pPr>
      <w:rPr>
        <w:rFonts w:ascii="Wingdings" w:hAnsi="Wingdings" w:hint="default"/>
      </w:rPr>
    </w:lvl>
    <w:lvl w:ilvl="3" w:tplc="04190001" w:tentative="1">
      <w:start w:val="1"/>
      <w:numFmt w:val="bullet"/>
      <w:lvlText w:val=""/>
      <w:lvlJc w:val="left"/>
      <w:pPr>
        <w:ind w:left="14220" w:hanging="360"/>
      </w:pPr>
      <w:rPr>
        <w:rFonts w:ascii="Symbol" w:hAnsi="Symbol" w:hint="default"/>
      </w:rPr>
    </w:lvl>
    <w:lvl w:ilvl="4" w:tplc="04190003" w:tentative="1">
      <w:start w:val="1"/>
      <w:numFmt w:val="bullet"/>
      <w:lvlText w:val="o"/>
      <w:lvlJc w:val="left"/>
      <w:pPr>
        <w:ind w:left="14940" w:hanging="360"/>
      </w:pPr>
      <w:rPr>
        <w:rFonts w:ascii="Courier New" w:hAnsi="Courier New" w:cs="Courier New" w:hint="default"/>
      </w:rPr>
    </w:lvl>
    <w:lvl w:ilvl="5" w:tplc="04190005" w:tentative="1">
      <w:start w:val="1"/>
      <w:numFmt w:val="bullet"/>
      <w:lvlText w:val=""/>
      <w:lvlJc w:val="left"/>
      <w:pPr>
        <w:ind w:left="15660" w:hanging="360"/>
      </w:pPr>
      <w:rPr>
        <w:rFonts w:ascii="Wingdings" w:hAnsi="Wingdings" w:hint="default"/>
      </w:rPr>
    </w:lvl>
    <w:lvl w:ilvl="6" w:tplc="04190001" w:tentative="1">
      <w:start w:val="1"/>
      <w:numFmt w:val="bullet"/>
      <w:lvlText w:val=""/>
      <w:lvlJc w:val="left"/>
      <w:pPr>
        <w:ind w:left="16380" w:hanging="360"/>
      </w:pPr>
      <w:rPr>
        <w:rFonts w:ascii="Symbol" w:hAnsi="Symbol" w:hint="default"/>
      </w:rPr>
    </w:lvl>
    <w:lvl w:ilvl="7" w:tplc="04190003" w:tentative="1">
      <w:start w:val="1"/>
      <w:numFmt w:val="bullet"/>
      <w:lvlText w:val="o"/>
      <w:lvlJc w:val="left"/>
      <w:pPr>
        <w:ind w:left="17100" w:hanging="360"/>
      </w:pPr>
      <w:rPr>
        <w:rFonts w:ascii="Courier New" w:hAnsi="Courier New" w:cs="Courier New" w:hint="default"/>
      </w:rPr>
    </w:lvl>
    <w:lvl w:ilvl="8" w:tplc="04190005" w:tentative="1">
      <w:start w:val="1"/>
      <w:numFmt w:val="bullet"/>
      <w:lvlText w:val=""/>
      <w:lvlJc w:val="left"/>
      <w:pPr>
        <w:ind w:left="17820" w:hanging="360"/>
      </w:pPr>
      <w:rPr>
        <w:rFonts w:ascii="Wingdings" w:hAnsi="Wingdings" w:hint="default"/>
      </w:rPr>
    </w:lvl>
  </w:abstractNum>
  <w:abstractNum w:abstractNumId="29" w15:restartNumberingAfterBreak="0">
    <w:nsid w:val="56874B7F"/>
    <w:multiLevelType w:val="hybridMultilevel"/>
    <w:tmpl w:val="38882E22"/>
    <w:lvl w:ilvl="0" w:tplc="0AAA5C3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A2A504E"/>
    <w:multiLevelType w:val="hybridMultilevel"/>
    <w:tmpl w:val="BEBA82B6"/>
    <w:lvl w:ilvl="0" w:tplc="7120536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1" w15:restartNumberingAfterBreak="0">
    <w:nsid w:val="5C1A0DC9"/>
    <w:multiLevelType w:val="hybridMultilevel"/>
    <w:tmpl w:val="BEBA82B6"/>
    <w:lvl w:ilvl="0" w:tplc="7120536C">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2" w15:restartNumberingAfterBreak="0">
    <w:nsid w:val="617A6204"/>
    <w:multiLevelType w:val="hybridMultilevel"/>
    <w:tmpl w:val="63EA8232"/>
    <w:lvl w:ilvl="0" w:tplc="E86C2C7E">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23A111A"/>
    <w:multiLevelType w:val="hybridMultilevel"/>
    <w:tmpl w:val="A24228F8"/>
    <w:lvl w:ilvl="0" w:tplc="1B363C8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2C43A8C"/>
    <w:multiLevelType w:val="hybridMultilevel"/>
    <w:tmpl w:val="C58E88A2"/>
    <w:lvl w:ilvl="0" w:tplc="F79A79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51B7DB5"/>
    <w:multiLevelType w:val="hybridMultilevel"/>
    <w:tmpl w:val="BEBA82B6"/>
    <w:lvl w:ilvl="0" w:tplc="7120536C">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6" w15:restartNumberingAfterBreak="0">
    <w:nsid w:val="69DA2A99"/>
    <w:multiLevelType w:val="hybridMultilevel"/>
    <w:tmpl w:val="87D8F4E0"/>
    <w:lvl w:ilvl="0" w:tplc="8F949DAE">
      <w:start w:val="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7" w15:restartNumberingAfterBreak="0">
    <w:nsid w:val="6DC90C39"/>
    <w:multiLevelType w:val="hybridMultilevel"/>
    <w:tmpl w:val="BEBA82B6"/>
    <w:lvl w:ilvl="0" w:tplc="7120536C">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8" w15:restartNumberingAfterBreak="0">
    <w:nsid w:val="6FC52FF9"/>
    <w:multiLevelType w:val="hybridMultilevel"/>
    <w:tmpl w:val="25184EF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7C106DB"/>
    <w:multiLevelType w:val="hybridMultilevel"/>
    <w:tmpl w:val="11BC9EF0"/>
    <w:lvl w:ilvl="0" w:tplc="948C27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79A504E9"/>
    <w:multiLevelType w:val="multilevel"/>
    <w:tmpl w:val="1008618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DEE6233"/>
    <w:multiLevelType w:val="multilevel"/>
    <w:tmpl w:val="1008618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500DDD"/>
    <w:multiLevelType w:val="hybridMultilevel"/>
    <w:tmpl w:val="BEBA82B6"/>
    <w:lvl w:ilvl="0" w:tplc="7120536C">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43" w15:restartNumberingAfterBreak="0">
    <w:nsid w:val="7EC47362"/>
    <w:multiLevelType w:val="hybridMultilevel"/>
    <w:tmpl w:val="BEBA82B6"/>
    <w:lvl w:ilvl="0" w:tplc="7120536C">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44" w15:restartNumberingAfterBreak="0">
    <w:nsid w:val="7F3D1F0A"/>
    <w:multiLevelType w:val="hybridMultilevel"/>
    <w:tmpl w:val="E81619C2"/>
    <w:lvl w:ilvl="0" w:tplc="C1824D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14"/>
  </w:num>
  <w:num w:numId="3">
    <w:abstractNumId w:val="29"/>
  </w:num>
  <w:num w:numId="4">
    <w:abstractNumId w:val="4"/>
  </w:num>
  <w:num w:numId="5">
    <w:abstractNumId w:val="18"/>
  </w:num>
  <w:num w:numId="6">
    <w:abstractNumId w:val="20"/>
  </w:num>
  <w:num w:numId="7">
    <w:abstractNumId w:val="34"/>
  </w:num>
  <w:num w:numId="8">
    <w:abstractNumId w:val="42"/>
  </w:num>
  <w:num w:numId="9">
    <w:abstractNumId w:val="38"/>
  </w:num>
  <w:num w:numId="10">
    <w:abstractNumId w:val="44"/>
  </w:num>
  <w:num w:numId="11">
    <w:abstractNumId w:val="0"/>
  </w:num>
  <w:num w:numId="12">
    <w:abstractNumId w:val="13"/>
  </w:num>
  <w:num w:numId="13">
    <w:abstractNumId w:val="1"/>
  </w:num>
  <w:num w:numId="14">
    <w:abstractNumId w:val="10"/>
  </w:num>
  <w:num w:numId="15">
    <w:abstractNumId w:val="32"/>
  </w:num>
  <w:num w:numId="16">
    <w:abstractNumId w:val="5"/>
  </w:num>
  <w:num w:numId="17">
    <w:abstractNumId w:val="33"/>
  </w:num>
  <w:num w:numId="18">
    <w:abstractNumId w:val="16"/>
  </w:num>
  <w:num w:numId="19">
    <w:abstractNumId w:val="7"/>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26"/>
  </w:num>
  <w:num w:numId="23">
    <w:abstractNumId w:val="6"/>
  </w:num>
  <w:num w:numId="24">
    <w:abstractNumId w:val="41"/>
  </w:num>
  <w:num w:numId="25">
    <w:abstractNumId w:val="40"/>
  </w:num>
  <w:num w:numId="26">
    <w:abstractNumId w:val="9"/>
  </w:num>
  <w:num w:numId="27">
    <w:abstractNumId w:val="3"/>
  </w:num>
  <w:num w:numId="28">
    <w:abstractNumId w:val="17"/>
  </w:num>
  <w:num w:numId="29">
    <w:abstractNumId w:val="21"/>
  </w:num>
  <w:num w:numId="30">
    <w:abstractNumId w:val="12"/>
  </w:num>
  <w:num w:numId="31">
    <w:abstractNumId w:val="25"/>
  </w:num>
  <w:num w:numId="32">
    <w:abstractNumId w:val="15"/>
  </w:num>
  <w:num w:numId="33">
    <w:abstractNumId w:val="39"/>
  </w:num>
  <w:num w:numId="34">
    <w:abstractNumId w:val="27"/>
  </w:num>
  <w:num w:numId="35">
    <w:abstractNumId w:val="19"/>
  </w:num>
  <w:num w:numId="36">
    <w:abstractNumId w:val="36"/>
  </w:num>
  <w:num w:numId="37">
    <w:abstractNumId w:val="2"/>
  </w:num>
  <w:num w:numId="38">
    <w:abstractNumId w:val="30"/>
  </w:num>
  <w:num w:numId="39">
    <w:abstractNumId w:val="28"/>
  </w:num>
  <w:num w:numId="40">
    <w:abstractNumId w:val="23"/>
  </w:num>
  <w:num w:numId="41">
    <w:abstractNumId w:val="37"/>
  </w:num>
  <w:num w:numId="42">
    <w:abstractNumId w:val="43"/>
  </w:num>
  <w:num w:numId="43">
    <w:abstractNumId w:val="11"/>
  </w:num>
  <w:num w:numId="44">
    <w:abstractNumId w:val="35"/>
  </w:num>
  <w:num w:numId="45">
    <w:abstractNumId w:val="31"/>
  </w:num>
  <w:num w:numId="46">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40D"/>
    <w:rsid w:val="00017ECC"/>
    <w:rsid w:val="00037977"/>
    <w:rsid w:val="00050448"/>
    <w:rsid w:val="00072AAB"/>
    <w:rsid w:val="0008165F"/>
    <w:rsid w:val="001258A0"/>
    <w:rsid w:val="001369BE"/>
    <w:rsid w:val="00144066"/>
    <w:rsid w:val="001D41EF"/>
    <w:rsid w:val="00205A27"/>
    <w:rsid w:val="002071D2"/>
    <w:rsid w:val="00216169"/>
    <w:rsid w:val="002842CA"/>
    <w:rsid w:val="00297F4D"/>
    <w:rsid w:val="002A4AB3"/>
    <w:rsid w:val="002A58A5"/>
    <w:rsid w:val="002C02F1"/>
    <w:rsid w:val="002D4CE8"/>
    <w:rsid w:val="00354B20"/>
    <w:rsid w:val="00371D9B"/>
    <w:rsid w:val="003C07A2"/>
    <w:rsid w:val="003D5B8E"/>
    <w:rsid w:val="003E0F20"/>
    <w:rsid w:val="00417188"/>
    <w:rsid w:val="00444B2C"/>
    <w:rsid w:val="004E448D"/>
    <w:rsid w:val="004E44B2"/>
    <w:rsid w:val="004F023C"/>
    <w:rsid w:val="005025A7"/>
    <w:rsid w:val="005228C5"/>
    <w:rsid w:val="00542002"/>
    <w:rsid w:val="005623D2"/>
    <w:rsid w:val="00570EA4"/>
    <w:rsid w:val="005A20B8"/>
    <w:rsid w:val="005E000E"/>
    <w:rsid w:val="005E1B67"/>
    <w:rsid w:val="006C1157"/>
    <w:rsid w:val="006D0814"/>
    <w:rsid w:val="006E5EEB"/>
    <w:rsid w:val="006F168C"/>
    <w:rsid w:val="0071241B"/>
    <w:rsid w:val="00743312"/>
    <w:rsid w:val="0074483B"/>
    <w:rsid w:val="00774C9E"/>
    <w:rsid w:val="00777707"/>
    <w:rsid w:val="007966A3"/>
    <w:rsid w:val="007D0785"/>
    <w:rsid w:val="007D740D"/>
    <w:rsid w:val="007F252B"/>
    <w:rsid w:val="0081701E"/>
    <w:rsid w:val="00826B97"/>
    <w:rsid w:val="00923283"/>
    <w:rsid w:val="00947625"/>
    <w:rsid w:val="00951E3F"/>
    <w:rsid w:val="00993736"/>
    <w:rsid w:val="009B169E"/>
    <w:rsid w:val="009C04DF"/>
    <w:rsid w:val="00A03143"/>
    <w:rsid w:val="00A315C4"/>
    <w:rsid w:val="00A500E9"/>
    <w:rsid w:val="00A815EF"/>
    <w:rsid w:val="00AA6E8C"/>
    <w:rsid w:val="00AD45BA"/>
    <w:rsid w:val="00B52696"/>
    <w:rsid w:val="00B552E1"/>
    <w:rsid w:val="00BF1736"/>
    <w:rsid w:val="00BF277C"/>
    <w:rsid w:val="00C13B29"/>
    <w:rsid w:val="00C51E20"/>
    <w:rsid w:val="00C6325E"/>
    <w:rsid w:val="00C97DA5"/>
    <w:rsid w:val="00CE457A"/>
    <w:rsid w:val="00D31368"/>
    <w:rsid w:val="00D6229F"/>
    <w:rsid w:val="00DC2993"/>
    <w:rsid w:val="00E100B7"/>
    <w:rsid w:val="00E14A64"/>
    <w:rsid w:val="00E62883"/>
    <w:rsid w:val="00E63D6C"/>
    <w:rsid w:val="00E71A0A"/>
    <w:rsid w:val="00E94B67"/>
    <w:rsid w:val="00E979BF"/>
    <w:rsid w:val="00EF7DB3"/>
    <w:rsid w:val="00F06C16"/>
    <w:rsid w:val="00F97D7B"/>
    <w:rsid w:val="00FF2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984AD25"/>
  <w15:chartTrackingRefBased/>
  <w15:docId w15:val="{03245D79-8DB1-4C6D-B58D-484FB959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4DF"/>
    <w:pPr>
      <w:spacing w:line="264" w:lineRule="auto"/>
    </w:pPr>
    <w:rPr>
      <w:rFonts w:eastAsia="Times New Roman" w:cs="Times New Roman"/>
      <w:color w:val="000000"/>
      <w:szCs w:val="20"/>
      <w:lang w:eastAsia="ru-RU"/>
    </w:rPr>
  </w:style>
  <w:style w:type="paragraph" w:styleId="1">
    <w:name w:val="heading 1"/>
    <w:next w:val="a"/>
    <w:link w:val="10"/>
    <w:qFormat/>
    <w:rsid w:val="004E44B2"/>
    <w:pPr>
      <w:spacing w:before="120" w:after="120" w:line="264" w:lineRule="auto"/>
      <w:jc w:val="both"/>
      <w:outlineLvl w:val="0"/>
    </w:pPr>
    <w:rPr>
      <w:rFonts w:ascii="XO Thames" w:eastAsia="Times New Roman" w:hAnsi="XO Thames" w:cs="Times New Roman"/>
      <w:b/>
      <w:color w:val="000000"/>
      <w:sz w:val="32"/>
      <w:szCs w:val="20"/>
      <w:lang w:eastAsia="ru-RU"/>
    </w:rPr>
  </w:style>
  <w:style w:type="paragraph" w:styleId="2">
    <w:name w:val="heading 2"/>
    <w:next w:val="a"/>
    <w:link w:val="20"/>
    <w:uiPriority w:val="9"/>
    <w:qFormat/>
    <w:rsid w:val="004E44B2"/>
    <w:pPr>
      <w:spacing w:before="120" w:after="120" w:line="264" w:lineRule="auto"/>
      <w:jc w:val="both"/>
      <w:outlineLvl w:val="1"/>
    </w:pPr>
    <w:rPr>
      <w:rFonts w:ascii="XO Thames" w:eastAsia="Times New Roman" w:hAnsi="XO Thames" w:cs="Times New Roman"/>
      <w:b/>
      <w:color w:val="000000"/>
      <w:sz w:val="28"/>
      <w:szCs w:val="20"/>
      <w:lang w:eastAsia="ru-RU"/>
    </w:rPr>
  </w:style>
  <w:style w:type="paragraph" w:styleId="3">
    <w:name w:val="heading 3"/>
    <w:next w:val="a"/>
    <w:link w:val="30"/>
    <w:qFormat/>
    <w:rsid w:val="004E44B2"/>
    <w:pPr>
      <w:spacing w:before="120" w:after="120" w:line="264"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4E44B2"/>
    <w:pPr>
      <w:spacing w:before="120" w:after="120" w:line="264"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4E44B2"/>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04DF"/>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9C04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link w:val="a5"/>
    <w:uiPriority w:val="34"/>
    <w:qFormat/>
    <w:rsid w:val="009C04DF"/>
    <w:pPr>
      <w:spacing w:after="0" w:line="240" w:lineRule="auto"/>
      <w:ind w:left="720"/>
      <w:contextualSpacing/>
    </w:pPr>
    <w:rPr>
      <w:rFonts w:ascii="Times New Roman" w:hAnsi="Times New Roman"/>
      <w:color w:val="auto"/>
      <w:sz w:val="24"/>
      <w:szCs w:val="24"/>
    </w:rPr>
  </w:style>
  <w:style w:type="paragraph" w:styleId="a6">
    <w:name w:val="header"/>
    <w:basedOn w:val="a"/>
    <w:link w:val="a7"/>
    <w:uiPriority w:val="99"/>
    <w:rsid w:val="009C04D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C04DF"/>
    <w:rPr>
      <w:rFonts w:eastAsia="Times New Roman" w:cs="Times New Roman"/>
      <w:color w:val="000000"/>
      <w:szCs w:val="20"/>
      <w:lang w:eastAsia="ru-RU"/>
    </w:rPr>
  </w:style>
  <w:style w:type="paragraph" w:styleId="a8">
    <w:name w:val="footer"/>
    <w:basedOn w:val="a"/>
    <w:link w:val="a9"/>
    <w:uiPriority w:val="99"/>
    <w:unhideWhenUsed/>
    <w:rsid w:val="009C04D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C04DF"/>
    <w:rPr>
      <w:rFonts w:eastAsia="Times New Roman" w:cs="Times New Roman"/>
      <w:color w:val="000000"/>
      <w:szCs w:val="20"/>
      <w:lang w:eastAsia="ru-RU"/>
    </w:rPr>
  </w:style>
  <w:style w:type="table" w:customStyle="1" w:styleId="11">
    <w:name w:val="Сетка таблицы1"/>
    <w:basedOn w:val="a1"/>
    <w:next w:val="a3"/>
    <w:uiPriority w:val="59"/>
    <w:rsid w:val="009C04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4771,bqiaagaaeyqcaaagiaiaaanjeaaabvcqaaaaaaaaaaaaaaaaaaaaaaaaaaaaaaaaaaaaaaaaaaaaaaaaaaaaaaaaaaaaaaaaaaaaaaaaaaaaaaaaaaaaaaaaaaaaaaaaaaaaaaaaaaaaaaaaaaaaaaaaaaaaaaaaaaaaaaaaaaaaaaaaaaaaaaaaaaaaaaaaaaaaaaaaaaaaaaaaaaaaaaaaaaaaaaaaaaaaaaaa"/>
    <w:basedOn w:val="a"/>
    <w:rsid w:val="009C04DF"/>
    <w:pPr>
      <w:spacing w:before="100" w:beforeAutospacing="1" w:after="100" w:afterAutospacing="1" w:line="240" w:lineRule="auto"/>
    </w:pPr>
    <w:rPr>
      <w:rFonts w:ascii="Times New Roman" w:hAnsi="Times New Roman"/>
      <w:color w:val="auto"/>
      <w:sz w:val="24"/>
      <w:szCs w:val="24"/>
    </w:rPr>
  </w:style>
  <w:style w:type="table" w:customStyle="1" w:styleId="21">
    <w:name w:val="Сетка таблицы2"/>
    <w:basedOn w:val="a1"/>
    <w:next w:val="a3"/>
    <w:uiPriority w:val="39"/>
    <w:rsid w:val="009C04D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Абзац списка Знак"/>
    <w:basedOn w:val="a0"/>
    <w:link w:val="a4"/>
    <w:locked/>
    <w:rsid w:val="002842CA"/>
    <w:rPr>
      <w:rFonts w:ascii="Times New Roman" w:eastAsia="Times New Roman" w:hAnsi="Times New Roman" w:cs="Times New Roman"/>
      <w:sz w:val="24"/>
      <w:szCs w:val="24"/>
      <w:lang w:eastAsia="ru-RU"/>
    </w:rPr>
  </w:style>
  <w:style w:type="paragraph" w:styleId="22">
    <w:name w:val="toc 2"/>
    <w:next w:val="a"/>
    <w:link w:val="23"/>
    <w:uiPriority w:val="39"/>
    <w:rsid w:val="004E44B2"/>
    <w:pPr>
      <w:spacing w:line="264" w:lineRule="auto"/>
      <w:ind w:left="200"/>
    </w:pPr>
    <w:rPr>
      <w:rFonts w:ascii="XO Thames" w:eastAsia="Times New Roman" w:hAnsi="XO Thames" w:cs="Times New Roman"/>
      <w:color w:val="000000"/>
      <w:sz w:val="28"/>
      <w:szCs w:val="20"/>
      <w:lang w:eastAsia="ru-RU"/>
    </w:rPr>
  </w:style>
  <w:style w:type="character" w:customStyle="1" w:styleId="23">
    <w:name w:val="Оглавление 2 Знак"/>
    <w:link w:val="22"/>
    <w:rsid w:val="004E44B2"/>
    <w:rPr>
      <w:rFonts w:ascii="XO Thames" w:eastAsia="Times New Roman" w:hAnsi="XO Thames" w:cs="Times New Roman"/>
      <w:color w:val="000000"/>
      <w:sz w:val="28"/>
      <w:szCs w:val="20"/>
      <w:lang w:eastAsia="ru-RU"/>
    </w:rPr>
  </w:style>
  <w:style w:type="character" w:customStyle="1" w:styleId="10">
    <w:name w:val="Заголовок 1 Знак"/>
    <w:basedOn w:val="a0"/>
    <w:link w:val="1"/>
    <w:rsid w:val="004E44B2"/>
    <w:rPr>
      <w:rFonts w:ascii="XO Thames" w:eastAsia="Times New Roman" w:hAnsi="XO Thames" w:cs="Times New Roman"/>
      <w:b/>
      <w:color w:val="000000"/>
      <w:sz w:val="32"/>
      <w:szCs w:val="20"/>
      <w:lang w:eastAsia="ru-RU"/>
    </w:rPr>
  </w:style>
  <w:style w:type="character" w:customStyle="1" w:styleId="20">
    <w:name w:val="Заголовок 2 Знак"/>
    <w:basedOn w:val="a0"/>
    <w:link w:val="2"/>
    <w:rsid w:val="004E44B2"/>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rsid w:val="004E44B2"/>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rsid w:val="004E44B2"/>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rsid w:val="004E44B2"/>
    <w:rPr>
      <w:rFonts w:ascii="XO Thames" w:eastAsia="Times New Roman" w:hAnsi="XO Thames" w:cs="Times New Roman"/>
      <w:b/>
      <w:color w:val="000000"/>
      <w:szCs w:val="20"/>
      <w:lang w:eastAsia="ru-RU"/>
    </w:rPr>
  </w:style>
  <w:style w:type="character" w:customStyle="1" w:styleId="12">
    <w:name w:val="Обычный1"/>
    <w:rsid w:val="004E44B2"/>
  </w:style>
  <w:style w:type="paragraph" w:styleId="41">
    <w:name w:val="toc 4"/>
    <w:next w:val="a"/>
    <w:link w:val="42"/>
    <w:uiPriority w:val="39"/>
    <w:rsid w:val="004E44B2"/>
    <w:pPr>
      <w:spacing w:line="264"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rsid w:val="004E44B2"/>
    <w:rPr>
      <w:rFonts w:ascii="XO Thames" w:eastAsia="Times New Roman" w:hAnsi="XO Thames" w:cs="Times New Roman"/>
      <w:color w:val="000000"/>
      <w:sz w:val="28"/>
      <w:szCs w:val="20"/>
      <w:lang w:eastAsia="ru-RU"/>
    </w:rPr>
  </w:style>
  <w:style w:type="paragraph" w:styleId="6">
    <w:name w:val="toc 6"/>
    <w:next w:val="a"/>
    <w:link w:val="60"/>
    <w:uiPriority w:val="39"/>
    <w:rsid w:val="004E44B2"/>
    <w:pPr>
      <w:spacing w:line="264"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rsid w:val="004E44B2"/>
    <w:rPr>
      <w:rFonts w:ascii="XO Thames" w:eastAsia="Times New Roman" w:hAnsi="XO Thames" w:cs="Times New Roman"/>
      <w:color w:val="000000"/>
      <w:sz w:val="28"/>
      <w:szCs w:val="20"/>
      <w:lang w:eastAsia="ru-RU"/>
    </w:rPr>
  </w:style>
  <w:style w:type="paragraph" w:styleId="7">
    <w:name w:val="toc 7"/>
    <w:next w:val="a"/>
    <w:link w:val="70"/>
    <w:uiPriority w:val="39"/>
    <w:rsid w:val="004E44B2"/>
    <w:pPr>
      <w:spacing w:line="264"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rsid w:val="004E44B2"/>
    <w:rPr>
      <w:rFonts w:ascii="XO Thames" w:eastAsia="Times New Roman" w:hAnsi="XO Thames" w:cs="Times New Roman"/>
      <w:color w:val="000000"/>
      <w:sz w:val="28"/>
      <w:szCs w:val="20"/>
      <w:lang w:eastAsia="ru-RU"/>
    </w:rPr>
  </w:style>
  <w:style w:type="paragraph" w:styleId="aa">
    <w:name w:val="Balloon Text"/>
    <w:basedOn w:val="a"/>
    <w:link w:val="ab"/>
    <w:uiPriority w:val="99"/>
    <w:rsid w:val="004E44B2"/>
    <w:pPr>
      <w:spacing w:after="0" w:line="240" w:lineRule="auto"/>
    </w:pPr>
    <w:rPr>
      <w:rFonts w:ascii="Segoe UI" w:hAnsi="Segoe UI"/>
      <w:sz w:val="18"/>
    </w:rPr>
  </w:style>
  <w:style w:type="character" w:customStyle="1" w:styleId="ab">
    <w:name w:val="Текст выноски Знак"/>
    <w:basedOn w:val="a0"/>
    <w:link w:val="aa"/>
    <w:uiPriority w:val="99"/>
    <w:rsid w:val="004E44B2"/>
    <w:rPr>
      <w:rFonts w:ascii="Segoe UI" w:eastAsia="Times New Roman" w:hAnsi="Segoe UI" w:cs="Times New Roman"/>
      <w:color w:val="000000"/>
      <w:sz w:val="18"/>
      <w:szCs w:val="20"/>
      <w:lang w:eastAsia="ru-RU"/>
    </w:rPr>
  </w:style>
  <w:style w:type="paragraph" w:customStyle="1" w:styleId="13">
    <w:name w:val="Гиперссылка1"/>
    <w:basedOn w:val="14"/>
    <w:rsid w:val="004E44B2"/>
    <w:rPr>
      <w:color w:val="0563C1" w:themeColor="hyperlink"/>
      <w:u w:val="single"/>
    </w:rPr>
  </w:style>
  <w:style w:type="paragraph" w:styleId="31">
    <w:name w:val="toc 3"/>
    <w:next w:val="a"/>
    <w:link w:val="32"/>
    <w:uiPriority w:val="39"/>
    <w:rsid w:val="004E44B2"/>
    <w:pPr>
      <w:spacing w:line="264"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rsid w:val="004E44B2"/>
    <w:rPr>
      <w:rFonts w:ascii="XO Thames" w:eastAsia="Times New Roman" w:hAnsi="XO Thames" w:cs="Times New Roman"/>
      <w:color w:val="000000"/>
      <w:sz w:val="28"/>
      <w:szCs w:val="20"/>
      <w:lang w:eastAsia="ru-RU"/>
    </w:rPr>
  </w:style>
  <w:style w:type="paragraph" w:customStyle="1" w:styleId="14">
    <w:name w:val="Основной шрифт абзаца1"/>
    <w:rsid w:val="004E44B2"/>
    <w:pPr>
      <w:spacing w:line="264" w:lineRule="auto"/>
    </w:pPr>
    <w:rPr>
      <w:rFonts w:eastAsia="Times New Roman" w:cs="Times New Roman"/>
      <w:color w:val="000000"/>
      <w:szCs w:val="20"/>
      <w:lang w:eastAsia="ru-RU"/>
    </w:rPr>
  </w:style>
  <w:style w:type="paragraph" w:customStyle="1" w:styleId="24">
    <w:name w:val="Гиперссылка2"/>
    <w:link w:val="ac"/>
    <w:rsid w:val="004E44B2"/>
    <w:pPr>
      <w:spacing w:line="264" w:lineRule="auto"/>
    </w:pPr>
    <w:rPr>
      <w:rFonts w:eastAsia="Times New Roman" w:cs="Times New Roman"/>
      <w:color w:val="0000FF"/>
      <w:szCs w:val="20"/>
      <w:u w:val="single"/>
      <w:lang w:eastAsia="ru-RU"/>
    </w:rPr>
  </w:style>
  <w:style w:type="character" w:styleId="ac">
    <w:name w:val="Hyperlink"/>
    <w:link w:val="24"/>
    <w:uiPriority w:val="99"/>
    <w:rsid w:val="004E44B2"/>
    <w:rPr>
      <w:rFonts w:eastAsia="Times New Roman" w:cs="Times New Roman"/>
      <w:color w:val="0000FF"/>
      <w:szCs w:val="20"/>
      <w:u w:val="single"/>
      <w:lang w:eastAsia="ru-RU"/>
    </w:rPr>
  </w:style>
  <w:style w:type="paragraph" w:customStyle="1" w:styleId="Footnote">
    <w:name w:val="Footnote"/>
    <w:rsid w:val="004E44B2"/>
    <w:pPr>
      <w:spacing w:line="264" w:lineRule="auto"/>
      <w:ind w:firstLine="851"/>
      <w:jc w:val="both"/>
    </w:pPr>
    <w:rPr>
      <w:rFonts w:ascii="XO Thames" w:eastAsia="Times New Roman" w:hAnsi="XO Thames" w:cs="Times New Roman"/>
      <w:color w:val="000000"/>
      <w:szCs w:val="20"/>
      <w:lang w:eastAsia="ru-RU"/>
    </w:rPr>
  </w:style>
  <w:style w:type="paragraph" w:styleId="15">
    <w:name w:val="toc 1"/>
    <w:next w:val="a"/>
    <w:link w:val="16"/>
    <w:uiPriority w:val="39"/>
    <w:rsid w:val="004E44B2"/>
    <w:pPr>
      <w:spacing w:line="264" w:lineRule="auto"/>
    </w:pPr>
    <w:rPr>
      <w:rFonts w:ascii="XO Thames" w:eastAsia="Times New Roman" w:hAnsi="XO Thames" w:cs="Times New Roman"/>
      <w:b/>
      <w:color w:val="000000"/>
      <w:sz w:val="28"/>
      <w:szCs w:val="20"/>
      <w:lang w:eastAsia="ru-RU"/>
    </w:rPr>
  </w:style>
  <w:style w:type="character" w:customStyle="1" w:styleId="16">
    <w:name w:val="Оглавление 1 Знак"/>
    <w:link w:val="15"/>
    <w:rsid w:val="004E44B2"/>
    <w:rPr>
      <w:rFonts w:ascii="XO Thames" w:eastAsia="Times New Roman" w:hAnsi="XO Thames" w:cs="Times New Roman"/>
      <w:b/>
      <w:color w:val="000000"/>
      <w:sz w:val="28"/>
      <w:szCs w:val="20"/>
      <w:lang w:eastAsia="ru-RU"/>
    </w:rPr>
  </w:style>
  <w:style w:type="paragraph" w:customStyle="1" w:styleId="HeaderandFooter">
    <w:name w:val="Header and Footer"/>
    <w:rsid w:val="004E44B2"/>
    <w:pPr>
      <w:spacing w:line="240" w:lineRule="auto"/>
      <w:jc w:val="both"/>
    </w:pPr>
    <w:rPr>
      <w:rFonts w:ascii="XO Thames" w:eastAsia="Times New Roman" w:hAnsi="XO Thames" w:cs="Times New Roman"/>
      <w:color w:val="000000"/>
      <w:sz w:val="20"/>
      <w:szCs w:val="20"/>
      <w:lang w:eastAsia="ru-RU"/>
    </w:rPr>
  </w:style>
  <w:style w:type="paragraph" w:styleId="ad">
    <w:name w:val="Plain Text"/>
    <w:basedOn w:val="a"/>
    <w:link w:val="ae"/>
    <w:rsid w:val="004E44B2"/>
    <w:pPr>
      <w:spacing w:after="0" w:line="240" w:lineRule="auto"/>
    </w:pPr>
    <w:rPr>
      <w:rFonts w:ascii="Calibri" w:hAnsi="Calibri"/>
    </w:rPr>
  </w:style>
  <w:style w:type="character" w:customStyle="1" w:styleId="ae">
    <w:name w:val="Текст Знак"/>
    <w:basedOn w:val="a0"/>
    <w:link w:val="ad"/>
    <w:rsid w:val="004E44B2"/>
    <w:rPr>
      <w:rFonts w:ascii="Calibri" w:eastAsia="Times New Roman" w:hAnsi="Calibri" w:cs="Times New Roman"/>
      <w:color w:val="000000"/>
      <w:szCs w:val="20"/>
      <w:lang w:eastAsia="ru-RU"/>
    </w:rPr>
  </w:style>
  <w:style w:type="paragraph" w:styleId="9">
    <w:name w:val="toc 9"/>
    <w:next w:val="a"/>
    <w:link w:val="90"/>
    <w:uiPriority w:val="39"/>
    <w:rsid w:val="004E44B2"/>
    <w:pPr>
      <w:spacing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rsid w:val="004E44B2"/>
    <w:rPr>
      <w:rFonts w:ascii="XO Thames" w:eastAsia="Times New Roman" w:hAnsi="XO Thames" w:cs="Times New Roman"/>
      <w:color w:val="000000"/>
      <w:sz w:val="28"/>
      <w:szCs w:val="20"/>
      <w:lang w:eastAsia="ru-RU"/>
    </w:rPr>
  </w:style>
  <w:style w:type="paragraph" w:styleId="8">
    <w:name w:val="toc 8"/>
    <w:next w:val="a"/>
    <w:link w:val="80"/>
    <w:uiPriority w:val="39"/>
    <w:rsid w:val="004E44B2"/>
    <w:pPr>
      <w:spacing w:line="264"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rsid w:val="004E44B2"/>
    <w:rPr>
      <w:rFonts w:ascii="XO Thames" w:eastAsia="Times New Roman" w:hAnsi="XO Thames" w:cs="Times New Roman"/>
      <w:color w:val="000000"/>
      <w:sz w:val="28"/>
      <w:szCs w:val="20"/>
      <w:lang w:eastAsia="ru-RU"/>
    </w:rPr>
  </w:style>
  <w:style w:type="paragraph" w:styleId="51">
    <w:name w:val="toc 5"/>
    <w:next w:val="a"/>
    <w:link w:val="52"/>
    <w:uiPriority w:val="39"/>
    <w:rsid w:val="004E44B2"/>
    <w:pPr>
      <w:spacing w:line="264"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rsid w:val="004E44B2"/>
    <w:rPr>
      <w:rFonts w:ascii="XO Thames" w:eastAsia="Times New Roman" w:hAnsi="XO Thames" w:cs="Times New Roman"/>
      <w:color w:val="000000"/>
      <w:sz w:val="28"/>
      <w:szCs w:val="20"/>
      <w:lang w:eastAsia="ru-RU"/>
    </w:rPr>
  </w:style>
  <w:style w:type="paragraph" w:styleId="af">
    <w:name w:val="Subtitle"/>
    <w:next w:val="a"/>
    <w:link w:val="af0"/>
    <w:uiPriority w:val="11"/>
    <w:qFormat/>
    <w:rsid w:val="004E44B2"/>
    <w:pPr>
      <w:spacing w:line="264" w:lineRule="auto"/>
      <w:jc w:val="both"/>
    </w:pPr>
    <w:rPr>
      <w:rFonts w:ascii="XO Thames" w:eastAsia="Times New Roman" w:hAnsi="XO Thames" w:cs="Times New Roman"/>
      <w:i/>
      <w:color w:val="000000"/>
      <w:sz w:val="24"/>
      <w:szCs w:val="20"/>
      <w:lang w:eastAsia="ru-RU"/>
    </w:rPr>
  </w:style>
  <w:style w:type="character" w:customStyle="1" w:styleId="af0">
    <w:name w:val="Подзаголовок Знак"/>
    <w:basedOn w:val="a0"/>
    <w:link w:val="af"/>
    <w:rsid w:val="004E44B2"/>
    <w:rPr>
      <w:rFonts w:ascii="XO Thames" w:eastAsia="Times New Roman" w:hAnsi="XO Thames" w:cs="Times New Roman"/>
      <w:i/>
      <w:color w:val="000000"/>
      <w:sz w:val="24"/>
      <w:szCs w:val="20"/>
      <w:lang w:eastAsia="ru-RU"/>
    </w:rPr>
  </w:style>
  <w:style w:type="paragraph" w:styleId="af1">
    <w:name w:val="Title"/>
    <w:next w:val="a"/>
    <w:link w:val="af2"/>
    <w:uiPriority w:val="10"/>
    <w:qFormat/>
    <w:rsid w:val="004E44B2"/>
    <w:pPr>
      <w:spacing w:before="567" w:after="567" w:line="264" w:lineRule="auto"/>
      <w:jc w:val="center"/>
    </w:pPr>
    <w:rPr>
      <w:rFonts w:ascii="XO Thames" w:eastAsia="Times New Roman" w:hAnsi="XO Thames" w:cs="Times New Roman"/>
      <w:b/>
      <w:caps/>
      <w:color w:val="000000"/>
      <w:sz w:val="40"/>
      <w:szCs w:val="20"/>
      <w:lang w:eastAsia="ru-RU"/>
    </w:rPr>
  </w:style>
  <w:style w:type="character" w:customStyle="1" w:styleId="af2">
    <w:name w:val="Заголовок Знак"/>
    <w:basedOn w:val="a0"/>
    <w:link w:val="af1"/>
    <w:rsid w:val="004E44B2"/>
    <w:rPr>
      <w:rFonts w:ascii="XO Thames" w:eastAsia="Times New Roman" w:hAnsi="XO Thames" w:cs="Times New Roman"/>
      <w:b/>
      <w:caps/>
      <w:color w:val="000000"/>
      <w:sz w:val="40"/>
      <w:szCs w:val="20"/>
      <w:lang w:eastAsia="ru-RU"/>
    </w:rPr>
  </w:style>
  <w:style w:type="paragraph" w:customStyle="1" w:styleId="ConsPlusTitle">
    <w:name w:val="ConsPlusTitle"/>
    <w:rsid w:val="004E44B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3">
    <w:name w:val="Гипертекстовая ссылка"/>
    <w:uiPriority w:val="99"/>
    <w:rsid w:val="004E44B2"/>
    <w:rPr>
      <w:b/>
      <w:bCs/>
      <w:color w:val="008000"/>
      <w:sz w:val="20"/>
      <w:szCs w:val="20"/>
      <w:u w:val="single"/>
    </w:rPr>
  </w:style>
  <w:style w:type="paragraph" w:customStyle="1" w:styleId="af4">
    <w:name w:val="Комментарий"/>
    <w:basedOn w:val="a"/>
    <w:next w:val="a"/>
    <w:rsid w:val="004E44B2"/>
    <w:pPr>
      <w:autoSpaceDE w:val="0"/>
      <w:autoSpaceDN w:val="0"/>
      <w:adjustRightInd w:val="0"/>
      <w:spacing w:after="0" w:line="240" w:lineRule="auto"/>
      <w:ind w:left="170"/>
      <w:jc w:val="both"/>
    </w:pPr>
    <w:rPr>
      <w:rFonts w:ascii="Arial" w:hAnsi="Arial"/>
      <w:i/>
      <w:iCs/>
      <w:color w:val="800080"/>
      <w:sz w:val="20"/>
    </w:rPr>
  </w:style>
  <w:style w:type="paragraph" w:styleId="af5">
    <w:name w:val="endnote text"/>
    <w:basedOn w:val="a"/>
    <w:link w:val="af6"/>
    <w:uiPriority w:val="99"/>
    <w:rsid w:val="004E44B2"/>
    <w:pPr>
      <w:spacing w:after="0" w:line="240" w:lineRule="auto"/>
    </w:pPr>
    <w:rPr>
      <w:rFonts w:ascii="Times New Roman" w:hAnsi="Times New Roman"/>
      <w:color w:val="auto"/>
      <w:sz w:val="20"/>
    </w:rPr>
  </w:style>
  <w:style w:type="character" w:customStyle="1" w:styleId="af6">
    <w:name w:val="Текст концевой сноски Знак"/>
    <w:basedOn w:val="a0"/>
    <w:link w:val="af5"/>
    <w:uiPriority w:val="99"/>
    <w:rsid w:val="004E44B2"/>
    <w:rPr>
      <w:rFonts w:ascii="Times New Roman" w:eastAsia="Times New Roman" w:hAnsi="Times New Roman" w:cs="Times New Roman"/>
      <w:sz w:val="20"/>
      <w:szCs w:val="20"/>
      <w:lang w:eastAsia="ru-RU"/>
    </w:rPr>
  </w:style>
  <w:style w:type="character" w:styleId="af7">
    <w:name w:val="endnote reference"/>
    <w:uiPriority w:val="99"/>
    <w:rsid w:val="004E44B2"/>
    <w:rPr>
      <w:vertAlign w:val="superscript"/>
    </w:rPr>
  </w:style>
  <w:style w:type="paragraph" w:customStyle="1" w:styleId="ConsPlusNonformat">
    <w:name w:val="ConsPlusNonformat"/>
    <w:rsid w:val="004E44B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8">
    <w:name w:val="No Spacing"/>
    <w:link w:val="af9"/>
    <w:qFormat/>
    <w:rsid w:val="004E44B2"/>
    <w:pPr>
      <w:spacing w:after="0" w:line="240" w:lineRule="auto"/>
    </w:pPr>
    <w:rPr>
      <w:rFonts w:ascii="Calibri" w:eastAsia="Calibri" w:hAnsi="Calibri" w:cs="Times New Roman"/>
    </w:rPr>
  </w:style>
  <w:style w:type="paragraph" w:styleId="afa">
    <w:name w:val="Body Text"/>
    <w:basedOn w:val="a"/>
    <w:link w:val="afb"/>
    <w:rsid w:val="004E44B2"/>
    <w:pPr>
      <w:spacing w:after="0" w:line="240" w:lineRule="auto"/>
      <w:jc w:val="both"/>
    </w:pPr>
    <w:rPr>
      <w:rFonts w:ascii="Times New Roman" w:hAnsi="Times New Roman"/>
      <w:b/>
      <w:bCs/>
      <w:color w:val="auto"/>
      <w:sz w:val="28"/>
      <w:szCs w:val="24"/>
      <w:lang w:val="x-none"/>
    </w:rPr>
  </w:style>
  <w:style w:type="character" w:customStyle="1" w:styleId="afb">
    <w:name w:val="Основной текст Знак"/>
    <w:basedOn w:val="a0"/>
    <w:link w:val="afa"/>
    <w:rsid w:val="004E44B2"/>
    <w:rPr>
      <w:rFonts w:ascii="Times New Roman" w:eastAsia="Times New Roman" w:hAnsi="Times New Roman" w:cs="Times New Roman"/>
      <w:b/>
      <w:bCs/>
      <w:sz w:val="28"/>
      <w:szCs w:val="24"/>
      <w:lang w:val="x-none" w:eastAsia="ru-RU"/>
    </w:rPr>
  </w:style>
  <w:style w:type="paragraph" w:styleId="afc">
    <w:name w:val="Body Text Indent"/>
    <w:basedOn w:val="a"/>
    <w:link w:val="afd"/>
    <w:rsid w:val="004E44B2"/>
    <w:pPr>
      <w:spacing w:after="120" w:line="240" w:lineRule="auto"/>
      <w:ind w:left="283"/>
    </w:pPr>
    <w:rPr>
      <w:rFonts w:ascii="Times New Roman" w:hAnsi="Times New Roman"/>
      <w:color w:val="auto"/>
      <w:sz w:val="24"/>
      <w:szCs w:val="24"/>
      <w:lang w:val="x-none"/>
    </w:rPr>
  </w:style>
  <w:style w:type="character" w:customStyle="1" w:styleId="afd">
    <w:name w:val="Основной текст с отступом Знак"/>
    <w:basedOn w:val="a0"/>
    <w:link w:val="afc"/>
    <w:rsid w:val="004E44B2"/>
    <w:rPr>
      <w:rFonts w:ascii="Times New Roman" w:eastAsia="Times New Roman" w:hAnsi="Times New Roman" w:cs="Times New Roman"/>
      <w:sz w:val="24"/>
      <w:szCs w:val="24"/>
      <w:lang w:val="x-none" w:eastAsia="ru-RU"/>
    </w:rPr>
  </w:style>
  <w:style w:type="paragraph" w:customStyle="1" w:styleId="17">
    <w:name w:val="Знак1 Знак Знак Знак"/>
    <w:basedOn w:val="a"/>
    <w:rsid w:val="004E44B2"/>
    <w:pPr>
      <w:spacing w:line="240" w:lineRule="exact"/>
    </w:pPr>
    <w:rPr>
      <w:rFonts w:ascii="Verdana" w:hAnsi="Verdana"/>
      <w:color w:val="auto"/>
      <w:sz w:val="20"/>
      <w:lang w:val="en-US" w:eastAsia="en-US"/>
    </w:rPr>
  </w:style>
  <w:style w:type="paragraph" w:styleId="33">
    <w:name w:val="Body Text 3"/>
    <w:basedOn w:val="a"/>
    <w:link w:val="34"/>
    <w:rsid w:val="004E44B2"/>
    <w:pPr>
      <w:spacing w:after="120" w:line="240" w:lineRule="auto"/>
    </w:pPr>
    <w:rPr>
      <w:rFonts w:ascii="Times New Roman" w:hAnsi="Times New Roman"/>
      <w:color w:val="auto"/>
      <w:sz w:val="16"/>
      <w:szCs w:val="16"/>
      <w:lang w:val="x-none"/>
    </w:rPr>
  </w:style>
  <w:style w:type="character" w:customStyle="1" w:styleId="34">
    <w:name w:val="Основной текст 3 Знак"/>
    <w:basedOn w:val="a0"/>
    <w:link w:val="33"/>
    <w:rsid w:val="004E44B2"/>
    <w:rPr>
      <w:rFonts w:ascii="Times New Roman" w:eastAsia="Times New Roman" w:hAnsi="Times New Roman" w:cs="Times New Roman"/>
      <w:sz w:val="16"/>
      <w:szCs w:val="16"/>
      <w:lang w:val="x-none" w:eastAsia="ru-RU"/>
    </w:rPr>
  </w:style>
  <w:style w:type="paragraph" w:customStyle="1" w:styleId="Style6">
    <w:name w:val="Style6"/>
    <w:basedOn w:val="a"/>
    <w:uiPriority w:val="99"/>
    <w:rsid w:val="004E44B2"/>
    <w:pPr>
      <w:widowControl w:val="0"/>
      <w:autoSpaceDE w:val="0"/>
      <w:autoSpaceDN w:val="0"/>
      <w:adjustRightInd w:val="0"/>
      <w:spacing w:after="0" w:line="310" w:lineRule="exact"/>
      <w:jc w:val="center"/>
    </w:pPr>
    <w:rPr>
      <w:rFonts w:ascii="Times New Roman" w:hAnsi="Times New Roman"/>
      <w:color w:val="auto"/>
      <w:sz w:val="24"/>
      <w:szCs w:val="24"/>
    </w:rPr>
  </w:style>
  <w:style w:type="character" w:customStyle="1" w:styleId="FontStyle26">
    <w:name w:val="Font Style26"/>
    <w:uiPriority w:val="99"/>
    <w:rsid w:val="004E44B2"/>
    <w:rPr>
      <w:rFonts w:ascii="Times New Roman" w:hAnsi="Times New Roman" w:cs="Times New Roman"/>
      <w:b/>
      <w:bCs/>
      <w:sz w:val="26"/>
      <w:szCs w:val="26"/>
    </w:rPr>
  </w:style>
  <w:style w:type="character" w:customStyle="1" w:styleId="FontStyle27">
    <w:name w:val="Font Style27"/>
    <w:uiPriority w:val="99"/>
    <w:rsid w:val="004E44B2"/>
    <w:rPr>
      <w:rFonts w:ascii="Times New Roman" w:hAnsi="Times New Roman" w:cs="Times New Roman"/>
      <w:b/>
      <w:bCs/>
      <w:smallCaps/>
      <w:sz w:val="26"/>
      <w:szCs w:val="26"/>
    </w:rPr>
  </w:style>
  <w:style w:type="paragraph" w:customStyle="1" w:styleId="Style1">
    <w:name w:val="Style1"/>
    <w:basedOn w:val="a"/>
    <w:uiPriority w:val="99"/>
    <w:rsid w:val="004E44B2"/>
    <w:pPr>
      <w:widowControl w:val="0"/>
      <w:autoSpaceDE w:val="0"/>
      <w:autoSpaceDN w:val="0"/>
      <w:adjustRightInd w:val="0"/>
      <w:spacing w:after="0" w:line="240" w:lineRule="auto"/>
    </w:pPr>
    <w:rPr>
      <w:rFonts w:ascii="Times New Roman" w:hAnsi="Times New Roman"/>
      <w:color w:val="auto"/>
      <w:sz w:val="24"/>
      <w:szCs w:val="24"/>
    </w:rPr>
  </w:style>
  <w:style w:type="paragraph" w:customStyle="1" w:styleId="Style2">
    <w:name w:val="Style2"/>
    <w:basedOn w:val="a"/>
    <w:uiPriority w:val="99"/>
    <w:rsid w:val="004E44B2"/>
    <w:pPr>
      <w:widowControl w:val="0"/>
      <w:autoSpaceDE w:val="0"/>
      <w:autoSpaceDN w:val="0"/>
      <w:adjustRightInd w:val="0"/>
      <w:spacing w:after="0" w:line="240" w:lineRule="auto"/>
    </w:pPr>
    <w:rPr>
      <w:rFonts w:ascii="Times New Roman" w:hAnsi="Times New Roman"/>
      <w:color w:val="auto"/>
      <w:sz w:val="24"/>
      <w:szCs w:val="24"/>
    </w:rPr>
  </w:style>
  <w:style w:type="paragraph" w:customStyle="1" w:styleId="Style3">
    <w:name w:val="Style3"/>
    <w:basedOn w:val="a"/>
    <w:uiPriority w:val="99"/>
    <w:rsid w:val="004E44B2"/>
    <w:pPr>
      <w:widowControl w:val="0"/>
      <w:autoSpaceDE w:val="0"/>
      <w:autoSpaceDN w:val="0"/>
      <w:adjustRightInd w:val="0"/>
      <w:spacing w:after="0" w:line="240" w:lineRule="auto"/>
      <w:jc w:val="both"/>
    </w:pPr>
    <w:rPr>
      <w:rFonts w:ascii="Times New Roman" w:hAnsi="Times New Roman"/>
      <w:color w:val="auto"/>
      <w:sz w:val="24"/>
      <w:szCs w:val="24"/>
    </w:rPr>
  </w:style>
  <w:style w:type="paragraph" w:customStyle="1" w:styleId="Style4">
    <w:name w:val="Style4"/>
    <w:basedOn w:val="a"/>
    <w:uiPriority w:val="99"/>
    <w:rsid w:val="004E44B2"/>
    <w:pPr>
      <w:widowControl w:val="0"/>
      <w:autoSpaceDE w:val="0"/>
      <w:autoSpaceDN w:val="0"/>
      <w:adjustRightInd w:val="0"/>
      <w:spacing w:after="0" w:line="240" w:lineRule="auto"/>
    </w:pPr>
    <w:rPr>
      <w:rFonts w:ascii="Times New Roman" w:hAnsi="Times New Roman"/>
      <w:color w:val="auto"/>
      <w:sz w:val="24"/>
      <w:szCs w:val="24"/>
    </w:rPr>
  </w:style>
  <w:style w:type="paragraph" w:customStyle="1" w:styleId="Style5">
    <w:name w:val="Style5"/>
    <w:basedOn w:val="a"/>
    <w:uiPriority w:val="99"/>
    <w:rsid w:val="004E44B2"/>
    <w:pPr>
      <w:widowControl w:val="0"/>
      <w:autoSpaceDE w:val="0"/>
      <w:autoSpaceDN w:val="0"/>
      <w:adjustRightInd w:val="0"/>
      <w:spacing w:after="0" w:line="240" w:lineRule="auto"/>
    </w:pPr>
    <w:rPr>
      <w:rFonts w:ascii="Times New Roman" w:hAnsi="Times New Roman"/>
      <w:color w:val="auto"/>
      <w:sz w:val="24"/>
      <w:szCs w:val="24"/>
    </w:rPr>
  </w:style>
  <w:style w:type="paragraph" w:customStyle="1" w:styleId="Style7">
    <w:name w:val="Style7"/>
    <w:basedOn w:val="a"/>
    <w:uiPriority w:val="99"/>
    <w:rsid w:val="004E44B2"/>
    <w:pPr>
      <w:widowControl w:val="0"/>
      <w:autoSpaceDE w:val="0"/>
      <w:autoSpaceDN w:val="0"/>
      <w:adjustRightInd w:val="0"/>
      <w:spacing w:after="0" w:line="309" w:lineRule="exact"/>
      <w:ind w:firstLine="792"/>
      <w:jc w:val="both"/>
    </w:pPr>
    <w:rPr>
      <w:rFonts w:ascii="Times New Roman" w:hAnsi="Times New Roman"/>
      <w:color w:val="auto"/>
      <w:sz w:val="24"/>
      <w:szCs w:val="24"/>
    </w:rPr>
  </w:style>
  <w:style w:type="paragraph" w:customStyle="1" w:styleId="Style8">
    <w:name w:val="Style8"/>
    <w:basedOn w:val="a"/>
    <w:uiPriority w:val="99"/>
    <w:rsid w:val="004E44B2"/>
    <w:pPr>
      <w:widowControl w:val="0"/>
      <w:autoSpaceDE w:val="0"/>
      <w:autoSpaceDN w:val="0"/>
      <w:adjustRightInd w:val="0"/>
      <w:spacing w:after="0" w:line="307" w:lineRule="exact"/>
      <w:ind w:firstLine="682"/>
      <w:jc w:val="both"/>
    </w:pPr>
    <w:rPr>
      <w:rFonts w:ascii="Times New Roman" w:hAnsi="Times New Roman"/>
      <w:color w:val="auto"/>
      <w:sz w:val="24"/>
      <w:szCs w:val="24"/>
    </w:rPr>
  </w:style>
  <w:style w:type="paragraph" w:customStyle="1" w:styleId="Style9">
    <w:name w:val="Style9"/>
    <w:basedOn w:val="a"/>
    <w:uiPriority w:val="99"/>
    <w:rsid w:val="004E44B2"/>
    <w:pPr>
      <w:widowControl w:val="0"/>
      <w:autoSpaceDE w:val="0"/>
      <w:autoSpaceDN w:val="0"/>
      <w:adjustRightInd w:val="0"/>
      <w:spacing w:after="0" w:line="312" w:lineRule="exact"/>
      <w:ind w:firstLine="672"/>
      <w:jc w:val="both"/>
    </w:pPr>
    <w:rPr>
      <w:rFonts w:ascii="Times New Roman" w:hAnsi="Times New Roman"/>
      <w:color w:val="auto"/>
      <w:sz w:val="24"/>
      <w:szCs w:val="24"/>
    </w:rPr>
  </w:style>
  <w:style w:type="paragraph" w:customStyle="1" w:styleId="Style10">
    <w:name w:val="Style10"/>
    <w:basedOn w:val="a"/>
    <w:uiPriority w:val="99"/>
    <w:rsid w:val="004E44B2"/>
    <w:pPr>
      <w:widowControl w:val="0"/>
      <w:autoSpaceDE w:val="0"/>
      <w:autoSpaceDN w:val="0"/>
      <w:adjustRightInd w:val="0"/>
      <w:spacing w:after="0" w:line="240" w:lineRule="auto"/>
    </w:pPr>
    <w:rPr>
      <w:rFonts w:ascii="Times New Roman" w:hAnsi="Times New Roman"/>
      <w:color w:val="auto"/>
      <w:sz w:val="24"/>
      <w:szCs w:val="24"/>
    </w:rPr>
  </w:style>
  <w:style w:type="paragraph" w:customStyle="1" w:styleId="Style11">
    <w:name w:val="Style11"/>
    <w:basedOn w:val="a"/>
    <w:uiPriority w:val="99"/>
    <w:rsid w:val="004E44B2"/>
    <w:pPr>
      <w:widowControl w:val="0"/>
      <w:autoSpaceDE w:val="0"/>
      <w:autoSpaceDN w:val="0"/>
      <w:adjustRightInd w:val="0"/>
      <w:spacing w:after="0" w:line="308" w:lineRule="exact"/>
      <w:ind w:firstLine="331"/>
      <w:jc w:val="both"/>
    </w:pPr>
    <w:rPr>
      <w:rFonts w:ascii="Times New Roman" w:hAnsi="Times New Roman"/>
      <w:color w:val="auto"/>
      <w:sz w:val="24"/>
      <w:szCs w:val="24"/>
    </w:rPr>
  </w:style>
  <w:style w:type="paragraph" w:customStyle="1" w:styleId="Style12">
    <w:name w:val="Style12"/>
    <w:basedOn w:val="a"/>
    <w:uiPriority w:val="99"/>
    <w:rsid w:val="004E44B2"/>
    <w:pPr>
      <w:widowControl w:val="0"/>
      <w:autoSpaceDE w:val="0"/>
      <w:autoSpaceDN w:val="0"/>
      <w:adjustRightInd w:val="0"/>
      <w:spacing w:after="0" w:line="269" w:lineRule="exact"/>
      <w:ind w:firstLine="365"/>
    </w:pPr>
    <w:rPr>
      <w:rFonts w:ascii="Times New Roman" w:hAnsi="Times New Roman"/>
      <w:color w:val="auto"/>
      <w:sz w:val="24"/>
      <w:szCs w:val="24"/>
    </w:rPr>
  </w:style>
  <w:style w:type="paragraph" w:customStyle="1" w:styleId="Style14">
    <w:name w:val="Style14"/>
    <w:basedOn w:val="a"/>
    <w:uiPriority w:val="99"/>
    <w:rsid w:val="004E44B2"/>
    <w:pPr>
      <w:widowControl w:val="0"/>
      <w:autoSpaceDE w:val="0"/>
      <w:autoSpaceDN w:val="0"/>
      <w:adjustRightInd w:val="0"/>
      <w:spacing w:after="0" w:line="310" w:lineRule="exact"/>
      <w:ind w:firstLine="1085"/>
      <w:jc w:val="both"/>
    </w:pPr>
    <w:rPr>
      <w:rFonts w:ascii="Times New Roman" w:hAnsi="Times New Roman"/>
      <w:color w:val="auto"/>
      <w:sz w:val="24"/>
      <w:szCs w:val="24"/>
    </w:rPr>
  </w:style>
  <w:style w:type="paragraph" w:customStyle="1" w:styleId="Style15">
    <w:name w:val="Style15"/>
    <w:basedOn w:val="a"/>
    <w:uiPriority w:val="99"/>
    <w:rsid w:val="004E44B2"/>
    <w:pPr>
      <w:widowControl w:val="0"/>
      <w:autoSpaceDE w:val="0"/>
      <w:autoSpaceDN w:val="0"/>
      <w:adjustRightInd w:val="0"/>
      <w:spacing w:after="0" w:line="259" w:lineRule="exact"/>
      <w:ind w:firstLine="677"/>
      <w:jc w:val="both"/>
    </w:pPr>
    <w:rPr>
      <w:rFonts w:ascii="Times New Roman" w:hAnsi="Times New Roman"/>
      <w:color w:val="auto"/>
      <w:sz w:val="24"/>
      <w:szCs w:val="24"/>
    </w:rPr>
  </w:style>
  <w:style w:type="paragraph" w:customStyle="1" w:styleId="Style20">
    <w:name w:val="Style20"/>
    <w:basedOn w:val="a"/>
    <w:uiPriority w:val="99"/>
    <w:rsid w:val="004E44B2"/>
    <w:pPr>
      <w:widowControl w:val="0"/>
      <w:autoSpaceDE w:val="0"/>
      <w:autoSpaceDN w:val="0"/>
      <w:adjustRightInd w:val="0"/>
      <w:spacing w:after="0" w:line="240" w:lineRule="auto"/>
    </w:pPr>
    <w:rPr>
      <w:rFonts w:ascii="Times New Roman" w:hAnsi="Times New Roman"/>
      <w:color w:val="auto"/>
      <w:sz w:val="24"/>
      <w:szCs w:val="24"/>
    </w:rPr>
  </w:style>
  <w:style w:type="paragraph" w:customStyle="1" w:styleId="Style22">
    <w:name w:val="Style22"/>
    <w:basedOn w:val="a"/>
    <w:uiPriority w:val="99"/>
    <w:rsid w:val="004E44B2"/>
    <w:pPr>
      <w:widowControl w:val="0"/>
      <w:autoSpaceDE w:val="0"/>
      <w:autoSpaceDN w:val="0"/>
      <w:adjustRightInd w:val="0"/>
      <w:spacing w:after="0" w:line="269" w:lineRule="exact"/>
      <w:ind w:firstLine="677"/>
    </w:pPr>
    <w:rPr>
      <w:rFonts w:ascii="Times New Roman" w:hAnsi="Times New Roman"/>
      <w:color w:val="auto"/>
      <w:sz w:val="24"/>
      <w:szCs w:val="24"/>
    </w:rPr>
  </w:style>
  <w:style w:type="character" w:customStyle="1" w:styleId="FontStyle28">
    <w:name w:val="Font Style28"/>
    <w:uiPriority w:val="99"/>
    <w:rsid w:val="004E44B2"/>
    <w:rPr>
      <w:rFonts w:ascii="Times New Roman" w:hAnsi="Times New Roman" w:cs="Times New Roman"/>
      <w:sz w:val="26"/>
      <w:szCs w:val="26"/>
    </w:rPr>
  </w:style>
  <w:style w:type="character" w:customStyle="1" w:styleId="FontStyle30">
    <w:name w:val="Font Style30"/>
    <w:uiPriority w:val="99"/>
    <w:rsid w:val="004E44B2"/>
    <w:rPr>
      <w:rFonts w:ascii="Times New Roman" w:hAnsi="Times New Roman" w:cs="Times New Roman"/>
      <w:b/>
      <w:bCs/>
      <w:sz w:val="18"/>
      <w:szCs w:val="18"/>
    </w:rPr>
  </w:style>
  <w:style w:type="character" w:customStyle="1" w:styleId="FontStyle33">
    <w:name w:val="Font Style33"/>
    <w:uiPriority w:val="99"/>
    <w:rsid w:val="004E44B2"/>
    <w:rPr>
      <w:rFonts w:ascii="Times New Roman" w:hAnsi="Times New Roman" w:cs="Times New Roman"/>
      <w:sz w:val="18"/>
      <w:szCs w:val="18"/>
    </w:rPr>
  </w:style>
  <w:style w:type="character" w:customStyle="1" w:styleId="FontStyle37">
    <w:name w:val="Font Style37"/>
    <w:uiPriority w:val="99"/>
    <w:rsid w:val="004E44B2"/>
    <w:rPr>
      <w:rFonts w:ascii="Times New Roman" w:hAnsi="Times New Roman" w:cs="Times New Roman"/>
      <w:b/>
      <w:bCs/>
      <w:sz w:val="16"/>
      <w:szCs w:val="16"/>
    </w:rPr>
  </w:style>
  <w:style w:type="character" w:customStyle="1" w:styleId="FontStyle38">
    <w:name w:val="Font Style38"/>
    <w:uiPriority w:val="99"/>
    <w:rsid w:val="004E44B2"/>
    <w:rPr>
      <w:rFonts w:ascii="Georgia" w:hAnsi="Georgia" w:cs="Georgia"/>
      <w:sz w:val="22"/>
      <w:szCs w:val="22"/>
    </w:rPr>
  </w:style>
  <w:style w:type="character" w:customStyle="1" w:styleId="FontStyle39">
    <w:name w:val="Font Style39"/>
    <w:uiPriority w:val="99"/>
    <w:rsid w:val="004E44B2"/>
    <w:rPr>
      <w:rFonts w:ascii="Times New Roman" w:hAnsi="Times New Roman" w:cs="Times New Roman"/>
      <w:b/>
      <w:bCs/>
      <w:sz w:val="20"/>
      <w:szCs w:val="20"/>
    </w:rPr>
  </w:style>
  <w:style w:type="character" w:customStyle="1" w:styleId="FontStyle40">
    <w:name w:val="Font Style40"/>
    <w:uiPriority w:val="99"/>
    <w:rsid w:val="004E44B2"/>
    <w:rPr>
      <w:rFonts w:ascii="Times New Roman" w:hAnsi="Times New Roman" w:cs="Times New Roman"/>
      <w:b/>
      <w:bCs/>
      <w:sz w:val="16"/>
      <w:szCs w:val="16"/>
    </w:rPr>
  </w:style>
  <w:style w:type="character" w:customStyle="1" w:styleId="FontStyle41">
    <w:name w:val="Font Style41"/>
    <w:uiPriority w:val="99"/>
    <w:rsid w:val="004E44B2"/>
    <w:rPr>
      <w:rFonts w:ascii="Times New Roman" w:hAnsi="Times New Roman" w:cs="Times New Roman"/>
      <w:b/>
      <w:bCs/>
      <w:sz w:val="22"/>
      <w:szCs w:val="22"/>
    </w:rPr>
  </w:style>
  <w:style w:type="character" w:customStyle="1" w:styleId="FontStyle42">
    <w:name w:val="Font Style42"/>
    <w:uiPriority w:val="99"/>
    <w:rsid w:val="004E44B2"/>
    <w:rPr>
      <w:rFonts w:ascii="Times New Roman" w:hAnsi="Times New Roman" w:cs="Times New Roman"/>
      <w:b/>
      <w:bCs/>
      <w:sz w:val="16"/>
      <w:szCs w:val="16"/>
    </w:rPr>
  </w:style>
  <w:style w:type="character" w:customStyle="1" w:styleId="FontStyle14">
    <w:name w:val="Font Style14"/>
    <w:uiPriority w:val="99"/>
    <w:rsid w:val="004E44B2"/>
    <w:rPr>
      <w:rFonts w:ascii="Times New Roman" w:hAnsi="Times New Roman" w:cs="Times New Roman"/>
      <w:b/>
      <w:bCs/>
      <w:sz w:val="18"/>
      <w:szCs w:val="18"/>
    </w:rPr>
  </w:style>
  <w:style w:type="character" w:customStyle="1" w:styleId="FontStyle15">
    <w:name w:val="Font Style15"/>
    <w:uiPriority w:val="99"/>
    <w:rsid w:val="004E44B2"/>
    <w:rPr>
      <w:rFonts w:ascii="Times New Roman" w:hAnsi="Times New Roman" w:cs="Times New Roman"/>
      <w:sz w:val="18"/>
      <w:szCs w:val="18"/>
    </w:rPr>
  </w:style>
  <w:style w:type="character" w:customStyle="1" w:styleId="FontStyle16">
    <w:name w:val="Font Style16"/>
    <w:uiPriority w:val="99"/>
    <w:rsid w:val="004E44B2"/>
    <w:rPr>
      <w:rFonts w:ascii="Georgia" w:hAnsi="Georgia" w:cs="Georgia"/>
      <w:sz w:val="22"/>
      <w:szCs w:val="22"/>
    </w:rPr>
  </w:style>
  <w:style w:type="character" w:customStyle="1" w:styleId="FontStyle17">
    <w:name w:val="Font Style17"/>
    <w:uiPriority w:val="99"/>
    <w:rsid w:val="004E44B2"/>
    <w:rPr>
      <w:rFonts w:ascii="Times New Roman" w:hAnsi="Times New Roman" w:cs="Times New Roman"/>
      <w:b/>
      <w:bCs/>
      <w:sz w:val="16"/>
      <w:szCs w:val="16"/>
    </w:rPr>
  </w:style>
  <w:style w:type="character" w:customStyle="1" w:styleId="FontStyle18">
    <w:name w:val="Font Style18"/>
    <w:uiPriority w:val="99"/>
    <w:rsid w:val="004E44B2"/>
    <w:rPr>
      <w:rFonts w:ascii="Georgia" w:hAnsi="Georgia" w:cs="Georgia"/>
      <w:sz w:val="14"/>
      <w:szCs w:val="14"/>
    </w:rPr>
  </w:style>
  <w:style w:type="character" w:customStyle="1" w:styleId="FontStyle19">
    <w:name w:val="Font Style19"/>
    <w:uiPriority w:val="99"/>
    <w:rsid w:val="004E44B2"/>
    <w:rPr>
      <w:rFonts w:ascii="Times New Roman" w:hAnsi="Times New Roman" w:cs="Times New Roman"/>
      <w:b/>
      <w:bCs/>
      <w:sz w:val="14"/>
      <w:szCs w:val="14"/>
    </w:rPr>
  </w:style>
  <w:style w:type="paragraph" w:styleId="25">
    <w:name w:val="Body Text 2"/>
    <w:basedOn w:val="a"/>
    <w:link w:val="26"/>
    <w:rsid w:val="004E44B2"/>
    <w:pPr>
      <w:spacing w:after="120" w:line="480" w:lineRule="auto"/>
    </w:pPr>
    <w:rPr>
      <w:rFonts w:ascii="Times New Roman" w:hAnsi="Times New Roman"/>
      <w:color w:val="auto"/>
      <w:sz w:val="24"/>
      <w:szCs w:val="24"/>
      <w:lang w:val="x-none"/>
    </w:rPr>
  </w:style>
  <w:style w:type="character" w:customStyle="1" w:styleId="26">
    <w:name w:val="Основной текст 2 Знак"/>
    <w:basedOn w:val="a0"/>
    <w:link w:val="25"/>
    <w:rsid w:val="004E44B2"/>
    <w:rPr>
      <w:rFonts w:ascii="Times New Roman" w:eastAsia="Times New Roman" w:hAnsi="Times New Roman" w:cs="Times New Roman"/>
      <w:sz w:val="24"/>
      <w:szCs w:val="24"/>
      <w:lang w:val="x-none" w:eastAsia="ru-RU"/>
    </w:rPr>
  </w:style>
  <w:style w:type="paragraph" w:customStyle="1" w:styleId="afe">
    <w:name w:val="Таблицы (моноширинный)"/>
    <w:basedOn w:val="a"/>
    <w:next w:val="a"/>
    <w:rsid w:val="004E44B2"/>
    <w:pPr>
      <w:widowControl w:val="0"/>
      <w:autoSpaceDE w:val="0"/>
      <w:autoSpaceDN w:val="0"/>
      <w:adjustRightInd w:val="0"/>
      <w:spacing w:after="0" w:line="240" w:lineRule="auto"/>
      <w:jc w:val="both"/>
    </w:pPr>
    <w:rPr>
      <w:rFonts w:ascii="Courier New" w:hAnsi="Courier New" w:cs="Courier New"/>
      <w:color w:val="auto"/>
      <w:sz w:val="24"/>
      <w:szCs w:val="24"/>
    </w:rPr>
  </w:style>
  <w:style w:type="character" w:styleId="aff">
    <w:name w:val="Emphasis"/>
    <w:qFormat/>
    <w:rsid w:val="004E44B2"/>
    <w:rPr>
      <w:i/>
      <w:iCs/>
    </w:rPr>
  </w:style>
  <w:style w:type="character" w:customStyle="1" w:styleId="aff0">
    <w:name w:val="Цветовое выделение"/>
    <w:uiPriority w:val="99"/>
    <w:rsid w:val="004E44B2"/>
    <w:rPr>
      <w:b/>
      <w:color w:val="000080"/>
    </w:rPr>
  </w:style>
  <w:style w:type="paragraph" w:customStyle="1" w:styleId="aff1">
    <w:name w:val="Нормальный (таблица)"/>
    <w:basedOn w:val="a"/>
    <w:next w:val="a"/>
    <w:uiPriority w:val="99"/>
    <w:rsid w:val="004E44B2"/>
    <w:pPr>
      <w:widowControl w:val="0"/>
      <w:autoSpaceDE w:val="0"/>
      <w:autoSpaceDN w:val="0"/>
      <w:adjustRightInd w:val="0"/>
      <w:spacing w:after="0" w:line="240" w:lineRule="auto"/>
      <w:jc w:val="both"/>
    </w:pPr>
    <w:rPr>
      <w:rFonts w:ascii="Arial" w:hAnsi="Arial" w:cs="Arial"/>
      <w:color w:val="auto"/>
      <w:sz w:val="24"/>
      <w:szCs w:val="24"/>
    </w:rPr>
  </w:style>
  <w:style w:type="paragraph" w:customStyle="1" w:styleId="aff2">
    <w:name w:val="Прижатый влево"/>
    <w:basedOn w:val="a"/>
    <w:next w:val="a"/>
    <w:uiPriority w:val="99"/>
    <w:rsid w:val="004E44B2"/>
    <w:pPr>
      <w:widowControl w:val="0"/>
      <w:autoSpaceDE w:val="0"/>
      <w:autoSpaceDN w:val="0"/>
      <w:adjustRightInd w:val="0"/>
      <w:spacing w:after="0" w:line="240" w:lineRule="auto"/>
    </w:pPr>
    <w:rPr>
      <w:rFonts w:ascii="Arial" w:hAnsi="Arial" w:cs="Arial"/>
      <w:color w:val="auto"/>
      <w:sz w:val="24"/>
      <w:szCs w:val="24"/>
    </w:rPr>
  </w:style>
  <w:style w:type="paragraph" w:styleId="aff3">
    <w:name w:val="footnote text"/>
    <w:basedOn w:val="a"/>
    <w:link w:val="aff4"/>
    <w:uiPriority w:val="99"/>
    <w:unhideWhenUsed/>
    <w:rsid w:val="004E44B2"/>
    <w:pPr>
      <w:spacing w:after="0" w:line="240" w:lineRule="auto"/>
    </w:pPr>
    <w:rPr>
      <w:rFonts w:ascii="Times New Roman" w:hAnsi="Times New Roman"/>
      <w:color w:val="auto"/>
      <w:sz w:val="20"/>
      <w:lang w:val="x-none" w:eastAsia="x-none"/>
    </w:rPr>
  </w:style>
  <w:style w:type="character" w:customStyle="1" w:styleId="aff4">
    <w:name w:val="Текст сноски Знак"/>
    <w:basedOn w:val="a0"/>
    <w:link w:val="aff3"/>
    <w:uiPriority w:val="99"/>
    <w:rsid w:val="004E44B2"/>
    <w:rPr>
      <w:rFonts w:ascii="Times New Roman" w:eastAsia="Times New Roman" w:hAnsi="Times New Roman" w:cs="Times New Roman"/>
      <w:sz w:val="20"/>
      <w:szCs w:val="20"/>
      <w:lang w:val="x-none" w:eastAsia="x-none"/>
    </w:rPr>
  </w:style>
  <w:style w:type="character" w:styleId="aff5">
    <w:name w:val="footnote reference"/>
    <w:uiPriority w:val="99"/>
    <w:unhideWhenUsed/>
    <w:rsid w:val="004E44B2"/>
    <w:rPr>
      <w:vertAlign w:val="superscript"/>
    </w:rPr>
  </w:style>
  <w:style w:type="paragraph" w:customStyle="1" w:styleId="ConsPlusCell">
    <w:name w:val="ConsPlusCell"/>
    <w:rsid w:val="004E44B2"/>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18">
    <w:name w:val="Основной текст с отступом Знак1"/>
    <w:uiPriority w:val="99"/>
    <w:semiHidden/>
    <w:rsid w:val="004E44B2"/>
    <w:rPr>
      <w:rFonts w:ascii="Times New Roman" w:eastAsia="Times New Roman" w:hAnsi="Times New Roman" w:cs="Times New Roman"/>
      <w:sz w:val="24"/>
      <w:szCs w:val="24"/>
      <w:lang w:eastAsia="ru-RU"/>
    </w:rPr>
  </w:style>
  <w:style w:type="paragraph" w:customStyle="1" w:styleId="ConsPlusTitlePage">
    <w:name w:val="ConsPlusTitlePage"/>
    <w:rsid w:val="004E44B2"/>
    <w:pPr>
      <w:widowControl w:val="0"/>
      <w:autoSpaceDE w:val="0"/>
      <w:autoSpaceDN w:val="0"/>
      <w:spacing w:after="0" w:line="240" w:lineRule="auto"/>
    </w:pPr>
    <w:rPr>
      <w:rFonts w:ascii="Tahoma" w:eastAsia="Times New Roman" w:hAnsi="Tahoma" w:cs="Tahoma"/>
      <w:sz w:val="20"/>
      <w:szCs w:val="20"/>
      <w:lang w:eastAsia="ru-RU"/>
    </w:rPr>
  </w:style>
  <w:style w:type="numbering" w:customStyle="1" w:styleId="19">
    <w:name w:val="Нет списка1"/>
    <w:next w:val="a2"/>
    <w:uiPriority w:val="99"/>
    <w:semiHidden/>
    <w:unhideWhenUsed/>
    <w:rsid w:val="004E44B2"/>
  </w:style>
  <w:style w:type="paragraph" w:styleId="aff6">
    <w:name w:val="Normal (Web)"/>
    <w:basedOn w:val="a"/>
    <w:uiPriority w:val="99"/>
    <w:unhideWhenUsed/>
    <w:rsid w:val="004E44B2"/>
    <w:pPr>
      <w:spacing w:before="100" w:beforeAutospacing="1" w:after="119" w:line="240" w:lineRule="auto"/>
    </w:pPr>
    <w:rPr>
      <w:rFonts w:ascii="Times New Roman" w:hAnsi="Times New Roman"/>
      <w:color w:val="auto"/>
      <w:sz w:val="24"/>
      <w:szCs w:val="24"/>
    </w:rPr>
  </w:style>
  <w:style w:type="character" w:styleId="aff7">
    <w:name w:val="Placeholder Text"/>
    <w:basedOn w:val="a0"/>
    <w:uiPriority w:val="99"/>
    <w:semiHidden/>
    <w:rsid w:val="004E44B2"/>
    <w:rPr>
      <w:color w:val="808080"/>
    </w:rPr>
  </w:style>
  <w:style w:type="table" w:customStyle="1" w:styleId="110">
    <w:name w:val="Сетка таблицы11"/>
    <w:basedOn w:val="a1"/>
    <w:next w:val="a3"/>
    <w:uiPriority w:val="39"/>
    <w:rsid w:val="004E4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3"/>
    <w:uiPriority w:val="39"/>
    <w:rsid w:val="004E44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3"/>
    <w:uiPriority w:val="39"/>
    <w:rsid w:val="004E44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1"/>
    <w:next w:val="a3"/>
    <w:uiPriority w:val="39"/>
    <w:rsid w:val="004E44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Без интервала Знак"/>
    <w:link w:val="af8"/>
    <w:rsid w:val="004E44B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27278">
      <w:bodyDiv w:val="1"/>
      <w:marLeft w:val="0"/>
      <w:marRight w:val="0"/>
      <w:marTop w:val="0"/>
      <w:marBottom w:val="0"/>
      <w:divBdr>
        <w:top w:val="none" w:sz="0" w:space="0" w:color="auto"/>
        <w:left w:val="none" w:sz="0" w:space="0" w:color="auto"/>
        <w:bottom w:val="none" w:sz="0" w:space="0" w:color="auto"/>
        <w:right w:val="none" w:sz="0" w:space="0" w:color="auto"/>
      </w:divBdr>
    </w:div>
    <w:div w:id="296953749">
      <w:bodyDiv w:val="1"/>
      <w:marLeft w:val="0"/>
      <w:marRight w:val="0"/>
      <w:marTop w:val="0"/>
      <w:marBottom w:val="0"/>
      <w:divBdr>
        <w:top w:val="none" w:sz="0" w:space="0" w:color="auto"/>
        <w:left w:val="none" w:sz="0" w:space="0" w:color="auto"/>
        <w:bottom w:val="none" w:sz="0" w:space="0" w:color="auto"/>
        <w:right w:val="none" w:sz="0" w:space="0" w:color="auto"/>
      </w:divBdr>
    </w:div>
    <w:div w:id="637421582">
      <w:bodyDiv w:val="1"/>
      <w:marLeft w:val="0"/>
      <w:marRight w:val="0"/>
      <w:marTop w:val="0"/>
      <w:marBottom w:val="0"/>
      <w:divBdr>
        <w:top w:val="none" w:sz="0" w:space="0" w:color="auto"/>
        <w:left w:val="none" w:sz="0" w:space="0" w:color="auto"/>
        <w:bottom w:val="none" w:sz="0" w:space="0" w:color="auto"/>
        <w:right w:val="none" w:sz="0" w:space="0" w:color="auto"/>
      </w:divBdr>
    </w:div>
    <w:div w:id="1274437661">
      <w:bodyDiv w:val="1"/>
      <w:marLeft w:val="0"/>
      <w:marRight w:val="0"/>
      <w:marTop w:val="0"/>
      <w:marBottom w:val="0"/>
      <w:divBdr>
        <w:top w:val="none" w:sz="0" w:space="0" w:color="auto"/>
        <w:left w:val="none" w:sz="0" w:space="0" w:color="auto"/>
        <w:bottom w:val="none" w:sz="0" w:space="0" w:color="auto"/>
        <w:right w:val="none" w:sz="0" w:space="0" w:color="auto"/>
      </w:divBdr>
    </w:div>
    <w:div w:id="155381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16</Pages>
  <Words>6913</Words>
  <Characters>39410</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Брагин Кирилл Валерьевич</dc:creator>
  <cp:keywords/>
  <dc:description/>
  <cp:lastModifiedBy>Кулик Альбина Федоровна</cp:lastModifiedBy>
  <cp:revision>5</cp:revision>
  <cp:lastPrinted>2026-02-27T04:25:00Z</cp:lastPrinted>
  <dcterms:created xsi:type="dcterms:W3CDTF">2026-02-27T03:05:00Z</dcterms:created>
  <dcterms:modified xsi:type="dcterms:W3CDTF">2026-03-01T21:13:00Z</dcterms:modified>
</cp:coreProperties>
</file>