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88" w:rsidRDefault="00BC4088" w:rsidP="00BC4088">
      <w:pPr>
        <w:widowControl w:val="0"/>
        <w:rPr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088" w:rsidRDefault="00BC4088" w:rsidP="00BC4088">
      <w:pPr>
        <w:widowControl w:val="0"/>
        <w:jc w:val="center"/>
        <w:rPr>
          <w:sz w:val="32"/>
        </w:rPr>
      </w:pPr>
    </w:p>
    <w:p w:rsidR="00BC4088" w:rsidRDefault="00BC4088" w:rsidP="00BC4088">
      <w:pPr>
        <w:widowControl w:val="0"/>
        <w:jc w:val="center"/>
        <w:rPr>
          <w:b/>
          <w:sz w:val="32"/>
        </w:rPr>
      </w:pPr>
    </w:p>
    <w:p w:rsidR="00BC4088" w:rsidRDefault="00BC4088" w:rsidP="00BC4088">
      <w:pPr>
        <w:widowControl w:val="0"/>
        <w:rPr>
          <w:b/>
          <w:sz w:val="32"/>
        </w:rPr>
      </w:pPr>
    </w:p>
    <w:p w:rsidR="001F1FC9" w:rsidRDefault="001F1FC9" w:rsidP="001F1FC9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F1FC9" w:rsidRDefault="001F1FC9" w:rsidP="001F1FC9">
      <w:pPr>
        <w:widowControl w:val="0"/>
        <w:jc w:val="center"/>
        <w:rPr>
          <w:b/>
        </w:rPr>
      </w:pPr>
    </w:p>
    <w:p w:rsidR="001F1FC9" w:rsidRDefault="001F1FC9" w:rsidP="001F1FC9">
      <w:pPr>
        <w:widowControl w:val="0"/>
        <w:jc w:val="center"/>
        <w:rPr>
          <w:b/>
        </w:rPr>
      </w:pPr>
      <w:r>
        <w:rPr>
          <w:b/>
        </w:rPr>
        <w:t>РЕГИОНАЛЬНОЙ СЛУЖБЫ ПО ТАРИФАМ И ЦЕНАМ</w:t>
      </w:r>
    </w:p>
    <w:p w:rsidR="001F1FC9" w:rsidRDefault="001F1FC9" w:rsidP="001F1FC9">
      <w:pPr>
        <w:widowControl w:val="0"/>
        <w:jc w:val="center"/>
        <w:rPr>
          <w:b/>
        </w:rPr>
      </w:pPr>
      <w:r>
        <w:rPr>
          <w:b/>
        </w:rPr>
        <w:t>КАМЧАТСКОГО КРАЯ</w:t>
      </w:r>
    </w:p>
    <w:p w:rsidR="00BC4088" w:rsidRDefault="00BC4088" w:rsidP="00BC4088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C4088" w:rsidTr="00BC4088">
        <w:trPr>
          <w:trHeight w:val="427"/>
        </w:trPr>
        <w:tc>
          <w:tcPr>
            <w:tcW w:w="4253" w:type="dxa"/>
            <w:hideMark/>
          </w:tcPr>
          <w:p w:rsidR="00BC4088" w:rsidRDefault="00BC4088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BC4088" w:rsidRPr="003F58B1" w:rsidTr="00BC4088">
        <w:trPr>
          <w:trHeight w:val="247"/>
        </w:trPr>
        <w:tc>
          <w:tcPr>
            <w:tcW w:w="4253" w:type="dxa"/>
            <w:hideMark/>
          </w:tcPr>
          <w:p w:rsidR="00BC4088" w:rsidRPr="003F58B1" w:rsidRDefault="00BC4088">
            <w:pPr>
              <w:widowControl w:val="0"/>
              <w:jc w:val="center"/>
              <w:rPr>
                <w:sz w:val="24"/>
                <w:u w:val="single"/>
              </w:rPr>
            </w:pPr>
            <w:r w:rsidRPr="003F58B1">
              <w:rPr>
                <w:sz w:val="24"/>
              </w:rPr>
              <w:t>г. Петропавловск-Камчатский</w:t>
            </w:r>
          </w:p>
        </w:tc>
      </w:tr>
      <w:tr w:rsidR="00BC4088" w:rsidTr="00BC4088">
        <w:trPr>
          <w:trHeight w:val="80"/>
        </w:trPr>
        <w:tc>
          <w:tcPr>
            <w:tcW w:w="4253" w:type="dxa"/>
          </w:tcPr>
          <w:p w:rsidR="00BC4088" w:rsidRDefault="00BC4088">
            <w:pPr>
              <w:widowControl w:val="0"/>
              <w:jc w:val="both"/>
              <w:rPr>
                <w:sz w:val="20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7"/>
      </w:tblGrid>
      <w:tr w:rsidR="00BC4088" w:rsidTr="00BC4088">
        <w:trPr>
          <w:trHeight w:val="5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58B1" w:rsidRDefault="003F58B1" w:rsidP="001F1FC9">
            <w:pPr>
              <w:widowControl w:val="0"/>
              <w:ind w:left="30"/>
              <w:jc w:val="center"/>
              <w:rPr>
                <w:b/>
                <w:szCs w:val="28"/>
              </w:rPr>
            </w:pPr>
          </w:p>
          <w:p w:rsidR="00BC4088" w:rsidRDefault="00C807F3" w:rsidP="002925FE">
            <w:pPr>
              <w:widowControl w:val="0"/>
              <w:ind w:left="30"/>
              <w:jc w:val="center"/>
              <w:rPr>
                <w:b/>
                <w:color w:val="000000"/>
                <w:szCs w:val="28"/>
              </w:rPr>
            </w:pPr>
            <w:r w:rsidRPr="00C807F3">
              <w:rPr>
                <w:b/>
                <w:szCs w:val="28"/>
              </w:rPr>
              <w:t xml:space="preserve">Об установлении тарифов в сфере теплоснабжения ООО «Ударник-Инвест» потребителям </w:t>
            </w:r>
            <w:r w:rsidR="002925FE">
              <w:rPr>
                <w:b/>
                <w:szCs w:val="28"/>
              </w:rPr>
              <w:t>межселенной территории</w:t>
            </w:r>
            <w:r w:rsidRPr="00C807F3">
              <w:rPr>
                <w:b/>
                <w:szCs w:val="28"/>
              </w:rPr>
              <w:t xml:space="preserve"> «село Кострома» </w:t>
            </w:r>
            <w:proofErr w:type="spellStart"/>
            <w:r w:rsidR="002925FE">
              <w:rPr>
                <w:b/>
                <w:szCs w:val="28"/>
              </w:rPr>
              <w:t>Карагинского</w:t>
            </w:r>
            <w:proofErr w:type="spellEnd"/>
            <w:r w:rsidR="002925FE">
              <w:rPr>
                <w:b/>
                <w:szCs w:val="28"/>
              </w:rPr>
              <w:t xml:space="preserve"> муниципального района Камчатского края </w:t>
            </w:r>
            <w:r w:rsidR="002925FE">
              <w:rPr>
                <w:b/>
                <w:szCs w:val="28"/>
              </w:rPr>
              <w:br/>
            </w:r>
            <w:r w:rsidRPr="00C807F3">
              <w:rPr>
                <w:b/>
                <w:szCs w:val="28"/>
              </w:rPr>
              <w:t>на 2026-2028 годы</w:t>
            </w:r>
          </w:p>
        </w:tc>
      </w:tr>
    </w:tbl>
    <w:p w:rsidR="00BC4088" w:rsidRDefault="00C807F3" w:rsidP="00BC40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</w:p>
    <w:p w:rsidR="00BC4088" w:rsidRDefault="00BC4088" w:rsidP="00BC40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472F01" w:rsidRPr="00472F01" w:rsidRDefault="00472F01" w:rsidP="00691421">
      <w:pPr>
        <w:spacing w:line="276" w:lineRule="auto"/>
        <w:ind w:firstLine="709"/>
        <w:jc w:val="both"/>
        <w:rPr>
          <w:rFonts w:eastAsia="Calibri"/>
          <w:szCs w:val="28"/>
        </w:rPr>
      </w:pPr>
      <w:r w:rsidRPr="00472F01">
        <w:rPr>
          <w:rFonts w:eastAsia="Calibri"/>
          <w:szCs w:val="28"/>
        </w:rPr>
        <w:t>В соответствии с Федеральным закон</w:t>
      </w:r>
      <w:r w:rsidR="001F1FC9">
        <w:rPr>
          <w:rFonts w:eastAsia="Calibri"/>
          <w:szCs w:val="28"/>
        </w:rPr>
        <w:t>ом</w:t>
      </w:r>
      <w:r w:rsidRPr="00472F01">
        <w:rPr>
          <w:rFonts w:eastAsia="Calibri"/>
          <w:szCs w:val="28"/>
        </w:rPr>
        <w:t xml:space="preserve"> от 27.07.2010 № 190-ФЗ </w:t>
      </w:r>
      <w:r w:rsidRPr="00472F01">
        <w:rPr>
          <w:rFonts w:eastAsia="Calibri"/>
          <w:szCs w:val="28"/>
        </w:rPr>
        <w:br/>
        <w:t>«О теплоснабжении», постановлени</w:t>
      </w:r>
      <w:r w:rsidR="003F58B1">
        <w:rPr>
          <w:rFonts w:eastAsia="Calibri"/>
          <w:szCs w:val="28"/>
        </w:rPr>
        <w:t>е</w:t>
      </w:r>
      <w:r w:rsidR="001F1FC9">
        <w:rPr>
          <w:rFonts w:eastAsia="Calibri"/>
          <w:szCs w:val="28"/>
        </w:rPr>
        <w:t>м</w:t>
      </w:r>
      <w:r w:rsidRPr="00472F01">
        <w:rPr>
          <w:rFonts w:eastAsia="Calibri"/>
          <w:szCs w:val="28"/>
        </w:rPr>
        <w:t xml:space="preserve"> Правительства Российской Федерации от 22.10.2012 № 1075 «О ценообразовании в </w:t>
      </w:r>
      <w:r w:rsidR="00BC4088">
        <w:rPr>
          <w:rFonts w:eastAsia="Calibri"/>
          <w:szCs w:val="28"/>
        </w:rPr>
        <w:t>сфере теплоснабжения»</w:t>
      </w:r>
      <w:r w:rsidRPr="00472F01">
        <w:rPr>
          <w:rFonts w:eastAsia="Calibri"/>
          <w:szCs w:val="28"/>
        </w:rPr>
        <w:t xml:space="preserve">, </w:t>
      </w:r>
      <w:r w:rsidR="003F1942">
        <w:rPr>
          <w:rFonts w:eastAsia="Calibri"/>
          <w:szCs w:val="28"/>
        </w:rPr>
        <w:t>п</w:t>
      </w:r>
      <w:r w:rsidR="003F1942" w:rsidRPr="003F1942">
        <w:rPr>
          <w:rFonts w:eastAsia="Calibri"/>
          <w:szCs w:val="28"/>
        </w:rPr>
        <w:t>остановление</w:t>
      </w:r>
      <w:r w:rsidR="0059043B">
        <w:rPr>
          <w:rFonts w:eastAsia="Calibri"/>
          <w:szCs w:val="28"/>
        </w:rPr>
        <w:t>м</w:t>
      </w:r>
      <w:r w:rsidR="003F1942" w:rsidRPr="003F1942">
        <w:rPr>
          <w:rFonts w:eastAsia="Calibri"/>
          <w:szCs w:val="28"/>
        </w:rPr>
        <w:t xml:space="preserve"> Правитель</w:t>
      </w:r>
      <w:r w:rsidR="003F1942">
        <w:rPr>
          <w:rFonts w:eastAsia="Calibri"/>
          <w:szCs w:val="28"/>
        </w:rPr>
        <w:t>ства Российской Федерации от 20.11.</w:t>
      </w:r>
      <w:r w:rsidR="003F1942" w:rsidRPr="003F1942">
        <w:rPr>
          <w:rFonts w:eastAsia="Calibri"/>
          <w:szCs w:val="28"/>
        </w:rPr>
        <w:t xml:space="preserve">2025 </w:t>
      </w:r>
      <w:r w:rsidR="003F1942">
        <w:rPr>
          <w:rFonts w:eastAsia="Calibri"/>
          <w:szCs w:val="28"/>
        </w:rPr>
        <w:t xml:space="preserve">№ </w:t>
      </w:r>
      <w:r w:rsidR="003F1942" w:rsidRPr="003F1942">
        <w:rPr>
          <w:rFonts w:eastAsia="Calibri"/>
          <w:szCs w:val="28"/>
        </w:rPr>
        <w:t>1834</w:t>
      </w:r>
      <w:r w:rsidR="003F1942">
        <w:rPr>
          <w:rFonts w:eastAsia="Calibri"/>
          <w:szCs w:val="28"/>
        </w:rPr>
        <w:t xml:space="preserve"> «О </w:t>
      </w:r>
      <w:r w:rsidR="003F1942" w:rsidRPr="003F1942">
        <w:rPr>
          <w:rFonts w:eastAsia="Calibri"/>
          <w:szCs w:val="28"/>
        </w:rPr>
        <w:t>внесении изменений в некоторые акты Пра</w:t>
      </w:r>
      <w:r w:rsidR="003F1942">
        <w:rPr>
          <w:rFonts w:eastAsia="Calibri"/>
          <w:szCs w:val="28"/>
        </w:rPr>
        <w:t xml:space="preserve">вительства Российской Федерации», </w:t>
      </w:r>
      <w:r w:rsidRPr="00472F01">
        <w:rPr>
          <w:rFonts w:eastAsia="Calibri"/>
          <w:szCs w:val="28"/>
        </w:rPr>
        <w:t>приказами ФСТ России от 13.06.2013 № 760-э «Об утверждении Методических указаний по расчету регулируемых цен (тарифов) в сфере теплоснабжения»,</w:t>
      </w:r>
      <w:r w:rsidRPr="00472F01">
        <w:rPr>
          <w:rFonts w:eastAsia="Calibri"/>
          <w:bCs/>
          <w:szCs w:val="28"/>
        </w:rPr>
        <w:t xml:space="preserve"> </w:t>
      </w:r>
      <w:r w:rsidRPr="00472F01">
        <w:rPr>
          <w:rFonts w:eastAsia="Calibri"/>
          <w:szCs w:val="28"/>
        </w:rPr>
        <w:t xml:space="preserve">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BC4088" w:rsidRPr="00BC4088">
        <w:rPr>
          <w:rFonts w:eastAsia="Calibri"/>
          <w:szCs w:val="28"/>
        </w:rPr>
        <w:t>постановлением Правительства Камчатского края от 07.04.2023 № 204-П «Об утверждении Положения о Региональной службе по тарифам и ценам Камчатского края»</w:t>
      </w:r>
      <w:r w:rsidRPr="00472F01">
        <w:rPr>
          <w:rFonts w:eastAsia="Calibri"/>
          <w:szCs w:val="28"/>
        </w:rPr>
        <w:t xml:space="preserve">, </w:t>
      </w:r>
      <w:r w:rsidR="00FD20AF" w:rsidRPr="00DA40EA">
        <w:t xml:space="preserve">протоколом </w:t>
      </w:r>
      <w:r w:rsidR="00FD20AF">
        <w:t xml:space="preserve">заседания </w:t>
      </w:r>
      <w:r w:rsidR="00FD20AF" w:rsidRPr="00DA40EA">
        <w:t>Правления Региональной службы по тарифам и цена</w:t>
      </w:r>
      <w:r w:rsidR="00FD20AF">
        <w:t xml:space="preserve">м Камчатского </w:t>
      </w:r>
      <w:r w:rsidR="00FD20AF" w:rsidRPr="002D0453">
        <w:t xml:space="preserve">края от </w:t>
      </w:r>
      <w:r w:rsidR="008B67AF">
        <w:rPr>
          <w:highlight w:val="yellow"/>
        </w:rPr>
        <w:t>ХХ.03.2026</w:t>
      </w:r>
      <w:r w:rsidR="00FD20AF" w:rsidRPr="008B67AF">
        <w:rPr>
          <w:highlight w:val="yellow"/>
        </w:rPr>
        <w:t xml:space="preserve"> № </w:t>
      </w:r>
      <w:r w:rsidR="008B67AF" w:rsidRPr="008B67AF">
        <w:rPr>
          <w:highlight w:val="yellow"/>
        </w:rPr>
        <w:t>ХХХ</w:t>
      </w:r>
    </w:p>
    <w:p w:rsidR="00472F01" w:rsidRPr="00472F01" w:rsidRDefault="00472F01" w:rsidP="00691421">
      <w:pPr>
        <w:spacing w:line="276" w:lineRule="auto"/>
        <w:jc w:val="both"/>
        <w:rPr>
          <w:rFonts w:eastAsia="Calibri"/>
          <w:szCs w:val="28"/>
        </w:rPr>
      </w:pPr>
    </w:p>
    <w:p w:rsidR="00472F01" w:rsidRPr="00472F01" w:rsidRDefault="00472F01" w:rsidP="00691421">
      <w:pPr>
        <w:spacing w:line="276" w:lineRule="auto"/>
        <w:ind w:firstLine="709"/>
        <w:jc w:val="both"/>
        <w:rPr>
          <w:rFonts w:eastAsia="Calibri"/>
          <w:szCs w:val="28"/>
        </w:rPr>
      </w:pPr>
      <w:r w:rsidRPr="00472F01">
        <w:rPr>
          <w:rFonts w:eastAsia="Calibri"/>
          <w:szCs w:val="28"/>
        </w:rPr>
        <w:t>ПОСТАНОВЛЯЮ:</w:t>
      </w:r>
    </w:p>
    <w:p w:rsidR="00472F01" w:rsidRPr="00472F01" w:rsidRDefault="00472F01" w:rsidP="00691421">
      <w:pPr>
        <w:spacing w:line="276" w:lineRule="auto"/>
        <w:ind w:firstLine="709"/>
        <w:rPr>
          <w:rFonts w:eastAsia="Calibri"/>
          <w:szCs w:val="28"/>
        </w:rPr>
      </w:pPr>
    </w:p>
    <w:p w:rsidR="002157E5" w:rsidRDefault="002157E5" w:rsidP="00C53ACC">
      <w:pPr>
        <w:numPr>
          <w:ilvl w:val="1"/>
          <w:numId w:val="3"/>
        </w:numPr>
        <w:tabs>
          <w:tab w:val="num" w:pos="567"/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Установить долгосрочные параметры</w:t>
      </w:r>
      <w:r w:rsidR="00472F01" w:rsidRPr="00472F0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для ООО «Ударник-Инвест», устанавливаемые для формирования тарифов с применением метода индексации установленных тарифов потребителям </w:t>
      </w:r>
      <w:r w:rsidR="00C53ACC" w:rsidRPr="00C53ACC">
        <w:rPr>
          <w:rFonts w:eastAsia="Calibri"/>
          <w:szCs w:val="28"/>
        </w:rPr>
        <w:t xml:space="preserve">межселенной территории </w:t>
      </w:r>
      <w:r w:rsidRPr="00C53ACC">
        <w:rPr>
          <w:rFonts w:eastAsia="Calibri"/>
          <w:szCs w:val="28"/>
        </w:rPr>
        <w:t>«село Кострома»</w:t>
      </w:r>
      <w:r w:rsidR="00C53ACC">
        <w:rPr>
          <w:rFonts w:eastAsia="Calibri"/>
          <w:szCs w:val="28"/>
        </w:rPr>
        <w:t xml:space="preserve"> </w:t>
      </w:r>
      <w:proofErr w:type="spellStart"/>
      <w:r w:rsidR="00C53ACC" w:rsidRPr="00C53ACC">
        <w:rPr>
          <w:rFonts w:eastAsia="Calibri"/>
          <w:szCs w:val="28"/>
        </w:rPr>
        <w:t>Карагинского</w:t>
      </w:r>
      <w:proofErr w:type="spellEnd"/>
      <w:r w:rsidR="00C53ACC" w:rsidRPr="00C53ACC">
        <w:rPr>
          <w:rFonts w:eastAsia="Calibri"/>
          <w:szCs w:val="28"/>
        </w:rPr>
        <w:t xml:space="preserve"> муниципального района Камчатского края</w:t>
      </w:r>
      <w:r>
        <w:rPr>
          <w:rFonts w:eastAsia="Calibri"/>
          <w:szCs w:val="28"/>
        </w:rPr>
        <w:t xml:space="preserve"> на 2026 – 2028 годы, согласно приложению 1.</w:t>
      </w:r>
    </w:p>
    <w:p w:rsidR="00691421" w:rsidRPr="002925FE" w:rsidRDefault="002157E5" w:rsidP="002925FE">
      <w:pPr>
        <w:numPr>
          <w:ilvl w:val="1"/>
          <w:numId w:val="3"/>
        </w:numPr>
        <w:tabs>
          <w:tab w:val="num" w:pos="567"/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Установить </w:t>
      </w:r>
      <w:r w:rsidRPr="00302987">
        <w:t>экономически обоснованные тарифы на тепловую энергию, поставляемую</w:t>
      </w:r>
      <w:r>
        <w:t xml:space="preserve"> </w:t>
      </w:r>
      <w:r>
        <w:rPr>
          <w:rFonts w:eastAsia="Calibri"/>
          <w:szCs w:val="28"/>
        </w:rPr>
        <w:t xml:space="preserve">ООО «Ударник-Инвест» потребителям </w:t>
      </w:r>
      <w:r w:rsidR="00C53ACC" w:rsidRPr="00C53ACC">
        <w:rPr>
          <w:rFonts w:eastAsia="Calibri"/>
          <w:szCs w:val="28"/>
        </w:rPr>
        <w:t>межселенной территории</w:t>
      </w:r>
      <w:r w:rsidRPr="00C53ACC">
        <w:rPr>
          <w:rFonts w:eastAsia="Calibri"/>
          <w:szCs w:val="28"/>
        </w:rPr>
        <w:t xml:space="preserve"> «село Кострома»</w:t>
      </w:r>
      <w:r w:rsidR="00C53ACC">
        <w:rPr>
          <w:rFonts w:eastAsia="Calibri"/>
          <w:szCs w:val="28"/>
        </w:rPr>
        <w:t xml:space="preserve"> </w:t>
      </w:r>
      <w:proofErr w:type="spellStart"/>
      <w:r w:rsidR="00C53ACC" w:rsidRPr="00C53ACC">
        <w:rPr>
          <w:rFonts w:eastAsia="Calibri"/>
          <w:szCs w:val="28"/>
        </w:rPr>
        <w:t>Карагинского</w:t>
      </w:r>
      <w:proofErr w:type="spellEnd"/>
      <w:r w:rsidR="00C53ACC" w:rsidRPr="00C53ACC">
        <w:rPr>
          <w:rFonts w:eastAsia="Calibri"/>
          <w:szCs w:val="28"/>
        </w:rPr>
        <w:t xml:space="preserve"> муниципального района Камчатского края</w:t>
      </w:r>
      <w:r>
        <w:rPr>
          <w:rFonts w:eastAsia="Calibri"/>
          <w:szCs w:val="28"/>
        </w:rPr>
        <w:t xml:space="preserve"> на 2026 – 2028 годы с календарной разбивкой согласно приложению 2.</w:t>
      </w:r>
    </w:p>
    <w:p w:rsidR="000E4B66" w:rsidRPr="00311255" w:rsidRDefault="00472F01" w:rsidP="00691421">
      <w:pPr>
        <w:pStyle w:val="af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Cs w:val="28"/>
        </w:rPr>
      </w:pPr>
      <w:r w:rsidRPr="00311255">
        <w:rPr>
          <w:bCs/>
          <w:szCs w:val="28"/>
        </w:rPr>
        <w:t xml:space="preserve">Настоящее постановление вступает в силу </w:t>
      </w:r>
      <w:r w:rsidR="003F58B1" w:rsidRPr="00311255">
        <w:rPr>
          <w:bCs/>
          <w:szCs w:val="28"/>
        </w:rPr>
        <w:t>с 1 января 2026 года</w:t>
      </w:r>
      <w:r w:rsidR="000E4B66" w:rsidRPr="00311255">
        <w:rPr>
          <w:rFonts w:eastAsia="Calibri"/>
          <w:szCs w:val="28"/>
        </w:rPr>
        <w:t>.</w:t>
      </w:r>
    </w:p>
    <w:p w:rsidR="001F1FC9" w:rsidRDefault="001F1FC9" w:rsidP="0069142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</w:p>
    <w:p w:rsidR="00691421" w:rsidRDefault="00691421" w:rsidP="0069142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</w:p>
    <w:p w:rsidR="001F1FC9" w:rsidRPr="001F1FC9" w:rsidRDefault="001F1FC9" w:rsidP="001F1FC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1F1FC9" w:rsidRPr="00FE196A" w:rsidTr="004A68BD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ind w:left="30" w:right="27"/>
              <w:rPr>
                <w:sz w:val="24"/>
              </w:rPr>
            </w:pPr>
            <w:r w:rsidRPr="00FE196A"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rPr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jc w:val="right"/>
              <w:rPr>
                <w:sz w:val="24"/>
              </w:rPr>
            </w:pPr>
            <w:r w:rsidRPr="00FE196A">
              <w:t>М.В. Лопатникова</w:t>
            </w:r>
          </w:p>
        </w:tc>
      </w:tr>
    </w:tbl>
    <w:p w:rsidR="00302987" w:rsidRDefault="000E4B66" w:rsidP="00302987">
      <w:pPr>
        <w:ind w:left="5387"/>
        <w:rPr>
          <w:rFonts w:eastAsia="Calibri"/>
          <w:szCs w:val="28"/>
        </w:rPr>
      </w:pPr>
      <w:r w:rsidRPr="002B05C6">
        <w:rPr>
          <w:rFonts w:eastAsia="Calibri"/>
          <w:szCs w:val="28"/>
        </w:rPr>
        <w:br w:type="page"/>
      </w:r>
    </w:p>
    <w:p w:rsidR="00302987" w:rsidRDefault="00302987" w:rsidP="004C54BF">
      <w:pPr>
        <w:ind w:left="5387"/>
        <w:rPr>
          <w:rFonts w:eastAsia="Calibri"/>
          <w:szCs w:val="28"/>
        </w:rPr>
        <w:sectPr w:rsidR="00302987" w:rsidSect="003F58B1">
          <w:headerReference w:type="default" r:id="rId9"/>
          <w:pgSz w:w="11906" w:h="16838"/>
          <w:pgMar w:top="1134" w:right="851" w:bottom="1134" w:left="1418" w:header="567" w:footer="567" w:gutter="0"/>
          <w:cols w:space="708"/>
          <w:titlePg/>
          <w:docGrid w:linePitch="381"/>
        </w:sectPr>
      </w:pPr>
    </w:p>
    <w:p w:rsidR="00302987" w:rsidRPr="00D773AA" w:rsidRDefault="00302987" w:rsidP="00302987">
      <w:pPr>
        <w:autoSpaceDE w:val="0"/>
        <w:autoSpaceDN w:val="0"/>
        <w:adjustRightInd w:val="0"/>
        <w:ind w:left="9781"/>
        <w:outlineLvl w:val="0"/>
      </w:pPr>
      <w:r w:rsidRPr="00D773AA">
        <w:lastRenderedPageBreak/>
        <w:t xml:space="preserve">Приложение </w:t>
      </w:r>
      <w:r>
        <w:t xml:space="preserve">1 </w:t>
      </w:r>
      <w:r w:rsidRPr="00D773AA">
        <w:t xml:space="preserve">к постановлению Региональной службы по тарифам </w:t>
      </w:r>
      <w:r>
        <w:br/>
      </w:r>
      <w:r w:rsidRPr="00D773AA">
        <w:t>и ценам Камчатского края</w:t>
      </w:r>
    </w:p>
    <w:p w:rsidR="00302987" w:rsidRDefault="00302987" w:rsidP="00302987">
      <w:pPr>
        <w:widowControl w:val="0"/>
        <w:ind w:left="9781"/>
      </w:pPr>
      <w:r w:rsidRPr="00D773AA">
        <w:t xml:space="preserve">от </w:t>
      </w:r>
      <w:r w:rsidRPr="0066790A">
        <w:rPr>
          <w:highlight w:val="yellow"/>
        </w:rPr>
        <w:t>ХХ.ХХ</w:t>
      </w:r>
      <w:r w:rsidRPr="00D773AA">
        <w:t>.202</w:t>
      </w:r>
      <w:r w:rsidR="00D10ADB">
        <w:t>6</w:t>
      </w:r>
      <w:r w:rsidRPr="00D773AA">
        <w:t xml:space="preserve"> № </w:t>
      </w:r>
      <w:r w:rsidRPr="0066790A">
        <w:rPr>
          <w:highlight w:val="yellow"/>
        </w:rPr>
        <w:t>ХХ</w:t>
      </w:r>
      <w:r>
        <w:t>-Н</w:t>
      </w:r>
    </w:p>
    <w:p w:rsidR="00302987" w:rsidRPr="00AA566E" w:rsidRDefault="00302987" w:rsidP="00302987">
      <w:pPr>
        <w:widowControl w:val="0"/>
      </w:pPr>
    </w:p>
    <w:p w:rsidR="00302987" w:rsidRPr="00DB3065" w:rsidRDefault="00302987" w:rsidP="00302987">
      <w:pPr>
        <w:widowControl w:val="0"/>
        <w:jc w:val="center"/>
        <w:rPr>
          <w:szCs w:val="28"/>
        </w:rPr>
      </w:pPr>
      <w:r w:rsidRPr="00432C25">
        <w:rPr>
          <w:szCs w:val="28"/>
        </w:rPr>
        <w:t xml:space="preserve">Долгосрочные параметры регулирования для </w:t>
      </w:r>
      <w:r w:rsidR="00D10ADB">
        <w:rPr>
          <w:rFonts w:eastAsia="Calibri"/>
          <w:szCs w:val="28"/>
        </w:rPr>
        <w:t>ООО «Ударник-Инвест»</w:t>
      </w:r>
      <w:r w:rsidRPr="00432C2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потребителям</w:t>
      </w:r>
      <w:r w:rsidR="00D10ADB">
        <w:rPr>
          <w:rFonts w:eastAsia="Calibri"/>
          <w:szCs w:val="28"/>
        </w:rPr>
        <w:t xml:space="preserve"> </w:t>
      </w:r>
      <w:r w:rsidR="00C53ACC" w:rsidRPr="00C53ACC">
        <w:rPr>
          <w:rFonts w:eastAsia="Calibri"/>
          <w:szCs w:val="28"/>
        </w:rPr>
        <w:t>межселенной территории «село Кострома»</w:t>
      </w:r>
      <w:r w:rsidR="00C53ACC">
        <w:rPr>
          <w:rFonts w:eastAsia="Calibri"/>
          <w:szCs w:val="28"/>
        </w:rPr>
        <w:t xml:space="preserve"> </w:t>
      </w:r>
      <w:proofErr w:type="spellStart"/>
      <w:r w:rsidR="00C53ACC" w:rsidRPr="00C53ACC">
        <w:rPr>
          <w:rFonts w:eastAsia="Calibri"/>
          <w:szCs w:val="28"/>
        </w:rPr>
        <w:t>Карагинского</w:t>
      </w:r>
      <w:proofErr w:type="spellEnd"/>
      <w:r w:rsidR="00C53ACC" w:rsidRPr="00C53ACC">
        <w:rPr>
          <w:rFonts w:eastAsia="Calibri"/>
          <w:szCs w:val="28"/>
        </w:rPr>
        <w:t xml:space="preserve"> муниципального района Камчатского края</w:t>
      </w:r>
      <w:r w:rsidRPr="00432C25">
        <w:rPr>
          <w:szCs w:val="28"/>
        </w:rPr>
        <w:t xml:space="preserve">, устанавливаемые для формирования тарифов </w:t>
      </w:r>
      <w:r>
        <w:rPr>
          <w:szCs w:val="28"/>
        </w:rPr>
        <w:br/>
      </w:r>
      <w:r w:rsidRPr="00432C25">
        <w:rPr>
          <w:szCs w:val="28"/>
        </w:rPr>
        <w:t>с приме</w:t>
      </w:r>
      <w:r w:rsidR="00D10ADB">
        <w:rPr>
          <w:szCs w:val="28"/>
        </w:rPr>
        <w:t>нением метода индексации на 2026 - 2028</w:t>
      </w:r>
      <w:r w:rsidRPr="00432C25">
        <w:rPr>
          <w:szCs w:val="28"/>
        </w:rPr>
        <w:t xml:space="preserve"> годы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992"/>
        <w:gridCol w:w="1324"/>
        <w:gridCol w:w="1077"/>
        <w:gridCol w:w="907"/>
        <w:gridCol w:w="2097"/>
        <w:gridCol w:w="1671"/>
        <w:gridCol w:w="1589"/>
        <w:gridCol w:w="1791"/>
        <w:gridCol w:w="1559"/>
      </w:tblGrid>
      <w:tr w:rsidR="00302987" w:rsidRPr="00432C25" w:rsidTr="0012772A">
        <w:tc>
          <w:tcPr>
            <w:tcW w:w="426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N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Наименование регулируемого вида деятельности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Год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Базовый уровень операционных расходов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Индекс эффективности операционных расходов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Нормативный уровень прибыли</w:t>
            </w:r>
          </w:p>
        </w:tc>
        <w:tc>
          <w:tcPr>
            <w:tcW w:w="5357" w:type="dxa"/>
            <w:gridSpan w:val="3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Показатели энергосбережения и энергетической эффективности*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Реализация программ в области энергосбережения и повышения энергетической эффективности*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Динамика изменения расходов на топливо**</w:t>
            </w:r>
          </w:p>
        </w:tc>
      </w:tr>
      <w:tr w:rsidR="00302987" w:rsidRPr="00432C25" w:rsidTr="0012772A">
        <w:tc>
          <w:tcPr>
            <w:tcW w:w="426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Удельный расход условного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71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89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Величина технологических потерь при передаче тепловой энергии</w:t>
            </w:r>
          </w:p>
        </w:tc>
        <w:tc>
          <w:tcPr>
            <w:tcW w:w="1791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302987" w:rsidRPr="00432C25" w:rsidTr="0012772A">
        <w:tc>
          <w:tcPr>
            <w:tcW w:w="426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2987" w:rsidRPr="00432C25" w:rsidRDefault="00302987" w:rsidP="0012772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324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тыс. руб.</w:t>
            </w:r>
          </w:p>
        </w:tc>
        <w:tc>
          <w:tcPr>
            <w:tcW w:w="107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%</w:t>
            </w:r>
          </w:p>
        </w:tc>
        <w:tc>
          <w:tcPr>
            <w:tcW w:w="90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%</w:t>
            </w:r>
          </w:p>
        </w:tc>
        <w:tc>
          <w:tcPr>
            <w:tcW w:w="209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 xml:space="preserve">кг </w:t>
            </w:r>
            <w:proofErr w:type="spellStart"/>
            <w:r w:rsidRPr="00432C25">
              <w:rPr>
                <w:sz w:val="20"/>
              </w:rPr>
              <w:t>у.т</w:t>
            </w:r>
            <w:proofErr w:type="spellEnd"/>
            <w:r w:rsidRPr="00432C25">
              <w:rPr>
                <w:sz w:val="20"/>
              </w:rPr>
              <w:t>./Гкал</w:t>
            </w:r>
          </w:p>
        </w:tc>
        <w:tc>
          <w:tcPr>
            <w:tcW w:w="1671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Гкал/кв. м</w:t>
            </w:r>
          </w:p>
        </w:tc>
        <w:tc>
          <w:tcPr>
            <w:tcW w:w="1589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Гкал</w:t>
            </w:r>
          </w:p>
        </w:tc>
        <w:tc>
          <w:tcPr>
            <w:tcW w:w="1791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302987" w:rsidRPr="00432C25" w:rsidTr="0012772A">
        <w:tc>
          <w:tcPr>
            <w:tcW w:w="426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7</w:t>
            </w:r>
          </w:p>
        </w:tc>
        <w:tc>
          <w:tcPr>
            <w:tcW w:w="1671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32C25">
              <w:rPr>
                <w:sz w:val="20"/>
              </w:rPr>
              <w:t>11</w:t>
            </w:r>
          </w:p>
        </w:tc>
      </w:tr>
      <w:tr w:rsidR="00302987" w:rsidRPr="00432C25" w:rsidTr="0012772A">
        <w:trPr>
          <w:trHeight w:val="2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32C25">
              <w:rPr>
                <w:sz w:val="20"/>
              </w:rPr>
              <w:t xml:space="preserve">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2987" w:rsidRPr="002925FE" w:rsidRDefault="002925FE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  <w:highlight w:val="yellow"/>
              </w:rPr>
              <w:t>8 528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  <w:highlight w:val="yellow"/>
              </w:rPr>
            </w:pPr>
            <w:r w:rsidRPr="002925F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</w:tr>
      <w:tr w:rsidR="00302987" w:rsidRPr="00432C25" w:rsidTr="0012772A">
        <w:trPr>
          <w:trHeight w:val="287"/>
        </w:trPr>
        <w:tc>
          <w:tcPr>
            <w:tcW w:w="426" w:type="dxa"/>
            <w:vMerge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32C25">
              <w:rPr>
                <w:sz w:val="20"/>
              </w:rPr>
              <w:t xml:space="preserve">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  <w:highlight w:val="yellow"/>
              </w:rPr>
            </w:pPr>
            <w:r w:rsidRPr="002925F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</w:tr>
      <w:tr w:rsidR="00302987" w:rsidRPr="00432C25" w:rsidTr="0012772A">
        <w:trPr>
          <w:trHeight w:val="323"/>
        </w:trPr>
        <w:tc>
          <w:tcPr>
            <w:tcW w:w="426" w:type="dxa"/>
            <w:vMerge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87" w:rsidRPr="00432C25" w:rsidRDefault="00302987" w:rsidP="001277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432C25">
              <w:rPr>
                <w:sz w:val="20"/>
              </w:rPr>
              <w:t xml:space="preserve">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  <w:highlight w:val="yellow"/>
              </w:rPr>
            </w:pPr>
            <w:r w:rsidRPr="002925F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2987" w:rsidRPr="002925FE" w:rsidRDefault="00302987" w:rsidP="0012772A">
            <w:pPr>
              <w:jc w:val="center"/>
              <w:rPr>
                <w:sz w:val="20"/>
                <w:szCs w:val="20"/>
              </w:rPr>
            </w:pPr>
            <w:r w:rsidRPr="002925FE">
              <w:rPr>
                <w:sz w:val="20"/>
                <w:szCs w:val="20"/>
              </w:rPr>
              <w:t>-</w:t>
            </w:r>
          </w:p>
        </w:tc>
      </w:tr>
    </w:tbl>
    <w:p w:rsidR="00302987" w:rsidRPr="00432C25" w:rsidRDefault="00302987" w:rsidP="00302987">
      <w:pPr>
        <w:autoSpaceDE w:val="0"/>
        <w:autoSpaceDN w:val="0"/>
        <w:adjustRightInd w:val="0"/>
        <w:jc w:val="both"/>
        <w:rPr>
          <w:sz w:val="24"/>
          <w:lang w:eastAsia="en-US"/>
        </w:rPr>
      </w:pPr>
    </w:p>
    <w:p w:rsidR="00302987" w:rsidRDefault="00302987" w:rsidP="00302987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  <w:r w:rsidRPr="00432C25">
        <w:rPr>
          <w:sz w:val="24"/>
          <w:lang w:eastAsia="en-US"/>
        </w:rPr>
        <w:t>* Заполняется в случае, если регулируемой организацией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  <w:bookmarkStart w:id="2" w:name="Par64"/>
      <w:bookmarkEnd w:id="2"/>
    </w:p>
    <w:p w:rsidR="00302987" w:rsidRPr="00432C25" w:rsidRDefault="00302987" w:rsidP="00302987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  <w:r w:rsidRPr="00432C25">
        <w:rPr>
          <w:sz w:val="24"/>
          <w:lang w:eastAsia="en-US"/>
        </w:rPr>
        <w:t>** Заполняется в случае, если орган регулирования применяет понижающий коэффициент на переходный период в соответствии</w:t>
      </w:r>
      <w:r w:rsidRPr="00432C25">
        <w:rPr>
          <w:sz w:val="24"/>
          <w:lang w:eastAsia="en-US"/>
        </w:rPr>
        <w:br/>
        <w:t xml:space="preserve">с </w:t>
      </w:r>
      <w:hyperlink r:id="rId10" w:history="1">
        <w:r w:rsidRPr="00432C25">
          <w:rPr>
            <w:sz w:val="24"/>
            <w:lang w:eastAsia="en-US"/>
          </w:rPr>
          <w:t>Правилами</w:t>
        </w:r>
      </w:hyperlink>
      <w:r w:rsidRPr="00432C25">
        <w:rPr>
          <w:sz w:val="24"/>
          <w:lang w:eastAsia="en-US"/>
        </w:rPr>
        <w:t xml:space="preserve"> распределения расхода топлива.</w:t>
      </w:r>
    </w:p>
    <w:p w:rsidR="00302987" w:rsidRDefault="00302987" w:rsidP="004C54BF">
      <w:pPr>
        <w:ind w:left="5387"/>
        <w:rPr>
          <w:rFonts w:eastAsia="Calibri"/>
          <w:szCs w:val="28"/>
        </w:rPr>
        <w:sectPr w:rsidR="00302987" w:rsidSect="00302987">
          <w:pgSz w:w="16838" w:h="11906" w:orient="landscape"/>
          <w:pgMar w:top="1418" w:right="1134" w:bottom="851" w:left="1134" w:header="567" w:footer="567" w:gutter="0"/>
          <w:cols w:space="708"/>
          <w:titlePg/>
          <w:docGrid w:linePitch="381"/>
        </w:sectPr>
      </w:pPr>
    </w:p>
    <w:p w:rsidR="00472F01" w:rsidRPr="004C54BF" w:rsidRDefault="00472F01" w:rsidP="004C54BF">
      <w:pPr>
        <w:ind w:left="5387"/>
        <w:rPr>
          <w:rFonts w:eastAsia="Calibri"/>
          <w:szCs w:val="28"/>
        </w:rPr>
      </w:pPr>
      <w:r w:rsidRPr="00472F01">
        <w:rPr>
          <w:rFonts w:eastAsia="Calibri"/>
        </w:rPr>
        <w:t xml:space="preserve">Приложение </w:t>
      </w:r>
      <w:r w:rsidR="00C807F3">
        <w:rPr>
          <w:rFonts w:eastAsia="Calibri"/>
        </w:rPr>
        <w:t xml:space="preserve">2 </w:t>
      </w:r>
      <w:r w:rsidRPr="00472F01">
        <w:rPr>
          <w:rFonts w:eastAsia="Calibri"/>
        </w:rPr>
        <w:t>к постановлению Региональной службы</w:t>
      </w:r>
      <w:r w:rsidR="001F1FC9">
        <w:rPr>
          <w:rFonts w:eastAsia="Calibri"/>
        </w:rPr>
        <w:t xml:space="preserve"> </w:t>
      </w:r>
      <w:r w:rsidRPr="00472F01">
        <w:rPr>
          <w:rFonts w:eastAsia="Calibri"/>
        </w:rPr>
        <w:t xml:space="preserve">по тарифам и ценам Камчатского края </w:t>
      </w:r>
    </w:p>
    <w:p w:rsidR="00472F01" w:rsidRPr="001F1FC9" w:rsidRDefault="00472F01" w:rsidP="004C54BF">
      <w:pPr>
        <w:widowControl w:val="0"/>
        <w:ind w:left="5387"/>
        <w:jc w:val="both"/>
        <w:rPr>
          <w:rFonts w:eastAsia="Calibri"/>
          <w:szCs w:val="28"/>
        </w:rPr>
      </w:pPr>
      <w:r w:rsidRPr="008B67AF">
        <w:rPr>
          <w:rFonts w:eastAsia="Calibri"/>
          <w:szCs w:val="28"/>
          <w:highlight w:val="yellow"/>
        </w:rPr>
        <w:t xml:space="preserve">от </w:t>
      </w:r>
      <w:r w:rsidR="008B67AF" w:rsidRPr="008B67AF">
        <w:rPr>
          <w:rFonts w:eastAsia="Calibri"/>
          <w:szCs w:val="28"/>
          <w:highlight w:val="yellow"/>
        </w:rPr>
        <w:t>ХХ.ХХ</w:t>
      </w:r>
      <w:r w:rsidRPr="008B67AF">
        <w:rPr>
          <w:rFonts w:eastAsia="Calibri"/>
          <w:szCs w:val="28"/>
          <w:highlight w:val="yellow"/>
        </w:rPr>
        <w:t>.202</w:t>
      </w:r>
      <w:r w:rsidR="008B67AF" w:rsidRPr="008B67AF">
        <w:rPr>
          <w:rFonts w:eastAsia="Calibri"/>
          <w:szCs w:val="28"/>
          <w:highlight w:val="yellow"/>
        </w:rPr>
        <w:t>6</w:t>
      </w:r>
      <w:r w:rsidRPr="008B67AF">
        <w:rPr>
          <w:rFonts w:eastAsia="Calibri"/>
          <w:szCs w:val="28"/>
          <w:highlight w:val="yellow"/>
        </w:rPr>
        <w:t xml:space="preserve"> № </w:t>
      </w:r>
      <w:r w:rsidR="008B67AF" w:rsidRPr="008B67AF">
        <w:rPr>
          <w:rFonts w:eastAsia="Calibri"/>
          <w:szCs w:val="28"/>
          <w:highlight w:val="yellow"/>
        </w:rPr>
        <w:t>ХХХ</w:t>
      </w:r>
      <w:r w:rsidR="001F1FC9" w:rsidRPr="008B67AF">
        <w:rPr>
          <w:rFonts w:eastAsia="Calibri"/>
          <w:szCs w:val="28"/>
          <w:highlight w:val="yellow"/>
        </w:rPr>
        <w:t>-Н</w:t>
      </w:r>
    </w:p>
    <w:p w:rsidR="00472F01" w:rsidRPr="00472F01" w:rsidRDefault="00472F01" w:rsidP="00472F01">
      <w:pPr>
        <w:widowControl w:val="0"/>
        <w:ind w:firstLine="4678"/>
        <w:jc w:val="both"/>
        <w:rPr>
          <w:rFonts w:eastAsia="Calibri"/>
        </w:rPr>
      </w:pPr>
    </w:p>
    <w:p w:rsidR="00472F01" w:rsidRPr="00472F01" w:rsidRDefault="00472F01" w:rsidP="00472F01">
      <w:pPr>
        <w:widowControl w:val="0"/>
        <w:ind w:left="-142" w:firstLine="142"/>
        <w:jc w:val="center"/>
        <w:rPr>
          <w:rFonts w:eastAsia="Calibri"/>
          <w:bCs/>
          <w:szCs w:val="28"/>
        </w:rPr>
      </w:pPr>
      <w:r w:rsidRPr="00472F01">
        <w:rPr>
          <w:rFonts w:eastAsia="Calibri"/>
        </w:rPr>
        <w:t xml:space="preserve">Экономически обоснованные тарифы </w:t>
      </w:r>
      <w:r w:rsidRPr="00472F01">
        <w:rPr>
          <w:rFonts w:eastAsia="Calibri"/>
          <w:bCs/>
          <w:szCs w:val="28"/>
        </w:rPr>
        <w:t>на тепловую энергию,</w:t>
      </w:r>
      <w:r w:rsidRPr="00472F01">
        <w:rPr>
          <w:rFonts w:eastAsia="Calibri"/>
          <w:szCs w:val="28"/>
        </w:rPr>
        <w:t xml:space="preserve"> поставляемую</w:t>
      </w:r>
      <w:r w:rsidRPr="00472F01">
        <w:rPr>
          <w:rFonts w:eastAsia="Calibri"/>
        </w:rPr>
        <w:t xml:space="preserve"> </w:t>
      </w:r>
      <w:r w:rsidR="00D10ADB">
        <w:rPr>
          <w:rFonts w:eastAsia="Calibri"/>
          <w:szCs w:val="28"/>
        </w:rPr>
        <w:t>ООО «Ударник-Инвест</w:t>
      </w:r>
      <w:r w:rsidR="00D10ADB" w:rsidRPr="00D10ADB">
        <w:rPr>
          <w:rFonts w:eastAsia="Calibri"/>
          <w:szCs w:val="28"/>
        </w:rPr>
        <w:t>»</w:t>
      </w:r>
      <w:r w:rsidRPr="00D10ADB">
        <w:rPr>
          <w:rFonts w:eastAsia="Calibri"/>
          <w:szCs w:val="28"/>
        </w:rPr>
        <w:t xml:space="preserve"> </w:t>
      </w:r>
      <w:r w:rsidR="00D10ADB">
        <w:rPr>
          <w:rFonts w:eastAsia="Calibri"/>
          <w:szCs w:val="28"/>
        </w:rPr>
        <w:t xml:space="preserve">потребителям </w:t>
      </w:r>
      <w:r w:rsidR="00C53ACC" w:rsidRPr="00C53ACC">
        <w:rPr>
          <w:rFonts w:eastAsia="Calibri"/>
          <w:szCs w:val="28"/>
        </w:rPr>
        <w:t>межселенной территории «село Кострома»</w:t>
      </w:r>
      <w:r w:rsidR="00C53ACC">
        <w:rPr>
          <w:rFonts w:eastAsia="Calibri"/>
          <w:szCs w:val="28"/>
        </w:rPr>
        <w:t xml:space="preserve"> </w:t>
      </w:r>
      <w:proofErr w:type="spellStart"/>
      <w:r w:rsidR="00C53ACC" w:rsidRPr="00C53ACC">
        <w:rPr>
          <w:rFonts w:eastAsia="Calibri"/>
          <w:szCs w:val="28"/>
        </w:rPr>
        <w:t>Карагинского</w:t>
      </w:r>
      <w:proofErr w:type="spellEnd"/>
      <w:r w:rsidR="00C53ACC" w:rsidRPr="00C53ACC">
        <w:rPr>
          <w:rFonts w:eastAsia="Calibri"/>
          <w:szCs w:val="28"/>
        </w:rPr>
        <w:t xml:space="preserve"> муниципального района Камчатского края</w:t>
      </w:r>
      <w:r w:rsidRPr="00472F01">
        <w:rPr>
          <w:rFonts w:eastAsia="Calibri"/>
          <w:szCs w:val="28"/>
        </w:rPr>
        <w:t>,</w:t>
      </w:r>
      <w:r w:rsidRPr="00472F01">
        <w:rPr>
          <w:rFonts w:eastAsia="Calibri"/>
          <w:bCs/>
          <w:szCs w:val="28"/>
        </w:rPr>
        <w:t xml:space="preserve"> на </w:t>
      </w:r>
      <w:r w:rsidRPr="00D10ADB">
        <w:rPr>
          <w:rFonts w:eastAsia="Calibri"/>
          <w:bCs/>
          <w:szCs w:val="28"/>
        </w:rPr>
        <w:t>202</w:t>
      </w:r>
      <w:r w:rsidR="00C47193" w:rsidRPr="00D10ADB">
        <w:rPr>
          <w:rFonts w:eastAsia="Calibri"/>
          <w:bCs/>
          <w:szCs w:val="28"/>
        </w:rPr>
        <w:t>6</w:t>
      </w:r>
      <w:r w:rsidR="00D10ADB" w:rsidRPr="00D10ADB">
        <w:rPr>
          <w:rFonts w:eastAsia="Calibri"/>
          <w:bCs/>
          <w:szCs w:val="28"/>
        </w:rPr>
        <w:t xml:space="preserve"> – 2028 </w:t>
      </w:r>
      <w:r w:rsidRPr="00D10ADB">
        <w:rPr>
          <w:rFonts w:eastAsia="Calibri"/>
          <w:bCs/>
          <w:szCs w:val="28"/>
        </w:rPr>
        <w:t>год</w:t>
      </w:r>
      <w:r w:rsidR="00D10ADB" w:rsidRPr="00D10ADB">
        <w:rPr>
          <w:rFonts w:eastAsia="Calibri"/>
          <w:bCs/>
          <w:szCs w:val="28"/>
        </w:rPr>
        <w:t>ы</w:t>
      </w:r>
    </w:p>
    <w:p w:rsidR="004C54BF" w:rsidRPr="00472F01" w:rsidRDefault="004C54BF" w:rsidP="000968B0">
      <w:pPr>
        <w:widowControl w:val="0"/>
        <w:rPr>
          <w:rFonts w:eastAsia="Calibri"/>
          <w:bCs/>
          <w:szCs w:val="28"/>
        </w:rPr>
      </w:pPr>
      <w:bookmarkStart w:id="3" w:name="_GoBack"/>
      <w:bookmarkEnd w:id="3"/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472F01" w:rsidRPr="00472F01" w:rsidTr="003D7BF5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 xml:space="preserve">Год </w:t>
            </w:r>
          </w:p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72F01" w:rsidRPr="00472F01" w:rsidRDefault="00472F01" w:rsidP="00472F0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Острый и редуцированный пар</w:t>
            </w:r>
          </w:p>
        </w:tc>
      </w:tr>
      <w:tr w:rsidR="00472F01" w:rsidRPr="00472F01" w:rsidTr="003D7BF5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от 1,2 до 2,5 кг/см</w:t>
            </w:r>
            <w:r w:rsidRPr="00472F01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от 2,5 до 7,0 кг/см</w:t>
            </w:r>
            <w:r w:rsidRPr="00472F01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от 7,0 до 13,0 кг/см</w:t>
            </w:r>
            <w:r w:rsidRPr="00472F01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свыше 13,0 кг/см</w:t>
            </w:r>
            <w:r w:rsidRPr="00472F01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72F01" w:rsidRPr="00472F01" w:rsidTr="003D7BF5">
        <w:trPr>
          <w:jc w:val="center"/>
        </w:trPr>
        <w:tc>
          <w:tcPr>
            <w:tcW w:w="711" w:type="dxa"/>
            <w:shd w:val="clear" w:color="auto" w:fill="auto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472F01" w:rsidRPr="00472F01" w:rsidRDefault="00472F01" w:rsidP="00472F0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C807F3" w:rsidRPr="00472F01" w:rsidRDefault="00D10ADB" w:rsidP="00472F01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  <w:r w:rsidRPr="00D10ADB">
              <w:rPr>
                <w:rFonts w:eastAsia="Calibri"/>
                <w:sz w:val="24"/>
              </w:rPr>
              <w:t>ООО «Ударник-Инвест»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72F01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72F01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C807F3" w:rsidRPr="00472F01" w:rsidRDefault="00C807F3" w:rsidP="00763A95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472F01" w:rsidRDefault="00C807F3" w:rsidP="00472F01">
            <w:pPr>
              <w:widowControl w:val="0"/>
              <w:ind w:left="3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472F01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807F3" w:rsidRPr="00763A95" w:rsidRDefault="00C807F3" w:rsidP="003F1942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01.01.202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472F01">
              <w:rPr>
                <w:rFonts w:eastAsia="Calibri"/>
                <w:sz w:val="22"/>
                <w:szCs w:val="22"/>
              </w:rPr>
              <w:t xml:space="preserve"> -30.0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396F0C" w:rsidP="00472F01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12 782,59</w:t>
            </w: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472F0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807F3" w:rsidRPr="00472F01" w:rsidRDefault="00C807F3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472F01">
              <w:rPr>
                <w:rFonts w:eastAsia="Calibri"/>
                <w:sz w:val="22"/>
                <w:szCs w:val="22"/>
              </w:rPr>
              <w:t xml:space="preserve"> - 31.12.202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396F0C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14 497,60</w:t>
            </w: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D439BC" w:rsidP="008D001A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807F3" w:rsidRPr="00472F01" w:rsidRDefault="00C807F3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C807F3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D439BC" w:rsidP="008D001A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0ADB" w:rsidRPr="00472F01" w:rsidRDefault="00D10ADB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7 - 30.06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396F0C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14 050,00</w:t>
            </w: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D439BC" w:rsidP="008D001A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807F3" w:rsidRPr="00472F01" w:rsidRDefault="00D10ADB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 w:rsidR="00311255">
              <w:rPr>
                <w:rFonts w:eastAsia="Calibri"/>
                <w:sz w:val="22"/>
                <w:szCs w:val="22"/>
              </w:rPr>
              <w:t>07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7 - 31.12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396F0C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15 654,34</w:t>
            </w: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07F3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807F3" w:rsidRPr="00472F01" w:rsidRDefault="00D439BC" w:rsidP="008D001A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807F3" w:rsidRPr="00472F01" w:rsidRDefault="00C807F3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807F3" w:rsidRPr="00472F01" w:rsidRDefault="00C807F3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07F3" w:rsidRPr="000968B0" w:rsidRDefault="00C807F3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807F3" w:rsidRPr="00472F01" w:rsidRDefault="00C807F3" w:rsidP="008D001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439BC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D439BC" w:rsidRPr="00472F01" w:rsidRDefault="00D439BC" w:rsidP="00D439BC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8 - 30.06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439BC" w:rsidRPr="000968B0" w:rsidRDefault="00396F0C" w:rsidP="00D439BC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14 050,00</w:t>
            </w:r>
          </w:p>
        </w:tc>
        <w:tc>
          <w:tcPr>
            <w:tcW w:w="571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439BC" w:rsidRPr="00472F01" w:rsidRDefault="00D439BC" w:rsidP="00D439B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96F0C" w:rsidRPr="00472F01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07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8 - 31.12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15 654,34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96F0C" w:rsidRPr="00472F01" w:rsidTr="003D7BF5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72F01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396F0C" w:rsidRPr="00472F01" w:rsidTr="003D7BF5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72F01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72F01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72F01">
              <w:rPr>
                <w:rFonts w:eastAsia="Calibri"/>
                <w:sz w:val="24"/>
              </w:rPr>
              <w:t>Население (тарифы указываются с учетом НДС)*</w:t>
            </w: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72F01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72F01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ind w:left="36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763A95" w:rsidRDefault="00396F0C" w:rsidP="00396F0C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01.01.202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472F01">
              <w:rPr>
                <w:rFonts w:eastAsia="Calibri"/>
                <w:sz w:val="22"/>
                <w:szCs w:val="22"/>
              </w:rPr>
              <w:t xml:space="preserve"> -30.0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15 594,76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472F01">
              <w:rPr>
                <w:rFonts w:eastAsia="Calibri"/>
                <w:sz w:val="22"/>
                <w:szCs w:val="22"/>
              </w:rPr>
              <w:t xml:space="preserve"> - 31.12.202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17 687,07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7 - 30.06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17 141,00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07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7 - 31.12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19 098,30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8 - 30.06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17 141,00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D439BC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96F0C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96F0C" w:rsidRPr="00472F01" w:rsidRDefault="00396F0C" w:rsidP="00396F0C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72F01">
              <w:rPr>
                <w:rFonts w:eastAsia="Calibri"/>
                <w:sz w:val="22"/>
                <w:szCs w:val="22"/>
              </w:rPr>
              <w:t>01.</w:t>
            </w:r>
            <w:r>
              <w:rPr>
                <w:rFonts w:eastAsia="Calibri"/>
                <w:sz w:val="22"/>
                <w:szCs w:val="22"/>
              </w:rPr>
              <w:t>07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8 - 31.12</w:t>
            </w:r>
            <w:r w:rsidRPr="00472F01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6F0C" w:rsidRPr="000968B0" w:rsidRDefault="00396F0C" w:rsidP="00396F0C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0968B0">
              <w:rPr>
                <w:rFonts w:eastAsia="Calibri"/>
                <w:sz w:val="22"/>
                <w:szCs w:val="22"/>
                <w:highlight w:val="yellow"/>
              </w:rPr>
              <w:t>19 098,30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D439BC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72F01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396F0C" w:rsidRPr="00472F01" w:rsidTr="003D7BF5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72F01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72F01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72F01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396F0C" w:rsidRPr="00472F01" w:rsidTr="003D7BF5">
        <w:trPr>
          <w:trHeight w:val="545"/>
          <w:jc w:val="center"/>
        </w:trPr>
        <w:tc>
          <w:tcPr>
            <w:tcW w:w="71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6F0C" w:rsidRPr="00472F01" w:rsidRDefault="00396F0C" w:rsidP="00396F0C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</w:tbl>
    <w:p w:rsidR="00472F01" w:rsidRPr="00472F01" w:rsidRDefault="00472F01" w:rsidP="00472F01">
      <w:pPr>
        <w:widowControl w:val="0"/>
        <w:jc w:val="both"/>
        <w:rPr>
          <w:rFonts w:eastAsia="Calibri"/>
          <w:sz w:val="24"/>
        </w:rPr>
      </w:pPr>
    </w:p>
    <w:p w:rsidR="001E62AB" w:rsidRPr="00553ED4" w:rsidRDefault="00472F01" w:rsidP="003220FC">
      <w:pPr>
        <w:widowControl w:val="0"/>
        <w:ind w:firstLine="709"/>
        <w:jc w:val="both"/>
        <w:rPr>
          <w:rFonts w:eastAsia="Calibri"/>
          <w:szCs w:val="28"/>
        </w:rPr>
      </w:pPr>
      <w:r w:rsidRPr="00472F01">
        <w:rPr>
          <w:rFonts w:eastAsia="Calibri"/>
          <w:sz w:val="24"/>
        </w:rPr>
        <w:t>* Выделяется в целях реализации пункта 6 статьи 168 Налогового кодекса Российской Федерации (часть вторая)</w:t>
      </w:r>
      <w:r w:rsidR="004C54BF">
        <w:rPr>
          <w:rFonts w:eastAsia="Calibri"/>
          <w:sz w:val="24"/>
        </w:rPr>
        <w:t>.</w:t>
      </w:r>
    </w:p>
    <w:sectPr w:rsidR="001E62AB" w:rsidRPr="00553ED4" w:rsidSect="003F58B1"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0E" w:rsidRDefault="00CC500E" w:rsidP="00342D13">
      <w:r>
        <w:separator/>
      </w:r>
    </w:p>
  </w:endnote>
  <w:endnote w:type="continuationSeparator" w:id="0">
    <w:p w:rsidR="00CC500E" w:rsidRDefault="00CC500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0E" w:rsidRDefault="00CC500E" w:rsidP="00342D13">
      <w:r>
        <w:separator/>
      </w:r>
    </w:p>
  </w:footnote>
  <w:footnote w:type="continuationSeparator" w:id="0">
    <w:p w:rsidR="00CC500E" w:rsidRDefault="00CC500E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324202"/>
      <w:docPartObj>
        <w:docPartGallery w:val="Page Numbers (Top of Page)"/>
        <w:docPartUnique/>
      </w:docPartObj>
    </w:sdtPr>
    <w:sdtEndPr/>
    <w:sdtContent>
      <w:p w:rsidR="003D7BF5" w:rsidRPr="000406CD" w:rsidRDefault="001F1FC9" w:rsidP="000406CD">
        <w:pPr>
          <w:pStyle w:val="af0"/>
          <w:jc w:val="center"/>
        </w:pPr>
        <w:r w:rsidRPr="003F58B1">
          <w:rPr>
            <w:sz w:val="24"/>
          </w:rPr>
          <w:fldChar w:fldCharType="begin"/>
        </w:r>
        <w:r w:rsidRPr="003F58B1">
          <w:rPr>
            <w:sz w:val="24"/>
          </w:rPr>
          <w:instrText>PAGE   \* MERGEFORMAT</w:instrText>
        </w:r>
        <w:r w:rsidRPr="003F58B1">
          <w:rPr>
            <w:sz w:val="24"/>
          </w:rPr>
          <w:fldChar w:fldCharType="separate"/>
        </w:r>
        <w:r w:rsidR="000968B0">
          <w:rPr>
            <w:noProof/>
            <w:sz w:val="24"/>
          </w:rPr>
          <w:t>5</w:t>
        </w:r>
        <w:r w:rsidRPr="003F58B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EB3"/>
    <w:multiLevelType w:val="hybridMultilevel"/>
    <w:tmpl w:val="0E3C6EA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F43DE8"/>
    <w:multiLevelType w:val="hybridMultilevel"/>
    <w:tmpl w:val="6B7860D0"/>
    <w:lvl w:ilvl="0" w:tplc="AE5ECAFE">
      <w:start w:val="1"/>
      <w:numFmt w:val="decimal"/>
      <w:lvlText w:val="%1."/>
      <w:lvlJc w:val="left"/>
      <w:pPr>
        <w:tabs>
          <w:tab w:val="num" w:pos="502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8F6"/>
    <w:multiLevelType w:val="hybridMultilevel"/>
    <w:tmpl w:val="87067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389F"/>
    <w:multiLevelType w:val="hybridMultilevel"/>
    <w:tmpl w:val="03681868"/>
    <w:lvl w:ilvl="0" w:tplc="AE5ECA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0E55803"/>
    <w:multiLevelType w:val="hybridMultilevel"/>
    <w:tmpl w:val="F8C8B220"/>
    <w:lvl w:ilvl="0" w:tplc="CE8C81D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F92"/>
    <w:multiLevelType w:val="hybridMultilevel"/>
    <w:tmpl w:val="24ECBF36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ECAFE">
      <w:start w:val="1"/>
      <w:numFmt w:val="decimal"/>
      <w:lvlText w:val="%2."/>
      <w:lvlJc w:val="left"/>
      <w:pPr>
        <w:tabs>
          <w:tab w:val="num" w:pos="502"/>
        </w:tabs>
      </w:pPr>
      <w:rPr>
        <w:rFonts w:hint="default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7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37F9"/>
    <w:rsid w:val="00023E6A"/>
    <w:rsid w:val="0003329F"/>
    <w:rsid w:val="00035C9A"/>
    <w:rsid w:val="000406CD"/>
    <w:rsid w:val="00044126"/>
    <w:rsid w:val="00050381"/>
    <w:rsid w:val="000545B3"/>
    <w:rsid w:val="00056566"/>
    <w:rsid w:val="00085836"/>
    <w:rsid w:val="000968B0"/>
    <w:rsid w:val="000A2D1B"/>
    <w:rsid w:val="000C0ABF"/>
    <w:rsid w:val="000C1841"/>
    <w:rsid w:val="000E4B66"/>
    <w:rsid w:val="0010596D"/>
    <w:rsid w:val="001700A4"/>
    <w:rsid w:val="001723D0"/>
    <w:rsid w:val="00176665"/>
    <w:rsid w:val="00181055"/>
    <w:rsid w:val="00184C6B"/>
    <w:rsid w:val="00191854"/>
    <w:rsid w:val="00195139"/>
    <w:rsid w:val="00196836"/>
    <w:rsid w:val="001B088B"/>
    <w:rsid w:val="001B5371"/>
    <w:rsid w:val="001D6CE9"/>
    <w:rsid w:val="001E0B39"/>
    <w:rsid w:val="001E16E0"/>
    <w:rsid w:val="001E62AB"/>
    <w:rsid w:val="001E6FE1"/>
    <w:rsid w:val="001F1FC9"/>
    <w:rsid w:val="00200564"/>
    <w:rsid w:val="00204C8D"/>
    <w:rsid w:val="002157E5"/>
    <w:rsid w:val="00223D68"/>
    <w:rsid w:val="00230F4D"/>
    <w:rsid w:val="00232A85"/>
    <w:rsid w:val="002722F0"/>
    <w:rsid w:val="00283AF7"/>
    <w:rsid w:val="0029209A"/>
    <w:rsid w:val="002925FE"/>
    <w:rsid w:val="00296585"/>
    <w:rsid w:val="002A71B0"/>
    <w:rsid w:val="002B05C6"/>
    <w:rsid w:val="002B334D"/>
    <w:rsid w:val="002C4D44"/>
    <w:rsid w:val="002D27BB"/>
    <w:rsid w:val="002D43BE"/>
    <w:rsid w:val="002D667B"/>
    <w:rsid w:val="00302902"/>
    <w:rsid w:val="00302987"/>
    <w:rsid w:val="0030437E"/>
    <w:rsid w:val="00311255"/>
    <w:rsid w:val="00321E7D"/>
    <w:rsid w:val="003220FC"/>
    <w:rsid w:val="003241B2"/>
    <w:rsid w:val="00341E13"/>
    <w:rsid w:val="00342D13"/>
    <w:rsid w:val="00362299"/>
    <w:rsid w:val="003832CF"/>
    <w:rsid w:val="003926A3"/>
    <w:rsid w:val="00396F0C"/>
    <w:rsid w:val="003A5BEF"/>
    <w:rsid w:val="003A7F52"/>
    <w:rsid w:val="003C2A43"/>
    <w:rsid w:val="003D6F0D"/>
    <w:rsid w:val="003D7BF5"/>
    <w:rsid w:val="003E38BA"/>
    <w:rsid w:val="003F0E7E"/>
    <w:rsid w:val="003F1942"/>
    <w:rsid w:val="003F58B1"/>
    <w:rsid w:val="004216D6"/>
    <w:rsid w:val="00441A91"/>
    <w:rsid w:val="00460247"/>
    <w:rsid w:val="0046790E"/>
    <w:rsid w:val="00472F01"/>
    <w:rsid w:val="0048068C"/>
    <w:rsid w:val="00482328"/>
    <w:rsid w:val="0048261B"/>
    <w:rsid w:val="004902C0"/>
    <w:rsid w:val="00492556"/>
    <w:rsid w:val="004A2603"/>
    <w:rsid w:val="004C54BF"/>
    <w:rsid w:val="004D492F"/>
    <w:rsid w:val="004D79DB"/>
    <w:rsid w:val="004E2455"/>
    <w:rsid w:val="004F0472"/>
    <w:rsid w:val="004F2E82"/>
    <w:rsid w:val="00506B06"/>
    <w:rsid w:val="00511A74"/>
    <w:rsid w:val="00512C6C"/>
    <w:rsid w:val="00514327"/>
    <w:rsid w:val="00527E95"/>
    <w:rsid w:val="0054446A"/>
    <w:rsid w:val="00553ED4"/>
    <w:rsid w:val="0056745D"/>
    <w:rsid w:val="005709CE"/>
    <w:rsid w:val="0059043B"/>
    <w:rsid w:val="005B7850"/>
    <w:rsid w:val="005E22DD"/>
    <w:rsid w:val="005F0B57"/>
    <w:rsid w:val="005F2BC6"/>
    <w:rsid w:val="005F690B"/>
    <w:rsid w:val="006004F0"/>
    <w:rsid w:val="006317BF"/>
    <w:rsid w:val="00653A84"/>
    <w:rsid w:val="006604E4"/>
    <w:rsid w:val="006650EC"/>
    <w:rsid w:val="00691421"/>
    <w:rsid w:val="006979FB"/>
    <w:rsid w:val="006A5AB2"/>
    <w:rsid w:val="006D4BF2"/>
    <w:rsid w:val="006E3B32"/>
    <w:rsid w:val="006E4B23"/>
    <w:rsid w:val="007120E9"/>
    <w:rsid w:val="00712389"/>
    <w:rsid w:val="007210D9"/>
    <w:rsid w:val="0072115F"/>
    <w:rsid w:val="00725FC5"/>
    <w:rsid w:val="007270F6"/>
    <w:rsid w:val="00733CE9"/>
    <w:rsid w:val="00733DC4"/>
    <w:rsid w:val="00744A6B"/>
    <w:rsid w:val="00747197"/>
    <w:rsid w:val="00760202"/>
    <w:rsid w:val="00763A95"/>
    <w:rsid w:val="007875B2"/>
    <w:rsid w:val="00793645"/>
    <w:rsid w:val="007A6743"/>
    <w:rsid w:val="007A764E"/>
    <w:rsid w:val="007B73EF"/>
    <w:rsid w:val="007C6DC9"/>
    <w:rsid w:val="007D4490"/>
    <w:rsid w:val="007E084F"/>
    <w:rsid w:val="007E0943"/>
    <w:rsid w:val="007E166D"/>
    <w:rsid w:val="007E17B7"/>
    <w:rsid w:val="007E264C"/>
    <w:rsid w:val="007E3AD3"/>
    <w:rsid w:val="007F3290"/>
    <w:rsid w:val="007F49CA"/>
    <w:rsid w:val="00803435"/>
    <w:rsid w:val="00815D96"/>
    <w:rsid w:val="0083039A"/>
    <w:rsid w:val="00832E23"/>
    <w:rsid w:val="0083618C"/>
    <w:rsid w:val="008434A6"/>
    <w:rsid w:val="00856C9C"/>
    <w:rsid w:val="00863EEF"/>
    <w:rsid w:val="00864910"/>
    <w:rsid w:val="008B67AF"/>
    <w:rsid w:val="008B7954"/>
    <w:rsid w:val="008D001A"/>
    <w:rsid w:val="008D13CF"/>
    <w:rsid w:val="008E2245"/>
    <w:rsid w:val="008F114E"/>
    <w:rsid w:val="008F4F7A"/>
    <w:rsid w:val="008F586A"/>
    <w:rsid w:val="00905B59"/>
    <w:rsid w:val="009132E9"/>
    <w:rsid w:val="009244DB"/>
    <w:rsid w:val="0093450B"/>
    <w:rsid w:val="00941FB5"/>
    <w:rsid w:val="00970B2B"/>
    <w:rsid w:val="009745DB"/>
    <w:rsid w:val="00991F73"/>
    <w:rsid w:val="009A5446"/>
    <w:rsid w:val="009B185D"/>
    <w:rsid w:val="009B1C1D"/>
    <w:rsid w:val="009B3FBE"/>
    <w:rsid w:val="009B45A0"/>
    <w:rsid w:val="009B6B79"/>
    <w:rsid w:val="009D27F0"/>
    <w:rsid w:val="009E0C88"/>
    <w:rsid w:val="009E5EC5"/>
    <w:rsid w:val="009F2212"/>
    <w:rsid w:val="00A16406"/>
    <w:rsid w:val="00A255D4"/>
    <w:rsid w:val="00A4505A"/>
    <w:rsid w:val="00A52C9A"/>
    <w:rsid w:val="00A540B6"/>
    <w:rsid w:val="00A5593D"/>
    <w:rsid w:val="00A62100"/>
    <w:rsid w:val="00A63668"/>
    <w:rsid w:val="00A73C53"/>
    <w:rsid w:val="00A7789B"/>
    <w:rsid w:val="00A96A62"/>
    <w:rsid w:val="00AA3CED"/>
    <w:rsid w:val="00AB08DC"/>
    <w:rsid w:val="00AB3503"/>
    <w:rsid w:val="00AC284F"/>
    <w:rsid w:val="00AC6BC7"/>
    <w:rsid w:val="00AE0460"/>
    <w:rsid w:val="00AE6285"/>
    <w:rsid w:val="00AE7CE5"/>
    <w:rsid w:val="00B0143F"/>
    <w:rsid w:val="00B047CC"/>
    <w:rsid w:val="00B05805"/>
    <w:rsid w:val="00B14122"/>
    <w:rsid w:val="00B23111"/>
    <w:rsid w:val="00B440AB"/>
    <w:rsid w:val="00B524A1"/>
    <w:rsid w:val="00B539F9"/>
    <w:rsid w:val="00B540BB"/>
    <w:rsid w:val="00B60245"/>
    <w:rsid w:val="00B74965"/>
    <w:rsid w:val="00BA2CFB"/>
    <w:rsid w:val="00BA2D9F"/>
    <w:rsid w:val="00BA3E5D"/>
    <w:rsid w:val="00BB4089"/>
    <w:rsid w:val="00BC4088"/>
    <w:rsid w:val="00BD3083"/>
    <w:rsid w:val="00BF3927"/>
    <w:rsid w:val="00BF5293"/>
    <w:rsid w:val="00C00871"/>
    <w:rsid w:val="00C022B3"/>
    <w:rsid w:val="00C436A7"/>
    <w:rsid w:val="00C47193"/>
    <w:rsid w:val="00C51FBD"/>
    <w:rsid w:val="00C53ACC"/>
    <w:rsid w:val="00C747F0"/>
    <w:rsid w:val="00C807F3"/>
    <w:rsid w:val="00C87DDD"/>
    <w:rsid w:val="00C92FC6"/>
    <w:rsid w:val="00C93614"/>
    <w:rsid w:val="00C942BC"/>
    <w:rsid w:val="00C966C3"/>
    <w:rsid w:val="00CA02ED"/>
    <w:rsid w:val="00CA2E6F"/>
    <w:rsid w:val="00CA48C8"/>
    <w:rsid w:val="00CA7697"/>
    <w:rsid w:val="00CB67A4"/>
    <w:rsid w:val="00CC500E"/>
    <w:rsid w:val="00CD4A09"/>
    <w:rsid w:val="00CE3333"/>
    <w:rsid w:val="00CE5360"/>
    <w:rsid w:val="00D04C82"/>
    <w:rsid w:val="00D10ADB"/>
    <w:rsid w:val="00D23436"/>
    <w:rsid w:val="00D3743A"/>
    <w:rsid w:val="00D439BC"/>
    <w:rsid w:val="00D605CF"/>
    <w:rsid w:val="00D840CE"/>
    <w:rsid w:val="00D871DE"/>
    <w:rsid w:val="00D945FE"/>
    <w:rsid w:val="00DA0AE9"/>
    <w:rsid w:val="00DA3A2D"/>
    <w:rsid w:val="00DB269B"/>
    <w:rsid w:val="00DB47CE"/>
    <w:rsid w:val="00DB5014"/>
    <w:rsid w:val="00DC34F7"/>
    <w:rsid w:val="00DD3F53"/>
    <w:rsid w:val="00E0636D"/>
    <w:rsid w:val="00E11122"/>
    <w:rsid w:val="00E21F25"/>
    <w:rsid w:val="00E24E58"/>
    <w:rsid w:val="00E24ECE"/>
    <w:rsid w:val="00E34231"/>
    <w:rsid w:val="00E34935"/>
    <w:rsid w:val="00E3601E"/>
    <w:rsid w:val="00E371B1"/>
    <w:rsid w:val="00E43D52"/>
    <w:rsid w:val="00E50355"/>
    <w:rsid w:val="00E6127D"/>
    <w:rsid w:val="00E704ED"/>
    <w:rsid w:val="00E872A5"/>
    <w:rsid w:val="00E94805"/>
    <w:rsid w:val="00EA30C4"/>
    <w:rsid w:val="00EB3439"/>
    <w:rsid w:val="00EC38F0"/>
    <w:rsid w:val="00EE0DFD"/>
    <w:rsid w:val="00EE45E8"/>
    <w:rsid w:val="00EE60C2"/>
    <w:rsid w:val="00EE6F1E"/>
    <w:rsid w:val="00F35D89"/>
    <w:rsid w:val="00F73B10"/>
    <w:rsid w:val="00F74A59"/>
    <w:rsid w:val="00FA06A4"/>
    <w:rsid w:val="00FA11B3"/>
    <w:rsid w:val="00FB6E5E"/>
    <w:rsid w:val="00FC48A7"/>
    <w:rsid w:val="00FC5BAC"/>
    <w:rsid w:val="00FD20AF"/>
    <w:rsid w:val="00FD68ED"/>
    <w:rsid w:val="00FE3FB8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5653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F01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72F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176665"/>
    <w:pPr>
      <w:jc w:val="both"/>
    </w:pPr>
    <w:rPr>
      <w:rFonts w:eastAsia="Calibri"/>
      <w:b/>
      <w:bCs/>
      <w:sz w:val="24"/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176665"/>
    <w:rPr>
      <w:rFonts w:eastAsia="Calibri"/>
      <w:b/>
      <w:bCs/>
      <w:sz w:val="24"/>
      <w:szCs w:val="24"/>
      <w:lang w:val="x-none"/>
    </w:rPr>
  </w:style>
  <w:style w:type="paragraph" w:styleId="af">
    <w:name w:val="List Paragraph"/>
    <w:basedOn w:val="a"/>
    <w:uiPriority w:val="34"/>
    <w:qFormat/>
    <w:rsid w:val="00204C8D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7123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12389"/>
    <w:rPr>
      <w:sz w:val="28"/>
      <w:szCs w:val="24"/>
    </w:rPr>
  </w:style>
  <w:style w:type="paragraph" w:styleId="af2">
    <w:name w:val="footer"/>
    <w:basedOn w:val="a"/>
    <w:link w:val="af3"/>
    <w:uiPriority w:val="99"/>
    <w:rsid w:val="007123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12389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72F01"/>
    <w:rPr>
      <w:rFonts w:eastAsia="Calibri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472F01"/>
    <w:rPr>
      <w:rFonts w:ascii="Cambria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72F01"/>
  </w:style>
  <w:style w:type="table" w:customStyle="1" w:styleId="12">
    <w:name w:val="Сетка таблицы1"/>
    <w:basedOn w:val="a1"/>
    <w:next w:val="a3"/>
    <w:uiPriority w:val="59"/>
    <w:rsid w:val="00472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locked/>
    <w:rsid w:val="00472F01"/>
    <w:rPr>
      <w:rFonts w:ascii="Tahoma" w:hAnsi="Tahoma" w:cs="Tahoma"/>
      <w:sz w:val="16"/>
      <w:szCs w:val="16"/>
    </w:rPr>
  </w:style>
  <w:style w:type="paragraph" w:customStyle="1" w:styleId="130">
    <w:name w:val="Знак1 Знак Знак Знак3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rsid w:val="00472F01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72F01"/>
    <w:rPr>
      <w:rFonts w:eastAsia="Calibri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472F01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472F0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72F01"/>
    <w:rPr>
      <w:sz w:val="16"/>
      <w:szCs w:val="16"/>
      <w:lang w:val="x-none" w:eastAsia="x-none"/>
    </w:rPr>
  </w:style>
  <w:style w:type="paragraph" w:customStyle="1" w:styleId="af6">
    <w:name w:val="Прижатый влево"/>
    <w:basedOn w:val="a"/>
    <w:next w:val="a"/>
    <w:uiPriority w:val="99"/>
    <w:rsid w:val="00472F01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customStyle="1" w:styleId="111">
    <w:name w:val="Сетка таблицы11"/>
    <w:basedOn w:val="a1"/>
    <w:next w:val="a3"/>
    <w:uiPriority w:val="59"/>
    <w:rsid w:val="00472F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272284652FB85724EFAE5092DD8B0ECBAE1CB7D8BBFB6C599B4589A50232B1A3EACDC60FBCA02K3n9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DE12-224C-45DC-8D57-E14BD32A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5577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Караваева Анастасия Андреевна</cp:lastModifiedBy>
  <cp:revision>2</cp:revision>
  <cp:lastPrinted>2022-10-12T04:41:00Z</cp:lastPrinted>
  <dcterms:created xsi:type="dcterms:W3CDTF">2026-02-27T06:44:00Z</dcterms:created>
  <dcterms:modified xsi:type="dcterms:W3CDTF">2026-02-27T06:44:00Z</dcterms:modified>
</cp:coreProperties>
</file>