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75" y="0"/>
                <wp:lineTo x="-75" y="20826"/>
                <wp:lineTo x="20893" y="20826"/>
                <wp:lineTo x="20893" y="0"/>
                <wp:lineTo x="-75" y="0"/>
              </wp:wrapPolygon>
            </wp:wrapTight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8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A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B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C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МИНИСТЕРСТВО</w:t>
      </w:r>
    </w:p>
    <w:p w14:paraId="0D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СОЦИАЛЬНОГО БЛАГОПОЛУЧИЯ</w:t>
      </w:r>
    </w:p>
    <w:p w14:paraId="0E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F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0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ПРИКАЗ</w:t>
      </w:r>
    </w:p>
    <w:p w14:paraId="11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0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</w:tbl>
    <w:p w14:paraId="14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Ind w:type="dxa" w:w="14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490"/>
      </w:tblGrid>
      <w:tr>
        <w:tc>
          <w:tcPr>
            <w:tcW w:type="dxa" w:w="949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 утверждении порядка предоставления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 xml:space="preserve">компенсации </w:t>
            </w:r>
            <w:r>
              <w:rPr>
                <w:rFonts w:ascii="Times New Roman" w:hAnsi="Times New Roman"/>
                <w:b w:val="1"/>
                <w:sz w:val="28"/>
              </w:rPr>
              <w:t xml:space="preserve">расходов </w:t>
            </w:r>
            <w:r>
              <w:rPr>
                <w:rFonts w:ascii="Times New Roman" w:hAnsi="Times New Roman"/>
                <w:b w:val="1"/>
                <w:sz w:val="28"/>
              </w:rPr>
              <w:t xml:space="preserve">на газификацию домовладений </w:t>
            </w:r>
            <w:r>
              <w:rPr>
                <w:rFonts w:ascii="Times New Roman" w:hAnsi="Times New Roman"/>
                <w:b w:val="1"/>
                <w:sz w:val="28"/>
              </w:rPr>
              <w:t>отдельных категорий граждан, проживающих на территории Камчатского края</w:t>
            </w:r>
          </w:p>
        </w:tc>
      </w:tr>
    </w:tbl>
    <w:p w14:paraId="17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реализации постановления Правительства Камчатского края </w:t>
      </w:r>
      <w:r>
        <w:br/>
      </w:r>
      <w:r>
        <w:rPr>
          <w:rFonts w:ascii="Times New Roman" w:hAnsi="Times New Roman"/>
          <w:sz w:val="28"/>
        </w:rPr>
        <w:t xml:space="preserve">от 03.12.2025 № 519-П «Об установлении </w:t>
      </w:r>
      <w:r>
        <w:rPr>
          <w:rFonts w:ascii="Times New Roman" w:hAnsi="Times New Roman"/>
          <w:sz w:val="28"/>
        </w:rPr>
        <w:t xml:space="preserve">расходного обязательства Камчатского края </w:t>
      </w:r>
      <w:r>
        <w:rPr>
          <w:rFonts w:ascii="Times New Roman" w:hAnsi="Times New Roman"/>
          <w:sz w:val="28"/>
        </w:rPr>
        <w:t xml:space="preserve">по предоставлению меры социальной поддержки по оплате расходов </w:t>
      </w:r>
      <w:r>
        <w:rPr>
          <w:rFonts w:ascii="Times New Roman" w:hAnsi="Times New Roman"/>
          <w:sz w:val="28"/>
        </w:rPr>
        <w:t xml:space="preserve">на газификацию домовладений отдельных категорий граждан, </w:t>
      </w:r>
      <w:r>
        <w:rPr>
          <w:rFonts w:ascii="Times New Roman" w:hAnsi="Times New Roman"/>
          <w:sz w:val="28"/>
        </w:rPr>
        <w:t>проживающих на территории Камчатского края</w:t>
      </w:r>
    </w:p>
    <w:p w14:paraId="1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 xml:space="preserve">. Утвердить порядок предоставления </w:t>
      </w:r>
      <w:r>
        <w:rPr>
          <w:rFonts w:ascii="Times New Roman" w:hAnsi="Times New Roman"/>
          <w:b w:val="0"/>
          <w:sz w:val="28"/>
        </w:rPr>
        <w:t xml:space="preserve">компенсации </w:t>
      </w:r>
      <w:r>
        <w:rPr>
          <w:rFonts w:ascii="Times New Roman" w:hAnsi="Times New Roman"/>
          <w:b w:val="0"/>
          <w:sz w:val="28"/>
        </w:rPr>
        <w:t xml:space="preserve">расходов </w:t>
      </w:r>
      <w:r>
        <w:rPr>
          <w:rFonts w:ascii="Times New Roman" w:hAnsi="Times New Roman"/>
          <w:b w:val="0"/>
          <w:sz w:val="28"/>
        </w:rPr>
        <w:t xml:space="preserve">на газификацию домовладений </w:t>
      </w:r>
      <w:r>
        <w:rPr>
          <w:rFonts w:ascii="Times New Roman" w:hAnsi="Times New Roman"/>
          <w:b w:val="0"/>
          <w:sz w:val="28"/>
        </w:rPr>
        <w:t>отдельных категорий граждан, проживающих на территории Камчатского края</w:t>
      </w:r>
      <w:r>
        <w:rPr>
          <w:rFonts w:ascii="Times New Roman" w:hAnsi="Times New Roman"/>
          <w:b w:val="0"/>
          <w:sz w:val="28"/>
        </w:rPr>
        <w:t>, согласно приложению к настоящему приказу.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Настоящий приказ вступает в силу </w:t>
      </w:r>
      <w:r>
        <w:rPr>
          <w:rFonts w:ascii="Times New Roman" w:hAnsi="Times New Roman"/>
          <w:sz w:val="28"/>
        </w:rPr>
        <w:t xml:space="preserve">после дня его официального опубликования и распространяется на правоотношения, возникающие </w:t>
      </w:r>
      <w:r>
        <w:br/>
      </w:r>
      <w:r>
        <w:rPr>
          <w:rFonts w:ascii="Times New Roman" w:hAnsi="Times New Roman"/>
          <w:sz w:val="28"/>
        </w:rPr>
        <w:t>с 1 января 2026 года.</w:t>
      </w:r>
    </w:p>
    <w:p w14:paraId="1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935"/>
        <w:gridCol w:w="3429"/>
        <w:gridCol w:w="2273"/>
      </w:tblGrid>
      <w:tr>
        <w:trPr>
          <w:trHeight w:hRule="atLeast" w:val="1166"/>
        </w:trPr>
        <w:tc>
          <w:tcPr>
            <w:tcW w:type="dxa" w:w="393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widowControl w:val="0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Министр</w:t>
            </w:r>
          </w:p>
        </w:tc>
        <w:tc>
          <w:tcPr>
            <w:tcW w:type="dxa" w:w="342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widowControl w:val="0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400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br w:type="page"/>
      </w:r>
    </w:p>
    <w:tbl>
      <w:tblPr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00"/>
        <w:gridCol w:w="649"/>
        <w:gridCol w:w="1820"/>
        <w:gridCol w:w="471"/>
        <w:gridCol w:w="1659"/>
        <w:gridCol w:w="230"/>
      </w:tblGrid>
      <w:tr>
        <w:trPr>
          <w:trHeight w:hRule="atLeast" w:val="360"/>
        </w:trPr>
        <w:tc>
          <w:tcPr>
            <w:tcW w:type="dxa" w:w="4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ageBreakBefore w:val="1"/>
              <w:widowControl w:val="0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9"/>
            <w:gridSpan w:val="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Приложение  </w:t>
            </w:r>
          </w:p>
          <w:p w14:paraId="27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 приказу Министерства</w:t>
            </w:r>
          </w:p>
          <w:p w14:paraId="28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социального благополучия и семейной политики Камчатского края</w:t>
            </w:r>
          </w:p>
        </w:tc>
      </w:tr>
      <w:tr>
        <w:tc>
          <w:tcPr>
            <w:tcW w:type="dxa" w:w="4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spacing w:after="160" w:before="0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6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60" w:before="0" w:line="264" w:lineRule="auto"/>
              <w:ind w:firstLine="0" w:left="-17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60" w:before="0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EGDATESTAMP]</w:t>
            </w:r>
          </w:p>
        </w:tc>
        <w:tc>
          <w:tcPr>
            <w:tcW w:type="dxa" w:w="4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60" w:before="0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6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60" w:before="0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EGNUMSTAMP]</w:t>
            </w:r>
          </w:p>
        </w:tc>
        <w:tc>
          <w:tcPr>
            <w:tcW w:type="dxa" w:w="23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spacing w:after="160" w:before="0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</w:p>
        </w:tc>
      </w:tr>
    </w:tbl>
    <w:p w14:paraId="2F00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0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Порядок </w:t>
      </w:r>
      <w:r>
        <w:rPr>
          <w:rFonts w:ascii="Times New Roman" w:hAnsi="Times New Roman"/>
          <w:b w:val="0"/>
          <w:sz w:val="28"/>
        </w:rPr>
        <w:t xml:space="preserve">предоставления </w:t>
      </w:r>
      <w:r>
        <w:rPr>
          <w:rFonts w:ascii="Times New Roman" w:hAnsi="Times New Roman"/>
          <w:b w:val="0"/>
          <w:sz w:val="28"/>
        </w:rPr>
        <w:t xml:space="preserve">компенсации </w:t>
      </w:r>
      <w:r>
        <w:rPr>
          <w:rFonts w:ascii="Times New Roman" w:hAnsi="Times New Roman"/>
          <w:b w:val="0"/>
          <w:sz w:val="28"/>
        </w:rPr>
        <w:t xml:space="preserve">расходов </w:t>
      </w:r>
      <w:r>
        <w:rPr>
          <w:rFonts w:ascii="Times New Roman" w:hAnsi="Times New Roman"/>
          <w:b w:val="0"/>
          <w:sz w:val="28"/>
        </w:rPr>
        <w:t xml:space="preserve">на газификацию домовладений </w:t>
      </w:r>
      <w:r>
        <w:rPr>
          <w:rFonts w:ascii="Times New Roman" w:hAnsi="Times New Roman"/>
          <w:b w:val="0"/>
          <w:sz w:val="28"/>
        </w:rPr>
        <w:t>отдельных категорий граждан, проживающих на территории Камчатского края</w:t>
      </w:r>
    </w:p>
    <w:p w14:paraId="3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Настоящий Порядок регулирует вопросы предоставления компенсации</w:t>
      </w:r>
      <w:r>
        <w:rPr>
          <w:rFonts w:ascii="Times New Roman" w:hAnsi="Times New Roman"/>
          <w:b w:val="0"/>
          <w:sz w:val="28"/>
        </w:rPr>
        <w:t xml:space="preserve"> расходов на газификацию домовладений отдельных категорий граждан, проживающих на территории 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Порядок, компенсация расходов)</w:t>
      </w:r>
      <w:r>
        <w:rPr>
          <w:rFonts w:ascii="Times New Roman" w:hAnsi="Times New Roman"/>
          <w:sz w:val="28"/>
        </w:rPr>
        <w:t>.</w:t>
      </w:r>
    </w:p>
    <w:p w14:paraId="33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2. Компенсация расходов предоставляется за счет средств краевого бюджета Министерством социального благополучия и семейной политики Камчатского края (далее – Министерство) через краевое государственное казенное учреждение «Камчатский центр по выплате государственных и социальных пособий» (далее – КГКУ «Центр выплат»).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Предоставление компенсации расходов осуществляется в пределах лимитов бюджетных обязательств, доведенных до Министерства, в рамках реализации комплекса процессных мероприятий «Реализация мер социальной поддержки отдельных категорий граждан, установленных законодательством Камчатского края» государственной программы Камчатского края «Социальная поддержка граждан в Камчатском крае», утвержденной </w:t>
      </w:r>
      <w:r>
        <w:rPr>
          <w:rFonts w:ascii="Times New Roman" w:hAnsi="Times New Roman"/>
          <w:sz w:val="28"/>
          <w:u w:color="000000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Камчатского края от 28.12.2023 № 697-П.</w:t>
      </w:r>
    </w:p>
    <w:p w14:paraId="35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4. Компенсация расходов</w:t>
      </w:r>
      <w:r>
        <w:rPr>
          <w:rFonts w:ascii="Times New Roman" w:hAnsi="Times New Roman"/>
          <w:b w:val="0"/>
          <w:sz w:val="28"/>
        </w:rPr>
        <w:t xml:space="preserve"> предоставляется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размере, установленном постановлением </w:t>
      </w:r>
      <w:r>
        <w:rPr>
          <w:rFonts w:ascii="Times New Roman" w:hAnsi="Times New Roman"/>
          <w:sz w:val="28"/>
        </w:rPr>
        <w:t xml:space="preserve">Правительства Камчатского края </w:t>
      </w:r>
      <w:r>
        <w:rPr>
          <w:rFonts w:ascii="Times New Roman" w:hAnsi="Times New Roman"/>
          <w:b w:val="0"/>
          <w:sz w:val="28"/>
        </w:rPr>
        <w:t xml:space="preserve">от 03.12.2025 № 519-П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 установлении расходного обязательства Камчатского края </w:t>
      </w:r>
      <w:r>
        <w:rPr>
          <w:rFonts w:ascii="Times New Roman" w:hAnsi="Times New Roman"/>
          <w:b w:val="0"/>
          <w:sz w:val="28"/>
        </w:rPr>
        <w:t>по предоставлению мер</w:t>
      </w:r>
      <w:r>
        <w:rPr>
          <w:rFonts w:ascii="Times New Roman" w:hAnsi="Times New Roman"/>
          <w:b w:val="0"/>
          <w:sz w:val="28"/>
        </w:rPr>
        <w:t>ы</w:t>
      </w:r>
      <w:r>
        <w:rPr>
          <w:rFonts w:ascii="Times New Roman" w:hAnsi="Times New Roman"/>
          <w:b w:val="0"/>
          <w:sz w:val="28"/>
        </w:rPr>
        <w:t xml:space="preserve"> социальной поддержки </w:t>
      </w:r>
      <w:r>
        <w:rPr>
          <w:rFonts w:ascii="Times New Roman" w:hAnsi="Times New Roman"/>
          <w:b w:val="0"/>
          <w:spacing w:val="4"/>
          <w:sz w:val="28"/>
        </w:rPr>
        <w:t xml:space="preserve">по оплате расходов </w:t>
      </w:r>
      <w:r>
        <w:rPr>
          <w:rFonts w:ascii="Times New Roman" w:hAnsi="Times New Roman"/>
          <w:b w:val="0"/>
          <w:spacing w:val="4"/>
          <w:sz w:val="28"/>
        </w:rPr>
        <w:t xml:space="preserve">на газификацию домовладений отдельных категорий граждан, проживающих </w:t>
      </w:r>
      <w:r>
        <w:rPr>
          <w:rFonts w:ascii="Times New Roman" w:hAnsi="Times New Roman"/>
          <w:b w:val="0"/>
          <w:spacing w:val="4"/>
          <w:sz w:val="28"/>
        </w:rPr>
        <w:t>на территории Камчатского края».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Для целей настоящего Порядка используются </w:t>
      </w:r>
      <w:r>
        <w:rPr>
          <w:rFonts w:ascii="Times New Roman" w:hAnsi="Times New Roman"/>
          <w:color w:val="000000"/>
          <w:sz w:val="28"/>
        </w:rPr>
        <w:t>следующие понятия: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>«домовладение»</w:t>
      </w:r>
      <w:r>
        <w:rPr>
          <w:rFonts w:ascii="Times New Roman" w:hAnsi="Times New Roman"/>
          <w:color w:val="000000"/>
          <w:sz w:val="28"/>
        </w:rPr>
        <w:t xml:space="preserve"> 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объект индивидуального жилищного строительства или жилой дом блокированной застройки и примыкающие к ним и (или) отдельно стоящие на общем с объектом индивидуальног</w:t>
      </w:r>
      <w:r>
        <w:rPr>
          <w:rFonts w:ascii="Times New Roman" w:hAnsi="Times New Roman"/>
          <w:color w:val="000000"/>
          <w:sz w:val="28"/>
        </w:rPr>
        <w:t>о жилищного строительства или жилым домом блокированной застройки земельном участке надворные постройки (гараж, баня (сауна, бассейн), теплица (зимний сад), помещения для содержания домашнего скота и птицы, иные объекты), принадлежащий физическому лицу 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праве собственности или на ином предусмотренном законом праве, намеревающемуся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 (далее - владелец);</w:t>
      </w:r>
    </w:p>
    <w:p w14:paraId="3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«газификация домовладения» – приобретение, доставка, установка, монта</w:t>
      </w:r>
      <w:r>
        <w:rPr>
          <w:rFonts w:ascii="Times New Roman" w:hAnsi="Times New Roman"/>
          <w:color w:val="000000"/>
          <w:sz w:val="28"/>
        </w:rPr>
        <w:t>ж газоиспользующего оборудования (бытового газоиспользующего оборудования и (или) внутридомового газоиспользующего оборудования, устанавливаемого в домовладениях граждан, в том числе узл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учета газа), строительство газопроводов внутри земельных участков </w:t>
      </w:r>
      <w:r>
        <w:rPr>
          <w:rFonts w:ascii="Times New Roman" w:hAnsi="Times New Roman"/>
          <w:color w:val="000000"/>
          <w:sz w:val="28"/>
        </w:rPr>
        <w:t>негазифицированных</w:t>
      </w:r>
      <w:r>
        <w:rPr>
          <w:rFonts w:ascii="Times New Roman" w:hAnsi="Times New Roman"/>
          <w:color w:val="000000"/>
          <w:sz w:val="28"/>
        </w:rPr>
        <w:t xml:space="preserve"> домовладений, расположенных вблизи </w:t>
      </w:r>
      <w:r>
        <w:rPr>
          <w:rFonts w:ascii="Times New Roman" w:hAnsi="Times New Roman"/>
          <w:color w:val="000000"/>
          <w:sz w:val="28"/>
        </w:rPr>
        <w:t>внутрипоселковых</w:t>
      </w:r>
      <w:r>
        <w:rPr>
          <w:rFonts w:ascii="Times New Roman" w:hAnsi="Times New Roman"/>
          <w:color w:val="000000"/>
          <w:sz w:val="28"/>
        </w:rPr>
        <w:t xml:space="preserve"> газопроводов (в том числе проектирование или разработка рабочих чертежей газопровода)</w:t>
      </w:r>
      <w:r>
        <w:rPr>
          <w:rFonts w:ascii="Times New Roman" w:hAnsi="Times New Roman"/>
          <w:color w:val="000000"/>
          <w:sz w:val="28"/>
        </w:rPr>
        <w:t>.</w:t>
      </w:r>
    </w:p>
    <w:p w14:paraId="3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6. Право на предоставление меры социальной поддержки имеют собственники домовладения, зарегистрированные по месту жительства в домовладении, относящиеся к одной из следующих категорий (далее – гражданин):</w:t>
      </w:r>
    </w:p>
    <w:p w14:paraId="3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1) ветераны Великой Отечественной войны, ветераны боевых действий, инвалиды Великой Отечественной войны и инвалиды боевых действий (далее - инвалиды войны), члены семей погибших (умерших) инвалидов войны, участников Великой Отечественной войны, ветеранов боевых действий, труженики тыла, статус которых подтвержден в соответствии с Федеральным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законом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от 12.01.1995 № 5-ФЗ «О ветеранах»;</w:t>
      </w:r>
    </w:p>
    <w:p w14:paraId="3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2) граждане, которым присвоен статус «дети войны» в соответствии с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Законом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Камчатского края от 27.04.2020 № 446 «О детях войны»;</w:t>
      </w:r>
    </w:p>
    <w:p w14:paraId="3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3) граждане, получающие региональную социальную доплату к пенсии;</w:t>
      </w:r>
    </w:p>
    <w:p w14:paraId="3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4) многодетные семьи, соответствующие условиям, установленным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статьей 3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Закона Камчатского края от 16.12.2009 № 352 «О мерах социальной поддержки многодетных семей в Камчатском крае»;</w:t>
      </w:r>
    </w:p>
    <w:p w14:paraId="3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5) семьи, имеющие детей-инвалидов;</w:t>
      </w:r>
    </w:p>
    <w:p w14:paraId="3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6) инвалиды 1, 2 и 3 группы;</w:t>
      </w:r>
    </w:p>
    <w:p w14:paraId="4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7) участники специальной военной операции;</w:t>
      </w:r>
    </w:p>
    <w:p w14:paraId="4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8) члены семьи участников специальной военной операции (родители, супруга (супруг);</w:t>
      </w:r>
    </w:p>
    <w:p w14:paraId="4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9) граждане, подвергшиеся воздействию радиации вследствие катастрофы на Чернобыльской АЭС, ядерных испытаний на Семипалатинском полигоне, аварии в 1957 году на производственном объединении «Маяк» и сбросов радиоактивных отходов в реку Теча, и граждане из подразделений особого риска, категории которых установлены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пунктом 1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Постановления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АЭС».</w:t>
      </w:r>
    </w:p>
    <w:p w14:paraId="4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</w:t>
      </w:r>
      <w:r>
        <w:rPr>
          <w:rFonts w:ascii="Times New Roman" w:hAnsi="Times New Roman"/>
          <w:color w:val="000000"/>
          <w:sz w:val="28"/>
        </w:rPr>
        <w:t xml:space="preserve">При проживании в </w:t>
      </w:r>
      <w:r>
        <w:rPr>
          <w:rFonts w:ascii="Times New Roman" w:hAnsi="Times New Roman"/>
          <w:color w:val="000000"/>
          <w:sz w:val="28"/>
        </w:rPr>
        <w:t>домовладении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нескольких граждан, име</w:t>
      </w:r>
      <w:r>
        <w:rPr>
          <w:rFonts w:ascii="Times New Roman" w:hAnsi="Times New Roman"/>
          <w:sz w:val="28"/>
        </w:rPr>
        <w:t>ющих право на получение компенсации расходов в соответствии с настоящим Порядком, компенсация расходов предоставляется по их выбору одному из них.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Компенсация расходов предоставляется однократно, на одно домовладение, независимо от отнесения гражданина к нескольким категориям, указанным в части 6 настоящего Порядка</w:t>
      </w:r>
      <w:r>
        <w:rPr>
          <w:rFonts w:ascii="Times New Roman" w:hAnsi="Times New Roman"/>
          <w:sz w:val="28"/>
        </w:rPr>
        <w:t>.</w:t>
      </w:r>
    </w:p>
    <w:p w14:paraId="4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8. Если гражданин относится к нескольким категориям, указанным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части 6 </w:t>
      </w:r>
      <w:r>
        <w:rPr>
          <w:rFonts w:ascii="Times New Roman" w:hAnsi="Times New Roman"/>
          <w:b w:val="0"/>
          <w:color w:val="000000"/>
          <w:sz w:val="28"/>
        </w:rPr>
        <w:t>н</w:t>
      </w:r>
      <w:r>
        <w:rPr>
          <w:rFonts w:ascii="Times New Roman" w:hAnsi="Times New Roman"/>
          <w:b w:val="0"/>
          <w:sz w:val="28"/>
        </w:rPr>
        <w:t xml:space="preserve">астоящего Порядка, то компенсация расходов предоставляется по </w:t>
      </w:r>
      <w:r>
        <w:rPr>
          <w:rFonts w:ascii="Times New Roman" w:hAnsi="Times New Roman"/>
          <w:b w:val="0"/>
          <w:sz w:val="28"/>
        </w:rPr>
        <w:t>одной из них по выбору гражданина.</w:t>
      </w:r>
    </w:p>
    <w:p w14:paraId="46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9. В целях предоставления компенсации расходов гражданин по своему выбору обращается:</w:t>
      </w:r>
    </w:p>
    <w:p w14:paraId="47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в КГКУ «Центр выплат» посредством почтовой связи;</w:t>
      </w:r>
    </w:p>
    <w:p w14:paraId="48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в краевое государственное казенное учреждение «Многофункциональный центр предоставления государственных и муниципальных услуг в Камчатском крае» (далее – МФЦ) посредством личного обращения;</w:t>
      </w:r>
    </w:p>
    <w:p w14:paraId="49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через Единый портал государственных услуг (далее – ЕПГУ)</w:t>
      </w:r>
      <w:r>
        <w:rPr>
          <w:rFonts w:ascii="Times New Roman" w:hAnsi="Times New Roman"/>
          <w:b w:val="0"/>
          <w:sz w:val="28"/>
        </w:rPr>
        <w:t>.</w:t>
      </w:r>
    </w:p>
    <w:p w14:paraId="4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10. </w:t>
      </w:r>
      <w:r>
        <w:rPr>
          <w:rFonts w:ascii="Times New Roman" w:hAnsi="Times New Roman"/>
          <w:b w:val="0"/>
          <w:color w:val="000000"/>
          <w:sz w:val="28"/>
        </w:rPr>
        <w:t>Для назначения компенсации расходов, гражданину либо его представителю необходимо обратиться с</w:t>
      </w:r>
      <w:r>
        <w:rPr>
          <w:rFonts w:ascii="Times New Roman" w:hAnsi="Times New Roman"/>
          <w:color w:val="000000"/>
          <w:sz w:val="28"/>
        </w:rPr>
        <w:t xml:space="preserve"> заявлением </w:t>
      </w:r>
      <w:r>
        <w:rPr>
          <w:rFonts w:ascii="Times New Roman" w:hAnsi="Times New Roman"/>
          <w:color w:val="000000"/>
          <w:sz w:val="28"/>
        </w:rPr>
        <w:t>по форме,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утвержденной приказом Министерства и представить </w:t>
      </w:r>
      <w:r>
        <w:rPr>
          <w:rFonts w:ascii="Times New Roman" w:hAnsi="Times New Roman"/>
          <w:b w:val="0"/>
          <w:sz w:val="28"/>
        </w:rPr>
        <w:t>следующие документы и сведения</w:t>
      </w:r>
      <w:r>
        <w:rPr>
          <w:b w:val="0"/>
        </w:rPr>
        <w:t>:</w:t>
      </w:r>
    </w:p>
    <w:p w14:paraId="4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копию документа, удостоверяющего личность заявителя;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копию</w:t>
      </w:r>
      <w:r>
        <w:rPr>
          <w:rFonts w:ascii="Times New Roman" w:hAnsi="Times New Roman"/>
          <w:b w:val="0"/>
          <w:color w:val="000000"/>
          <w:sz w:val="28"/>
        </w:rPr>
        <w:t xml:space="preserve"> документа, удостоверяющего личность и полномочия представителя </w:t>
      </w:r>
      <w:r>
        <w:rPr>
          <w:rFonts w:ascii="Times New Roman" w:hAnsi="Times New Roman"/>
          <w:b w:val="0"/>
          <w:color w:val="000000"/>
          <w:sz w:val="28"/>
        </w:rPr>
        <w:t>(в случае, если заявление подается представителем заявителя);</w:t>
      </w:r>
    </w:p>
    <w:p w14:paraId="4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копию удостоверени</w:t>
      </w:r>
      <w:r>
        <w:rPr>
          <w:rFonts w:ascii="Times New Roman" w:hAnsi="Times New Roman"/>
          <w:sz w:val="28"/>
        </w:rPr>
        <w:t>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подтверждающего право гражданина</w:t>
      </w:r>
      <w:r>
        <w:rPr>
          <w:rFonts w:ascii="Times New Roman" w:hAnsi="Times New Roman"/>
          <w:sz w:val="28"/>
        </w:rPr>
        <w:t xml:space="preserve"> на компенсацию расходов (</w:t>
      </w:r>
      <w:r>
        <w:rPr>
          <w:rFonts w:ascii="Times New Roman" w:hAnsi="Times New Roman"/>
          <w:sz w:val="28"/>
        </w:rPr>
        <w:t xml:space="preserve">для граждан, указанных </w:t>
      </w:r>
      <w:r>
        <w:rPr>
          <w:rFonts w:ascii="Times New Roman" w:hAnsi="Times New Roman"/>
          <w:sz w:val="28"/>
        </w:rPr>
        <w:t xml:space="preserve">в пунктах 1, 4 и 9 </w:t>
      </w:r>
      <w:r>
        <w:rPr>
          <w:rFonts w:ascii="Times New Roman" w:hAnsi="Times New Roman"/>
          <w:sz w:val="28"/>
        </w:rPr>
        <w:t>части 6 настоящего Порядка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4E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копию свидетельств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 рождении ребенка, выданно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консульским учреждением Российской Федерации за пределами территории Российской </w:t>
      </w:r>
      <w:r>
        <w:rPr>
          <w:rFonts w:ascii="Times New Roman" w:hAnsi="Times New Roman"/>
          <w:sz w:val="28"/>
        </w:rPr>
        <w:t>Федерации – при рождении ребенка на территории иностранного государства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для граждан, указанных в пунктах 4 и 5 </w:t>
      </w:r>
      <w:r>
        <w:rPr>
          <w:rFonts w:ascii="Times New Roman" w:hAnsi="Times New Roman"/>
          <w:sz w:val="28"/>
        </w:rPr>
        <w:t>части 6 настоящего Порядка);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в случаях, когда регистрация рождения ребенка произведена компетентным органом иностранного государства: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копию документ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подтверждающ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факт рождения и регистрации ребенка, выданн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и удостоверенн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штампом «</w:t>
      </w:r>
      <w:r>
        <w:rPr>
          <w:rFonts w:ascii="Times New Roman" w:hAnsi="Times New Roman"/>
          <w:sz w:val="28"/>
        </w:rPr>
        <w:t>апостиль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– </w:t>
      </w:r>
      <w:r>
        <w:rPr>
          <w:rFonts w:ascii="Times New Roman" w:hAnsi="Times New Roman"/>
          <w:sz w:val="28"/>
        </w:rPr>
        <w:t>апостиль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при рождении ребенка на терри</w:t>
      </w:r>
      <w:r>
        <w:rPr>
          <w:rFonts w:ascii="Times New Roman" w:hAnsi="Times New Roman"/>
          <w:sz w:val="28"/>
        </w:rPr>
        <w:t>тории иностранного государства –</w:t>
      </w:r>
      <w:r>
        <w:rPr>
          <w:rFonts w:ascii="Times New Roman" w:hAnsi="Times New Roman"/>
          <w:sz w:val="28"/>
        </w:rPr>
        <w:t xml:space="preserve"> участника Конвенции, отменяющей требование легализации иностранных официальных документов, заключенной в Гааге 5 октября 1961 года (далее – Конвенция от 5 октября 1961 года);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копию документ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подтверждающ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факт рождения и регистрации ребенка, выданн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компетентным органом иностранного государства, переведенн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на русский язык и легализованный консульским учреждением Российской Федерации за пределами территории Российской Федерации – при рождении ребенка на территории иностранного государства, не являющегося участником Конвенции от 5 октября 1961 года;</w:t>
      </w:r>
    </w:p>
    <w:p w14:paraId="5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копию документ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подтверждающ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факт рождения и регистрации ребенка, выданн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компетентным органом иностранного государства, переведенн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на русский язык и скрепленный гербовой печатью – 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</w:t>
      </w:r>
      <w:r>
        <w:br/>
      </w:r>
      <w:r>
        <w:rPr>
          <w:rFonts w:ascii="Times New Roman" w:hAnsi="Times New Roman"/>
          <w:sz w:val="28"/>
        </w:rPr>
        <w:t>22 января 1993 года;</w:t>
      </w:r>
    </w:p>
    <w:p w14:paraId="5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 копию паспорт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гражданина Российской Федерации (для ребенка (детей) старше 14 лет);</w:t>
      </w:r>
    </w:p>
    <w:p w14:paraId="5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) сведен</w:t>
      </w:r>
      <w:r>
        <w:rPr>
          <w:rFonts w:ascii="Times New Roman" w:hAnsi="Times New Roman"/>
          <w:sz w:val="28"/>
        </w:rPr>
        <w:t>ия</w:t>
      </w:r>
      <w:r>
        <w:rPr>
          <w:rFonts w:ascii="Times New Roman" w:hAnsi="Times New Roman"/>
          <w:sz w:val="28"/>
        </w:rPr>
        <w:t xml:space="preserve"> о перемене имени, отчества, фамилии, о родившихся и умерших гражданах, о заключении (расторжении) брака, об установлении отцовства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при регистрации акта гражданского состояния компетентным органом иностранного государства по законам соответствующего иностранного государства;</w:t>
      </w:r>
    </w:p>
    <w:p w14:paraId="55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8) копии правоустанавливающих документов на объекты недвижимости, права на которые не зарегистрированы в Едином государственном реестре недвижимости (для заявителей, оформивших право собственности на жилое помещение до 1 января 2000 года);</w:t>
      </w:r>
    </w:p>
    <w:p w14:paraId="5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9) справку из учебного заведения об обучении по очной форме обучения (для заявителей, указанных в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пункта 4 части 6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нас</w:t>
      </w:r>
      <w:r>
        <w:rPr>
          <w:rFonts w:ascii="Times New Roman" w:hAnsi="Times New Roman"/>
          <w:b w:val="0"/>
          <w:sz w:val="28"/>
        </w:rPr>
        <w:t xml:space="preserve">тоящего Порядка). При этом срок действия справки не должен превышать </w:t>
      </w:r>
      <w:r>
        <w:rPr>
          <w:rFonts w:ascii="Times New Roman" w:hAnsi="Times New Roman"/>
          <w:b w:val="0"/>
          <w:sz w:val="28"/>
        </w:rPr>
        <w:t>30 календарных дней, а в случаях обучения в образовательных организациях за пределами Камчатского края, этот срок не должен превышать 60 календарных дней со дня их выдачи;</w:t>
      </w:r>
    </w:p>
    <w:p w14:paraId="5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10) копию договора, заключенного с газораспределительной организацией, на выполнение работ и (или) оказание услуг по направлениям затрат, указанных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части 11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</w:t>
      </w:r>
      <w:r>
        <w:rPr>
          <w:rFonts w:ascii="Times New Roman" w:hAnsi="Times New Roman"/>
          <w:b w:val="0"/>
          <w:sz w:val="28"/>
        </w:rPr>
        <w:t>стоящего Порядка</w:t>
      </w:r>
      <w:r>
        <w:rPr>
          <w:rFonts w:ascii="Times New Roman" w:hAnsi="Times New Roman"/>
          <w:b w:val="0"/>
          <w:sz w:val="28"/>
        </w:rPr>
        <w:t>;</w:t>
      </w:r>
    </w:p>
    <w:p w14:paraId="5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11) копии актов приемки оказанных услуг и (или) выполненных работ по договору, указанному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пункте 10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</w:t>
      </w:r>
      <w:r>
        <w:rPr>
          <w:rFonts w:ascii="Times New Roman" w:hAnsi="Times New Roman"/>
          <w:b w:val="0"/>
          <w:sz w:val="28"/>
        </w:rPr>
        <w:t>астоящей части;</w:t>
      </w:r>
    </w:p>
    <w:p w14:paraId="5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12) платежные документы, подтверждающие оплату гражданами вып</w:t>
      </w:r>
      <w:r>
        <w:rPr>
          <w:rFonts w:ascii="Times New Roman" w:hAnsi="Times New Roman"/>
          <w:sz w:val="28"/>
        </w:rPr>
        <w:t>олненных работ</w:t>
      </w:r>
      <w:r>
        <w:rPr>
          <w:rFonts w:ascii="Times New Roman" w:hAnsi="Times New Roman"/>
          <w:b w:val="0"/>
          <w:sz w:val="28"/>
        </w:rPr>
        <w:t>;</w:t>
      </w:r>
    </w:p>
    <w:p w14:paraId="5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13) согласие на обработку персональных данных заявителя, представителя заявителя и несовершеннолетнего ребенка, оформленное в соответствии с </w:t>
      </w:r>
      <w:r>
        <w:rPr>
          <w:rFonts w:ascii="Times New Roman" w:hAnsi="Times New Roman"/>
          <w:b w:val="0"/>
          <w:color w:val="000000"/>
          <w:sz w:val="28"/>
        </w:rPr>
        <w:t>Федеральным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/>
        </w:rPr>
        <w:t>законом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от 27.07.2006 № 152-ФЗ </w:t>
      </w:r>
      <w:r>
        <w:br/>
      </w:r>
      <w:r>
        <w:rPr>
          <w:rFonts w:ascii="Times New Roman" w:hAnsi="Times New Roman"/>
          <w:b w:val="0"/>
          <w:color w:val="000000"/>
          <w:sz w:val="28"/>
        </w:rPr>
        <w:t>«О персональных данных»</w:t>
      </w:r>
      <w:r>
        <w:rPr>
          <w:rFonts w:ascii="Times New Roman" w:hAnsi="Times New Roman"/>
          <w:b w:val="0"/>
          <w:sz w:val="28"/>
        </w:rPr>
        <w:t>;</w:t>
      </w:r>
    </w:p>
    <w:p w14:paraId="5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14)</w:t>
      </w:r>
      <w:r>
        <w:rPr>
          <w:rFonts w:ascii="Times New Roman" w:hAnsi="Times New Roman"/>
          <w:sz w:val="28"/>
        </w:rPr>
        <w:t xml:space="preserve"> реквизиты банковского счета гражданина, открытого в российской кредитной организации.</w:t>
      </w:r>
    </w:p>
    <w:p w14:paraId="5C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11. К направлениям расходов, подлежащих компенсации, относятся:</w:t>
      </w:r>
    </w:p>
    <w:p w14:paraId="5D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приобретение и доставка газоиспользующего оборудования (в том числе узлов учета газа);</w:t>
      </w:r>
    </w:p>
    <w:p w14:paraId="5E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установка и монтаж газоиспользующего оборудования (в том числе узлов учета газа);</w:t>
      </w:r>
    </w:p>
    <w:p w14:paraId="5F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строительство газопроводов внутри земельных участков негазифицированных домовладений, расположенных вблизи внутрипоселковых газопроводов (в том числе проектирование или разработка рабочих чертежей газопровода).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>В случае если размер затрат</w:t>
      </w:r>
      <w:r>
        <w:rPr>
          <w:rFonts w:ascii="Times New Roman" w:hAnsi="Times New Roman"/>
          <w:color w:themeColor="text1" w:val="000000"/>
          <w:sz w:val="28"/>
        </w:rPr>
        <w:t xml:space="preserve"> гражданина, указанный в договоре</w:t>
      </w:r>
      <w:r>
        <w:rPr>
          <w:rFonts w:ascii="Times New Roman" w:hAnsi="Times New Roman"/>
          <w:color w:themeColor="text1" w:val="000000"/>
          <w:sz w:val="28"/>
        </w:rPr>
        <w:t xml:space="preserve"> о подключении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 xml:space="preserve">превышает </w:t>
      </w:r>
      <w:r>
        <w:rPr>
          <w:rFonts w:ascii="Times New Roman" w:hAnsi="Times New Roman"/>
          <w:color w:themeColor="text1" w:val="000000"/>
          <w:sz w:val="28"/>
        </w:rPr>
        <w:t xml:space="preserve">установленный предельный размер компенсации расходов, компенсация расходов </w:t>
      </w:r>
      <w:r>
        <w:rPr>
          <w:rFonts w:ascii="Times New Roman" w:hAnsi="Times New Roman"/>
          <w:color w:themeColor="text1" w:val="000000"/>
          <w:sz w:val="28"/>
        </w:rPr>
        <w:t xml:space="preserve">предоставляется в предельном размере, при этом гражданин оплачивает разницу между размером затрат и предоставленной компенсацией расходов за счет собственных средств в порядке и в сроки, установленные </w:t>
      </w:r>
      <w:r>
        <w:rPr>
          <w:rFonts w:ascii="Times New Roman" w:hAnsi="Times New Roman"/>
          <w:color w:themeColor="text1" w:val="000000"/>
          <w:sz w:val="28"/>
        </w:rPr>
        <w:t>д</w:t>
      </w:r>
      <w:r>
        <w:rPr>
          <w:rFonts w:ascii="Times New Roman" w:hAnsi="Times New Roman"/>
          <w:color w:themeColor="text1" w:val="000000"/>
          <w:sz w:val="28"/>
        </w:rPr>
        <w:t>оговором</w:t>
      </w:r>
      <w:r>
        <w:rPr>
          <w:rFonts w:ascii="Times New Roman" w:hAnsi="Times New Roman"/>
          <w:color w:themeColor="text1" w:val="000000"/>
          <w:sz w:val="28"/>
        </w:rPr>
        <w:t xml:space="preserve"> о подключении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</w:p>
    <w:p w14:paraId="61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случае если размер затрат меньше </w:t>
      </w:r>
      <w:r>
        <w:rPr>
          <w:rFonts w:ascii="Times New Roman" w:hAnsi="Times New Roman"/>
          <w:sz w:val="28"/>
        </w:rPr>
        <w:t xml:space="preserve">установленного </w:t>
      </w:r>
      <w:r>
        <w:rPr>
          <w:rFonts w:ascii="Times New Roman" w:hAnsi="Times New Roman"/>
          <w:sz w:val="28"/>
        </w:rPr>
        <w:t>предельного размера компенсации расходов,</w:t>
      </w:r>
      <w:r>
        <w:rPr>
          <w:rFonts w:ascii="Times New Roman" w:hAnsi="Times New Roman"/>
          <w:sz w:val="28"/>
        </w:rPr>
        <w:t xml:space="preserve"> компенсация расходов</w:t>
      </w:r>
      <w:r>
        <w:rPr>
          <w:rFonts w:ascii="Times New Roman" w:hAnsi="Times New Roman"/>
          <w:sz w:val="28"/>
        </w:rPr>
        <w:t xml:space="preserve"> предоставляется в размере затрат, указанных в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оговоре</w:t>
      </w:r>
      <w:r>
        <w:rPr>
          <w:rFonts w:ascii="Times New Roman" w:hAnsi="Times New Roman"/>
          <w:sz w:val="28"/>
        </w:rPr>
        <w:t xml:space="preserve"> о подключении</w:t>
      </w:r>
      <w:r>
        <w:rPr>
          <w:rFonts w:ascii="Times New Roman" w:hAnsi="Times New Roman"/>
          <w:sz w:val="28"/>
        </w:rPr>
        <w:t>, при этом разница между предельным размером компенсации расходов и фактически предоставленной компенсация расходов гражданину не предоставляется</w:t>
      </w:r>
      <w:r>
        <w:rPr>
          <w:rFonts w:ascii="Times New Roman" w:hAnsi="Times New Roman"/>
          <w:sz w:val="28"/>
        </w:rPr>
        <w:t xml:space="preserve">. </w:t>
      </w:r>
    </w:p>
    <w:p w14:paraId="62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b w:val="0"/>
          <w:sz w:val="28"/>
        </w:rPr>
        <w:t xml:space="preserve"> Дополнительно к документам, ука</w:t>
      </w:r>
      <w:r>
        <w:rPr>
          <w:rFonts w:ascii="Times New Roman" w:hAnsi="Times New Roman"/>
          <w:b w:val="0"/>
          <w:sz w:val="28"/>
        </w:rPr>
        <w:t>занным в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части 10</w:t>
      </w:r>
      <w:r>
        <w:rPr>
          <w:rFonts w:ascii="Times New Roman" w:hAnsi="Times New Roman"/>
          <w:b w:val="0"/>
          <w:sz w:val="28"/>
        </w:rPr>
        <w:t xml:space="preserve"> настоящего Порядка, </w:t>
      </w:r>
      <w:r>
        <w:rPr>
          <w:rFonts w:ascii="Times New Roman" w:hAnsi="Times New Roman"/>
          <w:b w:val="0"/>
          <w:sz w:val="28"/>
        </w:rPr>
        <w:t>КГКУ «Центр выплат»</w:t>
      </w:r>
      <w:r>
        <w:rPr>
          <w:rFonts w:ascii="Times New Roman" w:hAnsi="Times New Roman"/>
          <w:b w:val="0"/>
          <w:sz w:val="28"/>
        </w:rPr>
        <w:t xml:space="preserve"> запрашивает в рамках меж</w:t>
      </w:r>
      <w:r>
        <w:rPr>
          <w:rFonts w:ascii="Times New Roman" w:hAnsi="Times New Roman"/>
          <w:b w:val="0"/>
          <w:sz w:val="28"/>
        </w:rPr>
        <w:t>ведомственного информационного взаимодействия, находящиеся в распоряжении государственных органов, органов местного самоуправления, организаций, участвующих в предоставлении государственных и муниципальных услуг, следующие документы:</w:t>
      </w:r>
    </w:p>
    <w:p w14:paraId="6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сведения о месте жительства, об убытии заявителя</w:t>
      </w:r>
      <w:r>
        <w:rPr>
          <w:rFonts w:ascii="Times New Roman" w:hAnsi="Times New Roman"/>
          <w:b w:val="0"/>
          <w:sz w:val="28"/>
        </w:rPr>
        <w:t xml:space="preserve"> с места жительства (места пребывания) в Камчатском крае, находящиеся в распоряжении органов регистрационного учета граждан;</w:t>
      </w:r>
    </w:p>
    <w:p w14:paraId="6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сведения о государстве</w:t>
      </w:r>
      <w:r>
        <w:rPr>
          <w:rFonts w:ascii="Times New Roman" w:hAnsi="Times New Roman"/>
          <w:b w:val="0"/>
          <w:sz w:val="28"/>
        </w:rPr>
        <w:t xml:space="preserve">нной регистрации рождения, смерти, брака, </w:t>
      </w:r>
      <w:r>
        <w:rPr>
          <w:rFonts w:ascii="Times New Roman" w:hAnsi="Times New Roman"/>
          <w:b w:val="0"/>
          <w:sz w:val="28"/>
          <w:highlight w:val="white"/>
        </w:rPr>
        <w:t>р</w:t>
      </w:r>
      <w:r>
        <w:rPr>
          <w:rFonts w:ascii="Times New Roman" w:hAnsi="Times New Roman"/>
          <w:b w:val="0"/>
          <w:sz w:val="28"/>
          <w:highlight w:val="white"/>
        </w:rPr>
        <w:t xml:space="preserve">асторжения брака, перемены имени, отчества, фамилии, находящиеся </w:t>
      </w:r>
      <w:r>
        <w:rPr>
          <w:sz w:val="28"/>
        </w:rPr>
        <w:br/>
      </w:r>
      <w:r>
        <w:rPr>
          <w:rStyle w:val="Style_1_ch"/>
          <w:rFonts w:ascii="Times New Roman" w:hAnsi="Times New Roman"/>
          <w:b w:val="0"/>
          <w:sz w:val="28"/>
        </w:rPr>
        <w:t xml:space="preserve">в </w:t>
      </w:r>
      <w:r>
        <w:rPr>
          <w:rStyle w:val="Style_1_ch"/>
          <w:rFonts w:ascii="Times New Roman" w:hAnsi="Times New Roman"/>
          <w:b w:val="0"/>
          <w:sz w:val="28"/>
        </w:rPr>
        <w:t>Федеральной государственной информационной системе «Единый государственный реестр записей актов гражданского состояния»</w:t>
      </w:r>
      <w:r>
        <w:rPr>
          <w:rStyle w:val="Style_1_ch"/>
          <w:rFonts w:ascii="Times New Roman" w:hAnsi="Times New Roman"/>
          <w:b w:val="0"/>
          <w:sz w:val="28"/>
        </w:rPr>
        <w:t>;</w:t>
      </w:r>
    </w:p>
    <w:p w14:paraId="6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сведения о заявителе</w:t>
      </w:r>
      <w:r>
        <w:rPr>
          <w:rFonts w:ascii="Times New Roman" w:hAnsi="Times New Roman"/>
          <w:b w:val="0"/>
          <w:sz w:val="28"/>
        </w:rPr>
        <w:t>, зарегистрированном в системе обязательного пенсионного страхования, о страховом номере его индивидуального лицевого счета;</w:t>
      </w:r>
    </w:p>
    <w:p w14:paraId="6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 сведения об инвалидност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(в отношении </w:t>
      </w:r>
      <w:r>
        <w:rPr>
          <w:rFonts w:ascii="Times New Roman" w:hAnsi="Times New Roman"/>
          <w:b w:val="0"/>
          <w:sz w:val="28"/>
        </w:rPr>
        <w:t>детей, не достигших возраста 18 лет, или старше этого возраста,</w:t>
      </w:r>
      <w:r>
        <w:rPr>
          <w:rFonts w:ascii="Times New Roman" w:hAnsi="Times New Roman"/>
          <w:b w:val="0"/>
          <w:sz w:val="28"/>
        </w:rPr>
        <w:t xml:space="preserve"> если они стали инвалидами до достижения ими возраста 18 лет</w:t>
      </w:r>
      <w:r>
        <w:rPr>
          <w:rFonts w:ascii="Times New Roman" w:hAnsi="Times New Roman"/>
          <w:b w:val="0"/>
          <w:sz w:val="28"/>
        </w:rPr>
        <w:t>), на</w:t>
      </w:r>
      <w:r>
        <w:rPr>
          <w:rFonts w:ascii="Times New Roman" w:hAnsi="Times New Roman"/>
          <w:b w:val="0"/>
          <w:sz w:val="28"/>
        </w:rPr>
        <w:t>ходящиеся в Федеральной государс</w:t>
      </w:r>
      <w:r>
        <w:rPr>
          <w:rFonts w:ascii="Times New Roman" w:hAnsi="Times New Roman"/>
          <w:b w:val="0"/>
          <w:sz w:val="28"/>
        </w:rPr>
        <w:t>твенной информационной системе инвалидов</w:t>
      </w:r>
      <w:r>
        <w:rPr>
          <w:rFonts w:ascii="Times New Roman" w:hAnsi="Times New Roman"/>
          <w:b w:val="0"/>
          <w:sz w:val="28"/>
        </w:rPr>
        <w:t xml:space="preserve"> «Федеральный реестр инвалидов»;</w:t>
      </w:r>
    </w:p>
    <w:p w14:paraId="67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5) сведения о собственнике жилого помещения, находящиеся в распоряжении Управления Федеральной службы государственной регистрации, кадастра и картографии по Камчатскому краю;</w:t>
      </w:r>
    </w:p>
    <w:p w14:paraId="68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6)</w:t>
      </w:r>
      <w:r>
        <w:rPr>
          <w:rFonts w:ascii="Times New Roman" w:hAnsi="Times New Roman"/>
          <w:b w:val="0"/>
          <w:sz w:val="28"/>
        </w:rPr>
        <w:t xml:space="preserve"> сведения о получении (неполучении) региональной доплаты к пенс</w:t>
      </w:r>
      <w:r>
        <w:rPr>
          <w:rFonts w:ascii="Times New Roman" w:hAnsi="Times New Roman"/>
          <w:b w:val="0"/>
          <w:sz w:val="28"/>
        </w:rPr>
        <w:t xml:space="preserve">ии, находящиеся в распоряжении Отделения </w:t>
      </w:r>
      <w:r>
        <w:rPr>
          <w:rFonts w:ascii="Times New Roman" w:hAnsi="Times New Roman"/>
          <w:b w:val="0"/>
          <w:sz w:val="28"/>
        </w:rPr>
        <w:t>Фонда пенсионного и социального страхования Российской Федерации по Камчатскому краю</w:t>
      </w:r>
      <w:r>
        <w:rPr>
          <w:rFonts w:ascii="Times New Roman" w:hAnsi="Times New Roman"/>
          <w:sz w:val="28"/>
        </w:rPr>
        <w:t>.</w:t>
      </w:r>
    </w:p>
    <w:p w14:paraId="6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15. Заявитель вправе представить документы, предусмотренные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частью 14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настоящего Порядка, по собственной инициатив</w:t>
      </w:r>
      <w:r>
        <w:rPr>
          <w:rFonts w:ascii="Times New Roman" w:hAnsi="Times New Roman"/>
          <w:b w:val="0"/>
          <w:sz w:val="28"/>
        </w:rPr>
        <w:t xml:space="preserve">е. </w:t>
      </w:r>
    </w:p>
    <w:p w14:paraId="6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Непредоставление заявителем документов, подтверждающих указанные сведения, не является</w:t>
      </w:r>
      <w:r>
        <w:rPr>
          <w:rFonts w:ascii="Times New Roman" w:hAnsi="Times New Roman"/>
          <w:b w:val="0"/>
          <w:sz w:val="28"/>
        </w:rPr>
        <w:t xml:space="preserve"> основанием для отказа в предоставлении компенсации расходов.</w:t>
      </w:r>
    </w:p>
    <w:p w14:paraId="6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trike w:val="0"/>
          <w:sz w:val="28"/>
        </w:rPr>
      </w:pPr>
      <w:r>
        <w:rPr>
          <w:rFonts w:ascii="Times New Roman" w:hAnsi="Times New Roman"/>
          <w:b w:val="0"/>
          <w:strike w:val="0"/>
          <w:sz w:val="28"/>
        </w:rPr>
        <w:t>16. Заявление и д</w:t>
      </w:r>
      <w:r>
        <w:rPr>
          <w:rFonts w:ascii="Times New Roman" w:hAnsi="Times New Roman"/>
          <w:b w:val="0"/>
          <w:strike w:val="0"/>
          <w:sz w:val="28"/>
        </w:rPr>
        <w:t>окументы, предусмотре</w:t>
      </w:r>
      <w:r>
        <w:rPr>
          <w:rFonts w:ascii="Times New Roman" w:hAnsi="Times New Roman"/>
          <w:b w:val="0"/>
          <w:strike w:val="0"/>
          <w:color w:val="000000"/>
          <w:sz w:val="28"/>
        </w:rPr>
        <w:t>нные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частью 10 настоящего Порядка,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могут быть направлены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в КГКУ «Центр выплат»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по</w:t>
      </w:r>
      <w:r>
        <w:rPr>
          <w:rFonts w:ascii="Times New Roman" w:hAnsi="Times New Roman"/>
          <w:b w:val="0"/>
          <w:strike w:val="0"/>
          <w:color w:val="000000"/>
          <w:sz w:val="28"/>
        </w:rPr>
        <w:t>чтовым отпра</w:t>
      </w:r>
      <w:r>
        <w:rPr>
          <w:rFonts w:ascii="Times New Roman" w:hAnsi="Times New Roman"/>
          <w:b w:val="0"/>
          <w:strike w:val="0"/>
          <w:color w:val="000000"/>
          <w:sz w:val="28"/>
        </w:rPr>
        <w:t>влением.</w:t>
      </w:r>
    </w:p>
    <w:p w14:paraId="6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Копии документов, направляемых почтовым отправлением, должны быть заверены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установленном законодательством Российской Федерации.порядке.</w:t>
      </w:r>
    </w:p>
    <w:p w14:paraId="6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17. Заявление заполняется на русском языке. Исправления, подчистки, </w:t>
      </w:r>
      <w:r>
        <w:rPr>
          <w:rFonts w:ascii="Times New Roman" w:hAnsi="Times New Roman"/>
          <w:sz w:val="28"/>
        </w:rPr>
        <w:t xml:space="preserve">приписки, зачеркнутые слова в заявлении не допускаются. В случае отсутствия сведений заявитель ставит прочерк. </w:t>
      </w:r>
    </w:p>
    <w:p w14:paraId="6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Незаверенные копии документов представляются с предъявлением оригинала для сличения и заверяются лицом, осуществляющим прием документов.</w:t>
      </w:r>
    </w:p>
    <w:p w14:paraId="6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18. Заявление и документы регистрируются в день поступления в КГКУ «Центр выплат».</w:t>
      </w:r>
    </w:p>
    <w:p w14:paraId="7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случае подачи заявления через МФЦ, датой обращения с заявлением считается дата регистрации заявления в МФЦ.</w:t>
      </w:r>
    </w:p>
    <w:p w14:paraId="7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Заявление, направленное в форме электронного документа через ЕПГУ регистрируется КГКУ «Центр выплат» в день поступления, а в случае поступления заявления в выходные и (или) нерабочие праздничные дни – не позднее рабочего дня, следующего за выходными и (или) нерабочими праздничными днями.</w:t>
      </w:r>
    </w:p>
    <w:p w14:paraId="7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19. Заявление заполняется на русском языке. Исправления, подчистки, приписки, зачеркнутые слова в заявлении не допускаются. В случае отсутствия сведений заявитель ставит прочерк.</w:t>
      </w:r>
    </w:p>
    <w:p w14:paraId="7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Все копии документов должны быть оформлены надлежащим образом и заверены в соответствии с гражданским законодательством Российской Федерации.</w:t>
      </w:r>
    </w:p>
    <w:p w14:paraId="7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20. Заявителю, подавшему заявление через ЕПГУ, в день регистрации заявления формируется и направляется электронное уведомление с указанием необходимости и даты представления в КГКУ «Центр выплат» оригиналов документов, указанных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/>
        </w:rPr>
        <w:t>части 10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настоящего Порядка, в срок не превышающий 5 рабочих дней со дня регистрации заявления. В случае представления заявителем оригиналов документов в срок, указанный в электронном уведомлении, датой обращения заявителя считается дата регистрации заявления в КГКУ «Центр выплат».</w:t>
      </w:r>
    </w:p>
    <w:p w14:paraId="7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Основаниями для отказа в приеме заявления являются:</w:t>
      </w:r>
    </w:p>
    <w:p w14:paraId="7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подано лицом, не имеющим полномочий представлять интересы заявителя;</w:t>
      </w:r>
    </w:p>
    <w:p w14:paraId="7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непредставление (представление не в полном объеме) документов, указанных в части 10 настоящего Порядка;</w:t>
      </w:r>
    </w:p>
    <w:p w14:paraId="7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заполнение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явления и документов карандашом, а также наличие в документах подчисток, зачеркнутых слов или иных исправлений и приписок;</w:t>
      </w:r>
    </w:p>
    <w:p w14:paraId="7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отказ в устранении заявителем (представителем) ошибок в оформлении заявления, обнаруженных во время его приема (в случае личного обращения);</w:t>
      </w:r>
    </w:p>
    <w:p w14:paraId="7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поступление заявления с приложением копий документов, указанных в части 10 настоящего Порядка, заверенных ненадлежащим образом </w:t>
      </w:r>
      <w:r>
        <w:br/>
      </w:r>
      <w:r>
        <w:rPr>
          <w:rFonts w:ascii="Times New Roman" w:hAnsi="Times New Roman"/>
          <w:sz w:val="28"/>
        </w:rPr>
        <w:t>(для документов, направленных почтовым отправлением, либо при отсутствии оригиналов документов).</w:t>
      </w:r>
    </w:p>
    <w:p w14:paraId="7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случае наличия оснований,</w:t>
      </w:r>
      <w:r>
        <w:rPr>
          <w:rFonts w:ascii="Times New Roman" w:hAnsi="Times New Roman"/>
          <w:sz w:val="28"/>
        </w:rPr>
        <w:t xml:space="preserve"> указ</w:t>
      </w:r>
      <w:r>
        <w:rPr>
          <w:rFonts w:ascii="Times New Roman" w:hAnsi="Times New Roman"/>
          <w:sz w:val="28"/>
        </w:rPr>
        <w:t xml:space="preserve">анных в части 21 настоящего Порядка, КГКУ «Центр выплат» </w:t>
      </w:r>
      <w:r>
        <w:rPr>
          <w:rFonts w:ascii="Times New Roman" w:hAnsi="Times New Roman"/>
          <w:sz w:val="28"/>
        </w:rPr>
        <w:t xml:space="preserve">осуществляет возврат </w:t>
      </w:r>
      <w:r>
        <w:rPr>
          <w:rFonts w:ascii="Times New Roman" w:hAnsi="Times New Roman"/>
          <w:sz w:val="28"/>
        </w:rPr>
        <w:t xml:space="preserve">заявления и документов </w:t>
      </w:r>
      <w:r>
        <w:rPr>
          <w:rFonts w:ascii="Times New Roman" w:hAnsi="Times New Roman"/>
          <w:sz w:val="28"/>
        </w:rPr>
        <w:t>в течение 5</w:t>
      </w:r>
      <w:r>
        <w:rPr>
          <w:rFonts w:ascii="Times New Roman" w:hAnsi="Times New Roman"/>
          <w:sz w:val="28"/>
        </w:rPr>
        <w:t xml:space="preserve"> рабочих дней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даты регистрации 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 почтового отправления на адрес, у</w:t>
      </w:r>
      <w:r>
        <w:rPr>
          <w:rFonts w:ascii="Times New Roman" w:hAnsi="Times New Roman"/>
          <w:sz w:val="28"/>
        </w:rPr>
        <w:t xml:space="preserve">казанный заявителем в заявлении. </w:t>
      </w:r>
    </w:p>
    <w:p w14:paraId="7C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Одновременно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возвратом заявления заявителю направляется простое письменное уведомление </w:t>
      </w:r>
      <w:r>
        <w:rPr>
          <w:rFonts w:ascii="Times New Roman" w:hAnsi="Times New Roman"/>
          <w:sz w:val="28"/>
        </w:rPr>
        <w:t>об отказе в приеме документов с указанием причины отказа в приеме заявления и порядка обжалования</w:t>
      </w:r>
      <w:r>
        <w:rPr>
          <w:rFonts w:ascii="Times New Roman" w:hAnsi="Times New Roman"/>
          <w:sz w:val="28"/>
        </w:rPr>
        <w:t xml:space="preserve"> данного решения в соответствии с законодательством Российской </w:t>
      </w:r>
      <w:r>
        <w:rPr>
          <w:rFonts w:ascii="Times New Roman" w:hAnsi="Times New Roman"/>
          <w:sz w:val="28"/>
        </w:rPr>
        <w:t>Федерации.</w:t>
      </w:r>
    </w:p>
    <w:p w14:paraId="7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</w:t>
      </w:r>
      <w:r>
        <w:rPr>
          <w:rFonts w:ascii="Times New Roman" w:hAnsi="Times New Roman"/>
          <w:sz w:val="28"/>
        </w:rPr>
        <w:t xml:space="preserve">В случае отказа в приеме заявления по основаниям, указанным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части 21 настоящего Порядка, после устранения причин, послуживших основанием для принятия решения об отказе в приеме заявления, заявитель либо его представитель вправе повторно обратиться с заявлением в соответствии с частям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10</w:t>
      </w:r>
      <w:r>
        <w:rPr>
          <w:rFonts w:ascii="Times New Roman" w:hAnsi="Times New Roman"/>
          <w:sz w:val="28"/>
        </w:rPr>
        <w:t>, 14–17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</w:t>
      </w:r>
      <w:r>
        <w:rPr>
          <w:rFonts w:ascii="Times New Roman" w:hAnsi="Times New Roman"/>
          <w:sz w:val="28"/>
        </w:rPr>
        <w:t>то</w:t>
      </w:r>
      <w:r>
        <w:rPr>
          <w:rFonts w:ascii="Times New Roman" w:hAnsi="Times New Roman"/>
          <w:sz w:val="28"/>
        </w:rPr>
        <w:t>ящего Порядка.</w:t>
      </w:r>
    </w:p>
    <w:p w14:paraId="7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</w:rPr>
        <w:t>24. КГКУ «Це</w:t>
      </w:r>
      <w:r>
        <w:rPr>
          <w:rFonts w:ascii="Times New Roman" w:hAnsi="Times New Roman"/>
          <w:b w:val="0"/>
          <w:sz w:val="28"/>
        </w:rPr>
        <w:t>нт</w:t>
      </w:r>
      <w:r>
        <w:rPr>
          <w:rFonts w:ascii="Times New Roman" w:hAnsi="Times New Roman"/>
          <w:b w:val="0"/>
          <w:sz w:val="28"/>
        </w:rPr>
        <w:t>р выплат»</w:t>
      </w:r>
      <w:r>
        <w:rPr>
          <w:rFonts w:ascii="Times New Roman" w:hAnsi="Times New Roman"/>
          <w:b w:val="0"/>
          <w:sz w:val="28"/>
        </w:rPr>
        <w:t xml:space="preserve"> в те</w:t>
      </w:r>
      <w:r>
        <w:rPr>
          <w:rFonts w:ascii="Times New Roman" w:hAnsi="Times New Roman"/>
          <w:b w:val="0"/>
          <w:sz w:val="28"/>
        </w:rPr>
        <w:t xml:space="preserve">чение 2 рабочих дней со дня получения в полном объеме сведений и документов, необходимых для предоставления компенсации расходов, в том числе запрашиваемых </w:t>
      </w:r>
      <w:r>
        <w:rPr>
          <w:rFonts w:ascii="Times New Roman" w:hAnsi="Times New Roman"/>
          <w:b w:val="0"/>
          <w:sz w:val="28"/>
        </w:rPr>
        <w:t>в соответствии с</w:t>
      </w:r>
      <w:r>
        <w:rPr>
          <w:rFonts w:ascii="Times New Roman" w:hAnsi="Times New Roman"/>
          <w:b w:val="0"/>
          <w:sz w:val="28"/>
        </w:rPr>
        <w:t xml:space="preserve"> частью 14 </w:t>
      </w:r>
      <w:r>
        <w:rPr>
          <w:rFonts w:ascii="Times New Roman" w:hAnsi="Times New Roman"/>
          <w:b w:val="0"/>
          <w:sz w:val="28"/>
        </w:rPr>
        <w:t>настоящего Порядка, направляет скан-копии заявления и документов (сведений), представленных</w:t>
      </w:r>
      <w:r>
        <w:rPr>
          <w:rFonts w:ascii="Times New Roman" w:hAnsi="Times New Roman"/>
          <w:b w:val="0"/>
          <w:sz w:val="28"/>
          <w:u w:val="none"/>
        </w:rPr>
        <w:t xml:space="preserve"> </w:t>
      </w:r>
      <w:r>
        <w:rPr>
          <w:rFonts w:ascii="Times New Roman" w:hAnsi="Times New Roman"/>
          <w:b w:val="0"/>
          <w:sz w:val="28"/>
          <w:u w:val="none"/>
        </w:rPr>
        <w:t>гражданином (представителем) и запрошенных самостоятельно, в Министерство.</w:t>
      </w:r>
    </w:p>
    <w:p w14:paraId="7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25. Министерство в течение 2</w:t>
      </w:r>
      <w:r>
        <w:rPr>
          <w:rFonts w:ascii="Times New Roman" w:hAnsi="Times New Roman"/>
          <w:b w:val="0"/>
          <w:sz w:val="28"/>
          <w:u w:val="none"/>
        </w:rPr>
        <w:t xml:space="preserve"> рабочих дней со дня поступления скан-копий заявления и документов, полученных в соответствии с</w:t>
      </w:r>
      <w:r>
        <w:rPr>
          <w:rFonts w:ascii="Times New Roman" w:hAnsi="Times New Roman"/>
          <w:b w:val="0"/>
          <w:sz w:val="28"/>
          <w:u w:val="none"/>
        </w:rPr>
        <w:t xml:space="preserve"> частью 24 </w:t>
      </w:r>
      <w:r>
        <w:rPr>
          <w:rFonts w:ascii="Times New Roman" w:hAnsi="Times New Roman"/>
          <w:b w:val="0"/>
          <w:sz w:val="28"/>
          <w:u w:val="none"/>
        </w:rPr>
        <w:t>настоящего Порядка, направляет их в Министерство жилищно-коммунального хозяйства и энергетики Камчатского края (далее - Министерство ЖКХ).</w:t>
      </w:r>
    </w:p>
    <w:p w14:paraId="8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Министерство ЖКХ в течение 5 рабочих дней со дня получения заявления и документов в соответствии 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val="none"/>
        </w:rPr>
        <w:t>абзацем первым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настоящего пункта готовит в произвольной письменной форме заключение о 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 xml:space="preserve">предоставлении (непредоставлении) гражданину скидки по договору на выполнение работ и (или) оказание услуг по газификации домовладения в соответствии с постановлением Правительства Камчатского края от 02.03.2023 № 122-П </w:t>
      </w:r>
      <w:r>
        <w:rPr>
          <w:rFonts w:ascii="Times New Roman" w:hAnsi="Times New Roman"/>
          <w:color w:val="000000"/>
          <w:u w:val="none"/>
        </w:rPr>
        <w:br/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>«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 xml:space="preserve">Об утверждении Порядка предоставления из краевого бюджета в </w:t>
      </w:r>
      <w:r>
        <w:rPr>
          <w:rFonts w:ascii="Times New Roman" w:hAnsi="Times New Roman"/>
          <w:color w:val="000000"/>
          <w:u w:val="none"/>
        </w:rPr>
        <w:br/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>2024-2026 годах субсидии юридическим лицам и индивидуальным предпринимателям в целях возмещения затрат на выполнение работ и оказание услуг по приобретению, установке и монтажу газоиспользующего оборудования и (или) строительству газопроводов внутри земельных участков негазифицированных домовладений, расположенных вблизи внутрипоселковых газопроводов, гражданам, проживающим в Камчатском крае, и проведения отбора получателей указанной субсидии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 xml:space="preserve">», подтверждении наличия (отсутствия) адреса заявителя в пообъектном плане-графике догазификации, входящем в состав Региональной программы Камчатского края «Газификация жилищно-коммунального хозяйства, промышленных и иных организаций в Камчатском крае», утвержденной распоряжением правительства Камчатского края </w:t>
      </w:r>
      <w:r>
        <w:rPr>
          <w:u w:val="none"/>
        </w:rPr>
        <w:br/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>от 08.12.2020 № 602-РП, подтверждении, что домовладение газифицируется впервые, а также соответствии (несоответствии) расходов гражданина и предмета договора критериям газификации домовладения.</w:t>
      </w:r>
    </w:p>
    <w:p w14:paraId="8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Подготовленное заключение направляется в Министерство.</w:t>
      </w:r>
    </w:p>
    <w:p w14:paraId="8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26. Министерство в течение 2 рабочих дней со дня поступления из Министерства ЖКХ заключения направляет его в КГКУ «Центр выплат».</w:t>
      </w:r>
    </w:p>
    <w:p w14:paraId="8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27. </w:t>
      </w:r>
      <w:r>
        <w:rPr>
          <w:rFonts w:ascii="Times New Roman" w:hAnsi="Times New Roman"/>
          <w:b w:val="0"/>
          <w:sz w:val="28"/>
        </w:rPr>
        <w:t>КГКУ «Центр выплат»</w:t>
      </w:r>
      <w:r>
        <w:rPr>
          <w:rFonts w:ascii="Times New Roman" w:hAnsi="Times New Roman"/>
          <w:b w:val="0"/>
          <w:sz w:val="28"/>
        </w:rPr>
        <w:t xml:space="preserve"> в течение 3 рабочих дней со дня поступления из Министерства заключения принимает решение о предоставлении компенсации расходов </w:t>
      </w:r>
      <w:r>
        <w:rPr>
          <w:rFonts w:ascii="Times New Roman" w:hAnsi="Times New Roman"/>
          <w:b w:val="0"/>
          <w:sz w:val="28"/>
        </w:rPr>
        <w:t>либо об отказе в предоставлении компенсации расходов.</w:t>
      </w:r>
    </w:p>
    <w:p w14:paraId="8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28. В случае принятия решения о предоставлении компенсации расходов </w:t>
      </w:r>
      <w:r>
        <w:rPr>
          <w:rFonts w:ascii="Times New Roman" w:hAnsi="Times New Roman"/>
          <w:sz w:val="28"/>
        </w:rPr>
        <w:t>КГКУ «Центр выплат»</w:t>
      </w:r>
      <w:r>
        <w:rPr>
          <w:rFonts w:ascii="Times New Roman" w:hAnsi="Times New Roman"/>
          <w:color w:themeColor="text1" w:val="000000"/>
          <w:sz w:val="28"/>
        </w:rPr>
        <w:t xml:space="preserve"> в течение 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рабочих дней со дня принятия решения 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предоставлении компенсации расходов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осуществляет перечисление денежных средств на счет гражданина, открытый в российской кредитной организации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8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 КГКУ «Центр выплат»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 20 календарных</w:t>
      </w:r>
      <w:r>
        <w:rPr>
          <w:rFonts w:ascii="Times New Roman" w:hAnsi="Times New Roman"/>
          <w:sz w:val="28"/>
        </w:rPr>
        <w:t xml:space="preserve"> дней </w:t>
      </w:r>
      <w:r>
        <w:rPr>
          <w:rFonts w:ascii="Times New Roman" w:hAnsi="Times New Roman"/>
          <w:sz w:val="28"/>
        </w:rPr>
        <w:t>со дня поступления на расчетный счет денежных средств на предоставление денежной компенсации осуществляет перечисление денежных средств кредитным учреждениям и организациям, осуществляющим доставку и выплату денежных средств гражданам, в соответствии с заключенными соглашениями (договорами).</w:t>
      </w:r>
    </w:p>
    <w:p w14:paraId="8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30. </w:t>
      </w:r>
      <w:r>
        <w:rPr>
          <w:rFonts w:ascii="Times New Roman" w:hAnsi="Times New Roman"/>
          <w:sz w:val="28"/>
        </w:rPr>
        <w:t>В случае принятия решения об отказе в предоставлении компенсации расходов КГКУ «Центр выплат»</w:t>
      </w:r>
      <w:r>
        <w:rPr>
          <w:rFonts w:ascii="Times New Roman" w:hAnsi="Times New Roman"/>
          <w:sz w:val="28"/>
        </w:rPr>
        <w:t xml:space="preserve"> в течение 5 рабочих дней с даты его принятия направляет гражданину в простой письменной форме уведомление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об отказе в предоставлении компенсации расходов, содержащее основание отказа в предоставлении компенсации расходов и порядок обжалования данного решения в соотв</w:t>
      </w:r>
      <w:r>
        <w:rPr>
          <w:rFonts w:ascii="Times New Roman" w:hAnsi="Times New Roman"/>
          <w:sz w:val="28"/>
        </w:rPr>
        <w:t>етствии с законодательством Российской Федерации.</w:t>
      </w:r>
    </w:p>
    <w:p w14:paraId="8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об отказе в предоставлении компенсации расходов направляется гражданину по адресу, указанному в заявлении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любым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способо</w:t>
      </w:r>
      <w:r>
        <w:rPr>
          <w:rFonts w:ascii="Times New Roman" w:hAnsi="Times New Roman"/>
          <w:sz w:val="28"/>
        </w:rPr>
        <w:t xml:space="preserve">м, обеспечивающим подтверждение получения указанного уведомления </w:t>
      </w:r>
      <w:r>
        <w:rPr>
          <w:rFonts w:ascii="Times New Roman" w:hAnsi="Times New Roman"/>
          <w:sz w:val="28"/>
        </w:rPr>
        <w:t>гражданином</w:t>
      </w:r>
      <w:r>
        <w:rPr>
          <w:rFonts w:ascii="Times New Roman" w:hAnsi="Times New Roman"/>
          <w:sz w:val="28"/>
        </w:rPr>
        <w:t>.</w:t>
      </w:r>
    </w:p>
    <w:p w14:paraId="8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 Основаниями для отказа в предоставлении компенсации расходов являются:</w:t>
      </w:r>
    </w:p>
    <w:p w14:paraId="8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гражданин не относится к категории лиц, указанных в части 6 </w:t>
      </w:r>
      <w:r>
        <w:rPr>
          <w:rFonts w:ascii="Times New Roman" w:hAnsi="Times New Roman"/>
          <w:sz w:val="28"/>
        </w:rPr>
        <w:t>настоящего Порядка;</w:t>
      </w:r>
    </w:p>
    <w:p w14:paraId="8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0"/>
          <w:sz w:val="28"/>
        </w:rPr>
        <w:t>2)</w:t>
      </w:r>
      <w:r>
        <w:rPr>
          <w:rFonts w:ascii="Times New Roman" w:hAnsi="Times New Roman"/>
          <w:color w:themeColor="text1" w:val="000000"/>
          <w:sz w:val="28"/>
        </w:rPr>
        <w:t xml:space="preserve"> повторное обращение за предоставлением ко</w:t>
      </w:r>
      <w:r>
        <w:rPr>
          <w:rFonts w:ascii="Times New Roman" w:hAnsi="Times New Roman"/>
          <w:color w:themeColor="text1" w:val="000000"/>
          <w:sz w:val="28"/>
        </w:rPr>
        <w:t>мпенсации расходов;</w:t>
      </w:r>
    </w:p>
    <w:p w14:paraId="8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</w:t>
      </w:r>
      <w:r>
        <w:rPr>
          <w:rFonts w:ascii="Times New Roman" w:hAnsi="Times New Roman"/>
          <w:b w:val="0"/>
          <w:sz w:val="28"/>
        </w:rPr>
        <w:t xml:space="preserve"> достижение возраста 18 лет (для детей из многодетной семьи), за исключением детей, ставших инвалидами до достижения ими возраста 18 лет либо</w:t>
      </w:r>
      <w:r>
        <w:rPr>
          <w:rFonts w:ascii="Times New Roman" w:hAnsi="Times New Roman"/>
          <w:b w:val="0"/>
          <w:sz w:val="28"/>
        </w:rPr>
        <w:t xml:space="preserve"> обучающимся в образовательных организациях по очной форме обучения,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sz w:val="28"/>
        </w:rPr>
        <w:t>на день обращения за компенсацией расходов</w:t>
      </w:r>
      <w:r>
        <w:rPr>
          <w:rFonts w:ascii="Times New Roman" w:hAnsi="Times New Roman"/>
          <w:b w:val="0"/>
          <w:sz w:val="28"/>
        </w:rPr>
        <w:t>;</w:t>
      </w:r>
    </w:p>
    <w:p w14:paraId="8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4) окончание (прекращение) обучения (для детей из многодетной семьи старше </w:t>
      </w:r>
      <w:r>
        <w:rPr>
          <w:rFonts w:ascii="Times New Roman" w:hAnsi="Times New Roman"/>
          <w:b w:val="0"/>
          <w:sz w:val="28"/>
        </w:rPr>
        <w:t xml:space="preserve">18 лет) либо достижение возраста 23 лет (для детей из многодетной семьи, обучающихся </w:t>
      </w:r>
      <w:r>
        <w:rPr>
          <w:rFonts w:ascii="Times New Roman" w:hAnsi="Times New Roman"/>
          <w:b w:val="0"/>
          <w:sz w:val="28"/>
        </w:rPr>
        <w:t xml:space="preserve">в образовательных организациях по очной форме) </w:t>
      </w:r>
      <w:r>
        <w:rPr>
          <w:rFonts w:ascii="Times New Roman" w:hAnsi="Times New Roman"/>
          <w:b w:val="0"/>
          <w:sz w:val="28"/>
        </w:rPr>
        <w:t>на день обращения за компенсацией расходов;</w:t>
      </w:r>
    </w:p>
    <w:p w14:paraId="8D000000">
      <w:pPr>
        <w:spacing w:after="0" w:before="0"/>
        <w:ind w:firstLine="709" w:left="0" w:right="0"/>
        <w:jc w:val="both"/>
        <w:rPr>
          <w:b w:val="0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5) наличие в заключении Министерства ЖКХ информации об отсутствии у гражданина права на газификацию и (или) о несоответствии предмета договора критериям газификации.</w:t>
      </w:r>
    </w:p>
    <w:p w14:paraId="8E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32. В случае необоснованного предоставления компенсации расходов по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вине гражданина (предоставление документов с недостоверными сведениями, сокрытие данных, влияющих на право получения компенсации расходов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) либо счетной ошибки излишне выплаченные денежные средства подлежат возврату гражданином.</w:t>
      </w:r>
    </w:p>
    <w:p w14:paraId="8F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33. В случае обнаружения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необоснованного предоставления компенсации расходов по вине гражданина либо по причине счетной ошибки,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КГКУ «Центр выплат»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в течение 10 рабочих дней со дня обнаружения факта необоснованного предоставления компенсации расходов направляет гражданину уведомление о возврате необоснованно выплаченных или излишне выплаченных денежных средств. </w:t>
      </w:r>
    </w:p>
    <w:p w14:paraId="90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Срок возврата гражданином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необоснованно выплаченных или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излишне выплаченных денежных средств составляет 30 рабочих дней от даты регистрации в КГКУ «Центр выплат»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уведомления о возврате необоснованно предоставленной компенсации расходов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91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КГКУ «Центр выплат»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в течение 10 рабочих дней, по истечении срока на возврат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необоснованно предоставленной компенсации расходов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в добровольном порядке, принимает решение о взыскании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необоснованно выплаченных или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излишне выплаченных денежных средств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в судебном порядке.</w:t>
      </w:r>
    </w:p>
    <w:p w14:paraId="9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34.</w:t>
      </w:r>
      <w:r>
        <w:rPr>
          <w:rFonts w:ascii="Times New Roman" w:hAnsi="Times New Roman"/>
          <w:sz w:val="28"/>
        </w:rPr>
        <w:t xml:space="preserve"> Министерство осуществляет контроль за предоставлением компенсации расходов</w:t>
      </w:r>
      <w:r>
        <w:rPr>
          <w:rFonts w:ascii="Times New Roman" w:hAnsi="Times New Roman"/>
          <w:sz w:val="28"/>
        </w:rPr>
        <w:t>, предусмотренной настоящим Порядком.</w:t>
      </w:r>
    </w:p>
    <w:p w14:paraId="9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C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E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F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0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1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6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</w:p>
    <w:sectPr>
      <w:headerReference r:id="rId1" w:type="first"/>
      <w:headerReference r:id="rId2" w:type="default"/>
      <w:type w:val="nextPage"/>
      <w:pgSz w:h="16838" w:orient="portrait" w:w="11906"/>
      <w:pgMar w:bottom="1134" w:footer="0" w:gutter="0" w:header="709" w:left="1418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2000000"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4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wrapTopAndBottom distB="0" distT="0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column">
                <wp:posOffset>3032760</wp:posOffset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2026-02-18T04:33:32Z</dcterms:modified>
</cp:coreProperties>
</file>