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B1" w:rsidRDefault="008A59AB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</w:p>
    <w:p w:rsidR="007715B1" w:rsidRDefault="007715B1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7715B1" w:rsidRDefault="007715B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715B1" w:rsidRDefault="007715B1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7715B1" w:rsidRDefault="008A59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7715B1" w:rsidRDefault="008A59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7715B1" w:rsidRDefault="007715B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715B1" w:rsidRDefault="008A59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7715B1" w:rsidRDefault="007715B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715B1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7715B1" w:rsidRDefault="008A59A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7715B1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7715B1" w:rsidRDefault="008A59A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715B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7715B1" w:rsidRDefault="007715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715B1" w:rsidRDefault="007715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715B1" w:rsidRPr="0086317B" w:rsidRDefault="0086317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6317B">
        <w:rPr>
          <w:rFonts w:ascii="Times New Roman" w:hAnsi="Times New Roman"/>
          <w:b/>
          <w:sz w:val="28"/>
          <w:szCs w:val="28"/>
        </w:rPr>
        <w:t>О внесении изменени</w:t>
      </w:r>
      <w:r w:rsidR="00490507">
        <w:rPr>
          <w:rFonts w:ascii="Times New Roman" w:hAnsi="Times New Roman"/>
          <w:b/>
          <w:sz w:val="28"/>
          <w:szCs w:val="28"/>
        </w:rPr>
        <w:t>й</w:t>
      </w:r>
      <w:r w:rsidRPr="0086317B">
        <w:rPr>
          <w:rFonts w:ascii="Times New Roman" w:hAnsi="Times New Roman"/>
          <w:b/>
          <w:sz w:val="28"/>
          <w:szCs w:val="28"/>
        </w:rPr>
        <w:t xml:space="preserve"> в приложение к приказу Министерства финансов Камчатского края от 21.09.2023 № 82-Н «</w:t>
      </w:r>
      <w:r w:rsidRPr="0086317B">
        <w:rPr>
          <w:rFonts w:ascii="Times New Roman" w:hAnsi="Times New Roman"/>
          <w:b/>
          <w:sz w:val="28"/>
        </w:rPr>
        <w:t>Об утверждении Порядка осуществления Министерством финансов Камчатского края контроля закупок товаров, работ, услуг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</w:t>
      </w:r>
      <w:r w:rsidRPr="0086317B">
        <w:rPr>
          <w:rFonts w:ascii="Times New Roman" w:hAnsi="Times New Roman"/>
          <w:b/>
          <w:sz w:val="28"/>
          <w:szCs w:val="28"/>
        </w:rPr>
        <w:t>»</w:t>
      </w:r>
    </w:p>
    <w:p w:rsidR="007715B1" w:rsidRDefault="007715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715B1" w:rsidRDefault="007715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715B1" w:rsidRPr="0073214A" w:rsidRDefault="008A59AB" w:rsidP="0086317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3214A">
        <w:rPr>
          <w:rFonts w:ascii="Times New Roman" w:hAnsi="Times New Roman"/>
          <w:color w:val="auto"/>
          <w:sz w:val="28"/>
        </w:rPr>
        <w:t>ПРИКАЗЫВАЮ:</w:t>
      </w:r>
    </w:p>
    <w:p w:rsidR="007715B1" w:rsidRPr="0073214A" w:rsidRDefault="007715B1" w:rsidP="0086317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90507" w:rsidRDefault="00546B27" w:rsidP="0049050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1. </w:t>
      </w:r>
      <w:r w:rsidR="0086317B" w:rsidRPr="0073214A">
        <w:rPr>
          <w:rFonts w:ascii="Times New Roman" w:hAnsi="Times New Roman"/>
          <w:color w:val="auto"/>
          <w:sz w:val="28"/>
        </w:rPr>
        <w:t xml:space="preserve">Внести в </w:t>
      </w:r>
      <w:r w:rsidR="00490507">
        <w:rPr>
          <w:rFonts w:ascii="Times New Roman" w:hAnsi="Times New Roman"/>
          <w:color w:val="auto"/>
          <w:sz w:val="28"/>
          <w:szCs w:val="28"/>
        </w:rPr>
        <w:t>приложение</w:t>
      </w:r>
      <w:r w:rsidR="0086317B" w:rsidRPr="0073214A">
        <w:rPr>
          <w:rFonts w:ascii="Times New Roman" w:hAnsi="Times New Roman"/>
          <w:color w:val="auto"/>
          <w:sz w:val="28"/>
          <w:szCs w:val="28"/>
        </w:rPr>
        <w:t xml:space="preserve"> к приказу Министерства финансов Камчатского края от 21.09.2023 № 82-Н «</w:t>
      </w:r>
      <w:r w:rsidR="0086317B" w:rsidRPr="0073214A">
        <w:rPr>
          <w:rFonts w:ascii="Times New Roman" w:hAnsi="Times New Roman"/>
          <w:color w:val="auto"/>
          <w:sz w:val="28"/>
        </w:rPr>
        <w:t>Об утверждении Порядка осуществления Министерством финансов Камчатского края контроля закупок товаров, работ, услуг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</w:t>
      </w:r>
      <w:r w:rsidR="0086317B" w:rsidRPr="0073214A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490507">
        <w:rPr>
          <w:rFonts w:ascii="Times New Roman" w:hAnsi="Times New Roman"/>
          <w:color w:val="auto"/>
          <w:sz w:val="28"/>
          <w:szCs w:val="28"/>
        </w:rPr>
        <w:t>следующие изменения:</w:t>
      </w:r>
    </w:p>
    <w:p w:rsidR="00490507" w:rsidRPr="00381238" w:rsidRDefault="00627D15" w:rsidP="004905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дополнить частями 34</w:t>
      </w:r>
      <w:r w:rsidR="00490507" w:rsidRPr="00627D15">
        <w:rPr>
          <w:rFonts w:ascii="Times New Roman" w:hAnsi="Times New Roman"/>
          <w:color w:val="auto"/>
          <w:sz w:val="28"/>
          <w:vertAlign w:val="superscript"/>
        </w:rPr>
        <w:t>1</w:t>
      </w:r>
      <w:r w:rsidR="00490507" w:rsidRPr="00381238">
        <w:rPr>
          <w:rFonts w:ascii="Times New Roman" w:hAnsi="Times New Roman"/>
          <w:color w:val="auto"/>
          <w:sz w:val="28"/>
        </w:rPr>
        <w:t xml:space="preserve"> и 34</w:t>
      </w:r>
      <w:r w:rsidR="00490507" w:rsidRPr="00627D15">
        <w:rPr>
          <w:rFonts w:ascii="Times New Roman" w:hAnsi="Times New Roman"/>
          <w:color w:val="auto"/>
          <w:sz w:val="28"/>
          <w:vertAlign w:val="superscript"/>
        </w:rPr>
        <w:t>2</w:t>
      </w:r>
      <w:r w:rsidR="00490507" w:rsidRPr="00381238">
        <w:rPr>
          <w:rFonts w:ascii="Times New Roman" w:hAnsi="Times New Roman"/>
          <w:color w:val="auto"/>
          <w:sz w:val="28"/>
        </w:rPr>
        <w:t xml:space="preserve"> следующего содержания:</w:t>
      </w:r>
    </w:p>
    <w:p w:rsidR="00490507" w:rsidRPr="00381238" w:rsidRDefault="00627D15" w:rsidP="00490507">
      <w:pPr>
        <w:spacing w:after="0" w:line="240" w:lineRule="auto"/>
        <w:ind w:left="-142" w:right="12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«34</w:t>
      </w:r>
      <w:r w:rsidR="00490507" w:rsidRPr="00627D15">
        <w:rPr>
          <w:rFonts w:ascii="Times New Roman" w:hAnsi="Times New Roman"/>
          <w:sz w:val="28"/>
          <w:vertAlign w:val="superscript"/>
        </w:rPr>
        <w:t>1</w:t>
      </w:r>
      <w:r w:rsidR="00490507" w:rsidRPr="00381238">
        <w:rPr>
          <w:rFonts w:ascii="Times New Roman" w:hAnsi="Times New Roman"/>
          <w:sz w:val="28"/>
        </w:rPr>
        <w:t xml:space="preserve"> Письменные возражения субъекта контроля в течение 3 рабочих дней с момента получения рассматриваются уполномоченным должностным лицом, либо членами комиссии, проводившими проверку. По результатам рассмотрения возражений субъекта контроля готовится отзыв на разногласия.</w:t>
      </w:r>
    </w:p>
    <w:p w:rsidR="00490507" w:rsidRPr="00381238" w:rsidRDefault="00490507" w:rsidP="00490507">
      <w:pPr>
        <w:spacing w:after="0" w:line="240" w:lineRule="auto"/>
        <w:ind w:right="120" w:firstLine="709"/>
        <w:jc w:val="both"/>
        <w:rPr>
          <w:rFonts w:ascii="Times New Roman" w:hAnsi="Times New Roman"/>
          <w:sz w:val="28"/>
        </w:rPr>
      </w:pPr>
      <w:r w:rsidRPr="00381238">
        <w:rPr>
          <w:rFonts w:ascii="Times New Roman" w:hAnsi="Times New Roman"/>
          <w:sz w:val="28"/>
        </w:rPr>
        <w:t>34</w:t>
      </w:r>
      <w:r w:rsidR="00627D15" w:rsidRPr="00627D15">
        <w:rPr>
          <w:rFonts w:ascii="Times New Roman" w:hAnsi="Times New Roman"/>
          <w:sz w:val="28"/>
          <w:vertAlign w:val="superscript"/>
        </w:rPr>
        <w:t>2</w:t>
      </w:r>
      <w:r w:rsidRPr="00381238">
        <w:rPr>
          <w:rFonts w:ascii="Times New Roman" w:hAnsi="Times New Roman"/>
          <w:sz w:val="28"/>
        </w:rPr>
        <w:t xml:space="preserve"> Отзыв на разногласия должен содержать выводы уполномоченного должностного лица либо комиссии, проводившей проверку.»;</w:t>
      </w:r>
    </w:p>
    <w:p w:rsidR="00490507" w:rsidRPr="00381238" w:rsidRDefault="00490507" w:rsidP="003812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1238">
        <w:rPr>
          <w:rFonts w:ascii="Times New Roman" w:hAnsi="Times New Roman"/>
          <w:color w:val="auto"/>
          <w:sz w:val="28"/>
          <w:szCs w:val="28"/>
        </w:rPr>
        <w:t>в части 35 после слов «</w:t>
      </w:r>
      <w:r w:rsidRPr="00381238">
        <w:rPr>
          <w:rFonts w:ascii="Times New Roman" w:hAnsi="Times New Roman"/>
          <w:sz w:val="28"/>
        </w:rPr>
        <w:t xml:space="preserve">возражения на акт проверки» дополнить словами «, </w:t>
      </w:r>
      <w:r w:rsidR="00381238" w:rsidRPr="00381238">
        <w:rPr>
          <w:rFonts w:ascii="Times New Roman" w:hAnsi="Times New Roman"/>
          <w:sz w:val="28"/>
        </w:rPr>
        <w:t>отзыв на разногласия»;</w:t>
      </w:r>
    </w:p>
    <w:p w:rsidR="00490507" w:rsidRPr="00381238" w:rsidRDefault="00490507" w:rsidP="004905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81238">
        <w:rPr>
          <w:rFonts w:ascii="Times New Roman" w:hAnsi="Times New Roman"/>
          <w:color w:val="auto"/>
          <w:sz w:val="28"/>
          <w:szCs w:val="28"/>
        </w:rPr>
        <w:t>часть 40 изложить в следующей редакции:</w:t>
      </w:r>
    </w:p>
    <w:p w:rsidR="00674912" w:rsidRDefault="00490507" w:rsidP="007321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3214A">
        <w:rPr>
          <w:rFonts w:ascii="Times New Roman" w:hAnsi="Times New Roman"/>
          <w:color w:val="auto"/>
          <w:sz w:val="28"/>
          <w:szCs w:val="28"/>
        </w:rPr>
        <w:t xml:space="preserve">«40. </w:t>
      </w:r>
      <w:r w:rsidRPr="0073214A">
        <w:rPr>
          <w:rFonts w:ascii="Times New Roman" w:hAnsi="Times New Roman"/>
          <w:color w:val="auto"/>
          <w:sz w:val="28"/>
        </w:rPr>
        <w:t>Информация о принятом в соответствии с частью 36 настоящего Порядка решении (решениях) (далее – Информация) направляется субъекту контроля в течение 10 рабоч</w:t>
      </w:r>
      <w:bookmarkStart w:id="1" w:name="_GoBack"/>
      <w:bookmarkEnd w:id="1"/>
      <w:r w:rsidRPr="0073214A">
        <w:rPr>
          <w:rFonts w:ascii="Times New Roman" w:hAnsi="Times New Roman"/>
          <w:color w:val="auto"/>
          <w:sz w:val="28"/>
        </w:rPr>
        <w:t xml:space="preserve">их дней с даты принятия такого решения (решений). В случае принятия решения о выдаче субъекту контроля, указанного в пункте 1 </w:t>
      </w:r>
      <w:r w:rsidRPr="0073214A">
        <w:rPr>
          <w:rFonts w:ascii="Times New Roman" w:hAnsi="Times New Roman"/>
          <w:color w:val="auto"/>
          <w:sz w:val="28"/>
        </w:rPr>
        <w:lastRenderedPageBreak/>
        <w:t xml:space="preserve">части 36 </w:t>
      </w:r>
      <w:r w:rsidR="00546B27">
        <w:rPr>
          <w:rFonts w:ascii="Times New Roman" w:hAnsi="Times New Roman"/>
          <w:color w:val="auto"/>
          <w:sz w:val="28"/>
        </w:rPr>
        <w:t xml:space="preserve">настоящего Порядка </w:t>
      </w:r>
      <w:r w:rsidRPr="0073214A">
        <w:rPr>
          <w:rFonts w:ascii="Times New Roman" w:hAnsi="Times New Roman"/>
          <w:color w:val="auto"/>
          <w:sz w:val="28"/>
        </w:rPr>
        <w:t xml:space="preserve">обязательного для исполнения предписания, </w:t>
      </w:r>
      <w:r>
        <w:rPr>
          <w:rFonts w:ascii="Times New Roman" w:hAnsi="Times New Roman"/>
          <w:color w:val="auto"/>
          <w:sz w:val="28"/>
        </w:rPr>
        <w:t>такое предписание</w:t>
      </w:r>
      <w:r w:rsidRPr="0073214A">
        <w:rPr>
          <w:rFonts w:ascii="Times New Roman" w:hAnsi="Times New Roman"/>
          <w:color w:val="auto"/>
          <w:sz w:val="28"/>
        </w:rPr>
        <w:t xml:space="preserve"> направляетс</w:t>
      </w:r>
      <w:r w:rsidR="00381238">
        <w:rPr>
          <w:rFonts w:ascii="Times New Roman" w:hAnsi="Times New Roman"/>
          <w:color w:val="auto"/>
          <w:sz w:val="28"/>
        </w:rPr>
        <w:t>я как приложение к Информации.».</w:t>
      </w:r>
    </w:p>
    <w:p w:rsidR="0073214A" w:rsidRPr="0073214A" w:rsidRDefault="0073214A" w:rsidP="007321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3214A">
        <w:rPr>
          <w:rFonts w:ascii="Times New Roman" w:hAnsi="Times New Roman"/>
          <w:color w:val="auto"/>
          <w:sz w:val="28"/>
        </w:rPr>
        <w:t>2. Настоящий приказ вступает в силу после дня его официального опубликования.</w:t>
      </w:r>
    </w:p>
    <w:p w:rsidR="007715B1" w:rsidRPr="0073214A" w:rsidRDefault="007715B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7715B1" w:rsidRPr="0073214A" w:rsidRDefault="007715B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7715B1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7715B1" w:rsidRDefault="008A59AB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7715B1" w:rsidRDefault="007715B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7715B1" w:rsidRDefault="008A59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7715B1" w:rsidRDefault="008A59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Бутылин</w:t>
            </w:r>
          </w:p>
        </w:tc>
      </w:tr>
    </w:tbl>
    <w:p w:rsidR="007715B1" w:rsidRDefault="007715B1" w:rsidP="008631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715B1" w:rsidSect="00381238">
      <w:pgSz w:w="11906" w:h="16838"/>
      <w:pgMar w:top="1134" w:right="851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A0" w:rsidRDefault="004D2CA0">
      <w:pPr>
        <w:spacing w:after="0" w:line="240" w:lineRule="auto"/>
      </w:pPr>
      <w:r>
        <w:separator/>
      </w:r>
    </w:p>
  </w:endnote>
  <w:endnote w:type="continuationSeparator" w:id="0">
    <w:p w:rsidR="004D2CA0" w:rsidRDefault="004D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A0" w:rsidRDefault="004D2CA0">
      <w:pPr>
        <w:spacing w:after="0" w:line="240" w:lineRule="auto"/>
      </w:pPr>
      <w:r>
        <w:separator/>
      </w:r>
    </w:p>
  </w:footnote>
  <w:footnote w:type="continuationSeparator" w:id="0">
    <w:p w:rsidR="004D2CA0" w:rsidRDefault="004D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03198"/>
    <w:multiLevelType w:val="hybridMultilevel"/>
    <w:tmpl w:val="57F828F4"/>
    <w:lvl w:ilvl="0" w:tplc="8A989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AA2007"/>
    <w:multiLevelType w:val="hybridMultilevel"/>
    <w:tmpl w:val="9692E13C"/>
    <w:lvl w:ilvl="0" w:tplc="713A2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B1"/>
    <w:rsid w:val="00381238"/>
    <w:rsid w:val="00490507"/>
    <w:rsid w:val="004D2CA0"/>
    <w:rsid w:val="00546B27"/>
    <w:rsid w:val="00627D15"/>
    <w:rsid w:val="00674912"/>
    <w:rsid w:val="0068035F"/>
    <w:rsid w:val="0073214A"/>
    <w:rsid w:val="007715B1"/>
    <w:rsid w:val="0086317B"/>
    <w:rsid w:val="008A59AB"/>
    <w:rsid w:val="008C5C16"/>
    <w:rsid w:val="00A645A4"/>
    <w:rsid w:val="00B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3F60"/>
  <w15:docId w15:val="{04708B72-7B10-4AF0-B67B-71089340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7"/>
    <w:rPr>
      <w:color w:val="0563C1" w:themeColor="hyperlink"/>
      <w:u w:val="single"/>
    </w:rPr>
  </w:style>
  <w:style w:type="character" w:styleId="af7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alibri" w:hAnsi="Calibri"/>
    </w:rPr>
  </w:style>
  <w:style w:type="character" w:customStyle="1" w:styleId="af9">
    <w:name w:val="Текст Знак"/>
    <w:basedOn w:val="1"/>
    <w:link w:val="af8"/>
    <w:rPr>
      <w:rFonts w:ascii="Calibri" w:hAnsi="Calibri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Баркова Светлана Александровна</cp:lastModifiedBy>
  <cp:revision>9</cp:revision>
  <dcterms:created xsi:type="dcterms:W3CDTF">2026-02-05T01:39:00Z</dcterms:created>
  <dcterms:modified xsi:type="dcterms:W3CDTF">2026-02-05T04:15:00Z</dcterms:modified>
</cp:coreProperties>
</file>