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9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0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</w:t>
      </w:r>
      <w:r>
        <w:rPr>
          <w:rFonts w:ascii="Times New Roman" w:hAnsi="Times New Roman"/>
          <w:b w:val="1"/>
          <w:sz w:val="28"/>
        </w:rPr>
        <w:t xml:space="preserve">ий в постановление </w:t>
      </w:r>
      <w:r>
        <w:rPr>
          <w:rFonts w:ascii="Times New Roman" w:hAnsi="Times New Roman"/>
          <w:b w:val="1"/>
          <w:sz w:val="28"/>
        </w:rPr>
        <w:t>Правительства Камчатского края от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25.10.2021 № 455-П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на территории Камчатского края</w:t>
      </w:r>
      <w:r>
        <w:rPr>
          <w:rFonts w:ascii="Times New Roman" w:hAnsi="Times New Roman"/>
          <w:b w:val="1"/>
          <w:sz w:val="28"/>
        </w:rPr>
        <w:t>»</w:t>
      </w:r>
    </w:p>
    <w:p w14:paraId="16000000">
      <w:pPr>
        <w:pStyle w:val="Style_4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Внести в </w:t>
      </w:r>
      <w:r>
        <w:rPr>
          <w:rFonts w:ascii="Times New Roman" w:hAnsi="Times New Roman"/>
          <w:b w:val="0"/>
          <w:color w:val="000000"/>
          <w:sz w:val="28"/>
        </w:rPr>
        <w:t xml:space="preserve">постановление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Правительства Камчатского кр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ая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25.10.2021 № 455-П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на территории Камчатского края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сле</w:t>
      </w:r>
      <w:r>
        <w:rPr>
          <w:rFonts w:ascii="Times New Roman" w:hAnsi="Times New Roman"/>
          <w:b w:val="0"/>
          <w:color w:val="000000"/>
          <w:sz w:val="28"/>
        </w:rPr>
        <w:t>дующи</w:t>
      </w:r>
      <w:r>
        <w:rPr>
          <w:rFonts w:ascii="Times New Roman" w:hAnsi="Times New Roman"/>
          <w:b w:val="0"/>
          <w:color w:val="000000"/>
          <w:sz w:val="28"/>
        </w:rPr>
        <w:t>е изменения:</w:t>
      </w:r>
    </w:p>
    <w:p w14:paraId="1B000000">
      <w:pPr>
        <w:numPr>
          <w:numId w:val="2"/>
        </w:numPr>
        <w:spacing w:after="0" w:line="240" w:lineRule="auto"/>
        <w:ind w:firstLine="709" w:lef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части 59:</w:t>
      </w:r>
    </w:p>
    <w:p w14:paraId="1C000000">
      <w:pPr>
        <w:numPr>
          <w:numId w:val="3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2 изложить в следующей редакции:</w:t>
      </w:r>
    </w:p>
    <w:p w14:paraId="1D000000">
      <w:pPr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  <w:u w:val="none"/>
        </w:rPr>
        <w:t>Контролируемым лицом, получившим предостережение, могут быть направлены возражения в отношении указанного предостережения на бумажном носителе почтовым отправлением, либо в виде электронного документа, подписанного в порядке, предусмотренном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статьей 21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Федерального закона от 31.07.2020 № 248-ФЗ, </w:t>
      </w:r>
      <w:r>
        <w:rPr>
          <w:rFonts w:ascii="Times New Roman" w:hAnsi="Times New Roman"/>
          <w:b w:val="0"/>
          <w:color w:val="000000"/>
          <w:sz w:val="28"/>
          <w:u w:val="none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либо иными указанными в предостережении способами в течение 10 рабочих дней с момента его получения. При этом контролируемое лицо вправе приложить к возражению документы, подтверждающие его обоснованность, или их заверенные в установленном законодательством Российской Федерации порядке копии</w:t>
      </w:r>
      <w:r>
        <w:rPr>
          <w:rFonts w:ascii="Times New Roman" w:hAnsi="Times New Roman"/>
          <w:sz w:val="28"/>
          <w:u w:val="none"/>
        </w:rPr>
        <w:t>»</w:t>
      </w:r>
      <w:r>
        <w:rPr>
          <w:rFonts w:ascii="Times New Roman" w:hAnsi="Times New Roman"/>
          <w:sz w:val="28"/>
        </w:rPr>
        <w:t>;</w:t>
      </w:r>
    </w:p>
    <w:p w14:paraId="1E000000">
      <w:pPr>
        <w:numPr>
          <w:numId w:val="2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61:</w:t>
      </w:r>
    </w:p>
    <w:p w14:paraId="1F000000">
      <w:pPr>
        <w:numPr>
          <w:numId w:val="4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2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2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Консультирование осуществляется должностными лицами по телефону, посредством видео-конференц-связи, </w:t>
      </w:r>
      <w:r>
        <w:rPr>
          <w:rFonts w:ascii="Times New Roman" w:hAnsi="Times New Roman"/>
          <w:b w:val="0"/>
          <w:sz w:val="28"/>
        </w:rPr>
        <w:t>использования мобильного приложения «Инспектор»,</w:t>
      </w:r>
      <w:r>
        <w:rPr>
          <w:rFonts w:ascii="Times New Roman" w:hAnsi="Times New Roman"/>
          <w:b w:val="0"/>
          <w:sz w:val="28"/>
        </w:rPr>
        <w:t xml:space="preserve"> на личном приеме еженедельно, в сроки, определенные министром, либо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/>
          <w:b w:val="0"/>
          <w:sz w:val="28"/>
        </w:rPr>
        <w:t>».</w:t>
      </w:r>
    </w:p>
    <w:p w14:paraId="21000000">
      <w:pPr>
        <w:numPr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после дня его официального </w:t>
      </w:r>
      <w:r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>.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6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7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8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9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A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B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 xml:space="preserve">[горизонтальный 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>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C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F000000">
      <w:pPr>
        <w:pStyle w:val="Style_5"/>
        <w:tabs>
          <w:tab w:leader="none" w:pos="1134" w:val="left"/>
        </w:tabs>
        <w:spacing w:after="0"/>
        <w:ind w:firstLine="709"/>
        <w:jc w:val="center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>Пояснительная з</w:t>
      </w:r>
      <w:r>
        <w:rPr>
          <w:rFonts w:ascii="Times New Roman" w:hAnsi="Times New Roman"/>
          <w:sz w:val="28"/>
        </w:rPr>
        <w:t>аписка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 «</w:t>
      </w:r>
      <w:r>
        <w:rPr>
          <w:rFonts w:ascii="Times New Roman" w:hAnsi="Times New Roman"/>
          <w:sz w:val="28"/>
        </w:rPr>
        <w:t xml:space="preserve">О внесении изменений в постановление Правительства Камчатского края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25.10.2021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№ 455-П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на территории Камчатского края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редставленный п</w:t>
      </w:r>
      <w:r>
        <w:rPr>
          <w:rFonts w:ascii="Times New Roman" w:hAnsi="Times New Roman"/>
          <w:sz w:val="28"/>
        </w:rPr>
        <w:t>роект постановления Правительства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разработан в целях приведения </w:t>
      </w:r>
      <w:r>
        <w:rPr>
          <w:rFonts w:ascii="Times New Roman" w:hAnsi="Times New Roman"/>
          <w:b w:val="0"/>
          <w:sz w:val="28"/>
        </w:rPr>
        <w:t>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на территории Камчатского края</w:t>
      </w:r>
      <w:r>
        <w:rPr>
          <w:rFonts w:ascii="Times New Roman" w:hAnsi="Times New Roman"/>
          <w:sz w:val="28"/>
        </w:rPr>
        <w:t xml:space="preserve"> в соответствие с действующим федеральным законодательством с учетом изменений, внесенных в Федеральный закон от 31.07.2020 № 248-ФЗ «О государственном контроле (надзоре) и муниципальном контроле в Российской Федерации» на основании Федерального законов от 29.12.2025 №  548-ФЗ и 567-ФЗ (изменения вступили в силу 29.12.2025).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Проектом постановления предлагается внести изменения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на территории Камчатского края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highlight w:val="white"/>
        </w:rPr>
        <w:t>так как федеральным законодательством изменены нормы в том числе, регулирующие проведение профил</w:t>
      </w:r>
      <w:r>
        <w:rPr>
          <w:rFonts w:ascii="Times New Roman" w:hAnsi="Times New Roman"/>
          <w:sz w:val="28"/>
          <w:highlight w:val="white"/>
        </w:rPr>
        <w:t>актических мероприятий</w:t>
      </w:r>
      <w:r>
        <w:rPr>
          <w:rFonts w:ascii="Times New Roman" w:hAnsi="Times New Roman"/>
          <w:sz w:val="28"/>
        </w:rPr>
        <w:t>, таким образом, требуется актуализация положения о виде контроля</w:t>
      </w:r>
      <w:r>
        <w:rPr>
          <w:rFonts w:ascii="Times New Roman" w:hAnsi="Times New Roman"/>
          <w:sz w:val="28"/>
        </w:rPr>
        <w:t>.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постановления Правительства Камчатского края не потребует дополнительного финансирования из краевого бюджета.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Правительства К</w:t>
      </w:r>
      <w:r>
        <w:rPr>
          <w:rFonts w:ascii="Times New Roman" w:hAnsi="Times New Roman"/>
          <w:sz w:val="28"/>
        </w:rPr>
        <w:t xml:space="preserve">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28.09.2022 № </w:t>
      </w:r>
      <w:r>
        <w:rPr>
          <w:rFonts w:ascii="Times New Roman" w:hAnsi="Times New Roman"/>
          <w:sz w:val="28"/>
        </w:rPr>
        <w:t>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 проект постановления Правительства Камчатского края оценке регулирующего воздействия не подлежит.</w:t>
      </w:r>
    </w:p>
    <w:p w14:paraId="37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06.02.2026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"https://npaproject.kamgov.ru/"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https://npaproject.kamgov.ru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 для обеспечения возможности проведения независимой антикоррупционной экспертизы. Дата окончания приема заключений по результатам независимой антикоррупционной экспертизы – 13.02.2026.</w:t>
      </w:r>
    </w:p>
    <w:p w14:paraId="38000000">
      <w:pPr>
        <w:pStyle w:val="Style_5"/>
        <w:tabs>
          <w:tab w:leader="none" w:pos="1134" w:val="left"/>
        </w:tabs>
        <w:spacing w:after="0"/>
        <w:ind w:firstLine="709"/>
        <w:jc w:val="both"/>
        <w:rPr>
          <w:sz w:val="28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38" w:orient="portrait" w:w="11906"/>
      <w:pgMar w:bottom="993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lowerLett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lowerLett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lowerLett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3">
    <w:lvl w:ilvl="0">
      <w:start w:val="1"/>
      <w:numFmt w:val="lowerLett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lowerLett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lowerLett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6"/>
    <w:next w:val="Style_4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Plain Text"/>
    <w:basedOn w:val="Style_4"/>
    <w:link w:val="Style_13_ch"/>
    <w:pPr>
      <w:spacing w:after="0" w:line="240" w:lineRule="auto"/>
      <w:ind/>
    </w:pPr>
    <w:rPr>
      <w:rFonts w:ascii="Calibri" w:hAnsi="Calibri"/>
    </w:rPr>
  </w:style>
  <w:style w:styleId="Style_13_ch" w:type="character">
    <w:name w:val="Plain Text"/>
    <w:basedOn w:val="Style_4_ch"/>
    <w:link w:val="Style_13"/>
    <w:rPr>
      <w:rFonts w:ascii="Calibri" w:hAnsi="Calibri"/>
    </w:rPr>
  </w:style>
  <w:style w:styleId="Style_14" w:type="paragraph">
    <w:name w:val="Endnote"/>
    <w:link w:val="Style_14_ch"/>
    <w:pPr>
      <w:ind w:firstLine="851"/>
      <w:jc w:val="both"/>
    </w:pPr>
    <w:rPr>
      <w:rFonts w:ascii="XO Thames" w:hAnsi="XO Thames"/>
    </w:rPr>
  </w:style>
  <w:style w:styleId="Style_14_ch" w:type="character">
    <w:name w:val="Endnote"/>
    <w:link w:val="Style_14"/>
    <w:rPr>
      <w:rFonts w:ascii="XO Thames" w:hAnsi="XO Thames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8" w:type="paragraph">
    <w:name w:val="toc 3"/>
    <w:next w:val="Style_4"/>
    <w:link w:val="Style_18_ch"/>
    <w:uiPriority w:val="39"/>
    <w:pPr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Balloon Text"/>
    <w:basedOn w:val="Style_4"/>
    <w:link w:val="Style_20_ch"/>
    <w:pPr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4_ch"/>
    <w:link w:val="Style_20"/>
    <w:rPr>
      <w:rFonts w:ascii="Segoe UI" w:hAnsi="Segoe UI"/>
      <w:sz w:val="18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footer"/>
    <w:basedOn w:val="Style_4_ch"/>
    <w:link w:val="Style_2"/>
    <w:rPr>
      <w:rFonts w:ascii="Times New Roman" w:hAnsi="Times New Roman"/>
      <w:sz w:val="28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5" w:type="paragraph">
    <w:name w:val="Normal (Web)"/>
    <w:basedOn w:val="Style_4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4_ch"/>
    <w:link w:val="Style_5"/>
    <w:rPr>
      <w:rFonts w:ascii="Times New Roman" w:hAnsi="Times New Roman"/>
      <w:sz w:val="24"/>
    </w:rPr>
  </w:style>
  <w:style w:styleId="Style_27" w:type="paragraph">
    <w:name w:val="toc 9"/>
    <w:next w:val="Style_4"/>
    <w:link w:val="Style_27_ch"/>
    <w:uiPriority w:val="39"/>
    <w:pPr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toc 8"/>
    <w:next w:val="Style_4"/>
    <w:link w:val="Style_29_ch"/>
    <w:uiPriority w:val="39"/>
    <w:pPr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toc 5"/>
    <w:next w:val="Style_4"/>
    <w:link w:val="Style_32_ch"/>
    <w:uiPriority w:val="39"/>
    <w:pPr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Title"/>
    <w:next w:val="Style_4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Гиперссылка1"/>
    <w:basedOn w:val="Style_35"/>
    <w:link w:val="Style_38_ch"/>
    <w:rPr>
      <w:color w:themeColor="hyperlink" w:val="0563C1"/>
      <w:u w:val="single"/>
    </w:rPr>
  </w:style>
  <w:style w:styleId="Style_38_ch" w:type="character">
    <w:name w:val="Гиперссылка1"/>
    <w:basedOn w:val="Style_35_ch"/>
    <w:link w:val="Style_38"/>
    <w:rPr>
      <w:color w:themeColor="hyperlink" w:val="0563C1"/>
      <w:u w:val="single"/>
    </w:rPr>
  </w:style>
  <w:style w:styleId="Style_39" w:type="paragraph">
    <w:name w:val="List Paragraph"/>
    <w:basedOn w:val="Style_4"/>
    <w:link w:val="Style_39_ch"/>
    <w:pPr>
      <w:ind w:left="720"/>
      <w:contextualSpacing w:val="1"/>
    </w:pPr>
  </w:style>
  <w:style w:styleId="Style_39_ch" w:type="character">
    <w:name w:val="List Paragraph"/>
    <w:basedOn w:val="Style_4_ch"/>
    <w:link w:val="Style_39"/>
  </w:style>
  <w:style w:styleId="Style_40" w:type="paragraph">
    <w:name w:val="heading 2"/>
    <w:next w:val="Style_4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Обычный1"/>
    <w:link w:val="Style_41_ch"/>
  </w:style>
  <w:style w:styleId="Style_41_ch" w:type="character">
    <w:name w:val="Обычный1"/>
    <w:link w:val="Style_4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3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4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jpe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2026-02-05T21:18:50Z</dcterms:modified>
</cp:coreProperties>
</file>