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60" y="0"/>
                <wp:lineTo x="-160" y="20759"/>
                <wp:lineTo x="20808" y="20759"/>
                <wp:lineTo x="20808" y="0"/>
                <wp:lineTo x="-160" y="0"/>
              </wp:wrapPolygon>
            </wp:wrapTight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 ЭКОНОМИЧЕСКОГО РАЗВИТИЯ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КАМЧАТСКОГО КРАЯ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f6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28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приложение 2 к приказу Министерства экономического развития Камчатского края от 13.01.2023 № 6-п </w:t>
              <w:br/>
              <w:t xml:space="preserve">«О комиссии по соблюдению требований к служебному поведению государственных гражданских служащих Камчатского края </w:t>
              <w:br/>
              <w:t xml:space="preserve">и урегулированию конфликта интересов в Министерстве </w:t>
              <w:br/>
              <w:t>экономического развития Камчатского края»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Style23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3 Закона Камчатского края от 01.11.2025 № 523«О внесении изменений в отдельные законодательные акты Камчатского края»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 приложение 2 к приказу Министерства экономического развития Камчатского края от 13.01.2023 № 6-п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экономического развития Камчатского края» следующие изменения: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в разделе 1: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дополнить пунктом 4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«4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Нормативным правовым актом Министерства утверждаются состав Комиссии и порядок ее работы, назначаются председатель Комиссии, его заместитель, секретарь и определяются другие члены Комиссии.»;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 в разделе 2: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 часть 5 изложить в следующей редакции: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eastAsia="ru-RU"/>
        </w:rPr>
        <w:t>«5.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пункт 1 части 6 изложить в следующей редакции:</w:t>
      </w:r>
    </w:p>
    <w:p>
      <w:pPr>
        <w:pStyle w:val="ConsPlusNormal"/>
        <w:tabs>
          <w:tab w:val="clear" w:pos="720"/>
          <w:tab w:val="left" w:pos="993" w:leader="none"/>
          <w:tab w:val="left" w:pos="1134" w:leader="none"/>
        </w:tabs>
        <w:ind w:firstLine="709"/>
        <w:jc w:val="both"/>
        <w:rPr>
          <w:color w:val="000000"/>
          <w:sz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«1) заместитель Министра либо уполномоченное Министром должностное лицо (председатель Комиссии), лицо, замещающее должность гражданской службы в Министерстве (заместитель председателя Комиссии), уполномоченн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ое должностное лицо Министерства (секретарь Комиссии), гражданские служащие подразделения по вопросам государственной службы и кадров, юридического (правового) подразделения, других подразделений Министерства, определяемые Министром;»;</w:t>
      </w:r>
    </w:p>
    <w:p>
      <w:pPr>
        <w:pStyle w:val="ConsPlusNormal"/>
        <w:tabs>
          <w:tab w:val="clear" w:pos="720"/>
          <w:tab w:val="left" w:pos="993" w:leader="none"/>
          <w:tab w:val="left" w:pos="1134" w:leader="none"/>
        </w:tabs>
        <w:ind w:firstLine="709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в) в части 9 слова «в установленном порядке по согласованию» заменить словами «по согласованию», слова «на основании запроса Министра» исключить, второе предложение исключить.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 Настоящий приказ вступает в силу после дня его официального опубликования.</w:t>
      </w:r>
    </w:p>
    <w:p>
      <w:pPr>
        <w:pStyle w:val="Normal"/>
        <w:spacing w:lineRule="auto" w:line="240"/>
        <w:ind w:firstLine="709"/>
        <w:jc w:val="both"/>
        <w:rPr>
          <w:rFonts w:ascii="PT Serif;serif" w:hAnsi="PT Serif;serif"/>
          <w:b w:val="false"/>
          <w:i w:val="false"/>
          <w:i w:val="false"/>
          <w:caps w:val="false"/>
          <w:smallCaps w:val="false"/>
          <w:color w:val="22272F"/>
          <w:spacing w:val="0"/>
        </w:rPr>
      </w:pPr>
      <w:r>
        <w:rPr>
          <w:rFonts w:ascii="PT Serif;serif" w:hAnsi="PT Serif;serif"/>
          <w:b w:val="false"/>
          <w:i w:val="false"/>
          <w:caps w:val="false"/>
          <w:smallCaps w:val="false"/>
          <w:color w:val="22272F"/>
          <w:spacing w:val="0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64"/>
        <w:gridCol w:w="4405"/>
        <w:gridCol w:w="2270"/>
      </w:tblGrid>
      <w:tr>
        <w:trPr>
          <w:trHeight w:val="2220" w:hRule="atLeast"/>
        </w:trPr>
        <w:tc>
          <w:tcPr>
            <w:tcW w:w="2964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Министр</w:t>
            </w:r>
          </w:p>
          <w:p>
            <w:pPr>
              <w:pStyle w:val="Normal"/>
              <w:spacing w:lineRule="auto" w:line="240"/>
              <w:ind w:left="30"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bookmarkStart w:id="1" w:name="SIGNERSTAMP1"/>
            <w:r>
              <w:rPr>
                <w:rFonts w:cs="Times New Roman" w:ascii="Times New Roman" w:hAnsi="Times New Roman"/>
                <w:color w:themeColor="background1" w:val="FFFFFF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Г.А. Басова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8222" w:leader="none"/>
        </w:tabs>
        <w:spacing w:lineRule="auto" w:line="240"/>
        <w:ind w:firstLine="47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Iosevka Term SS03">
    <w:charset w:val="01"/>
    <w:family w:val="roman"/>
    <w:pitch w:val="variable"/>
  </w:font>
  <w:font w:name="XO Thames">
    <w:charset w:val="01"/>
    <w:family w:val="roman"/>
    <w:pitch w:val="variable"/>
  </w:font>
  <w:font w:name="PT Serif">
    <w:altName w:val="serif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0458575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3533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e72da7"/>
    <w:rPr>
      <w:rFonts w:ascii="Calibri" w:hAnsi="Calibri" w:eastAsia="Calibri" w:cs="Times New Roman"/>
      <w:szCs w:val="21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5344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277f0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1799b"/>
    <w:rPr/>
  </w:style>
  <w:style w:type="character" w:styleId="Hyperlink">
    <w:name w:val="Hyperlink"/>
    <w:basedOn w:val="DefaultParagraphFont"/>
    <w:uiPriority w:val="99"/>
    <w:unhideWhenUsed/>
    <w:rsid w:val="00681bfe"/>
    <w:rPr>
      <w:color w:themeColor="hyperlink" w:val="0563C1"/>
      <w:u w:val="single"/>
    </w:rPr>
  </w:style>
  <w:style w:type="character" w:styleId="Emphasis">
    <w:name w:val="Emphasis"/>
    <w:qFormat/>
    <w:rPr>
      <w:i/>
      <w:i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e72da7"/>
    <w:pPr>
      <w:spacing w:lineRule="auto" w:line="240"/>
    </w:pPr>
    <w:rPr>
      <w:rFonts w:ascii="Calibri" w:hAnsi="Calibri" w:eastAsia="Calibri" w:cs="Times New Roman"/>
      <w:szCs w:val="21"/>
    </w:rPr>
  </w:style>
  <w:style w:type="paragraph" w:styleId="Style20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5"/>
    <w:uiPriority w:val="99"/>
    <w:rsid w:val="0095344d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277f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Style17"/>
    <w:uiPriority w:val="99"/>
    <w:unhideWhenUsed/>
    <w:rsid w:val="0031799b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2a24b9"/>
    <w:pPr>
      <w:suppressAutoHyphens w:val="false"/>
      <w:spacing w:before="0" w:after="160"/>
      <w:ind w:left="720"/>
      <w:contextualSpacing/>
    </w:pPr>
    <w:rPr/>
  </w:style>
  <w:style w:type="paragraph" w:styleId="ConsPlusNormal" w:customStyle="1">
    <w:name w:val="ConsPlusNormal"/>
    <w:qFormat/>
    <w:rsid w:val="002a24b9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Текст в заданном формате"/>
    <w:basedOn w:val="Normal"/>
    <w:qFormat/>
    <w:pPr/>
    <w:rPr>
      <w:rFonts w:ascii="Iosevka Term SS03" w:hAnsi="Iosevka Term SS03" w:eastAsia="Iosevka Term SS03" w:cs="Iosevka Term SS03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6315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ab3e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CA63-5325-416C-BC0F-59672450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LibreOffice/7.6.7.2$Linux_X86_64 LibreOffice_project/60$Build-2</Application>
  <AppVersion>15.0000</AppVersion>
  <Pages>2</Pages>
  <Words>273</Words>
  <Characters>1965</Characters>
  <CharactersWithSpaces>2218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2024-04-08T05:08:00Z</dcterms:created>
  <dc:creator>Киселев Виктор Вадимович</dc:creator>
  <dc:description/>
  <dc:language>ru-RU</dc:language>
  <cp:lastModifiedBy/>
  <cp:lastPrinted>2021-10-08T05:51:00Z</cp:lastPrinted>
  <dcterms:modified xsi:type="dcterms:W3CDTF">2025-12-16T13:27:50Z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