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17" y="0"/>
                <wp:lineTo x="-317" y="20569"/>
                <wp:lineTo x="20565" y="20569"/>
                <wp:lineTo x="20565" y="0"/>
                <wp:lineTo x="-317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1 к постановлению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Правительства Камчатского края от 17.12.2024 № 617-П «Об утверждении инвестиционной программы Камчатского края на 2025 год, на плановый период 2026–2027 годов и прогнозный период 2028–2029 годов»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приложение 1 к постановлению Правительства Камчатского края от 17.12.2024 № 617-П «Об утверждении инвестиционной программы Камчатского края на 2025 год, на плановый период 2026–2027 годов </w:t>
        <w:br/>
        <w:t>и прогнозный период 2028–2029 годов»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567"/>
        <w:contextualSpacing/>
        <w:jc w:val="both"/>
        <w:rPr/>
      </w:pPr>
      <w:r>
        <w:rPr>
          <w:rFonts w:ascii="Times New Roman" w:hAnsi="Times New Roman"/>
          <w:sz w:val="28"/>
        </w:rPr>
        <w:t xml:space="preserve">1) строку 1 изложить в следующей редакции: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096"/>
        <w:gridCol w:w="2551"/>
        <w:gridCol w:w="3543"/>
      </w:tblGrid>
      <w:tr>
        <w:trPr>
          <w:trHeight w:val="144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«Модернизация первичного звена здравоохранения Российской Федерации (Камчатский край)»</w:t>
            </w:r>
            <w:bookmarkStart w:id="1" w:name="_Hlk216636040"/>
            <w:bookmarkEnd w:id="1"/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13" w:type="dxa"/>
        <w:jc w:val="left"/>
        <w:tblInd w:w="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80"/>
        <w:gridCol w:w="2111"/>
        <w:gridCol w:w="4376"/>
        <w:gridCol w:w="2445"/>
      </w:tblGrid>
      <w:tr>
        <w:trPr>
          <w:trHeight w:val="86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Здравоохранение.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Карагинская районная больница. Государственное бюджетное учреждение здравоохранения Камчатского края «Карагинская районная больница»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Карагинский муниципальный район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583"/>
        <w:gridCol w:w="1678"/>
        <w:gridCol w:w="991"/>
        <w:gridCol w:w="1701"/>
        <w:gridCol w:w="1277"/>
        <w:gridCol w:w="1135"/>
        <w:gridCol w:w="1277"/>
      </w:tblGrid>
      <w:tr>
        <w:trPr>
          <w:trHeight w:val="198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213 571,18971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123 571,18971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123 571,18971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37"/>
        <w:gridCol w:w="1426"/>
        <w:gridCol w:w="1796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90 000,00000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90 000,00000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572"/>
        <w:gridCol w:w="1295"/>
        <w:gridCol w:w="1511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03"/>
        <w:gridCol w:w="861"/>
        <w:gridCol w:w="976"/>
        <w:gridCol w:w="919"/>
        <w:gridCol w:w="983"/>
        <w:gridCol w:w="981"/>
        <w:gridCol w:w="981"/>
        <w:gridCol w:w="980"/>
        <w:gridCol w:w="985"/>
        <w:gridCol w:w="1069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31"/>
        <w:gridCol w:w="1600"/>
        <w:gridCol w:w="1536"/>
        <w:gridCol w:w="2377"/>
        <w:gridCol w:w="2195"/>
      </w:tblGrid>
      <w:tr>
        <w:trPr/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3 100 кв. м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9"/>
        <w:gridCol w:w="2084"/>
        <w:gridCol w:w="2498"/>
        <w:gridCol w:w="2557"/>
      </w:tblGrid>
      <w:tr>
        <w:trPr/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здравоохранения Камчатского края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652"/>
        <w:gridCol w:w="2694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1 083 014,15000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переходящий СМР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07.12.2023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41-1-1-3-074829-2023</w:t>
            </w:r>
            <w:bookmarkStart w:id="2" w:name="_Hlk216638387"/>
            <w:bookmarkStart w:id="3" w:name="_Hlk216637071"/>
            <w:bookmarkEnd w:id="2"/>
            <w:bookmarkEnd w:id="3"/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строку 5 изложить в следующей редакции: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096"/>
        <w:gridCol w:w="2551"/>
        <w:gridCol w:w="3543"/>
      </w:tblGrid>
      <w:tr>
        <w:trPr>
          <w:trHeight w:val="144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«Инвестиционные мероприятия в здравоохранении Камчатского края»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bookmarkStart w:id="4" w:name="_Hlk216639110"/>
      <w:bookmarkEnd w:id="4"/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13" w:type="dxa"/>
        <w:jc w:val="left"/>
        <w:tblInd w:w="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80"/>
        <w:gridCol w:w="2111"/>
        <w:gridCol w:w="4376"/>
        <w:gridCol w:w="2445"/>
      </w:tblGrid>
      <w:tr>
        <w:trPr>
          <w:trHeight w:val="86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Здравоохранение.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Камчатской краевой больницы» 2 этап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Елизовский муниципальный район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841"/>
        <w:gridCol w:w="1420"/>
        <w:gridCol w:w="991"/>
        <w:gridCol w:w="1701"/>
        <w:gridCol w:w="1277"/>
        <w:gridCol w:w="1135"/>
        <w:gridCol w:w="1277"/>
      </w:tblGrid>
      <w:tr>
        <w:trPr>
          <w:trHeight w:val="198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2 045 700,00000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37"/>
        <w:gridCol w:w="1426"/>
        <w:gridCol w:w="1796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225 000,00000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225 000,00000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572"/>
        <w:gridCol w:w="1295"/>
        <w:gridCol w:w="1511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1 820 700,00000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1 820 700,00000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03"/>
        <w:gridCol w:w="861"/>
        <w:gridCol w:w="976"/>
        <w:gridCol w:w="919"/>
        <w:gridCol w:w="983"/>
        <w:gridCol w:w="981"/>
        <w:gridCol w:w="981"/>
        <w:gridCol w:w="980"/>
        <w:gridCol w:w="985"/>
        <w:gridCol w:w="1069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31"/>
        <w:gridCol w:w="1123"/>
        <w:gridCol w:w="1111"/>
        <w:gridCol w:w="3195"/>
        <w:gridCol w:w="2279"/>
      </w:tblGrid>
      <w:tr>
        <w:trPr/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Инвестиционные мероприятия в здравоохранении Камчатского края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этап — 275 коек /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150 посещений в смену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9"/>
        <w:gridCol w:w="1943"/>
        <w:gridCol w:w="2501"/>
        <w:gridCol w:w="2695"/>
      </w:tblGrid>
      <w:tr>
        <w:trPr/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«Единая дирекция по строительству объекта «Камчатская краевая больница»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здравоохранения Камчатского края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«Единая дирекция по строительству объекта «Камчатская краевая больница»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«Единая дирекция по строительству объекта «Камчатская краевая больница»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652"/>
        <w:gridCol w:w="2694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12 186 945,24000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вновь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начинаемый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bookmarkStart w:id="5" w:name="_Hlk216639030"/>
      <w:bookmarkStart w:id="6" w:name="_Hlk216639110_Копия_1"/>
      <w:bookmarkEnd w:id="6"/>
      <w:r>
        <w:rPr>
          <w:rFonts w:ascii="Times New Roman" w:hAnsi="Times New Roman"/>
          <w:sz w:val="28"/>
          <w:szCs w:val="28"/>
        </w:rPr>
        <w:t>»;</w:t>
      </w:r>
      <w:bookmarkEnd w:id="5"/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строку 7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096"/>
        <w:gridCol w:w="2551"/>
        <w:gridCol w:w="3543"/>
      </w:tblGrid>
      <w:tr>
        <w:trPr>
          <w:trHeight w:val="123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«Инвестиционные мероприятия в здравоохранении Камчатского края»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bookmarkStart w:id="7" w:name="_Hlk216639758"/>
      <w:bookmarkEnd w:id="7"/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0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47"/>
        <w:gridCol w:w="3069"/>
        <w:gridCol w:w="3223"/>
        <w:gridCol w:w="2500"/>
      </w:tblGrid>
      <w:tr>
        <w:trPr>
          <w:trHeight w:val="864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Здравоохранение.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Корпус детской краевой больницы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Елизовский муниципальный район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841"/>
        <w:gridCol w:w="1561"/>
        <w:gridCol w:w="1560"/>
        <w:gridCol w:w="1416"/>
        <w:gridCol w:w="994"/>
        <w:gridCol w:w="1134"/>
        <w:gridCol w:w="1136"/>
      </w:tblGrid>
      <w:tr>
        <w:trPr>
          <w:trHeight w:val="198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29 735,05172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23 927,94172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15 517,70000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8 410,24172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37"/>
        <w:gridCol w:w="1426"/>
        <w:gridCol w:w="1796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572"/>
        <w:gridCol w:w="1295"/>
        <w:gridCol w:w="1511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5 807,11000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5 807,11000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03"/>
        <w:gridCol w:w="861"/>
        <w:gridCol w:w="976"/>
        <w:gridCol w:w="919"/>
        <w:gridCol w:w="983"/>
        <w:gridCol w:w="981"/>
        <w:gridCol w:w="981"/>
        <w:gridCol w:w="980"/>
        <w:gridCol w:w="985"/>
        <w:gridCol w:w="1069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31"/>
        <w:gridCol w:w="1123"/>
        <w:gridCol w:w="1111"/>
        <w:gridCol w:w="3749"/>
        <w:gridCol w:w="1725"/>
      </w:tblGrid>
      <w:tr>
        <w:trPr/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Инвестиционные мероприятия в здравоохранении Камчатского края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26 000 кв. м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9"/>
        <w:gridCol w:w="1943"/>
        <w:gridCol w:w="2501"/>
        <w:gridCol w:w="2695"/>
      </w:tblGrid>
      <w:tr>
        <w:trPr/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«Единая дирекция по строительству объекта «Камчатская краевая больница»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здравоохранения Камчатского края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«Единая дирекция по строительству объекта «Камчатская краевая больница»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«Единая дирекция по строительству объекта «Камчатская краевая больница»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652"/>
        <w:gridCol w:w="2694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вновь начинаемый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bookmarkStart w:id="8" w:name="_Hlk216639733"/>
      <w:bookmarkStart w:id="9" w:name="_Hlk216639758_Копия_1"/>
      <w:bookmarkEnd w:id="9"/>
      <w:r>
        <w:rPr>
          <w:rFonts w:ascii="Times New Roman" w:hAnsi="Times New Roman"/>
          <w:sz w:val="28"/>
          <w:szCs w:val="28"/>
        </w:rPr>
        <w:t>»;</w:t>
      </w:r>
      <w:bookmarkEnd w:id="8"/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0" w:name="_Hlk216639857"/>
      <w:r>
        <w:rPr>
          <w:rFonts w:ascii="Times New Roman" w:hAnsi="Times New Roman"/>
          <w:sz w:val="28"/>
          <w:szCs w:val="28"/>
        </w:rPr>
        <w:t>4) строку 11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096"/>
        <w:gridCol w:w="2551"/>
        <w:gridCol w:w="3543"/>
      </w:tblGrid>
      <w:tr>
        <w:trPr>
          <w:trHeight w:val="123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образования в Камчатском крае»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«Завершение строительства ДОЛ им. Гагарина»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0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80"/>
        <w:gridCol w:w="2209"/>
        <w:gridCol w:w="4847"/>
        <w:gridCol w:w="1903"/>
      </w:tblGrid>
      <w:tr>
        <w:trPr>
          <w:trHeight w:val="86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Образование.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детского и молодежного научно-образовательного центра «Восход» (Завершение строительства ДОЛ им. Ю.А. Гагарина для размещения детского центра)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Елизовский муниципальный район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841"/>
        <w:gridCol w:w="1561"/>
        <w:gridCol w:w="1560"/>
        <w:gridCol w:w="1558"/>
        <w:gridCol w:w="992"/>
        <w:gridCol w:w="994"/>
        <w:gridCol w:w="1136"/>
      </w:tblGrid>
      <w:tr>
        <w:trPr>
          <w:trHeight w:val="198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243 994,51930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11 494,51930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11 494,51930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37"/>
        <w:gridCol w:w="1426"/>
        <w:gridCol w:w="1796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232 500,00000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232 500,00000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572"/>
        <w:gridCol w:w="1295"/>
        <w:gridCol w:w="1511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03"/>
        <w:gridCol w:w="861"/>
        <w:gridCol w:w="976"/>
        <w:gridCol w:w="919"/>
        <w:gridCol w:w="983"/>
        <w:gridCol w:w="981"/>
        <w:gridCol w:w="981"/>
        <w:gridCol w:w="980"/>
        <w:gridCol w:w="985"/>
        <w:gridCol w:w="1069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31"/>
        <w:gridCol w:w="1123"/>
        <w:gridCol w:w="1111"/>
        <w:gridCol w:w="3749"/>
        <w:gridCol w:w="1725"/>
      </w:tblGrid>
      <w:tr>
        <w:trPr/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Завершение строительства ДОЛ им. Гагарина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 чел / смен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9"/>
        <w:gridCol w:w="1943"/>
        <w:gridCol w:w="2501"/>
        <w:gridCol w:w="2695"/>
      </w:tblGrid>
      <w:tr>
        <w:trPr/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образования Камчатского края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652"/>
        <w:gridCol w:w="2694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510 943,51000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переходящий СМР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22.04.2024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41-1-1-3-018977-2024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uppressAutoHyphens w:val="true"/>
        <w:spacing w:lineRule="auto" w:line="240" w:before="0" w:after="0"/>
        <w:ind w:firstLine="708"/>
        <w:rPr>
          <w:rFonts w:ascii="Times New Roman" w:hAnsi="Times New Roman"/>
          <w:sz w:val="28"/>
          <w:szCs w:val="28"/>
        </w:rPr>
      </w:pPr>
      <w:bookmarkEnd w:id="10"/>
      <w:r>
        <w:rPr>
          <w:rFonts w:ascii="Times New Roman" w:hAnsi="Times New Roman"/>
          <w:sz w:val="28"/>
          <w:szCs w:val="28"/>
        </w:rPr>
        <w:t>5) строки 14 и 15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096"/>
        <w:gridCol w:w="2551"/>
        <w:gridCol w:w="3543"/>
      </w:tblGrid>
      <w:tr>
        <w:trPr>
          <w:trHeight w:val="1242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культуры в Камчатском крае»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«Инвестиционные мероприятия в сфере культуры»</w:t>
            </w:r>
          </w:p>
        </w:tc>
      </w:tr>
      <w:tr>
        <w:trPr>
          <w:trHeight w:val="1242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культуры в Камчатском крае»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«Инвестиционные мероприятия в сфере культуры»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68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223"/>
        <w:gridCol w:w="4263"/>
        <w:gridCol w:w="2446"/>
      </w:tblGrid>
      <w:tr>
        <w:trPr>
          <w:trHeight w:val="86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64"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Реконструкция здания КГБУ ДО «Корякская школа искусств им. Д.Б. Кабалевского»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«поселок Палана»</w:t>
            </w:r>
          </w:p>
        </w:tc>
      </w:tr>
      <w:tr>
        <w:trPr>
          <w:trHeight w:val="864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Культура, кинематография.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Камчатский театр кукол г. Петропавловск-Камчатский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Петропавловск-Камчатский городской округ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840"/>
        <w:gridCol w:w="1562"/>
        <w:gridCol w:w="1417"/>
        <w:gridCol w:w="1559"/>
        <w:gridCol w:w="995"/>
        <w:gridCol w:w="1134"/>
        <w:gridCol w:w="1135"/>
      </w:tblGrid>
      <w:tr>
        <w:trPr>
          <w:trHeight w:val="198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180 052,64681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90 052,64681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90 052,64681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8" w:hRule="atLeast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483 247,57433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13 917,45433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13 917,45433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38"/>
        <w:gridCol w:w="1426"/>
        <w:gridCol w:w="1795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90 000,00000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90 000,00000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469 330,12000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469 330,12000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572"/>
        <w:gridCol w:w="1295"/>
        <w:gridCol w:w="1511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02"/>
        <w:gridCol w:w="862"/>
        <w:gridCol w:w="976"/>
        <w:gridCol w:w="919"/>
        <w:gridCol w:w="983"/>
        <w:gridCol w:w="981"/>
        <w:gridCol w:w="981"/>
        <w:gridCol w:w="980"/>
        <w:gridCol w:w="985"/>
        <w:gridCol w:w="1069"/>
      </w:tblGrid>
      <w:tr>
        <w:trPr/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31"/>
        <w:gridCol w:w="791"/>
        <w:gridCol w:w="736"/>
        <w:gridCol w:w="4820"/>
        <w:gridCol w:w="1361"/>
      </w:tblGrid>
      <w:tr>
        <w:trPr>
          <w:trHeight w:val="1417" w:hRule="atLeast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Инвестиционные мероприятия в сфере культуры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310 чел /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2 499,8 кв. м</w:t>
            </w:r>
          </w:p>
        </w:tc>
      </w:tr>
      <w:tr>
        <w:trPr>
          <w:trHeight w:val="1134" w:hRule="atLeast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Инвестиционные мероприятия в сфере культуры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350 мест /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9 356,2 кв. м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8"/>
        <w:gridCol w:w="1944"/>
        <w:gridCol w:w="2502"/>
        <w:gridCol w:w="2694"/>
      </w:tblGrid>
      <w:tr>
        <w:trPr/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культуры Камчатского края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</w:tr>
      <w:tr>
        <w:trPr/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культуры Камчатского края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373"/>
        <w:gridCol w:w="2973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339 456,45000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переходящий СМР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24.05.2024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41-1-1-3-025164-2024</w:t>
            </w:r>
          </w:p>
        </w:tc>
      </w:tr>
      <w:tr>
        <w:trPr/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1 505 125,30000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переходящий СМР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25.09.2013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41-1-4-0085-13,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26.09.2013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41-1-6-0086-13,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29.06.2021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41-1-1-2-034657-2021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uppressAutoHyphens w:val="true"/>
        <w:spacing w:lineRule="auto" w:line="240" w:before="0" w:after="0"/>
        <w:ind w:firstLine="708"/>
        <w:rPr>
          <w:rFonts w:ascii="Times New Roman" w:hAnsi="Times New Roman"/>
          <w:sz w:val="28"/>
          <w:szCs w:val="28"/>
        </w:rPr>
      </w:pPr>
      <w:bookmarkStart w:id="11" w:name="_Hlk216640659"/>
      <w:r>
        <w:rPr>
          <w:rFonts w:ascii="Times New Roman" w:hAnsi="Times New Roman"/>
          <w:sz w:val="28"/>
          <w:szCs w:val="28"/>
        </w:rPr>
        <w:t xml:space="preserve">6) </w:t>
      </w:r>
      <w:bookmarkStart w:id="12" w:name="_Hlk216642745"/>
      <w:bookmarkEnd w:id="11"/>
      <w:r>
        <w:rPr>
          <w:rFonts w:ascii="Times New Roman" w:hAnsi="Times New Roman"/>
          <w:sz w:val="28"/>
          <w:szCs w:val="28"/>
        </w:rPr>
        <w:t>строку 32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096"/>
        <w:gridCol w:w="2551"/>
        <w:gridCol w:w="3543"/>
      </w:tblGrid>
      <w:tr>
        <w:trPr>
          <w:trHeight w:val="123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«Обеспечение доступным и комфортным жильем жителей Камчатского края»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«Жилье»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68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223"/>
        <w:gridCol w:w="4263"/>
        <w:gridCol w:w="2446"/>
      </w:tblGrid>
      <w:tr>
        <w:trPr>
          <w:trHeight w:val="86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Жилищно-коммунальное хозяйство.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 из аварийного жилищного фонда признанного таковым в период с 1 января 2017 года до 1 января 2022 года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Елизовский муниципальный район, Раздольненское сельское поселение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841"/>
        <w:gridCol w:w="1561"/>
        <w:gridCol w:w="1134"/>
        <w:gridCol w:w="1417"/>
        <w:gridCol w:w="1134"/>
        <w:gridCol w:w="1419"/>
        <w:gridCol w:w="1136"/>
      </w:tblGrid>
      <w:tr>
        <w:trPr>
          <w:trHeight w:val="198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10 234,46744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4 933,15230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1 472,18905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7,25915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3 453,70410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37"/>
        <w:gridCol w:w="1426"/>
        <w:gridCol w:w="1796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266"/>
        <w:gridCol w:w="1601"/>
        <w:gridCol w:w="1511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5 301,31514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5,30131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5 296,01383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03"/>
        <w:gridCol w:w="861"/>
        <w:gridCol w:w="976"/>
        <w:gridCol w:w="919"/>
        <w:gridCol w:w="983"/>
        <w:gridCol w:w="981"/>
        <w:gridCol w:w="981"/>
        <w:gridCol w:w="980"/>
        <w:gridCol w:w="985"/>
        <w:gridCol w:w="1069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31"/>
        <w:gridCol w:w="1123"/>
        <w:gridCol w:w="1111"/>
        <w:gridCol w:w="3749"/>
        <w:gridCol w:w="1725"/>
      </w:tblGrid>
      <w:tr>
        <w:trPr/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Жилье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9"/>
        <w:gridCol w:w="1943"/>
        <w:gridCol w:w="2501"/>
        <w:gridCol w:w="2695"/>
      </w:tblGrid>
      <w:tr>
        <w:trPr/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Раздольненское сельское поселение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Администрация Раздольненского сельского поселения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Администрация Раздольненского сельского поселения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652"/>
        <w:gridCol w:w="2694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  <w:bookmarkEnd w:id="12"/>
    </w:p>
    <w:p>
      <w:pPr>
        <w:pStyle w:val="Normal"/>
        <w:suppressAutoHyphens w:val="true"/>
        <w:spacing w:lineRule="auto" w:line="240" w:before="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строку 55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804"/>
        <w:gridCol w:w="2128"/>
        <w:gridCol w:w="3258"/>
      </w:tblGrid>
      <w:tr>
        <w:trPr>
          <w:trHeight w:val="123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«Обеспечение модернизации, реконструкции, строительства объектов систем водоснабжения и водоотведения»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9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59"/>
        <w:gridCol w:w="3087"/>
        <w:gridCol w:w="3460"/>
        <w:gridCol w:w="2387"/>
      </w:tblGrid>
      <w:tr>
        <w:trPr>
          <w:trHeight w:val="86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Жилищно-коммунальное хозяйство.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Водовод с водозабором в с. Тигиль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Тигильский муниципальный округ,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село Тигиль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841"/>
        <w:gridCol w:w="1561"/>
        <w:gridCol w:w="1560"/>
        <w:gridCol w:w="1416"/>
        <w:gridCol w:w="994"/>
        <w:gridCol w:w="1134"/>
        <w:gridCol w:w="1136"/>
      </w:tblGrid>
      <w:tr>
        <w:trPr>
          <w:trHeight w:val="198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130 535,39444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1 910,93513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1 910,93513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37"/>
        <w:gridCol w:w="1426"/>
        <w:gridCol w:w="1796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128 624,45931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128 624,45931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572"/>
        <w:gridCol w:w="1295"/>
        <w:gridCol w:w="1511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03"/>
        <w:gridCol w:w="861"/>
        <w:gridCol w:w="976"/>
        <w:gridCol w:w="919"/>
        <w:gridCol w:w="983"/>
        <w:gridCol w:w="981"/>
        <w:gridCol w:w="981"/>
        <w:gridCol w:w="980"/>
        <w:gridCol w:w="985"/>
        <w:gridCol w:w="1069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943"/>
        <w:gridCol w:w="1140"/>
        <w:gridCol w:w="1014"/>
        <w:gridCol w:w="3014"/>
        <w:gridCol w:w="1528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модернизации, реконструкции, строительства объектов систем водоснабжения и водоотведения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3 070,5 п. м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9"/>
        <w:gridCol w:w="1943"/>
        <w:gridCol w:w="2501"/>
        <w:gridCol w:w="2695"/>
      </w:tblGrid>
      <w:tr>
        <w:trPr/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жилищно-коммунального хозяйства и энергетики Камчатского края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КГКУ «Служба заказчика Министерства строительства и жилищной политики Камчатского края»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373"/>
        <w:gridCol w:w="2973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252 632,60000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переходящий СМР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01.12.2022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41-1-1-2-084253-2022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ListParagraph"/>
        <w:suppressAutoHyphens w:val="true"/>
        <w:spacing w:lineRule="auto" w:line="240" w:before="0"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строку 100 изложить в следующей редакции: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7"/>
        <w:gridCol w:w="6735"/>
        <w:gridCol w:w="2217"/>
      </w:tblGrid>
      <w:tr>
        <w:trPr>
          <w:trHeight w:val="555" w:hRule="atLeast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43 868 211,29202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5 440 120,40675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образования в Камчатском крае»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905 002,49452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культуры в Камчатском крае»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724 819,95820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«Социальная поддержка граждан в Камчатском крае»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649 925,00000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физической культуры и спорта в Камчатском крае»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901 915,89362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810 456,20000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«Обеспечение доступным и комфортным жильем жителей Камчатского края»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5 145 795,73969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12 872 391,89571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«Развитие транспортной системы в Камчатском крае»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9 911 216,68458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«Охрана окружающей среды, воспроизводство и использование природных ресурсов в Камчатском крае»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370 364,81140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«Безопасная Камчатка»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77 635,48814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«Обращение с отходами производства и потребления в Камчатском крае»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400 000,00000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«Формирование современной городской среды в Камчатском крае»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986 694,10255</w:t>
            </w:r>
          </w:p>
        </w:tc>
      </w:tr>
      <w:tr>
        <w:trPr>
          <w:trHeight w:val="555" w:hRule="atLeast"/>
        </w:trPr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Камчатского края «Комплексное развитие сельских территорий Камчатского края»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4 671 872,61686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22"/>
        <w:gridCol w:w="2124"/>
        <w:gridCol w:w="1843"/>
        <w:gridCol w:w="1702"/>
        <w:gridCol w:w="1843"/>
      </w:tblGrid>
      <w:tr>
        <w:trPr>
          <w:trHeight w:val="555" w:hRule="atLeas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15 533 595,30952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11 362 304,96447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3 439 008,93215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148 171,04849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383 516,81396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1 638 514,19691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562 840,70000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1 075 673,49691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283 891,89452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125 281,90000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158 609,99452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165 489,83820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57 739,42000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103 970,10114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3 780,31706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810 456,20000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802 351,60000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8 104,60000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1 209 675,79418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65 290,00000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755 244,06541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5 624,91481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383 516,81396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7 871 413,98510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7 019 676,60004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844 538,75230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7 198,63276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1 566 538,61141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1 162 372,54443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399 400,10196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4 765,96502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0,01000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0,01000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77 635,48814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77 635,48814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693 945,93588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687 000,00000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6 945,93588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1 216 033,35518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879 752,20000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8 886,38589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126 801,21884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8"/>
        <w:gridCol w:w="1986"/>
        <w:gridCol w:w="1843"/>
        <w:gridCol w:w="1984"/>
        <w:gridCol w:w="1843"/>
      </w:tblGrid>
      <w:tr>
        <w:trPr>
          <w:trHeight w:val="555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200 593,55045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13 193 636,40374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4 411 512,50000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7 864 214,85474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71 233,62166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1 262 044,06624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1 262 044,06624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621 110,60000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341 977,30000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279 133,30000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559 330,12000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559 330,12000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326 825,00000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300 000,00000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26 825,00000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32 000,00000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32 000,00000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716 906,32319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29 400,00000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888,13075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4 004 608,42362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463 535,50000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3 538 753,44124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2 319,48238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3 237 199,70563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1 091 875,30000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2 083 756,06244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61 568,34319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21 000,00000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21 000,00000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202 861,50000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178 518,10000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24 343,40000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200 593,55045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2 209 750,66506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2 035 606,30000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7 629,46482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6 457,66534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4"/>
        <w:gridCol w:w="1987"/>
        <w:gridCol w:w="1982"/>
        <w:gridCol w:w="2128"/>
        <w:gridCol w:w="1843"/>
      </w:tblGrid>
      <w:tr>
        <w:trPr>
          <w:trHeight w:val="555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686 618,19244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160 057,23490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10 285 013,83195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5 212 534,80000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4 377 169,91841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2 539 562,14360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1 820 700,00000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718 862,14360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323 100,00000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323 100,00000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615 957,44681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250 000,00000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365 957,44681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686 618,19244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879 051,62232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197 750,00000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996 369,48699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215 473,90000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780 895,58699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3 339 966,66754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1 283 090,00000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2 044 226,43532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55 031,20140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55 031,20140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199 800,00000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89 886,66667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88 987,80000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898,86667</w:t>
            </w:r>
          </w:p>
        </w:tc>
      </w:tr>
      <w:tr>
        <w:trPr>
          <w:trHeight w:val="555" w:hRule="atLeast"/>
        </w:trPr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160 057,23490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1 246 088,59662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1 231 183,10000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13 748,23762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8"/>
        <w:gridCol w:w="1699"/>
        <w:gridCol w:w="1987"/>
        <w:gridCol w:w="1982"/>
        <w:gridCol w:w="2128"/>
      </w:tblGrid>
      <w:tr>
        <w:trPr>
          <w:trHeight w:val="555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14 688,79280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680 620,32074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3 710 886,40000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1 253 371,60000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681,30158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680 620,32074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2 221 412,00000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12 650,23222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995 140,80000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975 238,00000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294 333,60000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278 133,60000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1 157,25900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8"/>
        <w:gridCol w:w="1699"/>
        <w:gridCol w:w="1987"/>
        <w:gridCol w:w="1982"/>
        <w:gridCol w:w="2128"/>
      </w:tblGrid>
      <w:tr>
        <w:trPr>
          <w:trHeight w:val="555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14 688,79280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680 620,32074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3 710 886,40000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1 253 371,60000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681,30158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680 620,32074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2 221 412,00000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12 650,23222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995 140,80000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975 238,00000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294 333,60000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278 133,60000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200,00000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1 157,25900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2553"/>
        <w:gridCol w:w="2551"/>
        <w:gridCol w:w="2266"/>
      </w:tblGrid>
      <w:tr>
        <w:trPr>
          <w:trHeight w:val="555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1 025 148,88335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12 175,06200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1 420 190,85465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891 120,90000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799 197,48335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2 023,66200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1 420 190,85465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118 750,00000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9 951,40000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9 951,40000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772 370,90000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16 200,00000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199 800,00000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34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63"/>
        <w:gridCol w:w="2553"/>
        <w:gridCol w:w="2551"/>
        <w:gridCol w:w="2266"/>
      </w:tblGrid>
      <w:tr>
        <w:trPr>
          <w:trHeight w:val="555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756 923,50000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126 473,70000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7 723,70000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118 750,00000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756 923,50000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7 723,70000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7 723,70000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  <w:tr>
        <w:trPr>
          <w:trHeight w:val="555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uppressAutoHyphens w:val="true"/>
        <w:spacing w:lineRule="atLeast" w:line="57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2. Признать утратившим силу настоящее постановление с 1 января 2026 года.</w:t>
      </w:r>
    </w:p>
    <w:p>
      <w:pPr>
        <w:pStyle w:val="Normal"/>
        <w:suppressAutoHyphens w:val="true"/>
        <w:spacing w:lineRule="atLeast" w:line="57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3. 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1825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  <w:br/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13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851" w:gutter="0" w:header="567" w:top="624" w:footer="0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Consolas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5501"/>
    <w:pPr>
      <w:widowControl/>
      <w:suppressAutoHyphens w:val="fals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2" w:customStyle="1">
    <w:name w:val="Заголовок Знак2"/>
    <w:basedOn w:val="DefaultParagraphFont"/>
    <w:uiPriority w:val="10"/>
    <w:qFormat/>
    <w:rPr>
      <w:sz w:val="48"/>
      <w:szCs w:val="48"/>
    </w:rPr>
  </w:style>
  <w:style w:type="character" w:styleId="21" w:customStyle="1">
    <w:name w:val="Подзаголовок Знак2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23" w:customStyle="1">
    <w:name w:val="Верхний колонтитул Знак2"/>
    <w:basedOn w:val="DefaultParagraphFont"/>
    <w:uiPriority w:val="99"/>
    <w:qFormat/>
    <w:rPr/>
  </w:style>
  <w:style w:type="character" w:styleId="24" w:customStyle="1">
    <w:name w:val="Нижний колонтитул Знак2"/>
    <w:basedOn w:val="DefaultParagraphFont"/>
    <w:uiPriority w:val="99"/>
    <w:qFormat/>
    <w:rPr/>
  </w:style>
  <w:style w:type="character" w:styleId="Style6" w:customStyle="1">
    <w:name w:val="Название объекта Знак"/>
    <w:basedOn w:val="DefaultParagraphFont"/>
    <w:link w:val="Caption1111"/>
    <w:uiPriority w:val="35"/>
    <w:qFormat/>
    <w:rPr>
      <w:b/>
      <w:bCs/>
      <w:color w:themeColor="accent1" w:val="5B9BD5"/>
      <w:sz w:val="18"/>
      <w:szCs w:val="18"/>
    </w:rPr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Обычный1"/>
    <w:qFormat/>
    <w:rPr/>
  </w:style>
  <w:style w:type="character" w:styleId="25" w:customStyle="1">
    <w:name w:val="Заголовок 2 Знак"/>
    <w:qFormat/>
    <w:rPr>
      <w:rFonts w:ascii="XO Thames" w:hAnsi="XO Thames"/>
      <w:b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4" w:customStyle="1">
    <w:name w:val="Заголовок 4 Знак"/>
    <w:qFormat/>
    <w:rPr>
      <w:rFonts w:ascii="XO Thames" w:hAnsi="XO Thames"/>
      <w:b/>
      <w:sz w:val="24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26" w:customStyle="1">
    <w:name w:val="Оглавление 2 Знак"/>
    <w:qFormat/>
    <w:rPr>
      <w:rFonts w:ascii="XO Thames" w:hAnsi="XO Thames"/>
      <w:sz w:val="28"/>
    </w:rPr>
  </w:style>
  <w:style w:type="character" w:styleId="Style11" w:customStyle="1">
    <w:name w:val="Верхний колонтитул Знак"/>
    <w:basedOn w:val="1"/>
    <w:uiPriority w:val="99"/>
    <w:qFormat/>
    <w:rPr/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1" w:customStyle="1">
    <w:name w:val="Оглавление 7 Знак"/>
    <w:qFormat/>
    <w:rPr>
      <w:rFonts w:ascii="XO Thames" w:hAnsi="XO Thames"/>
      <w:sz w:val="28"/>
    </w:rPr>
  </w:style>
  <w:style w:type="character" w:styleId="Style12" w:customStyle="1">
    <w:name w:val="Текст Знак"/>
    <w:basedOn w:val="1"/>
    <w:link w:val="PlainText"/>
    <w:qFormat/>
    <w:rPr>
      <w:rFonts w:ascii="Calibri" w:hAnsi="Calibri"/>
    </w:rPr>
  </w:style>
  <w:style w:type="character" w:styleId="Hyperlink">
    <w:name w:val="Hyperlink"/>
    <w:basedOn w:val="DefaultParagraphFont"/>
    <w:link w:val="18"/>
    <w:uiPriority w:val="99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1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1" w:customStyle="1">
    <w:name w:val="Оглавление 9 Знак"/>
    <w:qFormat/>
    <w:rPr>
      <w:rFonts w:ascii="XO Thames" w:hAnsi="XO Thames"/>
      <w:sz w:val="28"/>
    </w:rPr>
  </w:style>
  <w:style w:type="character" w:styleId="81" w:customStyle="1">
    <w:name w:val="Оглавление 8 Знак"/>
    <w:qFormat/>
    <w:rPr>
      <w:rFonts w:ascii="XO Thames" w:hAnsi="XO Thames"/>
      <w:sz w:val="28"/>
    </w:rPr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5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16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12" w:customStyle="1">
    <w:name w:val="Заголовок Знак1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color w:val="auto"/>
      <w:spacing w:val="-10"/>
      <w:sz w:val="56"/>
      <w:szCs w:val="56"/>
    </w:rPr>
  </w:style>
  <w:style w:type="character" w:styleId="Style17" w:customStyle="1">
    <w:name w:val="Основной текст Знак"/>
    <w:basedOn w:val="DefaultParagraphFont"/>
    <w:qFormat/>
    <w:rPr/>
  </w:style>
  <w:style w:type="character" w:styleId="13" w:customStyle="1">
    <w:name w:val="Верхний колонтитул Знак1"/>
    <w:basedOn w:val="DefaultParagraphFont"/>
    <w:uiPriority w:val="99"/>
    <w:semiHidden/>
    <w:qFormat/>
    <w:rPr/>
  </w:style>
  <w:style w:type="character" w:styleId="14" w:customStyle="1">
    <w:name w:val="Текст Знак1"/>
    <w:basedOn w:val="DefaultParagraphFont"/>
    <w:uiPriority w:val="99"/>
    <w:semiHidden/>
    <w:qFormat/>
    <w:rPr>
      <w:rFonts w:ascii="Consolas" w:hAnsi="Consolas"/>
      <w:sz w:val="21"/>
      <w:szCs w:val="21"/>
    </w:rPr>
  </w:style>
  <w:style w:type="character" w:styleId="15" w:customStyle="1">
    <w:name w:val="Подзаголовок Знак1"/>
    <w:basedOn w:val="DefaultParagraphFont"/>
    <w:uiPriority w:val="11"/>
    <w:qFormat/>
    <w:rPr>
      <w:rFonts w:eastAsia="Arial" w:cs="Arial" w:cstheme="minorBidi" w:eastAsiaTheme="minorEastAsia"/>
      <w:color w:themeColor="text1" w:themeTint="a5" w:val="5A5A5A"/>
      <w:spacing w:val="15"/>
      <w:szCs w:val="22"/>
    </w:rPr>
  </w:style>
  <w:style w:type="character" w:styleId="16" w:customStyle="1">
    <w:name w:val="Нижний колонтитул Знак1"/>
    <w:basedOn w:val="DefaultParagraphFont"/>
    <w:uiPriority w:val="99"/>
    <w:semiHidden/>
    <w:qFormat/>
    <w:rPr/>
  </w:style>
  <w:style w:type="character" w:styleId="17" w:customStyle="1">
    <w:name w:val="Текст выноски Знак1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next w:val="BodyText"/>
    <w:link w:val="2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aption1111" w:customStyle="1">
    <w:name w:val="caption1111"/>
    <w:basedOn w:val="Normal"/>
    <w:link w:val="Style6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Normal"/>
    <w:qFormat/>
    <w:pPr>
      <w:suppressLineNumbers/>
    </w:pPr>
    <w:rPr>
      <w:rFonts w:cs="Lohit Devanagari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OC2">
    <w:name w:val="TOC 2"/>
    <w:next w:val="Normal"/>
    <w:link w:val="26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23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1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2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themeColor="hyperlink" w:val="0563C1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1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1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1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21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2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Style16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9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Font5" w:customStyle="1">
    <w:name w:val="font5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Font6" w:customStyle="1">
    <w:name w:val="font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Font7" w:customStyle="1">
    <w:name w:val="font7"/>
    <w:basedOn w:val="Normal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Font8" w:customStyle="1">
    <w:name w:val="font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0" w:customStyle="1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1" w:customStyle="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52" w:customStyle="1">
    <w:name w:val="xl152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3" w:customStyle="1">
    <w:name w:val="xl1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54" w:customStyle="1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5" w:customStyle="1">
    <w:name w:val="xl1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56" w:customStyle="1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57" w:customStyle="1">
    <w:name w:val="xl1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8" w:customStyle="1">
    <w:name w:val="xl1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9" w:customStyle="1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0" w:customStyle="1">
    <w:name w:val="xl1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1" w:customStyle="1">
    <w:name w:val="xl1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2" w:customStyle="1">
    <w:name w:val="xl1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63" w:customStyle="1">
    <w:name w:val="xl1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4" w:customStyle="1">
    <w:name w:val="xl1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65" w:customStyle="1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6" w:customStyle="1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C9211E"/>
      <w:sz w:val="20"/>
    </w:rPr>
  </w:style>
  <w:style w:type="paragraph" w:styleId="Xl167" w:customStyle="1">
    <w:name w:val="xl16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36"/>
      <w:szCs w:val="36"/>
    </w:rPr>
  </w:style>
  <w:style w:type="paragraph" w:styleId="Xl168" w:customStyle="1">
    <w:name w:val="xl16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169" w:customStyle="1">
    <w:name w:val="xl16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170" w:customStyle="1">
    <w:name w:val="xl1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1" w:customStyle="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2" w:customStyle="1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3" w:customStyle="1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4" w:customStyle="1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5" w:customStyle="1">
    <w:name w:val="xl1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6" w:customStyle="1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7" w:customStyle="1">
    <w:name w:val="xl1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8" w:customStyle="1">
    <w:name w:val="xl1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9" w:customStyle="1">
    <w:name w:val="xl1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80" w:customStyle="1">
    <w:name w:val="xl1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81" w:customStyle="1">
    <w:name w:val="xl1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2" w:customStyle="1">
    <w:name w:val="xl1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3" w:customStyle="1">
    <w:name w:val="xl1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4" w:customStyle="1">
    <w:name w:val="xl1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5" w:customStyle="1">
    <w:name w:val="xl1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86" w:customStyle="1">
    <w:name w:val="xl1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7" w:customStyle="1">
    <w:name w:val="xl1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8" w:customStyle="1">
    <w:name w:val="xl18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9" w:customStyle="1">
    <w:name w:val="xl1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0" w:customStyle="1">
    <w:name w:val="xl1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1" w:customStyle="1">
    <w:name w:val="xl1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2" w:customStyle="1">
    <w:name w:val="xl1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3" w:customStyle="1">
    <w:name w:val="xl1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4" w:customStyle="1">
    <w:name w:val="xl1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5" w:customStyle="1">
    <w:name w:val="xl1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6" w:customStyle="1">
    <w:name w:val="xl1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7" w:customStyle="1">
    <w:name w:val="xl1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8" w:customStyle="1">
    <w:name w:val="xl1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9" w:customStyle="1">
    <w:name w:val="xl1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200" w:customStyle="1">
    <w:name w:val="xl2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01" w:customStyle="1">
    <w:name w:val="xl2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2" w:customStyle="1">
    <w:name w:val="xl202"/>
    <w:basedOn w:val="Normal"/>
    <w:qFormat/>
    <w:pPr>
      <w:spacing w:lineRule="auto" w:line="240" w:beforeAutospacing="1" w:afterAutospacing="1"/>
      <w:jc w:val="right"/>
    </w:pPr>
    <w:rPr>
      <w:rFonts w:ascii="Times New Roman" w:hAnsi="Times New Roman"/>
      <w:color w:val="auto"/>
      <w:sz w:val="40"/>
      <w:szCs w:val="40"/>
    </w:rPr>
  </w:style>
  <w:style w:type="paragraph" w:styleId="Xl203" w:customStyle="1">
    <w:name w:val="xl2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4" w:customStyle="1">
    <w:name w:val="xl2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05" w:customStyle="1">
    <w:name w:val="xl2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6" w:customStyle="1">
    <w:name w:val="xl2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7" w:customStyle="1">
    <w:name w:val="xl2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08" w:customStyle="1">
    <w:name w:val="xl2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9" w:customStyle="1">
    <w:name w:val="xl2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10" w:customStyle="1">
    <w:name w:val="xl2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1" w:customStyle="1">
    <w:name w:val="xl2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2" w:customStyle="1">
    <w:name w:val="xl2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3" w:customStyle="1">
    <w:name w:val="xl2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14" w:customStyle="1">
    <w:name w:val="xl2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5" w:customStyle="1">
    <w:name w:val="xl2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6" w:customStyle="1">
    <w:name w:val="xl2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7" w:customStyle="1">
    <w:name w:val="xl2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8" w:customStyle="1">
    <w:name w:val="xl2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9" w:customStyle="1">
    <w:name w:val="xl2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0" w:customStyle="1">
    <w:name w:val="xl2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1" w:customStyle="1">
    <w:name w:val="xl2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2" w:customStyle="1">
    <w:name w:val="xl2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3" w:customStyle="1">
    <w:name w:val="xl2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4" w:customStyle="1">
    <w:name w:val="xl2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5" w:customStyle="1">
    <w:name w:val="xl2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6" w:customStyle="1">
    <w:name w:val="xl2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7" w:customStyle="1">
    <w:name w:val="xl22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28" w:customStyle="1">
    <w:name w:val="xl2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29" w:customStyle="1">
    <w:name w:val="xl2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0" w:customStyle="1">
    <w:name w:val="xl2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31" w:customStyle="1">
    <w:name w:val="xl2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2" w:customStyle="1">
    <w:name w:val="xl2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3" w:customStyle="1">
    <w:name w:val="xl2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4" w:customStyle="1">
    <w:name w:val="xl2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5" w:customStyle="1">
    <w:name w:val="xl2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6" w:customStyle="1">
    <w:name w:val="xl2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7" w:customStyle="1">
    <w:name w:val="xl2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8" w:customStyle="1">
    <w:name w:val="xl2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39" w:customStyle="1">
    <w:name w:val="xl2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0" w:customStyle="1">
    <w:name w:val="xl2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1" w:customStyle="1">
    <w:name w:val="xl2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2" w:customStyle="1">
    <w:name w:val="xl2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43" w:customStyle="1">
    <w:name w:val="xl2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4" w:customStyle="1">
    <w:name w:val="xl2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45" w:customStyle="1">
    <w:name w:val="xl2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6" w:customStyle="1">
    <w:name w:val="xl2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7" w:customStyle="1">
    <w:name w:val="xl2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48" w:customStyle="1">
    <w:name w:val="xl2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9" w:customStyle="1">
    <w:name w:val="xl2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50" w:customStyle="1">
    <w:name w:val="xl2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1" w:customStyle="1">
    <w:name w:val="xl2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2" w:customStyle="1">
    <w:name w:val="xl2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3" w:customStyle="1">
    <w:name w:val="xl2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4" w:customStyle="1">
    <w:name w:val="xl2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55" w:customStyle="1">
    <w:name w:val="xl2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56" w:customStyle="1">
    <w:name w:val="xl2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57" w:customStyle="1">
    <w:name w:val="xl2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8" w:customStyle="1">
    <w:name w:val="xl2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9" w:customStyle="1">
    <w:name w:val="xl2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0" w:customStyle="1">
    <w:name w:val="xl2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1" w:customStyle="1">
    <w:name w:val="xl2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2" w:customStyle="1">
    <w:name w:val="xl2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3" w:customStyle="1">
    <w:name w:val="xl2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4" w:customStyle="1">
    <w:name w:val="xl2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65" w:customStyle="1">
    <w:name w:val="xl26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6" w:customStyle="1">
    <w:name w:val="xl2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67" w:customStyle="1">
    <w:name w:val="xl2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8" w:customStyle="1">
    <w:name w:val="xl2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9" w:customStyle="1">
    <w:name w:val="xl2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0" w:customStyle="1">
    <w:name w:val="xl2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1" w:customStyle="1">
    <w:name w:val="xl2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2" w:customStyle="1">
    <w:name w:val="xl2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FF0000"/>
      <w:sz w:val="20"/>
    </w:rPr>
  </w:style>
  <w:style w:type="paragraph" w:styleId="Xl273" w:customStyle="1">
    <w:name w:val="xl2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4" w:customStyle="1">
    <w:name w:val="xl2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5" w:customStyle="1">
    <w:name w:val="xl2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6" w:customStyle="1">
    <w:name w:val="xl2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7" w:customStyle="1">
    <w:name w:val="xl2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8" w:customStyle="1">
    <w:name w:val="xl2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9" w:customStyle="1">
    <w:name w:val="xl2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0" w:customStyle="1">
    <w:name w:val="xl2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1" w:customStyle="1">
    <w:name w:val="xl2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2" w:customStyle="1">
    <w:name w:val="xl2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3" w:customStyle="1">
    <w:name w:val="xl2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4" w:customStyle="1">
    <w:name w:val="xl2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5" w:customStyle="1">
    <w:name w:val="xl2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6" w:customStyle="1">
    <w:name w:val="xl2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7" w:customStyle="1">
    <w:name w:val="xl2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8" w:customStyle="1">
    <w:name w:val="xl2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9" w:customStyle="1">
    <w:name w:val="xl2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90" w:customStyle="1">
    <w:name w:val="xl2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48" w:customStyle="1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49" w:customStyle="1">
    <w:name w:val="xl1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Font9" w:customStyle="1">
    <w:name w:val="font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65" w:customStyle="1">
    <w:name w:val="xl65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6" w:customStyle="1">
    <w:name w:val="xl6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7" w:customStyle="1">
    <w:name w:val="xl6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8" w:customStyle="1">
    <w:name w:val="xl68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4"/>
      <w:szCs w:val="24"/>
    </w:rPr>
  </w:style>
  <w:style w:type="paragraph" w:styleId="Xl69" w:customStyle="1">
    <w:name w:val="xl6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70" w:customStyle="1">
    <w:name w:val="xl70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0" w:customStyle="1">
    <w:name w:val="xl90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4" w:customStyle="1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6" w:customStyle="1">
    <w:name w:val="xl9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7" w:customStyle="1">
    <w:name w:val="xl9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1" w:customStyle="1">
    <w:name w:val="xl101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8" w:customStyle="1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0" w:customStyle="1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31" w:customStyle="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2" w:customStyle="1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33" w:customStyle="1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Style23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8" w:leader="none"/>
        <w:tab w:val="right" w:pos="9637" w:leader="none"/>
      </w:tabs>
    </w:pPr>
    <w:rPr/>
  </w:style>
  <w:style w:type="paragraph" w:styleId="Index1">
    <w:name w:val="index 1"/>
    <w:basedOn w:val="Normal"/>
    <w:next w:val="Normal"/>
    <w:uiPriority w:val="99"/>
    <w:semiHidden/>
    <w:unhideWhenUsed/>
    <w:qFormat/>
    <w:pPr>
      <w:spacing w:lineRule="auto" w:line="240" w:before="0" w:after="0"/>
      <w:ind w:hanging="220" w:left="220"/>
    </w:pPr>
    <w:rPr/>
  </w:style>
  <w:style w:type="paragraph" w:styleId="Xl134" w:customStyle="1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5" w:customStyle="1">
    <w:name w:val="xl135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6" w:customStyle="1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7" w:customStyle="1">
    <w:name w:val="xl1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8" w:customStyle="1">
    <w:name w:val="xl1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9" w:customStyle="1">
    <w:name w:val="xl1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0" w:customStyle="1">
    <w:name w:val="xl1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141" w:customStyle="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142" w:customStyle="1">
    <w:name w:val="xl14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333333"/>
      <w:sz w:val="20"/>
    </w:rPr>
  </w:style>
  <w:style w:type="paragraph" w:styleId="Xl143" w:customStyle="1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4" w:customStyle="1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5" w:customStyle="1">
    <w:name w:val="xl145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6" w:customStyle="1">
    <w:name w:val="xl1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7" w:customStyle="1">
    <w:name w:val="xl14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c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styleId="29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9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d">
    <w:name w:val="Сетка таблицы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a">
    <w:name w:val="Сетка таблицы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0">
    <w:name w:val="Сетка таблицы1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0">
    <w:name w:val="Сетка таблицы2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Сетка таблицы4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">
    <w:name w:val="Сетка таблицы1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0">
    <w:name w:val="Сетка таблицы2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">
    <w:name w:val="Сетка таблицы3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">
    <w:name w:val="Сетка таблицы11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">
    <w:name w:val="Сетка таблицы21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0">
    <w:name w:val="Сетка таблицы4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5C86-B727-4548-AEE5-1EBB0B4E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LibreOffice/7.6.7.2$Linux_X86_64 LibreOffice_project/60$Build-2</Application>
  <AppVersion>15.0000</AppVersion>
  <Pages>13</Pages>
  <Words>2202</Words>
  <Characters>15639</Characters>
  <CharactersWithSpaces>16955</CharactersWithSpaces>
  <Paragraphs>889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2025-05-30T01:44:00Z</dcterms:created>
  <dc:creator>Olga</dc:creator>
  <dc:description/>
  <dc:language>ru-RU</dc:language>
  <cp:lastModifiedBy/>
  <dcterms:modified xsi:type="dcterms:W3CDTF">2025-12-15T12:26:48Z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