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line="276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209" y="0"/>
                    <wp:lineTo x="-209" y="20722"/>
                    <wp:lineTo x="20759" y="20722"/>
                    <wp:lineTo x="20759" y="0"/>
                    <wp:lineTo x="-209" y="0"/>
                  </wp:wrapPolygon>
                </wp:wrapTight>
                <wp:docPr id="1" name="Picture 1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10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8240;o:allowoverlap:true;o:allowincell:tru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z-index:1;" wrapcoords="-967 0 -967 95935 96106 95935 96106 0 -967 0" stroked="false">
                <w10:wrap type="tight"/>
                <v:imagedata r:id="rId14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line="360" w:lineRule="auto"/>
        <w:ind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Bdr/>
        <w:spacing w:after="0" w:line="240" w:lineRule="auto"/>
        <w:ind/>
        <w:jc w:val="center"/>
        <w:rPr/>
      </w:pPr>
      <w:r/>
      <w:r/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Bdr/>
        <w:spacing w:line="276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W w:w="0" w:type="auto"/>
        <w:tblBorders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rPr>
          <w:trHeight w:val="427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142" w:left="142"/>
              <w:jc w:val="center"/>
              <w:rPr>
                <w:rFonts w:ascii="Times New Roman" w:hAnsi="Times New Roman"/>
                <w:color w:val="000000" w:themeColor="text1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</w:rPr>
            </w:r>
            <w:bookmarkStart w:id="0" w:name="REGNUMDATESTAMP"/>
            <w:r>
              <w:rPr>
                <w:color w:val="000000" w:themeColor="text1"/>
              </w:rPr>
            </w:r>
            <w:bookmarkEnd w:id="0"/>
            <w:r>
              <w:rPr>
                <w:rFonts w:ascii="Times New Roman" w:hAnsi="Times New Roman"/>
                <w:color w:val="000000" w:themeColor="text1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  <w:tr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u w:val="single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color w:val="000000" w:themeColor="text1"/>
                <w:u w:val="single"/>
              </w:rPr>
            </w:r>
            <w:r>
              <w:rPr>
                <w:rFonts w:ascii="Times New Roman" w:hAnsi="Times New Roman"/>
                <w:color w:val="000000" w:themeColor="text1"/>
                <w:u w:val="single"/>
              </w:rPr>
            </w:r>
          </w:p>
        </w:tc>
      </w:tr>
      <w:tr>
        <w:trPr>
          <w:trHeight w:val="80"/>
        </w:trPr>
        <w:tc>
          <w:tcPr>
            <w:tcBorders/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39" w:type="dxa"/>
        <w:tblBorders/>
        <w:tblLayout w:type="fixed"/>
        <w:tblLook w:val="04A0" w:firstRow="1" w:lastRow="0" w:firstColumn="1" w:lastColumn="0" w:noHBand="0" w:noVBand="1"/>
      </w:tblPr>
      <w:tblGrid>
        <w:gridCol w:w="9639"/>
      </w:tblGrid>
      <w:tr>
        <w:trPr>
          <w:trHeight w:val="1410"/>
        </w:trPr>
        <w:tc>
          <w:tcPr>
            <w:tcBorders/>
            <w:tcMar>
              <w:left w:w="108" w:type="dxa"/>
              <w:top w:w="0" w:type="dxa"/>
              <w:right w:w="108" w:type="dxa"/>
              <w:bottom w:w="0" w:type="dxa"/>
            </w:tcMar>
            <w:tcW w:w="963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b/>
                <w:sz w:val="28"/>
              </w:rPr>
              <w:t xml:space="preserve">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2026 год и на плановый период 2027 и 2028 годов</w:t>
            </w:r>
            <w:r/>
          </w:p>
        </w:tc>
      </w:tr>
    </w:tbl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81 Федерального закона от 21.11.2011</w:t>
      </w:r>
      <w:r>
        <w:rPr>
          <w:rFonts w:ascii="Times New Roman" w:hAnsi="Times New Roman"/>
          <w:sz w:val="28"/>
        </w:rPr>
        <w:br/>
        <w:t xml:space="preserve">№ 323-ФЗ «Об основах охраны здоровья граждан в Российской Федерации»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Утвердить </w:t>
      </w:r>
      <w:hyperlink w:tooltip="#P36" w:anchor="P36" w:history="1">
        <w:r>
          <w:rPr>
            <w:rFonts w:ascii="Times New Roman" w:hAnsi="Times New Roman"/>
            <w:sz w:val="28"/>
          </w:rPr>
          <w:t xml:space="preserve">Территориальную программу</w:t>
        </w:r>
      </w:hyperlink>
      <w:r>
        <w:rPr>
          <w:rFonts w:ascii="Times New Roman" w:hAnsi="Times New Roman"/>
          <w:sz w:val="28"/>
        </w:rPr>
        <w:t xml:space="preserve"> государственных гарантий бесплатного оказания гражданам медицинской помощи на территории Камчатского края на 2026 год и на плановый период 2027 и 2028 годов (далее – Территориальная программа) согласно приложению к настоящему постановлению.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 Министерству здравоохранения Камчатс</w:t>
      </w:r>
      <w:r>
        <w:rPr>
          <w:rFonts w:ascii="Times New Roman" w:hAnsi="Times New Roman"/>
          <w:sz w:val="28"/>
        </w:rPr>
        <w:t xml:space="preserve">кого края совместно с территориальным фондом обязательного медицинского страхования Камчатского края обеспечить контроль за исполнением Территориальной программы, рациональным и эффективным использованием материальных и финансовых ресурсов здравоохранения.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3. Признать утратившими силу: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 постановлен</w:t>
      </w:r>
      <w:r>
        <w:rPr>
          <w:rFonts w:ascii="Times New Roman" w:hAnsi="Times New Roman"/>
          <w:sz w:val="28"/>
        </w:rPr>
        <w:t xml:space="preserve">ие Правительства Камчатского края от 28.12.2024 № 691-П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2025 год и на плановый период 2026 и 2027 годов»;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постановления Правительства Камчатского края от 30.01.2025 № 33-П «О внесении изменений в приложение к постановлен</w:t>
      </w:r>
      <w:r>
        <w:rPr>
          <w:rFonts w:ascii="Times New Roman" w:hAnsi="Times New Roman"/>
          <w:sz w:val="28"/>
          <w:szCs w:val="28"/>
        </w:rPr>
        <w:t xml:space="preserve">ию Правительства Камчатского края от 28.12.2024 № 691-П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2025 год и на плановый период 2026 и 2027 годов»;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постановления Правительства Камчатского края от 30.05.2025 № 250-П «О внесении изменений в приложение к постановлен</w:t>
      </w:r>
      <w:r>
        <w:rPr>
          <w:rFonts w:ascii="Times New Roman" w:hAnsi="Times New Roman"/>
          <w:sz w:val="28"/>
          <w:szCs w:val="28"/>
        </w:rPr>
        <w:t xml:space="preserve">ию Правительства Камчатского края от 28.12.2024 № 691-П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2025 год и на плановый период 2026 и 2027 годов»;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постановления Правительства Камчатского края от 16.09.2025 № 394-П «О внесении изменений в приложение к постановлен</w:t>
      </w:r>
      <w:r>
        <w:rPr>
          <w:rFonts w:ascii="Times New Roman" w:hAnsi="Times New Roman"/>
          <w:sz w:val="28"/>
          <w:szCs w:val="28"/>
        </w:rPr>
        <w:t xml:space="preserve">ию Правительства Камчатского края от 28.12.2024 № 691-П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2025 год и на плановый период 2026 и 2027 годов»;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</w:t>
      </w:r>
      <w:r>
        <w:rPr>
          <w:rFonts w:ascii="Times New Roman" w:hAnsi="Times New Roman"/>
          <w:sz w:val="28"/>
        </w:rPr>
        <w:t xml:space="preserve">постановления Правительства Камчатского края от 17.10.2025 № 444-П «О внесении изменений в приложение к постановлен</w:t>
      </w:r>
      <w:r>
        <w:rPr>
          <w:rFonts w:ascii="Times New Roman" w:hAnsi="Times New Roman"/>
          <w:sz w:val="28"/>
        </w:rPr>
        <w:t xml:space="preserve">ию Правительства Камчатского края от 28.12.2024 № 691-П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2025 год и на плановый период 2026 и 2027 годов»;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</w:rPr>
        <w:t xml:space="preserve">6) </w:t>
      </w:r>
      <w:r>
        <w:rPr>
          <w:rFonts w:ascii="Times New Roman" w:hAnsi="Times New Roman"/>
          <w:color w:val="ff0000"/>
          <w:sz w:val="28"/>
        </w:rPr>
        <w:t xml:space="preserve">постановления Правительства Камчатского края от ?</w:t>
      </w:r>
      <w:r>
        <w:rPr>
          <w:rFonts w:ascii="Times New Roman" w:hAnsi="Times New Roman"/>
          <w:color w:val="ff0000"/>
          <w:sz w:val="28"/>
        </w:rPr>
        <w:t xml:space="preserve">.12.2025 № ?-П</w:t>
      </w:r>
      <w:r>
        <w:rPr>
          <w:rFonts w:ascii="Times New Roman" w:hAnsi="Times New Roman"/>
          <w:color w:val="ff0000"/>
          <w:sz w:val="28"/>
        </w:rPr>
        <w:t xml:space="preserve"> «О внесении изменений в приложение к постановлен</w:t>
      </w:r>
      <w:r>
        <w:rPr>
          <w:rFonts w:ascii="Times New Roman" w:hAnsi="Times New Roman"/>
          <w:color w:val="ff0000"/>
          <w:sz w:val="28"/>
        </w:rPr>
        <w:t xml:space="preserve">ию Правительства Камчатского края от 28.12.2024 № 691-П «Об утверждении Территориальной программы государственных гарантий бесплатного оказания гражданам медицинской помощи на территории Камчатского края на 2025 год и на плановый период 2026 и 2027 годов»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contextualSpacing w:val="true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Настоящее постановление вступает в силу с 1 января 2026 года.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Borders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rPr>
          <w:trHeight w:val="2220"/>
        </w:trPr>
        <w:tc>
          <w:tcPr>
            <w:shd w:val="clear" w:color="auto" w:fill="auto"/>
            <w:tcBorders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27" w:left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Правительства Камчатского края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Bdr/>
              <w:spacing w:after="0" w:line="240" w:lineRule="auto"/>
              <w:ind w:right="27" w:left="3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3" w:left="3"/>
              <w:rPr>
                <w:rFonts w:ascii="Times New Roman" w:hAnsi="Times New Roman"/>
                <w:color w:val="ffffff"/>
                <w:sz w:val="24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 xml:space="preserve">[горизонтальный штамп подписи 1]</w:t>
            </w:r>
            <w:bookmarkEnd w:id="1"/>
            <w:r>
              <w:rPr>
                <w:rFonts w:ascii="Times New Roman" w:hAnsi="Times New Roman"/>
                <w:color w:val="ffffff"/>
                <w:sz w:val="24"/>
              </w:rPr>
            </w:r>
            <w:r>
              <w:rPr>
                <w:rFonts w:ascii="Times New Roman" w:hAnsi="Times New Roman"/>
                <w:color w:val="ffffff"/>
                <w:sz w:val="24"/>
              </w:rPr>
            </w:r>
          </w:p>
          <w:p>
            <w:pPr>
              <w:pBdr/>
              <w:spacing w:after="0" w:line="240" w:lineRule="auto"/>
              <w:ind w:hanging="142" w:left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135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Bdr/>
              <w:spacing w:after="0" w:line="240" w:lineRule="auto"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Bdr/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/>
        <w:ind/>
        <w:rPr/>
      </w:pPr>
      <w:r>
        <w:br w:type="page" w:clear="all"/>
      </w:r>
      <w:r/>
    </w:p>
    <w:p>
      <w:pPr>
        <w:pBdr/>
        <w:spacing/>
        <w:ind/>
        <w:rPr/>
      </w:pPr>
      <w:r/>
      <w:r/>
    </w:p>
    <w:tbl>
      <w:tblPr>
        <w:tblW w:w="9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096"/>
        <w:gridCol w:w="851"/>
        <w:gridCol w:w="1984"/>
        <w:gridCol w:w="426"/>
        <w:gridCol w:w="1842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6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3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hanging="8079" w:left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0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096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8079" w:left="8079"/>
              <w:jc w:val="right"/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1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8079" w:left="8079"/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от</w:t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26" w:type="dxa"/>
            <w:textDirection w:val="lrTb"/>
            <w:noWrap w:val="false"/>
          </w:tcPr>
          <w:p>
            <w:pPr>
              <w:pBdr/>
              <w:spacing w:after="0" w:line="240" w:lineRule="auto"/>
              <w:ind w:hanging="8079" w:left="8079"/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№</w:t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42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r>
          </w:p>
        </w:tc>
      </w:tr>
    </w:tbl>
    <w:p>
      <w:pPr>
        <w:pBdr/>
        <w:spacing w:after="0" w:afterAutospacing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Территориальная программа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 год и на плановый период 2027 и 2028 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tabs>
          <w:tab w:val="left" w:leader="none" w:pos="3685"/>
        </w:tabs>
        <w:spacing w:after="0" w:afterAutospacing="0" w:line="240" w:lineRule="auto"/>
        <w:ind w:right="0" w:firstLine="0" w:left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Общие положения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Территориальная программа государственных гарантий бесплатного оказания гражданам медицинской помощи на территории Камчатского края на 2026 год и на плановый период 2027 и 2028 годов (далее – Территориальная программа) разработана в целях обеспечения конст</w:t>
      </w:r>
      <w:r>
        <w:rPr>
          <w:rFonts w:ascii="Times New Roman" w:hAnsi="Times New Roman"/>
          <w:sz w:val="28"/>
          <w:szCs w:val="28"/>
        </w:rPr>
        <w:t xml:space="preserve">итуци</w:t>
      </w:r>
      <w:r>
        <w:rPr>
          <w:rFonts w:ascii="Times New Roman" w:hAnsi="Times New Roman"/>
          <w:sz w:val="28"/>
          <w:szCs w:val="28"/>
        </w:rPr>
        <w:t xml:space="preserve">онных прав граждан Российской Федерации на бесплатное оказание медицинской помощи в соответствии с </w:t>
      </w:r>
      <w:r>
        <w:rPr>
          <w:rFonts w:ascii="Times New Roman" w:hAnsi="Times New Roman"/>
          <w:sz w:val="28"/>
          <w:szCs w:val="28"/>
          <w:highlight w:val="darkGreen"/>
        </w:rPr>
        <w:t xml:space="preserve">Программой государственных гарантий бесплатного оказания гражданам медицинской помощи на 2025 год и на плановый период 2026 и 2027 годов, утвержденной постановлением Правительства Российской Федерации от ?.12.2025 № ??</w:t>
      </w:r>
      <w:r>
        <w:rPr>
          <w:rFonts w:ascii="Times New Roman" w:hAnsi="Times New Roman"/>
          <w:sz w:val="28"/>
          <w:szCs w:val="28"/>
        </w:rPr>
        <w:t xml:space="preserve"> (далее – Программа).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Территориальная программа устанавливает перечень видов, форм и условий предоставления медицинской помощи, оказание которой осуществляется бесплатно</w:t>
      </w:r>
      <w:r>
        <w:rPr>
          <w:rFonts w:ascii="Times New Roman" w:hAnsi="Times New Roman"/>
          <w:sz w:val="28"/>
          <w:szCs w:val="28"/>
        </w:rPr>
        <w:t xml:space="preserve">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средние нормативы объема медицинской помощи, средние нормативы финансовых</w:t>
      </w:r>
      <w:r>
        <w:rPr>
          <w:rFonts w:ascii="Times New Roman" w:hAnsi="Times New Roman"/>
          <w:sz w:val="28"/>
          <w:szCs w:val="28"/>
        </w:rPr>
        <w:t xml:space="preserve">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оплаты, а также </w:t>
      </w:r>
      <w:r>
        <w:rPr>
          <w:rFonts w:ascii="Times New Roman" w:hAnsi="Times New Roman"/>
          <w:sz w:val="28"/>
          <w:szCs w:val="28"/>
        </w:rPr>
        <w:t xml:space="preserve">порядки и условия предоставления медицинской помощи и </w:t>
      </w:r>
      <w:r>
        <w:rPr>
          <w:rFonts w:ascii="Times New Roman" w:hAnsi="Times New Roman"/>
          <w:sz w:val="28"/>
          <w:szCs w:val="28"/>
        </w:rPr>
        <w:t xml:space="preserve">критерии доступности и качества медицинской помощи на территории Камчатского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tabs>
          <w:tab w:val="left" w:leader="none" w:pos="851"/>
          <w:tab w:val="left" w:leader="none" w:pos="1276"/>
        </w:tabs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Территориальная программа включает в себя территориальную программу обязательного медицинского страхования (далее – Территориальная программа ОМС) в соответствии с законодательством об обязательном медицинском страховании.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4. </w:t>
      </w:r>
      <w:r>
        <w:rPr>
          <w:rFonts w:ascii="Times New Roman" w:hAnsi="Times New Roman"/>
          <w:sz w:val="28"/>
          <w:szCs w:val="28"/>
        </w:rPr>
        <w:t xml:space="preserve">Территориальная </w:t>
      </w:r>
      <w:r>
        <w:rPr>
          <w:rFonts w:ascii="Times New Roman" w:hAnsi="Times New Roman"/>
          <w:color w:val="auto"/>
          <w:sz w:val="28"/>
          <w:szCs w:val="28"/>
        </w:rPr>
        <w:t xml:space="preserve">п</w:t>
      </w:r>
      <w:r>
        <w:rPr>
          <w:rFonts w:ascii="Times New Roman" w:hAnsi="Times New Roman"/>
          <w:color w:val="auto"/>
          <w:sz w:val="28"/>
          <w:szCs w:val="28"/>
        </w:rPr>
        <w:t xml:space="preserve">рограмма формируется с учетом порядков оказания медицинской помощи, стандартов медицинской помощи, разработанных в том числе на основе клинических рекомендаций, а также с учетом особенностей половозрастного состава населения, уровня и структуры заболеваемо</w:t>
      </w:r>
      <w:r>
        <w:rPr>
          <w:rFonts w:ascii="Times New Roman" w:hAnsi="Times New Roman"/>
          <w:color w:val="auto"/>
          <w:sz w:val="28"/>
          <w:szCs w:val="28"/>
        </w:rPr>
        <w:t xml:space="preserve">сти населения Камчатского края, основанных на данных медицинской статистики, а также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климатических, географических особенностей региона и транспортной доступности медицинск</w:t>
      </w:r>
      <w:r>
        <w:rPr>
          <w:rFonts w:ascii="Times New Roman" w:hAnsi="Times New Roman"/>
          <w:color w:val="auto"/>
          <w:sz w:val="28"/>
          <w:szCs w:val="28"/>
        </w:rPr>
        <w:t xml:space="preserve">их организаций.</w:t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/>
          <w:color w:val="auto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Правительство Камчатского края при решении вопроса об индексации заработной платы медицинских работн</w:t>
      </w:r>
      <w:r>
        <w:rPr>
          <w:rFonts w:ascii="Times New Roman" w:hAnsi="Times New Roman"/>
          <w:sz w:val="28"/>
          <w:szCs w:val="28"/>
        </w:rPr>
        <w:t xml:space="preserve">иков медицинских организаций, подведомственных Министерству здравоохранения Камчатского края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Индексация заработной платы медицинских работников осуществляется с учетом фактически сложившегося у</w:t>
      </w:r>
      <w:r>
        <w:rPr>
          <w:rFonts w:ascii="Times New Roman" w:hAnsi="Times New Roman"/>
          <w:sz w:val="28"/>
          <w:szCs w:val="28"/>
        </w:rPr>
        <w:t xml:space="preserve">ровня отношения средней заработной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доходу от трудовой деятельности) в Камчатском крае.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right="-1"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врачей, составляющего 200 процентов, среднего медицинско</w:t>
      </w:r>
      <w:r>
        <w:rPr>
          <w:rFonts w:ascii="Times New Roman" w:hAnsi="Times New Roman"/>
          <w:sz w:val="28"/>
          <w:szCs w:val="28"/>
        </w:rPr>
        <w:t xml:space="preserve">го персонала – 100 процентов в соответствии с Указом Президента Российской Федерации от 07.05.2012 № 597 «О мероприятиях по реализации государственной социальной политики» с учетом доли средств обязательного медицинского страхования в фонде оплаты врачей</w:t>
      </w:r>
      <w:r>
        <w:rPr>
          <w:rFonts w:ascii="Times New Roman" w:hAnsi="Times New Roman"/>
          <w:sz w:val="28"/>
          <w:szCs w:val="28"/>
        </w:rPr>
        <w:t xml:space="preserve"> и среднего медицинского персонала, составляющей 83 процента.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right="-1" w:firstLine="709"/>
        <w:contextualSpacing w:val="true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7. </w:t>
      </w:r>
      <w:r>
        <w:rPr>
          <w:rFonts w:ascii="Times New Roman" w:hAnsi="Times New Roman"/>
          <w:sz w:val="28"/>
          <w:szCs w:val="28"/>
          <w:highlight w:val="none"/>
        </w:rPr>
        <w:t xml:space="preserve">В случае невыполнения установленных при утверждении в Территориальной программе нормативов объема медицинской помощи по проведению населению профилактических осмотров и диспансеризации, диспансеризации взрослого населения репродукти</w:t>
      </w:r>
      <w:r>
        <w:rPr>
          <w:rFonts w:ascii="Times New Roman" w:hAnsi="Times New Roman"/>
          <w:sz w:val="28"/>
          <w:szCs w:val="28"/>
          <w:highlight w:val="none"/>
        </w:rPr>
        <w:t xml:space="preserve">вного возраста по оценке репродуктивного здоровья, диспансерного наблюдения, оказанию медицинской помощи при экстракорпоральном оплодотворении, оказанию медицинской помощи больным с вирусным гепатитом C, стентированию коронарных артерий, имплантации частот</w:t>
      </w:r>
      <w:r>
        <w:rPr>
          <w:rFonts w:ascii="Times New Roman" w:hAnsi="Times New Roman"/>
          <w:sz w:val="28"/>
          <w:szCs w:val="28"/>
          <w:highlight w:val="none"/>
        </w:rPr>
        <w:t xml:space="preserve">но-адаптированного кардиос</w:t>
      </w:r>
      <w:r>
        <w:rPr>
          <w:rFonts w:ascii="Times New Roman" w:hAnsi="Times New Roman"/>
          <w:sz w:val="28"/>
          <w:szCs w:val="28"/>
          <w:highlight w:val="none"/>
        </w:rPr>
        <w:t xml:space="preserve">тимулятора взрослым, эндоваскулярной деструкции дополнительных проводящих путей и аритмогенных зон сердца, оперативным вмешательствам на брахиоцефальных артериях (стентирование или эндартерэктомия), медицинской реабилитации, Правительство Камчатского края </w:t>
      </w:r>
      <w:r>
        <w:rPr>
          <w:rFonts w:ascii="Times New Roman" w:hAnsi="Times New Roman"/>
          <w:sz w:val="28"/>
          <w:szCs w:val="28"/>
          <w:highlight w:val="none"/>
        </w:rPr>
        <w:t xml:space="preserve">вправе в срок до 01.10.2026 осуществить корректировку объемов и финансовых затрат на единицу объема медицинской помощи по перечисленным направлениям, в том числе при перераспределении средств, предусмотренные Те</w:t>
      </w:r>
      <w:r>
        <w:rPr>
          <w:rFonts w:ascii="Times New Roman" w:hAnsi="Times New Roman"/>
          <w:sz w:val="28"/>
          <w:szCs w:val="28"/>
          <w:highlight w:val="none"/>
        </w:rPr>
        <w:t xml:space="preserve">рриториальной программой на оплату соответствующей медицинской помощи, на оплату подушевого норматива финансирования на прикрепившихся лиц.</w:t>
      </w:r>
      <w:r/>
    </w:p>
    <w:p>
      <w:pPr>
        <w:pBdr/>
        <w:spacing w:after="0" w:afterAutospacing="0" w:line="240" w:lineRule="auto"/>
        <w:ind w:right="-1"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8. М</w:t>
      </w:r>
      <w:r>
        <w:rPr>
          <w:rFonts w:ascii="Times New Roman" w:hAnsi="Times New Roman"/>
          <w:sz w:val="28"/>
          <w:szCs w:val="28"/>
          <w:highlight w:val="none"/>
        </w:rPr>
        <w:t xml:space="preserve">едицинские организации, оказывающие несколько видов медицинской помощи, не вправе перераспределять средства обязательного медицинского страхования, предназначенные для оказания скорой, в том числе скорой специализированной, медицинской помощи, и использова</w:t>
      </w:r>
      <w:r>
        <w:rPr>
          <w:rFonts w:ascii="Times New Roman" w:hAnsi="Times New Roman"/>
          <w:sz w:val="28"/>
          <w:szCs w:val="28"/>
          <w:highlight w:val="none"/>
        </w:rPr>
        <w:t xml:space="preserve">ть их на предоставление других видов медицинской помощи.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В случаях установления Правительством Российской Федерации особенностей реализации базовой программы обязательного медицин</w:t>
      </w:r>
      <w:r>
        <w:rPr>
          <w:rFonts w:ascii="Times New Roman" w:hAnsi="Times New Roman"/>
          <w:sz w:val="28"/>
          <w:szCs w:val="28"/>
        </w:rPr>
        <w:t xml:space="preserve">ского страхования в условиях чрезвычайной ситуации и (или) при возникновении угрозы распространения заболеваний, представляющих опасность для окружающих, реализация Территориальной программы ОМС в 2026 году будет осуществляться с учетом таких особенностей.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/>
        <w:contextualSpacing w:val="true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Перечень видов, форм и условий медицинской помощи, оказание которой осуществляется бесплатно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В рамках Территориальной программы (за исключением медицинской помощи, оказываемой в рамках клинической апробации) бесплатно предоставляются: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первичная медико-санитарная помощь, в том числе первичная доврачебная, первичная врачебная и первичная специализированная медицинская помощь;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специализированная, в том числе высокотехнологичная, медицинская помощь;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скорая, в том числе скорая специализированная, медицинская помощь;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4) паллиативная медицинская помощь, в том числе паллиативная первичная медицинская помощь, включая доврачебную и врачебную медицинскую помощь, а также паллиативная специализированная медицинская помощь.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right="0" w:firstLine="708" w:left="0"/>
        <w:contextualSpacing w:val="true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2.1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highlight w:val="none"/>
        </w:rPr>
        <w:t xml:space="preserve">Порядок </w:t>
      </w:r>
      <w:r>
        <w:rPr>
          <w:rFonts w:ascii="Times New Roman" w:hAnsi="Times New Roman"/>
          <w:sz w:val="28"/>
          <w:szCs w:val="28"/>
          <w:highlight w:val="none"/>
        </w:rPr>
        <w:t xml:space="preserve">оказания медицинской помощи отдельным </w:t>
      </w:r>
      <w:r>
        <w:rPr>
          <w:rFonts w:ascii="Times New Roman" w:hAnsi="Times New Roman"/>
          <w:sz w:val="28"/>
          <w:szCs w:val="28"/>
          <w:highlight w:val="none"/>
        </w:rPr>
        <w:t xml:space="preserve">категориям </w:t>
      </w:r>
      <w:r>
        <w:rPr>
          <w:rFonts w:ascii="Times New Roman" w:hAnsi="Times New Roman"/>
          <w:sz w:val="28"/>
          <w:szCs w:val="28"/>
          <w:highlight w:val="none"/>
        </w:rPr>
        <w:t xml:space="preserve">ветеранов боевых действий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11. Ветеранам боевых действий, указанным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абзацах втором и третьем подпункта «в» пункта 2 Указа </w:t>
      </w:r>
      <w:r>
        <w:rPr>
          <w:rFonts w:ascii="Times New Roman" w:hAnsi="Times New Roman"/>
          <w:sz w:val="28"/>
          <w:szCs w:val="28"/>
        </w:rPr>
        <w:t xml:space="preserve">Президе</w:t>
      </w:r>
      <w:r>
        <w:rPr>
          <w:rFonts w:ascii="Times New Roman" w:hAnsi="Times New Roman"/>
          <w:sz w:val="28"/>
          <w:szCs w:val="28"/>
        </w:rPr>
        <w:t xml:space="preserve">нта Российской Федерации от 03.04.2023 № 232 «О создании Государственного фонда поддержки участников специальной военной операции «Защитники Отечества» (далее – участники специальной военной операции), оказание медицинской помощи в рамках Территориальной п</w:t>
      </w:r>
      <w:r>
        <w:rPr>
          <w:rFonts w:ascii="Times New Roman" w:hAnsi="Times New Roman"/>
          <w:sz w:val="28"/>
          <w:szCs w:val="28"/>
          <w:highlight w:val="white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осуществляется во внеочередном порядке.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организации оказания участникам специальной военной операции первичной медико-санитарной помощи Государственный фонд поддержки участников специальной военной операции «Защитники Отечества» при согласии участника спец</w:t>
      </w:r>
      <w:r>
        <w:rPr>
          <w:rFonts w:ascii="Times New Roman" w:hAnsi="Times New Roman"/>
          <w:sz w:val="28"/>
          <w:szCs w:val="28"/>
        </w:rPr>
        <w:t xml:space="preserve">иальной военной операции представляет в территориальный фонд обязательного медицинского страхования Камчатского края сведения о месте нахождения участника специальной военной операции (при наличии такой информации и отличии такого места нахождения от места</w:t>
      </w:r>
      <w:r>
        <w:rPr>
          <w:rFonts w:ascii="Times New Roman" w:hAnsi="Times New Roman"/>
          <w:sz w:val="28"/>
          <w:szCs w:val="28"/>
        </w:rPr>
        <w:t xml:space="preserve"> регистрации участника), его контактные данные, информацию о возможных ограничениях в состоянии здоровья участника специальной военной операции, затрудняющих самостоятельное его обращение в медицинскую организацию, иную информацию о состоянии его здоровья.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Территориальный фонд обязательного медицинского страхования Камчатского края на основании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пункта 15 части 2 статьи 44 </w:t>
      </w:r>
      <w:r>
        <w:rPr>
          <w:rFonts w:ascii="Times New Roman" w:hAnsi="Times New Roman"/>
          <w:sz w:val="28"/>
          <w:szCs w:val="28"/>
        </w:rPr>
        <w:t xml:space="preserve">Федерального закона от 29.11.2010 № 326-ФЗ «Об обязательном медицинском страховании в Российской Федерации» определяет медицинскую организацию, выбранную участником специальной военной операции для получения первичной медико-санитарной помощи</w:t>
      </w:r>
      <w:r>
        <w:rPr>
          <w:rFonts w:ascii="Times New Roman" w:hAnsi="Times New Roman"/>
          <w:sz w:val="28"/>
          <w:szCs w:val="28"/>
        </w:rPr>
        <w:t xml:space="preserve">, и направляет ей полученную от Государственного фонда поддержки участников специальной военной операции «Защитники Отечества» информацию в целях организации участнику специальной военной операции первичной медико-санитарной помощи во внеочередном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Медицинская организация, выбранная участником специал</w:t>
      </w:r>
      <w:r>
        <w:rPr>
          <w:rFonts w:ascii="Times New Roman" w:hAnsi="Times New Roman"/>
          <w:sz w:val="28"/>
          <w:szCs w:val="28"/>
        </w:rPr>
        <w:t xml:space="preserve">ьной военной операции для получения первичной медико-санитарной помощи, определяет порядок организации таким гражданам первичной медико-санитарной помощи и выделяет отдельного медицинского работника, координирующего предоставление участнику специальной вое</w:t>
      </w:r>
      <w:r>
        <w:rPr>
          <w:rFonts w:ascii="Times New Roman" w:hAnsi="Times New Roman"/>
          <w:sz w:val="28"/>
          <w:szCs w:val="28"/>
        </w:rPr>
        <w:t xml:space="preserve">нной операции первичной медико-санитарной помощи во внеочередном порядке.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</w:t>
      </w:r>
      <w:r>
        <w:rPr>
          <w:rFonts w:ascii="Times New Roman" w:hAnsi="Times New Roman"/>
          <w:sz w:val="28"/>
          <w:szCs w:val="28"/>
        </w:rPr>
        <w:t xml:space="preserve">спансерного наблюдения с доведением этой информации до Государственного фонда поддержки участников специальной военной операции «Защитники Отечества», в том числе в целях организации доезда участника специальной военной операции до медицинской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невозможности прибытия участника специальной военной операции в медицинскую организацию медицинская организация, выбранная участником специальной военной операции для получения первичной медико-</w:t>
      </w:r>
      <w:r>
        <w:rPr>
          <w:rFonts w:ascii="Times New Roman" w:hAnsi="Times New Roman"/>
          <w:sz w:val="28"/>
          <w:szCs w:val="28"/>
        </w:rPr>
        <w:t xml:space="preserve">санитарной помощи, организует выезд к участнику специальной военной операции медицинской бригады, оснащенной необходимыми медицинскими изделиями для проведения соответствующих обследований.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месяца после получения медицинской организацией информации о прибытии участника с</w:t>
      </w:r>
      <w:r>
        <w:rPr>
          <w:rFonts w:ascii="Times New Roman" w:hAnsi="Times New Roman"/>
          <w:sz w:val="28"/>
          <w:szCs w:val="28"/>
        </w:rPr>
        <w:t xml:space="preserve">пециальной военной операции в Камчатский край ему организуется проведение диспансеризации. При проведении участнику специальной военной операции первого этапа диспансеризации врач-терапевт оценивает необходимость предоставления участнику специальной военно</w:t>
      </w:r>
      <w:r>
        <w:rPr>
          <w:rFonts w:ascii="Times New Roman" w:hAnsi="Times New Roman"/>
          <w:sz w:val="28"/>
          <w:szCs w:val="28"/>
        </w:rPr>
        <w:t xml:space="preserve">й операции дополнительных обследований и консультаций специалистов в целях оценки состояния его здоровья. Рекомендуется обеспечить проведение таких дополнительных обследований и консультаций в день осуществления первого этапа диспансеризации. При невозможн</w:t>
      </w:r>
      <w:r>
        <w:rPr>
          <w:rFonts w:ascii="Times New Roman" w:hAnsi="Times New Roman"/>
          <w:sz w:val="28"/>
          <w:szCs w:val="28"/>
        </w:rPr>
        <w:t xml:space="preserve">ости проведения таких обследований и консультаций в день проведения первого этапа диспансеризации они проводятся в период, не превышающий: 3 рабочих дней после проведения первого этапа диспансеризации в случае проживания участника специальной военной опера</w:t>
      </w:r>
      <w:r>
        <w:rPr>
          <w:rFonts w:ascii="Times New Roman" w:hAnsi="Times New Roman"/>
          <w:sz w:val="28"/>
          <w:szCs w:val="28"/>
        </w:rPr>
        <w:t xml:space="preserve">ции в городском населенном пункте; 10 рабочих дней после проведения первого этапа диспансеризации в случае проживания участника специальной военной операции в сельской местности (поселке городского типа, рабочем поселке) или в отдаленном населенном пункте.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участник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пункте, такое динамическое наблюдение может быть организовано с использованием телемедицинских технологий.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услуг, эта информация передается медици</w:t>
      </w:r>
      <w:r>
        <w:rPr>
          <w:rFonts w:ascii="Times New Roman" w:hAnsi="Times New Roman"/>
          <w:sz w:val="28"/>
          <w:szCs w:val="28"/>
        </w:rPr>
        <w:t xml:space="preserve">нскими работниками руководителю медицинской организации, выбранной участником специальной военной операции для получения первичной медико-санитарной помощи, который направляет ее в Министерство социального благополучия и семейной политики Камчатского края.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получения указанной информации Минис</w:t>
      </w:r>
      <w:r>
        <w:rPr>
          <w:rFonts w:ascii="Times New Roman" w:hAnsi="Times New Roman"/>
          <w:sz w:val="28"/>
          <w:szCs w:val="28"/>
        </w:rPr>
        <w:t xml:space="preserve">терство социального благополучия и семейной политики Камчатского края организует предоставление участнику специальной военной операции необходимых ему социальных услуг в порядке, устанавливаемом Министерством труда и социальной защиты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оказании социальных услуг Министерство социального благополучия и семейной политики Камчатского края </w:t>
      </w:r>
      <w:r>
        <w:rPr>
          <w:rFonts w:ascii="Times New Roman" w:hAnsi="Times New Roman"/>
          <w:sz w:val="28"/>
          <w:szCs w:val="28"/>
        </w:rPr>
        <w:t xml:space="preserve">также информирует медицинскую организацию, выбранную участником специальной военной операции для получения первичной медико-санитарной помощи, о выявленной потребности в предоставлении участнику специальной военной операции медицинской помощи.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показаний специализированная, в том числе высокотехнологичная, медицинская помощь предоставляется участнику специальной военной операции во внеочередном порядке. </w:t>
      </w:r>
      <w:r>
        <w:rPr>
          <w:rFonts w:ascii="Times New Roman" w:hAnsi="Times New Roman"/>
          <w:sz w:val="28"/>
          <w:szCs w:val="28"/>
        </w:rPr>
        <w:t xml:space="preserve">При этом участник специальной военной операции имеет преимущественное право на пребывание в одно-двухместных палатах (при наличии) при оказании специализированной, в том числе высокотехнологичной, медицинской помощи.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Медицинская реабилитация предоставляется участникам специальной военной операции также во внеочередном порядке в соответствии с положениями, установленными Территориальной п</w:t>
      </w:r>
      <w:r>
        <w:rPr>
          <w:rFonts w:ascii="Times New Roman" w:hAnsi="Times New Roman"/>
          <w:sz w:val="28"/>
          <w:szCs w:val="28"/>
        </w:rPr>
        <w:t xml:space="preserve">рограммой, в том числе в амбулаторных условиях и на дому. При оказании медицинской реабилитации на дому на период лечения пациенту предоставляются медицинские изделия, предназначенные для восстановления функций органов и систем, в соответствии с клинически</w:t>
      </w:r>
      <w:r>
        <w:rPr>
          <w:rFonts w:ascii="Times New Roman" w:hAnsi="Times New Roman"/>
          <w:sz w:val="28"/>
          <w:szCs w:val="28"/>
        </w:rPr>
        <w:t xml:space="preserve">ми рекомендациями по соответствующему заболеванию. Медицинская реабилитация, предоставляемая участнику специальной военной операции, при наличии медицинских показаний может включать продолжительную медицинскую реабилитацию (длительностью 30 суток и более).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</w:t>
      </w:r>
      <w:r>
        <w:rPr>
          <w:rFonts w:ascii="Times New Roman" w:hAnsi="Times New Roman"/>
          <w:sz w:val="28"/>
          <w:szCs w:val="28"/>
        </w:rPr>
        <w:t xml:space="preserve">участник специальной военной операции признается медицинской организацией нуждающимся в оказании паллиативной медицинской помощи, такая помощь предоставляется ему во внеочередном порядке в соответствии с положениями, установленными Территориальной программ</w:t>
      </w:r>
      <w:r>
        <w:rPr>
          <w:rFonts w:ascii="Times New Roman" w:hAnsi="Times New Roman"/>
          <w:sz w:val="28"/>
          <w:szCs w:val="28"/>
        </w:rPr>
        <w:t xml:space="preserve">ой. При организации паллиативной медицинской помощи на дому за участником специальной военной операции закрепляется выездная паллиативная бригада, осуществляющая выезд к такому пациенту на дом с частотой не реже 1 раза в неделю и по медицинским показаниям.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Медицинские организации и их подразделения</w:t>
      </w:r>
      <w:r>
        <w:rPr>
          <w:rFonts w:ascii="Times New Roman" w:hAnsi="Times New Roman"/>
          <w:sz w:val="28"/>
          <w:szCs w:val="28"/>
        </w:rPr>
        <w:t xml:space="preserve"> при наличии показаний обеспечивают участника специальной военной операции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</w:t>
      </w:r>
      <w:r>
        <w:rPr>
          <w:rFonts w:ascii="Times New Roman" w:hAnsi="Times New Roman"/>
          <w:sz w:val="28"/>
          <w:szCs w:val="28"/>
        </w:rPr>
        <w:t xml:space="preserve">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специальной военной операции при наличии показаний получают санаторно-курортное лечение в приоритетном порядке вне зависимости от наличия у них инвалидности. При нал</w:t>
      </w:r>
      <w:r>
        <w:rPr>
          <w:rFonts w:ascii="Times New Roman" w:hAnsi="Times New Roman"/>
          <w:sz w:val="28"/>
          <w:szCs w:val="28"/>
        </w:rPr>
        <w:t xml:space="preserve">ичии показаний к прохождению санаторно-курортного лечения в условиях федеральной санаторно-курортной организации решение о выдаче путевки на санаторно-курортное лечение принимается такой федеральной санаторно-курортной организацией во внеочередном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фонд обязат</w:t>
      </w:r>
      <w:r>
        <w:rPr>
          <w:rFonts w:ascii="Times New Roman" w:hAnsi="Times New Roman"/>
          <w:sz w:val="28"/>
          <w:szCs w:val="28"/>
        </w:rPr>
        <w:t xml:space="preserve">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оказания, а также учет таких пациентов, получивших медицинскую реабилитацию с учетом ее этапности.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всех этапах оказания медицинской помощи участник специальной военной операции, </w:t>
      </w:r>
      <w:r>
        <w:rPr>
          <w:rFonts w:ascii="Times New Roman" w:hAnsi="Times New Roman"/>
          <w:sz w:val="28"/>
          <w:szCs w:val="28"/>
        </w:rPr>
        <w:t xml:space="preserve">его (ее) супруг(а), а также супруг(а) участника специальной военной операции, пропавшего без вести,</w:t>
      </w:r>
      <w:r>
        <w:rPr>
          <w:rFonts w:ascii="Times New Roman" w:hAnsi="Times New Roman"/>
          <w:sz w:val="28"/>
          <w:szCs w:val="28"/>
        </w:rPr>
        <w:t xml:space="preserve"> имеет право на консультирование медицинским психологом как при самостоятельном обращении, так и по направлению лечащего врача.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</w:t>
      </w:r>
      <w:r>
        <w:rPr>
          <w:rFonts w:ascii="Times New Roman" w:hAnsi="Times New Roman"/>
          <w:sz w:val="28"/>
          <w:szCs w:val="28"/>
        </w:rPr>
        <w:t xml:space="preserve">ом здравоохранения Российской Федерации организуется предоставление медицинской помощи участникам специальной военной операции, </w:t>
      </w:r>
      <w:r>
        <w:rPr>
          <w:rFonts w:ascii="Times New Roman" w:hAnsi="Times New Roman"/>
          <w:sz w:val="28"/>
          <w:szCs w:val="28"/>
        </w:rPr>
        <w:t xml:space="preserve">его (ее) супруг(а), а также супруг(а) участника специальной военной операции, пропавшего без вести, </w:t>
      </w:r>
      <w:r>
        <w:rPr>
          <w:rFonts w:ascii="Times New Roman" w:hAnsi="Times New Roman"/>
          <w:sz w:val="28"/>
          <w:szCs w:val="28"/>
        </w:rPr>
        <w:t xml:space="preserve">нуждающимся в медико-психологической, психотерапевтической, психиатрической и (или) наркологической медицинской помощи, в том чи</w:t>
      </w:r>
      <w:r>
        <w:rPr>
          <w:rFonts w:ascii="Times New Roman" w:hAnsi="Times New Roman"/>
          <w:sz w:val="28"/>
          <w:szCs w:val="28"/>
        </w:rPr>
        <w:t xml:space="preserve">сле на базе профильной федеральной медицинской организации,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 рамках Территориальной программы за счет средств краевого бюджета участникам специальной военной операции (вне зависимости от наличия у участника специальной военной операц</w:t>
      </w:r>
      <w:r>
        <w:rPr>
          <w:rFonts w:ascii="Times New Roman" w:hAnsi="Times New Roman"/>
          <w:sz w:val="28"/>
          <w:szCs w:val="28"/>
          <w:highlight w:val="white"/>
        </w:rPr>
        <w:t xml:space="preserve">ии инвалидности) осуществляется зубное протезирование в порядке, установленном</w:t>
      </w:r>
      <w:r>
        <w:rPr>
          <w:rFonts w:ascii="Times New Roman" w:hAnsi="Times New Roman"/>
          <w:sz w:val="28"/>
          <w:szCs w:val="28"/>
          <w:highlight w:val="white"/>
          <w:shd w:val="clear" w:color="ffffff" w:themeColor="background1" w:fill="ffffff" w:themeFill="background1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  <w:highlight w:val="white"/>
          <w:shd w:val="clear" w:color="ffffff" w:themeColor="background1" w:fill="ffffff" w:themeFill="background1"/>
        </w:rPr>
        <w:t xml:space="preserve">приказом Министерства здравоохранения Камчатского края от 23.05.2018 № 280 «Об организации обеспечения льготным зубопротезированием отдельных категорий граждан, являющихся жителями Камчатского края»</w:t>
      </w:r>
      <w:r>
        <w:rPr>
          <w:rFonts w:ascii="Times New Roman" w:hAnsi="Times New Roman"/>
          <w:sz w:val="28"/>
          <w:szCs w:val="28"/>
          <w:highlight w:val="white"/>
        </w:rPr>
        <w:t xml:space="preserve">, и получение участниками специальной военной операции </w:t>
      </w:r>
      <w:r>
        <w:rPr>
          <w:rFonts w:ascii="Times New Roman" w:hAnsi="Times New Roman"/>
          <w:sz w:val="28"/>
          <w:szCs w:val="28"/>
        </w:rPr>
        <w:t xml:space="preserve">лекарственных препаратов в порядке, установленном приложением 9 к Территориальной программе, во внеочередном порядке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2.2. П</w:t>
      </w:r>
      <w:r>
        <w:rPr>
          <w:rFonts w:ascii="Times New Roman" w:hAnsi="Times New Roman"/>
          <w:sz w:val="28"/>
          <w:szCs w:val="28"/>
          <w:highlight w:val="none"/>
        </w:rPr>
        <w:t xml:space="preserve">орядок оказания медицинской помощи инвалидам, включая порядок наблюдения врачом за состоянием их здоровья, меры по обеспечению доступности для инвалидов медицинской инфраструктуры, возможности записи к врачу, а также порядок доведения до отдельных групп ин</w:t>
      </w:r>
      <w:r>
        <w:rPr>
          <w:rFonts w:ascii="Times New Roman" w:hAnsi="Times New Roman"/>
          <w:sz w:val="28"/>
          <w:szCs w:val="28"/>
          <w:highlight w:val="none"/>
        </w:rPr>
        <w:t xml:space="preserve">валидов информации о состоянии их здоровья.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12. Инвалидам и маломобильным группам населения, нуждающимся в постороннем уходе и помощи, предоставляется доступная медицинская помощь, в том числе на дому.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ри реализации государственной политики и нормативно-правовому регулированию в сфере социальной защиты населения в целях обеспечения транспортной доступности для инвалидов и других групп населения с ограниченными возможностями здоровья оказания им необходим</w:t>
      </w:r>
      <w:r>
        <w:rPr>
          <w:rFonts w:ascii="Times New Roman" w:hAnsi="Times New Roman"/>
          <w:sz w:val="28"/>
          <w:szCs w:val="28"/>
          <w:highlight w:val="none"/>
        </w:rPr>
        <w:t xml:space="preserve">ой помощи </w:t>
      </w:r>
      <w:r>
        <w:rPr>
          <w:rFonts w:ascii="Times New Roman" w:hAnsi="Times New Roman"/>
          <w:sz w:val="28"/>
          <w:szCs w:val="28"/>
          <w:highlight w:val="none"/>
        </w:rPr>
        <w:t xml:space="preserve">обеспечивается оснащение и переоснащение транспортными средствами (за исключением автомобилей скорой ме</w:t>
      </w:r>
      <w:r>
        <w:rPr>
          <w:rFonts w:ascii="Times New Roman" w:hAnsi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/>
          <w:sz w:val="28"/>
          <w:szCs w:val="28"/>
          <w:highlight w:val="none"/>
        </w:rPr>
        <w:t xml:space="preserve">ицинской помощи)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 тыс. человек), д</w:t>
      </w:r>
      <w:r>
        <w:rPr>
          <w:rFonts w:ascii="Times New Roman" w:hAnsi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/>
          <w:sz w:val="28"/>
          <w:szCs w:val="28"/>
          <w:highlight w:val="none"/>
        </w:rPr>
        <w:t xml:space="preserve">я доставки инвалидов в медицинские организации, медицинских работников до места жительства инвалидов, для доставки инвалидов в медицинские организации для проведения диспансеризации и диспансерного наблюдения и обратно, а также для доставки маломобильных п</w:t>
      </w:r>
      <w:r>
        <w:rPr>
          <w:rFonts w:ascii="Times New Roman" w:hAnsi="Times New Roman"/>
          <w:sz w:val="28"/>
          <w:szCs w:val="28"/>
          <w:highlight w:val="none"/>
        </w:rPr>
        <w:t xml:space="preserve">ациентов до медицинских организаций и обратно.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орядок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помощи, устанавливаются М</w:t>
      </w:r>
      <w:r>
        <w:rPr>
          <w:rFonts w:ascii="Times New Roman" w:hAnsi="Times New Roman"/>
          <w:sz w:val="28"/>
          <w:szCs w:val="28"/>
          <w:highlight w:val="none"/>
        </w:rPr>
        <w:t xml:space="preserve">инистерством здравоохранения Российской Федерации.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сновной задачей сотрудника, работающего на индивидуальном посту, является предоставление помощи в ориентации в пространстве медицинской организации, содействие в процедуре регистрации, записи на прием к врачу и оформлении медицинской документации, а также </w:t>
      </w:r>
      <w:r>
        <w:rPr>
          <w:rFonts w:ascii="Times New Roman" w:hAnsi="Times New Roman"/>
          <w:sz w:val="28"/>
          <w:szCs w:val="28"/>
          <w:highlight w:val="none"/>
        </w:rPr>
        <w:t xml:space="preserve">оперативное консультирование по всем вопросам, связанным с порядком, объемом и условиями предоставления бесплатной медицинской помощи в рамках Территориальной программы.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равила осуществления ухода ближайшим родственником, законным представителем или иным лицом (привлекаемым родственниками или законными представителями) в условиях круглосуточного стационара за пациентами, являющимися инвалидами I группы, включая порядок дос</w:t>
      </w:r>
      <w:r>
        <w:rPr>
          <w:rFonts w:ascii="Times New Roman" w:hAnsi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/>
          <w:sz w:val="28"/>
          <w:szCs w:val="28"/>
          <w:highlight w:val="none"/>
        </w:rPr>
        <w:t xml:space="preserve">упа, устанавливаются медицинской организацией и доводятся до сведения граждан путем размещения на официальном сайте медицинской организации в информационно-телекоммуникационной сети «Интернет», в иных доступных местах на территории медицинской организации.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К</w:t>
      </w:r>
      <w:r>
        <w:rPr>
          <w:rFonts w:ascii="Times New Roman" w:hAnsi="Times New Roman"/>
          <w:sz w:val="28"/>
          <w:szCs w:val="28"/>
          <w:highlight w:val="none"/>
        </w:rPr>
        <w:t xml:space="preserve">руглосуточный доступ ближайших родственников, законных представителей или иных лиц (привлекаемых родственниками или законными представителями) для осуществления ухода осуществляется на безвозмездной основе с учетом соблюдения санитарно-эпидемического режим</w:t>
      </w:r>
      <w:r>
        <w:rPr>
          <w:rFonts w:ascii="Times New Roman" w:hAnsi="Times New Roman"/>
          <w:sz w:val="28"/>
          <w:szCs w:val="28"/>
          <w:highlight w:val="none"/>
        </w:rPr>
        <w:t xml:space="preserve">а (при наличии) в целях обеспечения.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Министерство здравоохранения Камчатского края, а также страховые медицинские организации, в которых застрахованы лица, и территориальный фонд обязательного медицинского страхования Камчатского края</w:t>
      </w:r>
      <w:r>
        <w:rPr>
          <w:rFonts w:ascii="Times New Roman" w:hAnsi="Times New Roman"/>
          <w:sz w:val="28"/>
          <w:szCs w:val="28"/>
          <w:highlight w:val="none"/>
        </w:rPr>
        <w:t xml:space="preserve"> осуществляют контроль оказания медицинской помощи инвалидам медицинскими организациями.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Первичная медико-санитарная помощь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Первичная медико-санитарная помощь является основой системы оказания меди</w:t>
      </w:r>
      <w:r>
        <w:rPr>
          <w:rFonts w:ascii="Times New Roman" w:hAnsi="Times New Roman"/>
          <w:sz w:val="28"/>
          <w:szCs w:val="28"/>
        </w:rPr>
        <w:t xml:space="preserve">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Первичная медико-санитарная помощь оказывается в амбулаторных условиях и в условиях дневного стационара в плановой и неотложной форме.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Первичная доврачебная медико-санитарная помощь оказывается фельдшерами, акушерами и другими медицинскими работниками со средним профессиональным медицинским образованием.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</w:t>
      </w:r>
      <w:r>
        <w:rPr>
          <w:rFonts w:ascii="Times New Roman" w:hAnsi="Times New Roman"/>
          <w:sz w:val="28"/>
          <w:szCs w:val="28"/>
        </w:rPr>
        <w:t xml:space="preserve">ия первичной врачебной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</w:t>
      </w:r>
      <w:r>
        <w:rPr>
          <w:rFonts w:ascii="Times New Roman" w:hAnsi="Times New Roman"/>
          <w:strike/>
          <w:sz w:val="28"/>
          <w:szCs w:val="28"/>
        </w:rPr>
      </w:r>
      <w:r>
        <w:rPr>
          <w:rFonts w:ascii="Times New Roman" w:hAnsi="Times New Roman"/>
          <w:strike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right="0" w:firstLine="0" w:left="0"/>
        <w:contextualSpacing w:val="tru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Специализированная, в том числе высокотехнологичная,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right="0" w:firstLine="0" w:left="0"/>
        <w:contextualSpacing w:val="tru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медицинская помощь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14. Специализированная медицинская помощь оказывается бесплатно в стационарных условиях и условиях дневного стационара врачами-специалистами</w:t>
      </w:r>
      <w:r>
        <w:rPr>
          <w:rFonts w:ascii="Times New Roman" w:hAnsi="Times New Roman"/>
          <w:sz w:val="28"/>
          <w:szCs w:val="28"/>
        </w:rPr>
        <w:t xml:space="preserve"> и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сложных медицинских технологий, а также медицинскую реабилитацию.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</w:t>
      </w:r>
      <w:r>
        <w:rPr>
          <w:rFonts w:ascii="Times New Roman" w:hAnsi="Times New Roman"/>
          <w:sz w:val="28"/>
          <w:szCs w:val="28"/>
        </w:rPr>
        <w:t xml:space="preserve">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Высокотехнологичная медицинская помощь, являющаяся частью специализированной медицинской по</w:t>
      </w:r>
      <w:r>
        <w:rPr>
          <w:rFonts w:ascii="Times New Roman" w:hAnsi="Times New Roman"/>
          <w:sz w:val="28"/>
          <w:szCs w:val="28"/>
        </w:rPr>
        <w:t xml:space="preserve">мощи, оказывается медицинскими организациями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помощи, согласно приложению № 1 к Программе.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15.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ри наличии направления на осуществление плановой госпитализации с целью проведения хирургического лечения при оказании специализированной, в том числе высокотехнологичной, медицинской помощи госпитализация пациента в медицинскую организацию осуществляется </w:t>
      </w:r>
      <w:r>
        <w:rPr>
          <w:rFonts w:ascii="Times New Roman" w:hAnsi="Times New Roman"/>
          <w:sz w:val="28"/>
          <w:szCs w:val="28"/>
          <w:highlight w:val="none"/>
        </w:rPr>
        <w:t xml:space="preserve">не ранее чем за сутки до начала хирургического лечения, за исключением ситуаций, обусловленных медицинскими показаниями.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</w:t>
      </w:r>
      <w:r>
        <w:rPr>
          <w:rFonts w:ascii="Times New Roman" w:hAnsi="Times New Roman"/>
          <w:sz w:val="28"/>
          <w:szCs w:val="28"/>
        </w:rPr>
        <w:t xml:space="preserve">. При выписке пациента, нуждающ</w:t>
      </w:r>
      <w:r>
        <w:rPr>
          <w:rFonts w:ascii="Times New Roman" w:hAnsi="Times New Roman"/>
          <w:sz w:val="28"/>
          <w:szCs w:val="28"/>
        </w:rPr>
        <w:t xml:space="preserve">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</w:t>
      </w:r>
      <w:r>
        <w:rPr>
          <w:rFonts w:ascii="Times New Roman" w:hAnsi="Times New Roman"/>
          <w:sz w:val="28"/>
          <w:szCs w:val="28"/>
        </w:rPr>
        <w:t xml:space="preserve">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</w:t>
      </w:r>
      <w:r>
        <w:rPr>
          <w:rFonts w:ascii="Times New Roman" w:hAnsi="Times New Roman"/>
          <w:sz w:val="28"/>
          <w:szCs w:val="28"/>
        </w:rPr>
        <w:t xml:space="preserve">единой государственной информационной системы в сфере здравоохранения (государственной информационной системы в сфере здравоохранения субъекта Российской Федерации), для организации ему диспансерного наблюдения и медицинской реабилитации при необходимости.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Медицинская организация, к которой пациен</w:t>
      </w:r>
      <w:r>
        <w:rPr>
          <w:rFonts w:ascii="Times New Roman" w:hAnsi="Times New Roman"/>
          <w:sz w:val="28"/>
          <w:szCs w:val="28"/>
        </w:rPr>
        <w:t xml:space="preserve">т прикреплен для получения первичной медико-санитарной помощи, после получения указанной информации в течение 5 рабочих дней организует ему соответствующее диспансерное наблюдение в порядке, установленном Министерством здравоохранения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В целях оказания специализированной медицинской помощи в рамках Территориальной программы ОМС застрахованным по обязательному медицинскому страхованию лицам Комиссия по разработке территориальной программы обязательно</w:t>
      </w:r>
      <w:r>
        <w:rPr>
          <w:rFonts w:ascii="Times New Roman" w:hAnsi="Times New Roman"/>
          <w:sz w:val="28"/>
          <w:szCs w:val="28"/>
        </w:rPr>
        <w:t xml:space="preserve">го медицинского страхования в Камчатском крае устанавливает планируемые объемы специализированной, в том числе высокотехнологичной, медицинской помощи в разрезе профилей медицинской помощи, а также допустимые (возможные) отклонения в процентах (абсолютных </w:t>
      </w:r>
      <w:r>
        <w:rPr>
          <w:rFonts w:ascii="Times New Roman" w:hAnsi="Times New Roman"/>
          <w:sz w:val="28"/>
          <w:szCs w:val="28"/>
        </w:rPr>
        <w:t xml:space="preserve">величинах) от установленных значений и</w:t>
      </w:r>
      <w:r>
        <w:rPr>
          <w:rFonts w:ascii="Times New Roman" w:hAnsi="Times New Roman"/>
          <w:sz w:val="28"/>
          <w:szCs w:val="28"/>
        </w:rPr>
        <w:t xml:space="preserve">х исполнения (но не более 10 процентов, за исключением чрезвычайных ситуаций и рисков возникновения чрезвычайных ситуаций), на которые может быть принято решение об увеличении объемов специализированной, в том числе высокотехнологичной, медицинской помощи.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18.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Министерство здравоохранения Камчатского края при подготовке в Комиссию по разработке территориальной программы обязательного медицинского страхования Камчатского края предложений по объемам медицинской помощи, оказываемой медицинскими организац</w:t>
      </w:r>
      <w:r>
        <w:rPr>
          <w:rFonts w:ascii="Times New Roman" w:hAnsi="Times New Roman"/>
          <w:sz w:val="28"/>
          <w:szCs w:val="28"/>
          <w:highlight w:val="none"/>
        </w:rPr>
        <w:t xml:space="preserve">иями, участвующими в реализации Территориальной программы ОМС, учитывает наличие коек краткосрочного пребывания в стационарных отделениях скорой медицинской помощи, в том числе создаваемых в рамках федерального проекта «С</w:t>
      </w:r>
      <w:r>
        <w:rPr>
          <w:rFonts w:ascii="Times New Roman" w:hAnsi="Times New Roman"/>
          <w:sz w:val="28"/>
          <w:szCs w:val="28"/>
          <w:highlight w:val="none"/>
        </w:rPr>
        <w:t xml:space="preserve">овершенствование экстренной медицинской помощи» и маршрутизацию пациентов.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Министерство здравоохранения Камчатского края осуществляет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Расходование средств обязательного медицинского страхования на содержание неиспользуемого коечного фонда не допускается (за исключением простоя коек, связанного с проведением санитарно-эпидемиологических мероприятий, а также расходов, связанных с оп</w:t>
      </w:r>
      <w:r>
        <w:rPr>
          <w:rFonts w:ascii="Times New Roman" w:hAnsi="Times New Roman"/>
          <w:sz w:val="28"/>
          <w:szCs w:val="28"/>
        </w:rPr>
        <w:t xml:space="preserve">латой т</w:t>
      </w:r>
      <w:r>
        <w:rPr>
          <w:rFonts w:ascii="Times New Roman" w:hAnsi="Times New Roman"/>
          <w:sz w:val="28"/>
          <w:szCs w:val="28"/>
        </w:rPr>
        <w:t xml:space="preserve">руда медицинских работников, приобретением лекарственных средств (за исключением утилизированных лекарственных препаратов с истекшим сроком годности), расходных материалов, продуктов питания (за исключением списанных продуктов питания, в результате порчи, </w:t>
      </w:r>
      <w:r>
        <w:rPr>
          <w:rFonts w:ascii="Times New Roman" w:hAnsi="Times New Roman"/>
          <w:sz w:val="28"/>
          <w:szCs w:val="28"/>
        </w:rPr>
        <w:t xml:space="preserve">истечения срока хранения и т.д.) и иных прямых расходов, непосредственно связанных с оказанием медицинской помощи пациентам в стационаре).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right="0" w:firstLine="0" w:left="0"/>
        <w:contextualSpacing w:val="tru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Скорая, в том числе скорая специализированная,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right="0" w:firstLine="0" w:left="0"/>
        <w:contextualSpacing w:val="tru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медицинская помощь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20. Скорая, в том числе скорая специализированная, медицинская помощь ок</w:t>
      </w:r>
      <w:r>
        <w:rPr>
          <w:rFonts w:ascii="Times New Roman" w:hAnsi="Times New Roman"/>
          <w:sz w:val="28"/>
          <w:szCs w:val="28"/>
        </w:rPr>
        <w:t xml:space="preserve">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оказани</w:t>
      </w:r>
      <w:r>
        <w:rPr>
          <w:rFonts w:ascii="Times New Roman" w:hAnsi="Times New Roman"/>
          <w:sz w:val="28"/>
          <w:szCs w:val="28"/>
        </w:rPr>
        <w:t xml:space="preserve">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</w:t>
      </w:r>
      <w:r>
        <w:rPr>
          <w:rFonts w:ascii="Times New Roman" w:hAnsi="Times New Roman"/>
          <w:sz w:val="28"/>
          <w:szCs w:val="28"/>
        </w:rPr>
        <w:t xml:space="preserve">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а также лиц, пострадавших в результате чрезвычайных ситуаций и стихийных бедствий).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Медицинская эв</w:t>
      </w:r>
      <w:r>
        <w:rPr>
          <w:rFonts w:ascii="Times New Roman" w:hAnsi="Times New Roman"/>
          <w:sz w:val="28"/>
          <w:szCs w:val="28"/>
        </w:rPr>
        <w:t xml:space="preserve">акуация, в том числе между субъектами Российской Федерации,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</w:t>
      </w:r>
      <w:r>
        <w:rPr>
          <w:rFonts w:ascii="Times New Roman" w:hAnsi="Times New Roman"/>
          <w:sz w:val="28"/>
          <w:szCs w:val="28"/>
        </w:rPr>
        <w:t xml:space="preserve">. Медицинские организации, оказывающие скорую медицинскую помощь, ведут учет средств, предоставляемых на оплату скорой медицинской помощи за счет средств краевого бюджета и средств обязательного медицинского страхования, а также учет расходов, в</w:t>
      </w:r>
      <w:r>
        <w:rPr>
          <w:rFonts w:ascii="Times New Roman" w:hAnsi="Times New Roman"/>
          <w:sz w:val="28"/>
          <w:szCs w:val="28"/>
        </w:rPr>
        <w:t xml:space="preserve">ключая расходы на оплату труда работников, оказывающих скорую медицинскую помощь. Направление средств, выделенных медицинской организации на оплату скорой медицинской помощи, на оплату расходов в целях оказания иных видов медицинской помощи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Министерство здравоохранения Камчатского края </w:t>
      </w:r>
      <w:r>
        <w:rPr>
          <w:rFonts w:ascii="Times New Roman" w:hAnsi="Times New Roman"/>
          <w:sz w:val="28"/>
          <w:szCs w:val="28"/>
        </w:rPr>
        <w:t xml:space="preserve">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смену, времени и порядка работы бригад скорой медицинской помощи в целях принятия управленческих решений.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скорой медицинской помощи осуществляется с учетом положений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пункта 3 статьи 8 </w:t>
      </w:r>
      <w:r>
        <w:rPr>
          <w:rFonts w:ascii="Times New Roman" w:hAnsi="Times New Roman"/>
          <w:sz w:val="28"/>
          <w:szCs w:val="28"/>
        </w:rPr>
        <w:t xml:space="preserve">Федерального закона от 29.11.2010 </w:t>
        <w:br/>
        <w:t xml:space="preserve">№ 326-ФЗ «Об обязательном медицинском страхо</w:t>
      </w:r>
      <w:r>
        <w:rPr>
          <w:rFonts w:ascii="Times New Roman" w:hAnsi="Times New Roman"/>
          <w:sz w:val="28"/>
          <w:szCs w:val="28"/>
        </w:rPr>
        <w:t xml:space="preserve">вании в Российской Федерации».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right="0" w:firstLine="0" w:left="0"/>
        <w:contextualSpacing w:val="tru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Медицинская реабилитация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22.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Медицинская реабилитация осуществляется в медицинских организациях и включает в себя комплексное применение природных лечебных ресурсов, лекарственной, немедикаментозной терапии и других методов.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показаний для получения м</w:t>
      </w:r>
      <w:r>
        <w:rPr>
          <w:rFonts w:ascii="Times New Roman" w:hAnsi="Times New Roman"/>
          <w:sz w:val="28"/>
          <w:szCs w:val="28"/>
        </w:rPr>
        <w:t xml:space="preserve">едицинской реабилитации в условиях дневного стационара или амбулаторно, но при наличии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</w:t>
      </w:r>
      <w:r>
        <w:rPr>
          <w:rFonts w:ascii="Times New Roman" w:hAnsi="Times New Roman"/>
          <w:sz w:val="28"/>
          <w:szCs w:val="28"/>
        </w:rPr>
        <w:t xml:space="preserve">ном пункте, ограничения в передвижении пациента, медицинская организация, к которой прикреплен пациент для получения первичной медико-санитарной помощи, организует ему прохождение медицинской реабилитации на дому (далее – медицинская реабилитация на дому).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оказании медицинской реабилитации на дому на период лечения пациенту могут предоставляться медицинские изделия, предназначенные для восстановления функций органов и систем, в соответствии с клиническими рекомендациями по соответствующему заболеванию.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Порядок организации медицинской реабилитации на дому, включая перечень медицинских вмешательств, оказываемых при медицин</w:t>
      </w:r>
      <w:r>
        <w:rPr>
          <w:rFonts w:ascii="Times New Roman" w:hAnsi="Times New Roman"/>
          <w:sz w:val="28"/>
          <w:szCs w:val="28"/>
        </w:rPr>
        <w:t xml:space="preserve">ской</w:t>
      </w:r>
      <w:r>
        <w:rPr>
          <w:rFonts w:ascii="Times New Roman" w:hAnsi="Times New Roman"/>
          <w:sz w:val="28"/>
          <w:szCs w:val="28"/>
        </w:rPr>
        <w:t xml:space="preserve"> реабилитации на дому, порядок предоставления пациенту медицинских изделий, а также порядок оплаты медицинской реабилитации на дому, предоставляемой в рамках Территориальной программы ОМС, устанавливаются Министерством здравоохранения Российской Федерации.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Второй и третий этапы медицинской реабилитации могут быть осуществлены на базе санаторно-курортных организаций в рамках реализации Территориальной программы ОМС при условии выделения в соответствии с законодатель</w:t>
      </w:r>
      <w:r>
        <w:rPr>
          <w:rFonts w:ascii="Times New Roman" w:hAnsi="Times New Roman"/>
          <w:sz w:val="28"/>
          <w:szCs w:val="28"/>
          <w:highlight w:val="none"/>
        </w:rPr>
        <w:t xml:space="preserve">ством Российской Федерации объемов медицинской помощи на эти цели.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завершении пациентом лечения в стационарн</w:t>
      </w:r>
      <w:r>
        <w:rPr>
          <w:rFonts w:ascii="Times New Roman" w:hAnsi="Times New Roman"/>
          <w:sz w:val="28"/>
          <w:szCs w:val="28"/>
        </w:rPr>
        <w:t xml:space="preserve">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</w:t>
      </w:r>
      <w:r>
        <w:rPr>
          <w:rFonts w:ascii="Times New Roman" w:hAnsi="Times New Roman"/>
          <w:sz w:val="28"/>
          <w:szCs w:val="28"/>
        </w:rPr>
        <w:t xml:space="preserve">предоставляет </w:t>
      </w:r>
      <w:r>
        <w:rPr>
          <w:rFonts w:ascii="Times New Roman" w:hAnsi="Times New Roman"/>
          <w:sz w:val="28"/>
          <w:szCs w:val="28"/>
        </w:rPr>
        <w:t xml:space="preserve">пациенту рекомендации по дальнейшему прохождению медицинской реабилитации, содержащие перечень рекомендуемых мероприятий по медицинской реабилитации.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проживания пациента в отдаленном или труднодоступном населенном пункте информация о пациенте, нуждающемся в продолжении медицинской реабилитации, направляется медицинской организацией, в которой </w:t>
      </w:r>
      <w:r>
        <w:rPr>
          <w:rFonts w:ascii="Times New Roman" w:hAnsi="Times New Roman"/>
          <w:sz w:val="28"/>
          <w:szCs w:val="28"/>
        </w:rPr>
        <w:t xml:space="preserve">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Медицинская реабилитация в амбулаторных условиях и условия</w:t>
      </w:r>
      <w:r>
        <w:rPr>
          <w:rFonts w:ascii="Times New Roman" w:hAnsi="Times New Roman"/>
          <w:sz w:val="28"/>
          <w:szCs w:val="28"/>
        </w:rPr>
        <w:t xml:space="preserve">х дневного стационара может проводиться на базе действующих отделений (кабинетов) физиотерапии, лечебной физкультуры, массажа и других подразделений в соответствии с назначенными врачом по медицинской реабилитации мероприятиями по медицинской реабилитации.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отсутствия в медици</w:t>
      </w:r>
      <w:r>
        <w:rPr>
          <w:rFonts w:ascii="Times New Roman" w:hAnsi="Times New Roman"/>
          <w:sz w:val="28"/>
          <w:szCs w:val="28"/>
        </w:rPr>
        <w:t xml:space="preserve">нской организации, к которой пациент прикреплен для получения первичной медико-санитарной помощи, врача по медицинской реабилитации, но при наличии у медицинской организации лицензии на медицинскую реабилитацию врач, предоставляющий пациенту медицинскую ре</w:t>
      </w:r>
      <w:r>
        <w:rPr>
          <w:rFonts w:ascii="Times New Roman" w:hAnsi="Times New Roman"/>
          <w:sz w:val="28"/>
          <w:szCs w:val="28"/>
        </w:rPr>
        <w:t xml:space="preserve">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организации, не участвующие в Территориальной программе ОМС), в </w:t>
      </w:r>
      <w:r>
        <w:rPr>
          <w:rFonts w:ascii="Times New Roman" w:hAnsi="Times New Roman"/>
          <w:sz w:val="28"/>
          <w:szCs w:val="28"/>
        </w:rPr>
        <w:t xml:space="preserve">том числе с использованием дистанционных (телемедицинских) технологий (видеоплатформ, отнесенных к медицинским изделиям) и с последующим внесением соответствующей информации о проведении и результатах такой консультации в медицинскую документацию пациента.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Министерство здравоохранения Российской Федерации определяет перечень федеральных медицинских организаций, осуществляющих организационно-методическую помощь и поддержку медицинских организаций, проводящих медицинскую реабилитацию.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оказания, а также учет пациентов, получивших медицинскую реа</w:t>
      </w:r>
      <w:r>
        <w:rPr>
          <w:rFonts w:ascii="Times New Roman" w:hAnsi="Times New Roman"/>
          <w:sz w:val="28"/>
          <w:szCs w:val="28"/>
        </w:rPr>
        <w:t xml:space="preserve">билитацию с учетом ее этапности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, в том числе случаев оказания медицинской реабилитации ветеранам боевых действий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Маршрутизация пациентов при проведении медицинской реабилитации на территории Камчатского края осуществляется в порядке, установленном нормативными правовыми актами Министерства здравоохранения Камчатского кра</w:t>
      </w:r>
      <w:r>
        <w:rPr>
          <w:rFonts w:ascii="Times New Roman" w:hAnsi="Times New Roman"/>
          <w:sz w:val="28"/>
          <w:szCs w:val="28"/>
        </w:rPr>
        <w:t xml:space="preserve">я, приведенными в приложении 7 к Территориальной программе, включающими перечень медицинских организаций, осуществляющих деятельность по медицинской реабилитации в условиях круглосуточного стационара, дневного стационара, амбулаторных условиях, а также кри</w:t>
      </w:r>
      <w:r>
        <w:rPr>
          <w:rFonts w:ascii="Times New Roman" w:hAnsi="Times New Roman"/>
          <w:sz w:val="28"/>
          <w:szCs w:val="28"/>
        </w:rPr>
        <w:t xml:space="preserve">терии для направления пациента на консультацию с врачом по медицинской реабилитации с использованием дистанционных (телемедицинских) технологий и для направления в целях проведения медицинской реабилитации в профильных федеральных медицинских организациях.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right="0" w:firstLine="0" w:left="0"/>
        <w:contextualSpacing w:val="true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2.7. Паллиативная медицинская помощь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23.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Паллиативная медицинская помощь оказывается бесплатно на дому и (или) в амбулаторных условиях, в условиях дневного стационара и стационарных условиях медицинскими работниками, прошедшими обучение по оказанию такой помощи.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Медицинские организации, оказывающие паллиативную медицинскую помощь, осуществляют взаимодействие с родственниками и иными членами семьи пациента или зако</w:t>
      </w:r>
      <w:r>
        <w:rPr>
          <w:rFonts w:ascii="Times New Roman" w:hAnsi="Times New Roman"/>
          <w:sz w:val="28"/>
          <w:szCs w:val="28"/>
        </w:rPr>
        <w:t xml:space="preserve">нным представителем пациента, лицами, осуществляющими уход за пациентом, добровольцами (волонтерами), а также организациями социального обслуживания, религиозными организациями, общественными объединениями и иными некоммерческими организациями, осуществляю</w:t>
      </w:r>
      <w:r>
        <w:rPr>
          <w:rFonts w:ascii="Times New Roman" w:hAnsi="Times New Roman"/>
          <w:sz w:val="28"/>
          <w:szCs w:val="28"/>
        </w:rPr>
        <w:t xml:space="preserve">щими свою деятельность в сфере охраны здоровья,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поддержки и духовной помощи.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Медицинская организация, к которой пациент прикреплен для получения первичной медико-санитарной помощи, организует оказание ему</w:t>
      </w:r>
      <w:r>
        <w:rPr>
          <w:rFonts w:ascii="Times New Roman" w:hAnsi="Times New Roman"/>
          <w:sz w:val="28"/>
          <w:szCs w:val="28"/>
        </w:rPr>
        <w:t xml:space="preserve"> паллиативной первично</w:t>
      </w:r>
      <w:r>
        <w:rPr>
          <w:rFonts w:ascii="Times New Roman" w:hAnsi="Times New Roman"/>
          <w:sz w:val="28"/>
          <w:szCs w:val="28"/>
        </w:rPr>
        <w:t xml:space="preserve">й медицинской помощи медицинскими работниками, включая медицинских работников фельдшерских здравпунктов, фельдшерских пунктов, фельдшерско-акушерских пунктов, врачебных амбулаторий и иных подразделений медицинских организаций, оказывающих первичную медико-</w:t>
      </w:r>
      <w:r>
        <w:rPr>
          <w:rFonts w:ascii="Times New Roman" w:hAnsi="Times New Roman"/>
          <w:sz w:val="28"/>
          <w:szCs w:val="28"/>
        </w:rPr>
        <w:t xml:space="preserve">санитарную помощь, во взаимодействии с выездными патронажными бригадами медицинских организаций, оказывающих паллиативную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Медицинские организации, оказывающие специализированную, в том числе паллиативную, медицинскую помощь в случае выявления пациента, нуждающегося в паллиативной первичной медицин</w:t>
      </w:r>
      <w:r>
        <w:rPr>
          <w:rFonts w:ascii="Times New Roman" w:hAnsi="Times New Roman"/>
          <w:sz w:val="28"/>
          <w:szCs w:val="28"/>
        </w:rPr>
        <w:t xml:space="preserve">ской помощи в амбулаторных условиях, в том числе на дому, за 3 дня до осуществления выписки указанного пациента из медицинской организации, оказывающей специализированную, в том числе паллиативную, медицинскую помощь в стационарных условиях и условиях днев</w:t>
      </w:r>
      <w:r>
        <w:rPr>
          <w:rFonts w:ascii="Times New Roman" w:hAnsi="Times New Roman"/>
          <w:sz w:val="28"/>
          <w:szCs w:val="28"/>
        </w:rPr>
        <w:t xml:space="preserve">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организацию, оказывающую первичную медико-санитарную помощь.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За счет средств краевого бюджета</w:t>
      </w:r>
      <w:r>
        <w:rPr>
          <w:rFonts w:ascii="Times New Roman" w:hAnsi="Times New Roman"/>
          <w:sz w:val="28"/>
          <w:szCs w:val="28"/>
        </w:rPr>
        <w:t xml:space="preserve">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 человека для использования на дому, по перечню, утвержденному Министерством здравоохранен</w:t>
      </w:r>
      <w:r>
        <w:rPr>
          <w:rFonts w:ascii="Times New Roman" w:hAnsi="Times New Roman"/>
          <w:sz w:val="28"/>
          <w:szCs w:val="28"/>
        </w:rPr>
        <w:t xml:space="preserve">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дому, и продуктами лечебного (энтерального) питания.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целях обеспечения пациентов, в том числе детей, получающих паллиативную медицинскую помощь, наркотическими лекарственными препаратами и психотропными лекарственными препаратами Министерство здравоохранения Камчатского края вправе в соответствии с з</w:t>
      </w:r>
      <w:r>
        <w:rPr>
          <w:rFonts w:ascii="Times New Roman" w:hAnsi="Times New Roman"/>
          <w:sz w:val="28"/>
          <w:szCs w:val="28"/>
          <w:highlight w:val="none"/>
        </w:rPr>
        <w:t xml:space="preserve">а</w:t>
      </w:r>
      <w:r>
        <w:rPr>
          <w:rFonts w:ascii="Times New Roman" w:hAnsi="Times New Roman"/>
          <w:sz w:val="28"/>
          <w:szCs w:val="28"/>
          <w:highlight w:val="none"/>
        </w:rPr>
        <w:t xml:space="preserve">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формах, в том числе применяемых </w:t>
      </w:r>
      <w:r>
        <w:rPr>
          <w:rFonts w:ascii="Times New Roman" w:hAnsi="Times New Roman"/>
          <w:sz w:val="28"/>
          <w:szCs w:val="28"/>
          <w:highlight w:val="none"/>
        </w:rPr>
        <w:t xml:space="preserve">у детей.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Мероприятия по развитию паллиативной медицинской помощи осуществляются в рамках реализации соответствующих государственных программ Камчатского края, включающих указанные мероприятия, а также целевые показатели их результативности.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afterAutospacing="0" w:line="240" w:lineRule="auto"/>
        <w:ind w:right="0" w:firstLine="0" w:left="0"/>
        <w:contextualSpacing w:val="true"/>
        <w:jc w:val="center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2.8. Медицинская помощь гражданам, находящимся в стационарных</w:t>
      </w:r>
      <w:r/>
    </w:p>
    <w:p>
      <w:pPr>
        <w:pBdr/>
        <w:spacing w:after="0" w:afterAutospacing="0" w:line="240" w:lineRule="auto"/>
        <w:ind w:right="0" w:firstLine="0" w:left="0"/>
        <w:contextualSpacing w:val="true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организациях социального обслуживания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24.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В целях оказания медицинской помощи гражданам, находящимся в стационарных организациях социального обслуживания, организуется взаимодействие стационарных организаций социального обслуживания с близлежащими медицинскими организациями в </w:t>
      </w:r>
      <w:r>
        <w:rPr>
          <w:rFonts w:ascii="Times New Roman" w:hAnsi="Times New Roman"/>
          <w:sz w:val="28"/>
          <w:szCs w:val="28"/>
          <w:highlight w:val="white"/>
        </w:rPr>
        <w:t xml:space="preserve">порядке, установленном приказом Министерства здравоохранения Камчатского края.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отношении лиц, находящихся в стационарных организациях социального обслуживания, в рамках Территориальной программы ОМС с пр</w:t>
      </w:r>
      <w:r>
        <w:rPr>
          <w:rFonts w:ascii="Times New Roman" w:hAnsi="Times New Roman"/>
          <w:sz w:val="28"/>
          <w:szCs w:val="28"/>
        </w:rPr>
        <w:t xml:space="preserve">ивлечением близлежащих медицинских организаций проводится в приоритетном порядке диспансеризация, а при наличии хронических заболеваний – диспансерное наблюдение в соответствии с порядками, установленными Министерством здравоохранения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полнотой и результатами проведения диспансеризации и диспансерного наблюдения осуществляют Министерство здравоохранения Камчатского края, а также страховые медицинские орг</w:t>
      </w:r>
      <w:r>
        <w:rPr>
          <w:rFonts w:ascii="Times New Roman" w:hAnsi="Times New Roman"/>
          <w:sz w:val="28"/>
          <w:szCs w:val="28"/>
        </w:rPr>
        <w:t xml:space="preserve">анизации, в которых застрахованы по обязательному медицинскому страхованию лица (далее – застрахованные лица), находящиеся в стационарных организациях социального обслуживания, и территориальный фонд обязательного медицинского страхования Камчатского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При выявлении в рамках диспансеризации и диспансерного наблюдения показаний к оказанию специализированной</w:t>
      </w:r>
      <w:r>
        <w:rPr>
          <w:rFonts w:ascii="Times New Roman" w:hAnsi="Times New Roman"/>
          <w:sz w:val="28"/>
          <w:szCs w:val="28"/>
        </w:rPr>
        <w:t xml:space="preserve">, в том числе высокотехнологичной, медицинской помощи лица, находящиеся в стационарных организациях социального обслуживания, переводятся в специализированные медицинские организации в сроки, установленные частью 8 приложения 7 к Территориальной программе.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right="0" w:firstLine="0" w:left="0"/>
        <w:contextualSpacing w:val="tru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Медицинская помощь лицам с психическими расстройствами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right="0" w:firstLine="0" w:left="0"/>
        <w:contextualSpacing w:val="tru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расстройствами поведения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В отношении лиц с психическими расстройствами и расстройствами поведения, в том числе находящимся в стационарных организациях социального обслужива</w:t>
      </w:r>
      <w:r>
        <w:rPr>
          <w:rFonts w:ascii="Times New Roman" w:hAnsi="Times New Roman"/>
          <w:sz w:val="28"/>
          <w:szCs w:val="28"/>
        </w:rPr>
        <w:t xml:space="preserve">ния, а также в условиях сопровождаемого проживания, включая совместное проживание таких лиц в отдельных жилых помещениях, за счет средств краевого бюджета проводится диспансерное наблюдение медицинскими организациями, оказывающими первичную </w:t>
      </w:r>
      <w:r>
        <w:rPr>
          <w:rFonts w:ascii="Times New Roman" w:hAnsi="Times New Roman"/>
          <w:sz w:val="28"/>
          <w:szCs w:val="28"/>
        </w:rPr>
        <w:t xml:space="preserve">специализир</w:t>
      </w:r>
      <w:r>
        <w:rPr>
          <w:rFonts w:ascii="Times New Roman" w:hAnsi="Times New Roman"/>
          <w:sz w:val="28"/>
          <w:szCs w:val="28"/>
        </w:rPr>
        <w:t xml:space="preserve">ованную медико-санитарную помощь при психических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Министерством здравоохранения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лиц с психическими расстройствами и расстройствами поведения, проживающим в сельской местности, рабочих поселках и поселках городского типа, организация медицинской помощи, в том числе по профилю «психиатрия»</w:t>
      </w:r>
      <w:r>
        <w:rPr>
          <w:rFonts w:ascii="Times New Roman" w:hAnsi="Times New Roman"/>
          <w:sz w:val="28"/>
          <w:szCs w:val="28"/>
        </w:rPr>
        <w:t xml:space="preserve">, осуществляется во вз</w:t>
      </w:r>
      <w:r>
        <w:rPr>
          <w:rFonts w:ascii="Times New Roman" w:hAnsi="Times New Roman"/>
          <w:sz w:val="28"/>
          <w:szCs w:val="28"/>
        </w:rPr>
        <w:t xml:space="preserve">аимодействии медицинских работников, включая медицинских работников фельдшерских здравпунктов, фельдшерских пунктов, фельдшерско-акушерских пунктов, врачебных амбулаторий и отделений (центров, кабинетов) общей врачебной практики, с медицинскими организация</w:t>
      </w:r>
      <w:r>
        <w:rPr>
          <w:rFonts w:ascii="Times New Roman" w:hAnsi="Times New Roman"/>
          <w:sz w:val="28"/>
          <w:szCs w:val="28"/>
        </w:rPr>
        <w:t xml:space="preserve">ми, оказывающими пе</w:t>
      </w:r>
      <w:r>
        <w:rPr>
          <w:rFonts w:ascii="Times New Roman" w:hAnsi="Times New Roman"/>
          <w:sz w:val="28"/>
          <w:szCs w:val="28"/>
        </w:rPr>
        <w:t xml:space="preserve">рвичную специализированную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Министерством здравоохранения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Учет таких выездов и количества лиц, которым в ходе выездов оказана психиатрическая медицинская помощь, а также оценку охвата нуждающихся лиц такой выездной работой </w:t>
      </w:r>
      <w:r>
        <w:rPr>
          <w:rFonts w:ascii="Times New Roman" w:hAnsi="Times New Roman"/>
          <w:sz w:val="28"/>
          <w:szCs w:val="28"/>
        </w:rPr>
        <w:t xml:space="preserve">осуществляет Министерство здравоохранения Камчатского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При оказании медицинскими организациями, предоставляющими первичную специализированную медико-санитарную помощь при психических расстройствах и расстройствах поведения, медицинской помощи лицам с пси</w:t>
      </w:r>
      <w:r>
        <w:rPr>
          <w:rFonts w:ascii="Times New Roman" w:hAnsi="Times New Roman"/>
          <w:sz w:val="28"/>
          <w:szCs w:val="28"/>
        </w:rPr>
        <w:t xml:space="preserve">хическими расстройствами и расстройствами поведения, проживающим в сельской местности, рабочих поселках и поселках городского типа, осуществляется лекарственное обеспечение таких пациентов, в том числе доставка лекарственных препаратов по месту жительства.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2.10. </w:t>
      </w:r>
      <w:r>
        <w:rPr>
          <w:rFonts w:ascii="Times New Roman" w:hAnsi="Times New Roman"/>
          <w:sz w:val="28"/>
          <w:szCs w:val="28"/>
        </w:rPr>
        <w:t xml:space="preserve">Санаторно-курортное лечение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. Санаторно-курортное лечение включает в себя медицинскую помощь, осуществляемую </w:t>
      </w:r>
      <w:r>
        <w:rPr>
          <w:rFonts w:ascii="Times New Roman" w:hAnsi="Times New Roman"/>
          <w:sz w:val="28"/>
          <w:szCs w:val="28"/>
        </w:rPr>
        <w:t xml:space="preserve">медицинскими организациями (санаторно-курортными организациями) в профилактических, лечебных и реабилитационных целях на основе использования природных лечебных ресурсов, в том числе в условиях пребывания в лечебно-оздоровительных местностях и на курортах.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Санаторно-курортное лечение осуществляется при наличии медицинских показаний и отсутствии медицинских противопоказаний для санаторно-курортного лечения, утвержденных Министерством здравоохранения Российской Ф</w:t>
      </w:r>
      <w:r>
        <w:rPr>
          <w:rFonts w:ascii="Times New Roman" w:hAnsi="Times New Roman"/>
          <w:sz w:val="28"/>
          <w:szCs w:val="28"/>
        </w:rPr>
        <w:t xml:space="preserve">едерации, которые определяются лечащим врачом по результатам анализа объективного состояния здоровья, данных предшествующего медицинского обследования и лечения (со сроком давности проведения не более 1 месяца до дня обращения гражданина к лечащему врачу).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Санаторно-курортное лечение направлено на: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95"/>
        <w:numPr>
          <w:ilvl w:val="0"/>
          <w:numId w:val="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активацию защитно-приспособительных реакций организма в целях профилактики заболеваний, оздоровления;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95"/>
        <w:numPr>
          <w:ilvl w:val="0"/>
          <w:numId w:val="5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line="240" w:lineRule="auto"/>
        <w:ind w:right="0" w:firstLine="709" w:left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восстановление и (или) компенсацию функций организма, </w:t>
      </w:r>
      <w:r>
        <w:rPr>
          <w:rFonts w:ascii="Times New Roman" w:hAnsi="Times New Roman"/>
          <w:sz w:val="28"/>
          <w:szCs w:val="28"/>
        </w:rPr>
        <w:t xml:space="preserve">нарушенных вследствие травм, операций и хронических заболеваний, уменьшение количества обострений, удлинение периода ремиссии, замедление развития заболеваний и предупреждение инвалидности в качестве одного из этапов медицинской реабилитации.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Оздоровление в рамках санаторно-курортного лечения представляет собой совокупность мероприятий, направленных на охрану и укрепление здоровья граждан, и ос</w:t>
      </w:r>
      <w:r>
        <w:rPr>
          <w:rFonts w:ascii="Times New Roman" w:hAnsi="Times New Roman"/>
          <w:sz w:val="28"/>
          <w:szCs w:val="28"/>
        </w:rPr>
        <w:t xml:space="preserve">уществляется в порядке, установленном Министерством здравоохранения Российской Федерации. В целях оздоровления граждан санаторно-курортными организациями на основании рекомендаций Министерства здравоохранения Российской Федерации разрабатываются программы </w:t>
      </w:r>
      <w:r>
        <w:rPr>
          <w:rFonts w:ascii="Times New Roman" w:hAnsi="Times New Roman"/>
          <w:sz w:val="28"/>
          <w:szCs w:val="28"/>
        </w:rPr>
        <w:t xml:space="preserve">оздоровления, включающие сочетание воздействия на организм человека природных лечебных факторов (включая грязелечение и водолечение) и мероприятий, связанных с физическими нагрузками, изменением режима питания, физического воздействия на организм человека.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организации санаторно-курортного лечения федеральными санаторно-курортными организациями в рамках государственного задания решение о выдаче путевки на санаторно-курортное лечение принимается федеральной санаторно-курортной организаци</w:t>
      </w:r>
      <w:r>
        <w:rPr>
          <w:rFonts w:ascii="Times New Roman" w:hAnsi="Times New Roman"/>
          <w:sz w:val="28"/>
          <w:szCs w:val="28"/>
        </w:rPr>
        <w:t xml:space="preserve">ей в ходе взаимодействия с медицинской организацией, установившей показания к санаторно-курортному лечению, в порядке, установленном Министерством здравоохранения Российской Федерации, в том числе с использованием информационно-коммуникационных технологий.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если санаторно-курортное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порядке, решение о выда</w:t>
      </w:r>
      <w:r>
        <w:rPr>
          <w:rFonts w:ascii="Times New Roman" w:hAnsi="Times New Roman"/>
          <w:sz w:val="28"/>
          <w:szCs w:val="28"/>
        </w:rPr>
        <w:t xml:space="preserve">че путевки на санаторно-курортное лечение принимается решением врачебной комиссии этой организации. Согласование такого решения с федеральным органом исполнительной власти, в ведении которого находится эта федеральная медицинская организация,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показания к санаторно-курортному лечению установлены по результатам оказания гражданину специализированной, в том числе высокотехнологичной, медицинской </w:t>
      </w:r>
      <w:r>
        <w:rPr>
          <w:rFonts w:ascii="Times New Roman" w:hAnsi="Times New Roman"/>
          <w:sz w:val="28"/>
          <w:szCs w:val="28"/>
        </w:rPr>
        <w:t xml:space="preserve">помощи, то решение о выдаче путевки на санаторно-курортное лечение принимается федеральной санаторно-курортной организацией за 7 дней до выписки гражданина из медицинской организации, оказавшей специализированную или высокотехнологичную медицинскую помощь.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санаторно-курортного лечения гражданин вправе пройти обследование по выявлению факторов риска развития заболеваний (состояний) и получить рекомендации по ведению здорового образа жизни и принципам здорового питания.».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2.11. </w:t>
      </w:r>
      <w:r>
        <w:rPr>
          <w:rFonts w:ascii="Times New Roman" w:hAnsi="Times New Roman"/>
          <w:sz w:val="28"/>
          <w:szCs w:val="28"/>
          <w:highlight w:val="none"/>
        </w:rPr>
        <w:t xml:space="preserve">Формы оказания медицинской помощи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27. Медицинская помощь оказывается в следующих формах: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экстренная – медицинская помощь, оказываемая при внезапных острых </w:t>
      </w:r>
      <w:r>
        <w:rPr>
          <w:rFonts w:ascii="Times New Roman" w:hAnsi="Times New Roman"/>
          <w:sz w:val="28"/>
          <w:szCs w:val="28"/>
        </w:rPr>
        <w:t xml:space="preserve">заболеваниях, состояниях, обострении хронических заболеваний, представляющих угрозу жизни пациента;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плановая – медицинская помощь, оказываемая при проведении профилактических мероприятий, при</w:t>
      </w:r>
      <w:r>
        <w:rPr>
          <w:rFonts w:ascii="Times New Roman" w:hAnsi="Times New Roman"/>
          <w:sz w:val="28"/>
          <w:szCs w:val="28"/>
        </w:rPr>
        <w:t xml:space="preserve">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Гражданам, проживающим на отдаленных территориях и в сельской местности, первичная специализированная медико-санитарная </w:t>
      </w:r>
      <w:r>
        <w:rPr>
          <w:rFonts w:ascii="Times New Roman" w:hAnsi="Times New Roman"/>
          <w:sz w:val="28"/>
          <w:szCs w:val="28"/>
        </w:rPr>
        <w:t xml:space="preserve">помощь оказывается выездными медицинскими бригадами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Доведение информации о графике выезда медицинских б</w:t>
      </w:r>
      <w:r>
        <w:rPr>
          <w:rFonts w:ascii="Times New Roman" w:hAnsi="Times New Roman"/>
          <w:sz w:val="28"/>
          <w:szCs w:val="28"/>
        </w:rPr>
        <w:t xml:space="preserve">ригад осуществляется близлежащим медицинским подразделением (фельдшерским здравпунктом, фельдшерско-акушерским пунктом, врачебной амбулаторией, отделением врача общей практики и т.д.) любым доступным способом с привлечением органов местного самоуправления.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29. Федеральные медицинские организации, имеющие прикрепленное население и оказывающие медицинскую помощь в амбулаторных условиях и (или) в условиях дневного стацион</w:t>
      </w:r>
      <w:r>
        <w:rPr>
          <w:rFonts w:ascii="Times New Roman" w:hAnsi="Times New Roman"/>
          <w:sz w:val="28"/>
          <w:szCs w:val="28"/>
        </w:rPr>
        <w:t xml:space="preserve">ара, вправе организовать оказание первичной медико-санитарной помощи,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организаций, в порядке, установленном </w:t>
      </w:r>
      <w:hyperlink r:id="rId15" w:tooltip="consultantplus://offline/ref=268AB217C87C435ACB97A86F2B2A18D425D03B88DC1280D83C9851302200E124F093EC31AF42323740C7FE1658BB1E18777FA1638EiBIAL" w:history="1">
        <w:r>
          <w:rPr>
            <w:rFonts w:ascii="Times New Roman" w:hAnsi="Times New Roman"/>
            <w:sz w:val="28"/>
            <w:szCs w:val="28"/>
          </w:rPr>
          <w:t xml:space="preserve">пунктом 21 части 1 статьи 14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от 21.11.2011</w:t>
      </w:r>
      <w:r>
        <w:rPr>
          <w:rFonts w:ascii="Times New Roman" w:hAnsi="Times New Roman"/>
          <w:sz w:val="28"/>
          <w:szCs w:val="28"/>
        </w:rPr>
        <w:t xml:space="preserve"> № 323-ФЗ «Об основах охраны здоровья граждан в Российской Федерации», в том числе при оказании медицинской помощи в неотложной форме, включая медицинскую помощь при острых респираторных вирусных инфекциях и новой коронавирусной инфекции (COVID-19).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При оказании в рамках Территориальной</w:t>
      </w:r>
      <w:r>
        <w:rPr>
          <w:rFonts w:ascii="Times New Roman" w:hAnsi="Times New Roman"/>
          <w:sz w:val="28"/>
          <w:szCs w:val="28"/>
        </w:rPr>
        <w:t xml:space="preserve"> программы первичной медико-санитарной помощи в условиях дневного стационара и в неотложной форме специализированной, в том числе высокотехнологичной, медицинской помощи, скорой, в том числе скорой специализированной, медицинской помощи, паллиативной медиц</w:t>
      </w:r>
      <w:r>
        <w:rPr>
          <w:rFonts w:ascii="Times New Roman" w:hAnsi="Times New Roman"/>
          <w:sz w:val="28"/>
          <w:szCs w:val="28"/>
        </w:rPr>
        <w:t xml:space="preserve">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</w:t>
      </w:r>
      <w:r>
        <w:rPr>
          <w:rFonts w:ascii="Times New Roman" w:hAnsi="Times New Roman"/>
          <w:sz w:val="28"/>
          <w:szCs w:val="28"/>
        </w:rPr>
        <w:t xml:space="preserve">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</w:t>
      </w:r>
      <w:r>
        <w:rPr>
          <w:rFonts w:ascii="Times New Roman" w:hAnsi="Times New Roman"/>
          <w:sz w:val="28"/>
          <w:szCs w:val="28"/>
        </w:rPr>
        <w:t xml:space="preserve">организма человека, для использования на дому при оказании паллиативной медицинской помощи в соответствии с перечнем, утвержденным Министерством здравоохранения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передачи медицинской организации пациенту (его закон</w:t>
      </w:r>
      <w:r>
        <w:rPr>
          <w:rFonts w:ascii="Times New Roman" w:hAnsi="Times New Roman"/>
          <w:sz w:val="28"/>
          <w:szCs w:val="28"/>
        </w:rPr>
        <w:t xml:space="preserve">ному представите</w:t>
      </w:r>
      <w:r>
        <w:rPr>
          <w:rFonts w:ascii="Times New Roman" w:hAnsi="Times New Roman"/>
          <w:sz w:val="28"/>
          <w:szCs w:val="28"/>
        </w:rPr>
        <w:t xml:space="preserve">лю) медицинских изделий, предназначенных для поддержания функций органов и систем организма человека,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В </w:t>
      </w:r>
      <w:r>
        <w:rPr>
          <w:rFonts w:ascii="Times New Roman" w:hAnsi="Times New Roman"/>
          <w:sz w:val="28"/>
          <w:szCs w:val="28"/>
        </w:rPr>
        <w:t xml:space="preserve">рамках Территориальной программы иностранным гражданам, не застрахованным по обязательному медицинскому страхованию, и лицам без гражданства оказывается медицинская помощь в экстренной форме при внезапных острых заболеваниях, состояниях, обострении хрониче</w:t>
      </w:r>
      <w:r>
        <w:rPr>
          <w:rFonts w:ascii="Times New Roman" w:hAnsi="Times New Roman"/>
          <w:sz w:val="28"/>
          <w:szCs w:val="28"/>
        </w:rPr>
        <w:t xml:space="preserve">ских заболеваний, представляющих угрозу жизни пациента, а также скорая, в том числе скорая специализированная, медицинская помощь при заболеваниях, несчастных случаях, травмах, отравлениях и других состояниях, требующих срочного медицинского вмешательства.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32. В соответствии со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статьей 21 Ф</w:t>
      </w:r>
      <w:r>
        <w:rPr>
          <w:rFonts w:ascii="Times New Roman" w:hAnsi="Times New Roman"/>
          <w:sz w:val="28"/>
          <w:szCs w:val="28"/>
        </w:rPr>
        <w:t xml:space="preserve">едерального закона от 21.11.2011 </w:t>
      </w:r>
      <w:r>
        <w:rPr>
          <w:rFonts w:ascii="Times New Roman" w:hAnsi="Times New Roman"/>
          <w:sz w:val="28"/>
          <w:szCs w:val="28"/>
        </w:rPr>
        <w:br/>
        <w:t xml:space="preserve">№ 323-ФЗ «Об основах охраны здоровья граждан в Российской Федерации» гражданин при оказании медицинской помощи по Территориальной программе имеет право на выбор медицинской организации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порядке, </w:t>
      </w:r>
      <w:r>
        <w:rPr>
          <w:rFonts w:ascii="Times New Roman" w:hAnsi="Times New Roman"/>
          <w:sz w:val="28"/>
          <w:szCs w:val="28"/>
        </w:rPr>
        <w:t xml:space="preserve">утвержденном приказом Министерства здравоохранения Российской Федерации о</w:t>
      </w:r>
      <w:r>
        <w:rPr>
          <w:rFonts w:ascii="Times New Roman" w:hAnsi="Times New Roman"/>
          <w:spacing w:val="-4"/>
          <w:sz w:val="28"/>
          <w:szCs w:val="28"/>
        </w:rPr>
        <w:t xml:space="preserve">т 14.04.2025 № 216н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</w:t>
      </w:r>
      <w:r>
        <w:rPr>
          <w:rFonts w:ascii="Times New Roman" w:hAnsi="Times New Roman"/>
          <w:sz w:val="28"/>
          <w:szCs w:val="28"/>
        </w:rPr>
        <w:t xml:space="preserve">, и на выбор врача с учетом согласия врача.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получения первичной медико-санитарной помощи гражданин выбирает медицинскую организацию, в том числе по территориально-участковому принц</w:t>
      </w:r>
      <w:r>
        <w:rPr>
          <w:rFonts w:ascii="Times New Roman" w:hAnsi="Times New Roman"/>
          <w:sz w:val="28"/>
          <w:szCs w:val="28"/>
        </w:rPr>
        <w:t xml:space="preserve">ипу, не чаще чем один раз в год (за исключением случаев изменений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</w:t>
      </w:r>
      <w:r>
        <w:rPr>
          <w:rFonts w:ascii="Times New Roman" w:hAnsi="Times New Roman"/>
          <w:sz w:val="28"/>
          <w:szCs w:val="28"/>
        </w:rPr>
        <w:t xml:space="preserve">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При выборе врача и медицинской организации гражданин имеет право</w:t>
      </w:r>
      <w:r>
        <w:rPr>
          <w:rFonts w:ascii="Times New Roman" w:hAnsi="Times New Roman"/>
          <w:sz w:val="28"/>
          <w:szCs w:val="28"/>
        </w:rPr>
        <w:t xml:space="preserve"> на получение информации в доступной для него форме, в том числе размещенной в информационно-телекоммуникационной сети «Интернет», о медицинской организации, об осуществляемой ею медицинской деятельности и о врачах, об уровне их образования и квалификации.</w:t>
      </w:r>
      <w:r/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33.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При оказании специализированной медицинской помощи в стационарных условиях пациенты, имеющие медицинские и (или) эпидемиологические показания, установленные в соответствии с </w:t>
      </w:r>
      <w:hyperlink r:id="rId16" w:tooltip="consultantplus://offline/ref=E5353651ACBED5C28390145572D91F99F4AFD25FEEA8B970D6B8F43E98ZBCFG" w:history="1">
        <w:r>
          <w:rPr>
            <w:rFonts w:ascii="Times New Roman" w:hAnsi="Times New Roman"/>
            <w:sz w:val="28"/>
            <w:szCs w:val="28"/>
          </w:rPr>
          <w:t xml:space="preserve">приказом</w:t>
        </w:r>
      </w:hyperlink>
      <w:r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Федерации от 15.05.2012 № 535н «Об утверждении перечня медицинских и эпидемиологических показаний к размещению пациентов в маломестных палатах (боксах)</w:t>
      </w:r>
      <w:r>
        <w:rPr>
          <w:rFonts w:ascii="Times New Roman" w:hAnsi="Times New Roman"/>
          <w:sz w:val="28"/>
          <w:szCs w:val="28"/>
        </w:rPr>
        <w:t xml:space="preserve">», размещаются в маломестных палатах (боксах) с соблюдением санитарно-эпидемиологических правил и нормативов, утвержденных постановлением Главного государственного санитарного врача Российской Федерации от 24.12.2020 № 44 «Об утверждении санитарных правил </w:t>
      </w:r>
      <w:r>
        <w:rPr>
          <w:rFonts w:ascii="Times New Roman" w:hAnsi="Times New Roman"/>
          <w:sz w:val="28"/>
          <w:szCs w:val="28"/>
        </w:rPr>
        <w:br/>
        <w:t xml:space="preserve">СП 2.1.3678-20 «Санитарно-эпидемиологические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Территориальная программа включает в себя: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перечень заболеваний (состояний) и видов медицинской помощи, оказываемой гражданам бесплатно за счет бюджетных ассигнований краевого бюджета и средств бюджета территориального фонда обязательного медицинского страхования Камчатского края;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перечень медицинских организаций, участвующих в реализации Территориаль</w:t>
      </w:r>
      <w:r>
        <w:rPr>
          <w:rFonts w:ascii="Times New Roman" w:hAnsi="Times New Roman"/>
          <w:sz w:val="28"/>
          <w:szCs w:val="28"/>
        </w:rPr>
        <w:t xml:space="preserve">ной программы, в том числе Территориальной программы ОМС, и перечень медицинских организаций, проводящих профилактические медицинские осмотры и диспансеризацию, в том числе углубленную диспансеризацию в 2026 году (приложение 1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>
        <w:rPr>
          <w:rFonts w:ascii="Times New Roman" w:hAnsi="Times New Roman"/>
          <w:sz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тоимость Территориальной программы по источникам финансового обеспечения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(приложение 2 к Территориальной программе), утвержденную стоимость Территориальной программы по видам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условиям ее оказания за счет средств краевого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бюджета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 средств обязательного медицинского страхования (приложение 3 к Территориальной программе);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дифференцированные нормативы объема медицинской помощи по видам, формам и условиям с учетом этапов (уровней) оказания медицинской помощи (приложение 4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объем медицинской помощи в амбулаторных условиях, оказываемой с профилактическими и иными целями, на 1 жителя/застрахованное лицо на 2026 год (</w:t>
      </w:r>
      <w:hyperlink r:id="rId17" w:tooltip="consultantplus://offline/ref=4993C8C1119CB3A1080070BE992D22151E128195A7836DE7E5C8624E5FE196B2AE533AA60DBAF5C9AFB1415226AC77353648115D606674C991E951ACW6M2F" w:history="1">
        <w:r>
          <w:rPr>
            <w:rFonts w:ascii="Times New Roman" w:hAnsi="Times New Roman"/>
            <w:sz w:val="28"/>
            <w:szCs w:val="28"/>
          </w:rPr>
          <w:t xml:space="preserve">приложение 5</w:t>
        </w:r>
      </w:hyperlink>
      <w:r>
        <w:rPr>
          <w:rFonts w:ascii="Times New Roman" w:hAnsi="Times New Roman"/>
          <w:sz w:val="28"/>
          <w:szCs w:val="28"/>
        </w:rPr>
        <w:t xml:space="preserve">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 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 (приложение 6 </w:t>
      </w:r>
      <w:r>
        <w:rPr>
          <w:rFonts w:ascii="Times New Roman" w:hAnsi="Times New Roman"/>
          <w:sz w:val="28"/>
          <w:szCs w:val="28"/>
        </w:rPr>
        <w:br/>
        <w:t xml:space="preserve">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порядок и условия предоставления медицинской помощи в соответствии с законодательством Российской Федерации, сроки ожидания медицинской</w:t>
      </w:r>
      <w:r>
        <w:rPr>
          <w:rFonts w:ascii="Times New Roman" w:hAnsi="Times New Roman"/>
          <w:sz w:val="28"/>
          <w:szCs w:val="28"/>
        </w:rPr>
        <w:t xml:space="preserve"> помощи, оказываемой в плановом порядке,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 (приложение 7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порядок</w:t>
      </w:r>
      <w:r>
        <w:rPr>
          <w:rFonts w:ascii="Times New Roman" w:hAnsi="Times New Roman"/>
          <w:sz w:val="28"/>
          <w:szCs w:val="28"/>
        </w:rPr>
        <w:t xml:space="preserve">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Камчатского края,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в том числе ветеранам боевых действий</w:t>
      </w:r>
      <w:r>
        <w:rPr>
          <w:rFonts w:ascii="Times New Roman" w:hAnsi="Times New Roman"/>
          <w:sz w:val="28"/>
          <w:szCs w:val="28"/>
        </w:rPr>
        <w:t xml:space="preserve"> (приложение 8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40"/>
        <w:pBdr/>
        <w:spacing w:after="0" w:afterAutospacing="0" w:line="240" w:lineRule="auto"/>
        <w:ind w:firstLine="709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9) </w:t>
      </w:r>
      <w:r>
        <w:rPr>
          <w:rFonts w:ascii="Times New Roman" w:hAnsi="Times New Roman"/>
          <w:b w:val="0"/>
          <w:sz w:val="28"/>
        </w:rPr>
        <w:t xml:space="preserve">порядок обеспечения граждан лекарственными препаратами, а также медицинскими изделиями, включенными </w:t>
      </w:r>
      <w:r>
        <w:rPr>
          <w:rFonts w:ascii="Times New Roman" w:hAnsi="Times New Roman"/>
          <w:b w:val="0"/>
          <w:sz w:val="28"/>
        </w:rPr>
        <w:t xml:space="preserve">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</w:t>
      </w:r>
      <w:r>
        <w:rPr>
          <w:rFonts w:ascii="Times New Roman" w:hAnsi="Times New Roman"/>
          <w:b w:val="0"/>
          <w:sz w:val="28"/>
        </w:rPr>
        <w:t xml:space="preserve">ом числе специализированных продуктов лечебного питания (по желанию)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/>
          <w:sz w:val="28"/>
          <w:szCs w:val="28"/>
        </w:rPr>
        <w:t xml:space="preserve">(приложение 9 к Территориальной программе);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 порядок обеспечения граждан в рамках оказания паллиативной медицинской помощи для использования на дому медици</w:t>
      </w:r>
      <w:r>
        <w:rPr>
          <w:rFonts w:ascii="Times New Roman" w:hAnsi="Times New Roman"/>
          <w:sz w:val="28"/>
          <w:szCs w:val="28"/>
        </w:rPr>
        <w:t xml:space="preserve">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 (приложение 10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 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</w:t>
      </w:r>
      <w:r>
        <w:rPr>
          <w:rFonts w:ascii="Times New Roman" w:hAnsi="Times New Roman"/>
          <w:sz w:val="28"/>
          <w:szCs w:val="28"/>
        </w:rPr>
        <w:t xml:space="preserve">станда</w:t>
      </w:r>
      <w:r>
        <w:rPr>
          <w:rFonts w:ascii="Times New Roman" w:hAnsi="Times New Roman"/>
          <w:sz w:val="28"/>
          <w:szCs w:val="28"/>
        </w:rPr>
        <w:t xml:space="preserve">ртов медицинской помощи в случае необходимости проведения такому пациенту диагностических исследований – при отсутствии возможности их проведения медицинской организацией, оказывающей медицинскую помощь пациенту (приложение 11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условия и сроки диспансеризации для отдельных категорий населения,  а также профилактических осмотров несовершеннолетних (приложение 12</w:t>
      </w:r>
      <w:r>
        <w:rPr>
          <w:rFonts w:ascii="Times New Roman" w:hAnsi="Times New Roman"/>
          <w:sz w:val="28"/>
          <w:szCs w:val="28"/>
        </w:rPr>
        <w:br/>
        <w:t xml:space="preserve">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13) условия предоставления детям-сиротам и детям, оставш</w:t>
      </w:r>
      <w:r>
        <w:rPr>
          <w:rFonts w:ascii="Times New Roman" w:hAnsi="Times New Roman"/>
          <w:sz w:val="28"/>
          <w:szCs w:val="28"/>
        </w:rPr>
        <w:t xml:space="preserve">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 (приложение 13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</w:t>
      </w:r>
      <w:r>
        <w:rPr>
          <w:rFonts w:ascii="Times New Roman" w:hAnsi="Times New Roman"/>
          <w:sz w:val="28"/>
          <w:szCs w:val="28"/>
        </w:rPr>
        <w:t xml:space="preserve">) перечень мероприятий по профилактике заболеваний и формированию здорового образа жизни, осуществляемых в рамках Территориальной программы, включая меры по профилактике распространения ВИЧ-инфекции и гепатита C (приложение 14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15) перечень изделий медицинского назначения и лекарственных препаратов, необходимых для оказания стоматологической помощи (приложение 15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16) перечень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 (приложение 16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 перечень групп населения, при амбулаторном лечении которых лекарственные препараты отпускаются по рецептам врачей с 50-процентной скидкой (приложение 17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 перечень лекарственных препаратов, отпускаемых населению в соответствии с перечнем групп населения и категорий заболеваний, при амбулаторном</w:t>
      </w:r>
      <w:r>
        <w:rPr>
          <w:rFonts w:ascii="Times New Roman" w:hAnsi="Times New Roman"/>
          <w:sz w:val="28"/>
          <w:szCs w:val="28"/>
        </w:rPr>
        <w:t xml:space="preserve"> лечении которых лекарственные препараты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</w:t>
      </w:r>
      <w:r>
        <w:rPr>
          <w:rFonts w:ascii="Times New Roman" w:hAnsi="Times New Roman"/>
          <w:sz w:val="28"/>
          <w:szCs w:val="28"/>
        </w:rPr>
        <w:br/>
        <w:t xml:space="preserve">с 50-процентной скидкой (приложение 18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19) перечень исследований и иных медицинских вмешательств, проводимых в рамках углубленной диспансеризации (приложение 19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20) способы оплаты медицинской помощи, оказываемой застрахованным лицам по обязательному медицинскому страхованию;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21) структуру тарифа на оплату медицинской помощи;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22) целевые значения критериев доступности и качества медицинской помощи, оказываемой в рамках Территориальной программы.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23) перечень исследований и иных медицинских вмешательств, проводимых в рамках диспансеризации взрослого населения репродуктивного возраста по оценке репродуктивного здоровья (приложение 20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24) порядок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</w:t>
      </w:r>
      <w:r>
        <w:rPr>
          <w:rFonts w:ascii="Times New Roman" w:hAnsi="Times New Roman"/>
          <w:sz w:val="28"/>
          <w:szCs w:val="28"/>
        </w:rPr>
        <w:t xml:space="preserve">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 (приложение </w:t>
      </w:r>
      <w:r>
        <w:rPr>
          <w:rFonts w:ascii="Times New Roman" w:hAnsi="Times New Roman"/>
          <w:sz w:val="28"/>
          <w:szCs w:val="28"/>
        </w:rPr>
        <w:t xml:space="preserve">21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25) перечень медиц</w:t>
      </w:r>
      <w:r>
        <w:rPr>
          <w:rFonts w:ascii="Times New Roman" w:hAnsi="Times New Roman"/>
          <w:sz w:val="28"/>
          <w:szCs w:val="28"/>
        </w:rPr>
        <w:t xml:space="preserve">инских организаций, подведомственных Министерству здравоохранения Камчатского края, уполномоченных проводить врачебные комиссии в целях принятия решений о назначении незарегистрированных лекарственных препаратов (приложение 22 к Территориальной программе);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26) порядок предос</w:t>
      </w:r>
      <w:r>
        <w:rPr>
          <w:rFonts w:ascii="Times New Roman" w:hAnsi="Times New Roman"/>
          <w:sz w:val="28"/>
          <w:szCs w:val="28"/>
        </w:rPr>
        <w:t xml:space="preserve">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 (приложение 23 к Территориальной программе).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/>
        <w:contextualSpacing w:val="true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/>
        <w:contextualSpacing w:val="true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35. Гражданин имеет право на бесплатное получение медицинской помощи по видам, формам и условиям ее оказания в соответствии с разделом 2 Территориальной программы при следующих заболеваниях и состояниях: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инфекционные и паразитарные болезни;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новообразования;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болезни эндокринной системы;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расстройства питания и нарушения обмена веществ;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болезни нервной системы;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болезни крови, кроветворных органов;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 отдельные нарушения, вовлекающие иммунный механизм;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болезни глаза и его придаточного аппарата;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болезни уха и сосцевидного отростка;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болезни системы кровообращения;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11) болезни органов дыхания;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12)</w:t>
      </w:r>
      <w:r>
        <w:rPr>
          <w:rFonts w:ascii="Times New Roman" w:hAnsi="Times New Roman"/>
          <w:sz w:val="28"/>
          <w:lang w:val="en-US"/>
        </w:rPr>
        <w:t xml:space="preserve"> </w:t>
      </w:r>
      <w:r>
        <w:rPr>
          <w:rFonts w:ascii="Times New Roman" w:hAnsi="Times New Roman"/>
          <w:sz w:val="28"/>
        </w:rPr>
        <w:t xml:space="preserve">болезни органов пищеварения в том числе болезни полости рта, слюнных желез и челюстей (за исключением зубного протезирования);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13) болезни мочеполовой системы;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14) болезни кожи и подкожной клетчатки;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15) болезни костно-мышечной системы и соединительной ткани;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16)</w:t>
      </w:r>
      <w:r>
        <w:rPr>
          <w:rFonts w:ascii="Times New Roman" w:hAnsi="Times New Roman"/>
          <w:sz w:val="28"/>
          <w:lang w:val="en-US"/>
        </w:rPr>
        <w:t xml:space="preserve"> </w:t>
      </w:r>
      <w:r>
        <w:rPr>
          <w:rFonts w:ascii="Times New Roman" w:hAnsi="Times New Roman"/>
          <w:sz w:val="28"/>
        </w:rPr>
        <w:t xml:space="preserve">травмы, отравления и некоторые другие последствия воздействия </w:t>
      </w:r>
      <w:r>
        <w:rPr>
          <w:rFonts w:ascii="Times New Roman" w:hAnsi="Times New Roman"/>
          <w:sz w:val="28"/>
        </w:rPr>
        <w:t xml:space="preserve">внешних причин;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17) врожденные аномалии (пороки развития);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18) деформации и хромосомные нарушения;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19) беременность, роды, послеродовой период и аборты;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20) отдельные состояния, возникающие у детей в перинатальный период;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21) психические расстройства и расстройства поведения;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22)</w:t>
      </w:r>
      <w:r>
        <w:rPr>
          <w:rFonts w:ascii="Times New Roman" w:hAnsi="Times New Roman"/>
          <w:sz w:val="28"/>
          <w:lang w:val="en-US"/>
        </w:rPr>
        <w:t xml:space="preserve"> </w:t>
      </w:r>
      <w:r>
        <w:rPr>
          <w:rFonts w:ascii="Times New Roman" w:hAnsi="Times New Roman"/>
          <w:sz w:val="28"/>
        </w:rPr>
        <w:t xml:space="preserve">симптомы, признаки и отклонения от нормы, не отнесенные к заболеваниям и состояниям.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36. Гражданин имеет право не реже одного раза в год на бесплатный профилактический медицинский осмотр, в том числе в рамках диспансеризации.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37. В соответствии с законодательством Российской Федерации отдельные категории граждан имеют право: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на обеспечение лекарственными препаратами (в соответствии с разделом 5 Территориальной программы);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 </w:t>
      </w:r>
      <w:r>
        <w:rPr>
          <w:rFonts w:ascii="Times New Roman" w:hAnsi="Times New Roman"/>
          <w:sz w:val="28"/>
          <w:szCs w:val="28"/>
        </w:rPr>
        <w:t xml:space="preserve">на профилактические медицинские осмотры и диспансеризацию, включая углубленную диспансеризацию и диспансеризацию граждан репродуктивного возраста по оценке репродуктивного здоровья, </w:t>
      </w:r>
      <w:r>
        <w:rPr>
          <w:rFonts w:ascii="Times New Roman" w:hAnsi="Times New Roman"/>
          <w:color w:val="auto"/>
          <w:sz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определенные группы взрослого населения (в возрасте 18 лет и старше), включающие работающих и неработающих граждан, обучающихся в образовательных организациях по очной форме;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на медицинские осмотры, в том числе профилактические медицинские осмотры, в связи с занятиями физической культурой и спортом – несовершеннолетние граждане;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 на диспансеризацию – пребывающие в стационарных организациях дети-сироты и дети, находящиеся в трудной жизненной ситуации, а также </w:t>
      </w:r>
      <w:r>
        <w:rPr>
          <w:rFonts w:ascii="Times New Roman" w:hAnsi="Times New Roman"/>
          <w:sz w:val="28"/>
        </w:rPr>
        <w:br/>
        <w:t xml:space="preserve">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семью;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 на диспансерное наблюдение –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 и иными состояниями;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на медицинское обследование, лечение и медицинскую реабилитацию </w:t>
      </w:r>
      <w:r>
        <w:rPr>
          <w:rFonts w:ascii="Times New Roman" w:hAnsi="Times New Roman"/>
          <w:sz w:val="28"/>
        </w:rPr>
        <w:br/>
        <w:t xml:space="preserve">в рамках Программы – доноры, давшие письменное информированное добровольное согласие на изъятие своих органов и (или) тканей для трансплантации;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 на пренатальную (дородовую) диагностику нарушений развития ребенка, включая </w:t>
      </w:r>
      <w:r>
        <w:rPr>
          <w:rFonts w:ascii="Times New Roman" w:hAnsi="Times New Roman"/>
          <w:sz w:val="28"/>
        </w:rPr>
        <w:t xml:space="preserve">неинвазивное пренатальное тестирование (определение внеклеточной ДНК плода по крови матери)</w:t>
      </w:r>
      <w:r>
        <w:rPr>
          <w:rFonts w:ascii="Times New Roman" w:hAnsi="Times New Roman"/>
          <w:sz w:val="28"/>
          <w:lang w:val="en-US"/>
        </w:rPr>
        <w:t xml:space="preserve"> </w:t>
      </w:r>
      <w:r>
        <w:rPr>
          <w:rFonts w:ascii="Times New Roman" w:hAnsi="Times New Roman"/>
          <w:sz w:val="28"/>
        </w:rPr>
        <w:t xml:space="preserve">– беременные женщины;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на аудиологический скрининг – новорожденные дети и дети первого года жизни;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</w:t>
      </w:r>
      <w:r>
        <w:rPr>
          <w:rFonts w:ascii="Times New Roman" w:hAnsi="Times New Roman"/>
          <w:sz w:val="28"/>
          <w:lang w:val="en-US"/>
        </w:rPr>
        <w:t xml:space="preserve"> </w:t>
      </w:r>
      <w:r>
        <w:rPr>
          <w:rFonts w:ascii="Times New Roman" w:hAnsi="Times New Roman"/>
          <w:sz w:val="28"/>
        </w:rPr>
        <w:t xml:space="preserve">на неонатальный скрининг </w:t>
      </w:r>
      <w:r>
        <w:rPr>
          <w:rFonts w:ascii="Times New Roman" w:hAnsi="Times New Roman"/>
          <w:sz w:val="28"/>
        </w:rPr>
        <w:t xml:space="preserve">(</w:t>
      </w:r>
      <w:r>
        <w:rPr>
          <w:rFonts w:ascii="Times New Roman" w:hAnsi="Times New Roman"/>
          <w:sz w:val="28"/>
        </w:rPr>
        <w:t xml:space="preserve">классическая фенилкетонурия; фенилкетонурия B; врожденный гипотиреоз с диффузным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</w:t>
      </w:r>
      <w:r>
        <w:rPr>
          <w:rFonts w:ascii="Times New Roman" w:hAnsi="Times New Roman"/>
          <w:sz w:val="28"/>
        </w:rPr>
        <w:t xml:space="preserve">огенитальный синдром); адреногенитальные нарушения, связанные с дефицитом ферментов)</w:t>
      </w:r>
      <w:r>
        <w:rPr>
          <w:rFonts w:ascii="Times New Roman" w:hAnsi="Times New Roman"/>
          <w:sz w:val="28"/>
        </w:rPr>
      </w:r>
      <w:hyperlink r:id="rId18" w:tooltip="consultantplus://offline/ref=E0388D5B2CC10D7A5CD6EB779E0653AC9D06DD4ACEA516599EAE1F0FAB00AB179456136B92E7D73BE50C41E966U4W6L" w:history="1">
        <w:r>
          <w:rPr>
            <w:rFonts w:ascii="Times New Roman" w:hAnsi="Times New Roman"/>
            <w:sz w:val="28"/>
          </w:rPr>
          <w:t xml:space="preserve"> – новорожденные, родившиеся живыми;</w:t>
        </w:r>
      </w:hyperlink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на расширенный неонатальный скрининг </w:t>
      </w:r>
      <w:r>
        <w:rPr>
          <w:rFonts w:ascii="Times New Roman" w:hAnsi="Times New Roman"/>
          <w:sz w:val="28"/>
        </w:rPr>
        <w:t xml:space="preserve">(</w:t>
      </w:r>
      <w:r>
        <w:rPr>
          <w:rFonts w:ascii="Times New Roman" w:hAnsi="Times New Roman"/>
          <w:sz w:val="28"/>
        </w:rPr>
        <w:t xml:space="preserve">недостаточность других уточненных витаминов группы B (дефицит биотинидазы (дефицит биотин-зависимой карбоксилазы; недостаточность синтетазы голокарбоксилаз (недостаточность биотина); другие виды гиперфенилаланинемии (дефицит синтеза биоптерина (тетрагидроб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оптерина), дефицит реактивации биоптерина (тетрагидробиоптерина); нарушения обмена тирозина (тирозинемия); болезнь с запахом кленового сиропа мочи (болезнь «кленового сиропа»); другие виды нарушений обмена аминокислот с разветвленной цепью (пропионовая аци</w:t>
      </w:r>
      <w:r>
        <w:rPr>
          <w:rFonts w:ascii="Times New Roman" w:hAnsi="Times New Roman"/>
          <w:sz w:val="28"/>
        </w:rPr>
        <w:t xml:space="preserve">д</w:t>
      </w:r>
      <w:r>
        <w:rPr>
          <w:rFonts w:ascii="Times New Roman" w:hAnsi="Times New Roman"/>
          <w:sz w:val="28"/>
        </w:rPr>
        <w:t xml:space="preserve">емия); метилмалоновая метилмалонил КоА-мутазы (ацидемия метилмалоновая); метилмалоновая ацидемия (недостаточность кобаламина A); метилмалоновая ацидемия (недостаточность кобаламина B); метилмалоновая ацидемия (дефицит метилмалонил КоА-эпимеразы); метилмало</w:t>
      </w:r>
      <w:r>
        <w:rPr>
          <w:rFonts w:ascii="Times New Roman" w:hAnsi="Times New Roman"/>
          <w:sz w:val="28"/>
        </w:rPr>
        <w:t xml:space="preserve">но</w:t>
      </w:r>
      <w:r>
        <w:rPr>
          <w:rFonts w:ascii="Times New Roman" w:hAnsi="Times New Roman"/>
          <w:sz w:val="28"/>
        </w:rPr>
        <w:t xml:space="preserve">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</w:t>
        <w:br/>
        <w:t xml:space="preserve">3-гидрокси-3-метилглутаровая недостаточность; бета-кетотиолазная недостаточность; нарушения обмена жи</w:t>
      </w:r>
      <w:r>
        <w:rPr>
          <w:rFonts w:ascii="Times New Roman" w:hAnsi="Times New Roman"/>
          <w:sz w:val="28"/>
        </w:rPr>
        <w:t xml:space="preserve">р</w:t>
      </w:r>
      <w:r>
        <w:rPr>
          <w:rFonts w:ascii="Times New Roman" w:hAnsi="Times New Roman"/>
          <w:sz w:val="28"/>
        </w:rPr>
        <w:t xml:space="preserve">ных кислот (первичная карнитиновая недостаточность; среднецепочечная ацил-КоА дегидрогеназная недостаточность; длинноцепочечная ацетил-КоА дегидрогеназная недостаточность (дефицит очень длинной цепи ацил-КоА-дегидрогеназы (VLCAD); очень длинноцепочечная ац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тил-КоА дегидрогеназная недостаточность (дефицит очень длинной цепи ацил-КоА-дегидрогеназы (VLCAD); недостаточность митохондриального трифункционального белка; недостаточность карнитинпальмитоилтрансферазы, тип I; недостаточность карнитинпальмитоилтрансфер</w:t>
      </w:r>
      <w:r>
        <w:rPr>
          <w:rFonts w:ascii="Times New Roman" w:hAnsi="Times New Roman"/>
          <w:sz w:val="28"/>
        </w:rPr>
        <w:t xml:space="preserve">а</w:t>
      </w:r>
      <w:r>
        <w:rPr>
          <w:rFonts w:ascii="Times New Roman" w:hAnsi="Times New Roman"/>
          <w:sz w:val="28"/>
        </w:rPr>
        <w:t xml:space="preserve">зы, тип II; недостаточность карнитин/ацилкарнитинтранслоказы; нарушения обмена серосодержащих аминокислот (гомоцистинурия); нарушения обмена цикла мочевины (цитруллинемия, тип I; аргиназная недостаточность); нарушения обмена лизина и гидроксилизина (глутар</w:t>
      </w:r>
      <w:r>
        <w:rPr>
          <w:rFonts w:ascii="Times New Roman" w:hAnsi="Times New Roman"/>
          <w:sz w:val="28"/>
        </w:rPr>
        <w:t xml:space="preserve">о</w:t>
      </w:r>
      <w:r>
        <w:rPr>
          <w:rFonts w:ascii="Times New Roman" w:hAnsi="Times New Roman"/>
          <w:sz w:val="28"/>
        </w:rPr>
        <w:t xml:space="preserve">вая ацидемия, тип I; глутаровая ацидемия, тип II (рибофлавин - чувствительная форма); детская спинальная мышечная атрофия, I тип (Верднига-Гоффмана); другие наследственные спинальные мышечные атрофии; первичные иммунодефициты); Х-сцепленная адренолейкодист</w:t>
      </w:r>
      <w:r>
        <w:rPr>
          <w:rFonts w:ascii="Times New Roman" w:hAnsi="Times New Roman"/>
          <w:sz w:val="28"/>
        </w:rPr>
        <w:t xml:space="preserve">рофия; дефицит декарбоксилазы ароматических L-аминокислот (AADCD)</w:t>
      </w:r>
      <w:r>
        <w:rPr>
          <w:rFonts w:ascii="Times New Roman" w:hAnsi="Times New Roman"/>
          <w:sz w:val="28"/>
        </w:rPr>
        <w:t xml:space="preserve"> – новорожденные, родившиеся живыми.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38. Беременные женщины, обратившиеся в медицинские орг</w:t>
      </w:r>
      <w:r>
        <w:rPr>
          <w:rFonts w:ascii="Times New Roman" w:hAnsi="Times New Roman"/>
          <w:sz w:val="28"/>
        </w:rPr>
        <w:t xml:space="preserve">анизации и иные организации, оказывающие медицинскую помощь по профилю «акушерство и гинекология» в амбулаторных условиях, имеют право на получение правовой, психологической и медико-социальной помощи, в том числе по профилактике прерывания беременности.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39. Дополнительно к объемам медицинской помощи, оказываемой гражданам в рамках П</w:t>
      </w:r>
      <w:r>
        <w:rPr>
          <w:rFonts w:ascii="Times New Roman" w:hAnsi="Times New Roman"/>
          <w:sz w:val="28"/>
        </w:rPr>
        <w:t xml:space="preserve">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жизнеугрожающими и хроническими заболеваниями, в том числе прогрессирующими редкими </w:t>
      </w:r>
      <w:r>
        <w:rPr>
          <w:rFonts w:ascii="Times New Roman" w:hAnsi="Times New Roman"/>
          <w:sz w:val="28"/>
        </w:rPr>
        <w:t xml:space="preserve">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</w:t>
      </w:r>
      <w:hyperlink r:id="rId19" w:tooltip="consultantplus://offline/ref=268AB217C87C435ACB97A86F2B2A18D425D63E86DD1C80D83C9851302200E124F093EC36A84239631688FF4A1EE60D1A777FA36B92BBF058i4I1L" w:history="1">
        <w:r>
          <w:rPr>
            <w:rFonts w:ascii="Times New Roman" w:hAnsi="Times New Roman"/>
            <w:sz w:val="28"/>
          </w:rPr>
          <w:t xml:space="preserve">перечень</w:t>
        </w:r>
      </w:hyperlink>
      <w:r>
        <w:rPr>
          <w:rFonts w:ascii="Times New Roman" w:hAnsi="Times New Roman"/>
          <w:sz w:val="28"/>
        </w:rPr>
        <w:t xml:space="preserve"> реабилитационных мероприятий, технических средств реабилитации и услуг, предоставляемых инвалиду.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40. Регистрация и учет впервые выявленных пациентов со злокачественными новообразованиями, в</w:t>
      </w:r>
      <w:r>
        <w:rPr>
          <w:rFonts w:ascii="Times New Roman" w:hAnsi="Times New Roman"/>
          <w:sz w:val="28"/>
        </w:rPr>
        <w:t xml:space="preserve">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положения о передаче сведений о таких больных в профильные медицинские организации, осуществляются в соответствии с </w:t>
      </w:r>
      <w:hyperlink r:id="rId20" w:tooltip="consultantplus://offline/ref=268AB217C87C435ACB97A86F2B2A18D425D43987DF1180D83C9851302200E124F093EC36A84239651288FF4A1EE60D1A777FA36B92BBF058i4I1L" w:history="1">
        <w:r>
          <w:rPr>
            <w:rFonts w:ascii="Times New Roman" w:hAnsi="Times New Roman"/>
            <w:sz w:val="28"/>
          </w:rPr>
          <w:t xml:space="preserve">порядком</w:t>
        </w:r>
      </w:hyperlink>
      <w:r>
        <w:rPr>
          <w:rFonts w:ascii="Times New Roman" w:hAnsi="Times New Roman"/>
          <w:sz w:val="28"/>
        </w:rPr>
        <w:t xml:space="preserve"> оказания медицинской помощи, утвержденным Министерством здравоохранения Российской Федерации.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41. Пациентам в возрасте до 21 го</w:t>
      </w:r>
      <w:r>
        <w:rPr>
          <w:rFonts w:ascii="Times New Roman" w:hAnsi="Times New Roman"/>
          <w:sz w:val="28"/>
        </w:rPr>
        <w:t xml:space="preserve">да при отдельных онкологических заболеваниях с целью продолжения лечения, которое начато в возрасте до 18 лет, первичная специализированная медико-санитарная помощь, специализированная, в том числе высокотехнологичная, медицинская помощь может быть оказана</w:t>
      </w:r>
      <w:r>
        <w:rPr>
          <w:rFonts w:ascii="Times New Roman" w:hAnsi="Times New Roman"/>
          <w:sz w:val="28"/>
        </w:rPr>
        <w:t xml:space="preserve"> в медицинских организациях, оказывающих медицинскую помощь детям по профилю «детская онкология», в случаях и при соблюдении условий, которые установлены порядком оказания медицинской помощи, утвержденным Министерством здравоохранения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42</w:t>
      </w:r>
      <w:r>
        <w:rPr>
          <w:rFonts w:ascii="Times New Roman" w:hAnsi="Times New Roman"/>
          <w:sz w:val="28"/>
          <w:szCs w:val="28"/>
        </w:rPr>
        <w:t xml:space="preserve">. Граждане с тяжелыми жизнеугрожающими и хроническими заболеваниями имеют право на назначение им врачебными комиссиями медицинских организаций, требования к которым устанавливаются Министерством здравоохранения Российской Федерации, не зарегистр</w:t>
      </w:r>
      <w:r>
        <w:rPr>
          <w:rFonts w:ascii="Times New Roman" w:hAnsi="Times New Roman"/>
          <w:sz w:val="28"/>
          <w:szCs w:val="28"/>
        </w:rPr>
        <w:t xml:space="preserve">ированных в Российской Федерации лекарственных препаратов для медицинского применения в порядке, устанавливаемом Министерством здравоохранения Российской Федерации (включая критерии назначения таких лекарственных препаратов, а также порядок их применения).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 Территориальная программа ОМС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43. Территориальная программа ОМС является составной частью Территориальной программы.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44. В рамках Территориальной программы ОМС застрахованным лицам при заболеваниях и состояниях, указан</w:t>
      </w:r>
      <w:r>
        <w:rPr>
          <w:rFonts w:ascii="Times New Roman" w:hAnsi="Times New Roman"/>
          <w:sz w:val="28"/>
        </w:rPr>
        <w:t xml:space="preserve">ных в разделе 3 Территориальной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1) первична</w:t>
      </w:r>
      <w:r>
        <w:rPr>
          <w:rFonts w:ascii="Times New Roman" w:hAnsi="Times New Roman"/>
          <w:sz w:val="28"/>
        </w:rPr>
        <w:t xml:space="preserve">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граждан репродуктивного возраста по оценке репродуктивного здоровья), </w:t>
      </w:r>
      <w:r>
        <w:rPr>
          <w:rFonts w:ascii="Times New Roman" w:hAnsi="Times New Roman"/>
          <w:sz w:val="28"/>
        </w:rPr>
        <w:t xml:space="preserve">к</w:t>
      </w:r>
      <w:r>
        <w:rPr>
          <w:rFonts w:ascii="Times New Roman" w:hAnsi="Times New Roman"/>
          <w:sz w:val="28"/>
        </w:rPr>
        <w:t xml:space="preserve">онсультирование медицинским психологом ветеранов боевых действий, его (ее) супруги (а), а также супруги (а) участника специальной военной операции, пропавшего без вести, а также лиц, состоящих на диспансерном наблюдении, женщин в период беременности, родов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послеродовой период, диспансерное наблюдение,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вопросам, связанн</w:t>
      </w:r>
      <w:r>
        <w:rPr>
          <w:rFonts w:ascii="Times New Roman" w:hAnsi="Times New Roman"/>
          <w:sz w:val="28"/>
        </w:rPr>
        <w:t xml:space="preserve">ым с имеющимся заболеванием и (или) состоянием, включенным в Территориальную программу ОМС;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 скорая медицинская помощь (за исключением санитарно-авиационной эвакуации);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3) специализированная медицинская помощь, в том числе высокотехнологичная медицинская помощь, включенная в перечень видов высокотехнологичной м</w:t>
      </w:r>
      <w:r>
        <w:rPr>
          <w:rFonts w:ascii="Times New Roman" w:hAnsi="Times New Roman"/>
          <w:sz w:val="28"/>
        </w:rPr>
        <w:t xml:space="preserve">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больным с онкологическими заболеваниями, больным с гепатитом C в со</w:t>
      </w:r>
      <w:r>
        <w:rPr>
          <w:rFonts w:ascii="Times New Roman" w:hAnsi="Times New Roman"/>
          <w:sz w:val="28"/>
        </w:rPr>
        <w:t xml:space="preserve">ответствии с клиническими рекомендациями,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680"/>
        <w:jc w:val="both"/>
        <w:rPr/>
      </w:pPr>
      <w:r>
        <w:rPr>
          <w:rFonts w:ascii="Times New Roman" w:hAnsi="Times New Roman"/>
          <w:sz w:val="28"/>
        </w:rPr>
        <w:t xml:space="preserve">4) применение вспомогательных репродуктивных техноло</w:t>
      </w:r>
      <w:r>
        <w:rPr>
          <w:rFonts w:ascii="Times New Roman" w:hAnsi="Times New Roman"/>
          <w:sz w:val="28"/>
        </w:rPr>
        <w:t xml:space="preserve">гий (экстракорпорального оплодотворения), включая предоставление лекарственных препаратов для медицинского применения, включенных в перечень жизненно необходимых и важнейших лекарственных препаратов, в соответствии с законодательством Российской Федерации;</w:t>
      </w:r>
      <w:r/>
    </w:p>
    <w:p>
      <w:pPr>
        <w:pStyle w:val="1082"/>
        <w:pBdr/>
        <w:spacing w:after="0" w:afterAutospacing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меро</w:t>
      </w:r>
      <w:r>
        <w:rPr>
          <w:rFonts w:ascii="Times New Roman" w:hAnsi="Times New Roman"/>
          <w:sz w:val="28"/>
          <w:szCs w:val="28"/>
        </w:rPr>
        <w:t xml:space="preserve">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– вне медицинской организации на дому или силами выездных медицинских бригад.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45. 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</w:t>
      </w:r>
      <w:hyperlink r:id="rId21" w:tooltip="consultantplus://offline/ref=E5353651ACBED5C28390145572D91F99F7ADD35FEEADB970D6B8F43E98ZBCFG" w:history="1">
        <w:r>
          <w:rPr>
            <w:rFonts w:ascii="Times New Roman" w:hAnsi="Times New Roman"/>
            <w:sz w:val="28"/>
          </w:rPr>
          <w:t xml:space="preserve">законом</w:t>
        </w:r>
      </w:hyperlink>
      <w:r>
        <w:rPr>
          <w:rFonts w:ascii="Times New Roman" w:hAnsi="Times New Roman"/>
          <w:sz w:val="28"/>
        </w:rPr>
        <w:t xml:space="preserve"> от 29.11.2010 № 326-ФЗ «Об обязательном медицинском страховании в Российской Федерации».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Структура тарифа на оплату медицинской помощи включает в себя расходы на заработную плату, начисления на оплату труда, прочие выплаты, приобретение лекарственных средств, расходных материалов, продуктов питания</w:t>
      </w:r>
      <w:r>
        <w:rPr>
          <w:rFonts w:ascii="Times New Roman" w:hAnsi="Times New Roman"/>
          <w:sz w:val="28"/>
        </w:rPr>
        <w:t xml:space="preserve">, мягкого инвентаря, медицинского инструментария, реактивов и химикатов, прочих материальных запасов, расходы на оплату стоимости лабораторных и инструментальных исследований, проводимых в других учреждениях (при отсутствии в медицинской организации лабора</w:t>
      </w:r>
      <w:r>
        <w:rPr>
          <w:rFonts w:ascii="Times New Roman" w:hAnsi="Times New Roman"/>
          <w:sz w:val="28"/>
        </w:rPr>
        <w:t xml:space="preserve">тории и диагностического оборудования), организации питания (при отсутствии организованного питания в медицинской организации), расходы на оплату услуг связи, транспортных услуг, коммунальных услуг, работ и услуг по содержанию имущества, включая расходы на</w:t>
      </w:r>
      <w:r>
        <w:rPr>
          <w:rFonts w:ascii="Times New Roman" w:hAnsi="Times New Roman"/>
          <w:sz w:val="28"/>
        </w:rPr>
        <w:t xml:space="preserve"> техническое обслуживание и ремонт основных средств, расходы на арендную плату за пользование имуществом, оплату программного обеспечения и прочих услуг, социальное обеспечение работников медицинских организаций, установленное законодательством Российской </w:t>
      </w:r>
      <w:r>
        <w:rPr>
          <w:rFonts w:ascii="Times New Roman" w:hAnsi="Times New Roman"/>
          <w:sz w:val="28"/>
        </w:rPr>
        <w:t xml:space="preserve">Федерации, прочи</w:t>
      </w:r>
      <w:r>
        <w:rPr>
          <w:rFonts w:ascii="Times New Roman" w:hAnsi="Times New Roman"/>
          <w:sz w:val="28"/>
        </w:rPr>
        <w:t xml:space="preserve">е расходы, расходы на приобретение основных средств (оборудования, производственного и хозяйственного инвентаря) стоимостью до 400 тысяч рублей за единицу, а также допускается приобретение основных средств (медицинских изделий, используемых для проведения </w:t>
      </w:r>
      <w:r>
        <w:rPr>
          <w:rFonts w:ascii="Times New Roman" w:hAnsi="Times New Roman"/>
          <w:sz w:val="28"/>
        </w:rPr>
        <w:t xml:space="preserve">медицинских вмешательств, лабораторных и инструментальных исследований)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Разработка, внедрение, развитие, модернизация и техническое обслуживание государственных информационных систем в сфере здравоохранения и их подсистем осуществляется за счет средств краевого бюджета. Расход</w:t>
      </w:r>
      <w:r>
        <w:rPr>
          <w:rFonts w:ascii="Times New Roman" w:hAnsi="Times New Roman"/>
          <w:sz w:val="28"/>
          <w:highlight w:val="none"/>
        </w:rPr>
        <w:t xml:space="preserve">ы</w:t>
      </w:r>
      <w:r>
        <w:rPr>
          <w:rFonts w:ascii="Times New Roman" w:hAnsi="Times New Roman"/>
          <w:sz w:val="28"/>
          <w:highlight w:val="none"/>
        </w:rPr>
        <w:t xml:space="preserve"> на разработку, внедрение, развитие, модернизацию и техническое обслуживание медицинских информационных систем медицинских организаций могут быть оплачены за счет средств обязательного медицинского страхования при наличии исключительных/неисключительных пр</w:t>
      </w:r>
      <w:r>
        <w:rPr>
          <w:rFonts w:ascii="Times New Roman" w:hAnsi="Times New Roman"/>
          <w:sz w:val="28"/>
          <w:highlight w:val="none"/>
        </w:rPr>
        <w:t xml:space="preserve">ав на использование программного продукта (информационной системы) в медицинской организации и постановки программного продукта на учет медицинской организации.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П</w:t>
      </w:r>
      <w:r>
        <w:rPr>
          <w:rFonts w:ascii="Times New Roman" w:hAnsi="Times New Roman"/>
          <w:sz w:val="28"/>
          <w:highlight w:val="none"/>
        </w:rPr>
        <w:t xml:space="preserve">редельный размер расходов на арендную плату, в том числе на финансовую аренду объектов (лизинг), а также выкуп предмета лизинга в соответствии со статьей 624 Гражданского кодекса Российской Федерации за один объект аренды в расчете на год, осуществляемых з</w:t>
      </w:r>
      <w:r>
        <w:rPr>
          <w:rFonts w:ascii="Times New Roman" w:hAnsi="Times New Roman"/>
          <w:sz w:val="28"/>
          <w:highlight w:val="none"/>
        </w:rPr>
        <w:t xml:space="preserve">а счет средств обязательного медицинского страхования, не должен превышать лимит, установленный для приобретения основных средств.</w:t>
      </w:r>
      <w:r>
        <w:rPr>
          <w:rFonts w:ascii="Times New Roman" w:hAnsi="Times New Roman"/>
          <w:sz w:val="28"/>
          <w:highlight w:val="none"/>
        </w:rPr>
      </w:r>
      <w:r/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46. Федеральный фонд обязательного медицинского страхования проводит ана</w:t>
      </w:r>
      <w:r>
        <w:rPr>
          <w:rFonts w:ascii="Times New Roman" w:hAnsi="Times New Roman"/>
          <w:sz w:val="28"/>
        </w:rPr>
        <w:t xml:space="preserve">лиз расходов медицинских организаций в разрезе указанных расходов.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случае выявления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</w:t>
      </w:r>
      <w:r>
        <w:rPr>
          <w:rFonts w:ascii="Times New Roman" w:hAnsi="Times New Roman"/>
          <w:sz w:val="28"/>
        </w:rPr>
        <w:t xml:space="preserve">у за пользование имуществом, оплату программного обеспечения, прочих услуг и расходов по сравнению с аналогичным периодом предыдущего года с одновременным снижением доли оплаты труда медицинских работников </w:t>
      </w:r>
      <w:r>
        <w:rPr>
          <w:rFonts w:ascii="Times New Roman" w:hAnsi="Times New Roman"/>
          <w:sz w:val="28"/>
        </w:rPr>
        <w:t xml:space="preserve">при недостижении отношения заработной платы к среднемесячному доходу от трудовой деятельности в Камчатском крае для врачей и среднего медицинского персонала в соответствии с Указом Президента Российской Федерации от 07.05.2012 № 597 «О мер</w:t>
      </w:r>
      <w:r>
        <w:rPr>
          <w:rFonts w:ascii="Times New Roman" w:hAnsi="Times New Roman"/>
          <w:sz w:val="28"/>
        </w:rPr>
        <w:t xml:space="preserve">оприятиях по реализации государственной социальной политики» Федеральный фонд обязательного медицинского страхования информирует о таком повышении Министерство здравоохранения Российской Федерации и Министерство здравоохранения Камчатского края</w:t>
      </w:r>
      <w:r>
        <w:rPr>
          <w:rFonts w:ascii="Times New Roman" w:hAnsi="Times New Roman"/>
          <w:sz w:val="28"/>
        </w:rPr>
        <w:t xml:space="preserve"> в целях выявления рисков влияния такого повышения на уровень оплаты труда медицинских работников медицинских организаций.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При получении информации о таком повышении Министерство здравоохранения Камчатского края принимает меры по устранению причин его возникновения, в том числе в рамках пункта 3 с</w:t>
      </w:r>
      <w:r>
        <w:rPr>
          <w:rFonts w:ascii="Times New Roman" w:hAnsi="Times New Roman"/>
          <w:sz w:val="28"/>
        </w:rPr>
        <w:t xml:space="preserve">татьи 8 Федерального закона от 29.11.2010 № 326-ФЗ «Об обязательном медицинском страховании в Российской Федерации», и информирует о принятых мерах Министерство здравоохранения Российской Федерации и Федеральный фонд обязательного медицинского страхования.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М</w:t>
      </w:r>
      <w:r>
        <w:rPr>
          <w:rFonts w:ascii="Times New Roman" w:hAnsi="Times New Roman"/>
          <w:sz w:val="28"/>
          <w:highlight w:val="none"/>
        </w:rPr>
        <w:t xml:space="preserve">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</w:t>
      </w:r>
      <w:r>
        <w:rPr>
          <w:rFonts w:ascii="Times New Roman" w:hAnsi="Times New Roman"/>
          <w:sz w:val="28"/>
          <w:highlight w:val="none"/>
        </w:rPr>
        <w:t xml:space="preserve">т</w:t>
      </w:r>
      <w:r>
        <w:rPr>
          <w:rFonts w:ascii="Times New Roman" w:hAnsi="Times New Roman"/>
          <w:sz w:val="28"/>
          <w:highlight w:val="none"/>
        </w:rPr>
        <w:t xml:space="preserve">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оплату программного обеспечения, прочих услуг и расходов по сравнению с аналогичным период</w:t>
      </w:r>
      <w:r>
        <w:rPr>
          <w:rFonts w:ascii="Times New Roman" w:hAnsi="Times New Roman"/>
          <w:sz w:val="28"/>
          <w:highlight w:val="none"/>
        </w:rPr>
        <w:t xml:space="preserve">ом предыдущего года.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47. 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</w:t>
      </w:r>
      <w:r>
        <w:rPr>
          <w:rFonts w:ascii="Times New Roman" w:hAnsi="Times New Roman"/>
          <w:sz w:val="28"/>
        </w:rPr>
        <w:t xml:space="preserve">и заболеваниях, состояниях (группах заболеваний, состояний)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организациями, устанавливаются в соответствии со </w:t>
      </w:r>
      <w:hyperlink r:id="rId22" w:tooltip="consultantplus://offline/ref=79BBF02ADC80BF6D7E199F90EFC330527F28BED75CF79866D4D4E2E69834B8A72F9CFA95F0BBB9DA48B88C2E3EB5F6305B573952087129BF77qEM" w:history="1">
        <w:r>
          <w:rPr>
            <w:rFonts w:ascii="Times New Roman" w:hAnsi="Times New Roman"/>
            <w:sz w:val="28"/>
          </w:rPr>
          <w:t xml:space="preserve">статьей 30</w:t>
        </w:r>
      </w:hyperlink>
      <w:r>
        <w:rPr>
          <w:rFonts w:ascii="Times New Roman" w:hAnsi="Times New Roman"/>
          <w:sz w:val="28"/>
        </w:rPr>
        <w:t xml:space="preserve"> Федерального закона от 29.11.2010 № 326-ФЗ «Об обязательном медицинском страховании в Российской Федерации» тарифным соглашением, заключаемым между Ми</w:t>
      </w:r>
      <w:r>
        <w:rPr>
          <w:rFonts w:ascii="Times New Roman" w:hAnsi="Times New Roman"/>
          <w:sz w:val="28"/>
        </w:rPr>
        <w:t xml:space="preserve">нистерством здравоохранения Камчатского края, территориальным фондом обязательного медицинского страхования Камчатского края,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23" w:tooltip="consultantplus://offline/ref=79BBF02ADC80BF6D7E199F90EFC330527820B3D65AF29866D4D4E2E69834B8A72F9CFA95F0BBBDDC4BB88C2E3EB5F6305B573952087129BF77qEM" w:history="1">
        <w:r>
          <w:rPr>
            <w:rFonts w:ascii="Times New Roman" w:hAnsi="Times New Roman"/>
            <w:sz w:val="28"/>
          </w:rPr>
          <w:t xml:space="preserve">статьей 76</w:t>
        </w:r>
      </w:hyperlink>
      <w:r>
        <w:rPr>
          <w:rFonts w:ascii="Times New Roman" w:hAnsi="Times New Roman"/>
          <w:sz w:val="28"/>
        </w:rPr>
        <w:t xml:space="preserve"> Федерального закона от 21.11.2011 № 323-ФЗ «Об ос</w:t>
      </w:r>
      <w:r>
        <w:rPr>
          <w:rFonts w:ascii="Times New Roman" w:hAnsi="Times New Roman"/>
          <w:sz w:val="28"/>
        </w:rPr>
        <w:t xml:space="preserve">новах охраны здоровья граждан в Российской Федерации»,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ОМС в Камчатском крае.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установлении тарифов на оплату специализированной медицинской </w:t>
      </w:r>
      <w:r>
        <w:rPr>
          <w:rFonts w:ascii="Times New Roman" w:hAnsi="Times New Roman"/>
          <w:sz w:val="28"/>
        </w:rPr>
        <w:t xml:space="preserve">помощи, оказываемой федеральными медицинскими организациями в рамках Территориальной программы ОМС, тарифная комиссия вправе применять порядок согласно приложению № 3 к Программе.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Тарифы на оплату медицинской помощи по обязательному медицинскому страх</w:t>
      </w:r>
      <w:r>
        <w:rPr>
          <w:rFonts w:ascii="Times New Roman" w:hAnsi="Times New Roman"/>
          <w:sz w:val="28"/>
        </w:rPr>
        <w:t xml:space="preserve">ованию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характера, в том числе денежные выплаты: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sz w:val="28"/>
        </w:rPr>
        <w:t xml:space="preserve">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за ока</w:t>
      </w:r>
      <w:r>
        <w:rPr>
          <w:rFonts w:ascii="Times New Roman" w:hAnsi="Times New Roman"/>
          <w:sz w:val="28"/>
        </w:rPr>
        <w:t xml:space="preserve">занную медицинскую помощь в амбулаторных условиях;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медицинским рабо</w:t>
      </w:r>
      <w:r>
        <w:rPr>
          <w:rFonts w:ascii="Times New Roman" w:hAnsi="Times New Roman"/>
          <w:sz w:val="28"/>
        </w:rPr>
        <w:t xml:space="preserve">тникам фельдшерских зд</w:t>
      </w:r>
      <w:r>
        <w:rPr>
          <w:rFonts w:ascii="Times New Roman" w:hAnsi="Times New Roman"/>
          <w:sz w:val="28"/>
        </w:rPr>
        <w:t xml:space="preserve">равпунктов, фельдшерских пунктов и фельдшерско-акушерских пунктов (заведующим фельдшерско-акушерскими пунктами, фельдшерам, акушерам, медицинским сестрам, в том числе медицинским сестрам патронажным) за оказанную медицинскую помощь в амбулаторных условиях;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врачам,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 врачам-специалистам за оказанную медицинскую помощь в амбулаторных условиях.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48. Территориальный фонд обязательного медицинского страхования Камчатского края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ежеквартально </w:t>
      </w:r>
      <w:r>
        <w:rPr>
          <w:rFonts w:ascii="Times New Roman" w:hAnsi="Times New Roman"/>
          <w:sz w:val="28"/>
        </w:rPr>
        <w:t xml:space="preserve">осуществляет мониторинг и анализ уровня оплаты труда медицинских работников медицинских организаций государственной системы здравоохранения Камчатского края, участвующих в Территориальной программе ОМС, в разрезе отдельных специальностей с п</w:t>
      </w:r>
      <w:r>
        <w:rPr>
          <w:rFonts w:ascii="Times New Roman" w:hAnsi="Times New Roman"/>
          <w:sz w:val="28"/>
        </w:rPr>
        <w:t xml:space="preserve">редставлением результатов мониторинга в Федеральный фонд обязательного медицинского страхования и информированием Министерства здравоохранения Камчатского края для принятия необходимых мер по обеспечению должного уровня оплаты труда медицинских работников.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49. Правительство Российской Федерации вправе принять решение о введении дополнительных специальных выплат отдельным категориям медицинских работников.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50. Перечень групп заболеваний, состояний для оплаты первичной медико-санитарной помощи и специализированной медицинс</w:t>
      </w:r>
      <w:r>
        <w:rPr>
          <w:rFonts w:ascii="Times New Roman" w:hAnsi="Times New Roman"/>
          <w:sz w:val="28"/>
        </w:rPr>
        <w:t xml:space="preserve">кой помощи (за исключением высокотехнологичной медицинской помощи) в условиях дневного стационара и специализированной медицинской помощи (за исключением высокотехнологичной медицинской помощи) в стационарных условиях приведен в приложении № 4 к Программе.</w:t>
      </w:r>
      <w:r/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4.1. Профилактические медицинские осмотры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и диспансеризация граждан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51. В рамках проведения профилактических мероприятий Министерство здравоохранения Камчатского края обеспечивает организацию прохождения гражданами профилактических медицинских осмотров, диспансеризации, в том числе в вечерние часы в будние дни и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субботу, а также предоставляет </w:t>
      </w:r>
      <w:r>
        <w:rPr>
          <w:rFonts w:ascii="Times New Roman" w:hAnsi="Times New Roman"/>
          <w:sz w:val="28"/>
        </w:rPr>
        <w:t xml:space="preserve">гражданам возможность записи на медицинские исследования, осуществляемой в том числе очно, по телефону и дистанционно.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График проведения профилактических медицинских осмотров и диспансеризации </w:t>
      </w:r>
      <w:r>
        <w:rPr>
          <w:rFonts w:ascii="Times New Roman" w:hAnsi="Times New Roman"/>
          <w:sz w:val="28"/>
          <w:szCs w:val="28"/>
        </w:rPr>
        <w:t xml:space="preserve">(включая углубленную диспансеризацию и диспансеризацию взрослого населения репродуктивного возраста по оценке репродуктивного здоровья)</w:t>
      </w:r>
      <w:r>
        <w:rPr>
          <w:rFonts w:ascii="Times New Roman" w:hAnsi="Times New Roman"/>
          <w:sz w:val="28"/>
        </w:rPr>
        <w:t xml:space="preserve"> размещается медицинской организацией в открытом доступе на стенде при входе в медицинскую организацию, а также на официальном сайте медицинской организации в информационно–телекоммуникационной сети «Интернет».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Профилактические мероприятия организуются, в том числе для выявления бол</w:t>
      </w:r>
      <w:r>
        <w:rPr>
          <w:rFonts w:ascii="Times New Roman" w:hAnsi="Times New Roman"/>
          <w:sz w:val="28"/>
        </w:rPr>
        <w:t xml:space="preserve">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52. Граждане, переболевшие новой коронавирусной инфекцией </w:t>
      </w:r>
      <w:r>
        <w:rPr>
          <w:rFonts w:ascii="Times New Roman" w:hAnsi="Times New Roman"/>
          <w:sz w:val="28"/>
        </w:rPr>
        <w:br/>
        <w:t xml:space="preserve">(COVID-19),</w:t>
      </w:r>
      <w:r>
        <w:rPr>
          <w:rFonts w:ascii="Times New Roman" w:hAnsi="Times New Roman"/>
          <w:sz w:val="28"/>
          <w:szCs w:val="28"/>
        </w:rPr>
        <w:t xml:space="preserve"> включая случаи заболеваний, когда отсутствует подтверждение перенесенной коронавирусной инфекции</w:t>
      </w:r>
      <w:r>
        <w:rPr>
          <w:rFonts w:ascii="Times New Roman" w:hAnsi="Times New Roman"/>
          <w:sz w:val="28"/>
        </w:rPr>
        <w:t xml:space="preserve"> (COVID-19)</w:t>
      </w:r>
      <w:r>
        <w:rPr>
          <w:rFonts w:ascii="Times New Roman" w:hAnsi="Times New Roman"/>
          <w:sz w:val="28"/>
          <w:szCs w:val="28"/>
        </w:rPr>
        <w:t xml:space="preserve"> методом ПЦР-диагностики, в течение года после заболевания</w:t>
      </w:r>
      <w:r>
        <w:rPr>
          <w:rFonts w:ascii="Times New Roman" w:hAnsi="Times New Roman"/>
          <w:sz w:val="28"/>
        </w:rPr>
        <w:t xml:space="preserve"> вправе пройти углубленную диспансеризацию, включающую исследования и иные медицинские вмешательства по перечню, который приведен в приложении 19 к Территориальной программе (далее – углубленная диспансеризация).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устанавливается Министерством здравоохранения Российской Федерации.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Медицинские организации, в том числе федеральные медицинские организации, имеющие прикрепленный контингент, в соответствии с порядком направления граждан на</w:t>
      </w:r>
      <w:r>
        <w:rPr>
          <w:rFonts w:ascii="Times New Roman" w:hAnsi="Times New Roman"/>
          <w:sz w:val="28"/>
        </w:rPr>
        <w:t xml:space="preserve">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подлежащих углубленной диспансеризации, и направляют его в территориальный фонд обязательного </w:t>
      </w:r>
      <w:r>
        <w:rPr>
          <w:rFonts w:ascii="Times New Roman" w:hAnsi="Times New Roman"/>
          <w:sz w:val="28"/>
        </w:rPr>
        <w:t xml:space="preserve">медицинского страхования Камчатского края. Территориальный фонд обязательного медицинского страхования Камчатского края доводит указанные перечни до страховых медицинских организаций, в которых застрахованы граждане, подлежащие углубленной диспансеризации.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53. Информирование граждан о возможности пройти углубленную диспансеризацию осуществляется </w:t>
      </w:r>
      <w:r>
        <w:rPr>
          <w:rFonts w:ascii="Times New Roman" w:hAnsi="Times New Roman"/>
          <w:sz w:val="28"/>
        </w:rPr>
        <w:t xml:space="preserve">с привлечением страховых медицинских организаций с использованием федеральной государственной информационной системы «Единый портал государственных и муниципальных услуг (функций)», сети радиотелефонной связи (смс-сообщения) и иных доступных средств связи.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Запись граждан на углубленную диспансеризацию осуществляется, в том числе с использованием федеральной государственной информационной системы «Единый портал государственных и муниципальных услуг (функций)».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Медицинские организации организую</w:t>
      </w:r>
      <w:r>
        <w:rPr>
          <w:rFonts w:ascii="Times New Roman" w:hAnsi="Times New Roman"/>
          <w:sz w:val="28"/>
        </w:rPr>
        <w:t xml:space="preserve">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частью 1 приложения 19 к Территориальной программе.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</w:t>
      </w:r>
      <w:r>
        <w:rPr>
          <w:rFonts w:ascii="Times New Roman" w:hAnsi="Times New Roman"/>
          <w:sz w:val="28"/>
        </w:rPr>
        <w:t xml:space="preserve">й коронавирусной инфекцией (COVID-19), гражданин в течение 3-х рабочих дней в установленном порядке направляется на дополнительные обследования и ставится на диспансерное наблюдение. При наличии по</w:t>
      </w:r>
      <w:r>
        <w:rPr>
          <w:rFonts w:ascii="Times New Roman" w:hAnsi="Times New Roman"/>
          <w:sz w:val="28"/>
        </w:rPr>
        <w:t xml:space="preserve">казаний ему оказывается соответствующее лечение и медицинская реабилитация в порядке, установленном Министерством здравоохранения Российской Федерации, а также предоставляются лекарственные препараты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54. При необходимости для проведения медицинских </w:t>
      </w:r>
      <w:r>
        <w:rPr>
          <w:rFonts w:ascii="Times New Roman" w:hAnsi="Times New Roman"/>
          <w:sz w:val="28"/>
        </w:rPr>
        <w:t xml:space="preserve">исследований в рамках прохождения профилактических медицинских осмотров и диспансеризации, в том числе углубленной, могут привлекаться медицинские работники медицинских организаций, оказывающих специализированную медицинскую помощь в стационарных условиях.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55. </w:t>
      </w:r>
      <w:r>
        <w:rPr>
          <w:rFonts w:ascii="Times New Roman" w:hAnsi="Times New Roman"/>
          <w:sz w:val="28"/>
          <w:szCs w:val="28"/>
        </w:rPr>
        <w:t xml:space="preserve">Для женщин и мужчин репродуктивного возраста поэтапно в</w:t>
      </w:r>
      <w:r>
        <w:rPr>
          <w:rFonts w:ascii="Times New Roman" w:hAnsi="Times New Roman"/>
          <w:sz w:val="28"/>
          <w:szCs w:val="28"/>
        </w:rPr>
        <w:t xml:space="preserve">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здоровья, включающей исследования и иные медицинские вмешательства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по перечню согласно приложению 20 к Территориальной программе.</w:t>
      </w:r>
      <w:r>
        <w:rPr>
          <w:rFonts w:ascii="Times New Roman" w:hAnsi="Times New Roman"/>
          <w:sz w:val="28"/>
          <w:szCs w:val="28"/>
        </w:rPr>
        <w:t xml:space="preserve"> При невозможности проведения всех исследований в медицинской организации, к которой прикреплен гражданин, для проведения указанных исслед</w:t>
      </w:r>
      <w:r>
        <w:rPr>
          <w:rFonts w:ascii="Times New Roman" w:hAnsi="Times New Roman"/>
          <w:sz w:val="28"/>
          <w:szCs w:val="28"/>
        </w:rPr>
        <w:t xml:space="preserve">ований медицинским работником такой медицинской организации осуществляется забор материала для исследования и его направление в установленном порядке в иную медицинскую организацию, в том числе федеральную медицинскую организацию</w:t>
      </w:r>
      <w:r>
        <w:rPr>
          <w:rFonts w:ascii="Times New Roman" w:hAnsi="Times New Roman"/>
          <w:sz w:val="28"/>
          <w:szCs w:val="28"/>
        </w:rPr>
        <w:t xml:space="preserve">. В случае отсутствия в медицинской организации, к которой прикреплен гражданин, врача акушера–гинеколога, врача–уролога (врача–хирурга, прошедшего подготовку по вопросам репродуктивного здоровья) такая медицинская организация привлекает к проведению дисп</w:t>
      </w:r>
      <w:r>
        <w:rPr>
          <w:rFonts w:ascii="Times New Roman" w:hAnsi="Times New Roman"/>
          <w:sz w:val="28"/>
          <w:szCs w:val="28"/>
        </w:rPr>
        <w:t xml:space="preserve">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врачей не менее чем за 3 рабочих дня до назначения даты приема (осмотра).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медицинских организациях, на базе которых граждане могут пройти профилактические медицинские осмотры и диспансеризацию, включая перечень медицинских организаций, осуществляющих углубленную </w:t>
      </w:r>
      <w:r>
        <w:rPr>
          <w:rFonts w:ascii="Times New Roman" w:hAnsi="Times New Roman"/>
          <w:sz w:val="28"/>
          <w:szCs w:val="28"/>
        </w:rPr>
        <w:t xml:space="preserve">диспансеризацию и диспансеризацию взрослого населения репродуктивного возраста </w:t>
      </w:r>
      <w:r>
        <w:rPr>
          <w:rFonts w:ascii="Times New Roman" w:hAnsi="Times New Roman"/>
          <w:sz w:val="28"/>
          <w:szCs w:val="28"/>
        </w:rPr>
        <w:t xml:space="preserve">по оценке репродуктивного здоровья женщин и мужчин</w:t>
      </w:r>
      <w:r>
        <w:rPr>
          <w:rFonts w:ascii="Times New Roman" w:hAnsi="Times New Roman"/>
          <w:sz w:val="28"/>
          <w:szCs w:val="28"/>
        </w:rPr>
        <w:t xml:space="preserve">, а также порядок их работы, размещается на официальном сайте исполнительных органов Камчатского края на странице Министерства здравоохранения Камчатского края в информационно-телекоммуникационной сети «Интернет».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56. В целях приближения к месту жите</w:t>
      </w:r>
      <w:r>
        <w:rPr>
          <w:rFonts w:ascii="Times New Roman" w:hAnsi="Times New Roman"/>
          <w:sz w:val="28"/>
        </w:rPr>
        <w:t xml:space="preserve">льства, работы или учебы гражданина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календарных дней информируют страхо</w:t>
      </w:r>
      <w:r>
        <w:rPr>
          <w:rFonts w:ascii="Times New Roman" w:hAnsi="Times New Roman"/>
          <w:sz w:val="28"/>
        </w:rPr>
        <w:t xml:space="preserve">вые медицинские организации, в которых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информируют всеми доступными способами</w:t>
      </w:r>
      <w:r>
        <w:rPr>
          <w:rFonts w:ascii="Times New Roman" w:hAnsi="Times New Roman"/>
          <w:sz w:val="28"/>
        </w:rPr>
        <w:t xml:space="preserve"> застрахованных лиц, проживающих в 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территориальный фонд обязательного</w:t>
      </w:r>
      <w:r>
        <w:rPr>
          <w:rFonts w:ascii="Times New Roman" w:hAnsi="Times New Roman"/>
          <w:sz w:val="28"/>
        </w:rPr>
        <w:t xml:space="preserve"> медицинского страхования Камчатского края.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Камчатского края.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57. </w:t>
      </w:r>
      <w:r>
        <w:rPr>
          <w:rFonts w:ascii="Times New Roman" w:hAnsi="Times New Roman"/>
          <w:sz w:val="28"/>
          <w:szCs w:val="28"/>
        </w:rPr>
        <w:t xml:space="preserve">Лица из числа граждан, которые имеют нарушения здоровья со стойким расстройством функций орг</w:t>
      </w:r>
      <w:r>
        <w:rPr>
          <w:rFonts w:ascii="Times New Roman" w:hAnsi="Times New Roman"/>
          <w:sz w:val="28"/>
          <w:szCs w:val="28"/>
        </w:rPr>
        <w:t xml:space="preserve">анизма, обусловленные заболеваниями, последствиями травм или дефектами, приводящие к ограничениям жизнедеятельности, выраженные в неспособности к самообслуживанию, в нуждаемости в постоянной посторонней помощи и уходе, полной зависимости от других лиц (дал</w:t>
      </w:r>
      <w:r>
        <w:rPr>
          <w:rFonts w:ascii="Times New Roman" w:hAnsi="Times New Roman"/>
          <w:sz w:val="28"/>
          <w:szCs w:val="28"/>
        </w:rPr>
        <w:t xml:space="preserve">ее – маломобильные граждане), проживающие в отдаленных районах и сельской местности, а также маломобильные граждане, доставка которых в медицинские организации, оказывающие первичную медико-санитарную помощь, затруднена, в целях прохождения диспансеризации</w:t>
      </w:r>
      <w:r>
        <w:rPr>
          <w:rFonts w:ascii="Times New Roman" w:hAnsi="Times New Roman"/>
          <w:sz w:val="28"/>
          <w:szCs w:val="28"/>
        </w:rPr>
        <w:t xml:space="preserve"> могут быть госпитализированы на срок до 3 дней в медицинскую организацию, оказывающую специализированную медицинскую помощь и оснащенную медицинскими изделиями и оборудованием, а также имеющую укомплектованный штат медицинских работников, необходимых для </w:t>
      </w:r>
      <w:r>
        <w:rPr>
          <w:rFonts w:ascii="Times New Roman" w:hAnsi="Times New Roman"/>
          <w:sz w:val="28"/>
          <w:szCs w:val="28"/>
        </w:rPr>
        <w:t xml:space="preserve">проведения профилактического медицинского осмотра или первого и второго этапов диспансеризации.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Оплата диспансеризации, проводимой в стационарных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условиях, осуществляется при условии обязательного выполнения 100 процентов объема первого этапа диспансеризации определенных групп взрослого населения, </w:t>
      </w:r>
      <w:r>
        <w:rPr>
          <w:rFonts w:ascii="Times New Roman" w:hAnsi="Times New Roman"/>
          <w:sz w:val="28"/>
          <w:szCs w:val="28"/>
        </w:rPr>
        <w:t xml:space="preserve">предусмотренной порядком проведения профилактического медицинского осмотра и диспансеризации определенных групп взрослого населения, утвержденным Министерством здравоохранения Российской Федерации, для соответствующего пола и возраста, а также второго этап</w:t>
      </w:r>
      <w:r>
        <w:rPr>
          <w:rFonts w:ascii="Times New Roman" w:hAnsi="Times New Roman"/>
          <w:sz w:val="28"/>
          <w:szCs w:val="28"/>
        </w:rPr>
        <w:t xml:space="preserve">а (при наличии показаний) по тарифам на оплату медицинской помощи по обязательному медицинскому страхованию, устанавливаемым в соответствии с приложением № 4 к Программе, в пределах объемов медицинской помощи, установленных в Территориальной программе ОМС.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При выявлении у маломобильного гражданина в ходе проведения диспансеризации заболеваний и (или) состояний, требующих оказания ему специализированной, в том чи</w:t>
      </w:r>
      <w:r>
        <w:rPr>
          <w:rFonts w:ascii="Times New Roman" w:hAnsi="Times New Roman"/>
          <w:sz w:val="28"/>
          <w:szCs w:val="28"/>
        </w:rPr>
        <w:t xml:space="preserve">сле высокотехнологичной, медицинской помощи, медицинская организация, проводившая диспансеризацию в стационарных условиях, организует предоставление маломобильному гражданину такой медицинской помощи в соответствии с законодательством Российской Федерации.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Федеральный фонд обязательного медицинского страхования и территориальный фонд обязательного медицинского страхования Камчатского края ведут учет случаев проведения диспансеризации в стационарных условиях и их результатов.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58. </w:t>
      </w:r>
      <w:r>
        <w:rPr>
          <w:rFonts w:ascii="Times New Roman" w:hAnsi="Times New Roman"/>
          <w:sz w:val="28"/>
          <w:szCs w:val="28"/>
        </w:rPr>
        <w:t xml:space="preserve">При проведении профилактического осмотра или первого этапа диспансеризации медицинский работник, ответственный за проведение профилактического осмотра или диспансеризации, уточняет у гражданина, пришедшего на профилактический осмотр или диспансеризацию, ин</w:t>
      </w:r>
      <w:r>
        <w:rPr>
          <w:rFonts w:ascii="Times New Roman" w:hAnsi="Times New Roman"/>
          <w:sz w:val="28"/>
          <w:szCs w:val="28"/>
        </w:rPr>
        <w:t xml:space="preserve">формацию о наличии у гражданина личного кабинета в федеральной государственной информационной системе «Единый портал государственных и муниципальных услуг (функций)» (далее – личный кабинет) и вносит данную информацию в медицинскую документацию гражданина.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 случае если при прохождении гражданином профилактического осмотра или первого этапа диспансеризации не выявлены какие-либо заболевания или факторы риска их развития, требующие дальнейшего обследования, информация о результатах прохождения диспансеризации: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 гражданину, у которого есть личный кабинет, направляется в личный кабинет (очное посещение медицинской организации для получения результатов диспансеризации не требуется);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 гражданину, у которого нет личного кабинета, передается медицинским работником, ответственным за проведение профилактического осмотра или диспансеризации, в ходе очного приема.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Гражданину о направлении результатов диспансеризации в личный кабинет сообщается его страховой медицинской организацией посредством</w:t>
      </w:r>
      <w:r>
        <w:rPr>
          <w:rFonts w:ascii="Times New Roman" w:hAnsi="Times New Roman"/>
          <w:sz w:val="28"/>
          <w:szCs w:val="28"/>
        </w:rPr>
        <w:br/>
        <w:t xml:space="preserve">смс-сообщения или иным способом доведения информации, получившей данную информацию от медицинской организации, в которой гражданин проходил профилактический осмотр или диспансеризацию.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гражданин, имеющий личный кабинет, вправе получить информацию о результатах диспансеризации в ходе очного приема у медицинского работника, ответственного за проведение профилактического осмотра или ди</w:t>
      </w:r>
      <w:r>
        <w:rPr>
          <w:rFonts w:ascii="Times New Roman" w:hAnsi="Times New Roman"/>
          <w:sz w:val="28"/>
          <w:szCs w:val="28"/>
        </w:rPr>
        <w:t xml:space="preserve">спансеризации.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59. Территориальный фонд обязательного медицинского страхования Камчатского края осуществляет мониторинг хо</w:t>
      </w:r>
      <w:r>
        <w:rPr>
          <w:rFonts w:ascii="Times New Roman" w:hAnsi="Times New Roman"/>
          <w:sz w:val="28"/>
        </w:rPr>
        <w:t xml:space="preserve">да информирования страховыми медицинскими организациями застрахованных лиц, проживающих в месте выезда, а также осуществляет сбор данных о количестве лиц, прошедших профилактические медицинские осмотры, диспансеризацию, углубленную диспансеризацию и диспан</w:t>
      </w:r>
      <w:r>
        <w:rPr>
          <w:rFonts w:ascii="Times New Roman" w:hAnsi="Times New Roman"/>
          <w:sz w:val="28"/>
        </w:rPr>
        <w:t xml:space="preserve">серизацию </w:t>
      </w:r>
      <w:r>
        <w:rPr>
          <w:rFonts w:ascii="Times New Roman" w:hAnsi="Times New Roman"/>
          <w:sz w:val="28"/>
        </w:rPr>
        <w:t xml:space="preserve">взрослого населения репродуктивного возраста по оценке репродуктивного здоровья женщин и мужчин</w:t>
      </w:r>
      <w:r>
        <w:rPr>
          <w:rFonts w:ascii="Times New Roman" w:hAnsi="Times New Roman"/>
          <w:sz w:val="28"/>
        </w:rPr>
        <w:t xml:space="preserve">, и о результатах проведенных мероприятий и передает агрегированные сведения Федеральному фонду обязательного медицинского страхования в порядке, установленном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60. Дополнительная оплата труда медицинских работников по проведению профилактических медицин</w:t>
      </w:r>
      <w:r>
        <w:rPr>
          <w:rFonts w:ascii="Times New Roman" w:hAnsi="Times New Roman"/>
          <w:sz w:val="28"/>
        </w:rPr>
        <w:t xml:space="preserve">ских осмотров, в том числе в рамках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  <w:r/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61. При проведении профилактического </w:t>
      </w:r>
      <w:r>
        <w:rPr>
          <w:rFonts w:ascii="Times New Roman" w:hAnsi="Times New Roman"/>
          <w:color w:val="auto"/>
          <w:sz w:val="28"/>
        </w:rPr>
        <w:t xml:space="preserve">медицинского осмотра и диспансеризации могут учитываться результаты ранее проведенных (не позднее одного года) медицинских осмотров и диспансеризации, подтвержденные медицинскими документами гражданина, за иск</w:t>
      </w:r>
      <w:r>
        <w:rPr>
          <w:rFonts w:ascii="Times New Roman" w:hAnsi="Times New Roman"/>
          <w:color w:val="auto"/>
          <w:sz w:val="28"/>
        </w:rPr>
        <w:t xml:space="preserve">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</w:rPr>
        <w:t xml:space="preserve">62. В случае выявления у гражданина в течение 1 года после прохождения диспансеризации, заболевания, которое могло быть выявлено на диспанс</w:t>
      </w:r>
      <w:r>
        <w:rPr>
          <w:rFonts w:ascii="Times New Roman" w:hAnsi="Times New Roman"/>
          <w:color w:val="auto"/>
          <w:sz w:val="28"/>
        </w:rPr>
        <w:t xml:space="preserve">еризации, страховая медицинская организация проводит по данному случаю диспансеризации медико-экономическую экспертизу, а при необходимости – экспертизу качества медицинской помощи в порядке, утвержденном Министерством здравоохранения Российской Федерации.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</w:t>
      </w:r>
      <w:r>
        <w:rPr>
          <w:rFonts w:ascii="Times New Roman" w:hAnsi="Times New Roman"/>
          <w:sz w:val="28"/>
          <w:szCs w:val="28"/>
        </w:rPr>
        <w:t xml:space="preserve">Российской Федерации.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Диспансерное наблюдение за гражданами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63. Диспансер</w:t>
      </w:r>
      <w:r>
        <w:rPr>
          <w:rFonts w:ascii="Times New Roman" w:hAnsi="Times New Roman"/>
          <w:sz w:val="28"/>
        </w:rPr>
        <w:t xml:space="preserve">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</w:t>
      </w:r>
      <w:r>
        <w:rPr>
          <w:rFonts w:ascii="Times New Roman" w:hAnsi="Times New Roman"/>
          <w:sz w:val="28"/>
        </w:rPr>
        <w:t xml:space="preserve">обострений заболеваний, иных состояний, их профилактики и осуществления медицинской реабилитации указанных лиц.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Диспансерное наблюдение проводится в порядке, утвержденном Министерством здравоохранения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</w:t>
      </w:r>
      <w:r>
        <w:rPr>
          <w:rFonts w:ascii="Times New Roman" w:hAnsi="Times New Roman"/>
          <w:sz w:val="28"/>
        </w:rPr>
        <w:t xml:space="preserve">ения периодичности диспансерных приемов (осмотров, консультаций) территориальному фонду обязательного медицинского страхования Камчатского края, а также Министерству здравоохранения Камчатского края для проведения анализа и принятия управленческих решений.</w:t>
      </w:r>
      <w:r/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Медицинские организации с использованием федеральной государственной информационной системы «Единый портал госуд</w:t>
      </w:r>
      <w:r>
        <w:rPr>
          <w:rFonts w:ascii="Times New Roman" w:hAnsi="Times New Roman"/>
          <w:sz w:val="28"/>
        </w:rPr>
        <w:t xml:space="preserve">арственных и муниципальных услуг (функций)», а также с привлечением страховых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64. 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</w:t>
      </w:r>
      <w:r>
        <w:rPr>
          <w:rFonts w:ascii="Times New Roman" w:hAnsi="Times New Roman"/>
          <w:sz w:val="28"/>
          <w:szCs w:val="28"/>
        </w:rPr>
        <w:t xml:space="preserve">обострений</w:t>
      </w:r>
      <w:r>
        <w:rPr>
          <w:rFonts w:ascii="Times New Roman" w:hAnsi="Times New Roman"/>
          <w:sz w:val="28"/>
          <w:szCs w:val="28"/>
        </w:rPr>
        <w:t xml:space="preserve"> ранее сформированных хронических неинфекционных заболеваний (далее – диспансерное наблюдение работающих граждан).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65. Организация диспансерного наблюдения работающих граждан может осуществляться: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95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line="240" w:lineRule="auto"/>
        <w:ind w:firstLine="709" w:left="0"/>
        <w:jc w:val="both"/>
        <w:rPr>
          <w:szCs w:val="28"/>
        </w:rPr>
      </w:pPr>
      <w:r>
        <w:rPr>
          <w:szCs w:val="28"/>
        </w:rPr>
        <w:t xml:space="preserve"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и средствами такого подразделения;</w:t>
      </w:r>
      <w:r>
        <w:rPr>
          <w:szCs w:val="28"/>
        </w:rPr>
      </w:r>
      <w:r>
        <w:rPr>
          <w:szCs w:val="28"/>
        </w:rPr>
      </w:r>
    </w:p>
    <w:p>
      <w:pPr>
        <w:pStyle w:val="1095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afterAutospacing="0" w:line="240" w:lineRule="auto"/>
        <w:ind w:firstLine="709" w:left="0"/>
        <w:jc w:val="both"/>
        <w:rPr>
          <w:szCs w:val="28"/>
        </w:rPr>
      </w:pPr>
      <w:r>
        <w:rPr>
          <w:szCs w:val="28"/>
        </w:rPr>
        <w:t xml:space="preserve">при отсутствии у работодателя указанного </w:t>
      </w:r>
      <w:r>
        <w:rPr>
          <w:szCs w:val="28"/>
        </w:rPr>
        <w:t xml:space="preserve">подразделения путем заключения работодателем договора с государственной (муниципальной) медицинской организацией любой подведомственности, участвующей в базовой (территориальной) программе обязательного медицинского страхования и имеющей материально-технич</w:t>
      </w:r>
      <w:r>
        <w:rPr>
          <w:szCs w:val="28"/>
        </w:rPr>
        <w:t xml:space="preserve">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устанавливаемом Министерством здравоохранения Российской Федерации).</w:t>
      </w:r>
      <w:r>
        <w:rPr>
          <w:szCs w:val="28"/>
        </w:rPr>
      </w:r>
      <w:r>
        <w:rPr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66. Копия договора о проведении диспансерного наблюдения работающих граждан между работодателем и указанной медицинской организацией, заверенная в установленном по</w:t>
      </w:r>
      <w:r>
        <w:rPr>
          <w:rFonts w:ascii="Times New Roman" w:hAnsi="Times New Roman"/>
          <w:sz w:val="28"/>
          <w:szCs w:val="28"/>
        </w:rPr>
        <w:t xml:space="preserve">рядке, направляется медицинской организацией в территориальный фонд обязательного медицинского страхования Камчатского края в целях последующей оплаты оказанных комплексных посещений по диспансеризации работающих граждан в рамках отдельных реестров счетов.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67. Диспансерное наблюдение работаю</w:t>
      </w:r>
      <w:r>
        <w:rPr>
          <w:rFonts w:ascii="Times New Roman" w:hAnsi="Times New Roman"/>
          <w:sz w:val="28"/>
          <w:szCs w:val="28"/>
        </w:rPr>
        <w:t xml:space="preserve">щего гражданина также может быть проведено силами медицинской организации, к которой прикреплен работающий гражданин, с использованием выездных методов работы и организацией осмотров и исследований по месту осуществления гражданином служебной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68. Если медицинская организация, осуществляющая диспансерное наблюдение работающего гражданина, не является медицинской организацией, к которой прикреплен работающий гражданин, то данная организация направляет сведения о результатах прохождения р</w:t>
      </w:r>
      <w:r>
        <w:rPr>
          <w:rFonts w:ascii="Times New Roman" w:hAnsi="Times New Roman"/>
          <w:sz w:val="28"/>
          <w:szCs w:val="28"/>
        </w:rPr>
        <w:t xml:space="preserve">аботающим гражданином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территориальный фонд обязательного медицинского страхования Камчатского края осуществляет контроль за правильностью учета проведенного диспансерного наблюдения работающих граждан в целях исключения дублирования данного наблюдения.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69. 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70. Территориальный фонд обязательного медицинского страхования Камчатского края </w:t>
      </w:r>
      <w:r>
        <w:rPr>
          <w:rFonts w:ascii="Times New Roman" w:hAnsi="Times New Roman"/>
          <w:sz w:val="28"/>
          <w:szCs w:val="28"/>
        </w:rPr>
        <w:t xml:space="preserve">ведет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в Федеральный фонд обязательного медицинского страхования.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71. Министерство здравоохранения Российской Федерации дает разъяснения по порядку проведения диспансерного наблюдения работающих граждан, а также осуществляет его мониторинг.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72. </w:t>
      </w: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</w:rPr>
        <w:t xml:space="preserve"> соответствии с порядком проведения диспансерного наблюдения за взрослыми медицинский работник медицинской организации, где пациент получает первичную медико-санитарную помощь, при проведении диспансерного наблюдения осуществляет при необходимости дистанци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нное наблюдение за пациентами в соответствии с порядком организации и оказания медицинской помощи с применением телемедицинских технологий. Дистанционное наблюдение назначается лечащим врачом, включая программу и порядок дистанционного наблюдения, по резул</w:t>
      </w:r>
      <w:r>
        <w:rPr>
          <w:rFonts w:ascii="Times New Roman" w:hAnsi="Times New Roman"/>
          <w:sz w:val="28"/>
          <w:szCs w:val="28"/>
          <w:highlight w:val="none"/>
        </w:rPr>
        <w:t xml:space="preserve">ьтатам очного приема (осмотра, консультации) и установления диагноза.</w:t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Д</w:t>
      </w:r>
      <w:r>
        <w:rPr>
          <w:rFonts w:ascii="Times New Roman" w:hAnsi="Times New Roman"/>
          <w:sz w:val="28"/>
          <w:szCs w:val="28"/>
          <w:highlight w:val="none"/>
        </w:rPr>
        <w:t xml:space="preserve">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здравоохранения, и (или) государственной информационн</w:t>
      </w:r>
      <w:r>
        <w:rPr>
          <w:rFonts w:ascii="Times New Roman" w:hAnsi="Times New Roman"/>
          <w:sz w:val="28"/>
          <w:szCs w:val="28"/>
          <w:highlight w:val="none"/>
        </w:rPr>
        <w:t xml:space="preserve">ой системы в сфере здравоохранения субъекта Российской Федерации, и (или) медицинских информационных систем, и (или) иных информационных систем. В рамках Территориальной программы ОМС осуществляется дистанционное наблюдение за сос</w:t>
      </w:r>
      <w:r>
        <w:rPr>
          <w:rFonts w:ascii="Times New Roman" w:hAnsi="Times New Roman"/>
          <w:sz w:val="28"/>
          <w:szCs w:val="28"/>
          <w:highlight w:val="none"/>
        </w:rPr>
        <w:t xml:space="preserve">тоянием здоровья пациентов с артериальной гипертензией и пациентов с сахарным диабетом.</w:t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73. С</w:t>
      </w:r>
      <w:r>
        <w:rPr>
          <w:rFonts w:ascii="Times New Roman" w:hAnsi="Times New Roman"/>
          <w:sz w:val="28"/>
          <w:szCs w:val="28"/>
          <w:highlight w:val="none"/>
        </w:rPr>
        <w:t xml:space="preserve">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</w:t>
      </w:r>
      <w:r>
        <w:rPr>
          <w:rFonts w:ascii="Times New Roman" w:hAnsi="Times New Roman"/>
          <w:sz w:val="28"/>
          <w:szCs w:val="28"/>
          <w:highlight w:val="none"/>
        </w:rPr>
        <w:t xml:space="preserve">ены с учетом расходов, связанных с оплатой дистанционного наблюдения одному пациенту в течение всего календарного года с учетом частоты и кратности проведения дистанционного наблюдения. </w:t>
      </w:r>
      <w:r/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За счет средств краевого бюджета может осуществляться финансовое обеспечение расходов, связанных с предоставлением пациентам с артериальной гипертензией и сахарным диабетом медицинских изделий, необходимыми для проведения дистанционно</w:t>
      </w:r>
      <w:r>
        <w:rPr>
          <w:rFonts w:ascii="Times New Roman" w:hAnsi="Times New Roman"/>
          <w:sz w:val="28"/>
          <w:szCs w:val="28"/>
          <w:highlight w:val="none"/>
        </w:rPr>
        <w:t xml:space="preserve">г</w:t>
      </w:r>
      <w:r>
        <w:rPr>
          <w:rFonts w:ascii="Times New Roman" w:hAnsi="Times New Roman"/>
          <w:sz w:val="28"/>
          <w:szCs w:val="28"/>
          <w:highlight w:val="none"/>
        </w:rPr>
        <w:t xml:space="preserve">о наблюдения в рамках Территориальной программы ОМС, а также расходов, связанных с использованием систем поддержки принятия врачебных решений. Медицинские изделия, необходимыми для проведения дистанционного наблюдения в рамках Территориальной программы ОМС</w:t>
      </w:r>
      <w:r>
        <w:rPr>
          <w:rFonts w:ascii="Times New Roman" w:hAnsi="Times New Roman"/>
          <w:sz w:val="28"/>
          <w:szCs w:val="28"/>
          <w:highlight w:val="none"/>
        </w:rPr>
        <w:t xml:space="preserve">, могут быть также приобретены за счет личных средств граждан.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jc w:val="both"/>
        <w:rPr/>
      </w:pPr>
      <w:r/>
      <w:r/>
    </w:p>
    <w:p>
      <w:pPr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4.3. Оказания медицинской помощи с применением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телемедицинских технологий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74.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елемедицинские технологии используются в целях повышения доступности медицинской помощи, сокращения сроков ожидания консультаций и диагностики, оптимизации маршрутизации пациентов и повышения эффективности оказываемой медицинской помощи маломобильным гражд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анам, имеющим физические ограничения, а также жителям отдаленных и малонаселенных районов.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Bdr/>
        <w:spacing w:after="0" w:afterAutospacing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 помощи, на основе клинических рекомендаций и с учетом стандартов медицинской помощи.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Bdr/>
        <w:spacing w:after="0" w:afterAutospacing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Консультации с применением телемедицинских технологий проводятся в порядке, утвержденном Министерством здравоохранения Российской Федерации.</w:t>
      </w:r>
      <w:r/>
    </w:p>
    <w:p>
      <w:pPr>
        <w:pBdr/>
        <w:spacing w:after="0" w:afterAutospacing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75. При оказании медицинской помощи с применением телемедицинских технологий в рамках Территориальной программы выбор консультирующей медицинской организации и врача-консультанта осуществляется в соотве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тствии со статьей 21 </w:t>
      </w:r>
      <w:r>
        <w:rPr>
          <w:rFonts w:ascii="Times New Roman" w:hAnsi="Times New Roman"/>
          <w:sz w:val="28"/>
          <w:szCs w:val="28"/>
        </w:rPr>
        <w:t xml:space="preserve">Федерального закона от 21.11.2011</w:t>
      </w:r>
      <w:r>
        <w:rPr>
          <w:rFonts w:ascii="Times New Roman" w:hAnsi="Times New Roman"/>
          <w:sz w:val="28"/>
          <w:szCs w:val="28"/>
        </w:rPr>
        <w:t xml:space="preserve"> № 323-ФЗ «Об основах охраны здоровья граждан в Российской Федерации»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/>
    </w:p>
    <w:p>
      <w:pPr>
        <w:pBdr/>
        <w:spacing w:after="0" w:afterAutospacing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76. 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 оказании медицинской помощи с применением телемедицинских технологий консультации (консилиумы врачей) с применением телемедицинских технологий в плановой форме осуществляются с учетом соблюдения установленных требований к срокам проведения консультаций.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Bdr/>
        <w:spacing w:after="0" w:afterAutospacing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 медицинским показаниям и в соответствии с клиническими рекомендациями медицинские работники медицинских организаций, организовывают проведение консультации с использованием телемедицинских технологий с последующим внесением соответствующе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й информации о проведении и результатах такой консультации в медицинскую документацию пациента, в том числе в форме электронного документа.</w:t>
      </w:r>
      <w:r/>
    </w:p>
    <w:p>
      <w:pPr>
        <w:pBdr/>
        <w:spacing w:after="0" w:afterAutospacing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77. 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территориальному фонду обязательного меди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цинского страхования Камчатского края, а также Министерству здравоохранения Камчатского края для проведения анализа и принятия управленческих решений.</w:t>
      </w:r>
      <w:r/>
    </w:p>
    <w:p>
      <w:pPr>
        <w:pBdr/>
        <w:spacing w:after="0" w:afterAutospacing="0" w:line="240" w:lineRule="auto"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78. Для медицинских организаций, подведомственных Министерству здравоохранения Камчатского края, устанавливается отдельный тариф на оплату медицинской помощи с применением телемедицинских те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хнологий при дистанционном взаимодействии медицинских работников между собой в целях проведения межучрежденческих расчетов, в том числе для референс-центров.</w:t>
      </w:r>
      <w:r/>
    </w:p>
    <w:p>
      <w:pPr>
        <w:pBdr/>
        <w:spacing w:after="0" w:afterAutospacing="0" w:line="240" w:lineRule="auto"/>
        <w:ind w:right="0" w:firstLine="709" w:left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плату за проведение консультаций (консилиумов врачей)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экстренной, неотложной и плановой формах осуществляет медиц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инская организация, запросившая телемедицинскую консультацию.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right="0" w:firstLine="0" w:left="0"/>
        <w:jc w:val="center"/>
        <w:rPr/>
      </w:pPr>
      <w:r>
        <w:rPr>
          <w:rFonts w:ascii="Times New Roman" w:hAnsi="Times New Roman" w:cs="Times New Roman"/>
          <w:sz w:val="28"/>
          <w:szCs w:val="28"/>
        </w:rPr>
        <w:t xml:space="preserve">4.4. Способы оплаты медицинской помощи, оказываемой</w:t>
      </w:r>
      <w:r/>
    </w:p>
    <w:p>
      <w:pPr>
        <w:pBdr/>
        <w:spacing w:after="0" w:afterAutospacing="0" w:line="240" w:lineRule="auto"/>
        <w:ind w:right="0" w:firstLine="0" w:left="0"/>
        <w:jc w:val="center"/>
        <w:rPr/>
      </w:pPr>
      <w:r>
        <w:rPr>
          <w:rFonts w:ascii="Times New Roman" w:hAnsi="Times New Roman" w:cs="Times New Roman"/>
          <w:sz w:val="28"/>
          <w:szCs w:val="28"/>
        </w:rPr>
        <w:t xml:space="preserve">застрахованным лицам по обязательному медицинскому</w:t>
      </w:r>
      <w:r/>
    </w:p>
    <w:p>
      <w:pPr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страхованию в Российской Федерации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right="0" w:firstLine="0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79</w:t>
      </w:r>
      <w:r>
        <w:rPr>
          <w:rFonts w:ascii="Times New Roman" w:hAnsi="Times New Roman"/>
          <w:sz w:val="28"/>
        </w:rPr>
        <w:t xml:space="preserve">. При реализации Территориальной программы ОМС применяются следующие способы оплаты медицинской помощи, оказываемой застрахованным лицам по обязательному медицинскому страхованию в Российской Федерации: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при оплате медицинской помощи, оказанной в амбулаторных условиях: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лекарственной терапии (далее - молекулярно-генетические исследо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ания и патолого-анатомические исследования биопсийного (операционного) материала), позитронной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) однофотонной эмиссионной компьютерной томографии, совмещенной с компьютерной томографией, включая все виды сцинтиграфических исследований (далее – ПЭТ/КТ и ОФЭКТ/ОФЭКТ-КТ), неинвазивного пренатального тестирования (определения внеклеточной ДНК плода по к</w:t>
      </w:r>
      <w:r>
        <w:rPr>
          <w:rFonts w:ascii="Times New Roman" w:hAnsi="Times New Roman"/>
          <w:sz w:val="28"/>
          <w:szCs w:val="28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ови матери), вакцинацию для профилактики пневмококковых инфекций у лиц старше 65 лет, на ведение школ для больных с хроническими неинфекционными заболеваниями, в том числе с сахарным диабетом, школ для беременных и по вопросам грудного вскармливания, профи</w:t>
      </w:r>
      <w:r>
        <w:rPr>
          <w:rFonts w:ascii="Times New Roman" w:hAnsi="Times New Roman"/>
          <w:sz w:val="28"/>
          <w:szCs w:val="28"/>
        </w:rPr>
        <w:t xml:space="preserve">л</w:t>
      </w:r>
      <w:r>
        <w:rPr>
          <w:rFonts w:ascii="Times New Roman" w:hAnsi="Times New Roman"/>
          <w:sz w:val="28"/>
          <w:szCs w:val="28"/>
        </w:rPr>
        <w:t xml:space="preserve">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а также на оплату диспансерного наблюдения, включая диспансерное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блюдение работающих граждан и (или) обучающихся в образовательных организациях, посещений с профилактическими целями центров здоровья, включая диспансерное наблюдение; дистанционное наблюдение за состоянием здоровья пациентов с артериальной гипертензией и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ахарным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</w:t>
      </w:r>
      <w:r>
        <w:rPr>
          <w:rFonts w:ascii="Times New Roman" w:hAnsi="Times New Roman"/>
          <w:sz w:val="28"/>
          <w:szCs w:val="28"/>
        </w:rPr>
        <w:t xml:space="preserve">иентами или их законными представителями и финансовое обеспечение фельдшерских здравпунктов, </w:t>
      </w:r>
      <w:r>
        <w:rPr>
          <w:rFonts w:ascii="Times New Roman" w:hAnsi="Times New Roman"/>
          <w:sz w:val="28"/>
          <w:szCs w:val="28"/>
        </w:rPr>
        <w:t xml:space="preserve">фельдшерских пунктов, </w:t>
      </w:r>
      <w:r>
        <w:rPr>
          <w:rFonts w:ascii="Times New Roman" w:hAnsi="Times New Roman"/>
          <w:sz w:val="28"/>
          <w:szCs w:val="28"/>
        </w:rPr>
        <w:t xml:space="preserve">фельдшерско-акушерских пунктов с учетом показателей результативности деятельности медицинской организации (включая показатели объема медицинс</w:t>
      </w:r>
      <w:r>
        <w:rPr>
          <w:rFonts w:ascii="Times New Roman" w:hAnsi="Times New Roman"/>
          <w:sz w:val="28"/>
          <w:szCs w:val="28"/>
        </w:rPr>
        <w:t xml:space="preserve">кой помощи), перечень которых устанавливается Министерством здравоохранения Российской Федерации,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за единицу объема медицинской помощи – за медицинскую услугу, посещение, обращение (законченный случай) при оплате: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медицинской помощи, оказанной в медицинских организациях, не имеющих прикрепившихся лиц;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медицинской помощи, оказанной м</w:t>
      </w:r>
      <w:r>
        <w:rPr>
          <w:rFonts w:ascii="Times New Roman" w:hAnsi="Times New Roman"/>
          <w:sz w:val="28"/>
        </w:rPr>
        <w:t xml:space="preserve">едицинской организацией (в том числе по направлениям, выданным иной медицинской организацией), источником финансового обеспечения которой являются средства подушевого норматива финансирования на прикрепившихся лиц, получаемые иной медицинской организацией;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от</w:t>
      </w:r>
      <w:r>
        <w:rPr>
          <w:rFonts w:ascii="Times New Roman" w:hAnsi="Times New Roman"/>
          <w:sz w:val="28"/>
        </w:rPr>
        <w:t xml:space="preserve">дельных диагностических (лабораторных) исследований –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</w:t>
      </w:r>
      <w:r>
        <w:rPr>
          <w:rFonts w:ascii="Times New Roman" w:hAnsi="Times New Roman"/>
          <w:sz w:val="28"/>
        </w:rPr>
        <w:t xml:space="preserve">патолого-анатомических</w:t>
      </w:r>
      <w:r>
        <w:rPr>
          <w:rFonts w:ascii="Times New Roman" w:hAnsi="Times New Roman"/>
          <w:sz w:val="28"/>
        </w:rPr>
        <w:t xml:space="preserve"> исследований биопсийного (операционного) материала, ПЭТ/КТ и ОФЭКТ/ОФЭКТ-КТ, </w:t>
      </w:r>
      <w:r>
        <w:rPr>
          <w:rFonts w:ascii="Times New Roman" w:hAnsi="Times New Roman"/>
          <w:sz w:val="28"/>
        </w:rPr>
        <w:t xml:space="preserve">неинвазивного пренатального тестирования (определение внеклеточной ДНК плода по крови матери)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вакцинации для профилактики пневмококковых инфекций у лиц старше 65 лет, имеющих не менее 3 хронических неинфекционных заболеваний 1 раз в 5 лет;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профилактических медицинских осмотров и диспансеризации, в том числе углубленной диспансеризации и диспансеризации </w:t>
      </w:r>
      <w:r>
        <w:rPr>
          <w:rFonts w:ascii="Times New Roman" w:hAnsi="Times New Roman"/>
          <w:sz w:val="28"/>
        </w:rPr>
        <w:t xml:space="preserve">взрослого населения репродуктивного возраста по оценке репродуктивного здоровья</w:t>
      </w:r>
      <w:r>
        <w:rPr>
          <w:rFonts w:ascii="Times New Roman" w:hAnsi="Times New Roman"/>
          <w:sz w:val="28"/>
        </w:rPr>
        <w:t xml:space="preserve">;</w:t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диспансерного наблюдения отдельных категорий граждан из числа взрослого населения, включая диспансерное наблюдение работающих граждан, и (или) обучающихся в образовательных организациях;</w:t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посещений с профилактическими целями центров здоровья, включая диспансерное наблюдение;</w:t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дистанционного наблюдения за состоянием здоровья пациентов с артериальной гипертензией и сахарным диабетом;</w:t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м</w:t>
      </w:r>
      <w:r>
        <w:rPr>
          <w:rFonts w:ascii="Times New Roman" w:hAnsi="Times New Roman"/>
          <w:sz w:val="28"/>
        </w:rPr>
        <w:t xml:space="preserve">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пациентами или их зако</w:t>
      </w:r>
      <w:r>
        <w:rPr>
          <w:rFonts w:ascii="Times New Roman" w:hAnsi="Times New Roman"/>
          <w:sz w:val="28"/>
        </w:rPr>
        <w:t xml:space="preserve">нными представителями;</w:t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медицинской помощи при ее оказании пациентам с хроническими неинфекционными заболеваниями, в том числе с сахарным диабетом, в части ведения школ, в том числе сахарного диабета, и школ для беременных и по вопросам грудного вскармливания;</w:t>
      </w:r>
      <w:r/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медицинской помощи по медицинской реабилитации (комплексное посещение);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при оплате медицинской помощи, оказанной в стационарных условиях, в том числе для медицинской реабилитации в специализированных медицинских организациях (структурных подразделениях):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 xml:space="preserve">з</w:t>
      </w:r>
      <w:r>
        <w:rPr>
          <w:rFonts w:ascii="Times New Roman" w:hAnsi="Times New Roman"/>
          <w:sz w:val="28"/>
        </w:rPr>
        <w:t xml:space="preserve">а случай госпитализации (законченный случай лечения) по поводу заболевания, включенного в соответствующую группу заболеваний (в том числе клинико-статистическую группу заболеваний, группу высокотехнологичной медицинской помощи), в том числе в сочетании с о</w:t>
      </w:r>
      <w:r>
        <w:rPr>
          <w:rFonts w:ascii="Times New Roman" w:hAnsi="Times New Roman"/>
          <w:sz w:val="28"/>
        </w:rPr>
        <w:t xml:space="preserve">платой за услугу диализа</w:t>
      </w:r>
      <w:r>
        <w:rPr>
          <w:rFonts w:ascii="Times New Roman" w:hAnsi="Times New Roman"/>
          <w:sz w:val="28"/>
        </w:rPr>
        <w:t xml:space="preserve">;</w:t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 xml:space="preserve">з</w:t>
      </w:r>
      <w:r>
        <w:rPr>
          <w:rFonts w:ascii="Times New Roman" w:hAnsi="Times New Roman"/>
          <w:sz w:val="28"/>
        </w:rPr>
        <w:t xml:space="preserve">а прерванный случай госпитализации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пациенту с круглосуточного стационара на дневно</w:t>
      </w:r>
      <w:r>
        <w:rPr>
          <w:rFonts w:ascii="Times New Roman" w:hAnsi="Times New Roman"/>
          <w:sz w:val="28"/>
        </w:rPr>
        <w:t xml:space="preserve">й</w:t>
      </w:r>
      <w:r>
        <w:rPr>
          <w:rFonts w:ascii="Times New Roman" w:hAnsi="Times New Roman"/>
          <w:sz w:val="28"/>
        </w:rPr>
        <w:t xml:space="preserve">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</w:t>
      </w:r>
      <w:r>
        <w:rPr>
          <w:rFonts w:ascii="Times New Roman" w:hAnsi="Times New Roman"/>
          <w:sz w:val="28"/>
        </w:rPr>
        <w:t xml:space="preserve">с</w:t>
      </w:r>
      <w:r>
        <w:rPr>
          <w:rFonts w:ascii="Times New Roman" w:hAnsi="Times New Roman"/>
          <w:sz w:val="28"/>
        </w:rPr>
        <w:t xml:space="preserve">твенной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 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</w:t>
      </w:r>
      <w:r>
        <w:rPr>
          <w:rFonts w:ascii="Times New Roman" w:hAnsi="Times New Roman"/>
          <w:sz w:val="28"/>
        </w:rPr>
        <w:t xml:space="preserve">группам заболеваний, состояний, приведенных в приложении № 7 к Программе, в том числе в сочетании с оплатой за услугу диализа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3) при оплате медицинской помощи, оказанной в условиях дневного стационара: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а) за случай (законченный случай) лечения заболевания, включенного в соответствующую группу забол</w:t>
      </w:r>
      <w:r>
        <w:rPr>
          <w:rFonts w:ascii="Times New Roman" w:hAnsi="Times New Roman"/>
          <w:sz w:val="28"/>
        </w:rPr>
        <w:t xml:space="preserve">еваний (в том числе клинико-статистическую группу заболеваний, группу высокотехнологичной 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б) за прерванный случай оказания медицинской помощи в случаях прерывания лечения по медицинским показаниям, перевода пациента из одного отделения медицинской организации в другое, изменения условий оказания медицинской помощи пац</w:t>
      </w:r>
      <w:r>
        <w:rPr>
          <w:rFonts w:ascii="Times New Roman" w:hAnsi="Times New Roman"/>
          <w:sz w:val="28"/>
        </w:rPr>
        <w:t xml:space="preserve">иенту с дневного стационара на круглосуточный стационар, оказания медицинской помощи с проведением лекарственной терапии при злокачественных новообразованиях, в ходе которой медицинская помощь по объективным причинам оказана пациенту не в полном объеме по </w:t>
      </w:r>
      <w:r>
        <w:rPr>
          <w:rFonts w:ascii="Times New Roman" w:hAnsi="Times New Roman"/>
          <w:sz w:val="28"/>
        </w:rPr>
        <w:t xml:space="preserve">сравнению с выбранной для оплаты схемой лекарств</w:t>
      </w:r>
      <w:r>
        <w:rPr>
          <w:rFonts w:ascii="Times New Roman" w:hAnsi="Times New Roman"/>
          <w:sz w:val="28"/>
        </w:rPr>
        <w:t xml:space="preserve">енной терапии, в том числе в случае прерывания лечения при возникновении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</w:t>
      </w:r>
      <w:r>
        <w:rPr>
          <w:rFonts w:ascii="Times New Roman" w:hAnsi="Times New Roman"/>
          <w:sz w:val="28"/>
        </w:rPr>
        <w:t xml:space="preserve">пациента из медицинской организации в случае его письменного отказа от дальнейшего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</w:t>
      </w:r>
      <w:r>
        <w:rPr>
          <w:rFonts w:ascii="Times New Roman" w:hAnsi="Times New Roman"/>
          <w:sz w:val="28"/>
        </w:rPr>
        <w:t xml:space="preserve">руппам заболеваний, состояний, предусмотренных приложением № 7 к Программе, в том числе в сочетании с оплатой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  <w:r/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при оплате скорой медицинской помощи, оказанной 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по подушевому нормативу финансирования;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б) за единицу объема медицинской помощи – за вызов скорой медицинской помощи (используется при оплате м</w:t>
      </w:r>
      <w:r>
        <w:rPr>
          <w:rFonts w:ascii="Times New Roman" w:hAnsi="Times New Roman"/>
          <w:sz w:val="28"/>
        </w:rPr>
        <w:t xml:space="preserve">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80. </w:t>
      </w:r>
      <w:r>
        <w:rPr>
          <w:rFonts w:ascii="Times New Roman" w:hAnsi="Times New Roman"/>
          <w:sz w:val="28"/>
          <w:highlight w:val="none"/>
        </w:rPr>
        <w:t xml:space="preserve">Финансовое обеспечение профилактических медицинских осмотров, диспансеризации и диспансерного наблюдения, проводимых в соответствии с порядками, утверждаемыми Министерством здравоохранения Российской Федерации в соответствии с Федеральным законом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от 21.11.2011 № 323-Ф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highlight w:val="none"/>
        </w:rPr>
        <w:t xml:space="preserve">Об основа</w:t>
      </w:r>
      <w:r>
        <w:rPr>
          <w:rFonts w:ascii="Times New Roman" w:hAnsi="Times New Roman"/>
          <w:sz w:val="28"/>
          <w:highlight w:val="none"/>
        </w:rPr>
        <w:t xml:space="preserve">х охраны здоровья граждан в Российской Федерации», осуществляется за единицу объема медицинской помощи (комплексное посещение).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При этом Министерством здравоохранения Камчатского края, выполняющим установленные в Территориальной программе нормативы объема медицинской помощи по проведению населению профилактических осмотров и диспансеризации, может быть</w:t>
      </w:r>
      <w:r>
        <w:rPr>
          <w:rFonts w:ascii="Times New Roman" w:hAnsi="Times New Roman"/>
          <w:sz w:val="28"/>
          <w:highlight w:val="none"/>
        </w:rPr>
        <w:t xml:space="preserve"> </w:t>
      </w:r>
      <w:r>
        <w:rPr>
          <w:rFonts w:ascii="Times New Roman" w:hAnsi="Times New Roman"/>
          <w:sz w:val="28"/>
          <w:highlight w:val="none"/>
        </w:rPr>
        <w:t xml:space="preserve">принято решение о включении расходов на проведение профилактических осмотров и диспансеризации, кроме углубленной диспансеризации и диспансеризации взрослого населения репродуктивного возраста по оценке репродуктивного здоровья, в подушевой норматив финанс</w:t>
      </w:r>
      <w:r>
        <w:rPr>
          <w:rFonts w:ascii="Times New Roman" w:hAnsi="Times New Roman"/>
          <w:sz w:val="28"/>
          <w:highlight w:val="none"/>
        </w:rPr>
        <w:t xml:space="preserve">ирования медицинской помощи, оказанной в амбулаторных условиях, на прикрепившихся лиц. В этом случае комиссией по разработке территориальной программы обязательного медицинского страхования Камчатского края ведется отдельный контроль за </w:t>
      </w:r>
      <w:r>
        <w:rPr>
          <w:rFonts w:ascii="Times New Roman" w:hAnsi="Times New Roman"/>
          <w:sz w:val="28"/>
          <w:highlight w:val="none"/>
        </w:rPr>
        <w:t xml:space="preserve">исполнением медицинскими организациями объемов проведенных профилактических осмотров и диспансеризации в целях недопущения их снижения.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81. В рамках подушевого норматива финансирования на прикрепившихся лиц при финансовом обеспечении первичной (первичной специализированной) медико-са</w:t>
      </w:r>
      <w:r>
        <w:rPr>
          <w:rFonts w:ascii="Times New Roman" w:hAnsi="Times New Roman"/>
          <w:sz w:val="28"/>
        </w:rPr>
        <w:t xml:space="preserve">нитарной помощи могут выделяться подушевые нормативы финансирования на прикрепившихся лиц по профилю «акушерство и гинекология» и (или) «стоматология» для оплаты первичной (первичной специализированной) медико-санитарной помощи по соответствующим профилям.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 этом оплата иной медицинской помощи, оказанной в амбулаторных условиях (за исключением отдельных диагностических (лабораторных) исследований: компьютерной томографии, магнитно-резонансной томографии, ультразвукового исследования сердечно-сосудистой сист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(определение внеклеточной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ДНК плода по крови матери), вакцинацию для профилактики пневмококковых инфекций у лиц старше 65 лет, ведения школ для больных с хроническими неинфекционными заболеваниями, в том числе сахарным диабетом, и школ для беременных и по вопросам грудного вскармли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 репродуктивного здоровья, диспансерного наблюдения, включая диспансерное наблюде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ие работающих граждан и (или) обучающихся в образовательных организациях, посещений с профилактическими целями центров здоровья, включая диспансерное наблюдение, дистанционного наблюдения за состоянием здоровья пациентов с артериальной гипертензией и сахар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ым диабетом, медицинской помощи с применением телемедицинских технологий при дистанционном взаимодействии медицинских работников между собой, в том числе при проведении консилиумов врачей и при дистанционном взаимодействии медицинских работников с пациента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и или их законными представителями и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страхования, а также оказанной в отдельных медицинских организ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циях, не имеющих прикрепившихся лиц), осуществляется по подушевому нормативу финансирования на прикрепившихся лиц, рассчитанному с учетом выделения объемов финансового обеспечения оказания медицинской помощи в амбулаторных условиях по профилю «акушерство 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гинекология» и (или) «стоматология» в отдельные подушевые нормативы финансирования на прикрепившихся лиц. В подушевые нормативы финансирования на прикрепившихся лиц по профилям «акушерство и гинекология» и (или) «стоматология» включаются расходы на медицин</w:t>
      </w:r>
      <w:r>
        <w:rPr>
          <w:rFonts w:ascii="Times New Roman" w:hAnsi="Times New Roman"/>
          <w:sz w:val="28"/>
          <w:szCs w:val="28"/>
        </w:rPr>
        <w:t xml:space="preserve">скую помощь по соответствующим профилям, оказываемую в иных медицинских организациях и оплачиваемую за единицу объема медицинской помощи.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right="0" w:firstLine="709" w:left="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Министерство здравоохранения Камчатского края в Территориальной программе ОМС вправе установить дополнительные профили медицинской помощи, по которым выделяются подушевые нормативы финансиро</w:t>
      </w:r>
      <w:r>
        <w:rPr>
          <w:rFonts w:ascii="Times New Roman" w:hAnsi="Times New Roman"/>
          <w:sz w:val="28"/>
          <w:szCs w:val="28"/>
          <w:highlight w:val="none"/>
        </w:rPr>
        <w:t xml:space="preserve">вания на прикрепившихся лиц.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right="0" w:firstLine="709" w:left="0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82.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 оплате медицинской помощи в медицинских организациях, имеющих в своем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</w:t>
      </w: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 оплаты по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медицинской организацией медицинской помощи, с учетом показателей результативно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ти деятельности медицинской организации, в том числе показателей объема медицинской помощи. 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магнитно-резона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ПЭТ/КТ и ОФЭКТ/ОФЭКТ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КТ, неинвазивное пренатальное тестирование (определение внеклеточной ДНК плода по крови матери), вакцинацию для профилактики пневмококковых инфекций у лиц старше 65 лет, ведение школ для больных с хроническими неинфекционными заболеваниями, в том числе для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больных сахарным диабетом, и школ для беременных и по вопросам грудного вскармливания, профилактических медицинских осмотров и диспансеризации, в том числе углубленной диспансеризации и диспансеризации взрослого населения репродуктивного возраста по оценке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репродуктивного здоровья, а также расходы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здоровья, дистанционного наблюдения за состоянием здор</w:t>
      </w:r>
      <w:r>
        <w:rPr>
          <w:rFonts w:ascii="Times New Roman" w:hAnsi="Times New Roman"/>
          <w:sz w:val="28"/>
          <w:szCs w:val="28"/>
        </w:rPr>
        <w:t xml:space="preserve">овья пациентов с артериальной гипертензией и сахарным диабетом и расходы на финансовое обеспечение</w:t>
      </w:r>
      <w:r>
        <w:rPr>
          <w:rFonts w:ascii="Times New Roman" w:hAnsi="Times New Roman"/>
          <w:sz w:val="28"/>
        </w:rPr>
        <w:t xml:space="preserve"> фельдшерских здравпунктов, фельдшерских пунктов и фельдшерско-акушерских пунктов.</w:t>
      </w:r>
      <w:r>
        <w:rPr>
          <w:rFonts w:ascii="Times New Roman" w:hAnsi="Times New Roman"/>
          <w:sz w:val="28"/>
        </w:rPr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83. В отношении федеральных медицинских организаций, имеющих прикрепленное население, подушевой норматив финансирования медицинской помощи в амбулаторных условиях формируется в порядке, установленном в разделе VI Программы.</w:t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84. </w:t>
      </w: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одушевой норматив финансирования медицинской помощи в амбулаторных условиях (за исключением медицинской помощи по профилю «медицинская реабилитация», оказанной гражданам на дому) на прикрепившихся лиц включает в том числе расходы на оказание медицинской по</w:t>
      </w:r>
      <w:r>
        <w:rPr>
          <w:rFonts w:ascii="Times New Roman" w:hAnsi="Times New Roman"/>
          <w:sz w:val="28"/>
        </w:rPr>
        <w:t xml:space="preserve">м</w:t>
      </w:r>
      <w:r>
        <w:rPr>
          <w:rFonts w:ascii="Times New Roman" w:hAnsi="Times New Roman"/>
          <w:sz w:val="28"/>
        </w:rPr>
        <w:t xml:space="preserve">ощи с применением телемедицинских (дистанционных) технологий при дистанционном взаимодействии медицинских работников с пациентами или их законными представителями, за исключением расходов на оплату телемедицинских консультаций маломобильных граждан, имеющи</w:t>
      </w:r>
      <w:r>
        <w:rPr>
          <w:rFonts w:ascii="Times New Roman" w:hAnsi="Times New Roman"/>
          <w:sz w:val="28"/>
        </w:rPr>
        <w:t xml:space="preserve">х</w:t>
      </w:r>
      <w:r>
        <w:rPr>
          <w:rFonts w:ascii="Times New Roman" w:hAnsi="Times New Roman"/>
          <w:sz w:val="28"/>
        </w:rPr>
        <w:t xml:space="preserve"> физические ограничения, а также жителям отдаленных и малонаселенных районов, проведенных медицинскими организациями, не имеющими прикрепленного населения, проведение медицинским психологом консультирования ветеранов боевых действий, его (ее) супруг(а), а </w:t>
      </w:r>
      <w:r>
        <w:rPr>
          <w:rFonts w:ascii="Times New Roman" w:hAnsi="Times New Roman"/>
          <w:sz w:val="28"/>
        </w:rPr>
        <w:t xml:space="preserve">т</w:t>
      </w:r>
      <w:r>
        <w:rPr>
          <w:rFonts w:ascii="Times New Roman" w:hAnsi="Times New Roman"/>
          <w:sz w:val="28"/>
        </w:rPr>
        <w:t xml:space="preserve">акже супруг(а)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 по направлению лечащего врача по вопросам, связанным с имеющимся заболеванием 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 (или) состоянием, включенным в базовую программу обязательного медицинского страхования.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</w:t>
      </w:r>
      <w:r>
        <w:rPr>
          <w:rFonts w:ascii="Times New Roman" w:hAnsi="Times New Roman"/>
          <w:sz w:val="28"/>
        </w:rPr>
        <w:t xml:space="preserve">ми организациями, в том числе для оплаты медицинских услуг референс-центров.</w:t>
      </w:r>
      <w:r>
        <w:rPr>
          <w:rFonts w:ascii="Times New Roman" w:hAnsi="Times New Roman"/>
          <w:sz w:val="28"/>
        </w:rPr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85. </w:t>
      </w:r>
      <w:r>
        <w:rPr>
          <w:rFonts w:ascii="Times New Roman" w:hAnsi="Times New Roman"/>
          <w:sz w:val="28"/>
        </w:rPr>
        <w:t xml:space="preserve">Медицинская помощь может оказываться на дому с предоставлением врачом медицинской организации, к которой прикреплен гражданин, средним медицинским работником </w:t>
      </w:r>
      <w:r>
        <w:rPr>
          <w:rFonts w:ascii="Times New Roman" w:hAnsi="Times New Roman"/>
          <w:sz w:val="28"/>
        </w:rPr>
        <w:t xml:space="preserve">фельдшерских здравпунктов</w:t>
      </w:r>
      <w:r>
        <w:rPr>
          <w:rFonts w:ascii="Times New Roman" w:hAnsi="Times New Roman"/>
          <w:sz w:val="28"/>
        </w:rPr>
        <w:t xml:space="preserve">, фельдшерско-акушерских пунктов соответствующих ле</w:t>
      </w:r>
      <w:r>
        <w:rPr>
          <w:rFonts w:ascii="Times New Roman" w:hAnsi="Times New Roman"/>
          <w:sz w:val="28"/>
        </w:rPr>
        <w:t xml:space="preserve">к</w:t>
      </w:r>
      <w:r>
        <w:rPr>
          <w:rFonts w:ascii="Times New Roman" w:hAnsi="Times New Roman"/>
          <w:sz w:val="28"/>
        </w:rPr>
        <w:t xml:space="preserve">арственных препаратов и рекомендаций по их применению.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</w:t>
      </w:r>
      <w:r>
        <w:rPr>
          <w:rFonts w:ascii="Times New Roman" w:hAnsi="Times New Roman"/>
          <w:sz w:val="28"/>
        </w:rPr>
        <w:t xml:space="preserve">кой организации, в том числе с применением дистанционных технологий и передачей соответствующих медицинских документов в электронном виде, в порядке, установленном Министерством здравоохранения Российской Федерации.</w:t>
      </w:r>
      <w:r/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sz w:val="28"/>
        </w:rPr>
        <w:t xml:space="preserve">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дому. В этом случае прием врача может проводиться с исп</w:t>
      </w:r>
      <w:r>
        <w:rPr>
          <w:rFonts w:ascii="Times New Roman" w:hAnsi="Times New Roman"/>
          <w:sz w:val="28"/>
        </w:rPr>
        <w:t xml:space="preserve">о</w:t>
      </w:r>
      <w:r>
        <w:rPr>
          <w:rFonts w:ascii="Times New Roman" w:hAnsi="Times New Roman"/>
          <w:sz w:val="28"/>
        </w:rPr>
        <w:t xml:space="preserve">льзованием дистанционных (телемедицинских) технологий, результаты лечения должны быть подтверждены лабораторными исследованиями. Очное пребывание пациента в условиях дневного стационара при этом должно быть не менее 2 дней, включая день госпитализации и де</w:t>
      </w:r>
      <w:r>
        <w:rPr>
          <w:rFonts w:ascii="Times New Roman" w:hAnsi="Times New Roman"/>
          <w:sz w:val="28"/>
        </w:rPr>
        <w:t xml:space="preserve">нь выписки.</w:t>
      </w:r>
      <w:r>
        <w:rPr>
          <w:rFonts w:ascii="Times New Roman" w:hAnsi="Times New Roman"/>
          <w:sz w:val="28"/>
        </w:rPr>
      </w:r>
      <w:r/>
    </w:p>
    <w:p>
      <w:pPr>
        <w:pStyle w:val="1082"/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86. </w:t>
      </w:r>
      <w:r>
        <w:rPr>
          <w:rFonts w:ascii="Times New Roman" w:hAnsi="Times New Roman"/>
          <w:sz w:val="28"/>
        </w:rPr>
        <w:t xml:space="preserve">Р</w:t>
      </w:r>
      <w:r>
        <w:rPr>
          <w:rFonts w:ascii="Times New Roman" w:hAnsi="Times New Roman"/>
          <w:sz w:val="28"/>
        </w:rPr>
        <w:t xml:space="preserve">аспределение объема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ских исследований и патолого-анатомических исследований биопсийного (операционного) материала, ПЭТ/КТ и ОФЭКТ/ОФЭКТ-КТ, неинвазивное пренатальное тестирование (определение внеклеточной ДНК плода по крови матери)) между медицинскими организациями, оказывающ</w:t>
      </w:r>
      <w:r>
        <w:rPr>
          <w:rFonts w:ascii="Times New Roman" w:hAnsi="Times New Roman"/>
          <w:sz w:val="28"/>
        </w:rPr>
        <w:t xml:space="preserve">ими медицинскую помощь в амбулаторных условиях,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  <w:r>
        <w:rPr>
          <w:rFonts w:ascii="Times New Roman" w:hAnsi="Times New Roman"/>
          <w:sz w:val="28"/>
        </w:rPr>
      </w:r>
      <w:r/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азначение отдельных диагностических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дований и патолого-анатомических исследований биопсийного (операционного) материала, ПЭТ/КТ и ОФЭКТ/ОФЭКТ-КТ, неинвазивного пренатального тестирования (определения внеклеточной ДНК плода по крови матери)) осуществляется лечащим врачом, оказывающим первичну</w:t>
      </w:r>
      <w:r>
        <w:rPr>
          <w:rFonts w:ascii="Times New Roman" w:hAnsi="Times New Roman"/>
          <w:sz w:val="28"/>
        </w:rPr>
        <w:t xml:space="preserve">ю медико-санитарную помощь, в том числе первичную специализированную медико-санитарную помощь, при наличии медицинских показаний в сроки, установленные Территориальной программой.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87. В целях соблюд</w:t>
      </w:r>
      <w:r>
        <w:rPr>
          <w:rFonts w:ascii="Times New Roman" w:hAnsi="Times New Roman"/>
          <w:sz w:val="28"/>
        </w:rPr>
        <w:t xml:space="preserve">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случае включения федеральной медицинской организации в маршрутизацию застрахованных лиц при наступлении страхового случая, предусмотренную Территориальной программой ОМС, экстренная медицинская помощь застрахованным лица</w:t>
      </w:r>
      <w:r>
        <w:rPr>
          <w:rFonts w:ascii="Times New Roman" w:hAnsi="Times New Roman"/>
          <w:sz w:val="28"/>
          <w:szCs w:val="28"/>
          <w:highlight w:val="none"/>
        </w:rPr>
        <w:t xml:space="preserve">м оплачивается в рамках Территориальной программы ОМС, за исключением категории тяжелых пациентов, в том числе пострадавших в результате чрезвычайной ситуации.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88. Распр</w:t>
      </w:r>
      <w:r>
        <w:rPr>
          <w:rFonts w:ascii="Times New Roman" w:hAnsi="Times New Roman"/>
          <w:sz w:val="28"/>
        </w:rPr>
        <w:t xml:space="preserve">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  <w:t xml:space="preserve">Медицинскими организациями поэтапно обеспечивается забор и направление материала для проведения неинвазивного пренатального тестирования (определения внеклеточной ДНК плода по крови матери) (НИПТ) и предимплантационного генети</w:t>
      </w:r>
      <w:r>
        <w:rPr>
          <w:rFonts w:ascii="Times New Roman" w:hAnsi="Times New Roman"/>
          <w:sz w:val="28"/>
          <w:highlight w:val="none"/>
        </w:rPr>
        <w:t xml:space="preserve">ческого тестирования (эмбриона на моногенные заболевания и на структурные хромосомные перестройки) (ПГТ) в медицинские организации, подведомственные федеральным органам исполнительной власти и Министерству здравоохранения Камчатского края</w:t>
      </w:r>
      <w:r>
        <w:rPr>
          <w:rFonts w:ascii="Times New Roman" w:hAnsi="Times New Roman"/>
          <w:sz w:val="28"/>
          <w:highlight w:val="none"/>
        </w:rPr>
        <w:t xml:space="preserve">, имеющие лицензию на предоставление работ (услуг) по лабораторной генетике, в соответствии с перечнем, утвержденным Министерством здравоохранения Российской Федерации.</w:t>
      </w:r>
      <w:r>
        <w:rPr>
          <w:rFonts w:ascii="Times New Roman" w:hAnsi="Times New Roman"/>
          <w:sz w:val="28"/>
          <w:highlight w:val="none"/>
        </w:rPr>
      </w:r>
      <w:r/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Страховые медицинские орг</w:t>
      </w:r>
      <w:r>
        <w:rPr>
          <w:rFonts w:ascii="Times New Roman" w:hAnsi="Times New Roman"/>
          <w:sz w:val="28"/>
        </w:rPr>
        <w:t xml:space="preserve">анизации проводят экспертизу качества всех случаев экстракорпорального оплодотворения, осуществленных в рамках базовой программы обязательного медицинского страхования, включая оценку его эффективности (факт наступления беременности). Результаты экспертиз </w:t>
      </w:r>
      <w:r>
        <w:rPr>
          <w:rFonts w:ascii="Times New Roman" w:hAnsi="Times New Roman"/>
          <w:sz w:val="28"/>
        </w:rPr>
        <w:t xml:space="preserve">направляются страховыми медицинскими организациями в территориальный фонд обязательного медицинского страхования Камчатского края и рассматр</w:t>
      </w:r>
      <w:r>
        <w:rPr>
          <w:rFonts w:ascii="Times New Roman" w:hAnsi="Times New Roman"/>
          <w:sz w:val="28"/>
        </w:rPr>
        <w:t xml:space="preserve">иваются на заседаниях Комиссий по разработке территориальной программы обязательного медицинского страхования в Камчатском крае при решении вопросов о распределении медицинским организациям объемов медицинской помощи по экстракорпоральному оплодотворению.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89. При формировании тарифов на оплату специализированной, в том числе высокотехнологичной, медицинской помощи детям при онкологич</w:t>
      </w:r>
      <w:r>
        <w:rPr>
          <w:rFonts w:ascii="Times New Roman" w:hAnsi="Times New Roman"/>
          <w:sz w:val="28"/>
        </w:rPr>
        <w:t xml:space="preserve">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  <w:t xml:space="preserve">О</w:t>
      </w:r>
      <w:r>
        <w:rPr>
          <w:rFonts w:ascii="Times New Roman" w:hAnsi="Times New Roman"/>
          <w:sz w:val="28"/>
        </w:rPr>
        <w:t xml:space="preserve">бязательным условием для отдельных схем противоопухолевой лекарственной терапии, назначенных по решению консилиума врачей, является проведение молекулярно-генетических и (или) иммуногистохимических исследований с получением результата до назначения схемы п</w:t>
      </w:r>
      <w:r>
        <w:rPr>
          <w:rFonts w:ascii="Times New Roman" w:hAnsi="Times New Roman"/>
          <w:sz w:val="28"/>
        </w:rPr>
        <w:t xml:space="preserve">ротивоопухолевой лекарственной терапии. При отсутствии такого исследования оплата случая лечения с использованием схемы противоопухолевой лекарственной терапии не допускается.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Оказание медицинской помощи в рамках указанных тарифов осуществляется при наличии медицинских показаний, решения соответствую</w:t>
      </w:r>
      <w:r>
        <w:rPr>
          <w:rFonts w:ascii="Times New Roman" w:hAnsi="Times New Roman"/>
          <w:sz w:val="28"/>
        </w:rPr>
        <w:t xml:space="preserve">щей врачебной комиссии (консилиума) или рекомендаций профильной федеральной медицинской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технологий.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власти, органам государственной власти субъектов Российской Федерации в сфере охраны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доровья при осуществлении подведомственными медицинскими организациями закупок одних и тех же лекарственных препаратов рекомендуется организовать проведение совместных закупок, либо совместных конкурсов или аукционов на основании заключенных в соответствии</w:t>
      </w:r>
      <w:r>
        <w:rPr>
          <w:rFonts w:ascii="Times New Roman" w:hAnsi="Times New Roman"/>
          <w:sz w:val="28"/>
          <w:szCs w:val="28"/>
        </w:rPr>
        <w:t xml:space="preserve"> с Федеральным законом </w:t>
      </w:r>
      <w:r>
        <w:rPr>
          <w:rFonts w:ascii="Times New Roman" w:hAnsi="Times New Roman" w:eastAsia="Times New Roman" w:cs="Times New Roman"/>
          <w:color w:val="000000"/>
          <w:spacing w:val="-4"/>
          <w:sz w:val="28"/>
          <w:szCs w:val="28"/>
          <w:highlight w:val="none"/>
        </w:rPr>
        <w:t xml:space="preserve">от 05.04.2013 № 44-ФЗ </w:t>
      </w:r>
      <w:r>
        <w:rPr>
          <w:rFonts w:ascii="Times New Roman" w:hAnsi="Times New Roman"/>
          <w:sz w:val="28"/>
          <w:szCs w:val="28"/>
        </w:rPr>
        <w:t xml:space="preserve">«О контрактной системе в сфере закупок товаров, работ, услуг для обеспечения государственных и муниципальных нужд» соглашений о проведении совместного конкурса или аукциона.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90. </w:t>
      </w:r>
      <w:r>
        <w:rPr>
          <w:rFonts w:ascii="Times New Roman" w:hAnsi="Times New Roman"/>
          <w:sz w:val="28"/>
        </w:rPr>
        <w:t xml:space="preserve">Порядок установления тарифов на оплату специализированной, в том числе высокотехнологичной, медицинской помощи, оказываемой федеральными </w:t>
      </w:r>
      <w:r>
        <w:rPr>
          <w:rFonts w:ascii="Times New Roman" w:hAnsi="Times New Roman"/>
          <w:sz w:val="28"/>
        </w:rPr>
        <w:t xml:space="preserve">медицинскими организациями в соответствии с едиными требованиями базовой программы обязательного медицинского страхования, предусматривается приложением № 3 к Программе.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Федеральная ме</w:t>
      </w:r>
      <w:r>
        <w:rPr>
          <w:rFonts w:ascii="Times New Roman" w:hAnsi="Times New Roman"/>
          <w:sz w:val="28"/>
        </w:rPr>
        <w:t xml:space="preserve">дицинская организация вправе оказывать высокотехнологичную медицинскую помощь с использованием ряда уникальных методов лечения, применяемых при сердечно-сосудистой хирургии и трансплантации органов, в соответствии с разделом III приложения № 1 к Программе.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Федеральная медицинская организация вправе оказывать первичную медико-санитарн</w:t>
      </w:r>
      <w:r>
        <w:rPr>
          <w:rFonts w:ascii="Times New Roman" w:hAnsi="Times New Roman"/>
          <w:sz w:val="28"/>
        </w:rPr>
        <w:t xml:space="preserve">ую помощь и скорую, в том числе скорую специализированную медицинскую помощь в соответствии с Территориальной программой ОМС. Федеральные медицинские организации вправе оказывать специализированную, в том числе высокотехнологичную, медицинскую помощь в соо</w:t>
      </w:r>
      <w:r>
        <w:rPr>
          <w:rFonts w:ascii="Times New Roman" w:hAnsi="Times New Roman"/>
          <w:sz w:val="28"/>
        </w:rPr>
        <w:t xml:space="preserve">тветствии с Территориальной программой ОМС в случае распределения им объемов предоставления медицинской помощи в соответствии с частью 10 статьи 36 Федерального закона от 21.11.2011 № 323-ФЗ «Об обязательном медицинском страховании в Российской Федерации».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Оказание медицинской помощи в экстренной форме пациентам во время получения специализированной, в том числе высокотехнологичной, медицинской помощи в плановой форме в федеральной медицинской организации</w:t>
      </w:r>
      <w:r>
        <w:rPr>
          <w:rFonts w:ascii="Times New Roman" w:hAnsi="Times New Roman"/>
          <w:sz w:val="28"/>
        </w:rPr>
        <w:t xml:space="preserve">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тарифам, устанавливаемым в соответствии с разделами I и III приложения № 1 и приложениями № 3 и № 4 к Программе.</w:t>
      </w:r>
      <w:r/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случае выявления у пациента, которому оказывается специализированная медицинская помощь в федеральной медицинской </w:t>
      </w:r>
      <w:r>
        <w:rPr>
          <w:rFonts w:ascii="Times New Roman" w:hAnsi="Times New Roman"/>
          <w:sz w:val="28"/>
        </w:rPr>
        <w:t xml:space="preserve">организации, иного заболевания в стадии декомпенсации, и/или заболевания, требующего медицинского наблюдения в стационарных условиях, не позволяющих оказать ему медицинскую помощь в плановой форме в этой федеральной медицинской организации, а также в случа</w:t>
      </w:r>
      <w:r>
        <w:rPr>
          <w:rFonts w:ascii="Times New Roman" w:hAnsi="Times New Roman"/>
          <w:sz w:val="28"/>
        </w:rPr>
        <w:t xml:space="preserve">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организацию, оказывающую медицинскую помощь по соответствующему профилю.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right="0" w:firstLine="0" w:left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4.5. Структура Территориальной программы ОМС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91. Территориальная программа ОМС в расчете на 1 застрахованное лицо устанавливает с учетом структуры заболева</w:t>
      </w:r>
      <w:r>
        <w:rPr>
          <w:rFonts w:ascii="Times New Roman" w:hAnsi="Times New Roman"/>
          <w:sz w:val="28"/>
        </w:rPr>
        <w:t xml:space="preserve">емости в Камчатском крае средние нормативы объема предоставления медицинской помощи, средние нормативы финансовых затрат на единицу объема предоставления медицинской помощи и норматив финансового обеспечения Территориальной программы ОМС.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92. Нормативы объема предоставления специализированной медицинской помощи </w:t>
      </w:r>
      <w:r>
        <w:rPr>
          <w:rFonts w:ascii="Times New Roman" w:hAnsi="Times New Roman"/>
          <w:sz w:val="28"/>
        </w:rPr>
        <w:t xml:space="preserve">в стационарных условиях и условиях дневного стационара, установленные Территориальной программой ОМС, включают в себя в том числе объемы предоставления специализированной медицинской помощи в стационарных условиях и условиях дневного стационара, оказанной </w:t>
      </w:r>
      <w:r>
        <w:rPr>
          <w:rFonts w:ascii="Times New Roman" w:hAnsi="Times New Roman"/>
          <w:sz w:val="28"/>
        </w:rPr>
        <w:t xml:space="preserve">федеральными медицинскими организациями в рамках Территориальной программы ОМС, а также объемы предоставления медицинской помощи застрахованным на территории Камчатского края лицам за пределами Камчатского края.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93. </w:t>
      </w:r>
      <w:r>
        <w:rPr>
          <w:rFonts w:ascii="Times New Roman" w:hAnsi="Times New Roman"/>
          <w:sz w:val="28"/>
          <w:szCs w:val="28"/>
        </w:rPr>
        <w:t xml:space="preserve">После завершения участия медицинской организации в реализации Территориальной программы ОМС на 2025 год и исполнения медицинской организацией всех обязательств по договору на оказание и оплату медицинской помощи по обязательному медицинскому страхованию в</w:t>
      </w:r>
      <w:r>
        <w:rPr>
          <w:rFonts w:ascii="Times New Roman" w:hAnsi="Times New Roman"/>
          <w:sz w:val="28"/>
          <w:szCs w:val="28"/>
        </w:rPr>
        <w:t xml:space="preserve"> рамках базовой программы обязательного медицинского страхования допускается использование медицинской организацией остатков средств обязательного медицинского страхования, полученных за оказанную медицинскую помощь, по следующим направлениям расходования: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color w:val="ff0000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на приобретение медицинского оборудования и (или) запасных частей к нему стоимостью свыше 1 млн рублей, прочего оборудования и (или) запасных частей к нему стоимостью свыше 400 тысяч рублей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;</w:t>
      </w:r>
      <w:r>
        <w:rPr>
          <w:rFonts w:ascii="Times New Roman" w:hAnsi="Times New Roman"/>
          <w:color w:val="ff0000"/>
          <w:szCs w:val="28"/>
        </w:rPr>
      </w:r>
      <w:r>
        <w:rPr>
          <w:rFonts w:ascii="Times New Roman" w:hAnsi="Times New Roman"/>
          <w:color w:val="ff0000"/>
          <w:szCs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на арендную плату, в том числе на финансовую аренду </w:t>
      </w:r>
      <w:r>
        <w:rPr>
          <w:rFonts w:ascii="Times New Roman" w:hAnsi="Times New Roman"/>
          <w:sz w:val="28"/>
          <w:szCs w:val="28"/>
        </w:rPr>
        <w:t xml:space="preserve">оборудования</w:t>
      </w:r>
      <w:r>
        <w:rPr>
          <w:rFonts w:ascii="Times New Roman" w:hAnsi="Times New Roman"/>
          <w:sz w:val="28"/>
          <w:szCs w:val="28"/>
        </w:rPr>
        <w:t xml:space="preserve"> (лизинг), а также выкуп предмета лизинга в соответствии со статьей 624 Гражданского кодекса Российской Федерации с размером платежа свыше</w:t>
      </w:r>
      <w:r>
        <w:rPr>
          <w:rFonts w:ascii="Times New Roman" w:hAnsi="Times New Roman"/>
          <w:sz w:val="28"/>
          <w:szCs w:val="28"/>
        </w:rPr>
        <w:br/>
        <w:t xml:space="preserve">1 млн рублей в год за один объект лизинга;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на приобретение серверного оборудования, предназначенного для работы медицинских информационных систем, электронного получения, сбора, хранения и </w:t>
      </w:r>
      <w:r>
        <w:rPr>
          <w:rFonts w:ascii="Times New Roman" w:hAnsi="Times New Roman"/>
          <w:sz w:val="28"/>
          <w:szCs w:val="28"/>
        </w:rPr>
        <w:t xml:space="preserve">отображения широкого спектра медицинских изображений, видеоданных (неспециализированных) и для распределения данных в рамках одного медицинского учреждения или между ними для анализа, организации, отчета и совместного использования данных, стоимостью свыше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400 тысяч рублей.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94. Расходование медицинскими организациями остатков средств обязательного медицинского страхования по указанным в части 93 Территориальной программы направлен</w:t>
      </w:r>
      <w:r>
        <w:rPr>
          <w:rFonts w:ascii="Times New Roman" w:hAnsi="Times New Roman"/>
          <w:sz w:val="28"/>
          <w:szCs w:val="28"/>
        </w:rPr>
        <w:t xml:space="preserve">иям допускается при соблюдении следующих условий: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95"/>
        <w:widowControl w:val="false"/>
        <w:numPr>
          <w:ilvl w:val="0"/>
          <w:numId w:val="5"/>
        </w:numPr>
        <w:pBdr/>
        <w:tabs>
          <w:tab w:val="left" w:leader="none" w:pos="1134"/>
        </w:tabs>
        <w:spacing w:after="0" w:afterAutospacing="0" w:line="240" w:lineRule="auto"/>
        <w:ind w:firstLine="709" w:left="0"/>
        <w:jc w:val="both"/>
        <w:rPr>
          <w:szCs w:val="28"/>
        </w:rPr>
      </w:pPr>
      <w:r>
        <w:rPr>
          <w:szCs w:val="28"/>
        </w:rPr>
        <w:t xml:space="preserve">завершение участия медицинской организации в реализации Территориальной программы ОМС на 2025 год</w:t>
      </w:r>
      <w:r>
        <w:rPr>
          <w:color w:val="000000" w:themeColor="text1"/>
          <w:szCs w:val="28"/>
        </w:rPr>
        <w:t xml:space="preserve"> и </w:t>
      </w:r>
      <w:r>
        <w:rPr>
          <w:szCs w:val="28"/>
        </w:rPr>
        <w:t xml:space="preserve">исполнение медицинской организацией всех обязательств по договору на оказание и оплату медицинской помощи в рамках базовой программы обязательного медицинского страхования, </w:t>
      </w:r>
      <w:r>
        <w:rPr>
          <w:szCs w:val="28"/>
        </w:rPr>
        <w:br/>
        <w:t xml:space="preserve">в том числе погашение кредиторской задолженности, сложившейся по состоянию на 1 января 2026 года, в полном объеме;</w:t>
      </w:r>
      <w:r>
        <w:rPr>
          <w:szCs w:val="28"/>
        </w:rPr>
      </w:r>
      <w:r>
        <w:rPr>
          <w:szCs w:val="28"/>
        </w:rPr>
      </w:r>
    </w:p>
    <w:p>
      <w:pPr>
        <w:pStyle w:val="1095"/>
        <w:widowControl w:val="false"/>
        <w:numPr>
          <w:ilvl w:val="0"/>
          <w:numId w:val="5"/>
        </w:numPr>
        <w:pBdr/>
        <w:tabs>
          <w:tab w:val="left" w:leader="none" w:pos="1134"/>
        </w:tabs>
        <w:spacing w:after="0" w:afterAutospacing="0" w:line="240" w:lineRule="auto"/>
        <w:ind w:firstLine="709" w:left="0"/>
        <w:jc w:val="both"/>
        <w:rPr>
          <w:szCs w:val="28"/>
        </w:rPr>
      </w:pPr>
      <w:r>
        <w:rPr>
          <w:szCs w:val="28"/>
        </w:rPr>
        <w:t xml:space="preserve">отсутствие у медицинской </w:t>
      </w:r>
      <w:r>
        <w:rPr>
          <w:szCs w:val="28"/>
        </w:rPr>
        <w:t xml:space="preserve">организации просроченной кредиторской задолженности, в том числе по оплате труда, начислениям на выплаты по оплате труда на дату заключения соответствующего договора на приобретение оборудования либо договора аренды, в том числе финансовой аренды объектов;</w:t>
      </w:r>
      <w:r>
        <w:rPr>
          <w:szCs w:val="28"/>
        </w:rPr>
      </w:r>
      <w:r>
        <w:rPr>
          <w:szCs w:val="28"/>
        </w:rPr>
      </w:r>
    </w:p>
    <w:p>
      <w:pPr>
        <w:pStyle w:val="1095"/>
        <w:widowControl w:val="false"/>
        <w:numPr>
          <w:ilvl w:val="0"/>
          <w:numId w:val="5"/>
        </w:numPr>
        <w:pBdr/>
        <w:tabs>
          <w:tab w:val="left" w:leader="none" w:pos="1134"/>
        </w:tabs>
        <w:spacing w:after="0" w:afterAutospacing="0" w:line="240" w:lineRule="auto"/>
        <w:ind w:firstLine="709" w:left="0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соответс</w:t>
      </w:r>
      <w:r>
        <w:rPr>
          <w:color w:val="auto"/>
          <w:szCs w:val="28"/>
        </w:rPr>
        <w:t xml:space="preserve">твие наименования структурного подразделения медицинской организации конкретному положению об организации оказания медицинской помощи, порядку оказания медицинской помощи, порядку организации медицинской реабилитации либо правилам проведения лабораторных, </w:t>
      </w:r>
      <w:r>
        <w:rPr>
          <w:color w:val="auto"/>
          <w:szCs w:val="28"/>
        </w:rPr>
        <w:t xml:space="preserve">инструментальных, патолого-анатомических и иных видов диагностических исследований, утвержденному Министерством здравоохранения Российской Федерации (в отношении направлений расходования, указанных в пунктах 1 и 2 части 93 Территориальной программы);</w:t>
      </w:r>
      <w:r>
        <w:rPr>
          <w:color w:val="auto"/>
          <w:szCs w:val="28"/>
        </w:rPr>
      </w:r>
      <w:r>
        <w:rPr>
          <w:color w:val="auto"/>
          <w:szCs w:val="28"/>
        </w:rPr>
      </w:r>
    </w:p>
    <w:p>
      <w:pPr>
        <w:pStyle w:val="1095"/>
        <w:widowControl w:val="false"/>
        <w:numPr>
          <w:ilvl w:val="0"/>
          <w:numId w:val="5"/>
        </w:numPr>
        <w:pBdr/>
        <w:tabs>
          <w:tab w:val="left" w:leader="none" w:pos="1134"/>
        </w:tabs>
        <w:spacing w:after="0" w:afterAutospacing="0" w:line="240" w:lineRule="auto"/>
        <w:ind w:firstLine="709" w:left="0"/>
        <w:jc w:val="both"/>
        <w:rPr>
          <w:szCs w:val="28"/>
        </w:rPr>
      </w:pPr>
      <w:r>
        <w:rPr>
          <w:szCs w:val="28"/>
        </w:rPr>
        <w:t xml:space="preserve">наличие у медицинской организации комиссионного решения, оформленного протоколом:</w:t>
      </w:r>
      <w:r>
        <w:rPr>
          <w:szCs w:val="28"/>
        </w:rPr>
      </w:r>
      <w:r>
        <w:rPr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о потребности медицинской организации в приобретении (аренде) оборудования, указанном в пунктах 1 и 2 части 93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Территориальной программы, в соответствии со стандартами оснащени</w:t>
      </w:r>
      <w:r>
        <w:rPr>
          <w:rFonts w:ascii="Times New Roman" w:hAnsi="Times New Roman"/>
          <w:sz w:val="28"/>
          <w:szCs w:val="28"/>
        </w:rPr>
        <w:t xml:space="preserve">я медицинских организаций (их структурных подразделений), предусмотренными положениями об организации оказания медицинской помощи по видам медицинской помощи, порядками оказания медицинской помощи, порядками организации медицинской реабилитации либо правил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 проведения лабораторных, инструментальных, патолого-анатомических и иных видов диагностических исследований, утвержденными Министерством здравоохранения Российской Федерации, с возможностью расширен</w:t>
      </w:r>
      <w:r>
        <w:rPr>
          <w:rFonts w:ascii="Times New Roman" w:hAnsi="Times New Roman"/>
          <w:sz w:val="28"/>
          <w:szCs w:val="28"/>
        </w:rPr>
        <w:t xml:space="preserve">ия функциональных, технических и качественных характеристик указанного в стандарте оснащения медицинского оборудования в зависимости от цели, значимости, клинических показаний и оказываемого терапевтического эффекта с учетом уровня медицинской организации;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 потребности медицинской организации в приобретении оборудования, указанного в пунктах 1 и 2 части 93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Территориальной программы, не входящего в стандарты оснащен</w:t>
      </w:r>
      <w:r>
        <w:rPr>
          <w:rFonts w:ascii="Times New Roman" w:hAnsi="Times New Roman"/>
          <w:sz w:val="28"/>
          <w:szCs w:val="28"/>
        </w:rPr>
        <w:t xml:space="preserve">ия медицинских организаций (их структурных подразделений), предусмотренные положениями об организации оказания медицинской помощи по видам медицинской помощи, порядками оказания медицинской помощи, порядками организации медицинской реабилитации либо правил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ами</w:t>
      </w:r>
      <w:r>
        <w:rPr>
          <w:rFonts w:ascii="Times New Roman" w:hAnsi="Times New Roman"/>
          <w:sz w:val="28"/>
          <w:szCs w:val="28"/>
        </w:rPr>
        <w:t xml:space="preserve"> проведения лабор</w:t>
      </w:r>
      <w:r>
        <w:rPr>
          <w:rFonts w:ascii="Times New Roman" w:hAnsi="Times New Roman"/>
          <w:sz w:val="28"/>
          <w:szCs w:val="28"/>
        </w:rPr>
        <w:t xml:space="preserve">аторных, инструментальных, патолого-анатомических и иных видов диагностических исследований, утвержденными Министерством здравоохранения Российской Федерации, в целях обеспечения эпидемиологической безопасности нестерильных изделий медицинского назначения;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tabs>
          <w:tab w:val="left" w:leader="none" w:pos="709"/>
        </w:tabs>
        <w:spacing w:after="0" w:afterAutospacing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б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 о пот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ребности медицинской организации в приобретении оборудования, указанного в пунктах 1 и 2 части 93 Территориальной программы, не входящего в стандарты оснащения медицинских организаций (их структурных подразделений), предусмотренные положениями об организац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ии оказания медицинской помощи по видам медицинской помощи, порядками оказания медицинской помощи, порядками организации медицинской реабилитации либо правилами проведения лабораторных, инструментальных, патолого-анатомических и иных видов диагностических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исследований, утвержденными Министерством здравоохранения Российской Федерации, в целях оказания медицинскими организациями третьего уровня специализированной медицинской помощи в стационарных условиях детскому населению на основе клинических рекомендаций;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о соответствии назначения приобрет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аемого (арендуемого) оборудования, указанного в пунктах 1 и 2 части 93 Территориальной программы, целям оказания медицинской помощи по формам, видам и профилям медицинской помощи, оказываемой медицинской организацией в рамках Территориальной программы ОМС;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widowControl w:val="false"/>
        <w:pBdr/>
        <w:tabs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г) о потребности медицинской организации в приобретаемом серверном оборудовании, в случае принятия решения о расходовании средств по направлению, указанному в пункте 3 части 93 Территориальной программы.</w:t>
      </w:r>
      <w:r>
        <w:rPr>
          <w:rFonts w:ascii="Times New Roman" w:hAnsi="Times New Roman"/>
          <w:color w:val="000000" w:themeColor="text1"/>
          <w:sz w:val="28"/>
          <w:szCs w:val="28"/>
        </w:rPr>
      </w:r>
      <w:r>
        <w:rPr>
          <w:rFonts w:ascii="Times New Roman" w:hAnsi="Times New Roman"/>
          <w:color w:val="000000" w:themeColor="text1"/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95. Размер расходования средств на указанные направления определяется учредителем медицинской организации с последующим уведомлением Министерства здравоохранения Камчатского края.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Финансовое обеспечение Территориальной программы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96. Источниками финансового обеспечения Территориальной программы являются средства федерального бюджета, краевого бюджета и бюджета территориального фонда обязательного медицинского страхования Камчатского края.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97. За счет средств обязательного медицинского страхования в рамках Территориальной программы ОМС застрахованным лицам при заболеваниях и состояниях, указан</w:t>
      </w:r>
      <w:r>
        <w:rPr>
          <w:rFonts w:ascii="Times New Roman" w:hAnsi="Times New Roman"/>
          <w:sz w:val="28"/>
        </w:rPr>
        <w:t xml:space="preserve">ных в разделе 3 Территориальной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поведения, оказываются: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</w:t>
      </w:r>
      <w:r>
        <w:rPr>
          <w:rFonts w:ascii="Times New Roman" w:hAnsi="Times New Roman"/>
          <w:sz w:val="28"/>
        </w:rPr>
        <w:t xml:space="preserve">п</w:t>
      </w:r>
      <w:r>
        <w:rPr>
          <w:rFonts w:ascii="Times New Roman" w:hAnsi="Times New Roman"/>
          <w:sz w:val="28"/>
        </w:rPr>
        <w:t xml:space="preserve">ервичная медико-санитарная помощь, включая профилактическую помощь (профилактические медицинские осмотры, диспансеризация, углубленная диспансеризация, диспансеризация взрослого населения репродуктивного возраста по оценке репродуктивного здоровья), включа</w:t>
      </w:r>
      <w:r>
        <w:rPr>
          <w:rFonts w:ascii="Times New Roman" w:hAnsi="Times New Roman"/>
          <w:sz w:val="28"/>
        </w:rPr>
        <w:t xml:space="preserve">я</w:t>
      </w:r>
      <w:r>
        <w:rPr>
          <w:rFonts w:ascii="Times New Roman" w:hAnsi="Times New Roman"/>
          <w:sz w:val="28"/>
        </w:rPr>
        <w:t xml:space="preserve">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</w:t>
      </w: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ия (ветеранов боевых действий, его (ее) супруг(а), а также супруг(а) участника специальной военной операции, пропавшего без вести, лиц, состоящих на диспансерном наблюдении, женщин в период беременности, родов и послеродовой период), диспансерное наблюдени</w:t>
      </w:r>
      <w:r>
        <w:rPr>
          <w:rFonts w:ascii="Times New Roman" w:hAnsi="Times New Roman"/>
          <w:sz w:val="28"/>
        </w:rPr>
        <w:t xml:space="preserve">е</w:t>
      </w:r>
      <w:r>
        <w:rPr>
          <w:rFonts w:ascii="Times New Roman" w:hAnsi="Times New Roman"/>
          <w:sz w:val="28"/>
        </w:rPr>
        <w:t xml:space="preserve">, дистанционное наблюдение за состоянием здоровья пациентов с артериальной гипертензией и пациентов с сахарным диабетом, вакцинация для профилактики пневмококковых инфекций у лиц старше 65 лет, проведение аудиологического скрининга по направлению лечащего </w:t>
      </w:r>
      <w:r>
        <w:rPr>
          <w:rFonts w:ascii="Times New Roman" w:hAnsi="Times New Roman"/>
          <w:sz w:val="28"/>
        </w:rPr>
        <w:t xml:space="preserve">врача по вопросам, связанным с имеющимся заболеванием и (или) состоянием, включенным в базовую программу обязательного медицинского страхования</w:t>
      </w:r>
      <w:r>
        <w:rPr>
          <w:rFonts w:ascii="Times New Roman" w:hAnsi="Times New Roman"/>
          <w:sz w:val="28"/>
          <w:highlight w:val="white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2) скорая медицинская помощь (за исключением санитарно-авиационной эвакуации);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3) специализированная, в том числе высокотехнологичная, медицинская помощь, включе</w:t>
      </w:r>
      <w:r>
        <w:rPr>
          <w:rFonts w:ascii="Times New Roman" w:hAnsi="Times New Roman"/>
          <w:sz w:val="28"/>
        </w:rPr>
        <w:t xml:space="preserve">нная в раздел I приложения № 1 к Программе, в стационарных условиях и условиях дневного стационара, в том числе больным с онкологическими заболеваниями, больным с гепатитом C в соответствии с клиническими рекомендациями, а также применение вспомогательных </w:t>
      </w:r>
      <w:r>
        <w:rPr>
          <w:rFonts w:ascii="Times New Roman" w:hAnsi="Times New Roman"/>
          <w:sz w:val="28"/>
        </w:rPr>
        <w:t xml:space="preserve">репродуктивных технологий 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4) мероприятия по медицинской реабилитации, осуществляемой в медицинских организациях амбулаторно, в стационарных условиях и условиях дневного стационара;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680"/>
        <w:jc w:val="both"/>
        <w:rPr/>
      </w:pPr>
      <w:r>
        <w:rPr>
          <w:rFonts w:ascii="Times New Roman" w:hAnsi="Times New Roman"/>
          <w:sz w:val="28"/>
        </w:rPr>
        <w:t xml:space="preserve">5) проведение патолого-анатомических вскрытий (посмертное патолого-анатомическое исследование внутренних органов и тканей умершего человека,</w:t>
      </w:r>
      <w:r>
        <w:rPr>
          <w:rFonts w:ascii="Times New Roman" w:hAnsi="Times New Roman"/>
          <w:sz w:val="28"/>
        </w:rPr>
        <w:t xml:space="preserve"> новорожденных, а также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в случае смерт</w:t>
      </w:r>
      <w:r>
        <w:rPr>
          <w:rFonts w:ascii="Times New Roman" w:hAnsi="Times New Roman"/>
          <w:sz w:val="28"/>
        </w:rPr>
        <w:t xml:space="preserve">и застрахованного лица при получении медицинской помощи в стационарных условиях (результат госпитализации) по поводу заболеваний и (или) состояний, включенных в базовую программу обязательного медицинского страхования, в указанных медицинских организациях;</w:t>
      </w:r>
      <w:r/>
    </w:p>
    <w:p>
      <w:pPr>
        <w:widowControl w:val="false"/>
        <w:pBdr/>
        <w:tabs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98. Первичная медико-санитарная помощь и первичная специализированная медицинская помощь,</w:t>
      </w:r>
      <w:r>
        <w:rPr>
          <w:rFonts w:ascii="Times New Roman" w:hAnsi="Times New Roman"/>
          <w:sz w:val="28"/>
        </w:rPr>
        <w:t xml:space="preserve"> предоставляемая в рамках Территориальной программы ОМС, включает проведение в медицинских организациях экспертного ультразвукового исследования женщинам на базе межмуниципальных кабинетов пренатальной диагностики внутриутробных нарушений развития ребенка.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99. За счет бюджетных ассигнований федерального бюджета, в том числе за счет межбюджетных трансфертов федерального бюджета бюджету Федерального фонда обяза</w:t>
      </w:r>
      <w:r>
        <w:rPr>
          <w:rFonts w:ascii="Times New Roman" w:hAnsi="Times New Roman"/>
          <w:sz w:val="28"/>
        </w:rPr>
        <w:t xml:space="preserve">тельного медицинского страхования, осуществляется финансовое обеспечение высокотехнологичной медицинской помощи, не включенной в базовую программу обязательного медицинского страхования, в соответствии с разделом II приложения № 1 к Программе, оказываемой: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федеральными медицинскими организациями и медицинскими организациями частной системы здравоохранения, включенными в перечень, утверждаемый Министерством здравоохранения Российской Федерации;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медицинскими организациями, подведомственными Министерству здравоохранения Камчатского края.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100. За счет бюджетных ассигнований федерального бюджета осуществляется финансовое обеспечение: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134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скорой, в</w:t>
      </w:r>
      <w:r>
        <w:rPr>
          <w:rFonts w:ascii="Times New Roman" w:hAnsi="Times New Roman"/>
          <w:sz w:val="28"/>
        </w:rPr>
        <w:t xml:space="preserve"> том числе скорой специализированной, медицинской помощи, первичной медико-санитарной и специализированной медицинской помощи, оказываемой федеральными медицинскими организациями (в части медицинской помощи, не включенной в базовую программу обязательного </w:t>
      </w:r>
      <w:r>
        <w:rPr>
          <w:rFonts w:ascii="Times New Roman" w:hAnsi="Times New Roman"/>
          <w:sz w:val="28"/>
        </w:rPr>
        <w:t xml:space="preserve">медицинского страхования, в том числе при заболеваниях, передаваемых половым путем, вызванных вирусом иммунодефицита человека, синдрома приобр</w:t>
      </w:r>
      <w:r>
        <w:rPr>
          <w:rFonts w:ascii="Times New Roman" w:hAnsi="Times New Roman"/>
          <w:sz w:val="28"/>
        </w:rPr>
        <w:t xml:space="preserve">етенного иммунодефицита, туберкулезе, психических расстройствах и расстройствах поведения,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медицинской эвакуации, осуществляемой федеральными медицинскими организациями, по перечню, утверждаемому Министерством здравоохранения Российской Федерации;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скорой, в том числе скорой специализированной, медицинской помощи, первичной медико-санитарной и специализированной медицинской помощи, оказываемой медицинскими организациями, подведомственными Фед</w:t>
      </w:r>
      <w:r>
        <w:rPr>
          <w:rFonts w:ascii="Times New Roman" w:hAnsi="Times New Roman"/>
          <w:sz w:val="28"/>
        </w:rPr>
        <w:t xml:space="preserve">еральному медико-биологическому агентству, включая предоставление дополнительных видов и объемов медицинской помощи, предусмотренных законодательством Российской Федерации, населению закрытых административно-территориальных образований, территорий с опасны</w:t>
      </w:r>
      <w:r>
        <w:rPr>
          <w:rFonts w:ascii="Times New Roman" w:hAnsi="Times New Roman"/>
          <w:sz w:val="28"/>
        </w:rPr>
        <w:t xml:space="preserve">ми для здоровья человека физическими, химическими и биологическими факторами, включенных в соответствующий перечень, и работникам организаций, включенных в перечень организаций отдельных отраслей промышленности с особо опасными условиями труда (в части мед</w:t>
      </w:r>
      <w:r>
        <w:rPr>
          <w:rFonts w:ascii="Times New Roman" w:hAnsi="Times New Roman"/>
          <w:sz w:val="28"/>
        </w:rPr>
        <w:t xml:space="preserve">ицинской помощи, не включенной в базовую программу обязательного медицинского страхования, а также в части расходов, не включенных в структуру тарифов на оплату медицинской помощи, предусмотренную базовой программой обязательного медицинского страхования);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расширенного неонатального скрининга;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медицинской помощи, предусмотренной федеральными законами для определенных категорий граждан, оказываемой в федеральных медицинских организациях;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 лечения граждан Российской Федерации за пределами территории Российской Федерации, направленных в порядке, установленном Министерством здравоохранения Российской Федерации;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 санаторно-курортного лечения отдельных категорий граждан в соответствии с законодательством Российской Федерации;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закупки лекарственных препаратов, предназначенных для лечения лиц, больных гемофилией, муковисцидозом, гипофизарным нанизмом, болезнью Гоше, злокачественными новообра</w:t>
      </w:r>
      <w:r>
        <w:rPr>
          <w:rFonts w:ascii="Times New Roman" w:hAnsi="Times New Roman"/>
          <w:sz w:val="28"/>
        </w:rPr>
        <w:t xml:space="preserve">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</w:t>
      </w:r>
      <w:r>
        <w:rPr>
          <w:rFonts w:ascii="Times New Roman" w:hAnsi="Times New Roman"/>
          <w:sz w:val="28"/>
        </w:rPr>
        <w:t xml:space="preserve">акторов II (фибриногена), VII (лабильного), Х (Стюарта-Прауэра), лиц после трансплантации органов и (или) тканей, по перечню лекарственных препаратов, сформированному в установленном порядке и утверждаемому Правительством Российской Федерации, в том числе: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а) в отношении взрослых в возрасте 18 лет и старше – за счет бюджетных ассигнований, предусмотренных в федеральном бюджете </w:t>
      </w:r>
      <w:r>
        <w:rPr>
          <w:rFonts w:ascii="Times New Roman" w:hAnsi="Times New Roman"/>
          <w:sz w:val="28"/>
        </w:rPr>
        <w:t xml:space="preserve">Министерству здравоохранения Российской Федерации</w:t>
      </w:r>
      <w:r>
        <w:rPr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б) в отношении детей в возрасте от 0 до 18 лет – за счет бюджетных ассигнований, предусмотренны</w:t>
      </w:r>
      <w:r>
        <w:rPr>
          <w:rFonts w:ascii="Times New Roman" w:hAnsi="Times New Roman"/>
          <w:sz w:val="28"/>
        </w:rPr>
        <w:t xml:space="preserve">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«Круг добра», в соответствии с порядком приобр</w:t>
      </w:r>
      <w:r>
        <w:rPr>
          <w:rFonts w:ascii="Times New Roman" w:hAnsi="Times New Roman"/>
          <w:sz w:val="28"/>
        </w:rPr>
        <w:t xml:space="preserve">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установленным Правительством Российской Федерации;</w:t>
      </w:r>
      <w:r/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9) закупки антивиру</w:t>
      </w:r>
      <w:r>
        <w:rPr>
          <w:rFonts w:ascii="Times New Roman" w:hAnsi="Times New Roman"/>
          <w:sz w:val="28"/>
        </w:rPr>
        <w:t xml:space="preserve">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сочетании с вирусами гепатитов В и С;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закупки антибактериаль</w:t>
      </w:r>
      <w:r>
        <w:rPr>
          <w:rFonts w:ascii="Times New Roman" w:hAnsi="Times New Roman"/>
          <w:sz w:val="28"/>
        </w:rPr>
        <w:t xml:space="preserve">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множественной лекарственной устойчивостью возбудителя;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11) медицинской деятельности, связанной с донорством органов и тканей человека в целях трансплантации (пересадки), в том числе обследование донора, давшего письменное информированное добровольное согласие на изъятие своих органов и (или) тканей д</w:t>
      </w:r>
      <w:r>
        <w:rPr>
          <w:rFonts w:ascii="Times New Roman" w:hAnsi="Times New Roman"/>
          <w:sz w:val="28"/>
        </w:rPr>
        <w:t xml:space="preserve">ля трансплантации. Порядок проведения медицинского обследования донора, давшего письменное информированное добровольное согласие на изъятие своих органов и (или) тканей для трансплантации, устанавливается Министерством здравоохранения Российской Федерации;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12) предоставления в установленном порядке краевому бюджету субвенций на оказание государственной социальной помощи отдельным</w:t>
      </w:r>
      <w:r>
        <w:rPr>
          <w:rFonts w:ascii="Times New Roman" w:hAnsi="Times New Roman"/>
          <w:sz w:val="28"/>
        </w:rPr>
        <w:t xml:space="preserve">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специализированными продуктами лечебного питания для детей-инвалидов в соответствии с пунктом 1 части 1 статьи 6</w:t>
      </w:r>
      <w:r>
        <w:rPr>
          <w:rFonts w:ascii="Times New Roman" w:hAnsi="Times New Roman"/>
          <w:sz w:val="28"/>
          <w:vertAlign w:val="superscript"/>
        </w:rPr>
        <w:t xml:space="preserve">2</w:t>
      </w:r>
      <w:r>
        <w:rPr>
          <w:rFonts w:ascii="Times New Roman" w:hAnsi="Times New Roman"/>
          <w:sz w:val="28"/>
        </w:rPr>
        <w:t xml:space="preserve"> Федерального закона от 17.07.1999 № 178-ФЗ «О государственной социальной помощи»;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13) мероприятий, предусмотренных национальным календарем профилактических прививок в рамках подпрограммы «Совершенствование оказания медицинской помощи, включая профилактику заболеваний и формирование здорового образа </w:t>
      </w:r>
      <w:r>
        <w:rPr>
          <w:rFonts w:ascii="Times New Roman" w:hAnsi="Times New Roman"/>
          <w:sz w:val="28"/>
        </w:rPr>
        <w:t xml:space="preserve">жизни» государственной программы Российской Федерации «Развитие здравоохранения», утвержденной постановлением Правительства Российской Федерации от 26.12.2017 № 1640 «Об утверждении государственной программы Российской Федерации «Развитие здравоохранения»;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14) дополнительных ме</w:t>
      </w:r>
      <w:r>
        <w:rPr>
          <w:rFonts w:ascii="Times New Roman" w:hAnsi="Times New Roman"/>
          <w:sz w:val="28"/>
        </w:rPr>
        <w:t xml:space="preserve">роприятий, установленных законодательством Российской Федерации, в том числе в соответствии с Указом Президента Российской Федерации от 05.01.2021 № 16 «О создании Фонда поддержки детей с тяжелыми жизнеугрожающими и хроническими заболеваниями, в том числе </w:t>
      </w:r>
      <w:r>
        <w:rPr>
          <w:rFonts w:ascii="Times New Roman" w:hAnsi="Times New Roman"/>
          <w:sz w:val="28"/>
        </w:rPr>
        <w:t xml:space="preserve">редкими (орфанными) заболеваниям</w:t>
      </w:r>
      <w:r>
        <w:rPr>
          <w:rFonts w:ascii="Times New Roman" w:hAnsi="Times New Roman"/>
          <w:sz w:val="28"/>
        </w:rPr>
        <w:t xml:space="preserve">и, «Круг добра», в отношении детей в возрасте от 0 до 18 лет, страдающих тяжелыми жизнеугрожающими и хроническими заболеваниями, в том числе прогрессирующими редкими (орфанными) заболеваниями, и осуществляемых в том числе за счет бюджетных ассигнований фед</w:t>
      </w:r>
      <w:r>
        <w:rPr>
          <w:rFonts w:ascii="Times New Roman" w:hAnsi="Times New Roman"/>
          <w:sz w:val="28"/>
        </w:rPr>
        <w:t xml:space="preserve">ерального бюджета,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заболеваниями, в том числе редкими (орфанными) заболеваниями, «Круг добра».</w:t>
      </w:r>
      <w:r/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101. За счет средств краевого бюджета осуществляется: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851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 финансовое обеспечение скорой, в том числе скорой специализированной, медицинс</w:t>
      </w:r>
      <w:r>
        <w:rPr>
          <w:rFonts w:ascii="Times New Roman" w:hAnsi="Times New Roman"/>
          <w:sz w:val="28"/>
        </w:rPr>
        <w:t xml:space="preserve">кой помощи, не включенной в Территориальную программу ОМС, санитарно-авиационной эвакуации, осуществляемой воздушными судами, а также расходов, не включенных в структуру тарифов на оплату медицинской помощи, предусмотренную в Территориальной программе ОМС;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851"/>
          <w:tab w:val="left" w:leader="none" w:pos="993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финансовое обеспечение скорой, в том числе скорой специализированной, медицинской помощи не застрахованным по обязательному медицинскому страхованию лицам;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851"/>
          <w:tab w:val="left" w:leader="none" w:pos="993"/>
        </w:tabs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3) финансовое обеспечение первичной медико-санитарной, первичной специализированной медико-санитарной помощи при заболеваниях, не включенных в базовую программу обязатель</w:t>
      </w:r>
      <w:r>
        <w:rPr>
          <w:rFonts w:ascii="Times New Roman" w:hAnsi="Times New Roman"/>
          <w:sz w:val="28"/>
        </w:rPr>
        <w:t xml:space="preserve">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</w:t>
      </w:r>
      <w:r>
        <w:rPr>
          <w:rFonts w:ascii="Times New Roman" w:hAnsi="Times New Roman"/>
          <w:sz w:val="28"/>
        </w:rPr>
        <w:t xml:space="preserve">сихоактивных веществ), включая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образования, в целях раннего (сво</w:t>
      </w:r>
      <w:r>
        <w:rPr>
          <w:rFonts w:ascii="Times New Roman" w:hAnsi="Times New Roman"/>
          <w:sz w:val="28"/>
        </w:rPr>
        <w:t xml:space="preserve">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врачами-психиатрами и врачами-ф</w:t>
      </w:r>
      <w:r>
        <w:rPr>
          <w:rFonts w:ascii="Times New Roman" w:hAnsi="Times New Roman"/>
          <w:sz w:val="28"/>
        </w:rPr>
        <w:t xml:space="preserve">тизиатрами при заболеваниях, включенных в базовую программу обязательного медицинского страхования, а также лиц, находящихся в стационарных организациях социального обслуживания, включая медицинскую помощь, оказываемую выездными психиатрическими бригадами;</w:t>
      </w:r>
      <w:r/>
    </w:p>
    <w:p>
      <w:pPr>
        <w:widowControl w:val="false"/>
        <w:pBdr/>
        <w:tabs>
          <w:tab w:val="left" w:leader="none" w:pos="851"/>
          <w:tab w:val="left" w:leader="none" w:pos="993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финансовое обеспечение специализированной медицинской помощи в части медицинской помощи при заболеваниях, не включенных в базовую программу обязательного медицинского стра</w:t>
      </w:r>
      <w:r>
        <w:rPr>
          <w:rFonts w:ascii="Times New Roman" w:hAnsi="Times New Roman"/>
          <w:sz w:val="28"/>
        </w:rPr>
        <w:t xml:space="preserve">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851"/>
          <w:tab w:val="left" w:leader="none" w:pos="993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 финансовое обеспечение паллиативной медицинской помощи, в том числе детям, оказываемой амбулаторно, в том числе на дому, включая </w:t>
      </w:r>
      <w:r>
        <w:rPr>
          <w:rFonts w:ascii="Times New Roman" w:hAnsi="Times New Roman"/>
          <w:sz w:val="28"/>
        </w:rPr>
        <w:t xml:space="preserve">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финансовое обеспечение высокотехнологичной медицинской помощи, оказываемой в медицинских организациях, подведомственных Министерству здравоохранения Камчатского края, в соответствии с разделом II</w:t>
      </w:r>
      <w:r>
        <w:rPr>
          <w:rFonts w:ascii="Times New Roman" w:hAnsi="Times New Roman"/>
          <w:sz w:val="28"/>
        </w:rPr>
        <w:br/>
        <w:t xml:space="preserve">приложения № 1 к Программе;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contextualSpacing w:val="true"/>
        <w:jc w:val="both"/>
        <w:rPr/>
      </w:pPr>
      <w:r>
        <w:rPr>
          <w:rFonts w:ascii="Times New Roman" w:hAnsi="Times New Roman"/>
          <w:sz w:val="28"/>
        </w:rPr>
        <w:t xml:space="preserve">7) финансовое обеспечение проведения медицинским психологом консультирования пациентов по вопросам, связанным с имеющимся заболеванием и (или) состоянием, в амбулаторных условиях, в условиях дневного стационара и стац</w:t>
      </w:r>
      <w:r>
        <w:rPr>
          <w:rFonts w:ascii="Times New Roman" w:hAnsi="Times New Roman"/>
          <w:sz w:val="28"/>
        </w:rPr>
        <w:t xml:space="preserve">ионарных условиях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пациентов, получающих паллиативную медицинскую помощь в хосписах и домах сестринского ухода;</w:t>
      </w:r>
      <w:r/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 финансовое обеспечение медицинской деятельности, связанной с донорством органов и тканей человека в целях трансплантаци</w:t>
      </w:r>
      <w:r>
        <w:rPr>
          <w:rFonts w:ascii="Times New Roman" w:hAnsi="Times New Roman"/>
          <w:sz w:val="28"/>
        </w:rPr>
        <w:t xml:space="preserve">и (пересадки), в том числе обследование донора, давшего письменное информированное добровольное согласие на изъятие своих органов и (или) тканей для трансплантации, в медицинских организациях, подведомственных Министерству здравоохранения Камчатского края;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9) финансовое обеспечение предоставления в медицинских организациях, оказывающих паллиативную медицинскую помощь, психологической помощи </w:t>
      </w:r>
      <w:r>
        <w:rPr>
          <w:rFonts w:ascii="Times New Roman" w:hAnsi="Times New Roman"/>
          <w:sz w:val="28"/>
        </w:rPr>
        <w:t xml:space="preserve">пациенту, получающему паллиативную медицинскую помощь, и членам семьи пациента, а также медицинской помощи врачами-психотерапевтами пациенту и членам семьи пациента или членам семьи пациента после его смерти в случае их обращения в медицинскую организацию;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10) </w:t>
      </w:r>
      <w:r>
        <w:rPr>
          <w:rFonts w:ascii="Times New Roman" w:hAnsi="Times New Roman"/>
          <w:sz w:val="28"/>
        </w:rPr>
        <w:t xml:space="preserve">финансовое обеспечение объемов медицинской помощи, превышающих объемы, устан</w:t>
      </w:r>
      <w:r>
        <w:rPr>
          <w:rFonts w:ascii="Times New Roman" w:hAnsi="Times New Roman"/>
          <w:sz w:val="28"/>
        </w:rPr>
        <w:t xml:space="preserve">овленные в Территориальной программе ОМС, в размере, превышающем размер субвенции, предоставляемой из бюджета Федерального фонда обязательного медицинского страхования бюджету территориального фонда обязательного медицинского страхования Камчатского края;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  <w:t xml:space="preserve">11)</w:t>
      </w:r>
      <w:r>
        <w:rPr>
          <w:rFonts w:ascii="Times New Roman" w:hAnsi="Times New Roman"/>
          <w:sz w:val="28"/>
          <w:highlight w:val="none"/>
        </w:rPr>
        <w:t xml:space="preserve"> финансовое обеспечение расходов медицинских организаций, подведомственных Министерству здравоохранения Камчатского края, не включенных в структуру тарифов на оплату медицинской помощи, предусмотренную в Территориальных программах ОМС</w:t>
      </w:r>
      <w:r>
        <w:rPr>
          <w:rFonts w:ascii="Times New Roman" w:hAnsi="Times New Roman"/>
          <w:sz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12) обеспечение граждан зарегистрированными в установленном порядке на терри</w:t>
      </w:r>
      <w:r>
        <w:rPr>
          <w:rFonts w:ascii="Times New Roman" w:hAnsi="Times New Roman"/>
          <w:sz w:val="28"/>
        </w:rPr>
        <w:t xml:space="preserve">тории Российской Федерации лекарственными препаратами для лечения заболеваний, включенных в перечень жизнеугрожающих и хронических прогрессирующих редких (орфанных) заболеваний, приводящих к сокращению продолжительности жизни граждан или к их инвалидности;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13) обеспечение граждан лекарственными препаратами</w:t>
      </w:r>
      <w:r>
        <w:rPr>
          <w:rFonts w:ascii="Times New Roman" w:hAnsi="Times New Roman"/>
          <w:sz w:val="28"/>
        </w:rPr>
        <w:t xml:space="preserve">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в соответствии с законодательством Российской Федерации отпускаются по рецептам врачей бесплатно;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14) обеспечение лекарственными препаратами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15) пренатальная (дородовая) диагностика нарушений развития ребенка у б</w:t>
      </w:r>
      <w:r>
        <w:rPr>
          <w:rFonts w:ascii="Times New Roman" w:hAnsi="Times New Roman"/>
          <w:sz w:val="28"/>
        </w:rPr>
        <w:t xml:space="preserve">еременных женщин, неонатальный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</w:t>
      </w:r>
      <w:r>
        <w:rPr>
          <w:rFonts w:ascii="Times New Roman" w:hAnsi="Times New Roman"/>
          <w:sz w:val="28"/>
        </w:rPr>
        <w:t xml:space="preserve">подразделениях медицинских организаций;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16) зубн</w:t>
      </w:r>
      <w:r>
        <w:rPr>
          <w:rFonts w:ascii="Times New Roman" w:hAnsi="Times New Roman"/>
          <w:sz w:val="28"/>
        </w:rPr>
        <w:t xml:space="preserve">ое протезирование отдельным категориям граждан в соответствии с законодательством Российской Федерации, в том числе лицам, находящимся в стационарных организациях социального обслуживания;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49"/>
        <w:pBdr/>
        <w:spacing w:after="0" w:afterAutospacing="0" w:before="0" w:line="240" w:lineRule="auto"/>
        <w:ind w:firstLine="709" w:left="0"/>
        <w:rPr>
          <w:sz w:val="28"/>
        </w:rPr>
      </w:pPr>
      <w:r>
        <w:rPr>
          <w:sz w:val="28"/>
        </w:rPr>
        <w:t xml:space="preserve">17) </w:t>
      </w:r>
      <w:r>
        <w:rPr>
          <w:sz w:val="28"/>
          <w:szCs w:val="28"/>
        </w:rPr>
        <w:t xml:space="preserve">предоставление в рамках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человека, по</w:t>
      </w:r>
      <w:r>
        <w:rPr>
          <w:color w:val="000000" w:themeColor="text1"/>
          <w:sz w:val="28"/>
          <w:szCs w:val="28"/>
        </w:rPr>
        <w:t xml:space="preserve"> перечню, у</w:t>
      </w:r>
      <w:r>
        <w:rPr>
          <w:sz w:val="28"/>
          <w:szCs w:val="28"/>
        </w:rPr>
        <w:t xml:space="preserve">тверждаемому Министерством здравоохранения Российской Федерации, а также обеспечение при посещениях на дому лекарственными препаратами для обезболивания, включая наркотические лекарственные препа</w:t>
      </w:r>
      <w:r>
        <w:rPr>
          <w:sz w:val="28"/>
          <w:szCs w:val="28"/>
        </w:rPr>
        <w:t xml:space="preserve">раты и психотропные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ветеранам боевых действий во внеочередном порядке;</w:t>
      </w:r>
      <w:r>
        <w:rPr>
          <w:sz w:val="28"/>
        </w:rPr>
      </w:r>
      <w:r>
        <w:rPr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18) предоставление гражданам, не застрахованным по обязательному медицинскому страхова</w:t>
      </w:r>
      <w:r>
        <w:rPr>
          <w:rFonts w:ascii="Times New Roman" w:hAnsi="Times New Roman"/>
          <w:sz w:val="28"/>
        </w:rPr>
        <w:t xml:space="preserve">нию, медицинской помощи в экстренной форме (при внезапных острых заболеваниях, состояниях, обострении хронических заболеваний, представляющих угрозу жизни пациента) в медицинских организациях, подведомственных Министерству здравоохранения Камчатского края;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19)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обеспечен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ие туберкулином в целях проведения туберкулинодиагностики, а также обеспечение иммунобиологическими препаратами (вакцинами и сыворотками) в целях проведения профилактических прививок в рамках календаря профилактических прививок по эпидемическим показаниям;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20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) содержание и обеспечение деятельности подведомственных медицинских организаций, оказывающих медицинскую помощь в рамках</w:t>
      </w:r>
      <w: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Территориальной программы ОМС, в части финансового обеспечения расходов,</w:t>
      </w:r>
      <w: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 приобретение лекарственных препаратов, используемых для диагностики</w:t>
      </w:r>
      <w: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социально значимых заболеваний, не входящих в базовую программу обязательного медицинского страхования</w:t>
      </w:r>
      <w: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(иммунобиологических препаратов, тест-систем), а также обеспечение донорской кровью и ее компонентами;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993"/>
        </w:tabs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21) финансирование расходов, связанных с предоставлением государственных услуг и государственных функций методом «выездных бригад», в части расходов, связанных со служебной командировкой и организацией (проведением) лабораторных исследований;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22) оплата проезда гражданам, направляемым медицинскими организациями, расположенными в муниципальных районах Камчатского края, за пределы места постоянного проживания и обратно, в краевые медицинские организации для оказания медицинской помощи (</w:t>
      </w:r>
      <w:r>
        <w:rPr>
          <w:rFonts w:ascii="Times New Roman" w:hAnsi="Times New Roman"/>
          <w:sz w:val="28"/>
          <w:szCs w:val="28"/>
        </w:rPr>
        <w:t xml:space="preserve">включая оказание </w:t>
      </w:r>
      <w:r>
        <w:rPr>
          <w:rFonts w:ascii="Times New Roman" w:hAnsi="Times New Roman"/>
          <w:sz w:val="28"/>
          <w:szCs w:val="28"/>
        </w:rPr>
        <w:t xml:space="preserve">медицинской помощи методом заместительной почечной терапии пациентам, страдающим хронической почечной недостаточностью</w:t>
      </w:r>
      <w:r>
        <w:rPr>
          <w:rFonts w:ascii="Times New Roman" w:hAnsi="Times New Roman"/>
          <w:sz w:val="28"/>
        </w:rPr>
        <w:t xml:space="preserve">) в соответствии с установленным Министерством здравоохранения Камчатского края порядком;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23) оплата проезда больным туберкулезом на санаторно-курортное лечение и обратно.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102. При предоставлении одному из родителей, иному члену семьи или иному законному представителю права нахождения в медицинской организации в стаци</w:t>
      </w:r>
      <w:r>
        <w:rPr>
          <w:rFonts w:ascii="Times New Roman" w:hAnsi="Times New Roman"/>
          <w:sz w:val="28"/>
        </w:rPr>
        <w:t xml:space="preserve">онарных условиях с ребенком в возрасте до 4 лет, с ребенком старше указанного возраста – при наличии медицинских показаний, а с ребенком-инвалидом, который в соответствии с индивидуальной программой реабилитации или абилитации ребенка-инвалида, выданной по</w:t>
      </w:r>
      <w:r>
        <w:rPr>
          <w:rFonts w:ascii="Times New Roman" w:hAnsi="Times New Roman"/>
          <w:sz w:val="28"/>
        </w:rPr>
        <w:t xml:space="preserve"> результатам проведения медико-социальной экспертизы, имеет ограничения основных категорий жизнедеятельности человека второй и (или) третьей степени выраженности (ограничения способности к самообслуживанию, и (или) самостоятельному передвижению, и (или) ор</w:t>
      </w:r>
      <w:r>
        <w:rPr>
          <w:rFonts w:ascii="Times New Roman" w:hAnsi="Times New Roman"/>
          <w:sz w:val="28"/>
        </w:rPr>
        <w:t xml:space="preserve">иентации, и (или) общению, и (или) обучению, и (или) контролю своего поведения), – независимо от возраста ребенка-инвалида, стоимость оказанной ребенку медицинской помощи включает расходы на содержание одного из родителей (иного члена семьи, законного пред</w:t>
      </w:r>
      <w:r>
        <w:rPr>
          <w:rFonts w:ascii="Times New Roman" w:hAnsi="Times New Roman"/>
          <w:sz w:val="28"/>
        </w:rPr>
        <w:t xml:space="preserve">ставителя), в том числе предоставление спального места и питания, и финансируется за счет средств обязательного медицинского страхования и средств краевого бюджета (по видам медицинской помощи и заболеваниям, не включенным в Территориальную программу ОМС).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103. </w:t>
      </w:r>
      <w:r>
        <w:rPr>
          <w:rFonts w:ascii="Times New Roman" w:hAnsi="Times New Roman"/>
          <w:sz w:val="28"/>
        </w:rPr>
        <w:t xml:space="preserve">В рамках Территориальной программы за счет средств краевого бюджета</w:t>
      </w:r>
      <w:r>
        <w:rPr>
          <w:rFonts w:ascii="Times New Roman" w:hAnsi="Times New Roman"/>
          <w:sz w:val="28"/>
        </w:rPr>
        <w:t xml:space="preserve"> и средств обязательного медицинского страхования (по видам и условиям оказания медицинской помощи, включенным в базо</w:t>
      </w: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sz w:val="28"/>
        </w:rPr>
        <w:t xml:space="preserve">ую программу обязательного медицинского страхования) осуществляется финансовое обеспечение проведения осмотров врачами и диагностических исследований в целях медицинского освидетельствования лиц, желающих усыновить (удочерить), взять под опеку (попечительс</w:t>
      </w:r>
      <w:r>
        <w:rPr>
          <w:rFonts w:ascii="Times New Roman" w:hAnsi="Times New Roman"/>
          <w:sz w:val="28"/>
        </w:rPr>
        <w:t xml:space="preserve">т</w:t>
      </w:r>
      <w:r>
        <w:rPr>
          <w:rFonts w:ascii="Times New Roman" w:hAnsi="Times New Roman"/>
          <w:sz w:val="28"/>
        </w:rPr>
        <w:t xml:space="preserve">во), в приемную или патронатную семью детей, оставшихся без попечения родителей, медицинского обследования детей-сирот и детей, оставшихся без попечения родителей, помещаемых под надзор в организацию для детей-сирот и детей, оставшихся без попечения родите</w:t>
      </w:r>
      <w:r>
        <w:rPr>
          <w:rFonts w:ascii="Times New Roman" w:hAnsi="Times New Roman"/>
          <w:sz w:val="28"/>
        </w:rPr>
        <w:t xml:space="preserve">ле</w:t>
      </w:r>
      <w:r>
        <w:rPr>
          <w:rFonts w:ascii="Times New Roman" w:hAnsi="Times New Roman"/>
          <w:sz w:val="28"/>
        </w:rPr>
        <w:t xml:space="preserve">й, граждан, выразивших желание стать опекуном или попечителем совершеннолетнего недееспособного или не полностью дееспособного гражданина, проведения обязательных диагностических исследований и оказания медицинской помощи гражданам при постановке их на вои</w:t>
      </w: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ский учет, призыве или поступлении на военную службу по контракту или приравненную к ней службу, в военные профессиональные образовательные организации или военные образовательные организации высшего образования, при заключении с Министерством обороны Росс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</w:t>
      </w:r>
      <w:r>
        <w:rPr>
          <w:rFonts w:ascii="Times New Roman" w:hAnsi="Times New Roman"/>
          <w:sz w:val="28"/>
        </w:rPr>
        <w:t xml:space="preserve">ости граждан к военной или приравненной к ней службе.</w:t>
      </w:r>
      <w:r>
        <w:rPr>
          <w:rFonts w:ascii="Times New Roman" w:hAnsi="Times New Roman"/>
          <w:sz w:val="28"/>
        </w:rPr>
      </w:r>
      <w:r/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104. За счет бюджетных ассигнований федерального бюджета и средств краевого бюджета в установленном порядке оказывается медицинская помощь и предоставляются иные государ</w:t>
      </w:r>
      <w:r>
        <w:rPr>
          <w:rFonts w:ascii="Times New Roman" w:hAnsi="Times New Roman"/>
          <w:sz w:val="28"/>
        </w:rPr>
        <w:t xml:space="preserve">ственные услуги (выполняются работы) в медицинских организациях, подведомственных федеральным органам исполнительной власти и Министерству здравоохранения Камчатского края, </w:t>
      </w:r>
      <w:r>
        <w:rPr>
          <w:rFonts w:ascii="Times New Roman" w:hAnsi="Times New Roman"/>
          <w:sz w:val="28"/>
        </w:rPr>
        <w:t xml:space="preserve">з</w:t>
      </w:r>
      <w:r>
        <w:rPr>
          <w:rFonts w:ascii="Times New Roman" w:hAnsi="Times New Roman"/>
          <w:sz w:val="28"/>
        </w:rPr>
        <w:t xml:space="preserve">а исключением видов медицинской помощи, оказываемой за счет средств обязательного медицинского страхования, в лепрозориях и соответствующих структурных подразделениях медицинских организаций, центрах профилактики и борьбы со СПИДом, врачебно-физкультурных </w:t>
      </w:r>
      <w:r>
        <w:rPr>
          <w:rFonts w:ascii="Times New Roman" w:hAnsi="Times New Roman"/>
          <w:sz w:val="28"/>
        </w:rPr>
        <w:t xml:space="preserve">д</w:t>
      </w:r>
      <w:r>
        <w:rPr>
          <w:rFonts w:ascii="Times New Roman" w:hAnsi="Times New Roman"/>
          <w:sz w:val="28"/>
        </w:rPr>
        <w:t xml:space="preserve">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репродуктивного здоровья подростков, центрах медицинской профилактики </w:t>
      </w:r>
      <w:r>
        <w:rPr>
          <w:rFonts w:ascii="Times New Roman" w:hAnsi="Times New Roman"/>
          <w:sz w:val="28"/>
        </w:rPr>
        <w:t xml:space="preserve">(за исключением первичной медико-санитарной помощи, включенной в Территориальную программу ОМС), центрах профессиональной патологии и в соответствующих структурных подразделениях медицинских организаций, бюро судебно-медицинской э</w:t>
      </w:r>
      <w:r>
        <w:rPr>
          <w:rFonts w:ascii="Times New Roman" w:hAnsi="Times New Roman"/>
          <w:sz w:val="28"/>
        </w:rPr>
        <w:t xml:space="preserve">кспертизы, пато</w:t>
      </w:r>
      <w:r>
        <w:rPr>
          <w:rFonts w:ascii="Times New Roman" w:hAnsi="Times New Roman"/>
          <w:sz w:val="28"/>
        </w:rPr>
        <w:t xml:space="preserve">лого-анатомических бюро и патолого-анатомических отделениях медицинских организаций (за исключением диагностических исследований, проводимых по заболеваниям, указанным в разделе 3 Территориальной программы, финансовое обеспечение которых осуществляется за </w:t>
      </w:r>
      <w:r>
        <w:rPr>
          <w:rFonts w:ascii="Times New Roman" w:hAnsi="Times New Roman"/>
          <w:sz w:val="28"/>
        </w:rPr>
        <w:t xml:space="preserve">счет средств обязательного медицинского страхования в рамках Территориальной программы ОМС), медицинских информационно-аналитических центрах, бюро медицинской статистики, на станциях переливания крови (в центрах крови) и в отделен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ях переливания крови (отделениях трансфузиологии) медицинских организаций, в домах ребенка, включая специализированные, в молочных кухнях и прочих медицинских организациях, входящих в номенклатуру медицинских организаций, утверждаемую Министерством здравоо</w:t>
      </w:r>
      <w:r>
        <w:rPr>
          <w:rFonts w:ascii="Times New Roman" w:hAnsi="Times New Roman"/>
          <w:sz w:val="28"/>
        </w:rPr>
        <w:t xml:space="preserve">х</w:t>
      </w:r>
      <w:r>
        <w:rPr>
          <w:rFonts w:ascii="Times New Roman" w:hAnsi="Times New Roman"/>
          <w:sz w:val="28"/>
        </w:rPr>
        <w:t xml:space="preserve">ранения Российской Федерации, а также осуществляется финансовое обеспечение авиационных работ при санитарно-авиационной эвакуации, осуществляемой воздушными судами, медицинской помощи в специализированных медицинских организациях и соответствующих структур</w:t>
      </w: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ых подразделениях медицинских организаций, оказывающих медицинскую помощь по профилю «медицинская реабилитация» при заболеваниях, не включенных в базовую программу обязательного медицинского страхования (заболевания, передаваемые половым путем, вызванные в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психоактивных веществ), и расходов медицинских организаций, в том числе на приобретен</w:t>
      </w:r>
      <w:r>
        <w:rPr>
          <w:rFonts w:ascii="Times New Roman" w:hAnsi="Times New Roman"/>
          <w:sz w:val="28"/>
        </w:rPr>
        <w:t xml:space="preserve">ие основных средств (оборудования, производственного и хозяйственного инвентаря) и применение телемедицинских (дистанционных) технологий при оказании медицинской помощи.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105. 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</w:t>
      </w:r>
      <w:r>
        <w:rPr>
          <w:rFonts w:ascii="Times New Roman" w:hAnsi="Times New Roman"/>
          <w:sz w:val="28"/>
        </w:rPr>
        <w:t xml:space="preserve">е мертворожденных и плодов) в патолого-анатомических отделениях медицинских организаций, 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асс</w:t>
      </w:r>
      <w:r>
        <w:rPr>
          <w:rFonts w:ascii="Times New Roman" w:hAnsi="Times New Roman"/>
          <w:sz w:val="28"/>
        </w:rPr>
        <w:t xml:space="preserve">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власти, исполнительным органам субъектов Российской Федерации и органам местного самоуправления соответственно: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color w:val="000000" w:themeColor="text1"/>
        </w:rPr>
      </w:pPr>
      <w:r>
        <w:rPr>
          <w:rFonts w:ascii="Times New Roman" w:hAnsi="Times New Roman"/>
          <w:sz w:val="28"/>
        </w:rPr>
        <w:t xml:space="preserve">1) в случае смерти пациента при оказании медицинской помощи в стационарных условиях (результат госпитализации) в медицинской организации, </w:t>
      </w:r>
      <w:r>
        <w:rPr>
          <w:rFonts w:ascii="Times New Roman" w:hAnsi="Times New Roman"/>
          <w:color w:val="000000" w:themeColor="text1"/>
          <w:sz w:val="28"/>
        </w:rPr>
        <w:t xml:space="preserve">оказывающей медицинскую помощь при заболеваниях, передаваемых половым путем, вызванных вирусом иммунодеф</w:t>
      </w:r>
      <w:r>
        <w:rPr>
          <w:rFonts w:ascii="Times New Roman" w:hAnsi="Times New Roman"/>
          <w:color w:val="000000" w:themeColor="text1"/>
          <w:sz w:val="28"/>
        </w:rPr>
        <w:t xml:space="preserve">ицита человека, ВИЧ-инфекции и синдроме приобретенного иммунодефицита, туберкулезе, психических расстройствах и расстройствах поведения, связанных в том числе с употреблением психоактивных веществ, а также умерших </w:t>
      </w:r>
      <w:r>
        <w:rPr>
          <w:rFonts w:ascii="Times New Roman" w:hAnsi="Times New Roman"/>
          <w:color w:val="000000" w:themeColor="text1"/>
          <w:sz w:val="28"/>
        </w:rPr>
        <w:t xml:space="preserve">в медицинских организациях, оказывающих специализированную паллиативную помощь;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2) в случае смерти гражданина в медицинской организации, оказывающей медицинскую помощь в амбулаторных условиях </w:t>
      </w:r>
      <w:r>
        <w:rPr>
          <w:rFonts w:ascii="Times New Roman" w:hAnsi="Times New Roman"/>
          <w:sz w:val="28"/>
        </w:rPr>
        <w:t xml:space="preserve">и условиях дневного стационара, а также вне медицинской организации, когда обязательность проведения </w:t>
      </w:r>
      <w:r>
        <w:rPr>
          <w:rFonts w:ascii="Times New Roman" w:hAnsi="Times New Roman"/>
          <w:sz w:val="28"/>
        </w:rPr>
        <w:t xml:space="preserve">патолого-анатомических</w:t>
      </w:r>
      <w:r>
        <w:rPr>
          <w:rFonts w:ascii="Times New Roman" w:hAnsi="Times New Roman"/>
          <w:sz w:val="28"/>
        </w:rPr>
        <w:t xml:space="preserve"> вскрытий в целях установления причины смерти установлена законодательством Российской Федерации.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106. Финансовое обеспечение оказания социальных услуг и предоставления мер социальной защиты (поддержки) пациента, в том числе в рамках деятельности выездных патронажных бригад, осуществляется в соответствии с законодательством Российской Федерации.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107. Затраты, связанные с оказанием медицинской помощи при заболеваниях, не включенных в базовую программу обязательного медицинского страхования и паллиативной медицинской помощи гражданам, зарегист</w:t>
      </w:r>
      <w:r>
        <w:rPr>
          <w:rFonts w:ascii="Times New Roman" w:hAnsi="Times New Roman"/>
          <w:sz w:val="28"/>
        </w:rPr>
        <w:t xml:space="preserve">рированным по месту жительства на территории Камчатского края, возмещаются субъекту Российской Федерации, на территории которого гражданину фактически оказана медицинская помощь, на основании межрегионального соглашения, заключаемого субъектами Российской </w:t>
      </w:r>
      <w:r>
        <w:rPr>
          <w:rFonts w:ascii="Times New Roman" w:hAnsi="Times New Roman"/>
          <w:sz w:val="28"/>
        </w:rPr>
        <w:t xml:space="preserve">Федерации, включающего двустороннее урегулирование вопроса возмещения затрат, в порядке, установленном законом Камчатского края.</w:t>
      </w:r>
      <w:r/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108. Финансовое обеспечение компенсационных выплат отдельным категориям лиц, подвергающихся риску заражения новой </w:t>
      </w:r>
      <w:r>
        <w:rPr>
          <w:rFonts w:ascii="Times New Roman" w:hAnsi="Times New Roman"/>
          <w:sz w:val="28"/>
        </w:rPr>
        <w:t xml:space="preserve">коронавирусной инфекцией (COVID-19), порядок предоставления которых установлен постановлением Правительства Российской Федерации от 15.07.2022 № 1268 «О порядке предоставления компенсационной выплаты отдельным категориям лиц, подвергающихся риску заражения</w:t>
      </w:r>
      <w:r>
        <w:rPr>
          <w:rFonts w:ascii="Times New Roman" w:hAnsi="Times New Roman"/>
          <w:sz w:val="28"/>
        </w:rPr>
        <w:t xml:space="preserve"> новой коронавирусной инфекцией», осуществляется за счет средств фонда оплаты труда медицинской организации, сформированного из всех источников, разрешенных законодательством Российской Федерации, в том числе средств обязательного медицинского страхования.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109. Ко</w:t>
      </w:r>
      <w:r>
        <w:rPr>
          <w:rFonts w:ascii="Times New Roman" w:hAnsi="Times New Roman"/>
          <w:sz w:val="28"/>
        </w:rPr>
        <w:t xml:space="preserve">миссия по разработке территориальной программы обязательного медицинского страхования в Камчатском крае осуществляет распределение объемов медицинской помощи, утвержденных Территориальной программой ОМС, между медицинскими организациями, включая федеральны</w:t>
      </w:r>
      <w:r>
        <w:rPr>
          <w:rFonts w:ascii="Times New Roman" w:hAnsi="Times New Roman"/>
          <w:sz w:val="28"/>
        </w:rPr>
        <w:t xml:space="preserve">е медицинские орга</w:t>
      </w:r>
      <w:r>
        <w:rPr>
          <w:rFonts w:ascii="Times New Roman" w:hAnsi="Times New Roman"/>
          <w:sz w:val="28"/>
        </w:rPr>
        <w:t xml:space="preserve">низации, участвующими в реализации Территориальной программы ОМС, за исключением объемов и соответствующих им финансовых средств, предназначенных для оплаты медицинской помощи, оказанной застрахованным в Камчатском крае лицам за пределами Камчатского края.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110</w:t>
      </w:r>
      <w:r>
        <w:rPr>
          <w:rFonts w:ascii="Times New Roman" w:hAnsi="Times New Roman"/>
          <w:sz w:val="28"/>
          <w:szCs w:val="28"/>
        </w:rPr>
        <w:t xml:space="preserve">. Не реже одного раза в квартал Комиссия по разработке территориальной программы обязательного меди</w:t>
      </w:r>
      <w:r>
        <w:rPr>
          <w:rFonts w:ascii="Times New Roman" w:hAnsi="Times New Roman"/>
          <w:sz w:val="28"/>
          <w:szCs w:val="28"/>
        </w:rPr>
        <w:t xml:space="preserve">цинского страхования в Камчатском крае осуществляет оценку исполнения распределенных объемов медицинской помощи, проводит анализ остатков средств обязательного медицинского страхования на счетах медицинских организаций, участвующих в территориальной програ</w:t>
      </w:r>
      <w:r>
        <w:rPr>
          <w:rFonts w:ascii="Times New Roman" w:hAnsi="Times New Roman"/>
          <w:sz w:val="28"/>
          <w:szCs w:val="28"/>
        </w:rPr>
        <w:t xml:space="preserve">мме обязательного медицинского страхования.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</w:t>
      </w:r>
      <w:r>
        <w:rPr>
          <w:rFonts w:ascii="Times New Roman" w:hAnsi="Times New Roman"/>
          <w:sz w:val="28"/>
          <w:szCs w:val="28"/>
        </w:rPr>
        <w:t xml:space="preserve">зработке территориальной программы обязательного медицинского страхования в Камчатском крае осуществляет при необходимости перераспределение объемов медицинской помощи, а также принимает иные решения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111. </w:t>
      </w:r>
      <w:r>
        <w:rPr>
          <w:rFonts w:ascii="Times New Roman" w:hAnsi="Times New Roman"/>
          <w:sz w:val="28"/>
        </w:rPr>
        <w:t xml:space="preserve">Средства нормированного страхового запаса территориального фонда обязательного</w:t>
      </w:r>
      <w:r>
        <w:rPr>
          <w:rFonts w:ascii="Times New Roman" w:hAnsi="Times New Roman"/>
          <w:sz w:val="28"/>
        </w:rPr>
        <w:t xml:space="preserve"> медицинского страхования Камчатского края, предусмотренные на дополнительное финансовое обеспечение реализации Территориальной программы ОМС, а также на оплату медицинской помощи, оказанной застрахованным лицам за пределами территории субъекта Российской </w:t>
      </w:r>
      <w:r>
        <w:rPr>
          <w:rFonts w:ascii="Times New Roman" w:hAnsi="Times New Roman"/>
          <w:sz w:val="28"/>
        </w:rPr>
        <w:t xml:space="preserve">Федерации, в котором выдан полис обязательного медицинского страхования, могут направляться медицинскими организациями на возмещ</w:t>
      </w:r>
      <w:r>
        <w:rPr>
          <w:rFonts w:ascii="Times New Roman" w:hAnsi="Times New Roman"/>
          <w:sz w:val="28"/>
        </w:rPr>
        <w:t xml:space="preserve">ение расходов за предоставленную медицинскую помощь по видам и условиям ее оказания в части объемов медицинской помощи, превышающих установленные им Комиссией по разработке территориальной программы обязательного медицинского страхования в Камчатском крае.</w:t>
      </w:r>
      <w:r/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Средние нормативы объема медицинской помощи, средние нормативы финансовых затрат на единицу объема медицинской помощи, средние подушевые нормативы финансирования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112. С</w:t>
      </w:r>
      <w:r>
        <w:rPr>
          <w:rFonts w:ascii="Times New Roman" w:hAnsi="Times New Roman"/>
          <w:sz w:val="28"/>
        </w:rPr>
        <w:t xml:space="preserve">редние нормативы объема медицинской помощи по видам, условиям и формам ее оказания в целом по Территориальной программе определяются в единицах объема в расчете на 1 жителя в год, по Территориальной программе ОМС – в расчете на 1 застрахованное лицо в год.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113. В средние нормативы объема медицинской помощи за счет средств краевого бюджета, оказываемой в амбулаторных и стационарных условиях, включаются объемы медицинской помощи, оказыва</w:t>
      </w:r>
      <w:r>
        <w:rPr>
          <w:rFonts w:ascii="Times New Roman" w:hAnsi="Times New Roman"/>
          <w:sz w:val="28"/>
        </w:rPr>
        <w:t xml:space="preserve">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Территориальную программу ОМС.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114. Территориальной программой установлены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помощи, уровня и структуры</w:t>
      </w:r>
      <w:r>
        <w:rPr>
          <w:rFonts w:ascii="Times New Roman" w:hAnsi="Times New Roman"/>
          <w:sz w:val="28"/>
        </w:rPr>
        <w:t xml:space="preserve">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Камчатского края, учитывая приоритетность финансового обеспечения первичной медико-санитарной помощи.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115. В целях обеспечения доступности медицинской помощи гражданам, проживающим в том числе в малонаселенных, отдаленных и (или) труднодоступных населенных</w:t>
      </w:r>
      <w:r>
        <w:rPr>
          <w:rFonts w:ascii="Times New Roman" w:hAnsi="Times New Roman"/>
          <w:sz w:val="28"/>
        </w:rPr>
        <w:t xml:space="preserve"> пунктах, а также в сельской местности, в составе дифференцированных нормативов объема медицинской помощи учтены объемы медицинской помощи с учетом использования санитарной авиации, телемедицинских технологий и передвижных форм оказания медицинской помощи.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116. При планировании и финансовом обеспечении объема медицинской помощи, включая профилактические мероприятия, диагностику, диспансерное наблюдение и мед</w:t>
      </w:r>
      <w:r>
        <w:rPr>
          <w:rFonts w:ascii="Times New Roman" w:hAnsi="Times New Roman"/>
          <w:sz w:val="28"/>
        </w:rPr>
        <w:t xml:space="preserve">ицинскую реабилитацию, учитывается применение телемедицинских (дистанционных) технологий в формате врач – врач в медицинской организации, к которой гражданин прикреплен по территориально-участковому принципу, с участием в том числе федеральных медицинских </w:t>
      </w:r>
      <w:r>
        <w:rPr>
          <w:rFonts w:ascii="Times New Roman" w:hAnsi="Times New Roman"/>
          <w:sz w:val="28"/>
        </w:rPr>
        <w:t xml:space="preserve">организаций с оформлением соответствующей медицинской документации.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117</w:t>
      </w:r>
      <w:r>
        <w:rPr>
          <w:rFonts w:ascii="Times New Roman" w:hAnsi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При формировании Территориальной программы ОМС учитывается объем специализированной, в том числе высокотехнологичной, медицинской помощи в стационарных условиях и условиях дневных стационаров, оказываемой федеральными меди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цинскими организациями, в соответствии с нормативами, предусмотренными приложением № 2 </w:t>
      </w:r>
      <w:r>
        <w:rPr>
          <w:rFonts w:ascii="Times New Roman" w:hAnsi="Times New Roman"/>
          <w:sz w:val="28"/>
          <w:szCs w:val="28"/>
        </w:rPr>
        <w:t xml:space="preserve">к Программе, но не включается в средние нормативы объема медицинской помощи, утвержденные Территориальной п</w:t>
      </w:r>
      <w:r>
        <w:rPr>
          <w:rFonts w:ascii="Times New Roman" w:hAnsi="Times New Roman"/>
          <w:sz w:val="28"/>
          <w:szCs w:val="28"/>
        </w:rPr>
        <w:t xml:space="preserve">рограммой ОМС. Установленные в Территориальной программе ОМС средние нормативы объема специализированной медицинской помощи в стационарных условиях и в условиях дневных стационаров скорректированы с учетом реальной потребности граждан в медицинской помощи.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118. Планирование объема и финансового обеспечения медицинской помощи пациентам с острыми респираторными вирусными инфекциями, осуществлено </w:t>
      </w:r>
      <w:r>
        <w:rPr>
          <w:rFonts w:ascii="Times New Roman" w:hAnsi="Times New Roman"/>
          <w:sz w:val="28"/>
        </w:rPr>
        <w:t xml:space="preserve">в рамках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установленных в Территориальной программе по соответствующим ее видам по профилю медицинской помощи «инфекционные болезни» в соответствии с порядком оказания медицинской помощи, а также с учетом региональных особенностей, уровня и структуры заболеваемости.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119. Установленные в Территориальной программе нормативы объема медицинской помощи используются в целях планирования и финансово-экономического обоснования размера подушевых нормативов финансового обеспечения, предусмотренных Территориальной программой.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120. </w:t>
      </w:r>
      <w:r>
        <w:rPr>
          <w:rFonts w:ascii="Times New Roman" w:hAnsi="Times New Roman"/>
          <w:sz w:val="28"/>
          <w:szCs w:val="28"/>
        </w:rPr>
        <w:t xml:space="preserve">Сведения о нормативах объема медицинской помощи, нормативах финансовых</w:t>
      </w:r>
      <w:r>
        <w:rPr>
          <w:rFonts w:ascii="Times New Roman" w:hAnsi="Times New Roman"/>
          <w:sz w:val="28"/>
          <w:szCs w:val="28"/>
        </w:rPr>
        <w:t xml:space="preserve"> затрат на единицу объ</w:t>
      </w:r>
      <w:r>
        <w:rPr>
          <w:rFonts w:ascii="Times New Roman" w:hAnsi="Times New Roman"/>
          <w:sz w:val="28"/>
          <w:szCs w:val="28"/>
        </w:rPr>
        <w:t xml:space="preserve">ема медицинской помощи, средних подушевых нормативах финансирования и стоимости Территориальной программы по видам и условиям оказания медицинской помощи, а также по источникам финансового обеспечения приведены в приложении 3 к Территориальной программе.».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121. Нормативы объема и </w:t>
      </w:r>
      <w:r>
        <w:rPr>
          <w:rFonts w:ascii="Times New Roman" w:hAnsi="Times New Roman"/>
          <w:sz w:val="28"/>
        </w:rPr>
        <w:t xml:space="preserve">нормативы финансовых затрат на единицу объема проведения отдельных диагностических (лабораторных) исследований (</w:t>
      </w:r>
      <w:r>
        <w:rPr>
          <w:rFonts w:ascii="Times New Roman" w:hAnsi="Times New Roman"/>
          <w:sz w:val="28"/>
        </w:rPr>
        <w:t xml:space="preserve">к</w:t>
      </w:r>
      <w:r>
        <w:rPr>
          <w:rFonts w:ascii="Times New Roman" w:hAnsi="Times New Roman"/>
          <w:sz w:val="28"/>
        </w:rPr>
        <w:t xml:space="preserve">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онного) материала, ПЭТ/КТ, ОФЭКТ/ОФЭКТ-КТ, неинвазивного пренатального тестирования (определения внеклеточной ДНК плода по крови матери)), ведения школ для больных с хроническими неинфекционными заболеваниями, в том числе сахарным диабетом, и школ для бере</w:t>
      </w:r>
      <w:r>
        <w:rPr>
          <w:rFonts w:ascii="Times New Roman" w:hAnsi="Times New Roman"/>
          <w:sz w:val="28"/>
        </w:rPr>
        <w:t xml:space="preserve">менных и по вопросам грудного вскармливания</w:t>
      </w:r>
      <w:r>
        <w:rPr>
          <w:rFonts w:ascii="Times New Roman" w:hAnsi="Times New Roman"/>
          <w:sz w:val="28"/>
        </w:rPr>
        <w:t xml:space="preserve"> установлены в Территориальной программе с учетом применения различных видов и методов исследований систем, органов и </w:t>
      </w:r>
      <w:r>
        <w:rPr>
          <w:rFonts w:ascii="Times New Roman" w:hAnsi="Times New Roman"/>
          <w:sz w:val="28"/>
        </w:rPr>
        <w:t xml:space="preserve">тканей человека в зависимости от структуры заболеваемости населения.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Средние нормативы объема </w:t>
      </w:r>
      <w:r>
        <w:rPr>
          <w:rFonts w:ascii="Times New Roman" w:hAnsi="Times New Roman"/>
          <w:sz w:val="28"/>
        </w:rPr>
        <w:t xml:space="preserve">патолого-анатомических</w:t>
      </w:r>
      <w:r>
        <w:rPr>
          <w:rFonts w:ascii="Times New Roman" w:hAnsi="Times New Roman"/>
          <w:sz w:val="28"/>
        </w:rPr>
        <w:t xml:space="preserve"> исследо</w:t>
      </w:r>
      <w:r>
        <w:rPr>
          <w:rFonts w:ascii="Times New Roman" w:hAnsi="Times New Roman"/>
          <w:sz w:val="28"/>
        </w:rPr>
        <w:t xml:space="preserve">ваний биопсийного (операционного) материала включают отдельные исследования, которые могут быть проведены в иных медицинских организациях, в том числе федеральных медицинских организациях, и оплачены в соответствии с законодательством Российской Федерации.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122. Средние подушевые нормативы финансирования, предусмотренные Территориальной программой (без учета расходов федерального бюджета), составляют: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108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1) за счет средств краевого бюджета (в расчете на 1 жителя Камчатского края) на 2026 год – 22 634,30 рублей, </w:t>
      </w:r>
      <w:r>
        <w:rPr>
          <w:rFonts w:ascii="Times New Roman" w:hAnsi="Times New Roman"/>
          <w:sz w:val="28"/>
          <w:szCs w:val="28"/>
        </w:rPr>
        <w:t xml:space="preserve">на 2027 год – 23 113,98 рублей, на 2028 год – 23 413,62 рублей;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108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2) за счет средств обязательного медицинского страхования на финансирование Территориальной программы ОМС (в расчете на 1 застрахованное лицо) на 2026 год – 86 773,42 рублей, в том числе для о</w:t>
      </w:r>
      <w:r>
        <w:rPr>
          <w:rFonts w:ascii="Times New Roman" w:hAnsi="Times New Roman"/>
          <w:sz w:val="28"/>
          <w:szCs w:val="28"/>
        </w:rPr>
        <w:t xml:space="preserve">казания медицинской помощи по профилю «медицинская реабилитация» –1 870,36 рублей, на 2027 год – 93 722,55 рублей, в том числе для оказания медицинской помощи по профилю «медицинская реабилитация» – 2 078,25 рублей, на 2028 год – 100 626,46 рублей, в том ч</w:t>
      </w:r>
      <w:r>
        <w:rPr>
          <w:rFonts w:ascii="Times New Roman" w:hAnsi="Times New Roman"/>
          <w:sz w:val="28"/>
          <w:szCs w:val="28"/>
        </w:rPr>
        <w:t xml:space="preserve">исле для оказания медицинской помощи по профилю «медицинская реабилитация» – 2 299,32 рублей.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108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123. Средний норматив финансовых затрат на одно комплексное посещение в рамках диспансерного наблюдения работающих граждан состав</w:t>
      </w:r>
      <w:r>
        <w:rPr>
          <w:rFonts w:ascii="Times New Roman" w:hAnsi="Times New Roman"/>
          <w:sz w:val="28"/>
          <w:szCs w:val="28"/>
        </w:rPr>
        <w:t xml:space="preserve">ляет в 2026 году – 11 308,23 рублей, в 2027 году – 12 116,72 рублей, в 2028 году – 12 919,39 рублей.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108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124. Установленные Территориальной программой ОМС нормативы объема медицинской помощи и нормативы финансовых затрат для проведения дисп</w:t>
      </w:r>
      <w:r>
        <w:rPr>
          <w:rFonts w:ascii="Times New Roman" w:hAnsi="Times New Roman"/>
          <w:sz w:val="28"/>
          <w:szCs w:val="28"/>
        </w:rPr>
        <w:t xml:space="preserve">ансеризации и диспансерного наблюдения на 2026–2028 годы включают в себя в том числе объем диспансеризации (0,000931 комплексных посещений) и диспансерного наблюдения детей (не менее 0,000931 комплексных посещений), проживающих в организациях социального о</w:t>
      </w:r>
      <w:r>
        <w:rPr>
          <w:rFonts w:ascii="Times New Roman" w:hAnsi="Times New Roman"/>
          <w:sz w:val="28"/>
          <w:szCs w:val="28"/>
        </w:rPr>
        <w:t xml:space="preserve">бслуживания (детских домах-интернатах), предоставляющих социальные услуги в стационарной форме. Средний норматив финансовых затрат на одно комплексное посещение для проведения диспансеризации детей, проживающих в организациях социального обслуживания (детс</w:t>
      </w:r>
      <w:r>
        <w:rPr>
          <w:rFonts w:ascii="Times New Roman" w:hAnsi="Times New Roman"/>
          <w:sz w:val="28"/>
          <w:szCs w:val="28"/>
        </w:rPr>
        <w:t xml:space="preserve">ких домах-интернатах), предоставляющих социальные услуги в стационарной форме, составляет в 2026 году – 10 358,16 рублей, в 2027 году – 11 099,15 рублей, в 2028 году – 11 834,47 рублей, для проведения диспансерного наблюдения в 2026 году – 11 308,23 рублей</w:t>
      </w:r>
      <w:r>
        <w:rPr>
          <w:rFonts w:ascii="Times New Roman" w:hAnsi="Times New Roman"/>
          <w:sz w:val="28"/>
          <w:szCs w:val="28"/>
        </w:rPr>
        <w:t xml:space="preserve">, в 2027 году –12 116,72 рублей, в 2028 году – 12 919,39 рублей.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highlight w:val="white"/>
        </w:rPr>
      </w:pPr>
      <w:r>
        <w:rPr>
          <w:rFonts w:ascii="Times New Roman" w:hAnsi="Times New Roman"/>
          <w:sz w:val="28"/>
        </w:rPr>
        <w:t xml:space="preserve">125. Средние подушевые нормативы фи</w:t>
      </w:r>
      <w:r>
        <w:rPr>
          <w:rFonts w:ascii="Times New Roman" w:hAnsi="Times New Roman"/>
          <w:sz w:val="28"/>
        </w:rPr>
        <w:t xml:space="preserve">нансирования за счет средств краевого бюджета установлены в Территориальной программе исходя из расходов медицинских организаций на оказание медицинской помощи, с учетом размера соответствующих средних нормативов, предусмотренных Программой,</w:t>
      </w:r>
      <w:r>
        <w:rPr>
          <w:rFonts w:ascii="Times New Roman" w:hAnsi="Times New Roman"/>
          <w:sz w:val="28"/>
          <w:highlight w:val="white"/>
        </w:rPr>
        <w:t xml:space="preserve"> и обеспечивают выполнение расходных обязательств субъектов Российской Федерации, в том числе в части заработной платы медицинских работников.</w:t>
      </w:r>
      <w:r>
        <w:rPr>
          <w:highlight w:val="white"/>
        </w:rPr>
      </w:r>
      <w:r>
        <w:rPr>
          <w:highlight w:val="white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126. Средние подушевые нормативы финансиро</w:t>
      </w:r>
      <w:r>
        <w:rPr>
          <w:rFonts w:ascii="Times New Roman" w:hAnsi="Times New Roman"/>
          <w:sz w:val="28"/>
        </w:rPr>
        <w:t xml:space="preserve">вания за счет средств обязательного медицинского страхования на финансирование Территориальной программы ОМС установлены исходя из средних нормативов, предусмотренных базовой программой обязательного медицинского страхования на соответствующий период, с уч</w:t>
      </w:r>
      <w:r>
        <w:rPr>
          <w:rFonts w:ascii="Times New Roman" w:hAnsi="Times New Roman"/>
          <w:sz w:val="28"/>
        </w:rPr>
        <w:t xml:space="preserve">етом коэффициентов дифференциации, рассчитанных в соответствии с постановлением Правительства Российской Федерации от 05.05.2012 № 462 «О порядке распределения, предоставления и расходования субвенций из бюджета Федерального фонда обязательного медицинског</w:t>
      </w:r>
      <w:r>
        <w:rPr>
          <w:rFonts w:ascii="Times New Roman" w:hAnsi="Times New Roman"/>
          <w:sz w:val="28"/>
        </w:rPr>
        <w:t xml:space="preserve">о страхования бюджетам территориальных фондов обязательного медицинского страхования на осуществление переданных органами государственной власти субъектов Российской Федерации полномочий Российской Федерации в сфере обязательного медицинского страхования».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127. Средние нормативы финансовых затр</w:t>
      </w:r>
      <w:r>
        <w:rPr>
          <w:rFonts w:ascii="Times New Roman" w:hAnsi="Times New Roman"/>
          <w:sz w:val="28"/>
        </w:rPr>
        <w:t xml:space="preserve">ат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1) </w:t>
      </w:r>
      <w:r>
        <w:rPr>
          <w:rFonts w:ascii="Times New Roman" w:hAnsi="Times New Roman"/>
          <w:sz w:val="28"/>
        </w:rPr>
        <w:t xml:space="preserve">с</w:t>
      </w:r>
      <w:r>
        <w:rPr>
          <w:rFonts w:ascii="Times New Roman" w:hAnsi="Times New Roman"/>
          <w:sz w:val="28"/>
        </w:rPr>
        <w:t xml:space="preserve">истем поддержки принятия врачебных решений (медицинских изделий с применением искусственного интеллекта, зарегистрированных в установленном порядке) (при проведении маммографии, рентгенографии или флюорографии грудной клетки, компьютерной томографии органо</w:t>
      </w:r>
      <w:r>
        <w:rPr>
          <w:rFonts w:ascii="Times New Roman" w:hAnsi="Times New Roman"/>
          <w:sz w:val="28"/>
        </w:rPr>
        <w:t xml:space="preserve">в</w:t>
      </w:r>
      <w:r>
        <w:rPr>
          <w:rFonts w:ascii="Times New Roman" w:hAnsi="Times New Roman"/>
          <w:sz w:val="28"/>
        </w:rPr>
        <w:t xml:space="preserve"> грудной клетки, ЭКГ, колоноскопии, первичном или повторном посещении врача по медицинской профилактике, профилактическом и диспансерном приеме врача по медицинской̆ профилактике, профилактическом и диспансерном приеме врача терапевта, лечебно-диагностичес</w:t>
      </w:r>
      <w:r>
        <w:rPr>
          <w:rFonts w:ascii="Times New Roman" w:hAnsi="Times New Roman"/>
          <w:sz w:val="28"/>
        </w:rPr>
        <w:t xml:space="preserve">ком приеме врача-терапевта первичном или повторном профилактическом консультировании по коррекции факторов риска (индивидуальном кратком, индивидуальном углубленном, групповом углубленном, ином углубленном);</w:t>
      </w:r>
      <w:r/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2</w:t>
      </w:r>
      <w:r>
        <w:rPr>
          <w:rFonts w:ascii="Times New Roman" w:hAnsi="Times New Roman"/>
          <w:sz w:val="28"/>
        </w:rPr>
        <w:t xml:space="preserve">) информационных систем,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128. При установлении в Территориальной программе дифференцированных нормативов объема медицинской помощи, финансовое обеспечение которой осуществляе</w:t>
      </w:r>
      <w:r>
        <w:rPr>
          <w:rFonts w:ascii="Times New Roman" w:hAnsi="Times New Roman"/>
          <w:sz w:val="28"/>
        </w:rPr>
        <w:t xml:space="preserve">тся за счет средств краевого бюджета, осуществляется перераспределение бюджетных ассигнований по видам и условиям оказания медицинской помощи в пределах размера подушевого норматива финансирования Территориальной программы за счет средств краевого бюджета.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129. Средние подушевые нормативы финансирования Территориальной программы ОМС за счет субвенции из бюджета Федерального фонда обязательного медицинского страхования сформированы без учета средств бюджет</w:t>
      </w:r>
      <w:r>
        <w:rPr>
          <w:rFonts w:ascii="Times New Roman" w:hAnsi="Times New Roman"/>
          <w:sz w:val="28"/>
        </w:rPr>
        <w:t xml:space="preserve">а Федерального фонда обязательного медицинского страхования, направляемых на оказание высокотехнологичной медицинской помощи, не включенной в базовую программу обязательного медицинского страхования, в соответствии с разделом II приложения № 1 к Программе.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130. </w:t>
      </w:r>
      <w:r>
        <w:rPr>
          <w:rFonts w:ascii="Times New Roman" w:hAnsi="Times New Roman"/>
          <w:sz w:val="28"/>
        </w:rPr>
        <w:t xml:space="preserve">В целях обеспечения доступн</w:t>
      </w:r>
      <w:r>
        <w:rPr>
          <w:rFonts w:ascii="Times New Roman" w:hAnsi="Times New Roman"/>
          <w:sz w:val="28"/>
        </w:rPr>
        <w:t xml:space="preserve">ости медицинской помощи гражданам, проживающим в малонаселенных, отдаленных и (или) труднодоступных населенных пунктах, а также в сельской местности, районных центрах и малых городах с численностью населения до 50 тыс. человек, в Территориальной программе </w:t>
      </w:r>
      <w:r>
        <w:rPr>
          <w:rFonts w:ascii="Times New Roman" w:hAnsi="Times New Roman"/>
          <w:sz w:val="28"/>
        </w:rPr>
        <w:t xml:space="preserve">в порядке, утвержденном Министерством здравоохранения Российской Федерации, устанавливаются коэффициенты дифференциации к подушевому нормативу финансирования на прикрепившихся лиц с учетом реальной потребности населения, обусловлен</w:t>
      </w: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ой уровнем и структурой заболеваемости, особенностями половозрастного состава, в том числе численности населения в возрасте 65 лет и старше, плотности населения, транспортной доступности медицинских организаций, количества структурных подразделений, за иск</w:t>
      </w:r>
      <w:r>
        <w:rPr>
          <w:rFonts w:ascii="Times New Roman" w:hAnsi="Times New Roman"/>
          <w:sz w:val="28"/>
        </w:rPr>
        <w:t xml:space="preserve">лючением количества </w:t>
      </w:r>
      <w:r>
        <w:rPr>
          <w:rFonts w:ascii="Times New Roman" w:hAnsi="Times New Roman"/>
          <w:sz w:val="28"/>
        </w:rPr>
        <w:t xml:space="preserve">фельдшерских пунктов, фельдшерских здравпунктов</w:t>
      </w:r>
      <w:r>
        <w:rPr>
          <w:rFonts w:ascii="Times New Roman" w:hAnsi="Times New Roman"/>
          <w:sz w:val="28"/>
        </w:rPr>
        <w:t xml:space="preserve">, фельдшерско-акушерских пунктов, а также маршрутизации пациентов при оказании медицинской помощи.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131. Для расчета стоимости медицинской помощи, оказываемой в медицинских организациях и их обособленных подразделениях, расположенных в сельской местности, отдаленных территориях, поселках городского типа и малых городах с численностью насел</w:t>
      </w:r>
      <w:r>
        <w:rPr>
          <w:rFonts w:ascii="Times New Roman" w:hAnsi="Times New Roman"/>
          <w:sz w:val="28"/>
        </w:rPr>
        <w:t xml:space="preserve">ения до 50 тысяч человек,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для медицинских организаций, обслуживающих до 20 тысяч человек, – не менее 1,113;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41"/>
        <w:pBdr/>
        <w:tabs>
          <w:tab w:val="left" w:leader="none" w:pos="1344"/>
        </w:tabs>
        <w:spacing w:after="0" w:afterAutospacing="0" w:before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2) для медицинских организаций, обслуживающих свыше 20 тысяч человек, – не менее 1,04.</w:t>
      </w:r>
      <w:r>
        <w:rPr>
          <w:sz w:val="28"/>
        </w:rPr>
      </w:r>
      <w:r>
        <w:rPr>
          <w:sz w:val="28"/>
        </w:rPr>
      </w:r>
    </w:p>
    <w:p>
      <w:pPr>
        <w:pStyle w:val="1041"/>
        <w:pBdr/>
        <w:tabs>
          <w:tab w:val="left" w:leader="none" w:pos="1344"/>
        </w:tabs>
        <w:spacing w:after="0" w:afterAutospacing="0"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132. Для расчета стоимости медицинской помощи в амбулаторных условиях, оказываемой лицам в возрасте 65 лет и стар</w:t>
      </w:r>
      <w:r>
        <w:rPr>
          <w:sz w:val="28"/>
        </w:rPr>
        <w:t xml:space="preserve">ше, применяется коэффициент дифференциации для подушевого норматива финансирования на прикрепившихся к медицинской организации лиц не менее 1,6, за исключением подушевого норматива финансирования на прикрепившихся лиц по профилю «Акушерство и гинекология».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tabs>
          <w:tab w:val="left" w:leader="none" w:pos="1344"/>
        </w:tabs>
        <w:spacing w:after="0" w:afterAutospacing="0"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133. Подушевой норматив финансирования на прикрепившихся лиц (взрослое население) для центральных районных, районных и участковых бол</w:t>
      </w:r>
      <w:r>
        <w:rPr>
          <w:sz w:val="28"/>
          <w:szCs w:val="28"/>
        </w:rPr>
        <w:t xml:space="preserve">ьниц не может быть ниже подушевого норматива финансирования на прикрепившихся лиц для медицинских организаций, обслуживающих взрослое городское население. Применение понижающих коэффициентов при установлении подушевых нормативов финансирования недопустимо.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tabs>
          <w:tab w:val="left" w:leader="none" w:pos="1344"/>
        </w:tabs>
        <w:spacing w:after="0" w:afterAutospacing="0"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134. Подушевой норматив финансирования для федеральных медицинских организаций (за исключе</w:t>
      </w:r>
      <w:r>
        <w:rPr>
          <w:sz w:val="28"/>
          <w:szCs w:val="28"/>
        </w:rPr>
        <w:t xml:space="preserve">нием образовательных организаций высшего образования) и негосударственных медицинских организаций, являющихся единственными медицинскими организациями в конкретном населенном пункте, не может быть ниже подушевого норматива финансирования для медицинских ор</w:t>
      </w:r>
      <w:r>
        <w:rPr>
          <w:sz w:val="28"/>
          <w:szCs w:val="28"/>
        </w:rPr>
        <w:t xml:space="preserve">ганизаций соответствующего субъекта Российской Федерации, расположенных в крупных городах.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</w:t>
      </w:r>
      <w:r>
        <w:rPr>
          <w:sz w:val="28"/>
          <w:szCs w:val="28"/>
        </w:rPr>
        <w:t xml:space="preserve">норматива финансирования на прикрепившихся лиц с учетом установленных в тарифном соглашении коэффициентов половозрастного состава и коэф</w:t>
      </w:r>
      <w:r>
        <w:rPr>
          <w:sz w:val="28"/>
          <w:szCs w:val="28"/>
        </w:rPr>
        <w:t xml:space="preserve">фициентов дифференциации на прикрепившихся к медицинской организации лиц с учетом наличия подразделений, расположенных в сельской местности, на отдаленных территориях, в поселках городского типа и малых городах с численностью населения до 50 тысяч человек.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1"/>
        <w:pBdr/>
        <w:tabs>
          <w:tab w:val="left" w:leader="none" w:pos="1344"/>
        </w:tabs>
        <w:spacing w:after="0" w:afterAutospacing="0" w:before="0" w:line="240" w:lineRule="auto"/>
        <w:ind w:firstLine="709"/>
        <w:jc w:val="both"/>
        <w:rPr/>
      </w:pPr>
      <w:r>
        <w:rPr>
          <w:sz w:val="28"/>
        </w:rPr>
        <w:t xml:space="preserve">135</w:t>
      </w:r>
      <w:r>
        <w:rPr>
          <w:sz w:val="28"/>
        </w:rPr>
        <w:t xml:space="preserve">. При невозможности проведения в конкретной медицинской организации, к которой прикреплен застрахованный гражданин, исследований или консультаций специалистов, учтенных в подушевом нормативе финансирования на прикрепившихся лиц, такие медицинские услуги о</w:t>
      </w:r>
      <w:r>
        <w:rPr>
          <w:sz w:val="28"/>
        </w:rPr>
        <w:t xml:space="preserve">казываются в иных медицинских организациях по направлению врача и оплачиваются в порядке, установленном в соответствии с пунктом 6 части 1 статьи 7 Федерального закона от 29.11.2010 № 326-ФЗ «Об обязательном медицинском страховании в Российской Федерации».</w:t>
      </w:r>
      <w:r/>
    </w:p>
    <w:p>
      <w:pPr>
        <w:pStyle w:val="1041"/>
        <w:pBdr/>
        <w:tabs>
          <w:tab w:val="left" w:leader="none" w:pos="1344"/>
        </w:tabs>
        <w:spacing w:after="0" w:afterAutospacing="0" w:before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136. Размер финансового обеспечения фельдшерских пунктов, фельдшерских здравпунктов, фельдшерско-акушерс</w:t>
      </w:r>
      <w:r>
        <w:rPr>
          <w:sz w:val="28"/>
        </w:rPr>
        <w:t xml:space="preserve">ких пунктов при условии их соответствия требованиям, установленным положением об организации оказания первичной медико-санитарной помощи взрослому населению, утвержденным Министерством здравоохранения Российской Федерации, составляет в среднем на 2026 год:</w:t>
      </w:r>
      <w:r>
        <w:rPr>
          <w:sz w:val="28"/>
        </w:rPr>
      </w:r>
      <w:r>
        <w:rPr>
          <w:sz w:val="28"/>
        </w:rPr>
      </w:r>
    </w:p>
    <w:p>
      <w:pPr>
        <w:pStyle w:val="1041"/>
        <w:pBdr/>
        <w:tabs>
          <w:tab w:val="left" w:leader="none" w:pos="1344"/>
        </w:tabs>
        <w:spacing w:after="0" w:afterAutospacing="0" w:before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1) для фельдшерского пункта, фельдшерского здравпункта, фельдшерско-акушерского пункта, обслуживающего от 101 до 800 человек – 5 570,40 тысяч рублей;</w:t>
      </w:r>
      <w:r>
        <w:rPr>
          <w:sz w:val="28"/>
        </w:rPr>
      </w:r>
      <w:r>
        <w:rPr>
          <w:sz w:val="28"/>
        </w:rPr>
      </w:r>
    </w:p>
    <w:p>
      <w:pPr>
        <w:pStyle w:val="1041"/>
        <w:pBdr/>
        <w:tabs>
          <w:tab w:val="left" w:leader="none" w:pos="1344"/>
        </w:tabs>
        <w:spacing w:after="0" w:afterAutospacing="0" w:before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2) для </w:t>
      </w:r>
      <w:r>
        <w:rPr>
          <w:sz w:val="28"/>
        </w:rPr>
        <w:t xml:space="preserve">фельдшерского пункта,</w:t>
      </w:r>
      <w:r>
        <w:rPr>
          <w:sz w:val="28"/>
        </w:rPr>
        <w:t xml:space="preserve"> фельдшерского здравпункта, фельдшерско-акушерского пункта, обслуживающего от 801 до 1 500 человек – 11 141,16 тысяч рублей;</w:t>
      </w:r>
      <w:r>
        <w:rPr>
          <w:sz w:val="28"/>
        </w:rPr>
      </w:r>
      <w:r>
        <w:rPr>
          <w:sz w:val="28"/>
        </w:rPr>
      </w:r>
    </w:p>
    <w:p>
      <w:pPr>
        <w:pStyle w:val="1041"/>
        <w:pBdr/>
        <w:tabs>
          <w:tab w:val="left" w:leader="none" w:pos="1344"/>
        </w:tabs>
        <w:spacing w:after="0" w:afterAutospacing="0" w:before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3) для </w:t>
      </w:r>
      <w:r>
        <w:rPr>
          <w:sz w:val="28"/>
        </w:rPr>
        <w:t xml:space="preserve">фельдшерского пункта,</w:t>
      </w:r>
      <w:r>
        <w:rPr>
          <w:sz w:val="28"/>
        </w:rPr>
        <w:t xml:space="preserve"> фельдшерского здравпункта, фельдшерско-акушерского пункта, обслуживающего от 1501 до 2 000 человек – 11 141,16 тысяч рублей.</w:t>
      </w:r>
      <w:r>
        <w:rPr>
          <w:sz w:val="28"/>
        </w:rPr>
      </w:r>
      <w:r>
        <w:rPr>
          <w:sz w:val="28"/>
        </w:rPr>
      </w:r>
    </w:p>
    <w:p>
      <w:pPr>
        <w:pStyle w:val="1041"/>
        <w:pBdr/>
        <w:tabs>
          <w:tab w:val="left" w:leader="none" w:pos="1344"/>
        </w:tabs>
        <w:spacing w:after="0" w:afterAutospacing="0"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137. В случае оказания медицинской помощи </w:t>
      </w:r>
      <w:r>
        <w:rPr>
          <w:sz w:val="28"/>
        </w:rPr>
        <w:t xml:space="preserve">фельдшерскими пунктами, </w:t>
      </w:r>
      <w:r>
        <w:rPr>
          <w:sz w:val="28"/>
        </w:rPr>
        <w:t xml:space="preserve">фельдшерскими здравпунктами и фельдшерско-акушерскими пунктами женщинам репродуктивного возраста, но при отсутствии в указанных пунктах акушеров, полномочия по работе с такими женщинами осу</w:t>
      </w:r>
      <w:r>
        <w:rPr>
          <w:sz w:val="28"/>
        </w:rPr>
        <w:t xml:space="preserve">ществляются фельдшером или медицинской сестрой (в части проведения санитарно-гигиенического обучения женщин по вопросам грудного вскармливания, предупреждения заболеваний репродуктивной системы, абортов и инфекций, передаваемых половым путем). В этом случа</w:t>
      </w:r>
      <w:r>
        <w:rPr>
          <w:sz w:val="28"/>
        </w:rPr>
        <w:t xml:space="preserve">е размер финансового обеспечения </w:t>
      </w:r>
      <w:r>
        <w:rPr>
          <w:sz w:val="28"/>
        </w:rPr>
        <w:t xml:space="preserve">фельдшерских пунктов, </w:t>
      </w:r>
      <w:r>
        <w:rPr>
          <w:sz w:val="28"/>
        </w:rPr>
        <w:t xml:space="preserve">фельдшерских здравпунктов, фельдшерско-акушерских пунктов устанавливается с учетом отдельного повышающего коэффициента, рассчитывающегося с учетом доли женщин репродуктивного возраста в численности прикрепленного населения.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 финансового обеспечения фельдшерских пунктов, фельдшерских здравпунктов, фельдшерско-акушерских пунктов, о</w:t>
      </w:r>
      <w:r>
        <w:rPr>
          <w:rFonts w:ascii="Times New Roman" w:hAnsi="Times New Roman"/>
          <w:sz w:val="28"/>
        </w:rPr>
        <w:t xml:space="preserve">бслуживающих до 100 человек, устан</w:t>
      </w:r>
      <w:r>
        <w:rPr>
          <w:rFonts w:ascii="Times New Roman" w:hAnsi="Times New Roman"/>
          <w:sz w:val="28"/>
        </w:rPr>
        <w:t xml:space="preserve">авливается с учетом понижающего коэффициента, к размеру финансового обеспечения фельдшерского пункта, фельдшерского здравпункта, фельдшерско-акушерского пункта, обслуживающего от 101 до 800 жителей, и составляет в среднем на 2026 год 5 291,88 тысяч рублей.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 финансового обеспечения фельдшерских пунктов, фельдшерских здравпунктов, фельдшерско-акушерских пунктов, обслуживающих более 2000 человек, </w:t>
      </w:r>
      <w:r>
        <w:rPr>
          <w:rFonts w:ascii="Times New Roman" w:hAnsi="Times New Roman"/>
          <w:sz w:val="28"/>
        </w:rPr>
        <w:t xml:space="preserve">устанавли</w:t>
      </w:r>
      <w:r>
        <w:rPr>
          <w:rFonts w:ascii="Times New Roman" w:hAnsi="Times New Roman"/>
          <w:sz w:val="28"/>
        </w:rPr>
        <w:t xml:space="preserve">вается с учетом повышающего коэффициента к размеру финансового обеспечения фельдшерского пункта, фельдшерского здравпункта, фельдшерско-акушерского пункта, обслуживающего от 1 501 до 2 000 человек, и составляет в среднем на 2026 год 11 698,22 тысяч рублей.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41"/>
        <w:pBdr/>
        <w:tabs>
          <w:tab w:val="left" w:leader="none" w:pos="1344"/>
        </w:tabs>
        <w:spacing w:after="0" w:afterAutospacing="0" w:before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При этом размер финансового обеспечения фельдшерских здравпунктов, фельдшерских пунктов и фельдшерско-акушерских пунктов обеспечивает сохранение достигнутого соотношения между уровне</w:t>
      </w:r>
      <w:r>
        <w:rPr>
          <w:sz w:val="28"/>
        </w:rPr>
        <w:t xml:space="preserve">м оплаты труда отдельных категорий работников бюджетной сферы, определенных Указом Президента Российской Федерации от 07.05.2012 № 597 «О мероприятиях по реализации государственной социальной политики», и уровнем средней заработной платы в Камчатском крае.</w:t>
      </w:r>
      <w:r>
        <w:rPr>
          <w:sz w:val="28"/>
        </w:rPr>
      </w:r>
      <w:r>
        <w:rPr>
          <w:sz w:val="28"/>
        </w:rPr>
      </w:r>
    </w:p>
    <w:p>
      <w:pPr>
        <w:pStyle w:val="1041"/>
        <w:pBdr/>
        <w:tabs>
          <w:tab w:val="left" w:leader="none" w:pos="1344"/>
        </w:tabs>
        <w:spacing w:after="0" w:afterAutospacing="0" w:before="0" w:line="240" w:lineRule="auto"/>
        <w:ind w:firstLine="709"/>
        <w:jc w:val="both"/>
        <w:rPr>
          <w:sz w:val="28"/>
        </w:rPr>
      </w:pPr>
      <w:r>
        <w:rPr>
          <w:sz w:val="28"/>
        </w:rPr>
        <w:t xml:space="preserve">Размер финансового обеспечения медицинской организации, в составе которой имеются фельдшерские пункты, фельдшерские здравпункты, фельдшерско-акушерские пункты определяется исходя из подушевого норматива финансировани</w:t>
      </w:r>
      <w:r>
        <w:rPr>
          <w:sz w:val="28"/>
        </w:rPr>
        <w:t xml:space="preserve">я и количества лиц, п</w:t>
      </w:r>
      <w:r>
        <w:rPr>
          <w:sz w:val="28"/>
        </w:rPr>
        <w:t xml:space="preserve">рикрепленных к ней, а также расходов на фельдшерские пункты, фельдшерские здравпункты, фельдшерско-акушерские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обеспечения.</w:t>
      </w:r>
      <w:r>
        <w:rPr>
          <w:sz w:val="28"/>
        </w:rPr>
      </w:r>
      <w:r>
        <w:rPr>
          <w:sz w:val="28"/>
        </w:rPr>
      </w:r>
    </w:p>
    <w:p>
      <w:pPr>
        <w:pStyle w:val="1082"/>
        <w:pBdr/>
        <w:spacing w:after="0" w:afterAutospacing="0" w:line="240" w:lineRule="auto"/>
        <w:ind w:firstLine="567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Критерии доступности и качества медицинской помощи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78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138. Территориальной 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78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139. Целевые значения критериев доступности медицинской помощи: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39" w:type="dxa"/>
        <w:tblInd w:w="62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3"/>
        <w:gridCol w:w="6033"/>
        <w:gridCol w:w="1059"/>
        <w:gridCol w:w="992"/>
        <w:gridCol w:w="992"/>
      </w:tblGrid>
      <w:tr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3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3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значения по годам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3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9639" w:type="dxa"/>
        <w:tblInd w:w="62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70"/>
        <w:gridCol w:w="6026"/>
        <w:gridCol w:w="1059"/>
        <w:gridCol w:w="992"/>
        <w:gridCol w:w="992"/>
      </w:tblGrid>
      <w:tr>
        <w:trPr>
          <w:trHeight w:val="1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Удовлетворенность населения доступностью медицинской помощи (процентов от числа опрошенных)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городского населения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сельского населения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52,5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расходов на оказание медицинской помощи в условиях дневных стационаров в общих расходах на Территориальную программу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числе пациентов, которым была оказана специализированная медицинская помощь в стационарных условиях в рамках Территориальной программы ОМС на территории страхования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пациентов, зарегист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граждан, обеспеченных лекарственными препаратами, в общем количестве льготных категорий граждан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1203"/>
                <w:sz w:val="24"/>
                <w:szCs w:val="24"/>
                <w:lang w:val="ru-RU"/>
              </w:rPr>
              <w:t xml:space="preserve">Доля детей в возрасте от 2 до 17 лет с диагнозом «сахарный диабет», обеспеченных медицинскими изделиями для непрерывного мониторинга уровня глюкозы в крови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/>
            </w:pPr>
            <w:r>
              <w:rPr>
                <w:rStyle w:val="1203"/>
              </w:rPr>
              <w:t xml:space="preserve">85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/>
            </w:pPr>
            <w:r>
              <w:rPr>
                <w:rStyle w:val="1203"/>
              </w:rPr>
              <w:t xml:space="preserve">90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/>
            </w:pPr>
            <w:r>
              <w:rPr>
                <w:rStyle w:val="1203"/>
              </w:rPr>
              <w:t xml:space="preserve">95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207"/>
              <w:pBdr/>
              <w:spacing w:after="0" w:afterAutospacing="0" w:line="240" w:lineRule="auto"/>
              <w:ind w:right="57"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207"/>
              <w:pBdr/>
              <w:spacing w:after="0" w:afterAutospacing="0" w:line="240" w:lineRule="auto"/>
              <w:ind w:right="57"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207"/>
              <w:pBdr/>
              <w:spacing w:after="0" w:afterAutospacing="0" w:line="240" w:lineRule="auto"/>
              <w:ind w:right="57"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rPr>
          <w:trHeight w:val="6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7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13.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Оперативная активность на одну занятую должность врача хирургической специальности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207"/>
              <w:pBdr/>
              <w:spacing w:after="0" w:afterAutospacing="0" w:line="240" w:lineRule="auto"/>
              <w:ind w:right="57"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230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207"/>
              <w:pBdr/>
              <w:spacing w:after="0" w:afterAutospacing="0" w:line="240" w:lineRule="auto"/>
              <w:ind w:right="57"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235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center"/>
            <w:textDirection w:val="lrTb"/>
            <w:noWrap w:val="false"/>
          </w:tcPr>
          <w:p>
            <w:pPr>
              <w:pStyle w:val="1207"/>
              <w:pBdr/>
              <w:spacing w:after="0" w:afterAutospacing="0" w:line="240" w:lineRule="auto"/>
              <w:ind w:right="57" w:left="57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pStyle w:val="1082"/>
        <w:pBdr/>
        <w:spacing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140. Целевые значения критериев качества медицинской помощи: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W w:w="9639" w:type="dxa"/>
        <w:tblInd w:w="62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0"/>
        <w:gridCol w:w="6036"/>
        <w:gridCol w:w="1059"/>
        <w:gridCol w:w="983"/>
        <w:gridCol w:w="100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0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Целевые значения по годам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8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0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sz w:val="4"/>
          <w:szCs w:val="4"/>
        </w:rPr>
      </w:pPr>
      <w:r>
        <w:rPr>
          <w:sz w:val="4"/>
          <w:szCs w:val="4"/>
        </w:rPr>
      </w:r>
      <w:r>
        <w:rPr>
          <w:sz w:val="4"/>
          <w:szCs w:val="4"/>
        </w:rPr>
      </w:r>
      <w:r>
        <w:rPr>
          <w:sz w:val="4"/>
          <w:szCs w:val="4"/>
        </w:rPr>
      </w:r>
    </w:p>
    <w:tbl>
      <w:tblPr>
        <w:tblW w:w="9639" w:type="dxa"/>
        <w:tblInd w:w="62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0"/>
        <w:gridCol w:w="6036"/>
        <w:gridCol w:w="1059"/>
        <w:gridCol w:w="991"/>
        <w:gridCol w:w="993"/>
      </w:tblGrid>
      <w:tr>
        <w:trPr>
          <w:trHeight w:val="224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0,04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61,5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 с острым и повторным инфарктом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миокарда, кото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37,0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Доля работающих граждан, состоящих на учете по поводу хрони</w:t>
            </w:r>
            <w:r>
              <w:rPr>
                <w:rStyle w:val="1203"/>
                <w:sz w:val="24"/>
                <w:szCs w:val="24"/>
              </w:rPr>
              <w:t xml:space="preserve">ческого неинфекционного заболевания, которым проведено диспансерное наблюдение гражданина в соответствии с Территориальной программой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7,0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8,0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9,0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 с остры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Доля лиц репродуктивного возраста, прошедших диспансеризацию для оценки репродуктивного здоровья женщин и мужчин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32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женщин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rPr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мужчин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2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пациентов,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«Женское бесплодие»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7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Число циклов экстракорпорального оплодотворения, выполняемых медицинской организацией, в течение одного года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Style w:val="1203"/>
                <w:sz w:val="24"/>
                <w:szCs w:val="24"/>
              </w:rPr>
              <w:t xml:space="preserve">оля случаев экстракорпорального оплодотворения, по результатам которого у женщины наступила беремен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общем числе женщин, которым были проведены процедуры экстракорпорального оплодотворения (циклы с переносом эмбрионов)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1203"/>
                <w:sz w:val="24"/>
                <w:szCs w:val="24"/>
                <w:lang w:val="ru-RU"/>
              </w:rPr>
              <w:t xml:space="preserve">Охват диспансерным наблюдением граждан, состоящих на учете в медицинской организации с диагнозом «хроническая обструктивная болезнь легких», процентов в год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sz w:val="22"/>
                <w:shd w:val="clear" w:color="auto" w:fill="92ff99"/>
              </w:rPr>
            </w:pPr>
            <w:r>
              <w:rPr>
                <w:rStyle w:val="1203"/>
                <w:sz w:val="24"/>
                <w:szCs w:val="24"/>
              </w:rPr>
              <w:t xml:space="preserve">70</w:t>
            </w:r>
            <w:r>
              <w:rPr>
                <w:sz w:val="22"/>
                <w:shd w:val="clear" w:color="auto" w:fill="92ff99"/>
              </w:rPr>
            </w:r>
            <w:r>
              <w:rPr>
                <w:sz w:val="22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sz w:val="22"/>
                <w:shd w:val="clear" w:color="auto" w:fill="92ff99"/>
              </w:rPr>
            </w:pPr>
            <w:r>
              <w:rPr>
                <w:rStyle w:val="1203"/>
                <w:sz w:val="24"/>
                <w:szCs w:val="24"/>
              </w:rPr>
              <w:t xml:space="preserve">70</w:t>
            </w:r>
            <w:r>
              <w:rPr>
                <w:sz w:val="22"/>
                <w:shd w:val="clear" w:color="auto" w:fill="92ff99"/>
              </w:rPr>
            </w:r>
            <w:r>
              <w:rPr>
                <w:sz w:val="22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sz w:val="22"/>
                <w:shd w:val="clear" w:color="auto" w:fill="92ff99"/>
              </w:rPr>
            </w:pPr>
            <w:r>
              <w:rPr>
                <w:rStyle w:val="1203"/>
                <w:sz w:val="24"/>
                <w:szCs w:val="24"/>
              </w:rPr>
              <w:t xml:space="preserve">70</w:t>
            </w:r>
            <w:r>
              <w:rPr>
                <w:sz w:val="22"/>
                <w:shd w:val="clear" w:color="auto" w:fill="92ff99"/>
              </w:rPr>
            </w:r>
            <w:r>
              <w:rPr>
                <w:sz w:val="22"/>
                <w:shd w:val="clear" w:color="auto" w:fill="92ff99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23.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1203"/>
                <w:sz w:val="24"/>
                <w:szCs w:val="24"/>
                <w:lang w:val="ru-RU"/>
              </w:rPr>
              <w:t xml:space="preserve">Доля пациентов с диагнозом «хроническая сердечная недостаточность», находящихся под диспансерным наблюдением, получающих лекарственное обеспечение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sz w:val="22"/>
                <w:shd w:val="clear" w:color="auto" w:fill="92ff99"/>
              </w:rPr>
            </w:pPr>
            <w:r>
              <w:rPr>
                <w:rStyle w:val="1203"/>
                <w:sz w:val="24"/>
                <w:szCs w:val="24"/>
              </w:rPr>
              <w:t xml:space="preserve">70</w:t>
            </w:r>
            <w:r>
              <w:rPr>
                <w:sz w:val="22"/>
                <w:shd w:val="clear" w:color="auto" w:fill="92ff99"/>
              </w:rPr>
            </w:r>
            <w:r>
              <w:rPr>
                <w:sz w:val="22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sz w:val="22"/>
                <w:shd w:val="clear" w:color="auto" w:fill="92ff99"/>
              </w:rPr>
            </w:pPr>
            <w:r>
              <w:rPr>
                <w:rStyle w:val="1203"/>
                <w:sz w:val="24"/>
                <w:szCs w:val="24"/>
              </w:rPr>
              <w:t xml:space="preserve">75</w:t>
            </w:r>
            <w:r>
              <w:rPr>
                <w:sz w:val="22"/>
                <w:shd w:val="clear" w:color="auto" w:fill="92ff99"/>
              </w:rPr>
            </w:r>
            <w:r>
              <w:rPr>
                <w:sz w:val="22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sz w:val="22"/>
                <w:shd w:val="clear" w:color="auto" w:fill="92ff99"/>
              </w:rPr>
            </w:pPr>
            <w:r>
              <w:rPr>
                <w:rStyle w:val="1203"/>
                <w:sz w:val="24"/>
                <w:szCs w:val="24"/>
              </w:rPr>
              <w:t xml:space="preserve">80</w:t>
            </w:r>
            <w:r>
              <w:rPr>
                <w:sz w:val="22"/>
                <w:shd w:val="clear" w:color="auto" w:fill="92ff99"/>
              </w:rPr>
            </w:r>
            <w:r>
              <w:rPr>
                <w:sz w:val="22"/>
                <w:shd w:val="clear" w:color="auto" w:fill="92ff99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3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1203"/>
                <w:sz w:val="24"/>
                <w:szCs w:val="24"/>
                <w:lang w:val="ru-RU"/>
              </w:rPr>
              <w:t xml:space="preserve">Охват диспансерным наблюдением граждан, состоящих на учете в медицинской организации с диагнозом «гипертоническая болезнь», процентов в год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sz w:val="22"/>
                <w:shd w:val="clear" w:color="auto" w:fill="92ff99"/>
              </w:rPr>
            </w:pPr>
            <w:r>
              <w:rPr>
                <w:rStyle w:val="1203"/>
                <w:sz w:val="24"/>
                <w:szCs w:val="24"/>
              </w:rPr>
              <w:t xml:space="preserve">70</w:t>
            </w:r>
            <w:r>
              <w:rPr>
                <w:sz w:val="22"/>
                <w:shd w:val="clear" w:color="auto" w:fill="92ff99"/>
              </w:rPr>
            </w:r>
            <w:r>
              <w:rPr>
                <w:sz w:val="22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sz w:val="22"/>
                <w:shd w:val="clear" w:color="auto" w:fill="92ff99"/>
              </w:rPr>
            </w:pPr>
            <w:r>
              <w:rPr>
                <w:rStyle w:val="1203"/>
                <w:sz w:val="24"/>
                <w:szCs w:val="24"/>
              </w:rPr>
              <w:t xml:space="preserve">70</w:t>
            </w:r>
            <w:r>
              <w:rPr>
                <w:sz w:val="22"/>
                <w:shd w:val="clear" w:color="auto" w:fill="92ff99"/>
              </w:rPr>
            </w:r>
            <w:r>
              <w:rPr>
                <w:sz w:val="22"/>
                <w:shd w:val="clear" w:color="auto" w:fill="92ff99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sz w:val="22"/>
                <w:shd w:val="clear" w:color="auto" w:fill="92ff99"/>
              </w:rPr>
            </w:pPr>
            <w:r>
              <w:rPr>
                <w:rStyle w:val="1203"/>
                <w:sz w:val="24"/>
                <w:szCs w:val="24"/>
              </w:rPr>
              <w:t xml:space="preserve">70</w:t>
            </w:r>
            <w:r>
              <w:rPr>
                <w:sz w:val="22"/>
                <w:shd w:val="clear" w:color="auto" w:fill="92ff99"/>
              </w:rPr>
            </w:r>
            <w:r>
              <w:rPr>
                <w:sz w:val="22"/>
                <w:shd w:val="clear" w:color="auto" w:fill="92ff99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25.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1203"/>
                <w:sz w:val="24"/>
                <w:szCs w:val="24"/>
                <w:lang w:val="ru-RU"/>
              </w:rPr>
              <w:t xml:space="preserve">Охват диспансерным наблюдением граждан, состоящих на учете в медицинской организации с диагнозом «сахарный диабет», процентов в год</w:t>
            </w:r>
            <w:r>
              <w:rPr>
                <w:sz w:val="24"/>
                <w:szCs w:val="24"/>
                <w:lang w:val="ru-RU"/>
              </w:rPr>
            </w:r>
            <w:r>
              <w:rPr>
                <w:sz w:val="24"/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sz w:val="21"/>
              </w:rPr>
            </w:pPr>
            <w:r>
              <w:rPr>
                <w:rStyle w:val="1203"/>
                <w:sz w:val="24"/>
                <w:szCs w:val="24"/>
              </w:rPr>
              <w:t xml:space="preserve">70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sz w:val="21"/>
              </w:rPr>
            </w:pPr>
            <w:r>
              <w:rPr>
                <w:rStyle w:val="1203"/>
                <w:sz w:val="24"/>
                <w:szCs w:val="24"/>
              </w:rPr>
              <w:t xml:space="preserve">70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sz w:val="21"/>
              </w:rPr>
            </w:pPr>
            <w:r>
              <w:rPr>
                <w:rStyle w:val="1203"/>
                <w:sz w:val="24"/>
                <w:szCs w:val="24"/>
              </w:rPr>
              <w:t xml:space="preserve">70</w:t>
            </w:r>
            <w:r>
              <w:rPr>
                <w:sz w:val="21"/>
              </w:rPr>
            </w:r>
            <w:r>
              <w:rPr>
                <w:sz w:val="21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пациентов с гепатитом С, получивших противовирусную терапию, на 100 тысяч населения в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59,7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74,5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92,9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27.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80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  <w:t xml:space="preserve">95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rPr>
                <w:rStyle w:val="1203"/>
                <w:sz w:val="24"/>
                <w:szCs w:val="24"/>
                <w14:ligatures w14:val="none"/>
              </w:rPr>
            </w:pPr>
            <w:r>
              <w:rPr>
                <w:rStyle w:val="1203"/>
                <w:sz w:val="24"/>
                <w:szCs w:val="24"/>
                <w:lang w:val="ru-RU"/>
              </w:rPr>
              <w:t xml:space="preserve">К</w:t>
            </w:r>
            <w:r>
              <w:rPr>
                <w:rStyle w:val="1203"/>
                <w:sz w:val="24"/>
                <w:szCs w:val="24"/>
              </w:rPr>
              <w:t xml:space="preserve">оэффициент выполнения функции вра</w:t>
            </w:r>
            <w:r>
              <w:rPr>
                <w:rStyle w:val="1203"/>
                <w:sz w:val="24"/>
                <w:szCs w:val="24"/>
              </w:rPr>
              <w:t xml:space="preserve">чебной должности в расчете на одного врача в разрезе специальностей амбулаторно-поликлинической медицинской организации, имеющей прикреплённое население, как отношение годового фактического объёма посещений врача к плановому (нормативному) объёму посещений</w:t>
            </w:r>
            <w:r>
              <w:rPr>
                <w:rStyle w:val="1203"/>
                <w:sz w:val="24"/>
                <w:szCs w:val="24"/>
                <w14:ligatures w14:val="none"/>
              </w:rPr>
            </w:r>
            <w:r>
              <w:rPr>
                <w:rStyle w:val="1203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rStyle w:val="1203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</w:r>
            <w:r>
              <w:rPr>
                <w:rStyle w:val="1203"/>
                <w:sz w:val="24"/>
                <w:szCs w:val="24"/>
              </w:rPr>
            </w:r>
            <w:r>
              <w:rPr>
                <w:rStyle w:val="1203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rStyle w:val="1203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</w:r>
            <w:r>
              <w:rPr>
                <w:rStyle w:val="1203"/>
                <w:sz w:val="24"/>
                <w:szCs w:val="24"/>
              </w:rPr>
            </w:r>
            <w:r>
              <w:rPr>
                <w:rStyle w:val="1203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202"/>
              <w:pBdr/>
              <w:spacing w:after="0" w:afterAutospacing="0" w:line="240" w:lineRule="auto"/>
              <w:ind w:right="57" w:left="57"/>
              <w:jc w:val="center"/>
              <w:rPr>
                <w:rStyle w:val="1203"/>
                <w:sz w:val="24"/>
                <w:szCs w:val="24"/>
              </w:rPr>
            </w:pPr>
            <w:r>
              <w:rPr>
                <w:rStyle w:val="1203"/>
                <w:sz w:val="24"/>
                <w:szCs w:val="24"/>
              </w:rPr>
            </w:r>
            <w:r>
              <w:rPr>
                <w:rStyle w:val="1203"/>
                <w:sz w:val="24"/>
                <w:szCs w:val="24"/>
              </w:rPr>
            </w:r>
            <w:r>
              <w:rPr>
                <w:rStyle w:val="1203"/>
                <w:sz w:val="24"/>
                <w:szCs w:val="24"/>
              </w:rPr>
            </w:r>
          </w:p>
        </w:tc>
      </w:tr>
      <w:tr>
        <w:trPr>
          <w:trHeight w:val="7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29.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пациентов, прооперированных в течение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2 дней после поступления в стационар по поводу перелома шейки бедра, от всех прооперированных по поводу указанного диагноза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17,7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18,7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9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31.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оля пациентов старше 65 лет, взятых на диспансерное наблюдение с диагнозом «Остеопороз с патологическим переломом» (код МКБ-10 – М80), «Остеопороз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без патологического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перелома» (код МКБ-10 – М81)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1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32.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4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33.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ерапия остеопороза в соответствии с клиническими рекомендациями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8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34.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130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Доля пациентов старше 65 лет, направленных к врачу-неврологу или врачу психиатру после проведенного профилактического медицинского осмотра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диспансеризации определенных групп взрослого населения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  <w:tr>
        <w:trPr>
          <w:trHeight w:val="2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36.</w:t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036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оля пациентов старше 65 лет, направленных к врачу-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оториноларингологу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или врачу-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сурдологу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оториноларингологу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после проведенного профилактического медицинского осмотра и диспансеризации определенных групп взрослого населения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059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/>
                <w:sz w:val="24"/>
                <w:szCs w:val="24"/>
                <w14:ligatures w14:val="none"/>
              </w:rPr>
            </w:r>
          </w:p>
        </w:tc>
      </w:tr>
    </w:tbl>
    <w:p>
      <w:pPr>
        <w:pStyle w:val="1082"/>
        <w:pBdr/>
        <w:spacing w:after="0" w:afterAutospacing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141. Оценка удовлетворенности населения доступностью медицинской помощи, в том числе городского и сельского населения, осуществляется в соответствии с методикой, установленной Министерством здравоохранения Камчатского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/>
        <w:sectPr>
          <w:headerReference w:type="default" r:id="rId9"/>
          <w:footnotePr/>
          <w:endnotePr/>
          <w:type w:val="nextPage"/>
          <w:pgSz w:h="16840" w:orient="landscape" w:w="11907"/>
          <w:pgMar w:top="1134" w:right="851" w:bottom="1134" w:left="1418" w:header="431" w:footer="369" w:gutter="0"/>
          <w:cols w:num="1" w:sep="0" w:space="720" w:equalWidth="1"/>
          <w:titlePg/>
        </w:sectPr>
      </w:pPr>
      <w:r/>
      <w:r/>
    </w:p>
    <w:p>
      <w:pPr>
        <w:widowControl w:val="false"/>
        <w:pBdr/>
        <w:spacing w:after="0" w:line="240" w:lineRule="auto"/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</w:t>
      </w:r>
      <w:r>
        <w:rPr>
          <w:rFonts w:ascii="Times New Roman" w:hAnsi="Times New Roman"/>
          <w:sz w:val="28"/>
          <w:szCs w:val="28"/>
        </w:rPr>
        <w:br/>
        <w:t xml:space="preserve">к Территориальной программе государственных гарантий бесплатного оказания гражданам медицинской помощи на территории Камчатского края 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/>
        <w:ind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false"/>
        <w:pBdr/>
        <w:spacing w:after="0"/>
        <w:ind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медицинских организаций, участвующих в реализации </w:t>
      </w:r>
      <w:r>
        <w:rPr>
          <w:rFonts w:ascii="Times New Roman" w:hAnsi="Times New Roman"/>
          <w:sz w:val="28"/>
          <w:szCs w:val="28"/>
          <w:highlight w:val="white"/>
        </w:rPr>
        <w:t xml:space="preserve">Территориальной программы </w:t>
      </w:r>
      <w:r>
        <w:rPr>
          <w:rFonts w:ascii="Times New Roman" w:hAnsi="Times New Roman"/>
          <w:sz w:val="28"/>
          <w:highlight w:val="white"/>
        </w:rPr>
        <w:t xml:space="preserve">г</w:t>
      </w:r>
      <w:r>
        <w:rPr>
          <w:rFonts w:ascii="Times New Roman" w:hAnsi="Times New Roman"/>
          <w:sz w:val="28"/>
        </w:rPr>
        <w:t xml:space="preserve">осударственных гарантий бесплатного оказания гражданам медицинской помощи на территории Камчатского края 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  <w:t xml:space="preserve">, в том числе территориальной программы обязательного медицинского страхования, и перечень медицинских организаций, проводящих профилактические медицинские осмотры и диспансеризацию, </w:t>
      </w:r>
      <w:r>
        <w:rPr>
          <w:rFonts w:ascii="Times New Roman" w:hAnsi="Times New Roman"/>
          <w:sz w:val="28"/>
          <w:szCs w:val="28"/>
        </w:rPr>
        <w:br/>
        <w:t xml:space="preserve">в том числе углубленную диспансеризацию в 2026 году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178"/>
        <w:tblW w:w="15727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3543"/>
        <w:gridCol w:w="1977"/>
        <w:gridCol w:w="1283"/>
        <w:gridCol w:w="985"/>
        <w:gridCol w:w="850"/>
        <w:gridCol w:w="993"/>
        <w:gridCol w:w="850"/>
        <w:gridCol w:w="851"/>
        <w:gridCol w:w="850"/>
        <w:gridCol w:w="857"/>
        <w:gridCol w:w="845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</w:t>
            </w:r>
            <w:r>
              <w:rPr>
                <w:rFonts w:ascii="Times New Roman" w:hAnsi="Times New Roman"/>
                <w:sz w:val="20"/>
              </w:rPr>
              <w:br/>
              <w:t xml:space="preserve">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Код медицинской организации по реестру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034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  <w:t xml:space="preserve">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осуществляющие деятельность в рамках выполнения государственного задания за счет средств краевого бюджета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8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осуществляющие деятельность в сфере обязательного медицинского страхования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8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проводящие профилактические медицинские осмотры и диспансеризацию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проводящие диспансерное наблюдение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проводящие медицин-скую реабилитацию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55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73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83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85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углубленную диспансеризацию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9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оценки репродуктивного здоровья женщин и мужчин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0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51" w:type="dxa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амбулаторных условиях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5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условиях дневных стационаров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8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условиях круглосуточных стационаров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widowControl w:val="false"/>
        <w:pBdr/>
        <w:spacing w:after="0" w:line="240" w:lineRule="auto"/>
        <w:ind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W w:w="15732" w:type="dxa"/>
        <w:tblBorders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3544"/>
        <w:gridCol w:w="1984"/>
        <w:gridCol w:w="1276"/>
        <w:gridCol w:w="992"/>
        <w:gridCol w:w="850"/>
        <w:gridCol w:w="992"/>
        <w:gridCol w:w="850"/>
        <w:gridCol w:w="850"/>
        <w:gridCol w:w="850"/>
        <w:gridCol w:w="850"/>
        <w:gridCol w:w="850"/>
      </w:tblGrid>
      <w:tr>
        <w:trPr>
          <w:trHeight w:val="219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53"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41202604600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«Камчатская краевая больница им. А.С. Лукашевского»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  <w:t xml:space="preserve">1202600800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«Камчатская краевая детская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41202602100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«Камчатская краевая стоматологическая поликлиника»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41202602500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«Камчатский краевой кожно-венерологический диспансер»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41202603800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«Камчатский краевой кардиологический диспансер»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41202604900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«Камчатский краевой онкологический диспансер»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6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41202603400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«Корякская окружная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41202601800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«Петропавловск-Камчатская городская больница № 1»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41202605300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«Петропавловск-Камчатская городская больница № 2»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41202601100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«Петропавловск-Камчатская городская гериатрическая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41202604800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«Петропавловск-Камчатская городская поликлиника № 1»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3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41202602600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«Петропавловск-Камчатская городская поликлиника № 3»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6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41202604300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«Камчатский краевой центр общественного здоровья и медицинской профилактики»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68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41202603600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«Камчатский краевой родильный дом»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41202601200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«Петропавловск-Камчатская городская стоматологическая поликлиника»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41202603100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«Петропавловск-Камчатская городская детская поликлиника № 1»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41202604700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«Петропавловск-Камчатская городская детская поликлиника № 2»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41202601300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Камчатского края «Петропавловск-Камчатская городская детская стоматологическая поликлиника»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71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41202600600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«Камчатская краевая детская инфекционная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12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41202600900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«Петропавловск-Камчатская городская станция скорой медицинской помощи»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41202605400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«Елизовская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41202603900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«Елизовская станция скорой медицинской помощи»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41202601400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«Елизовская районная стоматологическая поликлиника»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41202600500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«Мильковская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41202600300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«Усть-Большерецкая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41202605600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«Озерновская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41202605500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«Усть-Камчатская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41202602000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«Ключевская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41202605000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«Соболевская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41202605900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«Быстринская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41202605200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«Вилючинская городская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41202603300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«Никольская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41202605800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«Тигильская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41202600100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«Карагинская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41202604400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«Олюторская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9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41202606300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Камчатского края «Пенжинская районная больница»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12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41202603200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«Камчатский краевой центр по профилактике и борьбе со СПИД и инфекционными заболеваниями»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5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41202601900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«Камчатский краевой противотуберкулезный диспансер»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103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41202601701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Камчатская больница федерального государственного бюджетного учреждения «Дальневосточный окружной медицинский центр Федерального медико-биологического агентства»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7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41202602300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Федеральное казенное учреждение здравоохранения «Медико-санитарная часть Министерства внутренних дел Российской Федерации по Камчатскому краю»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5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41202604000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Общество с ограниченной ответственностью «Камчатская неврологическая клиника»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7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41202604200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Филиал общества с ограниченной ответственностью «Байкальская медицинская компания» в г. Петропавловск-Камчатский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5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41202603500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Общество с ограниченной ответственностью реабилитационный центр «Ормедиум»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103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41202602400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Общество с ограниченной ответственностью Дальневосточный центр оздоровления и медико-социальной реабилитации детей с ограниченными возможностями «Жемчужина Камчатки»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2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41202605100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Общество с ограниченной ответственностью «Импульс»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2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41202602900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Общество с ограниченной ответственностью «ЭКО Центр»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5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Государственное бюджетное учреждение здравоохранения «Камчатский краевой психоневрологический диспансер»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5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Государственное бюджетное учреждение здравоохранения «Камчатский краевой наркологический диспансер»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7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Краевое государственное казенное учреждение здравоохранения «Камчатский краевой территориальный центр медицины катастроф»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44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Краевое государственное казенное учреждение здравоохранения «Камчатский краевой медицинский центр мобилизационных резервов «Резерв»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5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Государственное бюджетное учреждение здравоохранения «Камчатская краевая станция переливания крови»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7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Государственное бюджетное учреждение здравоохранения «Камчатское краевое бюро судебно-медицинской экспертизы»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7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Краевое государственное бюджетное учреждение здравоохранения «Камчатский краевой медицинский информационно – аналитический центр»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54.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41202600200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ответственностью «М-Лайн»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2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41202600700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ответственностью</w:t>
            </w:r>
            <w:r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 xml:space="preserve"> «Виталаб»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52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41202600400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Камчатский филиал автономной некоммерческой организации «Медицинский центр «Жизнь»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7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57.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41202605700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ответственностью «Юнилаб-Хабаровск»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78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41202601500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ответственностью «Центр инновационной эмбриологии и репродуктологии «Эмбрилайф»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59.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41202603000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Акционерное общество «Медицина»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3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41202602800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ответственностью «Афина»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767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41202606000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Краевое государственное автономное учреждение социальной защиты «Многопрофильный центр реабилитации»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3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41202606100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Федеральное государственное бюджетное научное учреждение «Федеральный исследовательский центр фундаментальной и трансляционной медицины»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63.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41202601600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ответственностью «Сибирский центр ядерной медицины»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64.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41202601000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ответственностью «Хирургия грандмед»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1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65.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41202602200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ответственностью «М-лайн медицина»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66.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41202602700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ответственностью «"Медикъ»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85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67.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41202603700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ответственностью «Хеликс Новосибирск»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1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68.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41202604100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ответственностью «ЦЕНТР ЭКО»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69.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41202606200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35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Общество с ограниченной ответственностью «Эвоген»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303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Итого медицинских организаций, участвующих в Территориальной программе государственных гарантий бесплатного оказания гражданам медицинской помощи на территории Камчатского края на 2026 год и на плановый период 2027 и 2028 годов, всего,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 xml:space="preserve">40</w: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cantSplit/>
          <w:trHeight w:val="1392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42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496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медицинских организаций, подведомственных федеральным </w:t>
            </w:r>
            <w:r>
              <w:rPr>
                <w:rFonts w:ascii="Times New Roman" w:hAnsi="Times New Roman"/>
                <w:sz w:val="20"/>
              </w:rPr>
              <w:t xml:space="preserve">органам исполнительной власти, которым комиссией по разработке территориальной программы обязательного ме6дицинского страхования в Камчатском крае распределяются объемы специализированной медицинской помощи в условиях круглосуточного и дневного стационаров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 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vertAlign w:val="superscript"/>
        </w:rPr>
        <w:t xml:space="preserve">1</w:t>
      </w:r>
      <w:r>
        <w:rPr>
          <w:rFonts w:ascii="Times New Roman" w:hAnsi="Times New Roman"/>
          <w:sz w:val="20"/>
        </w:rPr>
        <w:t xml:space="preserve"> заполняется знак отличия «1»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Приложение 2</w:t>
      </w:r>
      <w:r>
        <w:rPr>
          <w:rFonts w:ascii="Times New Roman" w:hAnsi="Times New Roman"/>
          <w:sz w:val="28"/>
        </w:rPr>
        <w:br/>
        <w:t xml:space="preserve">к Территориальной программе</w:t>
      </w:r>
      <w:r>
        <w:rPr>
          <w:rFonts w:ascii="Times New Roman" w:hAnsi="Times New Roman"/>
          <w:sz w:val="28"/>
        </w:rPr>
        <w:br/>
        <w:t xml:space="preserve">государственных гарантий бесплатного</w:t>
      </w:r>
      <w:r>
        <w:rPr>
          <w:rFonts w:ascii="Times New Roman" w:hAnsi="Times New Roman"/>
          <w:sz w:val="28"/>
        </w:rPr>
        <w:br/>
        <w:t xml:space="preserve">оказания гражданам медицинской помощи</w:t>
      </w:r>
      <w:r>
        <w:rPr>
          <w:rFonts w:ascii="Times New Roman" w:hAnsi="Times New Roman"/>
          <w:sz w:val="28"/>
        </w:rPr>
        <w:br/>
        <w:t xml:space="preserve">на территории Камчатского края на 2026 год </w:t>
      </w:r>
      <w:r>
        <w:rPr>
          <w:rFonts w:ascii="Times New Roman" w:hAnsi="Times New Roman"/>
          <w:sz w:val="28"/>
        </w:rPr>
        <w:br/>
        <w:t xml:space="preserve">и на плановый период 2027 и 2028 годов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Стоимость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на территории Камчатского края на 2026 год и на плановый период 2027 и 2028 годов по источникам финансового обеспечения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17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3700"/>
        <w:gridCol w:w="395"/>
        <w:gridCol w:w="1396"/>
        <w:gridCol w:w="1574"/>
        <w:gridCol w:w="1278"/>
        <w:gridCol w:w="981"/>
        <w:gridCol w:w="1396"/>
        <w:gridCol w:w="586"/>
        <w:gridCol w:w="988"/>
        <w:gridCol w:w="124"/>
        <w:gridCol w:w="1167"/>
        <w:gridCol w:w="1685"/>
      </w:tblGrid>
      <w:tr>
        <w:trPr>
          <w:trHeight w:val="28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(далее – территориальная программа)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строки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22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2026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94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плановый период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4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Утвержденная стоимость территориальной программы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2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Утвержден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ные </w:t>
            </w:r>
            <w:r>
              <w:rPr>
                <w:rFonts w:ascii="Times New Roman" w:hAnsi="Times New Roman"/>
                <w:spacing w:val="-4"/>
                <w:sz w:val="20"/>
                <w:highlight w:val="white"/>
              </w:rPr>
              <w:t xml:space="preserve">Законом Камчатского края от 26.11.2025 № 537 </w:t>
            </w:r>
            <w:r>
              <w:rPr>
                <w:rFonts w:ascii="Times New Roman" w:hAnsi="Times New Roman"/>
                <w:spacing w:val="-4"/>
                <w:sz w:val="20"/>
                <w:highlight w:val="white"/>
              </w:rPr>
              <w:br/>
              <w:t xml:space="preserve">«О краевом бюджете на 2026 год и на плановый период 2027 и 2028 годов»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расходы на финансовое обеспечение территориальной </w:t>
            </w:r>
            <w:r>
              <w:rPr>
                <w:rFonts w:ascii="Times New Roman" w:hAnsi="Times New Roman"/>
                <w:sz w:val="20"/>
              </w:rPr>
              <w:t xml:space="preserve">программы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0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2027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2028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297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4" w:space="0"/>
            </w:tcBorders>
            <w:tcW w:w="22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территориальной программы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территориальной программы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70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9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1 жителя</w:t>
            </w:r>
            <w:r>
              <w:rPr>
                <w:rFonts w:ascii="Times New Roman" w:hAnsi="Times New Roman"/>
                <w:sz w:val="20"/>
              </w:rPr>
              <w:br/>
              <w:t xml:space="preserve">(1 застрахованное лицо в год)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</w:t>
            </w:r>
            <w:r>
              <w:rPr>
                <w:rFonts w:ascii="Times New Roman" w:hAnsi="Times New Roman"/>
                <w:sz w:val="20"/>
              </w:rPr>
              <w:br/>
              <w:t xml:space="preserve">1 жителя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1 жителя </w:t>
            </w:r>
            <w:r>
              <w:rPr>
                <w:rFonts w:ascii="Times New Roman" w:hAnsi="Times New Roman"/>
                <w:sz w:val="20"/>
              </w:rPr>
              <w:br/>
              <w:t xml:space="preserve">(1 застрахованное лицо) в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1 жителя</w:t>
            </w:r>
            <w:r>
              <w:rPr>
                <w:rFonts w:ascii="Times New Roman" w:hAnsi="Times New Roman"/>
                <w:sz w:val="20"/>
              </w:rPr>
              <w:br/>
              <w:t xml:space="preserve">(1 застрахованное лицо) в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117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20" w:firstRow="1" w:lastRow="0" w:firstColumn="0" w:lastColumn="0" w:noHBand="1" w:noVBand="1"/>
      </w:tblPr>
      <w:tblGrid>
        <w:gridCol w:w="356"/>
        <w:gridCol w:w="3700"/>
        <w:gridCol w:w="395"/>
        <w:gridCol w:w="1396"/>
        <w:gridCol w:w="1574"/>
        <w:gridCol w:w="1278"/>
        <w:gridCol w:w="981"/>
        <w:gridCol w:w="1396"/>
        <w:gridCol w:w="586"/>
        <w:gridCol w:w="988"/>
        <w:gridCol w:w="124"/>
        <w:gridCol w:w="1167"/>
        <w:gridCol w:w="1685"/>
      </w:tblGrid>
      <w:tr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/>
              <w:contextualSpacing w:val="fals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/>
              <w:contextualSpacing w:val="fals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/>
              <w:contextualSpacing w:val="fals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/>
              <w:contextualSpacing w:val="fals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/>
              <w:contextualSpacing w:val="fals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/>
              <w:contextualSpacing w:val="fals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/>
              <w:contextualSpacing w:val="fals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/>
              <w:contextualSpacing w:val="fals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/>
              <w:contextualSpacing w:val="fals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/>
              <w:contextualSpacing w:val="fals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5" w:type="dxa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/>
              <w:contextualSpacing w:val="false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6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территориальной программы всего (сумма строк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2 + 3),</w:t>
            </w:r>
            <w:r>
              <w:rPr>
                <w:rFonts w:ascii="Times New Roman" w:hAnsi="Times New Roman"/>
                <w:sz w:val="20"/>
              </w:rPr>
              <w:t xml:space="preserve">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31 489 561,74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109 407,72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6 511 572,64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22 634,30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33 614 390,15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116 836,53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35 673 372,54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124 040,08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38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I. Средства краевого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бюджета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6 511 572,64 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22 634,30 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6 511 572,64 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22 634,30 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6 636 071,71 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23 113,98 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6 707 745,43 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23 413,62 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</w:tr>
      <w:tr>
        <w:trPr>
          <w:trHeight w:val="7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II. Стоимость территориальной программы обязательного медицинского страхования (далее - ОМС) всего (сумма строк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4 + 8) 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24 977 989,10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86 773,42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26 978 318,44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93 722,55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28 965 627,11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100 626,46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99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Стоимость территориальной программы ОМС за счет средств ОМС в рамках базовой программы ОМС (сумма строк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highlight w:val="white"/>
              </w:rPr>
              <w:br/>
              <w:t xml:space="preserve">5 + 6 + 7)</w:t>
            </w:r>
            <w:r>
              <w:rPr>
                <w:rFonts w:ascii="Times New Roman" w:hAnsi="Times New Roman"/>
                <w:sz w:val="20"/>
              </w:rPr>
              <w:t xml:space="preserve">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24 977 989,10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86 773,42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26 978 318,44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93 722,55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28 965 627,11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100 626,46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52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1.1. Субвенции из бюджета Федерального фонда ОМС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24 959 989,10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86 710,89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26 978 318,44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93 722,55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28 965 627,11</w:t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100 626,46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1.2. Межбюджетные трансферты из краевого бюджета на финансовое обеспечение территориальной программы ОМС в случае установления дополнительного объема страхового обеспечения по страховым случаям, установленным базовой программой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1.3. Прочие поступления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18 000,00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37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Межбюджетные трансферты из краевого бюджета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ОМС, из них: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65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Межбюдже</w:t>
            </w:r>
            <w:r>
              <w:rPr>
                <w:rFonts w:ascii="Times New Roman" w:hAnsi="Times New Roman"/>
                <w:sz w:val="20"/>
              </w:rPr>
              <w:t xml:space="preserve">тные трансферты, передаваемые из краевого бюджета в бюджет территориального фонда ОМС Камчатского края на финансовое обеспечение дополнительных видов и условий оказания медицинской помощи, предоставляемых в дополнение к установленным базовой программой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160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2.2. Межбюджетные трансферты, передаваемые из краевого бюджета в бюджет территориального фонда ОМС на финансовое обеспечение расходов, не включенных в структуру тарифов на оплату медицинской помощи в рамках базовой программы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9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8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0,00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 w:after="0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1178"/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620" w:firstRow="1" w:lastRow="0" w:firstColumn="0" w:lastColumn="0" w:noHBand="1" w:noVBand="1"/>
      </w:tblPr>
      <w:tblGrid>
        <w:gridCol w:w="356"/>
        <w:gridCol w:w="3700"/>
        <w:gridCol w:w="395"/>
        <w:gridCol w:w="1396"/>
        <w:gridCol w:w="1574"/>
        <w:gridCol w:w="1278"/>
        <w:gridCol w:w="981"/>
        <w:gridCol w:w="1396"/>
        <w:gridCol w:w="586"/>
        <w:gridCol w:w="988"/>
        <w:gridCol w:w="248"/>
        <w:gridCol w:w="1134"/>
        <w:gridCol w:w="1595"/>
      </w:tblGrid>
      <w:tr>
        <w:trPr>
          <w:trHeight w:val="59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7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  <w:t xml:space="preserve">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целевых программ, государственных программ, а </w:t>
            </w:r>
            <w:r>
              <w:rPr>
                <w:rFonts w:ascii="Times New Roman" w:hAnsi="Times New Roman"/>
                <w:sz w:val="20"/>
              </w:rPr>
              <w:t xml:space="preserve">также межбюджетных трансфертов (строки 6 и 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226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81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5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>
          <w:trHeight w:val="43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0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Справочные данные, использованные при расчете стоимости территориальной программы за счет средств краевого бюджета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2026 год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2027 год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2028 год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5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0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Численность населения Камчатского края по данным территориального органа Федеральной службы государственной статистики (человек)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287 686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287 102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286 489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71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0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Коэффициент дифференциации, рассчитанный в соответствии с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методикой </w:t>
            </w:r>
            <w:r>
              <w:rPr>
                <w:rFonts w:ascii="Times New Roman" w:hAnsi="Times New Roman"/>
                <w:sz w:val="20"/>
              </w:rPr>
              <w:t xml:space="preserve">распределения субвенций, предоставляемых из бюджета Федерального фонда ОМС бюджетам территориальных фондов ОМС на осуществление переданных органам государственной власти субъектов Российской Федерации полномочий</w:t>
            </w:r>
            <w:r>
              <w:rPr>
                <w:rFonts w:ascii="Times New Roman" w:hAnsi="Times New Roman"/>
                <w:sz w:val="20"/>
              </w:rPr>
              <w:t xml:space="preserve"> Российской Федерации в сфере ОМС, утвержденной постановлением Правительства Российской Федерации от 05.05.2012 № 462 «О порядке распределения, предоставления и расходования субвенций из бюджета Федерального фонда обязательного медицинского страхования бюд</w:t>
            </w:r>
            <w:r>
              <w:rPr>
                <w:rFonts w:ascii="Times New Roman" w:hAnsi="Times New Roman"/>
                <w:sz w:val="20"/>
              </w:rPr>
              <w:t xml:space="preserve">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страхования» (далее – Методика)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3,632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3,632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3,632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8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0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Коэффициент доступности медицинской помощи, рассчитанный в соответствии с М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етодикой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1,05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7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5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81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5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1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270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  <w:t xml:space="preserve"> без учета расходов на обеспечение выполнения территориальным фондом ОМС Камчатско</w:t>
            </w:r>
            <w:r>
              <w:rPr>
                <w:rFonts w:ascii="Times New Roman" w:hAnsi="Times New Roman"/>
                <w:sz w:val="20"/>
              </w:rPr>
              <w:t xml:space="preserve">го края своих функций, предусмотренных законом о бюджете территориального фонда ОМС Камчатского края по разделу 01 «Общегосударственные вопросы», расходов на мероприятия по ликвидации кадрового дефицита в медицинских организациях, оказывающих первичную мед</w:t>
            </w:r>
            <w:r>
              <w:rPr>
                <w:rFonts w:ascii="Times New Roman" w:hAnsi="Times New Roman"/>
                <w:sz w:val="20"/>
              </w:rPr>
              <w:t xml:space="preserve">ико-санитарную помощь, расходов на финансовое обеспечение медицинской помощи, оказываемой медицинскими организациями, подведомственными федеральным органам исполнительной власти, в рамках базовой программы ОМС за счет средств бюджета Федерального фонда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95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81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5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9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Справочно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22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2026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0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2027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97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2028 год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09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(тысяч рублей)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1 застрахованное лицо в год (рублей)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(тысяч рублей)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1 жителя в год (рублей)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(тысяч рублей)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1 застрахованное лицо в год (рублей)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81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(тысяч рублей)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5" w:type="dxa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 1 застрахованное лицо в год (рублей)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56" w:type="dxa"/>
            <w:vAlign w:val="bottom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40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обеспечение выполнения территориальным фондом ОМС Камчатского края своих функций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205 303,40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27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8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9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210 181,46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7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38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212 513,19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5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 w:line="240" w:lineRule="auto"/>
        <w:ind w:hanging="1" w:left="10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 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 w:line="240" w:lineRule="auto"/>
        <w:ind w:hanging="1" w:left="10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 w:line="240" w:lineRule="auto"/>
        <w:ind w:hanging="1" w:left="10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before="0" w:beforeAutospacing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before="0" w:beforeAutospacing="0" w:line="240" w:lineRule="auto"/>
        <w:ind w:firstLine="709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Утвержденная стоимость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afterAutospacing="0" w:before="0" w:beforeAutospacing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Территориальной программы государственны</w:t>
      </w:r>
      <w:r>
        <w:rPr>
          <w:rFonts w:ascii="Times New Roman" w:hAnsi="Times New Roman"/>
          <w:sz w:val="28"/>
          <w:szCs w:val="28"/>
        </w:rPr>
        <w:t xml:space="preserve">х гарантий бесплатного оказания гражданам медицинской помощи на территории Камчатского края на 2026 год и на плановый период 2027 и 2028 годов по видам и условиям ее оказания за счет средств краевого бюджета и средств обязательного медицинского страхования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Утвержденная стоимость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по видам и условиям ее оказания за счет средств краевого бюджета на 2026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178"/>
        <w:tblW w:w="0" w:type="auto"/>
        <w:tblInd w:w="284" w:type="dxa"/>
        <w:tblBorders/>
        <w:tblLayout w:type="fixed"/>
        <w:tblLook w:val="04A0" w:firstRow="1" w:lastRow="0" w:firstColumn="1" w:lastColumn="0" w:noHBand="0" w:noVBand="1"/>
      </w:tblPr>
      <w:tblGrid>
        <w:gridCol w:w="572"/>
        <w:gridCol w:w="6519"/>
        <w:gridCol w:w="850"/>
        <w:gridCol w:w="1559"/>
        <w:gridCol w:w="1984"/>
        <w:gridCol w:w="1984"/>
        <w:gridCol w:w="1985"/>
      </w:tblGrid>
      <w:tr>
        <w:trPr/>
        <w:tc>
          <w:tcPr>
            <w:tcBorders/>
            <w:tcW w:w="57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651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становленные территориальной программой государственных гара</w:t>
            </w:r>
            <w:r>
              <w:rPr>
                <w:rFonts w:ascii="Times New Roman" w:hAnsi="Times New Roman"/>
                <w:sz w:val="20"/>
                <w:highlight w:val="white"/>
                <w:shd w:val="clear" w:color="ffffff" w:themeColor="background1" w:fill="ffffff" w:themeFill="background1"/>
              </w:rPr>
              <w:t xml:space="preserve">нтий бесплатного оказания гражданам медицинской помощи </w:t>
            </w:r>
            <w:r>
              <w:rPr>
                <w:rFonts w:ascii="Times New Roman" w:hAnsi="Times New Roman"/>
                <w:sz w:val="20"/>
                <w:highlight w:val="white"/>
                <w:shd w:val="clear" w:color="ffffff" w:themeColor="background1" w:fill="ffffff" w:themeFill="background1"/>
              </w:rPr>
              <w:br/>
              <w:t xml:space="preserve">(далее – 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территориальная программа) 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виды и условия оказания медицинской помощи, а также иные направления расходования средств краевого бюджета, включая средства, передаваемые в виде межбюджетного трансферта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 (далее – средства МБТ)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 в бюджет территориального фонда обязательного медицинского страхования Камчатского края 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(далее – ТФОМС)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</w:t>
            </w:r>
            <w:r>
              <w:rPr>
                <w:rFonts w:ascii="Times New Roman" w:hAnsi="Times New Roman"/>
                <w:sz w:val="20"/>
                <w:lang w:eastAsia="zh-CN" w:bidi="hi-IN"/>
              </w:rPr>
              <w:t xml:space="preserve">медицинского страхования (далее – ОМС) сверх установленных базовой программой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строки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/>
            <w:tcW w:w="595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Установленный территориальной программой норматив объема медицинской помощи, не входящей в базовую программу ОМС, в расчете на одного жителя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W w:w="572" w:type="dxa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6519" w:type="dxa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Общий норматив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объема медицинской помощи, оказываемой за счет средств краевого бюджета, включая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средства МБТ в бюджет </w:t>
            </w:r>
            <w:r>
              <w:rPr>
                <w:rFonts w:ascii="Times New Roman" w:hAnsi="Times New Roman"/>
                <w:sz w:val="20"/>
              </w:rPr>
              <w:t xml:space="preserve">ТФОМС, в том числе (гр.6+гр.7):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норматив объема медицинской помощи за счет средств краевого бюджета (без учета медицинской помощи, </w:t>
            </w:r>
            <w:r>
              <w:rPr>
                <w:rFonts w:ascii="Times New Roman" w:hAnsi="Times New Roman"/>
                <w:sz w:val="20"/>
              </w:rPr>
              <w:t xml:space="preserve">оказываемой по территориальной программе ОМС сверх базовой программы ОМС за счет средств МБТ в бюджет ТФОМС)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98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норматив объема медицинской помощи, оказываемой по территориальной программе ОМС сверх базовой </w:t>
            </w:r>
            <w:r>
              <w:rPr>
                <w:rFonts w:ascii="Times New Roman" w:hAnsi="Times New Roman"/>
                <w:sz w:val="20"/>
              </w:rPr>
              <w:t xml:space="preserve">программы ОМС за счет средств МБТ в бюджет ТФОМС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 w:after="0" w:afterAutospacing="0" w:before="0" w:beforeAutospacing="0" w:line="240" w:lineRule="auto"/>
        <w:ind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1178"/>
        <w:tblW w:w="15449" w:type="dxa"/>
        <w:tblInd w:w="284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520"/>
        <w:gridCol w:w="812"/>
        <w:gridCol w:w="1598"/>
        <w:gridCol w:w="1984"/>
        <w:gridCol w:w="1984"/>
        <w:gridCol w:w="1984"/>
      </w:tblGrid>
      <w:tr>
        <w:trPr>
          <w:tblHeader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I. Нормируемая медицинская помощь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Скорая в том числе скорая специализированная медицинская помощь,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0,064522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0,064522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скорая медицинская помощь при санитарно-авиационной эвакуации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0,001773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0,001773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Первичная медико-санитарная помощь в амбулаторных условиях: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2.1. с профилактической целью и иными целями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за исключением медицинской реабилитации и паллиативной медицинской помощи, в том числе: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0,694605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0,694605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0,025700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0,025700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.2. в </w:t>
            </w:r>
            <w:r>
              <w:rPr>
                <w:rFonts w:ascii="Times New Roman" w:hAnsi="Times New Roman"/>
                <w:sz w:val="20"/>
              </w:rPr>
              <w:t xml:space="preserve">связи с заболеваниями – обращений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  <w:t xml:space="preserve">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0,174478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0,174478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0,006456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0,006456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highlight w:val="darkGreen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  <w:t xml:space="preserve">11</w:t>
            </w:r>
            <w:r>
              <w:rPr>
                <w:rFonts w:ascii="Times New Roman" w:hAnsi="Times New Roman"/>
                <w:color w:val="auto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0"/>
                <w:highlight w:val="darkGreen"/>
              </w:rPr>
            </w:r>
            <w:r>
              <w:rPr>
                <w:rFonts w:ascii="Times New Roman" w:hAnsi="Times New Roman"/>
                <w:color w:val="auto"/>
                <w:sz w:val="20"/>
                <w:highlight w:val="darkGreen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тации и паллиативной медицинской помощи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, 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0,003933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0,003933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помощи, в том числе: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0,013545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0,013545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0,000501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0,000501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5.1. в амбулаторных условиях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к</w:t>
            </w:r>
            <w:r>
              <w:rPr>
                <w:rFonts w:ascii="Times New Roman" w:hAnsi="Times New Roman"/>
                <w:sz w:val="20"/>
              </w:rPr>
              <w:t xml:space="preserve">омплексное посещение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0,000395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0,000395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5.2. в условиях дневных стационаров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</w:t>
            </w:r>
            <w:r>
              <w:rPr>
                <w:rFonts w:ascii="Times New Roman" w:hAnsi="Times New Roman"/>
                <w:sz w:val="20"/>
              </w:rPr>
              <w:t xml:space="preserve">лучай</w:t>
            </w:r>
            <w:r>
              <w:rPr>
                <w:rFonts w:ascii="Times New Roman" w:hAnsi="Times New Roman"/>
                <w:sz w:val="20"/>
              </w:rPr>
              <w:t xml:space="preserve"> лечения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5.3. в условиях круглосуточного стационара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Паллиативная медицинская помощь (доврачебная и врачебная)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  <w:t xml:space="preserve">, включая оказываемую ветеранам боевых действий: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6.1. паллиативная медицинская помощь в амбулаторных условиях, 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6.1.1. посещения, включая посещения на дому (без учета посещений на дому выездными патронажными бригадами)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0,011859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0,011859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6.1.2. посещения на дому выездными патронажными бригадами,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7.1.2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0,018141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0,018141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том числе для детского населения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7.1.2.1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0,006158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0,006158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  <w:t xml:space="preserve">, в том числе ветеранам боевых действий,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0,092000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0,092000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том числе для детского населения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0,004108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0,004108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6.3. паллиативная медицинская помощь в условиях дневных стационаров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II. Ненормируемая медицинская помощь и прочие виды медицинских и иных услуг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  <w:t xml:space="preserve">, в том числе: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Медицинские и иные государственные и муниципальные услуги (работы), оказываемые (выполняемые) в медицинских организациях, под</w:t>
            </w:r>
            <w:r>
              <w:rPr>
                <w:rFonts w:ascii="Times New Roman" w:hAnsi="Times New Roman"/>
                <w:sz w:val="20"/>
              </w:rPr>
              <w:t xml:space="preserve">ведомственных исполнительному органу субъекта Российской Федерации и органам местного самоуправления соответственно, входящих в номенклатуру медицинских организаций, утверждаемую Министерством здравоохранения Российской Федерации (далее – подведомственные </w:t>
            </w:r>
            <w:r>
              <w:rPr>
                <w:rFonts w:ascii="Times New Roman" w:hAnsi="Times New Roman"/>
                <w:sz w:val="20"/>
              </w:rPr>
              <w:t xml:space="preserve">медицинские организации)</w:t>
            </w:r>
            <w:r>
              <w:rPr>
                <w:rFonts w:ascii="Times New Roman" w:hAnsi="Times New Roman"/>
                <w:sz w:val="20"/>
              </w:rPr>
              <w:t xml:space="preserve">, за исключением медицинской помощи, оказываемой за счет средств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 Высокотехнологичная медицинская помощь, оказываемая в подведомственных медицинских организациях,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0,000278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0,000278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.1. </w:t>
            </w:r>
            <w:r>
              <w:rPr>
                <w:rFonts w:ascii="Times New Roman" w:hAnsi="Times New Roman"/>
                <w:sz w:val="20"/>
              </w:rPr>
              <w:t xml:space="preserve">не включенная в базовую программу ОМС и предусмотренная разделом II п</w:t>
            </w:r>
            <w:r>
              <w:rPr>
                <w:rFonts w:ascii="Times New Roman" w:hAnsi="Times New Roman"/>
                <w:sz w:val="20"/>
              </w:rPr>
              <w:t xml:space="preserve">риложения № 1 к Программе государственных гарантий бесплатного оказания гражданам медицинской помощи </w:t>
            </w:r>
            <w:r>
              <w:rPr>
                <w:rFonts w:ascii="Times New Roman" w:hAnsi="Times New Roman"/>
                <w:sz w:val="20"/>
                <w:highlight w:val="darkGreen"/>
              </w:rPr>
              <w:t xml:space="preserve">на 2025 год и на плановый период 2026 и 2027 годов, утвержденной постановлением Правительства Российской Федерации от 27.12.2024 № 1940</w:t>
            </w:r>
            <w:r>
              <w:rPr>
                <w:rFonts w:ascii="Times New Roman" w:hAnsi="Times New Roman"/>
                <w:sz w:val="20"/>
              </w:rPr>
              <w:t xml:space="preserve"> (далее – Программа)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0,000278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0,000278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.2. дополнительные объемы</w:t>
            </w:r>
            <w:r>
              <w:rPr>
                <w:rFonts w:ascii="Times New Roman" w:hAnsi="Times New Roman"/>
                <w:sz w:val="20"/>
              </w:rPr>
              <w:t xml:space="preserve"> высокотехнологичной медицинской помощи, включенной в базовую программу ОМС в соответствии с разделом I приложения № 1 к Программе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 Расходы на содержание и обеспечение деятельности подведомственных медицинских организаций, из них на: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– тарифы ОМС)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 Бесплатное (со скидкой) зубное протезирование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52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1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9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Bdr/>
        <w:spacing w:after="0" w:afterAutospacing="0" w:before="0" w:beforeAutospacing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before="0" w:beforeAutospacing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таблицы 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178"/>
        <w:tblW w:w="0" w:type="auto"/>
        <w:tblInd w:w="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7"/>
        <w:gridCol w:w="1979"/>
        <w:gridCol w:w="1985"/>
        <w:gridCol w:w="2126"/>
        <w:gridCol w:w="1843"/>
        <w:gridCol w:w="1978"/>
        <w:gridCol w:w="715"/>
        <w:gridCol w:w="1701"/>
        <w:gridCol w:w="709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81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Установленный территориальной программой норматив финансовых затрат за счет средств краевого бюджета на единицу объема медицинской помощи, не входящей в базовую программу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6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Подушевой норматив финансирования территориальной программы в разрезе направлений расходования средств краевого бюджета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10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Утвержденная стоимость территориальной программы по направлениям расходования средств краевого бюджета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Общий норматив финансовых затрат на единицу объема медицинской помощи, оказываемой за счет средств краевого бюджета, включая средства МБТ в бюджет ТФОМС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6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 том числе (гр.8 = (гр.6*гр.9+гр.7*гр.10)/гр.5), рублей: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норматив финансовых затрат на единицу объема медицинской помощи за счет средств краевого бюджета (без учета средств МБТ в бюджет ТФОМС на предоставление медицинской помощи сверх базовой программы ОМС), рублей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норматив финансовых затрат на единицу объема медицинской помощи, оказываемой по территориальной программе ОМС сверх базовой программы ОМС за счет средств МБТ в бюджет ТФОМС (рублей)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краевого бюджета,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ОМС,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ОМС,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7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бюджетных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ОМС, тысяч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1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доли в структуре расходов, %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ОМС, тысяч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доли в структуре расходов, %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 w:after="0" w:afterAutospacing="0" w:before="0" w:beforeAutospacing="0" w:line="240" w:lineRule="auto"/>
        <w:ind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1178"/>
        <w:tblW w:w="15450" w:type="dxa"/>
        <w:tblInd w:w="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4"/>
        <w:gridCol w:w="1984"/>
        <w:gridCol w:w="2126"/>
        <w:gridCol w:w="1843"/>
        <w:gridCol w:w="1984"/>
        <w:gridCol w:w="709"/>
        <w:gridCol w:w="1701"/>
        <w:gridCol w:w="709"/>
      </w:tblGrid>
      <w:tr>
        <w:trPr>
          <w:trHeight w:val="156"/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16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22 634,30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6 511 572,64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10 934,05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3 145 575,47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48,31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6 867,64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6 867,64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443,11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127 477,06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1,96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6 160,03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6 160,03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92,39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26 580,50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31 914,15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31 914,15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16 276,20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2 778,31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2 778,31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1 929,83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555 184,44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2 778,31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2 778,31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20 541,82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8 550,36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8 550,36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1 491,85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429 185,13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8 550,36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8 550,36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15 878,00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66 073,93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66 073,93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259,87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74 760,60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434 590,74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434 590,74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5 886,97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1 693 600,12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434 590,74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434 590,74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217,53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62 581,10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42,35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12 182,70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22 965,12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22 965,12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2 618,00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82 599,53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82 599,53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1 156,40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525 521,71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525 521,71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8 408,30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880,07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253 185,42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6 175,75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6 175,75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185,28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53 302,94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2 655,77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2 655,77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9 061,50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8 477,00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8 477,00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153,78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44 241,44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6 556,07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6 556,07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40,56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11 669,80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7 552,14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7 552,14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694,79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199 882,48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7 552,14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7 552,14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8 926,63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5 535,94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1 592 611,16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24,46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4 450,90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1 280 461,25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19,66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181 252,50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181 252,50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14 500,20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0,22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181 252,50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181 252,50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14 500,20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0,22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1 029,67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297 649,71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4,57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780,92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224 661,01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3,45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253,71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72 988,70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6 164,31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1 773 386,00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27,23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4 833,37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1 390 491,79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21,35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248,20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71 404,37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70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Bdr/>
        <w:spacing w:after="0" w:afterAutospacing="0" w:before="0" w:beforeAutospacing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1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</w:t>
      </w:r>
      <w:r>
        <w:rPr>
          <w:rFonts w:ascii="Times New Roman" w:hAnsi="Times New Roman"/>
          <w:sz w:val="19"/>
          <w:szCs w:val="19"/>
        </w:rPr>
        <w:t xml:space="preserve">орматив объема медицинской помощи включает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</w:t>
      </w:r>
      <w:r>
        <w:rPr>
          <w:rFonts w:ascii="Times New Roman" w:hAnsi="Times New Roman"/>
          <w:sz w:val="19"/>
          <w:szCs w:val="19"/>
        </w:rPr>
        <w:t xml:space="preserve">н</w:t>
      </w:r>
      <w:r>
        <w:rPr>
          <w:rFonts w:ascii="Times New Roman" w:hAnsi="Times New Roman"/>
          <w:sz w:val="19"/>
          <w:szCs w:val="19"/>
        </w:rPr>
        <w:t xml:space="preserve">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</w:t>
      </w:r>
      <w:r>
        <w:rPr>
          <w:rFonts w:ascii="Times New Roman" w:hAnsi="Times New Roman"/>
          <w:sz w:val="19"/>
          <w:szCs w:val="19"/>
        </w:rPr>
        <w:t xml:space="preserve">ч</w:t>
      </w:r>
      <w:r>
        <w:rPr>
          <w:rFonts w:ascii="Times New Roman" w:hAnsi="Times New Roman"/>
          <w:sz w:val="19"/>
          <w:szCs w:val="19"/>
        </w:rPr>
        <w:t xml:space="preserve">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</w:t>
      </w:r>
      <w:r>
        <w:rPr>
          <w:rFonts w:ascii="Times New Roman" w:hAnsi="Times New Roman"/>
          <w:sz w:val="19"/>
          <w:szCs w:val="19"/>
        </w:rPr>
        <w:t xml:space="preserve">олучения психологических рекомендаций при заболеваниях, не входящих в базовую программу ОМС.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2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</w:t>
      </w:r>
      <w:r>
        <w:rPr>
          <w:rFonts w:ascii="Times New Roman" w:hAnsi="Times New Roman"/>
          <w:sz w:val="19"/>
          <w:szCs w:val="19"/>
        </w:rPr>
        <w:t xml:space="preserve">орматив обращений включает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заболеваниях, не в</w:t>
      </w:r>
      <w:r>
        <w:rPr>
          <w:rFonts w:ascii="Times New Roman" w:hAnsi="Times New Roman"/>
          <w:sz w:val="19"/>
          <w:szCs w:val="19"/>
        </w:rPr>
        <w:t xml:space="preserve">ходящих в базовую программу ОМС.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3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</w:t>
      </w:r>
      <w:r>
        <w:rPr>
          <w:rFonts w:ascii="Times New Roman" w:hAnsi="Times New Roman"/>
          <w:sz w:val="19"/>
          <w:szCs w:val="19"/>
        </w:rPr>
        <w:t xml:space="preserve">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</w:t>
      </w:r>
      <w:r>
        <w:rPr>
          <w:rFonts w:ascii="Times New Roman" w:hAnsi="Times New Roman"/>
          <w:sz w:val="19"/>
          <w:szCs w:val="19"/>
        </w:rPr>
        <w:t xml:space="preserve">мощи, а также  медико-психологическое консультирование. 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4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</w:t>
      </w:r>
      <w:r>
        <w:rPr>
          <w:rFonts w:ascii="Times New Roman" w:hAnsi="Times New Roman"/>
          <w:sz w:val="19"/>
          <w:szCs w:val="19"/>
        </w:rPr>
        <w:t xml:space="preserve">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</w:t>
      </w:r>
      <w:r>
        <w:rPr>
          <w:rFonts w:ascii="Times New Roman" w:hAnsi="Times New Roman"/>
          <w:sz w:val="19"/>
          <w:szCs w:val="19"/>
        </w:rPr>
        <w:t xml:space="preserve">тером и особенностями паллиативной медицинской помощи, оказываемой пациентам и их родственникам.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5</w:t>
      </w:r>
      <w:r>
        <w:rPr>
          <w:rFonts w:ascii="Times New Roman" w:hAnsi="Times New Roman"/>
          <w:sz w:val="19"/>
          <w:szCs w:val="19"/>
        </w:rPr>
        <w:t xml:space="preserve">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</w:t>
      </w:r>
      <w:r>
        <w:rPr>
          <w:rFonts w:ascii="Times New Roman" w:hAnsi="Times New Roman"/>
          <w:sz w:val="19"/>
          <w:szCs w:val="19"/>
        </w:rPr>
        <w:t xml:space="preserve">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</w:t>
      </w:r>
      <w:r>
        <w:rPr>
          <w:rFonts w:ascii="Times New Roman" w:hAnsi="Times New Roman"/>
          <w:sz w:val="19"/>
          <w:szCs w:val="19"/>
        </w:rPr>
        <w:t xml:space="preserve">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</w:t>
      </w:r>
      <w:r>
        <w:rPr>
          <w:rFonts w:ascii="Times New Roman" w:hAnsi="Times New Roman"/>
          <w:sz w:val="19"/>
          <w:szCs w:val="19"/>
        </w:rPr>
        <w:t xml:space="preserve"> отделениях медицинских организаций (за исключением диагностических исследований, проводимых по заболеваниям, указанным в разделе III Программы, финансовое обеспечение которых осуществляется за счет средств ОМС в рамках базовой программы ОМС), медицинских </w:t>
      </w:r>
      <w:r>
        <w:rPr>
          <w:rFonts w:ascii="Times New Roman" w:hAnsi="Times New Roman"/>
          <w:sz w:val="19"/>
          <w:szCs w:val="19"/>
        </w:rPr>
        <w:t xml:space="preserve">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</w:t>
      </w:r>
      <w:r>
        <w:rPr>
          <w:rFonts w:ascii="Times New Roman" w:hAnsi="Times New Roman"/>
          <w:sz w:val="19"/>
          <w:szCs w:val="19"/>
        </w:rPr>
        <w:t xml:space="preserve">ухнях и прочих медицинских организациях, входящих в номенклатуру медицинских организаций, утверждаемую Минздравом России, и помощи, включенной в базовую программу ОМС) (за исключением первичной медико-санитарной помощи, включенной в базовую программу ОМС).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20"/>
          <w:szCs w:val="20"/>
          <w:highlight w:val="none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6 </w:t>
      </w:r>
      <w:r>
        <w:rPr>
          <w:rFonts w:ascii="Times New Roman" w:hAnsi="Times New Roman"/>
          <w:sz w:val="19"/>
          <w:szCs w:val="19"/>
        </w:rPr>
        <w:t xml:space="preserve">Общий норматив финансовых затрат на единицу объема медицинской помощи в графе 8, оказыв</w:t>
      </w:r>
      <w:r>
        <w:rPr>
          <w:rFonts w:ascii="Times New Roman" w:hAnsi="Times New Roman"/>
          <w:sz w:val="19"/>
          <w:szCs w:val="19"/>
        </w:rPr>
        <w:t xml:space="preserve">аемой за счет бюджетных ассигнований, включая средства МБТ в бюджет ТФОМС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</w:t>
      </w:r>
      <w:r>
        <w:rPr>
          <w:rFonts w:ascii="Times New Roman" w:hAnsi="Times New Roman"/>
          <w:sz w:val="19"/>
          <w:szCs w:val="19"/>
        </w:rPr>
        <w:t xml:space="preserve">раммой ОМС рассчитывается как сумма производных норматива объема медицинской помощи в графе 6 на норматив финансовых затрат на единицу объема медицинской помощи в графе 9 и норматива объема медицинской помощи, оказываемой по территориальной программе ОМС с</w:t>
      </w:r>
      <w:r>
        <w:rPr>
          <w:rFonts w:ascii="Times New Roman" w:hAnsi="Times New Roman"/>
          <w:sz w:val="19"/>
          <w:szCs w:val="19"/>
        </w:rPr>
        <w:t xml:space="preserve">верх базовой программы ОМС в графе 7 на норматив финансовых затрат на единицу объема медицинской помощи, оказываемой по территориальной программе ОМС сверх базовой программы ОМС в графе 10, разделенная на общий норматив объема медицинской помощи в графе 5.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20"/>
          <w:szCs w:val="20"/>
        </w:rPr>
      </w:pPr>
      <w:r>
        <w:rPr>
          <w:sz w:val="20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 w:afterAutospacing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Утвержденная стоимость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afterAutospacing="0" w:line="240" w:lineRule="auto"/>
        <w:ind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по видам и условиям ее оказания за счет средств краевого бюджета на 2027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178"/>
        <w:tblW w:w="0" w:type="auto"/>
        <w:tblInd w:w="284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850"/>
        <w:gridCol w:w="1559"/>
        <w:gridCol w:w="1843"/>
        <w:gridCol w:w="2268"/>
        <w:gridCol w:w="2126"/>
      </w:tblGrid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623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становленные территориальной программой государственных гара</w:t>
            </w:r>
            <w:r>
              <w:rPr>
                <w:rFonts w:ascii="Times New Roman" w:hAnsi="Times New Roman"/>
                <w:sz w:val="20"/>
                <w:highlight w:val="white"/>
                <w:shd w:val="clear" w:color="ffffff" w:themeColor="background1" w:fill="ffffff" w:themeFill="background1"/>
              </w:rPr>
              <w:t xml:space="preserve">нтий бесплатного оказания гражданам медицинской помощи </w:t>
            </w:r>
            <w:r>
              <w:rPr>
                <w:rFonts w:ascii="Times New Roman" w:hAnsi="Times New Roman"/>
                <w:sz w:val="20"/>
                <w:highlight w:val="white"/>
                <w:shd w:val="clear" w:color="ffffff" w:themeColor="background1" w:fill="ffffff" w:themeFill="background1"/>
              </w:rPr>
              <w:br/>
              <w:t xml:space="preserve">(далее – территориальная программа) </w:t>
            </w:r>
            <w:r>
              <w:rPr>
                <w:rFonts w:ascii="Times New Roman" w:hAnsi="Times New Roman"/>
                <w:sz w:val="20"/>
              </w:rPr>
              <w:t xml:space="preserve">виды и условия оказания медицинской помощи, а также иные направления расходования средств краевого бюджета, включая средства, передаваемые в виде межбюджетного трансферта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(далее – средства МБТ)</w:t>
            </w:r>
            <w:r>
              <w:rPr>
                <w:rFonts w:ascii="Times New Roman" w:hAnsi="Times New Roman"/>
                <w:sz w:val="20"/>
              </w:rPr>
              <w:t xml:space="preserve"> в бюджет территориального фонда обязательного медицинского страхования Камчатского края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(далее – ТФОМС)</w:t>
            </w:r>
            <w:r>
              <w:rPr>
                <w:rFonts w:ascii="Times New Roman" w:hAnsi="Times New Roman"/>
                <w:sz w:val="20"/>
              </w:rPr>
              <w:t xml:space="preserve">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строки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/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Установленный территориальной программой норматив объема медицинской помощи, не входящей в базовую программу ОМС, в расчете на одного жителя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62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184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Общий норматив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объема медицинской помощи, оказываемой за счет средств краевого бюджета, включая средства МБТ в бюджет </w:t>
            </w:r>
            <w:r>
              <w:rPr>
                <w:rFonts w:ascii="Times New Roman" w:hAnsi="Times New Roman"/>
                <w:sz w:val="20"/>
              </w:rPr>
              <w:t xml:space="preserve">ТФОМС, в том числе (гр.6+гр.7):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226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норматив объема медицинской помощи за счет средств краевого бюджета (без учета медицинской помощи, оказываемой по территориальной программе ОМС сверх базовой программы ОМС за счет средств МБТ в бюджет ТФОМС)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норматив 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1178"/>
        <w:tblW w:w="0" w:type="auto"/>
        <w:tblInd w:w="284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850"/>
        <w:gridCol w:w="1559"/>
        <w:gridCol w:w="1885"/>
        <w:gridCol w:w="2225"/>
        <w:gridCol w:w="2141"/>
      </w:tblGrid>
      <w:tr>
        <w:trPr>
          <w:tblHeader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I. Нормируемая медицинская помощь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Скорая в том числе скорая специализированная медицинская помощь,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0,064653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0,064653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0,015000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скорая медицинская помощь при санитарно-авиационной эвакуации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0,001776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0,001776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Первичная медико-санитарная помощь в амбулаторных условиях: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2.1. с профилактической целью и иными целями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за исключением медицинской реабилитации и паллиативной медицинской помощи, в том числе: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0,694600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0,694600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0,025700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0,025700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.2. в </w:t>
            </w:r>
            <w:r>
              <w:rPr>
                <w:rFonts w:ascii="Times New Roman" w:hAnsi="Times New Roman"/>
                <w:sz w:val="20"/>
              </w:rPr>
              <w:t xml:space="preserve">связи с заболеваниями – обращений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  <w:t xml:space="preserve">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0,006364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0,006364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9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highlight w:val="darkGreen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  <w:t xml:space="preserve">11</w:t>
            </w:r>
            <w:r>
              <w:rPr>
                <w:rFonts w:ascii="Times New Roman" w:hAnsi="Times New Roman"/>
                <w:color w:val="auto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0"/>
                <w:highlight w:val="darkGreen"/>
              </w:rPr>
            </w:r>
            <w:r>
              <w:rPr>
                <w:rFonts w:ascii="Times New Roman" w:hAnsi="Times New Roman"/>
                <w:color w:val="auto"/>
                <w:sz w:val="20"/>
                <w:highlight w:val="darkGreen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тации и паллиативной медицинской помощи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, 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0,003930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0,003930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помощи, в том числе: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0,013540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0,013540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19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0,000501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0,000501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43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86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5.1. в амбулаторных условиях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к</w:t>
            </w:r>
            <w:r>
              <w:rPr>
                <w:rFonts w:ascii="Times New Roman" w:hAnsi="Times New Roman"/>
                <w:sz w:val="20"/>
              </w:rPr>
              <w:t xml:space="preserve">омплексное посещение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43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5.2. в условиях дневных стационаров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</w:t>
            </w:r>
            <w:r>
              <w:rPr>
                <w:rFonts w:ascii="Times New Roman" w:hAnsi="Times New Roman"/>
                <w:sz w:val="20"/>
              </w:rPr>
              <w:t xml:space="preserve">лучай</w:t>
            </w:r>
            <w:r>
              <w:rPr>
                <w:rFonts w:ascii="Times New Roman" w:hAnsi="Times New Roman"/>
                <w:sz w:val="20"/>
              </w:rPr>
              <w:t xml:space="preserve"> лечения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5.3. в условиях круглосуточного стационара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Паллиативная медицинская помощь (доврачебная и врачебная)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  <w:t xml:space="preserve">, включая оказываемую ветеранам боевых действий: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6.1. паллиативная медицинская помощь в амбулаторных условиях, 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6.1.1. посещения, включая посещения на дому (без учета посещений на дому выездными патронажными бригадами)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0,011859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0,011859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6.1.2. посещения на дому выездными патронажными бригадами,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7.1.2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0,018141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0,018141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том числе для детского населения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7.1.2.1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0,006158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0,006158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  <w:t xml:space="preserve">, в том числе ветеранам боевых действий,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0,092000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0,092000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том числе для детского населения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0,004250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0,004250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6.3. паллиативная медицинская помощь в условиях дневных стационаров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II. Ненормируемая медицинская помощь и прочие виды медицинских и иных услуг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  <w:t xml:space="preserve">, в том числе: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16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Медицинские и иные государственные и муниципальные услуги (работы), оказываемые (выполняемые) в медицинских организациях, под</w:t>
            </w:r>
            <w:r>
              <w:rPr>
                <w:rFonts w:ascii="Times New Roman" w:hAnsi="Times New Roman"/>
                <w:sz w:val="20"/>
              </w:rPr>
              <w:t xml:space="preserve">ведомственных исполнительному органу субъекта Российской Федерации и органам местного самоуправления соответственно, входящих в номенклатуру медицинских организаций, утверждаемую Министерством здравоохранения Российской Федерации (далее – подведомственные </w:t>
            </w:r>
            <w:r>
              <w:rPr>
                <w:rFonts w:ascii="Times New Roman" w:hAnsi="Times New Roman"/>
                <w:sz w:val="20"/>
              </w:rPr>
              <w:t xml:space="preserve">медицинские организации)</w:t>
            </w:r>
            <w:r>
              <w:rPr>
                <w:rFonts w:ascii="Times New Roman" w:hAnsi="Times New Roman"/>
                <w:sz w:val="20"/>
              </w:rPr>
              <w:t xml:space="preserve">, за исключением медицинской помощи, оказываемой за счет средств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 Высокотехнологичная медицинская помощь, оказываемая в подведомственных медицинских организациях,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0,000279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0,000279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97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.1. </w:t>
            </w:r>
            <w:r>
              <w:rPr>
                <w:rFonts w:ascii="Times New Roman" w:hAnsi="Times New Roman"/>
                <w:sz w:val="20"/>
              </w:rPr>
              <w:t xml:space="preserve">не включенная в базовую программу ОМС и предусмотренная разделом II п</w:t>
            </w:r>
            <w:r>
              <w:rPr>
                <w:rFonts w:ascii="Times New Roman" w:hAnsi="Times New Roman"/>
                <w:sz w:val="20"/>
              </w:rPr>
              <w:t xml:space="preserve">риложения № 1 к Программе государственных гарантий бесплатного оказания гражданам медицинской помощи </w:t>
            </w:r>
            <w:r>
              <w:rPr>
                <w:rFonts w:ascii="Times New Roman" w:hAnsi="Times New Roman"/>
                <w:sz w:val="20"/>
                <w:highlight w:val="darkGreen"/>
              </w:rPr>
              <w:t xml:space="preserve">на 2025 год и на плановый период 2026 и 2027 годов, утвержденной постановлением Правительства Российской Федерации от 27.12.2024 № 1940</w:t>
            </w:r>
            <w:r>
              <w:rPr>
                <w:rFonts w:ascii="Times New Roman" w:hAnsi="Times New Roman"/>
                <w:sz w:val="20"/>
              </w:rPr>
              <w:t xml:space="preserve"> (далее – Программа)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0,000279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0,000279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669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.2. дополнительные объемы</w:t>
            </w:r>
            <w:r>
              <w:rPr>
                <w:rFonts w:ascii="Times New Roman" w:hAnsi="Times New Roman"/>
                <w:sz w:val="20"/>
              </w:rPr>
              <w:t xml:space="preserve"> высокотехнологичной медицинской помощи, включенной в базовую программу ОМС в соответствии с разделом I приложения № 1 к Программе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16"/>
        </w:trPr>
        <w:tc>
          <w:tcPr>
            <w:tcBorders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 Расходы на содержание и обеспечение деятельности подведомственных медицинских организаций, из них на: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– тарифы ОМС)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669"/>
        </w:trPr>
        <w:tc>
          <w:tcPr>
            <w:tcBorders>
              <w:top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810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664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18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 Бесплатное (со скидкой) зубное протезирование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88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2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4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Bdr/>
        <w:spacing w:after="0" w:afterAutospacing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таблицы 2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178"/>
        <w:tblW w:w="0" w:type="auto"/>
        <w:tblInd w:w="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45"/>
        <w:gridCol w:w="2037"/>
        <w:gridCol w:w="2021"/>
        <w:gridCol w:w="2146"/>
        <w:gridCol w:w="1780"/>
        <w:gridCol w:w="1926"/>
        <w:gridCol w:w="923"/>
        <w:gridCol w:w="1457"/>
        <w:gridCol w:w="961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70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Установленный территориальной программой норматив финансовых затрат за счет средств краевого бюджета на единицу объема медицинской помощи, не входящей в базовую программу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Подушевой норматив финансирования территориальной программы в разрезе направлений расходования средств краевого бюджета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2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Утвержденная стоимость территориальной программы по направлениям расходования средств краевого бюджета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Общий норматив финансовых затрат на единицу объема медицинской помощи, оказываемой за счет средств краевого бюджета, включая средства МБТ в бюджет ТФОМС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6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 том числе (гр.8 = (гр.6*гр.9+гр.7*гр.10)/гр.5), рублей: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норматив финансовых затрат на единицу объема медицинской помощи за счет средств краевого бюджета (без учета средств МБТ в бюджет ТФОМС на предоставление медицинской помощи сверх базовой программы ОМС), рублей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норматив финансовых затрат на единицу объема медицинской помощи, оказываемой по территориальной программе ОМС сверх базовой программы ОМС за счет средств МБТ в бюджет ТФОМС (рублей)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краевого бюджета,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ОМС,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ОМС,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бюджетных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ОМС, тысяч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доли в структуре расходов, %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ОМС, тысяч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доли в структуре расходов, %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1178"/>
        <w:tblW w:w="0" w:type="auto"/>
        <w:tblInd w:w="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45"/>
        <w:gridCol w:w="2037"/>
        <w:gridCol w:w="2021"/>
        <w:gridCol w:w="2146"/>
        <w:gridCol w:w="1780"/>
        <w:gridCol w:w="1926"/>
        <w:gridCol w:w="923"/>
        <w:gridCol w:w="1457"/>
        <w:gridCol w:w="961"/>
      </w:tblGrid>
      <w:tr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23 114,00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6 636 071,71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11 188,55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3 212 253,12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48,41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6 934,11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6 934,11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448,31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128 710,93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1,94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6 186,00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6 186,00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92,80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26 643,10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33 414,12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33 414,12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59,36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17 041,20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0,26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2 859,00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2 859,00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1 985,86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570 144,61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8,59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2 859,00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2 859,00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73,48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21 095,35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0,32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8 795,48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8 795,48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1 512,84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434 338,49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8 795,48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8 795,48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55,97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16 069,30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0,24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69 361,48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69 361,48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272,52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78 239,75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1,18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445 515,20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445 515,20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6 031,72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1 731 717,57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26,10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445 515,20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445 515,20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223,45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64 154,20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0,97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47,43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13 617,70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0,21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24 791,00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24 791,00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9,93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2 851,00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83 145,20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83 145,20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4,05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1 164,00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564 866,37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564 866,37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33,45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9 602,70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0,14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889,87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255 484,07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3,85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6 186,05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6 186,05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185,58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53 280,43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0,80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2 660,11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2 660,11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31,55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9 057,67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0,14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8 491,31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8 491,31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154,03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44 222,76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0,67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1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6 232,30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6 232,30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38,64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11 093,50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0,17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7 655,46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7 655,46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704,29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202 203,64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3,05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7 655,46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7 655,46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32,53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9 339,66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0,14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5 756,18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1 652 609,51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24,90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4 680,39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1 343 750,43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20,25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181 252,50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181 252,50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50,51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14 500,20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0,22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181 252,50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181 252,50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50,51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14 500,20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0,22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1 017,32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294 358,88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4,44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784,26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225 163,65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3,39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241,01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69 195,22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6 169,27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1 771 209,08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26,69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4 837,17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1 388 761,34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20,93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247,15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70 956,00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1,07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</w:tbl>
    <w:p>
      <w:pPr>
        <w:pBdr/>
        <w:spacing w:after="0" w:afterAutospacing="0" w:line="240" w:lineRule="auto"/>
        <w:ind w:firstLine="709" w:left="-567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1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</w:t>
      </w:r>
      <w:r>
        <w:rPr>
          <w:rFonts w:ascii="Times New Roman" w:hAnsi="Times New Roman"/>
          <w:sz w:val="19"/>
          <w:szCs w:val="19"/>
        </w:rPr>
        <w:t xml:space="preserve">орматив объема медицинской помощи включает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</w:t>
      </w:r>
      <w:r>
        <w:rPr>
          <w:rFonts w:ascii="Times New Roman" w:hAnsi="Times New Roman"/>
          <w:sz w:val="19"/>
          <w:szCs w:val="19"/>
        </w:rPr>
        <w:t xml:space="preserve">н</w:t>
      </w:r>
      <w:r>
        <w:rPr>
          <w:rFonts w:ascii="Times New Roman" w:hAnsi="Times New Roman"/>
          <w:sz w:val="19"/>
          <w:szCs w:val="19"/>
        </w:rPr>
        <w:t xml:space="preserve">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</w:t>
      </w:r>
      <w:r>
        <w:rPr>
          <w:rFonts w:ascii="Times New Roman" w:hAnsi="Times New Roman"/>
          <w:sz w:val="19"/>
          <w:szCs w:val="19"/>
        </w:rPr>
        <w:t xml:space="preserve">ч</w:t>
      </w:r>
      <w:r>
        <w:rPr>
          <w:rFonts w:ascii="Times New Roman" w:hAnsi="Times New Roman"/>
          <w:sz w:val="19"/>
          <w:szCs w:val="19"/>
        </w:rPr>
        <w:t xml:space="preserve">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</w:t>
      </w:r>
      <w:r>
        <w:rPr>
          <w:rFonts w:ascii="Times New Roman" w:hAnsi="Times New Roman"/>
          <w:sz w:val="19"/>
          <w:szCs w:val="19"/>
        </w:rPr>
        <w:t xml:space="preserve">олучения психологических рекомендаций при заболеваниях, не входящих в базовую программу ОМС.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2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</w:t>
      </w:r>
      <w:r>
        <w:rPr>
          <w:rFonts w:ascii="Times New Roman" w:hAnsi="Times New Roman"/>
          <w:sz w:val="19"/>
          <w:szCs w:val="19"/>
        </w:rPr>
        <w:t xml:space="preserve">орматив обращений включает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заболеваниях, не в</w:t>
      </w:r>
      <w:r>
        <w:rPr>
          <w:rFonts w:ascii="Times New Roman" w:hAnsi="Times New Roman"/>
          <w:sz w:val="19"/>
          <w:szCs w:val="19"/>
        </w:rPr>
        <w:t xml:space="preserve">ходящих в базовую программу ОМС.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3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</w:t>
      </w:r>
      <w:r>
        <w:rPr>
          <w:rFonts w:ascii="Times New Roman" w:hAnsi="Times New Roman"/>
          <w:sz w:val="19"/>
          <w:szCs w:val="19"/>
        </w:rPr>
        <w:t xml:space="preserve">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</w:t>
      </w:r>
      <w:r>
        <w:rPr>
          <w:rFonts w:ascii="Times New Roman" w:hAnsi="Times New Roman"/>
          <w:sz w:val="19"/>
          <w:szCs w:val="19"/>
        </w:rPr>
        <w:t xml:space="preserve">мощи, а также  медико-психологическое консультирование. 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4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</w:t>
      </w:r>
      <w:r>
        <w:rPr>
          <w:rFonts w:ascii="Times New Roman" w:hAnsi="Times New Roman"/>
          <w:sz w:val="19"/>
          <w:szCs w:val="19"/>
        </w:rPr>
        <w:t xml:space="preserve">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</w:t>
      </w:r>
      <w:r>
        <w:rPr>
          <w:rFonts w:ascii="Times New Roman" w:hAnsi="Times New Roman"/>
          <w:sz w:val="19"/>
          <w:szCs w:val="19"/>
        </w:rPr>
        <w:t xml:space="preserve">тером и особенностями паллиативной медицинской помощи, оказываемой пациентам и их родственникам.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5</w:t>
      </w:r>
      <w:r>
        <w:rPr>
          <w:rFonts w:ascii="Times New Roman" w:hAnsi="Times New Roman"/>
          <w:sz w:val="19"/>
          <w:szCs w:val="19"/>
        </w:rPr>
        <w:t xml:space="preserve">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</w:t>
      </w:r>
      <w:r>
        <w:rPr>
          <w:rFonts w:ascii="Times New Roman" w:hAnsi="Times New Roman"/>
          <w:sz w:val="19"/>
          <w:szCs w:val="19"/>
        </w:rPr>
        <w:t xml:space="preserve">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</w:t>
      </w:r>
      <w:r>
        <w:rPr>
          <w:rFonts w:ascii="Times New Roman" w:hAnsi="Times New Roman"/>
          <w:sz w:val="19"/>
          <w:szCs w:val="19"/>
        </w:rPr>
        <w:t xml:space="preserve">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</w:t>
      </w:r>
      <w:r>
        <w:rPr>
          <w:rFonts w:ascii="Times New Roman" w:hAnsi="Times New Roman"/>
          <w:sz w:val="19"/>
          <w:szCs w:val="19"/>
        </w:rPr>
        <w:t xml:space="preserve"> отделениях медицинских организаций (за исключением диагностических исследований, проводимых по заболеваниям, указанным в разделе III Программы, финансовое обеспечение которых осуществляется за счет средств ОМС в рамках базовой программы ОМС), медицинских </w:t>
      </w:r>
      <w:r>
        <w:rPr>
          <w:rFonts w:ascii="Times New Roman" w:hAnsi="Times New Roman"/>
          <w:sz w:val="19"/>
          <w:szCs w:val="19"/>
        </w:rPr>
        <w:t xml:space="preserve">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</w:t>
      </w:r>
      <w:r>
        <w:rPr>
          <w:rFonts w:ascii="Times New Roman" w:hAnsi="Times New Roman"/>
          <w:sz w:val="19"/>
          <w:szCs w:val="19"/>
        </w:rPr>
        <w:t xml:space="preserve">ухнях и прочих медицинских организациях, входящих в номенклатуру медицинских организаций, утверждаемую Минздравом России, и помощи, включенной в базовую программу ОМС) (за исключением первичной медико-санитарной помощи, включенной в базовую программу ОМС).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line="240" w:lineRule="auto"/>
        <w:ind w:firstLine="709" w:left="284"/>
        <w:jc w:val="both"/>
        <w:rPr>
          <w:rFonts w:ascii="Times New Roman" w:hAnsi="Times New Roman"/>
          <w:sz w:val="19"/>
          <w:szCs w:val="19"/>
          <w:highlight w:val="none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6 </w:t>
      </w:r>
      <w:r>
        <w:rPr>
          <w:rFonts w:ascii="Times New Roman" w:hAnsi="Times New Roman"/>
          <w:sz w:val="19"/>
          <w:szCs w:val="19"/>
        </w:rPr>
        <w:t xml:space="preserve">Общий норматив финансовых затрат на единицу объема медицинской помощи в графе 8, оказыв</w:t>
      </w:r>
      <w:r>
        <w:rPr>
          <w:rFonts w:ascii="Times New Roman" w:hAnsi="Times New Roman"/>
          <w:sz w:val="19"/>
          <w:szCs w:val="19"/>
        </w:rPr>
        <w:t xml:space="preserve">аемой за счет бюджетных ассигнований, включая средства МБТ в бюджет ТФОМС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</w:t>
      </w:r>
      <w:r>
        <w:rPr>
          <w:rFonts w:ascii="Times New Roman" w:hAnsi="Times New Roman"/>
          <w:sz w:val="19"/>
          <w:szCs w:val="19"/>
        </w:rPr>
        <w:t xml:space="preserve">раммой ОМС рассчитывается как сумма производных норматива объема медицинской помощи в графе 6 на норматив финансовых затрат на единицу объема медицинской помощи в графе 9 и норматива объема медицинской помощи, оказываемой по территориальной программе ОМС с</w:t>
      </w:r>
      <w:r>
        <w:rPr>
          <w:rFonts w:ascii="Times New Roman" w:hAnsi="Times New Roman"/>
          <w:sz w:val="19"/>
          <w:szCs w:val="19"/>
        </w:rPr>
        <w:t xml:space="preserve">верх базовой программы ОМС в графе 7 на норматив финансовых затрат на единицу объема медицинской помощи, оказываемой по территориальной программе ОМС сверх базовой программы ОМС в графе 10, разделенная на общий норматив объема медицинской помощи в графе 5.</w:t>
      </w:r>
      <w:r>
        <w:rPr>
          <w:rFonts w:ascii="Times New Roman" w:hAnsi="Times New Roman"/>
          <w:sz w:val="19"/>
          <w:szCs w:val="19"/>
          <w:highlight w:val="none"/>
        </w:rPr>
      </w:r>
      <w:r>
        <w:rPr>
          <w:rFonts w:ascii="Times New Roman" w:hAnsi="Times New Roman"/>
          <w:sz w:val="19"/>
          <w:szCs w:val="19"/>
          <w:highlight w:val="none"/>
        </w:rPr>
      </w:r>
    </w:p>
    <w:p>
      <w:pPr>
        <w:pBdr/>
        <w:spacing w:after="0" w:afterAutospacing="0" w:line="240" w:lineRule="auto"/>
        <w:ind w:firstLine="709" w:left="284"/>
        <w:jc w:val="both"/>
        <w:rPr>
          <w:sz w:val="20"/>
          <w:szCs w:val="20"/>
        </w:rPr>
      </w:pPr>
      <w:r>
        <w:rPr>
          <w:rFonts w:ascii="Times New Roman" w:hAnsi="Times New Roman"/>
          <w:sz w:val="19"/>
          <w:szCs w:val="19"/>
          <w:highlight w:val="none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 w:afterAutospacing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Утвержденная стоимость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Bdr/>
        <w:spacing w:after="0" w:afterAutospacing="0" w:line="240" w:lineRule="auto"/>
        <w:ind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Территориальной программы государственных гарантий бесплатного оказания гражданам медицинской помощи по видам и условиям ее оказания за счет средств краевого бюджета на 2028 год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178"/>
        <w:tblW w:w="0" w:type="auto"/>
        <w:tblInd w:w="284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850"/>
        <w:gridCol w:w="1559"/>
        <w:gridCol w:w="1984"/>
        <w:gridCol w:w="2126"/>
        <w:gridCol w:w="2126"/>
      </w:tblGrid>
      <w:tr>
        <w:trPr/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623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становленные территориальной программой государственных гара</w:t>
            </w:r>
            <w:r>
              <w:rPr>
                <w:rFonts w:ascii="Times New Roman" w:hAnsi="Times New Roman"/>
                <w:sz w:val="20"/>
                <w:highlight w:val="white"/>
                <w:shd w:val="clear" w:color="ffffff" w:themeColor="background1" w:fill="ffffff" w:themeFill="background1"/>
              </w:rPr>
              <w:t xml:space="preserve">нтий бесплатного оказания гражданам медицинской помощи </w:t>
            </w:r>
            <w:r>
              <w:rPr>
                <w:rFonts w:ascii="Times New Roman" w:hAnsi="Times New Roman"/>
                <w:sz w:val="20"/>
                <w:highlight w:val="white"/>
                <w:shd w:val="clear" w:color="ffffff" w:themeColor="background1" w:fill="ffffff" w:themeFill="background1"/>
              </w:rPr>
              <w:br/>
              <w:t xml:space="preserve">(далее – территориальная программа) </w:t>
            </w:r>
            <w:r>
              <w:rPr>
                <w:rFonts w:ascii="Times New Roman" w:hAnsi="Times New Roman"/>
                <w:sz w:val="20"/>
              </w:rPr>
              <w:t xml:space="preserve">виды и условия оказания медицинской помощи, а также иные направления расходования средств краевого бюджета, включая средства, передаваемые в виде межбюджетного трансферта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(далее – средства МБТ)</w:t>
            </w:r>
            <w:r>
              <w:rPr>
                <w:rFonts w:ascii="Times New Roman" w:hAnsi="Times New Roman"/>
                <w:sz w:val="20"/>
              </w:rPr>
              <w:t xml:space="preserve"> в бюджет территориального фонда обязательного медицинского страхования Камчатского края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(далее – ТФОМС)</w:t>
            </w:r>
            <w:r>
              <w:rPr>
                <w:rFonts w:ascii="Times New Roman" w:hAnsi="Times New Roman"/>
                <w:sz w:val="20"/>
              </w:rPr>
              <w:t xml:space="preserve"> на финансовое обеспечение дополнительных объемов медицинской помощи по видам и условиям ее оказания, предоставляемой по территориальной программе обязательного медицинского страхования (далее – ОМС) сверх установленных базовой программой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строки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gridSpan w:val="3"/>
            <w:tcBorders/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Установленный территориальной программой норматив объема медицинской помощи, не входящей в базовую программу ОМС, в расчете на одного жителя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rPr/>
        <w:tc>
          <w:tcPr>
            <w:tcBorders/>
            <w:tcW w:w="567" w:type="dxa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6236" w:type="dxa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850" w:type="dxa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1559" w:type="dxa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Общий норматив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объема медицинской помощи, оказываемой за счет средств краевого бюджета, включая средства МБТ в бюджет </w:t>
            </w:r>
            <w:r>
              <w:rPr>
                <w:rFonts w:ascii="Times New Roman" w:hAnsi="Times New Roman"/>
                <w:sz w:val="20"/>
              </w:rPr>
              <w:t xml:space="preserve">ТФОМС, в том числе (гр.6+гр.7):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норматив объема медицинской помощи за счет средств краевого бюджета (без учета медицинской помощи, оказываемой по территориальной программе ОМС сверх базовой программы ОМС за счет средств МБТ в бюджет ТФОМС)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норматив объема медицинской помощи, оказываемой по территориальной программе ОМС сверх базовой программы ОМС за счет средств МБТ в бюджет ТФОМС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1178"/>
        <w:tblW w:w="0" w:type="auto"/>
        <w:tblInd w:w="284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6236"/>
        <w:gridCol w:w="850"/>
        <w:gridCol w:w="1559"/>
        <w:gridCol w:w="1984"/>
        <w:gridCol w:w="2126"/>
        <w:gridCol w:w="2126"/>
      </w:tblGrid>
      <w:tr>
        <w:trPr>
          <w:tblHeader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Медицинская помощь, прочие виды медицинских и иных услуг, дополнительные меры социальной защиты (поддержки), предоставляемые за счет бюджетных ассигнований,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I. Нормируемая медицинская помощь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Скорая в том числе скорая специализированная медицинская помощь,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0,064791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0,064791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0,015000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0,015000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скорая медицинская помощь при санитарно-авиационной эвакуации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0,001780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0,001780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Первичная медико-санитарная помощь в амбулаторных условиях: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2.1. с профилактической целью и иными целями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за исключением медицинской реабилитации и паллиативной медицинской помощи, в том числе: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0,694600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0,694600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0,025700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0,025700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.2. в </w:t>
            </w:r>
            <w:r>
              <w:rPr>
                <w:rFonts w:ascii="Times New Roman" w:hAnsi="Times New Roman"/>
                <w:sz w:val="20"/>
              </w:rPr>
              <w:t xml:space="preserve">связи с заболеваниями – обращений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  <w:t xml:space="preserve">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0,165000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0,165000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0,006105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0,006105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highlight w:val="darkGreen"/>
              </w:rPr>
            </w:pPr>
            <w:r>
              <w:rPr>
                <w:rFonts w:ascii="Times New Roman" w:hAnsi="Times New Roman"/>
                <w:color w:val="auto"/>
                <w:sz w:val="20"/>
                <w:highlight w:val="none"/>
              </w:rPr>
              <w:t xml:space="preserve">11</w:t>
            </w:r>
            <w:r>
              <w:rPr>
                <w:rFonts w:ascii="Times New Roman" w:hAnsi="Times New Roman"/>
                <w:color w:val="auto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0"/>
                <w:highlight w:val="darkGreen"/>
              </w:rPr>
            </w:r>
            <w:r>
              <w:rPr>
                <w:rFonts w:ascii="Times New Roman" w:hAnsi="Times New Roman"/>
                <w:color w:val="auto"/>
                <w:sz w:val="20"/>
                <w:highlight w:val="darkGreen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3. Первичная медико-санитарная помощь, специализированная медицинская помощь в условиях дневных стационаров, за исключением медицинской реабили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тации и паллиативной медицинской помощи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, в том числе: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0,003930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0,003930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 и паллиативной медицинской помощи, в том числе:</w:t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/>
                <w:sz w:val="20"/>
                <w:szCs w:val="20"/>
                <w:highlight w:val="none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0,013540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0,013540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не идентифицированным и не застрахованным в системе ОМС лицам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0,000501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0,000501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5.1. в амбулаторных условиях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к</w:t>
            </w:r>
            <w:r>
              <w:rPr>
                <w:rFonts w:ascii="Times New Roman" w:hAnsi="Times New Roman"/>
                <w:sz w:val="20"/>
              </w:rPr>
              <w:t xml:space="preserve">омплексное посещение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0,000400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0,000400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5.2. в условиях дневных стационаров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с</w:t>
            </w:r>
            <w:r>
              <w:rPr>
                <w:rFonts w:ascii="Times New Roman" w:hAnsi="Times New Roman"/>
                <w:sz w:val="20"/>
              </w:rPr>
              <w:t xml:space="preserve">лучай</w:t>
            </w:r>
            <w:r>
              <w:rPr>
                <w:rFonts w:ascii="Times New Roman" w:hAnsi="Times New Roman"/>
                <w:sz w:val="20"/>
              </w:rPr>
              <w:t xml:space="preserve"> лечения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5.3. в условиях круглосуточного стационара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 Паллиативная медицинская помощь (доврачебная и врачебная)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3</w:t>
            </w:r>
            <w:r>
              <w:rPr>
                <w:rFonts w:ascii="Times New Roman" w:hAnsi="Times New Roman"/>
                <w:sz w:val="20"/>
              </w:rPr>
              <w:t xml:space="preserve">, включая оказываемую ветеранам боевых действий: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6.1. паллиативная медицинская помощь в амбулаторных условиях, всего,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0,030000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0,030000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6.1.1. посещения, включая посещения на дому (без учета посещений на дому выездными патронажными бригадами)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7.1.1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0,011859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0,011859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6.1.2. посещения на дому выездными патронажными бригадами,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7.1.2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0,018141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0,018141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том числе для детского населения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7.1.2.1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0,006158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0,006158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6.2. паллиативная медицинская помощь в стационарных условиях (включая оказываемую на койках паллиативной медицинской помощи и койках сестринского ухода)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  <w:t xml:space="preserve">, в том числе ветеранам боевых действий,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0,092000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0,092000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том числе для детского населения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7.2.1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0,004250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0,004250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6.3. паллиативная медицинская помощь в условиях дневных стационаров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II. Ненормируемая медицинская помощь и прочие виды медицинских и иных услуг</w:t>
            </w:r>
            <w:r>
              <w:rPr>
                <w:rFonts w:ascii="Times New Roman" w:hAnsi="Times New Roman"/>
                <w:sz w:val="20"/>
                <w:vertAlign w:val="superscript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  <w:t xml:space="preserve">, в том числе: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Медицинские и иные государственные и муниципальные услуги (работы), оказываемые (выполняемые) в медицинских организациях, под</w:t>
            </w:r>
            <w:r>
              <w:rPr>
                <w:rFonts w:ascii="Times New Roman" w:hAnsi="Times New Roman"/>
                <w:sz w:val="20"/>
              </w:rPr>
              <w:t xml:space="preserve">ведомственных исполнительному органу субъекта Российской Федерации и органам местного самоуправления соответственно, входящих в номенклатуру медицинских организаций, утверждаемую Министерством здравоохранения Российской Федерации (далее – подведомственные </w:t>
            </w:r>
            <w:r>
              <w:rPr>
                <w:rFonts w:ascii="Times New Roman" w:hAnsi="Times New Roman"/>
                <w:sz w:val="20"/>
              </w:rPr>
              <w:t xml:space="preserve">медицинские организации)</w:t>
            </w:r>
            <w:r>
              <w:rPr>
                <w:rFonts w:ascii="Times New Roman" w:hAnsi="Times New Roman"/>
                <w:sz w:val="20"/>
              </w:rPr>
              <w:t xml:space="preserve">, за исключением медицинской помощи, оказываемой за счет средств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 Высокотехнологичная медицинская помощь, оказываемая в подведомственных медицинских организациях, в том числе: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0,000279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0,000279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.1. </w:t>
            </w:r>
            <w:r>
              <w:rPr>
                <w:rFonts w:ascii="Times New Roman" w:hAnsi="Times New Roman"/>
                <w:sz w:val="20"/>
              </w:rPr>
              <w:t xml:space="preserve">не включенная в базовую программу ОМС и предусмотренная разделом II п</w:t>
            </w:r>
            <w:r>
              <w:rPr>
                <w:rFonts w:ascii="Times New Roman" w:hAnsi="Times New Roman"/>
                <w:sz w:val="20"/>
              </w:rPr>
              <w:t xml:space="preserve">риложения № 1 к Программе государственных гарантий бесплатного оказания гражданам медицинской помощи </w:t>
            </w:r>
            <w:r>
              <w:rPr>
                <w:rFonts w:ascii="Times New Roman" w:hAnsi="Times New Roman"/>
                <w:sz w:val="20"/>
                <w:highlight w:val="darkGreen"/>
              </w:rPr>
              <w:t xml:space="preserve">на 2025 год и на плановый период 2026 и 2027 годов, утвержденной постановлением Правительства Российской Федерации от 27.12.2024 № 1940</w:t>
            </w:r>
            <w:r>
              <w:rPr>
                <w:rFonts w:ascii="Times New Roman" w:hAnsi="Times New Roman"/>
                <w:sz w:val="20"/>
              </w:rPr>
              <w:t xml:space="preserve"> (далее – Программа)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0,000279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0,000279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581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8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.2. дополнительные объемы</w:t>
            </w:r>
            <w:r>
              <w:rPr>
                <w:rFonts w:ascii="Times New Roman" w:hAnsi="Times New Roman"/>
                <w:sz w:val="20"/>
              </w:rPr>
              <w:t xml:space="preserve"> высокотехнологичной медицинской помощи, включенной в базовую программу ОМС в соответствии с разделом I приложения № 1 к Программе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330"/>
        </w:trPr>
        <w:tc>
          <w:tcPr>
            <w:tcBorders>
              <w:bottom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 Расходы на содержание и обеспечение деятельности подведомственных медицинских организаций, из них на: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8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left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9.1. финансовое обеспечение расходов, не включенных в структуру тарифов на оплату медицинской помощи, предусмотренную в территориальной программе ОМС (далее – тарифы ОМС)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9.2. приобретение, обслуживание, ремонт медицинского оборудования, за исключением расходов подведомственных медицинских организаций, осуществляемых за счет средств ОМС, предусмотренных на эти цели в структуре тарифов ОМС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766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III. Дополнительные меры социальной защиты (поддержки) отдельных категорий граждан, предоставляемые в соответствии с законодательством Российской Федерации и субъекта Российской Федерации, в том числе: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810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 Обеспечение при амбулаторном лечении (бесплатно или с 50-процентной скидкой) лекарственными препаратами, медицинскими изделиями, продуктами лечебного (энтерального) питания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111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 Бесплатное (со скидкой) зубное протезирование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>
          <w:trHeight w:val="810"/>
        </w:trPr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 Осуществление транспортировки пациентов с хронической почечной недостаточностью от места их фактического проживания до места получения заместительной почечной терапии и обратно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before="0" w:beforeAutospacing="0" w:line="240" w:lineRule="auto"/>
              <w:ind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15" w:type="dxa"/>
              <w:top w:w="15" w:type="dxa"/>
              <w:right w:w="15" w:type="dxa"/>
              <w:bottom w:w="15" w:type="dxa"/>
            </w:tcMar>
            <w:tcW w:w="21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</w:tbl>
    <w:p>
      <w:pPr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afterAutospacing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таблицы 3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178"/>
        <w:tblW w:w="0" w:type="auto"/>
        <w:tblInd w:w="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45"/>
        <w:gridCol w:w="2037"/>
        <w:gridCol w:w="2021"/>
        <w:gridCol w:w="2146"/>
        <w:gridCol w:w="1780"/>
        <w:gridCol w:w="1926"/>
        <w:gridCol w:w="923"/>
        <w:gridCol w:w="1457"/>
        <w:gridCol w:w="961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70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Установленный территориальной программой норматив финансовых затрат за счет средств краевого бюджета на единицу объема медицинской помощи, не входящей в базовую программу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9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Подушевой норматив финансирования территориальной программы в разрезе направлений расходования средств краевого бюджета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2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Утвержденная стоимость территориальной программы по направлениям расходования средств краевого бюджета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Общий норматив финансовых затрат на единицу объема медицинской помощи, оказываемой за счет средств краевого бюджета, включая средства МБТ в бюджет ТФОМС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6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 том числе (гр.8 = (гр.6*гр.9+гр.7*гр.10)/гр.5), рублей: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норматив финансовых затрат на единицу объема медицинской помощи за счет средств краевого бюджета (без учета средств МБТ в бюджет ТФОМС на предоставление медицинской помощи сверх базовой программы ОМС), рублей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норматив финансовых затрат на единицу объема медицинской помощи, оказываемой по территориальной программе ОМС сверх базовой программы ОМС за счет средств МБТ в бюджет ТФОМС (рублей)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краевого бюджета,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ОМС,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ОМС,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бюджетных ассигнований, включая средства МБТ в бюджет ТФОМС на финансовое обеспечение медицинской помощи, оказываемой по территориальной программе ОМС сверх базовой программы ОМС, тысяч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доли в структуре расходов, %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за счет средств МБТ в бюджет ТФОМС на финансовое обеспечение медицинской помощи, оказываемой по территориальной программе ОМС сверх базовой программы ОМС, тысяч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доли в структуре расходов, %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1178"/>
        <w:tblW w:w="0" w:type="auto"/>
        <w:tblInd w:w="28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45"/>
        <w:gridCol w:w="2037"/>
        <w:gridCol w:w="2021"/>
        <w:gridCol w:w="2146"/>
        <w:gridCol w:w="1780"/>
        <w:gridCol w:w="1926"/>
        <w:gridCol w:w="923"/>
        <w:gridCol w:w="1457"/>
        <w:gridCol w:w="961"/>
      </w:tblGrid>
      <w:tr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23 413,63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6 707 745,43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11 434,71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3 275 916,54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48,84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7 017,12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7 017,12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454,65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130 251,81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1,94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6 226,99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6 226,99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93,40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26 757,40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34 984,58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34 984,58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62,28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17 842,10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0,27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2 947,60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2 947,60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2 047,40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586 558,04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8,74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2 947,60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2 947,60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75,75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21 702,65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0,32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9 284,62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9 284,62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1 531,97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438 893,08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6,54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9 284,62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9 284,62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56,68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16 238,80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0,24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71 762,59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71 762,59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282,03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80 797,63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455 320,99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455 320,99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6 164,95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1 766 190,12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26,33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455 320,99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455 320,99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228,86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65 566,20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0,98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51,06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14 627,70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0,22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26 507,30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26 507,30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10,64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3 048,30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94 587,20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94 587,20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4,62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1 324,20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603 247,79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603 247,79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35,80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10 255,20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0,15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902,65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258 598,16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3,86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6 239,30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6 239,30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187,19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53 626,77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0,80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2 683,71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2 683,71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31,82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9 116,55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0,14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8 564,60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8 564,60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155,36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44 510,22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0,66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6 556,07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6 556,07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40,73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11 669,80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0,17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7 776,73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7 776,73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715,46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204 971,40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3,06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7 776,73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7 776,73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33,06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9 472,06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0,14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5 796,41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1 660 607,81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24,76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4 797,27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1 374 364,63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20,49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181 252,50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181 252,50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50,61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14 500,20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0,22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181 252,50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181 252,50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50,61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14 500,20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0,22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948,53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271 742,98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4,05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788,21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225 812,78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3,37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160,32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45 930,20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0,68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6 182,51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1 771 221,08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26,41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4 847,56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1 388 771,74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20,70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247,67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70 956,00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64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3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02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214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78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92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2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145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6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Bdr/>
        <w:spacing w:after="0" w:afterAutospacing="0" w:line="240" w:lineRule="auto"/>
        <w:ind w:firstLine="709" w:left="-56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1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</w:t>
      </w:r>
      <w:r>
        <w:rPr>
          <w:rFonts w:ascii="Times New Roman" w:hAnsi="Times New Roman"/>
          <w:sz w:val="19"/>
          <w:szCs w:val="19"/>
        </w:rPr>
        <w:t xml:space="preserve">орматив объема медицинской помощи включает в числе прочих разовые посещения по поводу заболеваний, консультативные посещения по первичной специализированной медицинской помощи, посещения, связанные с профилактическими мероприятиями, в том числе при проведе</w:t>
      </w:r>
      <w:r>
        <w:rPr>
          <w:rFonts w:ascii="Times New Roman" w:hAnsi="Times New Roman"/>
          <w:sz w:val="19"/>
          <w:szCs w:val="19"/>
        </w:rPr>
        <w:t xml:space="preserve">н</w:t>
      </w:r>
      <w:r>
        <w:rPr>
          <w:rFonts w:ascii="Times New Roman" w:hAnsi="Times New Roman"/>
          <w:sz w:val="19"/>
          <w:szCs w:val="19"/>
        </w:rPr>
        <w:t xml:space="preserve">ии профилактических медицинских осмотров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 (включая посещения, связанные с проведением медико-психологи</w:t>
      </w:r>
      <w:r>
        <w:rPr>
          <w:rFonts w:ascii="Times New Roman" w:hAnsi="Times New Roman"/>
          <w:sz w:val="19"/>
          <w:szCs w:val="19"/>
        </w:rPr>
        <w:t xml:space="preserve">ч</w:t>
      </w:r>
      <w:r>
        <w:rPr>
          <w:rFonts w:ascii="Times New Roman" w:hAnsi="Times New Roman"/>
          <w:sz w:val="19"/>
          <w:szCs w:val="19"/>
        </w:rPr>
        <w:t xml:space="preserve">еского тестирования) в целях раннего (своевременного) выявления незаконного потребления наркотических средств и психотропных веществ. Посещения с иными целями включают в себя в том числе посещения для проведения медико-психологического консультирования и п</w:t>
      </w:r>
      <w:r>
        <w:rPr>
          <w:rFonts w:ascii="Times New Roman" w:hAnsi="Times New Roman"/>
          <w:sz w:val="19"/>
          <w:szCs w:val="19"/>
        </w:rPr>
        <w:t xml:space="preserve">олучения психологических рекомендаций при заболеваниях, не входящих в базовую программу ОМС.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2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</w:t>
      </w:r>
      <w:r>
        <w:rPr>
          <w:rFonts w:ascii="Times New Roman" w:hAnsi="Times New Roman"/>
          <w:sz w:val="19"/>
          <w:szCs w:val="19"/>
        </w:rPr>
        <w:t xml:space="preserve">орматив обращений включает законченные случаи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заболеваниях, не в</w:t>
      </w:r>
      <w:r>
        <w:rPr>
          <w:rFonts w:ascii="Times New Roman" w:hAnsi="Times New Roman"/>
          <w:sz w:val="19"/>
          <w:szCs w:val="19"/>
        </w:rPr>
        <w:t xml:space="preserve">ходящих в базовую программу ОМС.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3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</w:t>
      </w:r>
      <w:r>
        <w:rPr>
          <w:rFonts w:ascii="Times New Roman" w:hAnsi="Times New Roman"/>
          <w:sz w:val="19"/>
          <w:szCs w:val="19"/>
        </w:rPr>
        <w:t xml:space="preserve">осещения по паллиативной медицинской помощи, в том числе посещения на дому патронажными бригадами, включают в себя посещения по паллиативной первичной медицинской помощи, в том числе доврачебной и врачебной, и паллиативной специализированной медицинской по</w:t>
      </w:r>
      <w:r>
        <w:rPr>
          <w:rFonts w:ascii="Times New Roman" w:hAnsi="Times New Roman"/>
          <w:sz w:val="19"/>
          <w:szCs w:val="19"/>
        </w:rPr>
        <w:t xml:space="preserve">мощи, а также  медико-психологическое консультирование. 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4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Н</w:t>
      </w:r>
      <w:r>
        <w:rPr>
          <w:rFonts w:ascii="Times New Roman" w:hAnsi="Times New Roman"/>
          <w:sz w:val="19"/>
          <w:szCs w:val="19"/>
        </w:rPr>
        <w:t xml:space="preserve">ормативы для паллиативной медицинской помощи, предоставляемой в хосписах и больницах сестринского ухода, включают в себя медико-психологическое консультирование и психологические рекомендации по вопросам, связанным с терминальной стадией заболевания, харак</w:t>
      </w:r>
      <w:r>
        <w:rPr>
          <w:rFonts w:ascii="Times New Roman" w:hAnsi="Times New Roman"/>
          <w:sz w:val="19"/>
          <w:szCs w:val="19"/>
        </w:rPr>
        <w:t xml:space="preserve">тером и особенностями паллиативной медицинской помощи, оказываемой пациентам и их родственникам.</w:t>
      </w:r>
      <w:r>
        <w:rPr>
          <w:rFonts w:ascii="Times New Roman" w:hAnsi="Times New Roman"/>
          <w:sz w:val="19"/>
          <w:szCs w:val="19"/>
        </w:rPr>
        <w:t xml:space="preserve"> 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before="0" w:beforeAutospacing="0" w:line="240" w:lineRule="auto"/>
        <w:ind w:firstLine="709" w:left="284"/>
        <w:jc w:val="both"/>
        <w:rPr>
          <w:sz w:val="19"/>
          <w:szCs w:val="19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5</w:t>
      </w:r>
      <w:r>
        <w:rPr>
          <w:rFonts w:ascii="Times New Roman" w:hAnsi="Times New Roman"/>
          <w:sz w:val="19"/>
          <w:szCs w:val="19"/>
        </w:rPr>
        <w:t xml:space="preserve"> Отражаются расходы подведомственных медицинских организаций на оказание медицинских и иных услуг (работ), не оплачиваемых по территориальной программе ОМС, в том числе в центра</w:t>
      </w:r>
      <w:r>
        <w:rPr>
          <w:rFonts w:ascii="Times New Roman" w:hAnsi="Times New Roman"/>
          <w:sz w:val="19"/>
          <w:szCs w:val="19"/>
        </w:rPr>
        <w:t xml:space="preserve">х профилактики и борьбы со СПИДом, врачебно-физкультурных диспансерах, центрах охраны здоровья семьи и репродукции, медико-генетических центрах (консультациях) и соответствующих структурных подразделениях медицинских организаций, центрах охраны репродуктив</w:t>
      </w:r>
      <w:r>
        <w:rPr>
          <w:rFonts w:ascii="Times New Roman" w:hAnsi="Times New Roman"/>
          <w:sz w:val="19"/>
          <w:szCs w:val="19"/>
        </w:rPr>
        <w:t xml:space="preserve">ного здоровья подростков, центрах медицинской профилактики, центрах профессиональной патологии и в соответствующих структурных подразделениях медицинских организаций, бюро судебно-медицинской экспертизы, патолого-анатомических бюро и патолого-анатомических</w:t>
      </w:r>
      <w:r>
        <w:rPr>
          <w:rFonts w:ascii="Times New Roman" w:hAnsi="Times New Roman"/>
          <w:sz w:val="19"/>
          <w:szCs w:val="19"/>
        </w:rPr>
        <w:t xml:space="preserve"> отделениях медицинских организаций (за исключением диагностических исследований, проводимых по заболеваниям, указанным в разделе III Программы, финансовое обеспечение которых осуществляется за счет средств ОМС в рамках базовой программы ОМС), медицинских </w:t>
      </w:r>
      <w:r>
        <w:rPr>
          <w:rFonts w:ascii="Times New Roman" w:hAnsi="Times New Roman"/>
          <w:sz w:val="19"/>
          <w:szCs w:val="19"/>
        </w:rPr>
        <w:t xml:space="preserve">информационно-аналитических центрах, бюро медицинской статистики, на станциях переливания крови (в центрах крови) и отделениях переливания крови (отделениях трансфузиологии) медицинских организаций, в домах ребенка, включая специализированные, в молочных к</w:t>
      </w:r>
      <w:r>
        <w:rPr>
          <w:rFonts w:ascii="Times New Roman" w:hAnsi="Times New Roman"/>
          <w:sz w:val="19"/>
          <w:szCs w:val="19"/>
        </w:rPr>
        <w:t xml:space="preserve">ухнях и прочих медицинских организациях, входящих в номенклатуру медицинских организаций, утверждаемую Минздравом России, и помощи, включенной в базовую программу ОМС) (за исключением первичной медико-санитарной помощи, включенной в базовую программу ОМС).</w:t>
      </w:r>
      <w:r>
        <w:rPr>
          <w:sz w:val="19"/>
          <w:szCs w:val="19"/>
        </w:rPr>
      </w:r>
      <w:r>
        <w:rPr>
          <w:sz w:val="19"/>
          <w:szCs w:val="19"/>
        </w:rPr>
      </w:r>
    </w:p>
    <w:p>
      <w:pPr>
        <w:pBdr/>
        <w:spacing w:after="0" w:afterAutospacing="0" w:line="240" w:lineRule="auto"/>
        <w:ind w:firstLine="709" w:left="284"/>
        <w:jc w:val="both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19"/>
          <w:szCs w:val="19"/>
          <w:vertAlign w:val="superscript"/>
        </w:rPr>
        <w:t xml:space="preserve">6 </w:t>
      </w:r>
      <w:r>
        <w:rPr>
          <w:rFonts w:ascii="Times New Roman" w:hAnsi="Times New Roman"/>
          <w:sz w:val="19"/>
          <w:szCs w:val="19"/>
        </w:rPr>
        <w:t xml:space="preserve">Общий норматив финансовых затрат на единицу объема медицинской помощи в графе 8, оказыв</w:t>
      </w:r>
      <w:r>
        <w:rPr>
          <w:rFonts w:ascii="Times New Roman" w:hAnsi="Times New Roman"/>
          <w:sz w:val="19"/>
          <w:szCs w:val="19"/>
        </w:rPr>
        <w:t xml:space="preserve">аемой за счет бюджетных ассигнований, включая средства МБТ в бюджет ТФОМС на финансовое обеспечение дополнительных объемов медицинской помощи по видам и условиям ее оказания, предоставляемой по территориальной программе ОМС сверх установленных базовой прог</w:t>
      </w:r>
      <w:r>
        <w:rPr>
          <w:rFonts w:ascii="Times New Roman" w:hAnsi="Times New Roman"/>
          <w:sz w:val="19"/>
          <w:szCs w:val="19"/>
        </w:rPr>
        <w:t xml:space="preserve">раммой ОМС рассчитывается как сумма производных норматива объема медицинской помощи в графе 6 на норматив финансовых затрат на единицу объема медицинской помощи в графе 9 и норматива объема медицинской помощи, оказываемой по территориальной программе ОМС с</w:t>
      </w:r>
      <w:r>
        <w:rPr>
          <w:rFonts w:ascii="Times New Roman" w:hAnsi="Times New Roman"/>
          <w:sz w:val="19"/>
          <w:szCs w:val="19"/>
        </w:rPr>
        <w:t xml:space="preserve">верх базовой программы ОМС в графе 7 на норматив финансовых затрат на единицу объема медицинской помощи, оказываемой по территориальной программе ОМС сверх базовой программы ОМС в графе 10, разделенная на общий норматив объема медицинской помощи в графе 5.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pBdr/>
        <w:shd w:val="nil" w:color="auto"/>
        <w:spacing/>
        <w:ind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 w:clear="all"/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/>
        <w:tabs>
          <w:tab w:val="left" w:leader="none" w:pos="992"/>
        </w:tabs>
        <w:spacing w:after="0" w:afterAutospacing="0" w:line="240" w:lineRule="auto"/>
        <w:ind w:firstLine="709"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Таблица 4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Утвержденная стоимость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Территориальной программы обязательного медицинского страхования Камчатского края по видам и условиям оказания медицинской помощи на 2026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1178"/>
        <w:tblW w:w="0" w:type="auto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549"/>
        <w:gridCol w:w="3260"/>
        <w:gridCol w:w="850"/>
        <w:gridCol w:w="1417"/>
        <w:gridCol w:w="1667"/>
        <w:gridCol w:w="1640"/>
        <w:gridCol w:w="1276"/>
        <w:gridCol w:w="1276"/>
        <w:gridCol w:w="1343"/>
        <w:gridCol w:w="1384"/>
        <w:gridCol w:w="817"/>
      </w:tblGrid>
      <w:tr>
        <w:trPr>
          <w:jc w:val="center"/>
          <w:trHeight w:val="1393"/>
        </w:trPr>
        <w:tc>
          <w:tcPr>
            <w:tcBorders/>
            <w:tcW w:w="54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Виды и условия оказания медицинской помощи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№ строки</w:t>
            </w:r>
            <w:r>
              <w:rPr>
                <w:rFonts w:ascii="Times New Roman" w:hAnsi="Times New Roman"/>
                <w:sz w:val="20"/>
                <w:vertAlign w:val="superscript"/>
              </w:rPr>
            </w:r>
            <w:r>
              <w:rPr>
                <w:rFonts w:ascii="Times New Roman" w:hAnsi="Times New Roman"/>
                <w:sz w:val="20"/>
                <w:vertAlign w:val="superscript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медицинской помощи в расчете на одного жителя (норматив объемов предоставления медицинской помощи в расчете на 1 застрахованное лицо)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(рублей)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/>
            <w:tcW w:w="255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Подушевые нормативы финансирования территориальной программы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/>
            <w:tcW w:w="35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территориальной программы по источникам ее финансового обеспечения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W w:w="54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/>
            <w:tcW w:w="255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/>
            <w:tcW w:w="272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тыс. руб.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% к итогу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916"/>
        </w:trPr>
        <w:tc>
          <w:tcPr>
            <w:tcBorders/>
            <w:tcW w:w="54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 краевого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бюджета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4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 краевого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бюджета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rFonts w:ascii="Calibri" w:hAnsi="Calibri"/>
          <w:sz w:val="4"/>
        </w:rPr>
      </w:pPr>
      <w:r>
        <w:rPr>
          <w:rFonts w:ascii="Calibri" w:hAnsi="Calibri"/>
          <w:sz w:val="4"/>
        </w:rPr>
      </w:r>
      <w:r>
        <w:rPr>
          <w:rFonts w:ascii="Calibri" w:hAnsi="Calibri"/>
          <w:sz w:val="4"/>
        </w:rPr>
      </w:r>
      <w:r>
        <w:rPr>
          <w:rFonts w:ascii="Calibri" w:hAnsi="Calibri"/>
          <w:sz w:val="4"/>
        </w:rPr>
      </w:r>
    </w:p>
    <w:tbl>
      <w:tblPr>
        <w:tblStyle w:val="1178"/>
        <w:tblW w:w="0" w:type="auto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535"/>
        <w:gridCol w:w="3261"/>
        <w:gridCol w:w="850"/>
        <w:gridCol w:w="1417"/>
        <w:gridCol w:w="1667"/>
        <w:gridCol w:w="1667"/>
        <w:gridCol w:w="1252"/>
        <w:gridCol w:w="1300"/>
        <w:gridCol w:w="1276"/>
        <w:gridCol w:w="1417"/>
        <w:gridCol w:w="816"/>
      </w:tblGrid>
      <w:tr>
        <w:trPr>
          <w:jc w:val="center"/>
          <w:trHeight w:val="315"/>
          <w:tblHeader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0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Медицинская помощь в рамках территориальной программы обязательного медицинского страхования (далее – ОМС):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86 773,42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24 977 989,10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79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Скорая, в том числе скорая специализированная, медицинская помощь (сумма строк 12 + 20 + 28)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18 524,65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4 834,93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1 391 756,95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811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В амбулаторных условиях: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97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2.1.1. Для проведения профилактических медицинских осмотров (сумма строк 14.1 + 22.1 + 30.1)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0,260168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9 483,52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2 467,31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710 220,81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9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2.1.2. Для проведения диспансеризации, всего (сумма строк 34.2 + 22.2 + 30.2),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0,439948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11 342,74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4 990,22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1 436 444,59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74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проведения углубленной диспансеризации (сумма строк 14.2.1 + 22.2.1 + 30.2.1)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0,050758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8 533,75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433,16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124 686,62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09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2.1.3. Для проведения диспансеризации для оценки репродуктивного здоровья женщин и мужчин (сумма строк 14.3 + 22.3 + 30.3)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0,145709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7 026,10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1 023,77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294 695,71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0,074587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11 095,03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827,55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238 210,29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51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0,071122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2 758,87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196,22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56 482,35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2.1.4. Для посещений с иными целями (сумма строк 14.4 + 22.4 + 30.4)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2,618238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2 171,71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Calibri" w:hAnsi="Calibri"/>
                <w:color w:val="auto"/>
              </w:rPr>
            </w:r>
            <w:r>
              <w:rPr>
                <w:rFonts w:ascii="Calibri" w:hAnsi="Calibri"/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5 686,05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1 636 745,02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Calibri" w:hAnsi="Calibri"/>
                <w:color w:val="auto"/>
              </w:rPr>
            </w:r>
            <w:r>
              <w:rPr>
                <w:rFonts w:ascii="Calibri" w:hAnsi="Calibri"/>
                <w:color w:val="auto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2.1.5. В неотложной форме (сумма строк 14.5 + 22.5 + 30.5)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3 816,14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2 060,72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593 184,62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2.1.6. В связи с заболеваниями (обращений), всего (сумма строк 14.6 + 22.6 + 30.6), 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1,451858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8 301,68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12 052,86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3 469 419,74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между собой </w:t>
            </w:r>
            <w:r>
              <w:rPr>
                <w:rFonts w:ascii="Times New Roman" w:hAnsi="Times New Roman"/>
                <w:sz w:val="20"/>
              </w:rPr>
              <w:t xml:space="preserve">(сумма строк 14.6.1 + 22.6.1 + 30.6.1)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0,080667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1 379,80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111,30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32 038,96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rFonts w:ascii="Times New Roman" w:hAnsi="Times New Roman"/>
                <w:sz w:val="20"/>
              </w:rPr>
              <w:t xml:space="preserve"> (сумма строк 14.6.2 + 22.6.2 + 30.6.2)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0,030555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1 221,44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10 742,56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2.1.7. Для проведения отдельных диагностических (лабораторных) исследований (медицинских услуг):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0,278499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7 621,30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2 122,57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610 969,34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компьютерная томография (сумма строк 14.7.1+ 22.7.1 + 30.7.1)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0,057732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12 490,08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721,08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207 560,15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70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магнитно-резонансная томография (сумма строк 14.7.2 + 22.7.2 + 30.7.2)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0,026020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17 054,06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443,75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127 734,91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0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ультразвуковое исследование сердечно-сосудистой системы (сумма строк 14.7.3 + 22.7.3 + 30.7.3)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0,122408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2 694,22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329,79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94 933,54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9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эндоскопическое диагностическое исследование (сумма строк 14.7.4 + 22.7.4 + 30.7.4)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4 940,25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174,74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50 296,69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88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молекулярно-генетическое исследование с целью диагностики онкологических заболеваний (сумма строк 14.7.5 + 22.7.5 + 30.7.5)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4.7.5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0,001492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10 693,20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4 587,38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180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14.7.6 + 22.7.6 + 30.7.6)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0,027103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9 577,95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259,59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74 727,17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49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позитронная эмиссионная томография/позитронная эмиссионная томография, совмещенная с компьютерной томографией (далее – ПЭТ/КТ) при онкологических заболеваниях </w:t>
            </w:r>
            <w:r>
              <w:rPr>
                <w:rFonts w:ascii="Times New Roman" w:hAnsi="Times New Roman"/>
                <w:sz w:val="20"/>
              </w:rPr>
              <w:t xml:space="preserve">(сумма строк 14.7.7 + 22.7.7 + 30.7.7)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0,002081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35 414,40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73,70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21 213,23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-79" w:left="-79"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однофотонная эмиссионная компьютерная томография/однофотонная эмиссионная компьютерная томография, совмещенная с компьютерной томографией, сцинтиграфия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(далее – ОФЭКТ/КТ) (сумма строк 14.7.8 + 22.7.8 + 30.7.8)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4.7.8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0,003783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17 650,07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66,77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19 220,93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trHeight w:val="37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н</w:t>
            </w:r>
            <w:r>
              <w:rPr>
                <w:rFonts w:ascii="Times New Roman" w:hAnsi="Times New Roman"/>
                <w:sz w:val="20"/>
              </w:rPr>
              <w:t xml:space="preserve">еинвазивное пренатальное тестирование (определение внеклеточной ДНК плода по крови матери) </w:t>
            </w:r>
            <w:r>
              <w:rPr>
                <w:rFonts w:ascii="Times New Roman" w:hAnsi="Times New Roman"/>
                <w:sz w:val="20"/>
              </w:rPr>
              <w:t xml:space="preserve">(сумма строк 14.7.9 + 22.7.9 + 30.7.9</w:t>
            </w:r>
            <w:r>
              <w:rPr>
                <w:rFonts w:ascii="Times New Roman" w:hAnsi="Times New Roman"/>
                <w:sz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0,000647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52 702,14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9 802,60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trHeight w:val="73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определение РНК вируса гепатита C (Hepatitis C virus) в крови методом ПЦР </w:t>
            </w:r>
            <w:r>
              <w:rPr>
                <w:rFonts w:ascii="Times New Roman" w:hAnsi="Times New Roman"/>
                <w:sz w:val="20"/>
              </w:rPr>
              <w:t xml:space="preserve">(сумма строк 14.7.10 + 22.7.10 + 30.7.10)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0,001241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1 564,38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558,48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trHeight w:val="73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 </w:t>
            </w:r>
            <w:r>
              <w:rPr>
                <w:rFonts w:ascii="Times New Roman" w:hAnsi="Times New Roman"/>
                <w:sz w:val="20"/>
              </w:rPr>
              <w:t xml:space="preserve">(сумма строк 14.7.11+ 22.7.11 + 30.7.11)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0,000622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1 867,40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334,26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73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2.1.8. Школа для больных с хроническими заболеваниями, школ для беременных и по вопросам грудного вскармливания (сумма строк 14.8 + 22.8 + 30.8),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0,210277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3 489,63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733,79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211 223,81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39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школа сахарного диабета (сумма строк 14.8.1 + 22.8.1 + 30.8.1)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0,005620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5 138,55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8 314,17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1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2.1.9. Диспансерное наблюдение (сумма строк 14.9 +22.9 + 30.9), в том числе по поводу: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0,241721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11 308,23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2 733,44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786 826,64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онкологических заболеваний (сумма строк 14.9.1 + 22.9.1 + 30.9.1)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4.9.1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0,014938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15 732,73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235,02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67 650,74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7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сахарного диабета (сумма строк 14.9.2 + 22.9.2 + 30.9.2)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4.9.2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0,059800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6 839,42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117 733,78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болезней системы кровообращения (сумма строк 14.9.3 + 22.9.3 + 30.9.3)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4.9.3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0,138983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13 368,30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1 857,97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534 825,58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trHeight w:val="91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2.1.10. Дистанционное наблюдение за состоянием здоровья пациентов </w:t>
            </w:r>
            <w:r>
              <w:rPr>
                <w:rFonts w:ascii="Times New Roman" w:hAnsi="Times New Roman"/>
                <w:sz w:val="20"/>
              </w:rPr>
              <w:t xml:space="preserve">(сумма строк 14.10 + 22.10 + 30.10)</w:t>
            </w:r>
            <w:r>
              <w:rPr>
                <w:rFonts w:ascii="Times New Roman" w:hAnsi="Times New Roman"/>
                <w:sz w:val="20"/>
              </w:rPr>
              <w:t xml:space="preserve">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0,018057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4 025,71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72,69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20 925,64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trHeight w:val="41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сахарным диабетом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4.10.1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0,000970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13 262,97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3 700,37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trHeight w:val="51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4.10.2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0,017087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3 501,25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17 222,65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22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2.1.11. Посещения с профилактическими целями центров здоровья, включая диспансерное наблюдение (сумма строк 14.11 + 22.11 + 30.11)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0,032831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6 092,68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200,03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57 581,92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1661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15 + 23 + 31),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0,069345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118 479,11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8 215,93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2 364 961,51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84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 для медицинской помощи по профилю «онкология», в том числе: (сумма строк 15.1 + 23.1 + 31.1)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0,014388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219 027,54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3 151,37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907 212,07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04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 для медицинской помощи при экстракорпоральном оплодотворении 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0,000741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117 837,90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25 099,47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3.3. для медицинской помощи больным с вирусным гепатитом C (сумма строк 15.3 + 23.3 + 31.3)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0,002206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133 841,50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295,25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84 989,35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trHeight w:val="25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15.4 + 23.4 + 31.4)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25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(сумма строк 16 + 24 + 32)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0,183291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202 482,91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37 113,30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10 683 200,81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4.1. медицинская помощь по профилю «онкология» (сумма строк 16.1 + 24.1 + 32.1)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0,010265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323 689,47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3 322,67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956 502,38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40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4.2. стентирование коронарных артерий медицинскими организациями (за исключением федеральных медицинских организаций) (сумма строк 16.2 + 24.2 + 32.2)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0,002327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558 314,05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1 299,20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374 070,41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691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строк 16.3 + 24.3 + 32.3)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555 103,16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238,69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68 832,79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98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4.4. эндоваскулярная деструкция дополнительных проводящих путей и аритмогенных зон сердца (сумма строк 16.4 + 24.4 + 32.4)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0,000189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351 396,10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66,41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18 975,39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25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>
              <w:rPr>
                <w:rFonts w:ascii="Times New Roman" w:hAnsi="Times New Roman"/>
                <w:sz w:val="20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 </w:t>
            </w:r>
            <w:r>
              <w:rPr>
                <w:rFonts w:ascii="Times New Roman" w:hAnsi="Times New Roman"/>
                <w:sz w:val="20"/>
              </w:rPr>
              <w:t xml:space="preserve">(сумма строк 16.5 + 24.5 + 32.5)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533 811,97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251,96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72 598,43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0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 трансплантация почки (сумма строк 16.6 + 24.6 + 32.6)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1 299 928,40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9 099,50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51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16.7 + 24.7 + 32.7)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1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реабилитация, всего (сумма строк 17 + 25 + 33),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5.1. в амбулаторных условиях (сумма строк 17.1 + 25.1 + 33.1)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комплексные 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0,003371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98 680,71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332,65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95 720,29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38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5.2. в условиях дневных стационаров (первичная медико-санитарная помощь, специализированная медицинская помощь) (сумма строк 17.2 + 25.2 + 33.2)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0,005770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108 535,78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626,25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180 321,80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73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5.3. в условиях круглосуточного стационара (специализированная медицинская помощь) (сумма строк 17.3 + 25.3 + 33.3)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0,004339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210 062,89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911,46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262 388,40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4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 Паллиативная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98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 первичная медицинская помощь, в том числе доврачебная и врачебная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всего (равно строке 34.1), в том числе: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92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6.1.1. посещение по паллиативной медицинской помощи без учета посещений на дому патронажными бригадами (равно строке 34.1.1)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8.1.1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22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6.1.2. посещения на дому выездными патронажными бригадами (равно строке 34.1.2)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8.1.2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112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6.2. в стационарных условиях (включая койки паллиативной медицинской помощи и койки сестринского ухода) (равно строке 34.2)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54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6.3. в условиях дневного стационара (равно строке 34.3)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 xml:space="preserve">7. Расходы на ведение дела страховой медицинской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 xml:space="preserve">организации (далее – СМО) (сумма строк 18 + 26 + 35)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595,45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171 401,50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8. Иные расходы (равно строке 36)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12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 строки 1: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Медицинская помощь, предоставляемая в рам</w:t>
            </w:r>
            <w:r>
              <w:rPr>
                <w:rFonts w:ascii="Times New Roman" w:hAnsi="Times New Roman"/>
                <w:sz w:val="20"/>
              </w:rPr>
              <w:t xml:space="preserve">ках базовой программы ОМС застрахованным лицам за счет субвенции Федерального фонда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86 773,42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24 977 989,10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75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 Скорая, в том числе скорая специализированная,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вызов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18 524,65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4 834,93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1 391 756,95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В амбулаторных условиях: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65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2.1.1. Для проведения профилактических медицинских осмотров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0,260168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9 483,52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2 467,31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710 220,81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6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2.1.2. Для проведения диспансеризации, всего,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0,439948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11 342,74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4 990,22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1 436 444,59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8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проведения углубленной диспансеризации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14.2.1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0,050758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8 533,75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433,16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124 686,62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1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2.1.3. Для проведения диспансеризации для оценки репродуктивного здоровья женщин и мужчин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0,145709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7 026,10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1 023,77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294 695,71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5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0,074587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11 095,03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827,55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238 210,29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0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0,071122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2 758,87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196,22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56 482,35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9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2.1.4. Для посещений с иными целями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посещения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2,618238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2 171,71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Calibri" w:hAnsi="Calibri"/>
                <w:color w:val="auto"/>
              </w:rPr>
            </w:r>
            <w:r>
              <w:rPr>
                <w:rFonts w:ascii="Calibri" w:hAnsi="Calibri"/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5 686,05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1 636 745,02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2.1.5. В неотложной форме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3 816,14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2 060,72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593 184,62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54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обращение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1,451858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8 301,68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12 052,86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3 469 419,74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0,080667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1 379,80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111,30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32 038,96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trHeight w:val="5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14.6.2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0,030555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1 221,44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10 742,56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5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2.1.7. Для проведения отдельных диагностических (лабораторных) исследований: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0,278499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7 621,30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2 122,57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610 969,34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5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компьютерная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0,057732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12 490,08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721,08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207 560,15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4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магнитно-резонансная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0,026020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17 054,06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443,75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127 734,91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1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ультразвуковое исследование сердечно-сосудистой системы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0,122408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2 694,22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329,79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94 933,54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8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эндоскопическое диагностическое исследование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4 940,25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174,74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50 296,69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3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14.7.5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0,001492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10 693,20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4 587,38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167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0,027103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9 577,95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259,59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74 727,17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9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ПЭТ-КТ при онкологических заболеваниях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0,002081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35 414,40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73,70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21 213,23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3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ОФЭКТ/КТ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14.7.8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0,003783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17 650,07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66,77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19 220,93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</w:t>
            </w:r>
            <w:r>
              <w:rPr>
                <w:rFonts w:ascii="Times New Roman" w:hAnsi="Times New Roman"/>
                <w:sz w:val="20"/>
              </w:rPr>
              <w:t xml:space="preserve">еинвазивное пренатальное тестирование (определение внеклеточной ДНК плода по крови матери)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0,000647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52 702,14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9 802,60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trHeight w:val="42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определение РНК вируса гепатита C (Hepatitis C virus) в крови методом ПЦР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0,001241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1 564,38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558,48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trHeight w:val="42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0,000622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1 867,40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334,26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42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2.1.8. Школа для больных с хроническими заболеваниями, школ для беременных и по вопросам грудного вскармливания,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0,210277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3 489,63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733,79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211 223,81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38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школа 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0,005620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5 138,55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8 314,17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6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2.1.9. Диспансерное наблюдение, в том числе по поводу: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0,241721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11 308,23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2 733,44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786 826,64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2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14.9.1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0,014938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15 732,73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235,02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67 650,74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1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14.9.2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0,059800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6 839,42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409,00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117 733,78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1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болезней системы кровообращения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14.9.3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0,138983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13 368,30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1 857,97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534 825,58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7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2.1.10. Дистанционное наблюдение за состоянием здоровья пациентов,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0,018057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4 025,71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72,69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20 925,64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53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сахарным диабетом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14.10.1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0,000970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13 262,97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3 700,37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trHeight w:val="27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14.10.2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0,017087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3 501,25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17 222,65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jc w:val="center"/>
          <w:trHeight w:val="67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2.1.11. Посещения с профилактическими целями центров здоровья, включая диспансерное наблюдение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0,032831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6 092,68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200,03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57 581,92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jc w:val="center"/>
          <w:trHeight w:val="117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0,069345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118 479,11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8 215,93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2 364 961,51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/>
          </w:p>
        </w:tc>
      </w:tr>
      <w:tr>
        <w:trPr>
          <w:jc w:val="center"/>
          <w:trHeight w:val="42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 для медицинской помощи по профилю «онкология»,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0,014388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219 027,54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3 151,37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907 212,07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5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 для медицинской помощи при экстракорпоральном оплодотворении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15.2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0,000741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117 837,90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87,32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25 099,47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3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3.3. для медицинской помощи больным с вирусным гепатитом C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0,002206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133 841,50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295,25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84 989,35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9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darkGreen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104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darkGreen"/>
              </w:rPr>
            </w:r>
            <w:r>
              <w:rPr>
                <w:rFonts w:ascii="Times New Roman" w:hAnsi="Times New Roman"/>
                <w:sz w:val="20"/>
                <w:highlight w:val="darkGreen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43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0,183291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202 482,91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37 113,30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10 683 200,81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4.1. медицинская помощь по профилю «онкология»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0,010265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323 689,47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3 322,67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956 502,38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27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0,002327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558 314,05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1 299,20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374 070,41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124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555 103,16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238,69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68 832,79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82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4.4. эндоваскулярная деструкция дополнительных проводящих путей и аритмогенных зон сердца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0,000189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351 396,10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66,41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18 975,39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88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>
              <w:rPr>
                <w:rFonts w:ascii="Times New Roman" w:hAnsi="Times New Roman"/>
                <w:sz w:val="20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533 811,97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251,96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72 598,43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01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 трансплантация почки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1 299 928,40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9 099,50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darkGreen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112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darkGreen"/>
              </w:rPr>
            </w:r>
            <w:r>
              <w:rPr>
                <w:rFonts w:ascii="Times New Roman" w:hAnsi="Times New Roman"/>
                <w:sz w:val="20"/>
                <w:highlight w:val="darkGreen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51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5.1. в амбулаторных условиях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комплексные посещения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0,003371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98 680,71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332,65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95 720,29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901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0,005770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108 535,78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626,25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180 321,80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8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5.3. в условиях круглосуточного стационара (специализированная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0,004339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210 062,89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911,46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262 388,40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 xml:space="preserve">6. Расходы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на ведение дела СМО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595,45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171 401,50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101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II. Медицинская помощь по видам и заболеваниям, установленным базовой программой ОМС, за счет средств МБТ из краевого бюджета и прочих поступлений: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5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 Скорая, в том числе скорая специализированная,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7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В амбулаторных условиях: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79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2.1.1. Для проведения профилактических медицинских осмотров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7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2.1.2. Для проведения диспансеризации, всего,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0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проведения углубленной диспансеризации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1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2.1.3. Для проведения диспансеризации для оценки репродуктивного здоровья женщин и мужчин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0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0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0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2.1.4. Для посещений с иными целями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2.1.5. В неотложной форме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0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6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22.6.1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6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22.6.2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6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2.1.7. Для проведения отдельных диагностических (лабораторных) исследований: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9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компьютерная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6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магнитно-резонансная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31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ультразвуковое исследование сердечно-сосудистой системы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7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эндоскопическое диагностическое исследование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551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ПЭТ-КТ при онкологических заболеваниях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ОФЭКТ/КТ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</w:t>
            </w:r>
            <w:r>
              <w:rPr>
                <w:rFonts w:ascii="Times New Roman" w:hAnsi="Times New Roman"/>
                <w:sz w:val="20"/>
              </w:rPr>
              <w:t xml:space="preserve">еинвазивное пренатальное тестирование (определение внеклеточной ДНК плода по крови матери)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22.7.9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определение РНК вируса гепатита C (Hepatitis C virus) в крови методом ПЦР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22.7.10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22.7.11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2.1.8. Школа для больных с хроническими заболеваниями, школ для беременных и по вопросам грудного вскармливания,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7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школа 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2.1.9. Диспансерное наблюдение, в том числе по поводу: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0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22.9.1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5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22.9.2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5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болезней системы кровообращения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22.9.3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2.1.10. Дистанционное наблюдение за состоянием здоровья пациентов,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6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сахарным диабетом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22.10.1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22.10.2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2.1.11 Посещения с профилактическими целями центров здоровья, включая диспансерное наблюдение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22.11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38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4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 для медицинской помощи по профилю «онкология»,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7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 для медицинской помощи при экстракорпоральном оплодотворении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3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3.3. для медицинской помощи больным с вирусным гепатитом C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23.3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50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darkGreen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159.</w:t>
            </w:r>
            <w:r>
              <w:rPr>
                <w:rFonts w:ascii="Times New Roman" w:hAnsi="Times New Roman"/>
                <w:sz w:val="20"/>
                <w:highlight w:val="darkGreen"/>
              </w:rPr>
            </w:r>
            <w:r>
              <w:rPr>
                <w:rFonts w:ascii="Times New Roman" w:hAnsi="Times New Roman"/>
                <w:sz w:val="20"/>
                <w:highlight w:val="darkGreen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41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3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4.1. медицинская помощь по профилю «онкология»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07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19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1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4.4. эндоваскулярная деструкция дополнительных проводящих путей и аритмогенных зон сердца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04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>
              <w:rPr>
                <w:rFonts w:ascii="Times New Roman" w:hAnsi="Times New Roman"/>
                <w:sz w:val="20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0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 трансплантация почки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6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169.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5.1. в амбулаторных условиях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25.1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комплексные 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93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170.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25.2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8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5.3. в условиях круглосуточного стационара (специализированная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25.3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 xml:space="preserve">6. Расходы на ведение дела СМО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0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III. Медицинская помощь по видам и заболеваниям, не установленным базовой программой ОМС: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8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 Скорая, в том числе скорая специализированная,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731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В амбулаторных условиях: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71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2.1.1. Для проведения профилактических медицинских осмотров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5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2.1.2. Для проведения диспансеризации, всего,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8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проведения углубленной диспансеризации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90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2.1.3. Для проведения диспансеризации для оценки репродуктивного здоровья женщин и мужчин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0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3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183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2.1.4. Для посещений с иными целями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2.1.5. В неотложной форме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1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0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30.6.1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60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30.6.2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0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2.1.7. Для проведения отдельных диагностических (лабораторных) исследований: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5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компьютерная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6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магнитно-резонансная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7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ультразвуковое исследование сердечно-сосудистой системы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9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эндоскопическое диагностическое исследование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7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45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5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ПЭТ-КТ при онкологических заболеваниях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ОФЭКТ/КТ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</w:t>
            </w:r>
            <w:r>
              <w:rPr>
                <w:rFonts w:ascii="Times New Roman" w:hAnsi="Times New Roman"/>
                <w:sz w:val="20"/>
              </w:rPr>
              <w:t xml:space="preserve">еинвазивное пренатальное тестирование (определение внеклеточной ДНК плода по крови матери)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30.7.9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определение РНК вируса гепатита C (Hepatitis C virus) в крови методом ПЦР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30.7.10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30.7.11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8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2.1.8. Школа для больных с хроническими заболеваниями, школ для беременных и по вопросам грудного вскармливания,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школа 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0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2.1.9. Диспансерное наблюдение, в том числе по поводу: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51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30.9.1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92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30.9.2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7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болезней системы кровообращения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30.9.3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8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2.1.10. Дистанционное наблюдение за состоянием здоровья пациентов,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2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сахарным диабетом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30.10.1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0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30.10.2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2.1.11. Посещения с профилактическими целями центров здоровья, включая диспансерное наблюдение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30.11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23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3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 для медицинской помощи по профилю «онкология»,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31.1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 для медицинской помощи при экстракорпоральном оплодотворении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31.2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2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3.3. для медицинской помощи больным с вирусным гепатитом C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31.3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8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214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8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86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4.1. медицинская помощь по профилю «онкология»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78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4.2. стентирование для больных с инфарктом миокарда медицинскими организациями (за </w:t>
            </w:r>
            <w:r>
              <w:rPr>
                <w:rFonts w:ascii="Times New Roman" w:hAnsi="Times New Roman"/>
                <w:sz w:val="20"/>
              </w:rPr>
              <w:t xml:space="preserve">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27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5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4.4. эндоваскулярная деструкция дополнительных проводящих путей и аритмогенных зон сердца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947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>
              <w:rPr>
                <w:rFonts w:ascii="Times New Roman" w:hAnsi="Times New Roman"/>
                <w:sz w:val="20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94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 трансплантация почки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222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52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30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21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5.1. в амбулаторных условиях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комплексные 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3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2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5.3. в условиях круглосуточного стационара (специализированная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33.3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2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 Паллиативная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78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 первичная медицинская помощь, в том числе доврачебная и врачебная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всего, в том числе: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80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6.1.1. посещение по паллиативной медицинской помощи без учета посещений на дому патронажными бригадами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34.1.1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6.1.2. посещения на дому выездными патронажными бригадами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34.1.2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939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6.2. в стационарных условиях (включая койки паллиативной медицинской помощи и койки сестринского ухода)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23"/>
        </w:trPr>
        <w:tc>
          <w:tcPr>
            <w:tcBorders/>
            <w:tcMar>
              <w:left w:w="57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6.3. в условиях дневного стационара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Расходы на ведение дела СМО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 Иные расходы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50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2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00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 w:left="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 w:left="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1</w:t>
      </w:r>
      <w:r>
        <w:rPr>
          <w:rFonts w:ascii="Times New Roman" w:hAnsi="Times New Roman"/>
          <w:sz w:val="20"/>
        </w:rPr>
        <w:t xml:space="preserve"> 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</w:t>
      </w:r>
      <w:r>
        <w:rPr>
          <w:rFonts w:ascii="Times New Roman" w:hAnsi="Times New Roman"/>
          <w:sz w:val="20"/>
          <w:highlight w:val="white"/>
        </w:rPr>
        <w:t xml:space="preserve">соответствующим платежом </w:t>
      </w:r>
      <w:r>
        <w:rPr>
          <w:rFonts w:ascii="Times New Roman" w:hAnsi="Times New Roman"/>
          <w:sz w:val="20"/>
        </w:rPr>
        <w:t xml:space="preserve">из средств краевого бюджета.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Bdr/>
        <w:spacing w:after="0" w:afterAutospacing="0" w:line="240" w:lineRule="auto"/>
        <w:ind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 w:clear="all"/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Bdr/>
        <w:tabs>
          <w:tab w:val="left" w:leader="none" w:pos="992"/>
        </w:tabs>
        <w:spacing w:after="0" w:afterAutospacing="0" w:line="240" w:lineRule="auto"/>
        <w:ind w:firstLine="709" w:left="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Bdr/>
        <w:tabs>
          <w:tab w:val="left" w:leader="none" w:pos="992"/>
        </w:tabs>
        <w:spacing w:after="0" w:afterAutospacing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5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Утвержденная стоимость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Территориальной программы обязательного медицинского страхования Камчатского края по видам и условиям оказания медицинской помощи на 2027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1178"/>
        <w:tblW w:w="0" w:type="auto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850"/>
        <w:gridCol w:w="1417"/>
        <w:gridCol w:w="1667"/>
        <w:gridCol w:w="1701"/>
        <w:gridCol w:w="1276"/>
        <w:gridCol w:w="1276"/>
        <w:gridCol w:w="1276"/>
        <w:gridCol w:w="1384"/>
        <w:gridCol w:w="817"/>
      </w:tblGrid>
      <w:tr>
        <w:trPr>
          <w:jc w:val="center"/>
          <w:trHeight w:val="1063"/>
        </w:trPr>
        <w:tc>
          <w:tcPr>
            <w:tcBorders/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Виды и условия оказания медицинской помощи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№ строки</w:t>
            </w:r>
            <w:r>
              <w:rPr>
                <w:rFonts w:ascii="Times New Roman" w:hAnsi="Times New Roman"/>
                <w:sz w:val="20"/>
                <w:vertAlign w:val="superscript"/>
              </w:rPr>
            </w:r>
            <w:r>
              <w:rPr>
                <w:rFonts w:ascii="Times New Roman" w:hAnsi="Times New Roman"/>
                <w:sz w:val="20"/>
                <w:vertAlign w:val="superscript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медицинской помощи в расчете на одного жителя (норматив объемов предоставления медицинской помощи в расчете на 1 застрахованное лицо)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(рублей)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/>
            <w:tcW w:w="255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Подушевые нормативы финансирования территориальной программы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/>
            <w:tcW w:w="34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территориальной программы по источникам ее финансового обеспечения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40"/>
        </w:trPr>
        <w:tc>
          <w:tcPr>
            <w:tcBorders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/>
            <w:tcW w:w="255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/>
            <w:tcW w:w="265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тысяч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% к итогу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51"/>
        </w:trPr>
        <w:tc>
          <w:tcPr>
            <w:tcBorders/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краевого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бюджета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за счет средств краевого бюджета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rFonts w:ascii="Calibri" w:hAnsi="Calibri"/>
          <w:sz w:val="4"/>
        </w:rPr>
      </w:pPr>
      <w:r>
        <w:rPr>
          <w:rFonts w:ascii="Calibri" w:hAnsi="Calibri"/>
          <w:sz w:val="4"/>
        </w:rPr>
      </w:r>
      <w:r>
        <w:rPr>
          <w:rFonts w:ascii="Calibri" w:hAnsi="Calibri"/>
          <w:sz w:val="4"/>
        </w:rPr>
      </w:r>
      <w:r>
        <w:rPr>
          <w:rFonts w:ascii="Calibri" w:hAnsi="Calibri"/>
          <w:sz w:val="4"/>
        </w:rPr>
      </w:r>
    </w:p>
    <w:tbl>
      <w:tblPr>
        <w:tblStyle w:val="1178"/>
        <w:tblW w:w="0" w:type="auto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3267"/>
        <w:gridCol w:w="843"/>
        <w:gridCol w:w="1417"/>
        <w:gridCol w:w="1667"/>
        <w:gridCol w:w="1701"/>
        <w:gridCol w:w="1276"/>
        <w:gridCol w:w="1276"/>
        <w:gridCol w:w="1276"/>
        <w:gridCol w:w="1384"/>
        <w:gridCol w:w="817"/>
      </w:tblGrid>
      <w:tr>
        <w:trPr>
          <w:jc w:val="center"/>
          <w:trHeight w:val="315"/>
          <w:tblHeader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0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Медицинская помощь в рамках территориальной программы обязательного медицинского страхования (далее – ОМС):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93 722,55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26 978 318,44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9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Скорая, в том числе скорая специализированная, медицинская помощь (сумма строк 12 + 20 + 28)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19 871,40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5 186,44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1 492 938,28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6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В амбулаторных условиях: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72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2.1.1. Для проведения профилактических медицинских осмотров (сумма строк 14.1 + 22.1 + 30.1)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0,260168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10 161,61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2 643,73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761 002,97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5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2.1.2. Для проведения диспансеризации, всего (сумма строк 34.2 + 22.2 + 30.2),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0,439948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12 154,12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5 347,18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1 539 197,76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74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проведения углубленной диспансеризации (сумма строк 14.2.1 + 22.2.1 + 30.2.1)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0,050758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9 143,92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464,13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133 601,82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09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2.1.3. Для проведения диспансеризации для оценки репродуктивного здоровья женщин и мужчин (сумма строк 14.3 + 22.3 + 30.3)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0,158198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7 528,41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1 190,98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342 828,73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0,080980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11 888,63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962,74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277 123,97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51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0,077218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2 956,08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228,26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65 704,79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2.1.4. Для посещений с иными целями (сумма строк 14.4 + 22.4 + 30.4)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2,618238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2 354,12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Calibri" w:hAnsi="Calibri"/>
                <w:color w:val="auto"/>
              </w:rPr>
            </w:r>
            <w:r>
              <w:rPr>
                <w:rFonts w:ascii="Calibri" w:hAnsi="Calibri"/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6 163,65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1 774 231,60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Calibri" w:hAnsi="Calibri"/>
                <w:color w:val="auto"/>
              </w:rPr>
            </w:r>
            <w:r>
              <w:rPr>
                <w:rFonts w:ascii="Calibri" w:hAnsi="Calibri"/>
                <w:color w:val="auto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2.1.5. В неотложной форме (сумма строк 14.5 + 22.5 + 30.5)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4 088,91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2 208,01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635 584,26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2.1.6. В связи с заболеваниями (обращений), всего (сумма строк 14.6 + 22.6 + 30.6), 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1,451858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9 464,79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13 741,53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3 955 643,91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между собой </w:t>
            </w:r>
            <w:r>
              <w:rPr>
                <w:rFonts w:ascii="Times New Roman" w:hAnsi="Times New Roman"/>
                <w:sz w:val="20"/>
              </w:rPr>
              <w:t xml:space="preserve">(сумма строк 14.6.1 + 22.6.1 + 30.6.1)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0,080667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1 478,59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119,27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34 332,86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rFonts w:ascii="Times New Roman" w:hAnsi="Times New Roman"/>
                <w:sz w:val="20"/>
              </w:rPr>
              <w:t xml:space="preserve"> (сумма строк 14.6.2 + 22.6.2 + 30.6.2)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0,030555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1 308,97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11 512,39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70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2.1.7. Для проведения отдельных диагностических (лабораторных) исследований (медицинских услуг):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0,274786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8 941,62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2 467,06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710 081,60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40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компьютерная томография (сумма строк 14.7.1+ 22.7.1 + 30.7.1)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0,057732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13 383,56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772,66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222 408,00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37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магнитно-резонансная томография (сумма строк 14.7.2 + 22.7.2 + 30.7.2)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0,022033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18 273,68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402,62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115 891,68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ультразвуковое исследование сердечно-сосудистой системы (сумма строк 14.7.3 + 22.7.3 + 30.7.3)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0,122408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2 887,08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353,40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101 726,26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6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эндоскопическое диагностическое исследование (сумма строк 14.7.4 + 22.7.4 + 30.7.4)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5 293,64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187,24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53 894,55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83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молекулярно-генетическое исследование с целью диагностики онкологических заболеваний (сумма строк 14.7.5 + 22.7.5 + 30.7.5)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4.7.5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0,001492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41 615,46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17 853,03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14.7.6 + 22.7.6 + 30.7.6)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0,027103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10 262,94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278,16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80 071,46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73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позитронная эмиссионная томография/позитронная эмиссионная томография, совмещенная с компьютерной томографией (далее – ПЭТ/КТ) при онкологических заболеваниях </w:t>
            </w:r>
            <w:r>
              <w:rPr>
                <w:rFonts w:ascii="Times New Roman" w:hAnsi="Times New Roman"/>
                <w:sz w:val="20"/>
              </w:rPr>
              <w:t xml:space="preserve">(сумма строк 14.7.7 + 22.7.7 + 30.7.7)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0,002141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134 856,89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288,70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83 071,84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39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-79" w:left="-79"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однофотонная эмиссионная компьютерная томография/однофотонная эмиссионная компьютерная томография, совмещенная с компьютерной томографией, сцинтиграфия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(далее – ОФЭКТ/КТ) (сумма строк 14.7.8 + 22.7.8 + 30.7.8)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4.7.8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0,003997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18 912,55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21 768,35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61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н</w:t>
            </w:r>
            <w:r>
              <w:rPr>
                <w:rFonts w:ascii="Times New Roman" w:hAnsi="Times New Roman"/>
                <w:sz w:val="20"/>
              </w:rPr>
              <w:t xml:space="preserve">еинвазивное пренатальное тестирование (определение внеклеточной ДНК плода по крови матери) </w:t>
            </w:r>
            <w:r>
              <w:rPr>
                <w:rFonts w:ascii="Times New Roman" w:hAnsi="Times New Roman"/>
                <w:sz w:val="20"/>
              </w:rPr>
              <w:t xml:space="preserve">(сумма строк 14.7.9 + 22.7.9 + 30.7.9</w:t>
            </w:r>
            <w:r>
              <w:rPr>
                <w:rFonts w:ascii="Times New Roman" w:hAnsi="Times New Roman"/>
                <w:sz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0,000647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56 471,43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10 503,69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22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определение РНК вируса гепатита C (Hepatitis C virus) в крови методом ПЦР </w:t>
            </w:r>
            <w:r>
              <w:rPr>
                <w:rFonts w:ascii="Times New Roman" w:hAnsi="Times New Roman"/>
                <w:sz w:val="20"/>
              </w:rPr>
              <w:t xml:space="preserve">(сумма строк 14.7.10 + 22.7.10 + 30.7.10)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0,001241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4 289,76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1 531,44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57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 </w:t>
            </w:r>
            <w:r>
              <w:rPr>
                <w:rFonts w:ascii="Times New Roman" w:hAnsi="Times New Roman"/>
                <w:sz w:val="20"/>
              </w:rPr>
              <w:t xml:space="preserve">(сумма строк 14.7.11+ 22.7.11 + 30.7.11)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0,000622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7 605,04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1 361,30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2.1.8. Школа для больных с хроническими заболеваниями, школ для беременных и по вопросам грудного вскармливания (сумма строк 14.8 + 22.8 + 30.8),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0,210277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3 739,14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786,26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226 326,41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0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школа сахарного диабета (сумма строк 14.8.1 + 22.8.1 + 30.8.1)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0,005620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5 506,11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8 908,89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84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2.1.9. Диспансерное наблюдение (сумма строк 14.9 +22.9 + 30.9), в том числе по поводу: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0,275509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12 116,72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3 338,27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960 928,60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онкологических заболеваний (сумма строк 14.9.1 + 22.9.1 + 30.9.1)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4.9.1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0,045050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16 857,90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759,45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218 613,25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37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сахарного диабета (сумма строк 14.9.2 + 22.9.2 + 30.9.2)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4.9.2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0,059800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7 328,60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438,25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126 154,52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болезней системы кровообращения (сумма строк 14.9.3 + 22.9.3 + 30.9.3)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4.9.3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0,138983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14 324,20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1 990,82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573 068,27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84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2.1.10. Дистанционное наблюдение за состоянием здоровья пациентов </w:t>
            </w:r>
            <w:r>
              <w:rPr>
                <w:rFonts w:ascii="Times New Roman" w:hAnsi="Times New Roman"/>
                <w:sz w:val="20"/>
              </w:rPr>
              <w:t xml:space="preserve">(сумма строк 14.10 + 22.10 + 30.10)</w:t>
            </w:r>
            <w:r>
              <w:rPr>
                <w:rFonts w:ascii="Times New Roman" w:hAnsi="Times New Roman"/>
                <w:sz w:val="20"/>
              </w:rPr>
              <w:t xml:space="preserve">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0,040988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4 652,20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190,68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54 891,31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25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сахарным диабетом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4.10.1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0,001293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14 087,10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18,21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5 240,40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48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4.10.2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0,039695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4 345,00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172,47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49 645,97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84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2.1.11. Посещения с профилактическими целями центров здоровья, включая диспансерное наблюдение (сумма строк 14.11 + 22.11 + 30.11)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0,032831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6 528,50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214,34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61 700,85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15 + 23 + 31),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0,069345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124 772,64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8 652,36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2 490 586,67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98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 для медицинской помощи по профилю «онкология», в том числе: (сумма строк 15.1 + 23.1 + 31.1)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0,014388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306 739,83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4 413,37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1 270 516,38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73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 для медицинской помощи при экстракорпоральном оплодотворении 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0,000741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448 585,41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332,40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95 548,69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72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3.3. для медицинской помощи больным с вирусным гепатитом C (сумма строк 15.3 + 23.3 + 31.3)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0,001288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237 244,42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305,57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88 017,68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15.4 + 23.4 + 31.4)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(сумма строк 16 + 24 + 32)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0,176524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220 172,93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38 865,81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11 187 647,09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84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4.1. медицинская помощь по профилю «онкология» (сумма строк 16.1 + 24.1 + 32.1)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0,010265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398 610,18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4 091,73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1 177 893,08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27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4.2. стентирование коронарных артерий медицинскими организациями (за исключением федеральных медицинских организаций) (сумма строк 16.2 + 24.2 + 32.2)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0,002327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640 234,07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1 489,82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428 956,83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4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строк 16.3 + 24.3 + 32.3)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982 329,61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422,40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121 808,87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98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4.4. эндоваскулярная деструкция дополнительных проводящих путей и аритмогенных зон сердца (сумма строк 16.4 + 24.4 + 32.4)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0,000189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1 332 215,78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251,79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71 939,65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26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>
              <w:rPr>
                <w:rFonts w:ascii="Times New Roman" w:hAnsi="Times New Roman"/>
                <w:sz w:val="20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 </w:t>
            </w:r>
            <w:r>
              <w:rPr>
                <w:rFonts w:ascii="Times New Roman" w:hAnsi="Times New Roman"/>
                <w:sz w:val="20"/>
              </w:rPr>
              <w:t xml:space="preserve">(сумма строк 16.5 + 24.5 + 32.5)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813 383,49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110 620,15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3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 трансплантация почки (сумма строк 16.6 + 24.6 + 32.6)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4 974 019,64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124,35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34 818,14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16.7 + 24.7 + 32.7)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реабилитация, всего (сумма строк 17 + 25 + 33),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5.1. в амбулаторных условиях (сумма строк 17.1 + 25.1 + 33.1)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комплексные 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0,003506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105 767,84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370,81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106 719,75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5.2. в условиях дневных стационаров (первичная медико-санитарная помощь, специализированная медицинская помощь) (сумма строк 17.2 + 25.2 + 33.2)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0,002926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115 998,45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339,36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97 670,69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trHeight w:val="41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5.3. в условиях круглосуточного стационара (специализированная медицинская помощь) (сумма строк 17.3 + 25.3 + 33.3)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0,006104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224 137,98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1 368,08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393 810,43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26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 Паллиативная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 первичная медицинская помощь, в том числе доврачебная и врачебная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всего (равно строке 34.1), в том числе: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6.1.1. посещение по паллиативной медицинской помощи без учета посещений на дому патронажными бригадами (равно строке 34.1.1)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8.1.1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6.1.2. посещения на дому выездными патронажными бригадами (равно строке 34.1.2)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8.1.2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6.2. в стационарных условиях (включая койки паллиативной медицинской помощи и койки сестринского ухода) (равно строке 34.2)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6.3. в условиях дневного стационара (равно строке 34.3)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25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 xml:space="preserve">7. Расходы на ведение дела страховой медицинской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 xml:space="preserve">организации (далее – СМО) (сумма строк 18 + 26 + 35)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186 527,53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45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8. Иные расходы (равно строке 36)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1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 строки 1: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Медицинская помощь, предоставляемая в рам</w:t>
            </w:r>
            <w:r>
              <w:rPr>
                <w:rFonts w:ascii="Times New Roman" w:hAnsi="Times New Roman"/>
                <w:sz w:val="20"/>
              </w:rPr>
              <w:t xml:space="preserve">ках базовой программы ОМС застрахованным лицам за счет субвенции Федерального фонда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93 722,55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26 978 318,44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50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 Скорая, в том числе скорая специализированная,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вызов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19 871,40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5 186,44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1 492 938,28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30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В амбулаторных условиях: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5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2.1.1. Для проведения профилактических медицинских осмотров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0,260168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10 161,61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2 643,73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761 002,97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2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2.1.2. Для проведения диспансеризации, всего,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0,439948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12 154,12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5 347,18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1 539 197,76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проведения углубленной диспансеризации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14.2.1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0,050758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9 143,92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464,13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133 601,82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4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2.1.3. Для проведения диспансеризации для оценки репродуктивного здоровья женщин и мужчин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0,158198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7 528,41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1 190,98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342 828,73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0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0,080980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11 888,63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962,74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277 123,97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51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0,077218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2 956,08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228,26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65 704,79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29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2.1.4. Для посещений с иными целями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посещения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2,618238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2 354,12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6 163,65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1 774 231,60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9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2.1.5. В неотложной форме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4 088,91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2 208,01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635 584,26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3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обращение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1,451858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9 464,79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13 741,53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3 955 643,91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2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0,080667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1 478,59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119,27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34 332,86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38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14.6.2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0,030555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1 308,97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11 512,39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35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2.1.7. Для проведения отдельных диагностических (лабораторных) исследований: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0,274786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8 941,62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2 467,06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710 081,60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7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компьютерная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0,057732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13 383,56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772,66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222 408,00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7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магнитно-резонансная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0,022033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18 273,68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402,62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115 891,68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ультразвуковое исследование сердечно-сосудистой системы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0,122408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2 887,08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353,40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101 726,26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9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эндоскопическое диагностическое исследование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5 293,64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187,24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53 894,55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7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14.7.5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0,001492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41 615,46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17 853,03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22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0,027103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10 262,94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278,16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80 071,46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5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ПЭТ-КТ при онкологических заболеваниях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0,002141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134 856,89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288,70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83 071,84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5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ОФЭКТ/КТ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14.7.8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0,003997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18 912,55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21 768,35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</w:t>
            </w:r>
            <w:r>
              <w:rPr>
                <w:rFonts w:ascii="Times New Roman" w:hAnsi="Times New Roman"/>
                <w:sz w:val="20"/>
              </w:rPr>
              <w:t xml:space="preserve">еинвазивное пренатальное тестирование (определение внеклеточной ДНК плода по крови матери)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0,000647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56 471,43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10 503,69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62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определение РНК вируса гепатита C (Hepatitis C virus) в крови методом ПЦР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0,001241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4 289,76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1 531,44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0,000622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7 605,04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1 361,30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52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2.1.8. Школа для больных с хроническими заболеваниями, школ для беременных и по вопросам грудного вскармливания,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0,210277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3 739,14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786,26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226 326,41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школа 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0,005620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5 506,11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8 908,89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5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2.1.9. Диспансерное наблюдение, в том числе по поводу: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0,275509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12 116,72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3 338,27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960 928,60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14.9.1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0,045050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16 857,90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759,45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218 613,25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53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14.9.2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0,059800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7 328,60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438,25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126 154,52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болезней системы кровообращения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14.9.3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0,138983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14 324,20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1 990,82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573 068,27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3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2.1.10. Дистанционное наблюдение за состоянием здоровья пациентов,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0,040988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4 652,20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190,68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54 891,31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/>
          </w:p>
        </w:tc>
      </w:tr>
      <w:tr>
        <w:trPr>
          <w:jc w:val="center"/>
          <w:trHeight w:val="48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сахарным диабетом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14.10.1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0,001293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14 087,10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18,21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5 240,40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/>
          </w:p>
        </w:tc>
      </w:tr>
      <w:tr>
        <w:trPr>
          <w:jc w:val="center"/>
          <w:trHeight w:val="65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14.10.2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0,039695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4 345,00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172,47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49 645,97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/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2.1.11. Посещения с профилактическими целями центров здоровья, включая диспансерное наблюдение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0,032831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6 528,50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214,34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61 700,85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/>
          </w:p>
        </w:tc>
      </w:tr>
      <w:tr>
        <w:trPr>
          <w:jc w:val="center"/>
          <w:trHeight w:val="129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0,069345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124 772,64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8 652,36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2 490 586,67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/>
          </w:p>
        </w:tc>
      </w:tr>
      <w:tr>
        <w:trPr>
          <w:jc w:val="center"/>
          <w:trHeight w:val="52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 для медицинской помощи по профилю «онкология»,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0,014388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306 739,83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4 413,37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1 270 516,38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7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 для медицинской помощи при экстракорпоральном оплодотворении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15.2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0,000741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448 585,41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332,40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95 548,69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3.3. для медицинской помощи больным с вирусным гепатитом C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0,001288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237 244,42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305,57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88 017,68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0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darkGreen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104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darkGreen"/>
              </w:rPr>
            </w:r>
            <w:r>
              <w:rPr>
                <w:rFonts w:ascii="Times New Roman" w:hAnsi="Times New Roman"/>
                <w:sz w:val="20"/>
                <w:highlight w:val="darkGreen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0,176524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220 172,93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38 865,81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11 187 647,09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4.1. медицинская помощь по профилю «онкология»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0,010265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398 610,18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4 091,73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1 177 893,08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2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0,002327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640 234,07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1 489,82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428 956,83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0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982 329,61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422,40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121 808,87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50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4.4. эндоваскулярная деструкция дополнительных проводящих путей и аритмогенных зон сердца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0,000189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1 332 215,78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251,79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71 939,65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5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>
              <w:rPr>
                <w:rFonts w:ascii="Times New Roman" w:hAnsi="Times New Roman"/>
                <w:sz w:val="20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813 383,49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383,92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110 620,15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 трансплантация почки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4 974 019,64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124,35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34 818,14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darkGreen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112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darkGreen"/>
              </w:rPr>
            </w:r>
            <w:r>
              <w:rPr>
                <w:rFonts w:ascii="Times New Roman" w:hAnsi="Times New Roman"/>
                <w:sz w:val="20"/>
                <w:highlight w:val="darkGreen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27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4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5.1. в амбулаторных условиях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комплексные посещения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0,003506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105 767,84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370,81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106 719,75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9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0,002926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115 998,45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339,36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97 670,69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5.3. в условиях круглосуточного стационара (специализированная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0,006104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224 137,98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1 368,08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393 810,43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6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 xml:space="preserve">6. Расходы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на ведение дела СМО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648,00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186 527,53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84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II. Медицинская помощь по видам и заболеваниям, установленным базовой программой ОМС, за счет средств МБТ из краевого бюджета и прочих поступлений: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7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 Скорая, в том числе скорая специализированная,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6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6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В амбулаторных условиях: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2.1.1. Для проведения профилактических медицинских осмотров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7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2.1.2. Для проведения диспансеризации, всего,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проведения углубленной диспансеризации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8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2.1.3. Для проведения диспансеризации для оценки репродуктивного здоровья женщин и мужчин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4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2.1.4. Для посещений с иными целями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5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2.1.5. В неотложной форме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1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22.6.1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4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22.6.2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2.1.7. Для проведения отдельных диагностических (лабораторных) исследований: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4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компьютерная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3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магнитно-резонансная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ультразвуковое исследование сердечно-сосудистой системы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7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эндоскопическое диагностическое исследование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2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8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7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ПЭТ-КТ при онкологических заболеваниях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ОФЭКТ/КТ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1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</w:t>
            </w:r>
            <w:r>
              <w:rPr>
                <w:rFonts w:ascii="Times New Roman" w:hAnsi="Times New Roman"/>
                <w:sz w:val="20"/>
              </w:rPr>
              <w:t xml:space="preserve">еинвазивное пренатальное тестирование (определение внеклеточной ДНК плода по крови матери)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22.7.9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2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определение РНК вируса гепатита C (Hepatitis C virus) в крови методом ПЦР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22.7.10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0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22.7.11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2.1.8. Школа для больных с хроническими заболеваниями, школ для беременных и по вопросам грудного вскармливания,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2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школа 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2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2.1.9. Диспансерное наблюдение, в том числе по поводу: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9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22.9.1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22.9.2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3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болезней системы кровообращения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22.9.3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5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2.1.10. Дистанционное наблюдение за состоянием здоровья пациентов,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3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сахарным диабетом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22.10.1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4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22.10.2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2.1.11 Посещения с профилактическими целями центров здоровья, включая диспансерное наблюдение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22.11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0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 для медицинской помощи по профилю «онкология»,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 для медицинской помощи при экстракорпоральном оплодотворении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2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3.3. для медицинской помощи больным с вирусным гепатитом C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23.3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3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darkGreen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159.</w:t>
            </w:r>
            <w:r>
              <w:rPr>
                <w:rFonts w:ascii="Times New Roman" w:hAnsi="Times New Roman"/>
                <w:sz w:val="20"/>
                <w:highlight w:val="darkGreen"/>
              </w:rPr>
            </w:r>
            <w:r>
              <w:rPr>
                <w:rFonts w:ascii="Times New Roman" w:hAnsi="Times New Roman"/>
                <w:sz w:val="20"/>
                <w:highlight w:val="darkGreen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40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8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4.1. медицинская помощь по профилю «онкология»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3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5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4.4. эндоваскулярная деструкция дополнительных проводящих путей и аритмогенных зон сердца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>
              <w:rPr>
                <w:rFonts w:ascii="Times New Roman" w:hAnsi="Times New Roman"/>
                <w:sz w:val="20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 трансплантация почки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48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4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169.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5.1. в амбулаторных условиях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25.1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комплексные 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0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170.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25.2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5.3. в условиях круглосуточного стационара (специализированная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25.3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9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 xml:space="preserve">6. Расходы на ведение дела СМО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7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III. Медицинская помощь по видам и заболеваниям, не установленным базовой программой ОМС: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 Скорая, в том числе скорая специализированная,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0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3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В амбулаторных условиях: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7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2.1.1. Для проведения профилактических медицинских осмотров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5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2.1.2. Для проведения диспансеризации, всего,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6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проведения углубленной диспансеризации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7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2.1.3. Для проведения диспансеризации для оценки репродуктивного здоровья женщин и мужчин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3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9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92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183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2.1.4. Для посещений с иными целями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9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2.1.5. В неотложной форме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2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30.6.1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30.6.2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2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2.1.7. Для проведения отдельных диагностических (лабораторных) исследований: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2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компьютерная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магнитно-резонансная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2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ультразвуковое исследование сердечно-сосудистой системы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5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эндоскопическое диагностическое исследование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5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79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ПЭТ-КТ при онкологических заболеваниях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ОФЭКТ/КТ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</w:t>
            </w:r>
            <w:r>
              <w:rPr>
                <w:rFonts w:ascii="Times New Roman" w:hAnsi="Times New Roman"/>
                <w:sz w:val="20"/>
              </w:rPr>
              <w:t xml:space="preserve">еинвазивное пренатальное тестирование (определение внеклеточной ДНК плода по крови матери)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30.7.9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определение РНК вируса гепатита C (Hepatitis C virus) в крови методом ПЦР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30.7.10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30.7.11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2.1.8. Школа для больных с хроническими заболеваниями, школ для беременных и по вопросам грудного вскармливания,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3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школа 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2.1.9. Диспансерное наблюдение, в том числе по поводу: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30.9.1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30.9.2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болезней системы кровообращения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30.9.3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2.1.10. Дистанционное наблюдение за состоянием здоровья пациентов,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сахарным диабетом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30.10.1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30.10.2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2.1.11. Посещения с профилактическими целями центров здоровья, включая диспансерное наблюдение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30.11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 для медицинской помощи по профилю «онкология»,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31.1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 для медицинской помощи при экстракорпоральном оплодотворении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31.2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3.3. для медицинской помощи больным с вирусным гепатитом C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31.3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214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4.1. медицинская помощь по профилю «онкология»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4.2. стентирование для больных с инфарктом миокарда медицинскими организациями (за </w:t>
            </w:r>
            <w:r>
              <w:rPr>
                <w:rFonts w:ascii="Times New Roman" w:hAnsi="Times New Roman"/>
                <w:sz w:val="20"/>
              </w:rPr>
              <w:t xml:space="preserve">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4.4. эндоваскулярная деструкция дополнительных проводящих путей и аритмогенных зон сердца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>
              <w:rPr>
                <w:rFonts w:ascii="Times New Roman" w:hAnsi="Times New Roman"/>
                <w:sz w:val="20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 трансплантация почки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222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5.1. в амбулаторных условиях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комплексные 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5.3. в условиях круглосуточного стационара (специализированная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33.3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 Паллиативная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 первичная медицинская помощь, в том числе доврачебная и врачебная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всего, в том числе: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6.1.1. посещение по паллиативной медицинской помощи без учета посещений на дому патронажными бригадами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34.1.1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6.1.2. посещения на дому выездными патронажными бригадами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34.1.2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6.2. в стационарных условиях (включая койки паллиативной медицинской помощи и койки сестринского ухода)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6.3. в условиях дневного стационара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Расходы на ведение дела СМО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26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 Иные расходы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43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 w:lef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 w:left="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1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highlight w:val="white"/>
        </w:rPr>
        <w:t xml:space="preserve">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соответствующим платежом из средств краевого бюджета.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Bdr/>
        <w:spacing/>
        <w:ind/>
        <w:rPr>
          <w:rFonts w:ascii="Times New Roman" w:hAnsi="Times New Roman"/>
          <w:sz w:val="20"/>
          <w:highlight w:val="white"/>
        </w:rPr>
      </w:pPr>
      <w:r>
        <w:rPr>
          <w:rFonts w:ascii="Times New Roman" w:hAnsi="Times New Roman"/>
          <w:sz w:val="20"/>
        </w:rPr>
        <w:br w:type="page" w:clear="all"/>
      </w:r>
      <w:r>
        <w:rPr>
          <w:rFonts w:ascii="Times New Roman" w:hAnsi="Times New Roman"/>
          <w:sz w:val="20"/>
          <w:highlight w:val="white"/>
        </w:rPr>
      </w:r>
      <w:r>
        <w:rPr>
          <w:rFonts w:ascii="Times New Roman" w:hAnsi="Times New Roman"/>
          <w:sz w:val="20"/>
          <w:highlight w:val="white"/>
        </w:rPr>
      </w:r>
    </w:p>
    <w:p>
      <w:pPr>
        <w:pBdr/>
        <w:tabs>
          <w:tab w:val="left" w:leader="none" w:pos="992"/>
        </w:tabs>
        <w:spacing w:after="0" w:afterAutospacing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Утвержденная стоимость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Территориальной программы обязательного медицинского страхования Камчатского края по видам и условиям оказания медицинской помощи на 2028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afterAutospacing="0" w:line="240" w:lineRule="auto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Style w:val="1178"/>
        <w:tblW w:w="0" w:type="auto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641"/>
        <w:gridCol w:w="3145"/>
        <w:gridCol w:w="884"/>
        <w:gridCol w:w="1417"/>
        <w:gridCol w:w="1667"/>
        <w:gridCol w:w="1655"/>
        <w:gridCol w:w="1134"/>
        <w:gridCol w:w="1261"/>
        <w:gridCol w:w="1525"/>
        <w:gridCol w:w="1384"/>
        <w:gridCol w:w="817"/>
      </w:tblGrid>
      <w:tr>
        <w:trPr>
          <w:jc w:val="center"/>
          <w:trHeight w:val="1560"/>
        </w:trPr>
        <w:tc>
          <w:tcPr>
            <w:tcBorders/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№ п/п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4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Виды и условия оказания медицинской помощи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vertAlign w:val="superscript"/>
              </w:rPr>
            </w:pPr>
            <w:r>
              <w:rPr>
                <w:rFonts w:ascii="Times New Roman" w:hAnsi="Times New Roman"/>
                <w:sz w:val="20"/>
              </w:rPr>
              <w:t xml:space="preserve">№ строки</w:t>
            </w:r>
            <w:r>
              <w:rPr>
                <w:rFonts w:ascii="Times New Roman" w:hAnsi="Times New Roman"/>
                <w:sz w:val="20"/>
                <w:vertAlign w:val="superscript"/>
              </w:rPr>
            </w:r>
            <w:r>
              <w:rPr>
                <w:rFonts w:ascii="Times New Roman" w:hAnsi="Times New Roman"/>
                <w:sz w:val="20"/>
                <w:vertAlign w:val="superscript"/>
              </w:rPr>
            </w:r>
          </w:p>
        </w:tc>
        <w:tc>
          <w:tcPr>
            <w:tcBorders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Единица измерения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медицинской помощи в расчете на одного жителя (норматив объемов предоставления медицинской помощи в расчете на 1 застрахованное лицо)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5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 (рублей)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/>
            <w:tcW w:w="23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Подушевые нормативы финансирования территориальной программы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3"/>
            <w:tcBorders/>
            <w:tcW w:w="3726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Стоимость территориальной программы по источникам ее финансового обеспечения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W w:w="64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314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8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/>
            <w:tcW w:w="239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gridSpan w:val="2"/>
            <w:tcBorders/>
            <w:tcW w:w="2909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тысяч рублей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 % к итогу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242"/>
        </w:trPr>
        <w:tc>
          <w:tcPr>
            <w:tcBorders/>
            <w:tcW w:w="64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/>
            <w:tcW w:w="314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8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5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краевого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бюджета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за счет средств краевого бюджета 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за счет средств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 w:after="0" w:afterAutospacing="0" w:line="240" w:lineRule="auto"/>
        <w:ind/>
        <w:rPr>
          <w:rFonts w:ascii="Calibri" w:hAnsi="Calibri"/>
          <w:sz w:val="4"/>
        </w:rPr>
      </w:pPr>
      <w:r>
        <w:rPr>
          <w:rFonts w:ascii="Calibri" w:hAnsi="Calibri"/>
          <w:sz w:val="4"/>
        </w:rPr>
      </w:r>
      <w:r>
        <w:rPr>
          <w:rFonts w:ascii="Calibri" w:hAnsi="Calibri"/>
          <w:sz w:val="4"/>
        </w:rPr>
      </w:r>
      <w:r>
        <w:rPr>
          <w:rFonts w:ascii="Calibri" w:hAnsi="Calibri"/>
          <w:sz w:val="4"/>
        </w:rPr>
      </w:r>
    </w:p>
    <w:tbl>
      <w:tblPr>
        <w:tblStyle w:val="1178"/>
        <w:tblW w:w="0" w:type="auto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641"/>
        <w:gridCol w:w="3152"/>
        <w:gridCol w:w="877"/>
        <w:gridCol w:w="1432"/>
        <w:gridCol w:w="1667"/>
        <w:gridCol w:w="1644"/>
        <w:gridCol w:w="1134"/>
        <w:gridCol w:w="1265"/>
        <w:gridCol w:w="1525"/>
        <w:gridCol w:w="1384"/>
        <w:gridCol w:w="817"/>
      </w:tblGrid>
      <w:tr>
        <w:trPr>
          <w:jc w:val="center"/>
          <w:trHeight w:val="315"/>
          <w:tblHeader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0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Медицинская помощь в рамках территориальной программы обязательного медицинского страхования (далее – ОМС):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100 626,46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28 965 627,11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9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1. Скорая, в том числе скорая специализированная, медицинская помощь (сумма строк 12 + 20 + 28)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21 207,20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5 535,08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1 593 296,94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73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В амбулаторных условиях: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97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2.1.1. Для проведения профилактических медицинских осмотров (сумма строк 14.1 + 22.1 + 30.1) 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0,260168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10 834,62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2 818,82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811 404,69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9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2.1.2. Для проведения диспансеризации, всего (сумма строк 34.2 + 22.2 + 30.2),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0,439948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12 959,34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5 701,44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1 641 170,82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74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проведения углубленной диспансеризации (сумма строк 14.2.1 + 22.2.1 + 30.2.1)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0,050758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9 749,74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494,88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142 453,45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09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2.1.3. Для проведения диспансеризации для оценки репродуктивного здоровья женщин и мужчин (сумма строк 14.3 + 22.3 + 30.3)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0,170688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8 027,08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1 370,13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394 394,52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0,087373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12 676,04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1 107,54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318 814,06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51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0,083314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3 151,85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262,59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75 586,65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2.1.4. Для посещений с иными целями (сумма строк 14.4 + 22.4 + 30.4)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2,618238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2 551,88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Calibri" w:hAnsi="Calibri"/>
                <w:color w:val="auto"/>
              </w:rPr>
            </w:r>
            <w:r>
              <w:rPr>
                <w:rFonts w:ascii="Calibri" w:hAnsi="Calibri"/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6 681,43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1 923 267,05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Calibri" w:hAnsi="Calibri"/>
                <w:color w:val="auto"/>
              </w:rPr>
            </w:r>
            <w:r>
              <w:rPr>
                <w:rFonts w:ascii="Calibri" w:hAnsi="Calibri"/>
                <w:color w:val="auto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2.1.5. В неотложной форме (сумма строк 14.5 + 22.5 + 30.5)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4 359,85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2 354,32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677 699,44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2.1.6. В связи с заболеваниями (обращений), всего (сумма строк 14.6 + 22.6 + 30.6), 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1,451858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10 038,14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14 573,95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4 195 235,31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между собой </w:t>
            </w:r>
            <w:r>
              <w:rPr>
                <w:rFonts w:ascii="Times New Roman" w:hAnsi="Times New Roman"/>
                <w:sz w:val="20"/>
              </w:rPr>
              <w:t xml:space="preserve">(сумма строк 14.6.1 + 22.6.1 + 30.6.1)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0,080667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1 576,65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127,18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36 609,81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rFonts w:ascii="Times New Roman" w:hAnsi="Times New Roman"/>
                <w:sz w:val="20"/>
              </w:rPr>
              <w:t xml:space="preserve"> (сумма строк 14.6.2 + 22.6.2 + 30.6.2)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0,030555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1 395,78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12 275,89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70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2.1.7. Для проведения отдельных диагностических (лабораторных) исследований (медицинских услуг):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0,275063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9 551,80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2 638,06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759 297,54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4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компьютерная томография (сумма строк 14.7.1+ 22.7.1 + 30.7.1)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0,057732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14 270,13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823,84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237 141,02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магнитно-резонансная томография (сумма строк 14.7.2 + 22.7.2 + 30.7.2)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0,022033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19 484,23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429,30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123 568,99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6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ультразвуковое исследование сердечно-сосудистой системы (сумма строк 14.7.3 + 22.7.3 + 30.7.3)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0,122408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3 078,48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376,83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108 470,24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72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эндоскопическое диагностическое исследование (сумма строк 14.7.4 + 22.7.4 + 30.7.4)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5 644,13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199,63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57 462,89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83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молекулярно-генетическое исследование с целью диагностики онкологических заболеваний (сумма строк 14.7.5 + 22.7.5 + 30.7.5)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4.7.5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0,001492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44 372,14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66,20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19 035,65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14.7.6 + 22.7.6 + 30.7.6)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0,027103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10 942,85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296,58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85 376,12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73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позитронная эмиссионная томография/позитронная эмиссионная томография, совмещенная с компьютерной томографией (далее – ПЭТ/КТ) при онкологических заболеваниях </w:t>
            </w:r>
            <w:r>
              <w:rPr>
                <w:rFonts w:ascii="Times New Roman" w:hAnsi="Times New Roman"/>
                <w:sz w:val="20"/>
              </w:rPr>
              <w:t xml:space="preserve">(сумма строк 14.7.7 + 22.7.7 + 30.7.7)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0,002203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141 196,54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311,06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89 518,61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39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-79" w:left="-79"/>
              <w:jc w:val="both"/>
              <w:rPr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однофотонная эмиссионная компьютерная томография/однофотонная эмиссионная компьютерная томография, совмещенная с компьютерной томографией, сцинтиграфия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 (далее – ОФЭКТ/КТ) (сумма строк 14.7.8 + 22.7.8 + 30.7.8)</w:t>
            </w:r>
            <w:r>
              <w:rPr>
                <w:sz w:val="20"/>
                <w:highlight w:val="white"/>
              </w:rPr>
            </w:r>
            <w:r>
              <w:rPr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4.7.8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0,004212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20 165,23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84,94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24 440,26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61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н</w:t>
            </w:r>
            <w:r>
              <w:rPr>
                <w:rFonts w:ascii="Times New Roman" w:hAnsi="Times New Roman"/>
                <w:sz w:val="20"/>
              </w:rPr>
              <w:t xml:space="preserve">еинвазивное пренатальное тестирование (определение внеклеточной ДНК плода по крови матери) </w:t>
            </w:r>
            <w:r>
              <w:rPr>
                <w:rFonts w:ascii="Times New Roman" w:hAnsi="Times New Roman"/>
                <w:sz w:val="20"/>
              </w:rPr>
              <w:t xml:space="preserve">(сумма строк 14.7.9 + 22.7.9 + 30.7.9</w:t>
            </w:r>
            <w:r>
              <w:rPr>
                <w:rFonts w:ascii="Times New Roman" w:hAnsi="Times New Roman"/>
                <w:sz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0,000647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60 212,02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38,96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11 199,44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определение РНК вируса гепатита C (Hepatitis C virus) в крови методом ПЦР </w:t>
            </w:r>
            <w:r>
              <w:rPr>
                <w:rFonts w:ascii="Times New Roman" w:hAnsi="Times New Roman"/>
                <w:sz w:val="20"/>
              </w:rPr>
              <w:t xml:space="preserve">(сумма строк 14.7.10 + 22.7.10 + 30.7.10)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0,001241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4 573,78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1 632,84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57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 </w:t>
            </w:r>
            <w:r>
              <w:rPr>
                <w:rFonts w:ascii="Times New Roman" w:hAnsi="Times New Roman"/>
                <w:sz w:val="20"/>
              </w:rPr>
              <w:t xml:space="preserve">(сумма строк 14.7.11+ 22.7.11 + 30.7.11)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0,000622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8 108,80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1 451,48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2.1.8. Школа для больных с хроническими заболеваниями, школ для беременных и по вопросам грудного вскармливания (сумма строк 14.8 + 22.8 + 30.8),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0,210277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3 986,80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838,33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241 317,02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46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школа сахарного диабета (сумма строк 14.8.1 + 22.8.1 + 30.8.1)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0,005620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5 870,76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32,99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9 498,89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2.1.9. Диспансерное наблюдение (сумма строк 14.9 +22.9 + 30.9), в том числе по поводу: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0,275509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12 919,39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3 559,41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1 024 585,14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онкологических заболеваний (сумма строк 14.9.1 + 22.9.1 + 30.9.1)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4.9.1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0,045050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17 974,40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809,75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233 092,02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42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сахарного диабета (сумма строк 14.9.2 + 22.9.2 + 30.9.2)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4.9.2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0,059800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7 814,20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467,29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134 513,64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болезней системы кровообращения (сумма строк 14.9.3 + 22.9.3 + 30.9.3)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4.9.3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0,138983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15 272,90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2 122,67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611 022,91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84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2.1.10. Дистанционное наблюдение за состоянием здоровья пациентов </w:t>
            </w:r>
            <w:r>
              <w:rPr>
                <w:rFonts w:ascii="Times New Roman" w:hAnsi="Times New Roman"/>
                <w:sz w:val="20"/>
              </w:rPr>
              <w:t xml:space="preserve">(сумма строк 14.10 + 22.10 + 30.10)</w:t>
            </w:r>
            <w:r>
              <w:rPr>
                <w:rFonts w:ascii="Times New Roman" w:hAnsi="Times New Roman"/>
                <w:sz w:val="20"/>
              </w:rPr>
              <w:t xml:space="preserve">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0,042831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5 090,60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218,04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62 762,01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25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сахарным диабетом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4.10.1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0,001940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15 032,10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8 387,91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51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4.10.2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0,040891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4 618,80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188,87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54 367,89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2.1.11. Посещения с профилактическими целями центров здоровья, включая диспансерное наблюдение (сумма строк 14.11 + 22.11 + 30.11)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0,032831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6 960,70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228,53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65 785,58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67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15 + 23 + 31),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0,069345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131 124,28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9 092,81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2 617 371,75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</w:tr>
      <w:tr>
        <w:trPr>
          <w:jc w:val="center"/>
          <w:trHeight w:val="98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 для медицинской помощи по профилю «онкология», в том числе: (сумма строк 15.1 + 23.1 + 31.1)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0,014388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322 531,77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4 640,59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1 335 926,59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7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 для медицинской помощи при экстракорпоральном оплодотворении 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0,000741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469 552,95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347,94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100 014,78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72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3.3. для медицинской помощи больным с вирусным гепатитом C (сумма строк 15.3 + 23.3 + 31.3)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0,001288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246 730,48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317,79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91 537,01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15.4 + 23.4 + 31.4)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(сумма строк 16 + 24 + 32)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0,176524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237 925,78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41 999,61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12 089 722,64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5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4.1. медицинская помощь по профилю «онкология» (сумма строк 16.1 + 24.1 + 32.1)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0,010265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422 953,66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4 341,62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1 249 828,07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27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4.2. стентирование коронарных артерий медицинскими организациями (за исключением федеральных медицинских организаций) (сумма строк 16.2 + 24.2 + 32.2)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0,002327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671 050,86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1 561,54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449 604,08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4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 (сумма строк 16.3 + 24.3 + 32.3)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1 023 785,25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440,23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126 949,37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98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4.4. эндоваскулярная деструкция дополнительных проводящих путей и аритмогенных зон сердца (сумма строк 16.4 + 24.4 + 32.4)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0,000189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1 389 718,33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262,66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75 044,79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126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>
              <w:rPr>
                <w:rFonts w:ascii="Times New Roman" w:hAnsi="Times New Roman"/>
                <w:sz w:val="20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 </w:t>
            </w:r>
            <w:r>
              <w:rPr>
                <w:rFonts w:ascii="Times New Roman" w:hAnsi="Times New Roman"/>
                <w:sz w:val="20"/>
              </w:rPr>
              <w:t xml:space="preserve">(сумма строк 16.5 + 24.5 + 32.5)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859 835,32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405,84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116 937,60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50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 трансплантация почки (сумма строк 16.6 + 24.6 + 32.6)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5 228 859,65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130,72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36 602,02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16.7 + 24.7 + 32.7)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6.7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5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реабилитация, всего (сумма строк 17 + 25 + 33),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5.1. в амбулаторных условиях (сумма строк 17.1 + 25.1 + 33.1)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комплексные 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0,003647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112 800,11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411,43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118 440,12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5.2. в условиях дневных стационаров (первичная медико-санитарная помощь, специализированная медицинская помощь) (сумма строк 17.2 + 25.2 + 33.2)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0,003044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123 415,00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375,63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108 111,54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trHeight w:val="41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5.3. в условиях круглосуточного стационара (специализированная медицинская помощь) (сумма строк 17.3 + 25.3 + 33.3)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0,006350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238 140,80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1 512,26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435 321,38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75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 Паллиативная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 первичная медицинская помощь, в том числе доврачебная и врачебная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всего (равно строке 34.1), в том числе: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6.1.1. посещение по паллиативной медицинской помощи без учета посещений на дому патронажными бригадами (равно строке 34.1.1)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8.1.1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6.1.2. посещения на дому выездными патронажными бригадами (равно строке 34.1.2)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8.1.2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6.2. в стационарных условиях (включая койки паллиативной медицинской помощи и койки сестринского ухода) (равно строке 34.2)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6.3. в условиях дневного стационара (равно строке 34.3)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8.3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0,000000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0,00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25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 xml:space="preserve">7. Расходы на ведение дела страховой медицинской 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 xml:space="preserve">организации (далее – СМО) (сумма строк 18 + 26 + 35)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717,18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206 443,62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jc w:val="center"/>
          <w:trHeight w:val="45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8. Иные расходы (равно строке 36)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0"/>
                <w:szCs w:val="20"/>
              </w:rPr>
              <w:t xml:space="preserve">0,00</w:t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1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Из строки 1: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Медицинская помощь, предоставляемая в рам</w:t>
            </w:r>
            <w:r>
              <w:rPr>
                <w:rFonts w:ascii="Times New Roman" w:hAnsi="Times New Roman"/>
                <w:sz w:val="20"/>
              </w:rPr>
              <w:t xml:space="preserve">ках базовой программы ОМС застрахованным лицам за счет субвенции Федерального фонда ОМС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14:ligatures w14:val="none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100 626,46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28 965 627,11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50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 Скорая, в том числе скорая специализированная,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вызов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21 207,20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5 535,08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1 593 296,94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В амбулаторных условиях: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5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2.1.1. Для проведения профилактических медицинских осмотров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0,260168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10 834,62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2 818,82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811 404,69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2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2.1.2. Для проведения диспансеризации, всего,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0,439948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12 959,34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5 701,44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1 641 170,82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проведения углубленной диспансеризации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14.2.1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0,050758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9 749,74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494,88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142 453,45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0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2.1.3. Для проведения диспансеризации для оценки репродуктивного здоровья женщин и мужчин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0,170688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8 027,08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1 370,13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394 394,52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5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0,087373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12 676,04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1 107,54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318 814,06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4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0,083314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3 151,85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262,59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75 586,65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0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2.1.4. Для посещений с иными целями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посещения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2,618238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2 551,88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Calibri" w:hAnsi="Calibri"/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Calibri" w:hAnsi="Calibri"/>
                <w:color w:val="auto"/>
              </w:rPr>
            </w:r>
            <w:r>
              <w:rPr>
                <w:rFonts w:ascii="Calibri" w:hAnsi="Calibri"/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6 681,43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1 923 267,05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9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2.1.5. В неотложной форме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0,540000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4 359,85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2 354,32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677 699,44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3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обращение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1,451858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10 038,14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14 573,95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4 195 235,31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2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0,080667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1 576,65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127,18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36 609,81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38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14.6.2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0,030555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1 395,78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12 275,89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38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2.1.7. Для проведения отдельных диагностических (лабораторных) исследований: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0,275063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9 551,80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2 638,06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759 297,54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2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компьютерная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0,057732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14 270,13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823,84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237 141,02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2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магнитно-резонансная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0,022033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19 484,23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429,30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123 568,99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ультразвуковое исследование сердечно-сосудистой системы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0,122408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3 078,48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376,83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108 470,24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1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эндоскопическое диагностическое исследование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0,035370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5 644,13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199,63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57 462,89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36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14.7.5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0,001492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44 372,14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66,20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19 035,65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5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0,027103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10 942,85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296,58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85 376,12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ПЭТ-КТ при онкологических заболеваниях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0,002203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141 196,54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311,06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89 518,61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ОФЭКТ/КТ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14.7.8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0,004212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20 165,23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84,94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24 440,26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</w:t>
            </w:r>
            <w:r>
              <w:rPr>
                <w:rFonts w:ascii="Times New Roman" w:hAnsi="Times New Roman"/>
                <w:sz w:val="20"/>
              </w:rPr>
              <w:t xml:space="preserve">еинвазивное пренатальное тестирование (определение внеклеточной ДНК плода по крови матери)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0,000647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60 212,02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38,96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11 199,44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48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определение РНК вируса гепатита C (Hepatitis C virus) в крови методом ПЦР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0,001241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4 573,78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1 632,84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14.7.11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0,000622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8 108,80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1 451,48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43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2.1.8. Школа для больных с хроническими заболеваниями, школ для беременных и по вопросам грудного вскармливания,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0,210277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3 986,80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838,33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241 317,02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</w:tr>
      <w:tr>
        <w:trPr>
          <w:jc w:val="center"/>
          <w:trHeight w:val="51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школа 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0,005620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5 870,76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32,99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9 498,89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51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2.1.9. Диспансерное наблюдение, в том числе по поводу: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0,275509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12 919,39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3 559,41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1 024 585,14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7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14.9.1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0,045050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17 974,40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809,75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233 092,02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2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14.9.2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0,059800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7 814,20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467,29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134 513,64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болезней системы кровообращения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14.9.3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0,138983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15 272,90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2 122,67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611 022,91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8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2.1.10. Дистанционное наблюдение за состоянием здоровья пациентов,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0,042831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5 090,60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218,04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62 762,01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/>
          </w:p>
        </w:tc>
      </w:tr>
      <w:tr>
        <w:trPr>
          <w:jc w:val="center"/>
          <w:trHeight w:val="52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сахарным диабетом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14.10.1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0,001940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15 032,10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29,16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8 387,91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/>
          </w:p>
        </w:tc>
      </w:tr>
      <w:tr>
        <w:trPr>
          <w:jc w:val="center"/>
          <w:trHeight w:val="95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14.10.2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0,040891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4 618,80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188,87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54 367,89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/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2.1.11. Посещения с профилактическими целями центров здоровья, включая диспансерное наблюдение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0,032831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6 960,70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228,53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65 785,58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/>
          </w:p>
        </w:tc>
      </w:tr>
      <w:tr>
        <w:trPr>
          <w:jc w:val="center"/>
          <w:trHeight w:val="140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0,069345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131 124,28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9 092,81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2 617 371,75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 -</w:t>
            </w:r>
            <w:r/>
          </w:p>
        </w:tc>
      </w:tr>
      <w:tr>
        <w:trPr>
          <w:jc w:val="center"/>
          <w:trHeight w:val="52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 для медицинской помощи по профилю «онкология»,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0,014388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322 531,77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4 640,59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1 335 926,59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7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 для медицинской помощи при экстракорпоральном оплодотворении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15.2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0,000741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469 552,95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347,94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100 014,78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3.3. для медицинской помощи больным с вирусным гепатитом C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0,001288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246 730,48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 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317,79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91 537,01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9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darkGreen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104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darkGreen"/>
              </w:rPr>
            </w:r>
            <w:r>
              <w:rPr>
                <w:rFonts w:ascii="Times New Roman" w:hAnsi="Times New Roman"/>
                <w:sz w:val="20"/>
                <w:highlight w:val="darkGreen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0,176524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237 925,78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41 999,61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12 089 722,64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4.1. медицинская помощь по профилю «онкология»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0,010265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422 953,66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4 341,62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1 249 828,07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2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0,002327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671 050,86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1 561,54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449 604,08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0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0,000430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1 023 785,25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440,23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126 949,37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50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4.4. эндоваскулярная деструкция дополнительных проводящих путей и аритмогенных зон сердца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0,000189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1 389 718,33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262,66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75 044,79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5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>
              <w:rPr>
                <w:rFonts w:ascii="Times New Roman" w:hAnsi="Times New Roman"/>
                <w:sz w:val="20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0,000472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859 835,32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405,84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116 937,60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 трансплантация почки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16.6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0,000025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5 228 859,65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130,72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36 602,02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40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darkGreen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112</w:t>
            </w:r>
            <w:r>
              <w:rPr>
                <w:rFonts w:ascii="Times New Roman" w:hAnsi="Times New Roman"/>
                <w:sz w:val="20"/>
                <w:highlight w:val="non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darkGreen"/>
              </w:rPr>
            </w:r>
            <w:r>
              <w:rPr>
                <w:rFonts w:ascii="Times New Roman" w:hAnsi="Times New Roman"/>
                <w:sz w:val="20"/>
                <w:highlight w:val="darkGreen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36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4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5.1. в амбулаторных условиях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комплексные посещения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0,003647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112 800,11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411,43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118 440,12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4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0,003044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123 415,00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375,63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108 111,54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5.3. в условиях круглосуточного стационара (специализированная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17.3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0,006350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238 140,80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1 512,26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435 321,38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2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auto"/>
                <w:sz w:val="20"/>
                <w:highlight w:val="white"/>
              </w:rPr>
              <w:t xml:space="preserve">6. Расходы 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на ведение дела СМО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</w:rPr>
            </w:r>
            <w:r>
              <w:rPr>
                <w:rFonts w:ascii="Times New Roman" w:hAnsi="Times New Roman" w:cs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0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717,18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206 443,62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</w:tr>
      <w:tr>
        <w:trPr>
          <w:jc w:val="center"/>
          <w:trHeight w:val="69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II. Медицинская помощь по видам и заболеваниям, установленным базовой программой ОМС, за счет средств МБТ из краевого бюджета и прочих поступлений: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7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 Скорая, в том числе скорая специализированная,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6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6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В амбулаторных условиях: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3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2.1.1. Для проведения профилактических медицинских осмотров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7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2.1.2. Для проведения диспансеризации, всего,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проведения углубленной диспансеризации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0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2.1.3. Для проведения диспансеризации для оценки репродуктивного здоровья женщин и мужчин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4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17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2.1.4. Для посещений с иными целями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86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2.1.5. В неотложной форме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9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22.6.1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3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22.6.2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7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2.1.7. Для проведения отдельных диагностических (лабораторных) исследований: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компьютерная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магнитно-резонансная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5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ультразвуковое исследование сердечно-сосудистой системы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8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эндоскопическое диагностическое исследование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6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7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ПЭТ-КТ при онкологических заболеваниях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ОФЭКТ/КТ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22.7.8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1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</w:t>
            </w:r>
            <w:r>
              <w:rPr>
                <w:rFonts w:ascii="Times New Roman" w:hAnsi="Times New Roman"/>
                <w:sz w:val="20"/>
              </w:rPr>
              <w:t xml:space="preserve">еинвазивное пренатальное тестирование (определение внеклеточной ДНК плода по крови матери)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22.7.9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5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определение РНК вируса гепатита C (Hepatitis C virus) в крови методом ПЦР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22.7.10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7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22.7.11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2.1.8. Школа для больных с хроническими заболеваниями, школ для беременных и по вопросам грудного вскармливания,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7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школа 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2.1.9. Диспансерное наблюдение, в том числе по поводу: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2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22.9.1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149.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22.9.2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3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болезней системы кровообращения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22.9.3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5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2.1.10. Дистанционное наблюдение за состоянием здоровья пациентов,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3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сахарным диабетом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22.10.1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73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22.10.2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2.1.11 Посещения с профилактическими целями центров здоровья, включая диспансерное наблюдение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22.11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0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 для медицинской помощи по профилю «онкология»,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 для медицинской помощи при экстракорпоральном оплодотворении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3.3. для медицинской помощи больным с вирусным гепатитом C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23.3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76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darkGreen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159.</w:t>
            </w:r>
            <w:r>
              <w:rPr>
                <w:rFonts w:ascii="Times New Roman" w:hAnsi="Times New Roman"/>
                <w:sz w:val="20"/>
                <w:highlight w:val="darkGreen"/>
              </w:rPr>
            </w:r>
            <w:r>
              <w:rPr>
                <w:rFonts w:ascii="Times New Roman" w:hAnsi="Times New Roman"/>
                <w:sz w:val="20"/>
                <w:highlight w:val="darkGreen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40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8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4.1. медицинская помощь по профилю «онкология»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3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4.2. стентирование для больных с инфарктом миокарда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7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4.4. эндоваскулярная деструкция дополнительных проводящих путей и аритмогенных зон сердца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6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>
              <w:rPr>
                <w:rFonts w:ascii="Times New Roman" w:hAnsi="Times New Roman"/>
                <w:sz w:val="20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5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 трансплантация почки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99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24.7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jc w:val="center"/>
          <w:trHeight w:val="32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168.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3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169.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5.1. в амбулаторных условиях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25.1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комплексные 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0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170.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25.2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5.3. в условиях круглосуточного стационара (специализированная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25.3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9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  <w:t xml:space="preserve">6. Расходы на ведение дела СМО</w:t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r>
            <w:r>
              <w:rPr>
                <w:rFonts w:ascii="Times New Roman" w:hAnsi="Times New Roman"/>
                <w:color w:val="000000" w:themeColor="text1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00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III. Медицинская помощь по видам и заболеваниям, не установленным базовой программой ОМС: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1. Скорая, в том числе скорая специализированная,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вызов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6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3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 В амбулаторных условиях: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8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2.1.1. Для проведения профилактических медицинских осмотров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16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2.1.2. Для проведения диспансеризации, всего,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179.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проведения углубленной диспансеризации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12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2.1.3. Для проведения диспансеризации для оценки репродуктивного здоровья женщин и мужчин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2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 xml:space="preserve">183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2.1.4. Для посещений с иными целями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9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2.1.5. В неотложной форме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4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2.1.6. В связи с заболеваниями (обращений), всего, из них: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обращение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0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между собой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30.6.1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консультации с применением телемедицинских технологий при дистанционном взаимодействии медицинских работников с пациентами или их законными представителями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30.6.2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консультация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21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2.1.7. Для проведения отдельных диагностических (лабораторных) исследований: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64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189.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компьютерная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0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магнитно-резонансная томография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52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ультразвуковое исследование сердечно-сосудистой системы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3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эндоскопическое диагностическое исследование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6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6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477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ПЭТ-КТ при онкологических заболеваниях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30.7.7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228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ОФЭКТ/КТ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30.7.8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</w:t>
            </w:r>
            <w:r>
              <w:rPr>
                <w:rFonts w:ascii="Times New Roman" w:hAnsi="Times New Roman"/>
                <w:sz w:val="20"/>
              </w:rPr>
              <w:t xml:space="preserve">еинвазивное пренатальное тестирование (определение внеклеточной ДНК плода по крови матери)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30.7.9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jc w:val="center"/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определение РНК вируса гепатита C (Hepatitis C virus) в крови методом ПЦР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30.7.10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199.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  <w:t xml:space="preserve">лабораторная диагностика для пациентов с хроническим вирусным гепатитом С (оценка стадии фиброза, определение генотипа ВГС)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30.7.11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исследования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2.1.8. Школа для больных с хроническими заболеваниями, школ для беременных и по вопросам грудного вскармливания,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30.8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школа 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30.8.1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2.1.9. Диспансерное наблюдение, в том числе по поводу: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30.9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онкологических заболеваний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30.9.1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сахарного диабета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30.9.2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болезней системы кровообращения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30.9.3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2.1.10. Дистанционное наблюдение за состоянием здоровья пациентов,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30.10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сахарным диабетом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30.10.1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пациентов с артериальной гипертензией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30.10.2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209.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2.1.11. Посещения с профилактическими целями центров здоровья, включая диспансерное наблюдение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30.11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комплексное посещение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3.1. для медицинской помощи по профилю «онкология»,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31.1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3.2. для медицинской помощи при экстракорпоральном оплодотворении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31.2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3.3. для медицинской помощи больным с вирусным гепатитом C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31.3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214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3.4.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31.4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 Специализированная, в том числе высокотехнологичная, медицинская помощь в условиях круглосуточного стационара, за исключением медицинской реабилитации, в том числе: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4.1. медицинская помощь по профилю «онкология»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4.2. стентирование для больных с инфарктом миокарда медицинскими организациями (за </w:t>
            </w:r>
            <w:r>
              <w:rPr>
                <w:rFonts w:ascii="Times New Roman" w:hAnsi="Times New Roman"/>
                <w:sz w:val="20"/>
              </w:rPr>
              <w:t xml:space="preserve">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4.3. имплантация частотно-адаптированного кардиостимулятора взрослым медицинскими организациями (за исключением федеральных медицинских организаций)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219.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4.4. эндоваскулярная деструкция дополнительных проводящих путей и аритмогенных зон сердца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4.5. </w:t>
            </w:r>
            <w:r>
              <w:rPr>
                <w:rFonts w:ascii="Times New Roman" w:hAnsi="Times New Roman"/>
                <w:sz w:val="20"/>
              </w:rPr>
              <w:t xml:space="preserve">оперативные вмешательства на брахиоцефальных артериях (стентирование или эндартерэктомия) медицинскими организациями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4.6. трансплантация почки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32.6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highlight w:val="none"/>
              </w:rPr>
              <w:t xml:space="preserve">222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4.7. высокотехнологичная медицинская помощь </w:t>
            </w:r>
            <w:r>
              <w:rPr>
                <w:rFonts w:ascii="Times New Roman" w:hAnsi="Times New Roman"/>
                <w:sz w:val="20"/>
              </w:rPr>
              <w:t xml:space="preserve">(сумма строк 15.2 + 23.2 + 31.2)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32.7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tabs>
                <w:tab w:val="left" w:leader="none" w:pos="1276"/>
              </w:tabs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0"/>
                <w:szCs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1276"/>
              </w:tabs>
              <w:spacing w:after="0" w:afterAutospacing="0" w:line="240" w:lineRule="auto"/>
              <w:ind/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 xml:space="preserve">-</w:t>
            </w:r>
            <w:r>
              <w:rPr>
                <w:rFonts w:ascii="Times New Roman" w:hAnsi="Times New Roman"/>
                <w:color w:val="auto"/>
                <w:sz w:val="20"/>
              </w:rPr>
            </w:r>
            <w:r>
              <w:rPr>
                <w:rFonts w:ascii="Times New Roman" w:hAnsi="Times New Roman"/>
                <w:color w:val="auto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5. Медицинская реабилитация: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5.1. в амбулаторных условиях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33.1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комплексные посещения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225.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5.2.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33.2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226.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5.3. в условиях круглосуточного стационара (специализированная медицинская помощь)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33.3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госпитализации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227.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 Паллиативная медицинская помощь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228.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 первичная медицинская помощь, в том числе доврачебная и врачебная</w:t>
            </w:r>
            <w:r>
              <w:rPr>
                <w:rFonts w:ascii="Times New Roman" w:hAnsi="Times New Roman"/>
                <w:sz w:val="20"/>
                <w:highlight w:val="white"/>
                <w:vertAlign w:val="superscript"/>
              </w:rPr>
              <w:t xml:space="preserve">1</w:t>
            </w:r>
            <w:r>
              <w:rPr>
                <w:rFonts w:ascii="Times New Roman" w:hAnsi="Times New Roman"/>
                <w:sz w:val="20"/>
                <w:highlight w:val="white"/>
              </w:rPr>
              <w:t xml:space="preserve">, всего, в том числе: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229.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6.1.1. посещение по паллиативной медицинской помощи без учета посещений на дому патронажными бригадами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34.1.1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230.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6.1.2. посещения на дому выездными патронажными бригадами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34.1.2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посещений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231.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6.2. в стационарных условиях (включая койки паллиативной медицинской помощи и койки сестринского ухода)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койко-день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232.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0"/>
                <w:highlight w:val="white"/>
              </w:rPr>
              <w:t xml:space="preserve">6.3. в условиях дневного стационара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34.3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случай лечения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233.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7. Расходы на ведение дела СМО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15"/>
        </w:trPr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64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234.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315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8. Иные расходы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877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36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  <w:r>
              <w:rPr>
                <w:rFonts w:ascii="Times New Roman" w:hAnsi="Times New Roman"/>
                <w:color w:val="000000" w:themeColor="text1"/>
                <w:sz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32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-79" w:lef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66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64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/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/>
          </w:p>
        </w:tc>
        <w:tc>
          <w:tcPr>
            <w:tcBorders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2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Borders/>
            <w:tcW w:w="81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 w:left="142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t xml:space="preserve">1 </w:t>
      </w:r>
      <w:r>
        <w:rPr>
          <w:rFonts w:ascii="Times New Roman" w:hAnsi="Times New Roman"/>
          <w:sz w:val="20"/>
        </w:rPr>
        <w:t xml:space="preserve">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</w:t>
      </w:r>
      <w:r>
        <w:rPr>
          <w:rFonts w:ascii="Times New Roman" w:hAnsi="Times New Roman"/>
          <w:sz w:val="20"/>
          <w:highlight w:val="white"/>
        </w:rPr>
        <w:t xml:space="preserve"> соответствующим платежом </w:t>
      </w:r>
      <w:r>
        <w:rPr>
          <w:rFonts w:ascii="Times New Roman" w:hAnsi="Times New Roman"/>
          <w:sz w:val="20"/>
        </w:rPr>
        <w:t xml:space="preserve">из средств краевого бюджета.».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 w:firstLine="709" w:left="-42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line="240" w:lineRule="auto"/>
        <w:ind w:left="99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 4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99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9911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 год и на плановый период 2027 и 2028 годов</w:t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Дифференцированные нормативы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объема медицинской помощи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по видам, формам и условиям с учетом этапов (уровней) оказания медицинской помощи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tbl>
      <w:tblPr>
        <w:tblW w:w="4998" w:type="pct"/>
        <w:tblInd w:w="-29" w:type="dxa"/>
        <w:tblBorders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6"/>
        <w:gridCol w:w="2557"/>
        <w:gridCol w:w="1570"/>
        <w:gridCol w:w="1569"/>
        <w:gridCol w:w="1569"/>
        <w:gridCol w:w="1690"/>
        <w:gridCol w:w="1555"/>
        <w:gridCol w:w="1563"/>
        <w:gridCol w:w="1563"/>
        <w:gridCol w:w="1676"/>
      </w:tblGrid>
      <w:tr>
        <w:trPr>
          <w:trHeight w:val="375"/>
        </w:trPr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№ п/п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shd w:val="clear" w:color="ffffff" w:themeColor="background1" w:fill="ffffff" w:themeFill="background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Показатель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Объемы медицинской помощи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</w:r>
            <w:r>
              <w:rPr>
                <w:rFonts w:ascii="Times New Roman" w:hAnsi="Times New Roman"/>
                <w:shd w:val="clear" w:color="auto" w:fill="ffff00"/>
              </w:rPr>
            </w:r>
            <w:r>
              <w:rPr>
                <w:rFonts w:ascii="Times New Roman" w:hAnsi="Times New Roman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</w:r>
            <w:r>
              <w:rPr>
                <w:rFonts w:ascii="Times New Roman" w:hAnsi="Times New Roman"/>
                <w:shd w:val="clear" w:color="auto" w:fill="ffff00"/>
              </w:rPr>
            </w:r>
            <w:r>
              <w:rPr>
                <w:rFonts w:ascii="Times New Roman" w:hAnsi="Times New Roman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Скорая медицинская помощь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4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Медицинская помощь в амбулаторных условиях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Специализированная медицинская помощь в стационарных условиях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Медицинская помощь в условиях дневного стационара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Паллиативная медицинская помощь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trHeight w:val="8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</w:r>
            <w:r>
              <w:rPr>
                <w:rFonts w:ascii="Times New Roman" w:hAnsi="Times New Roman"/>
                <w:shd w:val="clear" w:color="auto" w:fill="ffff00"/>
              </w:rPr>
            </w:r>
            <w:r>
              <w:rPr>
                <w:rFonts w:ascii="Times New Roman" w:hAnsi="Times New Roman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</w:r>
            <w:r>
              <w:rPr>
                <w:rFonts w:ascii="Times New Roman" w:hAnsi="Times New Roman"/>
                <w:shd w:val="clear" w:color="auto" w:fill="ffff00"/>
              </w:rPr>
            </w:r>
            <w:r>
              <w:rPr>
                <w:rFonts w:ascii="Times New Roman" w:hAnsi="Times New Roman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с профилактическими и иными целями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неотложная медицинская помощь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обращения в связи с заболеваниями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right="-57"/>
              <w:jc w:val="center"/>
              <w:rPr>
                <w:rFonts w:ascii="Times New Roman" w:hAnsi="Times New Roman"/>
                <w:szCs w:val="22"/>
                <w:shd w:val="clear" w:color="auto" w:fill="ffff00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проведение отдельных диагностических (лабораторных) исследований</w:t>
            </w:r>
            <w:r>
              <w:rPr>
                <w:rFonts w:ascii="Times New Roman" w:hAnsi="Times New Roman"/>
                <w:szCs w:val="22"/>
                <w:shd w:val="clear" w:color="auto" w:fill="ffff00"/>
              </w:rPr>
            </w:r>
            <w:r>
              <w:rPr>
                <w:rFonts w:ascii="Times New Roman" w:hAnsi="Times New Roman"/>
                <w:szCs w:val="22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pPr>
            <w:r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shd w:val="clear" w:color="auto" w:fill="ffff00"/>
              </w:rPr>
            </w:r>
          </w:p>
        </w:tc>
      </w:tr>
      <w:tr>
        <w:trPr>
          <w:trHeight w:val="11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3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</w:r>
            <w:r>
              <w:rPr>
                <w:rFonts w:ascii="Times New Roman" w:hAnsi="Times New Roman"/>
                <w:shd w:val="clear" w:color="auto" w:fill="ffff00"/>
              </w:rPr>
            </w:r>
            <w:r>
              <w:rPr>
                <w:rFonts w:ascii="Times New Roman" w:hAnsi="Times New Roman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9" w:type="dxa"/>
            <w:vAlign w:val="center"/>
            <w:vMerge w:val="continue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hd w:val="clear" w:color="auto" w:fill="ffff00"/>
              </w:rPr>
            </w:pPr>
            <w:r>
              <w:rPr>
                <w:rFonts w:ascii="Times New Roman" w:hAnsi="Times New Roman"/>
                <w:shd w:val="clear" w:color="auto" w:fill="ffff00"/>
              </w:rPr>
            </w:r>
            <w:r>
              <w:rPr>
                <w:rFonts w:ascii="Times New Roman" w:hAnsi="Times New Roman"/>
                <w:shd w:val="clear" w:color="auto" w:fill="ffff00"/>
              </w:rPr>
            </w:r>
            <w:r>
              <w:rPr>
                <w:rFonts w:ascii="Times New Roman" w:hAnsi="Times New Roman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кол–во вызовов на 1 застрахованного (на 1 жителя)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кол–во посещений на 1 застрахованного (на 1 жителя)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кол–во посещений на 1 застрахованного (на 1 жителя)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кол–во обращений на 1 застрахованного (на 1 жителя)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кол–во исследований на 1 застрахованного (на 1 жителя)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кол–во случаев госпитализации на 1 застрахованного (на 1 жителя)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кол–во случаев лечения на 1 застрахованного (на 1 жителя)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6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кол–во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 xml:space="preserve">койко-дней </w:t>
            </w:r>
            <w:r>
              <w:rPr>
                <w:rFonts w:ascii="Times New Roman" w:hAnsi="Times New Roman"/>
                <w:sz w:val="21"/>
                <w:szCs w:val="21"/>
              </w:rPr>
              <w:br/>
              <w:t xml:space="preserve">на 1 застрахованного (на 1 жителя)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</w:tbl>
    <w:p>
      <w:pPr>
        <w:pBdr/>
        <w:spacing w:after="0" w:line="240" w:lineRule="auto"/>
        <w:ind/>
        <w:jc w:val="center"/>
        <w:outlineLvl w:val="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4999" w:type="pct"/>
        <w:jc w:val="center"/>
        <w:tblBorders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79"/>
        <w:gridCol w:w="2529"/>
        <w:gridCol w:w="1569"/>
        <w:gridCol w:w="1569"/>
        <w:gridCol w:w="1569"/>
        <w:gridCol w:w="1684"/>
        <w:gridCol w:w="1569"/>
        <w:gridCol w:w="1572"/>
        <w:gridCol w:w="1569"/>
        <w:gridCol w:w="1682"/>
      </w:tblGrid>
      <w:tr>
        <w:trPr>
          <w:jc w:val="center"/>
          <w:trHeight w:val="315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3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4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5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6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7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8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9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10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jc w:val="center"/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1.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3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Нормативы объема медицинской помощи медицинских организаций, финансируемых за счет средств обязательного медицинского страхования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</w:tr>
      <w:tr>
        <w:trPr>
          <w:jc w:val="center"/>
          <w:trHeight w:val="8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tabs>
                <w:tab w:val="left" w:leader="none" w:pos="1276"/>
              </w:tabs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Норматив объема медицинской помощи на 2026 год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0,261000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3,966949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0,540000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1,455229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0,278499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0,18763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0,075115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3.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в том числе по уровням: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4.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tabs>
                <w:tab w:val="left" w:leader="none" w:pos="1276"/>
              </w:tabs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 уровень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0,261000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2,961932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0,418000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1,076952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0,206105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0,057209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0,042637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5.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tabs>
                <w:tab w:val="left" w:leader="none" w:pos="1276"/>
              </w:tabs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 уровень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1,005017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0,122000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0,378277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0,072394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0,129040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0,032478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tabs>
                <w:tab w:val="left" w:leader="none" w:pos="1276"/>
              </w:tabs>
              <w:spacing w:after="0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2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6.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3 уровень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0,001381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6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7.</w:t>
            </w: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Норматив объема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медицинской помощи на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2027 год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0,261000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4,036157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0,540000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1,45536384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0,274786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0,182628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0,072271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8.</w:t>
            </w: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 xml:space="preserve">в том числе по уровням: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9.</w:t>
            </w: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 уровень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0,261000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3,013606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0,418000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1,077052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0,203357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0,055684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0,041022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10.</w:t>
            </w: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 уровень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1,022551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0,122000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0,378312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0,071429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0,125599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0,031249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11.</w:t>
            </w: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  <w:t xml:space="preserve">3 уровень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0,001345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6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12.</w:t>
            </w: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Норматив объема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медицинской помощи на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2028 год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0,261000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4,05049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0,540000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1,455505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0,275063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0,182874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0,072389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13.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в том числе по уровням: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14.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1 уровень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0,261000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3,024308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0,418000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1,077157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0,203562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0,055759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0,041090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15.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/>
              <w:ind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2 уровень</w:t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1,026182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0,122000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0,378348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0,071501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0,125769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0,031299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16.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3 уровень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0,001346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 - 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–</w:t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17.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83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Нормативы объема медицинской помощи медицинских организаций, финансируемых за счет средств краевого бюджета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</w:tr>
      <w:tr>
        <w:trPr>
          <w:jc w:val="center"/>
          <w:trHeight w:val="5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18.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Норматив объема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медицинской помощи на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2026 год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0,064522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0,724605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0,000000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0,174873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0,013600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0,003980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0,092000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19.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в том числе по уровням: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20.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 уровень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0,064522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0,426605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0,101000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0,000875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0,001438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0,092000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21.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 уровень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0,298000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0,073873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0,012500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0,002542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22.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3 уровень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0,000225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6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23.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Норматив объема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медицинской помощи на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2027 год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0,064653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0,724600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0,172400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0,013598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0,003980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0,092000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24.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в том числе по уровням: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25.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 уровень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0,064653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0,432000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0,096000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0,000973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0,000909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0,092000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26.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 уровень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0,292600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0,076400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0,012400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0,003071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27.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3 уровень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0,000225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5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28.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Норматив объема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медицинской помощи на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2028 год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0,064791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0,724600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0,165400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0,013540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0,003980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0,092000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29.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в том числе по уровням: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  <w:r>
              <w:rPr>
                <w:rFonts w:ascii="Times New Roman" w:hAnsi="Times New Roman" w:cs="Times New Roman"/>
                <w:sz w:val="21"/>
                <w:szCs w:val="21"/>
                <w:highlight w:val="white"/>
                <w:shd w:val="clear" w:color="auto" w:fill="ffff00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30.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1 уровень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0,064791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0,432000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0,093000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0,001115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0,000911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0,092000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31.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2 уровень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0,292600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0,072400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0,012200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0,003069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  <w:tr>
        <w:trPr>
          <w:jc w:val="center"/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jc w:val="center"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32.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hd w:val="clear" w:color="ffffff" w:themeColor="background1" w:fill="ffffff" w:themeFill="background1"/>
              <w:spacing w:after="0" w:line="240" w:lineRule="auto"/>
              <w:ind/>
              <w:rPr>
                <w:rFonts w:ascii="Times New Roman" w:hAnsi="Times New Roman"/>
                <w:sz w:val="21"/>
                <w:szCs w:val="21"/>
                <w:highlight w:val="white"/>
              </w:rPr>
            </w:pPr>
            <w:r>
              <w:rPr>
                <w:rFonts w:ascii="Times New Roman" w:hAnsi="Times New Roman"/>
                <w:sz w:val="21"/>
                <w:szCs w:val="21"/>
                <w:highlight w:val="white"/>
                <w:shd w:val="clear" w:color="auto" w:fill="ffff00"/>
              </w:rPr>
              <w:t xml:space="preserve">3 уровень</w:t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  <w:r>
              <w:rPr>
                <w:rFonts w:ascii="Times New Roman" w:hAnsi="Times New Roman"/>
                <w:sz w:val="21"/>
                <w:szCs w:val="21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7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0,000225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8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sz w:val="21"/>
                <w:szCs w:val="21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8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8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180" w:lineRule="atLeast"/>
        <w:ind w:firstLine="709"/>
        <w:jc w:val="both"/>
        <w:rPr>
          <w:rFonts w:ascii="Times New Roman" w:hAnsi="Times New Roman"/>
          <w:sz w:val="28"/>
          <w:szCs w:val="28"/>
        </w:rPr>
        <w:sectPr>
          <w:headerReference w:type="default" r:id="rId10"/>
          <w:footnotePr/>
          <w:endnotePr/>
          <w:type w:val="nextPage"/>
          <w:pgSz w:h="11906" w:orient="portrait" w:w="16838"/>
          <w:pgMar w:top="1134" w:right="567" w:bottom="567" w:left="567" w:header="709" w:footer="709" w:gutter="0"/>
          <w:cols w:num="1" w:sep="0" w:space="720" w:equalWidth="1"/>
        </w:sect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afterAutospacing="0" w:line="240" w:lineRule="auto"/>
        <w:ind w:left="5245"/>
        <w:jc w:val="both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Приложение 5</w:t>
      </w: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Bdr/>
        <w:spacing w:after="0" w:afterAutospacing="0" w:line="240" w:lineRule="auto"/>
        <w:ind w:left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left="52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 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</w:t>
      </w:r>
      <w:r>
        <w:rPr>
          <w:rFonts w:ascii="Times New Roman" w:hAnsi="Times New Roman"/>
          <w:sz w:val="28"/>
          <w:szCs w:val="28"/>
        </w:rPr>
        <w:br/>
        <w:t xml:space="preserve">медицинской помощи в амбулаторных условиях,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оказываемой с </w:t>
      </w:r>
      <w:r>
        <w:rPr>
          <w:rFonts w:ascii="Times New Roman" w:hAnsi="Times New Roman"/>
          <w:sz w:val="28"/>
          <w:szCs w:val="28"/>
          <w:highlight w:val="white"/>
        </w:rPr>
        <w:t xml:space="preserve">профилактическими</w:t>
      </w:r>
      <w:r>
        <w:rPr>
          <w:rFonts w:ascii="Times New Roman" w:hAnsi="Times New Roman"/>
          <w:sz w:val="28"/>
          <w:szCs w:val="28"/>
        </w:rPr>
        <w:t xml:space="preserve"> и иными целями,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1 жителя/застрахованное лицо на 2026 год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afterAutospacing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Style w:val="1178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675"/>
        <w:gridCol w:w="6128"/>
        <w:gridCol w:w="1413"/>
        <w:gridCol w:w="1422"/>
      </w:tblGrid>
      <w:tr>
        <w:trPr>
          <w:trHeight w:val="300"/>
        </w:trPr>
        <w:tc>
          <w:tcPr>
            <w:tcBorders/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строки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 (на 1 жителя/застрахованное лицо)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/>
            <w:tcW w:w="283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Источник финансового обеспечения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975"/>
        </w:trPr>
        <w:tc>
          <w:tcPr>
            <w:tcBorders/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/>
            <w:tcW w:w="612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13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краевого бюджета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Mar>
              <w:left w:w="51" w:type="dxa"/>
              <w:top w:w="0" w:type="dxa"/>
              <w:right w:w="51" w:type="dxa"/>
              <w:bottom w:w="0" w:type="dxa"/>
            </w:tcMar>
            <w:tcW w:w="1421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обязательного медицинского страхования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Bdr/>
        <w:spacing w:after="0" w:afterAutospacing="0" w:line="240" w:lineRule="auto"/>
        <w:ind w:left="4535"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Style w:val="1178"/>
        <w:tblW w:w="9637" w:type="dxa"/>
        <w:tblBorders/>
        <w:tblLayout w:type="fixed"/>
        <w:tblLook w:val="04A0" w:firstRow="1" w:lastRow="0" w:firstColumn="1" w:lastColumn="0" w:noHBand="0" w:noVBand="1"/>
      </w:tblPr>
      <w:tblGrid>
        <w:gridCol w:w="675"/>
        <w:gridCol w:w="6128"/>
        <w:gridCol w:w="1417"/>
        <w:gridCol w:w="1417"/>
      </w:tblGrid>
      <w:tr>
        <w:trPr>
          <w:trHeight w:val="179"/>
          <w:tblHeader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8" w:space="0"/>
            </w:tcBorders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</w:tcBorders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посещений с профилактическими и иными целями (сумма строк 2 + 3 + 4 + 5 + 12 + 13), всего, в том числе: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0,724605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3,948892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711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I. 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0,087864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0,260168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92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II. Норматив объема комплексных посещений для проведения диспансеризации: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0,439948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76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числе для проведения углубленной диспансеризации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0,050758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627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III. Норматив объема комплексных посещений для проведения диспансеризации для оценки репродуктивного здоровья женщин и мужчин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0,145709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66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женщины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0,074587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180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мужчины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0,071122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547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IV. Норматив посещений с иными целями всего (сумма строк 6 + 9 + 10 + 11), всего, в том числе: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0,636741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2,859959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585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норматив посещений для паллиативной медицинской помощи (сумма строк 7 + 8), всего, в том числе: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792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0,011859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49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норматив посещений на дому выездными патронажными бригадами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0,018141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15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разовых посещений в связи с заболеванием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0,150538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1,265708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585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посещений с другими целями (патронаж, выдача справок и иных медицинских документов и др.)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0,451215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1,522312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74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посещений медицинских работников, имеющих среднее медицинское образование, ведущих самостоятельный прием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0,004988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0,071939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44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V. Посещения с профилактическими целями центров здоровья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0,032831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41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VI. Объем комплексных посещений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школы для больных с хроническими заболеваниями: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0,210277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/>
            <w:tcW w:w="675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том числе школа сахарного диабета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0,005620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Справочно: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посещений центров здоровья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0,032831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посещений центров амбулаторной онкологической помощи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0,052900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30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посещений для проведения 2 этапа диспансеризации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0,000000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0,016700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58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75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  <w:r>
              <w:rPr>
                <w:rFonts w:ascii="Times New Roman" w:hAnsi="Times New Roman"/>
                <w:sz w:val="21"/>
                <w:szCs w:val="2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28" w:type="dxa"/>
            <w:vAlign w:val="center"/>
            <w:textDirection w:val="lrTb"/>
            <w:noWrap w:val="false"/>
          </w:tcPr>
          <w:p>
            <w:pPr>
              <w:pBdr/>
              <w:spacing w:after="0" w:afterAutospacing="0" w:line="240" w:lineRule="auto"/>
              <w:ind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объем комплексных посещений для проведения диспансерного наблюдения (за исключением 1-го посещения)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0,008712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0,241721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082"/>
        <w:pBdr/>
        <w:spacing/>
        <w:ind w:left="9921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left="453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 6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 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tabs>
          <w:tab w:val="left" w:leader="none" w:pos="4635"/>
        </w:tabs>
        <w:spacing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Условия реализации</w:t>
      </w:r>
      <w:r>
        <w:rPr>
          <w:rFonts w:ascii="Times New Roman" w:hAnsi="Times New Roman"/>
          <w:sz w:val="28"/>
        </w:rPr>
        <w:br/>
        <w:t xml:space="preserve">установленного законодательством Российской Федерации права на выбор врача, в том числе врача общей практики (семейного врача) и лечащего врача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(с учетом согласия врача)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Выбор лечащего врача осуществляется гражданином путем подачи заявления лично или через своего представителя на имя руководителя медицинской организации не чаще, чем один раз в год (за и</w:t>
      </w:r>
      <w:r>
        <w:rPr>
          <w:rFonts w:ascii="Times New Roman" w:hAnsi="Times New Roman"/>
          <w:sz w:val="28"/>
        </w:rPr>
        <w:t xml:space="preserve">сключением случаев замены медицинской организации), при этом выбираются врачи, оказывающие первичную медико-санитарную помощь: врач-терапевт, врач-терапевт участковый, врач-педиатр, врач-педиатр участковый, врач общей практики (семейный врач) или фельдшер.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Лечащий врач назначается руководителем медицинской организации по выбору пациента с учетом согласия врача.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В случае требования пациента либо его представителя о замене лечащего врача (за исключением случаев оказания специализированной медицинской помощи) </w:t>
      </w:r>
      <w:r>
        <w:rPr>
          <w:rFonts w:ascii="Times New Roman" w:hAnsi="Times New Roman"/>
          <w:sz w:val="28"/>
        </w:rPr>
        <w:t xml:space="preserve">пациент</w:t>
      </w:r>
      <w:r>
        <w:rPr>
          <w:rFonts w:ascii="Times New Roman" w:hAnsi="Times New Roman"/>
          <w:sz w:val="28"/>
        </w:rPr>
        <w:t xml:space="preserve"> либо его представитель обращается к руководителю медицинской организации (ее подразделения) с заявлением в письменной форме, в котором указываются причины замены лечащего врача.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Руководитель медицинской организации (ее подразделения) в течение трех рабочих дней со </w:t>
      </w:r>
      <w:r>
        <w:rPr>
          <w:rFonts w:ascii="Times New Roman" w:hAnsi="Times New Roman"/>
          <w:sz w:val="28"/>
        </w:rPr>
        <w:t xml:space="preserve">дня получения заявления информирует пациента (его представителя) в письменной или устной форме (посредством почтовой связи, телефонной связи, электронной связи) о врачах соответствующей специальности и сроках оказания медицинской помощи указанными врачами.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 На основании информации, представленной руководителем медицинской организации (ее подразделения), пациент (его представитель) осуществляет выбор врача.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В случае требования пациента (его представителя) о замене леча</w:t>
      </w:r>
      <w:r>
        <w:rPr>
          <w:rFonts w:ascii="Times New Roman" w:hAnsi="Times New Roman"/>
          <w:sz w:val="28"/>
        </w:rPr>
        <w:t xml:space="preserve">щего врача при оказании специализированной медицинской помощи пациент (его представитель) обращается к руководителю соответствующего подразделения медицинской организации с заявлением в письменной форме, в котором указываются причины замены лечащего врача.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 Возложение руководителем медицинской организации (ее подразделения) функций лечащего врача на врача соответствующей специальности осуществляется с учетом его согласия.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7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 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</w:rPr>
        <w:t xml:space="preserve">Порядок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и условия предоставления медицинской помощи в соответствии с законодательством Росс</w:t>
      </w:r>
      <w:r>
        <w:rPr>
          <w:rFonts w:ascii="Times New Roman" w:hAnsi="Times New Roman"/>
          <w:b w:val="0"/>
          <w:sz w:val="28"/>
        </w:rPr>
        <w:t xml:space="preserve">ийской Федерации, сроки ожидания медицинской помощи, оказываемой в плановом порядке,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При обращении за медицинской помощью, за исключением случаев получения экстренной медицинской помощи, застрахованные по обязательному медицинскому страхованию лица в соответствии с частью 2 статьи 16 Федерального закона от 29.11.2010 № 326-ФЗ «Об обя</w:t>
      </w:r>
      <w:r>
        <w:rPr>
          <w:rFonts w:ascii="Times New Roman" w:hAnsi="Times New Roman"/>
          <w:sz w:val="28"/>
        </w:rPr>
        <w:t xml:space="preserve">зательном медицинском страховании в Российской Федерации» (далее – Федеральный закон № 326-ФЗ) обязаны предъявить по своему выбору полис обязательного медицинского страхования на материальном носителе (за исключением застрахованных лиц, указанных в части 1</w:t>
      </w:r>
      <w:r>
        <w:rPr>
          <w:rFonts w:ascii="Times New Roman" w:hAnsi="Times New Roman"/>
          <w:sz w:val="28"/>
          <w:vertAlign w:val="superscript"/>
        </w:rPr>
        <w:t xml:space="preserve">1</w:t>
      </w:r>
      <w:r>
        <w:rPr>
          <w:rFonts w:ascii="Times New Roman" w:hAnsi="Times New Roman"/>
          <w:sz w:val="28"/>
        </w:rPr>
        <w:t xml:space="preserve"> статьи 10 Федерального закона № 326-ФЗ) или документ, удостоверяющий личность (для детей в возрасте до четырнадцати лет – свидетельство о рождении).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создания условий для обеспечения гарантий прав застрахованных по обязательному медицинскому страхованию лиц на бесплатное оказание медицинской помощи надлежащего качества и в соответствующе</w:t>
      </w:r>
      <w:r>
        <w:rPr>
          <w:rFonts w:ascii="Times New Roman" w:hAnsi="Times New Roman"/>
          <w:sz w:val="28"/>
        </w:rPr>
        <w:t xml:space="preserve">м объеме организуется и ведется персонифицированный учет сведений о застрахованных лицах и об оказанной медицинской помощи застрахованным лицам. Ведение персонифицированного учета осуществляется в порядке, установленном Правительством Российской Федерации.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  <w:lang w:val="en-US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Гражданам Российской Федерации, застрахованным за пределами Камчатского края, медицинская помощь на территории Камчатского края оказывается в объеме, предусмотренном базовой программой обязательного медицинского страхования.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Территориальная программа государственных гарантий бесплатного оказания гражданам медицинской помощи на территории Камчатского края на 2026 год и на плановый пе</w:t>
      </w:r>
      <w:r>
        <w:rPr>
          <w:rFonts w:ascii="Times New Roman" w:hAnsi="Times New Roman"/>
          <w:sz w:val="28"/>
          <w:szCs w:val="28"/>
        </w:rPr>
        <w:t xml:space="preserve">риод 2027 и 2028 годов (далее – Территориальная программа) и ее приложения должны находиться в каждой медицинской организации, ознакомление с ними должно быть доступно каждому пациенту (информация должна быть размещена на стендах, в регистратуре, приемных </w:t>
      </w:r>
      <w:r>
        <w:rPr>
          <w:rFonts w:ascii="Times New Roman" w:hAnsi="Times New Roman"/>
          <w:sz w:val="28"/>
          <w:szCs w:val="28"/>
        </w:rPr>
        <w:t xml:space="preserve">отделениях).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tabs>
          <w:tab w:val="left" w:leader="none" w:pos="851"/>
        </w:tabs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Санитарно-эпидемиологические и другие условия при оказании медицинских услуг должны соответствовать требованиям, предъявляемым при лицензировании медицинской организации.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04"/>
        <w:pBdr/>
        <w:spacing w:after="0" w:afterAutospacing="0" w:before="0" w:before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Условия предоставления на территории Камчатского края медицинской помощи: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общие условия предоставления медицинской помощи: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медицинская документация при оказании медицинской помощи оформляется и ведется в установленном порядке в соответствии с требованиями законодательства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пациенту гарантируется право на выбор медицинской организации и выбор врача с учетом согласия врача в соответствии со статьей 21 Федерального закона от 21.11.2011 № 323-ФЗ «Об основах охраны здоровья граждан в Российской Федерации» </w:t>
      </w:r>
      <w:r>
        <w:rPr>
          <w:rFonts w:ascii="Times New Roman" w:hAnsi="Times New Roman"/>
          <w:sz w:val="28"/>
        </w:rPr>
        <w:t xml:space="preserve">(далее – Федеральный закон № 323-ФЗ)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согласие (отказ) гражданина (его законных представителей) на (от) оказание (я) медицинской помощи оформляется в медицинской документации. Оказание медицинской помощи без согласия гражданина (его законных представителей) возможно лицам, стр</w:t>
      </w:r>
      <w:r>
        <w:rPr>
          <w:rFonts w:ascii="Times New Roman" w:hAnsi="Times New Roman"/>
          <w:sz w:val="28"/>
          <w:szCs w:val="28"/>
        </w:rPr>
        <w:t xml:space="preserve">адающим заболеваниями, представляющими опасность для окружающих, страдающим тяжелыми психическими расстройствами, лицам, совершившим общественно опасные деяния (преступления), на основаниях и в порядке, установленном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объем диагностических и лечебных мероприятий пациенту определяет лечащий </w:t>
      </w:r>
      <w:r>
        <w:rPr>
          <w:rFonts w:ascii="Times New Roman" w:hAnsi="Times New Roman"/>
          <w:sz w:val="28"/>
          <w:szCs w:val="28"/>
        </w:rPr>
        <w:t xml:space="preserve">врач в соответствии порядками оказания медицинской помощи, на основе клинических рекомендаций, с учетом стандартов оказания медицинской помощи, а также в соответствии с утвержденными протоколами ведения больных и общепринятыми нормами клинической практики;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 при наличии у медицинской организации лицензии, но отсутствии специалиста соответствующего профиля (за исключением случаев направления в установленном порядке в консультативные поликлиники) админист</w:t>
      </w:r>
      <w:r>
        <w:rPr>
          <w:rFonts w:ascii="Times New Roman" w:hAnsi="Times New Roman"/>
          <w:sz w:val="28"/>
          <w:szCs w:val="28"/>
        </w:rPr>
        <w:t xml:space="preserve">рация данной медицинской организации обязана обеспечить застрахованное лицо оплачиваемой в пределах средств обязательного медицинского страхования медицинской помощью по территориальной программе обязательного медицинского страхования в необходимом объеме;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порядок и условия оказания амбулаторной помощи в медицинских организациях: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амбулаторных условиях осуществляется оказание первичной медико-санитарной и первичной специализированной медико-санитарной помощи;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организация оказания первичной медико-санитарной помощи гражданам в целях приближения к и</w:t>
      </w:r>
      <w:r>
        <w:rPr>
          <w:rFonts w:ascii="Times New Roman" w:hAnsi="Times New Roman"/>
          <w:sz w:val="28"/>
          <w:szCs w:val="28"/>
        </w:rPr>
        <w:t xml:space="preserve">х месту жительства, месту работы или обучения осуществляется по территориально-участковому принципу, предусматривающему формирование групп обслуживаемого населения по месту жительства, месту работы или учебы в определенных организациях, с учетом положений </w:t>
      </w:r>
      <w:hyperlink r:id="rId24" w:tooltip="consultantplus://offline/ref=FC11449B5D34FCC9DCCD4BD392A41958D521B215C7936F6793B32C63875FC998379E881FB4821D34B255811B707B2B698BD941C948FB6457K5Z8G" w:history="1">
        <w:r>
          <w:rPr>
            <w:rFonts w:ascii="Times New Roman" w:hAnsi="Times New Roman"/>
            <w:sz w:val="28"/>
            <w:szCs w:val="28"/>
          </w:rPr>
          <w:t xml:space="preserve">статьи 21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№ 323-ФЗ;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 первичная медико-санитарная помощь оказывается вне очереди по экстренным показаниям;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при внезапных острых заболеваниях, состояниях, обострении хронических заболеваний, не</w:t>
      </w:r>
      <w:r>
        <w:rPr>
          <w:rFonts w:ascii="Times New Roman" w:hAnsi="Times New Roman"/>
          <w:sz w:val="28"/>
          <w:szCs w:val="28"/>
        </w:rPr>
        <w:t xml:space="preserve"> сопровождающихся угрозой жизни пациента и не требующих экстренной медицинской помощи оказание первичной медико-санитарной помощи может осуществляться в специально выделенных структурных подразделениях медицинских организаций (кабинетах неотложной помощи);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по представлению врачей участковых терапевтов, врачей общей практики (семейных врачей) и врачей-специалистов осуществляется отбор больных с острыми хроническими заболеваниями и их обострениями, нуждающихся в стационарном лечении, но не направл</w:t>
      </w:r>
      <w:r>
        <w:rPr>
          <w:rFonts w:ascii="Times New Roman" w:hAnsi="Times New Roman"/>
          <w:sz w:val="28"/>
          <w:szCs w:val="28"/>
        </w:rPr>
        <w:t xml:space="preserve">енных для оказания стационарной медицинской помощи в медицинскую организацию, для оказания медицинской помощи в стационаре на дому при условии, что состояние здоровья больного и его домашние условия позволяют организовать медицинскую помощь и уход на дому;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 лекарственное обеспечение амбулаторно-поликлинической помощи осуществляется за счет личных средств граждан, за исключением лекарственных препаратов, отпускаемых населению в соответствии с перечнем групп населения и категорий </w:t>
      </w:r>
      <w:r>
        <w:rPr>
          <w:rFonts w:ascii="Times New Roman" w:hAnsi="Times New Roman"/>
          <w:sz w:val="28"/>
          <w:szCs w:val="28"/>
        </w:rPr>
        <w:t xml:space="preserve">заболеваний, при амбулаторном лечении которых лекарственные препараты и изделия медицинского назначения отпускаются по рецептам врачей бесплатно и с 50-процентной скидкой, а также лекарственных препаратов, необходимых для оказания стоматологической помощи;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 порядок и условия оказания медицинской помощи в условиях стационаров круглосуточного пребывания и стационарах дневного пребывания: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 для оказания медицинской помощи в стационарных условиях и в условиях </w:t>
      </w:r>
      <w:r>
        <w:rPr>
          <w:rFonts w:ascii="Times New Roman" w:hAnsi="Times New Roman"/>
          <w:sz w:val="28"/>
          <w:szCs w:val="28"/>
        </w:rPr>
        <w:t xml:space="preserve">дневного стационара в плановой форме необходимо наличие направления на госпитализацию от врача медицинской организации, оказывающей амбулаторную помощь и (или) стационарную медицинскую помощь, осуществляющих деятельность в рамках Территориальной программы;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 стационарная помощь по экстренным и неотложным показаниям оказывается в профильном стационаре медицинской организации, осуществляющем дежурство, а при состояниях, угрожающих жизни пациента – в стационаре ближайшей медицинской организации;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</w:r>
      <w:r>
        <w:rPr>
          <w:rFonts w:ascii="Times New Roman" w:hAnsi="Times New Roman"/>
          <w:sz w:val="28"/>
          <w:szCs w:val="28"/>
        </w:rPr>
        <w:t xml:space="preserve"> оказание стационарной помощи предусматривает возможность размещения больных в палатах на 4 и более мест, в случае экстренной госпитализации, при отсутствии свободных мест в палатах, предусмотреть размещение пациентов вне палаты (коридор) не более 1 суток;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при оказании стационарной помощи больные, роженицы и родильницы обеспечиваются лечебным питанием в соответствии с физиологическими нормами, установленными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 одному из родителей, иному члену семьи или иному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законному представителю</w:t>
      </w:r>
      <w:r>
        <w:rPr>
          <w:rFonts w:ascii="Times New Roman" w:hAnsi="Times New Roman"/>
          <w:sz w:val="28"/>
          <w:szCs w:val="28"/>
        </w:rPr>
        <w:t xml:space="preserve">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</w:t>
      </w:r>
      <w:r>
        <w:rPr>
          <w:rFonts w:ascii="Times New Roman" w:hAnsi="Times New Roman"/>
          <w:sz w:val="28"/>
          <w:szCs w:val="28"/>
        </w:rPr>
        <w:t xml:space="preserve">лечения. Плата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ребенком-инвалидом, который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</w:t>
      </w:r>
      <w:r>
        <w:rPr>
          <w:rFonts w:ascii="Times New Roman" w:hAnsi="Times New Roman"/>
          <w:sz w:val="28"/>
          <w:szCs w:val="28"/>
        </w:rPr>
        <w:t xml:space="preserve">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– независимо от возраста ребенка-инвалида;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ребенком до достижения им возраста четырех лет;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ребенком в возрасте старше четырех лет – при наличии медицинских показаний;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порядок и условия оказания скорой медицинской помощи: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скор</w:t>
      </w:r>
      <w:r>
        <w:rPr>
          <w:rFonts w:ascii="Times New Roman" w:hAnsi="Times New Roman"/>
          <w:sz w:val="28"/>
          <w:szCs w:val="28"/>
        </w:rPr>
        <w:t xml:space="preserve">ая медицинская помощь населению оказывается безотлагательно медицинскими организациями независимо от территориальной и ведомственной подчиненности и формы собственности медицинскими работниками, а также лицами, обязанными ее оказывать в виде первой помощи;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скорая медицинская помощь населению оказывается круглосуточно при состояниях, требующих срочного медицинского вмешательства (при несчастных случаях, травмах, отравлениях и </w:t>
      </w:r>
      <w:r>
        <w:rPr>
          <w:rFonts w:ascii="Times New Roman" w:hAnsi="Times New Roman"/>
          <w:sz w:val="28"/>
          <w:szCs w:val="28"/>
        </w:rPr>
        <w:t xml:space="preserve">других состояниях</w:t>
      </w:r>
      <w:r>
        <w:rPr>
          <w:rFonts w:ascii="Times New Roman" w:hAnsi="Times New Roman"/>
          <w:sz w:val="28"/>
          <w:szCs w:val="28"/>
        </w:rPr>
        <w:t xml:space="preserve"> и заболеваниях);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скорая медицинская помощь гражданам Российской Федерации и иным лицам, находящимся на ее территории, оказывается бесплатно;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отсутствие полиса обязательного медицинского страхования и документов, удостоверяющих личность гражданина, не является причиной отказа в в</w:t>
      </w:r>
      <w:r>
        <w:rPr>
          <w:rStyle w:val="1083"/>
          <w:rFonts w:ascii="Times New Roman" w:hAnsi="Times New Roman"/>
          <w:sz w:val="28"/>
          <w:szCs w:val="28"/>
        </w:rPr>
        <w:t xml:space="preserve">ызове и оказании скорой медицинской помощи.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083"/>
          <w:rFonts w:ascii="Times New Roman" w:hAnsi="Times New Roman"/>
          <w:sz w:val="28"/>
          <w:szCs w:val="28"/>
        </w:rPr>
        <w:t xml:space="preserve">6. Направление в медицинские организации, расположенные за пределами территории Камчатского края, на оказание специализированной медицинской помощ</w:t>
      </w:r>
      <w:r>
        <w:rPr>
          <w:rStyle w:val="1083"/>
          <w:rFonts w:ascii="Times New Roman" w:hAnsi="Times New Roman"/>
          <w:sz w:val="28"/>
          <w:szCs w:val="28"/>
        </w:rPr>
        <w:t xml:space="preserve">и в плановой форме выдается лечащим врачом медицинской организации в которой проходит диагностику и лечение в рамках получения первичной медико-санитарной помощи или в которой гражданин получает специализированную медицинскую помощь при необходимости перев</w:t>
      </w:r>
      <w:r>
        <w:rPr>
          <w:rStyle w:val="1083"/>
          <w:rFonts w:ascii="Times New Roman" w:hAnsi="Times New Roman"/>
          <w:sz w:val="28"/>
          <w:szCs w:val="28"/>
        </w:rPr>
        <w:t xml:space="preserve">ода в другую медицинскую организацию для получения специализированной медицинской помощи в соответствии с порядками оказания медицинской помощи. При этом индивидуальное информационное сопровождение гражданина осуществляет страховая медицинская организация.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88" w:lineRule="atLeast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Оказание медицинской помощи иностранным гражданам осуществляется в соответствии с постановлением Правительства Российской Федерации от </w:t>
      </w:r>
      <w:r>
        <w:rPr>
          <w:rFonts w:ascii="Times New Roman" w:hAnsi="Times New Roman"/>
          <w:spacing w:val="-4"/>
          <w:sz w:val="28"/>
          <w:szCs w:val="28"/>
        </w:rPr>
        <w:t xml:space="preserve">08.05.2025 № 631 «Об утверждении Правил оказания медицинской помощи иностранным гражданам на террит</w:t>
      </w:r>
      <w:r>
        <w:rPr>
          <w:rFonts w:ascii="Times New Roman" w:hAnsi="Times New Roman"/>
          <w:spacing w:val="-4"/>
          <w:sz w:val="28"/>
          <w:szCs w:val="28"/>
        </w:rPr>
        <w:t xml:space="preserve">ории Российской Федерации».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 Территориальной программой определены следующие сроки ожидания медицинской помощи, оказываемой в плановой форме, в том числе сроки ожидания медицинской помощи в стационарных условиях, проведения </w:t>
      </w:r>
      <w:r>
        <w:rPr>
          <w:rFonts w:ascii="Times New Roman" w:hAnsi="Times New Roman"/>
          <w:sz w:val="28"/>
          <w:szCs w:val="28"/>
        </w:rPr>
        <w:t xml:space="preserve">отдельных диагностических обследований и консультаций врачей-специалистов: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) 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 (в часы работы медицинской организации);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сроки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 сроки проведения консультаций врачей-специалистов в случае подозрения на онкологические заболевания не должны превышать 3 рабочих дня;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 сроки ожидания оказания специализированной (за исключение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</w:t>
      </w:r>
      <w:r>
        <w:rPr>
          <w:rFonts w:ascii="Times New Roman" w:hAnsi="Times New Roman"/>
          <w:sz w:val="28"/>
          <w:szCs w:val="28"/>
        </w:rPr>
        <w:t xml:space="preserve">дачи лечащим врачом направления на госпитализацию, а для пациентов с онкологическими заболеваниями – не должны превышать 7 рабочих дней с момента гистологической верификации опухоли или со дня установления предварительного диагноза заболевания (состояния);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 сроки проведения диагностических инструментальных (рентгенографические исследования, включая маммографию, функциональная диаг</w:t>
      </w:r>
      <w:r>
        <w:rPr>
          <w:rFonts w:ascii="Times New Roman" w:hAnsi="Times New Roman"/>
          <w:sz w:val="28"/>
          <w:szCs w:val="28"/>
        </w:rPr>
        <w:t xml:space="preserve">ностика, ультразвуковые исследования) и лабораторных исследований при оказании первичной медико-санитарной помощи не должны превышать 14 рабочих дней со дня назначения исследований (за исключением исследований при подозрении на онкологическое заболевание);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сроки проведения компьютерной томографии (включая однофотонную эмисс</w:t>
      </w:r>
      <w:r>
        <w:rPr>
          <w:rFonts w:ascii="Times New Roman" w:hAnsi="Times New Roman"/>
          <w:sz w:val="28"/>
          <w:szCs w:val="28"/>
        </w:rPr>
        <w:t xml:space="preserve">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 срок установления диспансерного наблюдения врача-онколога за пациентом с выявленным онкологическим заболеванием не должен превышать </w:t>
      </w:r>
      <w:r>
        <w:rPr>
          <w:rFonts w:ascii="Times New Roman" w:hAnsi="Times New Roman"/>
          <w:sz w:val="28"/>
          <w:szCs w:val="28"/>
        </w:rPr>
        <w:br/>
        <w:t xml:space="preserve">3 рабочих дней с момента постановки диагноза онкологического заболевания;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10) время доезда до пациента бригад скорой медицинской помощи при оказании скорой</w:t>
      </w:r>
      <w:r>
        <w:rPr>
          <w:rFonts w:ascii="Times New Roman" w:hAnsi="Times New Roman"/>
          <w:sz w:val="28"/>
        </w:rPr>
        <w:t xml:space="preserve"> медицинской помощи в экстренной форме не должно превышать 20 минут с момента ее вызова, за исключением отдельных населенных пунктов, в которых сроки ожидания доезда до пациента бригад скорой медицинской помощи с учетом транспортной доступности, плотности </w:t>
      </w:r>
      <w:r>
        <w:rPr>
          <w:rFonts w:ascii="Times New Roman" w:hAnsi="Times New Roman"/>
          <w:sz w:val="28"/>
        </w:rPr>
        <w:t xml:space="preserve">населения, а также климатических и географических особенностей Камчатского края составляют: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 до 25 минут – п. Нагорный;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 до 30 минут – п. Дальний (Петропавловск-Камчатский городской округ), п. Завойко, п. Заозерный, с. Кавалерское, п. Коряки, с. Николаевка, п. Новый, п. Тундровый;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 до 35 минут – п. Пионерский, п. Сосновка, п. Чапаевка;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 до 40 минут – п. Березняки, п. Крутобереговый, п. Октябрьский, п. Радыгино, с. Северные Коряки;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 до 45 минут – с. Паратунка, с. Южные Коряки;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 до 50 минут – п. Термальный,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ж) до 60 минут – с. Ганалы, п. Дальний (Елизовский район), с. Майское, с. Малки, п. Начики, п. Сокоч;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з) до 70 минут – с. Апача, с. Карымай, с. Шаромы;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и) до 90 минут – с. Воямполка, с. Долиновка, п. Козыревск, с. Пущино, п. Таёжный;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к) до 120 минут – п. Паужетка;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л) до 150 минут – п. Лазо.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9. При выявлении злокачественного новообразования лечащий врач направляет пациента в специализированную медицинскую организацию (специализированн</w:t>
      </w:r>
      <w:r>
        <w:rPr>
          <w:rFonts w:ascii="Times New Roman" w:hAnsi="Times New Roman"/>
          <w:sz w:val="28"/>
        </w:rPr>
        <w:t xml:space="preserve">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частью 8 настоящего Порядка.</w:t>
      </w:r>
      <w:r/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</w:t>
      </w:r>
      <w:r>
        <w:rPr>
          <w:rFonts w:ascii="Times New Roman" w:hAnsi="Times New Roman"/>
          <w:sz w:val="28"/>
        </w:rPr>
        <w:t xml:space="preserve">ан в доступной форме, в том числе с использованием информационно-телекоммуникационной сети «Интернет»,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tabs>
          <w:tab w:val="left" w:leader="none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 Маршрутизация пациентов, </w:t>
      </w:r>
      <w:r>
        <w:rPr>
          <w:rFonts w:ascii="Times New Roman" w:hAnsi="Times New Roman"/>
          <w:sz w:val="28"/>
          <w:szCs w:val="28"/>
        </w:rPr>
        <w:t xml:space="preserve">в том числе застрахованных по обязательному медицинскому страхованию, при оказании медицинской помощи по Территориальной программе осуществляется на основании утвержденных Министерством здравоохранения Камчатского края отдельных нормативных правовых актов: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</w:t>
      </w:r>
      <w:r>
        <w:rPr>
          <w:rFonts w:ascii="Times New Roman" w:hAnsi="Times New Roman"/>
          <w:color w:val="auto"/>
          <w:sz w:val="28"/>
          <w:szCs w:val="28"/>
        </w:rPr>
        <w:t xml:space="preserve">риказ</w:t>
      </w:r>
      <w:r>
        <w:rPr>
          <w:rFonts w:ascii="Times New Roman" w:hAnsi="Times New Roman"/>
          <w:sz w:val="28"/>
          <w:szCs w:val="28"/>
        </w:rPr>
        <w:t xml:space="preserve"> Минист</w:t>
      </w:r>
      <w:r>
        <w:rPr>
          <w:rFonts w:ascii="Times New Roman" w:hAnsi="Times New Roman"/>
          <w:sz w:val="28"/>
          <w:szCs w:val="28"/>
        </w:rPr>
        <w:t xml:space="preserve">ерства здравоохранения Камчатского края от 12.09.2014 № 774 «О порядке направления граждан в государственные бюджетные учреждения здравоохранения Камчатского края для оказания медицинской помощи в амбулаторных условиях и госпитализации в плановом порядке»;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приказ Министерства здравоохранения Камчатского края от 20.03.2015 № 193 «О совершенствовании организации оказания специализированной экстренной (санитарно-авиационной) консультативной скорой медицинской помощи населению Камчатского края»;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приказ Министерства здравоохранения Камчатского края от 22.10.2015 № 783 «Об организации оказания медицинской помощи больным туберкулезом в Камчатском крае»;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приказ Министерства здравоохранения Камчатского края от 27.07.2016 № 516/1 «Об организации оказания медицинской помощи пациентам при заболеваниях нервной системы по профилю «неврология» в Камчатском крае»;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п</w:t>
      </w:r>
      <w:r>
        <w:rPr>
          <w:rFonts w:ascii="Times New Roman" w:hAnsi="Times New Roman"/>
          <w:color w:val="auto"/>
          <w:sz w:val="28"/>
          <w:szCs w:val="28"/>
        </w:rPr>
        <w:t xml:space="preserve">риказ Министерства здравоохранения Камчатского края от 24.04.2017 № 203 «Об организации III этапа медицинской помощи пац</w:t>
      </w:r>
      <w:r>
        <w:rPr>
          <w:rFonts w:ascii="Times New Roman" w:hAnsi="Times New Roman"/>
          <w:color w:val="auto"/>
          <w:sz w:val="28"/>
          <w:szCs w:val="28"/>
        </w:rPr>
        <w:t xml:space="preserve">иентам по профилю «Медицинская реабилитация» во внебюджетных медицинских организациях, участвующих в реализации Территориальной программы государственных гарантий бесплатного оказания медицинской помощи в Камчатском крае на соответствующий финансовый год»;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6) приказ Министерства здравоохранения Камчатского края от 14.06.2018 № 314/1 «Об организации оказания медицинской помощи пациентам с заболеваниями органов дыхания по профилю «пульмонология» в Камчатском крае»;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7) приказ Министерства здравоохранения Камчатского края от 14.06.2018 № 314/2 «Об организации оказания медицинской помощи пациентам по профилю «гастроэнтерология» в Камчатском крае»;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8) приказ Министерства здравоохранения Камчатского края от 03.02.2020 № 63.02 «Об утверждении правил маршрутизации беременных женщин с угрозой преждевременных родов в Камчатском крае»;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9) приказ Министерства здравоохранения Камчатского края от 15.04.2021 № 21-271 «Об утверждении порядка маршрутизации пациентов на проведение компьютерной томографии, магнитно-резонансной томографии при оказании первичной медико-санитарной помощи»;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10) приказ Министерства здравоохранения Камчатского края от 20.04.2021 № 21-289.01 «Об организации оказания акушерско-гинекологической помощи в Камчатском крае»;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11) приказ Министерства здравоохранения Камчатского края от 29.12.2022 № 21-1094 «Об организации проведения неонатального скрининга и расширенного скрининга новорожденных детей на врожденные и (или) наследственные заболевания в Камчатском крае»;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12) приказ Министерства здравоохранения Камчатского края от 28.02.2023 № 21-182 «Об организации оказания медицинской помощи взрослому населению по профилю «медицинская реабилитация» на территории Камчатского края»;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13) приказ Министерства здравоохранения Камчатского края от 03.04.2023 № 21-282 «О совершенствовании порядка проведения пренатальной (дородовой) диагностики нарушений развития ребенка на территории Камчатского края»;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14) приказ Министерства здравоохранения Камчатского края от 28.06.2023 № 21-534 «Об организации медицинской помощи населению Камчатского края по профилю «челюстно-лицевая хирургия»;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15) приказ Министерства здравоохранения Камчатского края от 06.09.2023 № 21-693</w:t>
      </w:r>
      <w:r>
        <w:rPr>
          <w:rFonts w:ascii="Times New Roman" w:hAnsi="Times New Roman"/>
          <w:sz w:val="28"/>
          <w:szCs w:val="28"/>
        </w:rPr>
        <w:t xml:space="preserve"> «Об организации оказания медицинской помощи детскому населению в Камчатском крае по профилю «инфекционные болезни»;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16) приказ Министерства здравоохранения Камчатского края от 18.09.2023 № 21-724</w:t>
      </w:r>
      <w:r>
        <w:rPr>
          <w:rFonts w:ascii="Times New Roman" w:hAnsi="Times New Roman"/>
          <w:sz w:val="28"/>
          <w:szCs w:val="28"/>
        </w:rPr>
        <w:t xml:space="preserve"> «Об организации оказания медицинской помощи новорожденным в Камчатском крае»;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17) </w:t>
      </w:r>
      <w:r>
        <w:rPr>
          <w:rFonts w:ascii="Times New Roman" w:hAnsi="Times New Roman"/>
          <w:color w:val="auto"/>
          <w:sz w:val="28"/>
          <w:szCs w:val="28"/>
        </w:rPr>
        <w:t xml:space="preserve">приказ Министерства здравоохранения Камчатского края от 01.12.2023 № 21-947</w:t>
      </w:r>
      <w:r>
        <w:rPr>
          <w:rFonts w:ascii="Times New Roman" w:hAnsi="Times New Roman"/>
          <w:sz w:val="28"/>
          <w:szCs w:val="28"/>
        </w:rPr>
        <w:t xml:space="preserve"> «Об организации деятельности кабинета «Школа для пациентов с сахарным диабетом» в государственных бюджетных учреждениях здравоохранения Камчатского края»;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18) </w:t>
      </w:r>
      <w:r>
        <w:rPr>
          <w:rFonts w:ascii="Times New Roman" w:hAnsi="Times New Roman"/>
          <w:color w:val="auto"/>
          <w:sz w:val="28"/>
          <w:szCs w:val="28"/>
        </w:rPr>
        <w:t xml:space="preserve">приказ Министерства здравоохранения Камчатского края от 08.12.2023 № 21-972 «Об организации оказания медицинской помощи по профилю «детская эндокринология» детскому населению в государственных бюджетных учреждениях здравоохранения Камчатского края»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19) </w:t>
      </w:r>
      <w:r>
        <w:rPr>
          <w:rFonts w:ascii="Times New Roman" w:hAnsi="Times New Roman"/>
          <w:color w:val="auto"/>
          <w:sz w:val="28"/>
          <w:szCs w:val="28"/>
        </w:rPr>
        <w:t xml:space="preserve">приказ Министерства здравоохранения Камчатского края от 19.02.2024 № 21-156 «О маршрутизации пациентов с сердечно-сосудистыми заболеваниями в Камчатском крае»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20)</w:t>
      </w:r>
      <w:r>
        <w:rPr>
          <w:rFonts w:ascii="Times New Roman" w:hAnsi="Times New Roman"/>
          <w:color w:val="auto"/>
          <w:sz w:val="28"/>
          <w:szCs w:val="28"/>
        </w:rPr>
        <w:t xml:space="preserve"> приказ Министерства здравоохранения Камчатского края от 07.03.2024 № 21-202 «О маршрутизации детского населения Камчатского края при оказании медицинской помощи по профилю «детская хирургия»; </w:t>
      </w:r>
      <w:r>
        <w:rPr>
          <w:rFonts w:ascii="Times New Roman" w:hAnsi="Times New Roman"/>
          <w:color w:val="auto"/>
          <w:sz w:val="28"/>
          <w:szCs w:val="28"/>
        </w:rPr>
      </w:r>
      <w:r>
        <w:rPr>
          <w:rFonts w:ascii="Times New Roman" w:hAnsi="Times New Roman"/>
          <w:color w:val="auto"/>
          <w:sz w:val="28"/>
          <w:szCs w:val="28"/>
        </w:rPr>
      </w:r>
    </w:p>
    <w:p>
      <w:pPr>
        <w:pBdr/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eastAsia="SimSu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21)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п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риказ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Министерства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shd w:val="clear" w:color="auto" w:fill="ffff00"/>
          <w:lang w:eastAsia="zh-CN"/>
        </w:rPr>
        <w:t xml:space="preserve">здравоохранения Камчатского края от 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03.06.2024 № 21-451 «Об утверждении Порядка обеспечения донорской кровью и (или) ее компонентами медицинских организаций, образовательных организаций, научных организаций, отнесенных к ведению Министерства здравоохранения Камча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тского края, а также организаций частной системы здравоохранения для клинического использования при оказании ими медицинской помощи в Камчатском крае в рамках реализации программы государственных гарантий бесплатного оказания гражданам медицинской помощи»;</w:t>
      </w:r>
      <w:r>
        <w:rPr>
          <w:rFonts w:ascii="Times New Roman" w:hAnsi="Times New Roman" w:eastAsia="SimSun"/>
          <w:color w:val="auto"/>
          <w:sz w:val="28"/>
          <w:szCs w:val="28"/>
        </w:rPr>
      </w:r>
      <w:r>
        <w:rPr>
          <w:rFonts w:ascii="Times New Roman" w:hAnsi="Times New Roman" w:eastAsia="SimSun"/>
          <w:color w:val="auto"/>
          <w:sz w:val="28"/>
          <w:szCs w:val="28"/>
        </w:rPr>
      </w:r>
    </w:p>
    <w:p>
      <w:pPr>
        <w:pBdr/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eastAsia="SimSu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22) 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приказ Министерства </w:t>
      </w:r>
      <w:r>
        <w:rPr>
          <w:rFonts w:ascii="Times New Roman" w:hAnsi="Times New Roman" w:eastAsia="SimSun"/>
          <w:color w:val="auto"/>
          <w:sz w:val="28"/>
          <w:szCs w:val="28"/>
          <w:shd w:val="clear" w:color="ffffff" w:themeColor="background1" w:fill="ffffff" w:themeFill="background1"/>
          <w:lang w:eastAsia="zh-CN"/>
        </w:rPr>
        <w:t xml:space="preserve">здравоохранения Камчатского края от 20.08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.2024 № 21-972 «Об организации медицинской помощи пациента по профилю «хирургия» на территории Камчатского края»;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</w:r>
    </w:p>
    <w:p>
      <w:pPr>
        <w:pBdr/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eastAsia="SimSu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23) 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приказ Министерства </w:t>
      </w:r>
      <w:r>
        <w:rPr>
          <w:rFonts w:ascii="Times New Roman" w:hAnsi="Times New Roman" w:eastAsia="SimSun"/>
          <w:color w:val="auto"/>
          <w:sz w:val="28"/>
          <w:szCs w:val="28"/>
          <w:shd w:val="clear" w:color="ffffff" w:themeColor="background1" w:fill="ffffff" w:themeFill="background1"/>
          <w:lang w:eastAsia="zh-CN"/>
        </w:rPr>
        <w:t xml:space="preserve">здравоохранения Камчатского края от 12.11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.2024 № 21-887 «О маршрутизации пациентов травматологического профиля»;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</w:r>
    </w:p>
    <w:p>
      <w:pPr>
        <w:pBdr/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eastAsia="SimSu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24) 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приказ Министерства </w:t>
      </w:r>
      <w:r>
        <w:rPr>
          <w:rFonts w:ascii="Times New Roman" w:hAnsi="Times New Roman" w:eastAsia="SimSun"/>
          <w:color w:val="auto"/>
          <w:sz w:val="28"/>
          <w:szCs w:val="28"/>
          <w:shd w:val="clear" w:color="ffffff" w:themeColor="background1" w:fill="ffffff" w:themeFill="background1"/>
          <w:lang w:eastAsia="zh-CN"/>
        </w:rPr>
        <w:t xml:space="preserve">здравоохранения Камчатского края от 15.11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.2024 № 21-899 «Об утверждении регламента оказания медицинской помощи взрослому населению по профилю «анестезиология и реаниматология» в медицинских организациях Камчатского края»;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</w:r>
    </w:p>
    <w:p>
      <w:pPr>
        <w:pBdr/>
        <w:shd w:val="clear" w:color="ffffff" w:themeColor="background1" w:fill="ffffff" w:themeFill="background1"/>
        <w:spacing w:after="0" w:line="240" w:lineRule="auto"/>
        <w:ind w:firstLine="709"/>
        <w:jc w:val="both"/>
        <w:rPr>
          <w:rFonts w:ascii="Times New Roman" w:hAnsi="Times New Roman" w:eastAsia="SimSu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25)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приказ Министерства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shd w:val="clear" w:color="auto" w:fill="ffff00"/>
          <w:lang w:eastAsia="zh-CN"/>
        </w:rPr>
        <w:t xml:space="preserve">здравоохранения Камчатского края от 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04.12.2024 № 21-972 «Об организации оказания медицинской помощи по профилю «гематология» взрослому населению на территории Камчатског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о края в государственных бюджетных учреждениях здравоохранения Камчатского края».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</w:r>
    </w:p>
    <w:p>
      <w:pPr>
        <w:pBdr/>
        <w:shd w:val="clear" w:color="ffffff" w:themeColor="background1" w:fill="ffffff" w:themeFill="background1"/>
        <w:spacing w:after="0" w:line="240" w:lineRule="auto"/>
        <w:ind w:firstLine="708"/>
        <w:jc w:val="both"/>
        <w:rPr>
          <w:rFonts w:ascii="Times New Roman" w:hAnsi="Times New Roman" w:eastAsia="SimSu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26) 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приказ Министерства здравоохранения Камчатского края от 13.05.2025 № 7-Н «О временной маршрутизации детей с онкологическими и гематологическими заболеваниями на территории Камчатского края».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</w:r>
    </w:p>
    <w:p>
      <w:pPr>
        <w:pBdr/>
        <w:shd w:val="clear" w:color="ffffff" w:themeColor="background1" w:fill="ffffff" w:themeFill="background1"/>
        <w:spacing w:after="0" w:line="240" w:lineRule="auto"/>
        <w:ind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br w:type="page" w:clear="all"/>
      </w:r>
      <w:r>
        <w:rPr>
          <w:rFonts w:ascii="Times New Roman" w:hAnsi="Times New Roman"/>
          <w:color w:val="auto"/>
          <w:sz w:val="28"/>
        </w:rPr>
      </w:r>
      <w:r>
        <w:rPr>
          <w:rFonts w:ascii="Times New Roman" w:hAnsi="Times New Roman"/>
          <w:color w:val="auto"/>
          <w:sz w:val="28"/>
        </w:rPr>
      </w:r>
    </w:p>
    <w:p>
      <w:pPr>
        <w:pStyle w:val="1082"/>
        <w:pBdr/>
        <w:spacing w:after="0" w:afterAutospacing="0" w:line="240" w:lineRule="auto"/>
        <w:ind w:left="447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8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 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afterAutospacing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1082"/>
        <w:pBdr/>
        <w:spacing w:after="0" w:afterAutospacing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140"/>
        <w:pBdr/>
        <w:spacing w:after="0" w:afterAutospacing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Порядок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140"/>
        <w:pBdr/>
        <w:spacing w:after="0" w:afterAutospacing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Камчатского края</w:t>
      </w:r>
      <w:r>
        <w:rPr>
          <w:rFonts w:ascii="Times New Roman" w:hAnsi="Times New Roman"/>
          <w:b w:val="0"/>
          <w:sz w:val="28"/>
        </w:rPr>
        <w:t xml:space="preserve">, 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sz w:val="28"/>
        </w:rPr>
        <w:t xml:space="preserve">в том ч</w:t>
      </w:r>
      <w:r>
        <w:rPr>
          <w:rFonts w:ascii="Times New Roman" w:hAnsi="Times New Roman"/>
          <w:b w:val="0"/>
          <w:sz w:val="28"/>
        </w:rPr>
        <w:t xml:space="preserve">исле ветеранам боевых действий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140"/>
        <w:pBdr/>
        <w:spacing w:after="0" w:afterAutospacing="0"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082"/>
        <w:pBdr/>
        <w:spacing w:after="0" w:afterAutospacing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Настоящий Порядок устанавливает процедуру реализации установленного в соответствии с законодательством Российской Федерации права внеочередного оказания медицинской помощи отдельным категориям граждан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медицинских организациях, находящихся на территории Камчатского края</w:t>
      </w:r>
      <w:r>
        <w:rPr>
          <w:rFonts w:ascii="Times New Roman" w:hAnsi="Times New Roman"/>
          <w:sz w:val="28"/>
        </w:rPr>
        <w:t xml:space="preserve">, в том числе ветеранам боевых действий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2. Медицинская помощь в медицинских организациях во внеочередном порядке предоставляется следующим категориям граждан: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Bdr/>
        <w:spacing w:after="0" w:before="0"/>
        <w:ind w:right="0" w:firstLine="709"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1) в соответствии с Федеральным законом от 09.01.1997 № 5-ФЗ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предоставлении социальных гарантий Героям Социалистического Труда, Героям Труда Российской Федерации и полным кавалерам ордена Трудовой Славы»: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а) Героям Социалистического труда;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б) Героям Труда Российской Федерации;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в)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полным кавалерам ордена Трудовой Славы;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before="0"/>
        <w:ind w:right="0" w:firstLine="709" w:left="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2) в соответствии с Законом Российской Федерации от 15.01.1993</w:t>
        <w:br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№ 4301-1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статусе Героев Советского Союза, Героев Российской Федерации и полных кавалеров ордена Славы»: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а) Героям Советского Союза;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б) Героям Российской Федерации;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в) полным кавалерам ордена Славы;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before="0"/>
        <w:ind w:right="0" w:firstLine="709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3) в соответствии с Федеральным законом от 20.07.2012 № 125-ФЗ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донорстве крови и ее компонентов»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лицам, награжденным нагрудным знаком «Почетный донор СССР»,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лицам, награжденным нагрудным знаком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«Почетный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донор России»;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 w:after="0" w:before="0"/>
        <w:ind w:right="0" w:firstLine="709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4) в соответствии с Законом Российской Федерации от 15.05.1991 № 1244-1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социальной защите граждан, подвергшихся воздействию радиации вследствие катастрофы на Чернобыльской АЭС»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гражданам, подвергшимся воздействию радиации вследствие Чернобыльской катастрофы, и приравненным к ним категориям граждан;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Bdr/>
        <w:spacing w:after="0" w:before="0"/>
        <w:ind w:right="0" w:firstLine="709"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5) в соответствии с Законом Камчатского края от 26.05.2009 № 267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мерах социальной поддержки отдельных категорий ветеранов, реабилитированных лиц и лиц, признанных пострадавшими от политических репрессий»: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а) гражданам, признанным пострадавшими от политических репрессий;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  <w:shd w:val="clear" w:color="auto" w:fill="ffd821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б) реабилитированным лиц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hd w:val="clear" w:color="auto" w:fill="ffd821"/>
        </w:rPr>
      </w:r>
      <w:r>
        <w:rPr>
          <w:rFonts w:ascii="Times New Roman" w:hAnsi="Times New Roman" w:cs="Times New Roman"/>
          <w:sz w:val="28"/>
          <w:shd w:val="clear" w:color="auto" w:fill="ffd821"/>
        </w:rPr>
      </w:r>
    </w:p>
    <w:p>
      <w:pPr>
        <w:pBdr/>
        <w:spacing w:after="0" w:before="0"/>
        <w:ind w:right="0" w:firstLine="709"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6) в соответствии с Федеральным законом от 12.01.1995 № 5-ФЗ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ветеранах»: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а) инвалидам и участникам Великой Отечественной войны;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б) ветеранам боевых действий;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в) военнослужащим, проходившим военную службу в воинских частях, учреждениях, военно-учебных заведениях, не входивших в состав действующей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армии, в период с 22 июня 1941 года по 3 сентября 1945 года не менее шести месяцев, военнослужащим, награжденным орденами или медалями СССР за службу в указанный период;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г) лицам, награжденным знаком «Жителю блокадного Ленинграда», лицам, награжденным знаком «Житель осажденного Севастополя», и лицам, награжденным знаком «Житель осажденного Сталинграда»;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д) нетрудоспособным членам семей погибших (умерших) инвалидов войны, участников Великой Отечественной войны и ветеранов боевых действий, состоявшим на их иждивении и получающим пенсию по случаю потери кормильца (имеющим право на ее получение);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е) лицам, работавшим в период Великой Отечественной войны на объектах противовоздушной обороны, местной противов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Bdr/>
        <w:spacing w:after="0" w:before="0"/>
        <w:ind w:right="0" w:firstLine="709" w:left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7) в соответствии с Указом Президента Российской Федерации от 02.10.1992 № 1157 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дополнительных мерах государственной поддержки инвалидов»: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а) детям-инвалидам;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83"/>
        <w:pBdr/>
        <w:spacing w:after="0" w:line="240" w:lineRule="auto"/>
        <w:ind w:firstLine="709"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б) инвалидам 1 и 2 групп.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Внеочередное оказание медицинской помощи осуществляется при наличии у граждан медицинских показаний. Основанием для внеочередного оказания медицинской помощи является документ, подтверждающий соответствующую категорию граждан.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</w:rPr>
        <w:t xml:space="preserve">. Внеочередное оказание медицинской помощи организуется при оказании гражданам амбулаторно-поликлинической и стационарной медицинской помощи.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Учет граждан и динамическое наблюдение за их состоянием здоровья организуется медицинскими организациями, оказывающими амбулаторно-поликлиническую медицинскую помощь.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Граждане, нуждающиеся в оказании амбулаторно-поликлинической помощи, обращаются в медицинскую организацию по территориально-участковому принципу очно через регистратуру медицинской организации, либо посредством электронной записи.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При наличии медицинских (клинических) показаний для проведения дополнительного медицинского об</w:t>
      </w:r>
      <w:r>
        <w:rPr>
          <w:rFonts w:ascii="Times New Roman" w:hAnsi="Times New Roman"/>
          <w:sz w:val="28"/>
          <w:szCs w:val="28"/>
        </w:rPr>
        <w:t xml:space="preserve">следования гражданина или лабораторных исследований при оказании амбулаторно-поликлинической помощи медицинской организацией организуется внеочередной прием гражданина необходимыми врачами-специалистами или проведение необходимых лабораторных исследований.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 В случае необходимости оказания гражданину стационарной медицинской помощи медицинская организация, оказывающая амбулаторно-поликлиниче</w:t>
      </w:r>
      <w:r>
        <w:rPr>
          <w:rFonts w:ascii="Times New Roman" w:hAnsi="Times New Roman"/>
          <w:sz w:val="28"/>
          <w:szCs w:val="28"/>
        </w:rPr>
        <w:t xml:space="preserve">скую помощь, организует внеочередную госпитализацию гражданина в медицинскую организацию, оказывающую стационарную медицинскую помощь, с учетом соблюдения сроков ожидания медицинской помощи по Территориальной программе государственных гарантий бесплатного </w:t>
      </w:r>
      <w:r>
        <w:rPr>
          <w:rFonts w:ascii="Times New Roman" w:hAnsi="Times New Roman"/>
          <w:sz w:val="28"/>
          <w:szCs w:val="28"/>
        </w:rPr>
        <w:t xml:space="preserve">оказания гражданам медицинской помощи на территории Камчатского края</w:t>
      </w:r>
      <w:r>
        <w:rPr>
          <w:rFonts w:ascii="Times New Roman" w:hAnsi="Times New Roman"/>
          <w:sz w:val="28"/>
          <w:szCs w:val="28"/>
        </w:rPr>
        <w:br/>
        <w:t xml:space="preserve">на 2026 год и на плановый период 2027 и 2028 годов (далее – Территориальная программа).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В случае обращения нескольких граждан, имеющих право на внеочередное оказание медицинской помощи, плановая помощь оказывается в порядке поступления обращений.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При отсутствии возможности оказания в медицинской организации пациенту специализированной медицинской помощи по соответствующ</w:t>
      </w:r>
      <w:r>
        <w:rPr>
          <w:rFonts w:ascii="Times New Roman" w:hAnsi="Times New Roman"/>
          <w:sz w:val="28"/>
          <w:szCs w:val="28"/>
        </w:rPr>
        <w:t xml:space="preserve">ему профилю заболевания осуществляется направление пациента с медицинским заключением или соответствующими медицинскими документами в соответствующую специализированную медицинскую организацию для решения вопроса о внеочередном оказании медицинской помощи.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 Специализированная медицинская организация обеспечивает рассмотрение врачебной комиссией этой организации представленных в соответствии с </w:t>
      </w:r>
      <w:hyperlink w:tooltip="#P2949" w:anchor="P2949" w:history="1">
        <w:r>
          <w:rPr>
            <w:rFonts w:ascii="Times New Roman" w:hAnsi="Times New Roman"/>
            <w:sz w:val="28"/>
            <w:szCs w:val="28"/>
          </w:rPr>
          <w:t xml:space="preserve">частью 10</w:t>
        </w:r>
      </w:hyperlink>
      <w:r>
        <w:rPr>
          <w:rFonts w:ascii="Times New Roman" w:hAnsi="Times New Roman"/>
          <w:sz w:val="28"/>
          <w:szCs w:val="28"/>
        </w:rPr>
        <w:t xml:space="preserve"> настоящего Порядка медицинских документов гражданина или при необходимости осуществляет очную консультацию.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 w:after="0" w:afterAutospacing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12. Решение врачебной комиссии специализированной медицинской организации о дате госпитализации принимается с учетом сроков ожидания оказания специализированной медицинской помощи, указанных в приложении 7 к Территориальной программе. </w:t>
      </w:r>
      <w:r>
        <w:rPr>
          <w:rFonts w:ascii="Times New Roman" w:hAnsi="Times New Roman"/>
          <w:sz w:val="28"/>
          <w:szCs w:val="28"/>
        </w:rPr>
        <w:t xml:space="preserve">О принятом решении извещается медицинская организация, направившая пациента с медицинским заключением или соответствующими медицинскими документами в специализированную медицинскую организацию для решения вопроса о внеочередном оказании медицинской помощи.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9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 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140"/>
        <w:pBdr/>
        <w:spacing w:line="240" w:lineRule="auto"/>
        <w:ind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140"/>
        <w:pBdr/>
        <w:spacing w:line="240" w:lineRule="auto"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1140"/>
        <w:pBdr/>
        <w:spacing w:line="240" w:lineRule="auto"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</w:rPr>
        <w:t xml:space="preserve">Порядок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1140"/>
        <w:pBdr/>
        <w:spacing w:line="240" w:lineRule="auto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обеспечения граждан лекарственными препаратами, а также медицинскими изделиями, включенными в</w:t>
      </w:r>
      <w:r>
        <w:rPr>
          <w:rFonts w:ascii="Times New Roman" w:hAnsi="Times New Roman"/>
          <w:b w:val="0"/>
          <w:sz w:val="28"/>
        </w:rPr>
        <w:t xml:space="preserve">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 (за исключением лечебного питания, в то</w:t>
      </w:r>
      <w:r>
        <w:rPr>
          <w:rFonts w:ascii="Times New Roman" w:hAnsi="Times New Roman"/>
          <w:b w:val="0"/>
          <w:sz w:val="28"/>
        </w:rPr>
        <w:t xml:space="preserve">м числе специализированных продуктов лечебного питания (по желанию) пациента),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 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082"/>
        <w:pBdr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tabs>
          <w:tab w:val="left" w:leader="none" w:pos="0"/>
          <w:tab w:val="left" w:leader="none" w:pos="993"/>
        </w:tabs>
        <w:spacing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1. При оказа</w:t>
      </w:r>
      <w:r>
        <w:rPr>
          <w:rFonts w:ascii="Times New Roman" w:hAnsi="Times New Roman"/>
          <w:sz w:val="28"/>
        </w:rPr>
        <w:t xml:space="preserve">нии в рамках Территориальной программы государственных гарантий бесплатного оказания гражданам медицинской помощи на территории Камчатского края на 2026 год и на плановый период 2027 и 2028 годов (далее – Территориальная программа) первичной медико-санитар</w:t>
      </w:r>
      <w:r>
        <w:rPr>
          <w:rFonts w:ascii="Times New Roman" w:hAnsi="Times New Roman"/>
          <w:sz w:val="28"/>
        </w:rPr>
        <w:t xml:space="preserve">ной помощи в условиях дневного стационара и в неотложной форме, специализированной медицинской помощи, в том числе высокотехнологичной, скорой, в том числе скорой специализированной, медицинской помощи, паллиативной медицинской помощи в стационарных услови</w:t>
      </w:r>
      <w:r>
        <w:rPr>
          <w:rFonts w:ascii="Times New Roman" w:hAnsi="Times New Roman"/>
          <w:sz w:val="28"/>
        </w:rPr>
        <w:t xml:space="preserve">ях,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изделиями, включенными в утвержденные Правительством Российской Федерации соответственно пере</w:t>
      </w:r>
      <w:r>
        <w:rPr>
          <w:rFonts w:ascii="Times New Roman" w:hAnsi="Times New Roman"/>
          <w:sz w:val="28"/>
        </w:rPr>
        <w:t xml:space="preserve">чень жизненно необходимых и важнейших лекарственных препаратов и перечень медицинских изделий, имплантируемых в организм человека, а также донорской кровью и ее компонентами, лечебным питанием, в том числе специализированными продуктами лечебного питания.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2. Обеспечени</w:t>
      </w:r>
      <w:r>
        <w:rPr>
          <w:rFonts w:ascii="Times New Roman" w:hAnsi="Times New Roman"/>
          <w:sz w:val="28"/>
        </w:rPr>
        <w:t xml:space="preserve">е лекарственными препаратами, необходимыми для оказания первичной медико-санитарной помощи в условиях дневного стационара, стационарной, скорой и неотложной медицинской помощи, осуществляется препаратами для медицинского применения и медицинскими изделиями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по медицинским показаниям на основе клинических рекомендаций и с учетом стандартов медицинской помощи.</w:t>
      </w:r>
      <w:r/>
    </w:p>
    <w:p>
      <w:pPr>
        <w:pStyle w:val="1082"/>
        <w:pBdr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При оказании медицинской помощи в рамках Территориальной программы в случаях типичного течения болезни назначение лекарственных препаратов осуществляется исходя из тяжести и характера заболевания, согласно </w:t>
      </w:r>
      <w:r>
        <w:rPr>
          <w:rFonts w:ascii="Times New Roman" w:hAnsi="Times New Roman"/>
          <w:sz w:val="28"/>
        </w:rPr>
        <w:t xml:space="preserve">утвержденным в установленном порядке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клиническим рекомендациям и с учетом стандартов медицинской помощи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Назначение и применение лекарственных препаратов, не входящих </w:t>
      </w:r>
      <w:r>
        <w:rPr>
          <w:rFonts w:ascii="Times New Roman" w:hAnsi="Times New Roman"/>
          <w:sz w:val="28"/>
          <w:szCs w:val="28"/>
        </w:rPr>
        <w:t xml:space="preserve">в перечень жизненно необходимых и важнейших лекарственных препаратов, утвержденный распоряжением Правительства Российской Федерации от 12.10.2019 № 240</w:t>
      </w:r>
      <w:r>
        <w:rPr>
          <w:rFonts w:ascii="Times New Roman" w:hAnsi="Times New Roman"/>
          <w:sz w:val="28"/>
          <w:szCs w:val="28"/>
        </w:rPr>
        <w:t xml:space="preserve">6-р «Об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помощи»,</w:t>
      </w:r>
      <w:r>
        <w:rPr>
          <w:rFonts w:ascii="Times New Roman" w:hAnsi="Times New Roman"/>
          <w:sz w:val="28"/>
        </w:rPr>
        <w:t xml:space="preserve"> допускается в случае наличия медицинских показаний (индиви</w:t>
      </w:r>
      <w:r>
        <w:rPr>
          <w:rFonts w:ascii="Times New Roman" w:hAnsi="Times New Roman"/>
          <w:sz w:val="28"/>
        </w:rPr>
        <w:t xml:space="preserve">дуальной непереносимости, по жизненным показаниям) по решению врачебной комиссии. Решение врачебной комиссии фиксируется в медицинских документах пациента и журнале врачебной комиссии, используется ответственными лицами при осуществлении процедуры закупки.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tabs>
          <w:tab w:val="left" w:leader="none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  <w:vertAlign w:val="superscript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 Граждане, имеющие право на получение лекарственных препаратов бесплатно или со скидкой при амбулаторном лечении на ос</w:t>
      </w:r>
      <w:r>
        <w:rPr>
          <w:rFonts w:ascii="Times New Roman" w:hAnsi="Times New Roman"/>
          <w:sz w:val="28"/>
          <w:szCs w:val="28"/>
        </w:rPr>
        <w:t xml:space="preserve">новании перечня групп населения и категорий заболеваний, при амбулаторном лечении которых лекарственные средства и изделия медицинского назначения отпускаются по рецептам врачей бесплатно (приложение 16 к Территориальной программе), и перечня групп населен</w:t>
      </w:r>
      <w:r>
        <w:rPr>
          <w:rFonts w:ascii="Times New Roman" w:hAnsi="Times New Roman"/>
          <w:sz w:val="28"/>
          <w:szCs w:val="28"/>
        </w:rPr>
        <w:t xml:space="preserve">ия, при амбулаторном 5лечении которых лекарственные препараты отпускаются по рецептам врачей с 50-процентной скидкой (приложение 17 к Территориальной программе), обеспечиваются лекарственными препаратами по рецептам врачей за счет средств краевого бюджета.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line="240" w:lineRule="auto"/>
        <w:ind w:firstLine="709"/>
        <w:jc w:val="both"/>
        <w:rPr>
          <w:color w:val="auto"/>
          <w:sz w:val="28"/>
          <w:szCs w:val="28"/>
          <w:highlight w:val="darkGreen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 Обеспечение граждан, </w:t>
      </w:r>
      <w:r>
        <w:rPr>
          <w:rFonts w:ascii="Times New Roman" w:hAnsi="Times New Roman"/>
          <w:color w:val="auto"/>
          <w:sz w:val="28"/>
          <w:szCs w:val="28"/>
        </w:rPr>
        <w:t xml:space="preserve">в том числе ветеранов боевых действий, указанных в подпунктах 1–4 пункта 1 статьи 3 Федерального закона от 12.01.1995 № 5-ФЗ «О ветеранах», </w:t>
      </w:r>
      <w:r>
        <w:rPr>
          <w:rFonts w:ascii="Times New Roman" w:hAnsi="Times New Roman"/>
          <w:sz w:val="28"/>
          <w:szCs w:val="28"/>
        </w:rPr>
        <w:t xml:space="preserve">имеющих право на получение государственной социальной помощи и не отказавшихся от получения социальной услуги, предусмотренной пунктом 1 части 1 статьи 6</w:t>
      </w:r>
      <w:r>
        <w:rPr>
          <w:rFonts w:ascii="Times New Roman" w:hAnsi="Times New Roman"/>
          <w:sz w:val="28"/>
          <w:szCs w:val="28"/>
          <w:vertAlign w:val="superscript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от 17.07.1999 № 178-ФЗ «О государственной социальной помощи», лекарственными препаратами, медицинскими изделиями, а также специализированными продуктами лечебного питания для детей-инвалидов, осуществляется 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color w:val="auto"/>
          <w:spacing w:val="-4"/>
          <w:sz w:val="28"/>
          <w:szCs w:val="28"/>
        </w:rPr>
        <w:t xml:space="preserve">от 17.07.1999 № 178-ФЗ «О государственной социальной помощи»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  <w:highlight w:val="darkGreen"/>
        </w:rPr>
      </w:r>
      <w:r>
        <w:rPr>
          <w:color w:val="auto"/>
          <w:sz w:val="28"/>
          <w:szCs w:val="28"/>
          <w:highlight w:val="darkGreen"/>
        </w:rPr>
      </w:r>
    </w:p>
    <w:p>
      <w:pPr>
        <w:pStyle w:val="1082"/>
        <w:pBdr/>
        <w:spacing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4</w:t>
      </w:r>
      <w:r>
        <w:rPr>
          <w:rFonts w:ascii="Times New Roman" w:hAnsi="Times New Roman"/>
          <w:color w:val="auto"/>
          <w:sz w:val="28"/>
          <w:szCs w:val="28"/>
          <w:vertAlign w:val="superscript"/>
        </w:rPr>
        <w:t xml:space="preserve">3</w:t>
      </w:r>
      <w:r>
        <w:rPr>
          <w:rFonts w:ascii="Times New Roman" w:hAnsi="Times New Roman"/>
          <w:color w:val="auto"/>
          <w:sz w:val="28"/>
          <w:szCs w:val="28"/>
        </w:rPr>
        <w:t xml:space="preserve">. Назначение и выписка лекарственных препаратов гражданам, имеющим право на их бесплатное получение или получение со скидкой, при оказании им первичной медико-санитарной помощи в амбула</w:t>
      </w:r>
      <w:r>
        <w:rPr>
          <w:rFonts w:ascii="Times New Roman" w:hAnsi="Times New Roman"/>
          <w:color w:val="auto"/>
          <w:sz w:val="28"/>
          <w:szCs w:val="28"/>
        </w:rPr>
        <w:t xml:space="preserve">торных условиях осуществляется в соответствии с приказом Министерства здравоохранения Российской Федерации от 24.11.2021 № 1094н «Об утверждении Порядка назначения лекарственных препаратов, форм рецептурных бланков на лекарственные препараты, Порядка оформ</w:t>
      </w:r>
      <w:r>
        <w:rPr>
          <w:rFonts w:ascii="Times New Roman" w:hAnsi="Times New Roman"/>
          <w:color w:val="auto"/>
          <w:sz w:val="28"/>
          <w:szCs w:val="28"/>
        </w:rPr>
        <w:t xml:space="preserve">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</w:t>
      </w:r>
      <w:r>
        <w:rPr>
          <w:rFonts w:ascii="Times New Roman" w:hAnsi="Times New Roman"/>
          <w:color w:val="auto"/>
          <w:sz w:val="28"/>
          <w:szCs w:val="28"/>
        </w:rPr>
        <w:t xml:space="preserve">том числе в форме электронных документов».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Медицинскими организациями осуществляется персонифицированный учет сведений о примененных лекарственных препаратах при оказании медицинской помощи застрахованным лицам в сфере обязательного медицинского страхования. Сведения формируются с исп</w:t>
      </w:r>
      <w:r>
        <w:rPr>
          <w:rFonts w:ascii="Times New Roman" w:hAnsi="Times New Roman"/>
          <w:sz w:val="28"/>
        </w:rPr>
        <w:t xml:space="preserve">ользованием медицинской информационной системы, позволяющей ведение электронных медицинских карт пациента при оказании первичной медико-санитарной помощи в условиях дневного стационара, стационарной, амбулаторно-поликлинической и скорой медицинской помощи.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6. В соответствии 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с пунктом 2 части 1 статьи 17 Федерального закона от 20.07.2012 № 125-ФЗ «О донорстве крови и ее компонентов» обеспечение донорской кровью и (или) ее компонентами для клинического и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спользования при оказании медицинской помощи в рамках реализации Территориальной программы осуществляется для медицинских организаций, в том числе частной системы здравоохранения, участвующих в реализации Территориальной программы, безвозмездно в порядке,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установленном п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риказом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Министерства 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shd w:val="clear" w:color="auto" w:fill="ffff00"/>
          <w:lang w:eastAsia="zh-CN"/>
        </w:rPr>
        <w:t xml:space="preserve">здравоохранения Камчатского края от 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03.06.2024 № 21-451 «Об утверждении Порядка обеспечения донорской кровью и (или) ее компонентами медицинских организаций, образовательных организ</w:t>
      </w:r>
      <w:r>
        <w:rPr>
          <w:rFonts w:ascii="Times New Roman" w:hAnsi="Times New Roman" w:eastAsia="SimSun"/>
          <w:color w:val="auto"/>
          <w:sz w:val="28"/>
          <w:szCs w:val="28"/>
          <w:lang w:eastAsia="zh-CN"/>
        </w:rPr>
        <w:t xml:space="preserve">аций, научных организаций, отнесенных к ведению Министерства здравоохранения Камчатского края, а также организаций частной системы здравоохранения для клинического использования при оказании ими медицинской помощи в Камчатском крае в рамках реализации прог</w:t>
      </w:r>
      <w:r>
        <w:rPr>
          <w:rFonts w:ascii="Times New Roman" w:hAnsi="Times New Roman" w:eastAsia="SimSun"/>
          <w:color w:val="auto"/>
          <w:sz w:val="28"/>
          <w:szCs w:val="28"/>
          <w:highlight w:val="white"/>
          <w:lang w:eastAsia="zh-CN"/>
        </w:rPr>
        <w:t xml:space="preserve">раммы государственных гарантий бесплатного оказания гражданам медицинской помощи».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Коренным малочисленным народам Севера, Сибири и Дальнего Востока Российской Федерации, проживающим в Камчатском крае (далее – КМНС), в соответствии с </w:t>
      </w:r>
      <w:hyperlink r:id="rId25" w:tooltip="consultantplus://offline/ref=E5353651ACBED5C28390145572D91F99F4A4D65DEEA8B970D6B8F43E98ZBCFG" w:history="1">
        <w:r>
          <w:rPr>
            <w:rFonts w:ascii="Times New Roman" w:hAnsi="Times New Roman"/>
            <w:sz w:val="28"/>
          </w:rPr>
          <w:t xml:space="preserve">постановлением</w:t>
        </w:r>
      </w:hyperlink>
      <w:r>
        <w:rPr>
          <w:rFonts w:ascii="Times New Roman" w:hAnsi="Times New Roman"/>
          <w:sz w:val="28"/>
        </w:rPr>
        <w:t xml:space="preserve"> Правительства Российской Федерации от 24.03.2000 № 255 «О Едином перечне корен</w:t>
      </w:r>
      <w:r>
        <w:rPr>
          <w:rFonts w:ascii="Times New Roman" w:hAnsi="Times New Roman"/>
          <w:sz w:val="28"/>
        </w:rPr>
        <w:t xml:space="preserve">ных малочисленных народов Российской Федерации», для получения льготных рецептов на лекарственные препараты при оказании первичной медико-санитарной помощи в амбулаторных условиях необходимо представить копию документа, подтверждающего принадлежность гражд</w:t>
      </w:r>
      <w:r>
        <w:rPr>
          <w:rFonts w:ascii="Times New Roman" w:hAnsi="Times New Roman"/>
          <w:sz w:val="28"/>
        </w:rPr>
        <w:t xml:space="preserve">анина к КМНС (копия свидетельства о рождении с указанием принадлежности к КМНС, либо решение суда об установлении факта национальной принадлежности к КМНС, вступившее в законную силу, либо архивные справки, подтверждающие принадлежность гражданина к КМНС).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8" w:left="377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  <w:szCs w:val="28"/>
        </w:rPr>
        <w:t xml:space="preserve">Приложение 10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Территориальной программе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 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left="567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Порядок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обеспечения граждан в рамках оказания паллиативной медици</w:t>
      </w:r>
      <w:r>
        <w:rPr>
          <w:rFonts w:ascii="Times New Roman" w:hAnsi="Times New Roman"/>
          <w:sz w:val="28"/>
        </w:rPr>
        <w:t xml:space="preserve">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tabs>
          <w:tab w:val="left" w:leader="none" w:pos="1276"/>
        </w:tabs>
        <w:spacing w:after="0" w:line="240" w:lineRule="auto"/>
        <w:ind w:left="142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При оказании в рамках Территориальной программы государственных гарантий бесплатного оказания гражданам медицинской помощи на территории Камчатского края на 2026 год и на плановы</w:t>
      </w:r>
      <w:r>
        <w:rPr>
          <w:rFonts w:ascii="Times New Roman" w:hAnsi="Times New Roman"/>
          <w:sz w:val="28"/>
          <w:szCs w:val="28"/>
        </w:rPr>
        <w:t xml:space="preserve">й период 2027 и 2028 годов (далее – Территориальная программа) паллиативной медицинской помощи в амбулаторных условиях, в том числе на дому, обеспечение граждан для использования на дому медицинскими изделиями, предназначенными для поддержания функций орга</w:t>
      </w:r>
      <w:r>
        <w:rPr>
          <w:rFonts w:ascii="Times New Roman" w:hAnsi="Times New Roman"/>
          <w:sz w:val="28"/>
          <w:szCs w:val="28"/>
        </w:rPr>
        <w:t xml:space="preserve">нов и систем организма человека, а также обеспечение лекарственными препаратами для купирования тяжелых проявлений заболеваний, в том числе наркотических и психотропных лекарственных препаратов при посещениях на дому, осуществляется бесплатно для пациента.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При оказании паллиативной медицинской помощи пациенту в рамках Территориальной программы предоставляются для использования на дому медицинские изделия, предназначенные для поддержания функций органов и систем организма человека, согласно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перечню</w:t>
      </w:r>
      <w:r>
        <w:rPr>
          <w:rFonts w:ascii="Times New Roman" w:hAnsi="Times New Roman"/>
          <w:sz w:val="28"/>
          <w:szCs w:val="28"/>
        </w:rPr>
        <w:t xml:space="preserve">, утвержденному приказом Министерства здравоохранения Российской Федерации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09.07.2025 № 398н «Об утверждении перечня медицинских изделий, предназначенных для поддержания функций органов и систем организма человека, предоставляемых пациенту при оказании паллиативной медицинской п</w:t>
      </w:r>
      <w:r>
        <w:rPr>
          <w:rFonts w:ascii="Times New Roman" w:hAnsi="Times New Roman"/>
          <w:sz w:val="28"/>
          <w:szCs w:val="28"/>
        </w:rPr>
        <w:t xml:space="preserve">омощи для использования на дому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 При оказании паллиативной медицинской</w:t>
      </w:r>
      <w:r>
        <w:rPr>
          <w:rFonts w:ascii="Times New Roman" w:hAnsi="Times New Roman"/>
          <w:sz w:val="28"/>
        </w:rPr>
        <w:t xml:space="preserve"> помощи в рамках Территориальной программы в случаях типичного течения болезни назначение лекарственных препаратов для купирования тяжелых проявлений заболеваний, в том числе наркотических и психотропных лекарственных препаратов при посещениях на дому осущ</w:t>
      </w:r>
      <w:r>
        <w:rPr>
          <w:rFonts w:ascii="Times New Roman" w:hAnsi="Times New Roman"/>
          <w:sz w:val="28"/>
        </w:rPr>
        <w:t xml:space="preserve">ествляется исходя из тяжести и характера заболевания, согласно утвержденным в установленном порядке стандартам медицинской помощи и в соответствии с клиническими рекомендациями. На назначенные лекарственные препараты лечащим врачом в установленном порядке </w:t>
      </w:r>
      <w:r>
        <w:rPr>
          <w:rFonts w:ascii="Times New Roman" w:hAnsi="Times New Roman"/>
          <w:sz w:val="28"/>
        </w:rPr>
        <w:t xml:space="preserve">выписываются льготные рецепты.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Назначение и применение медицинских изделий и лекарственных препаратов, не входящих в соответствующий стандарт медицинской помощи, допускаются в случае наличия медицинских показаний (индивидуальной непереносимости, по жизненным показания</w:t>
      </w:r>
      <w:r>
        <w:rPr>
          <w:rFonts w:ascii="Times New Roman" w:hAnsi="Times New Roman"/>
          <w:sz w:val="28"/>
        </w:rPr>
        <w:t xml:space="preserve">м) по решению врачебной комиссии медицинской организации. Решение врачебной комиссии медицинской организации фиксируется в медицинских документах пациента и журнале врачебной комиссии, используется ответственными лицами при осуществлении процедуры закупки.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Медицинскими организациями осуществляется персонифицированный учет сведений о лекарственных препаратах и медицинских изделиях, примененных при оказании паллиативной медицинской помощи в амбулаторн</w:t>
      </w:r>
      <w:r>
        <w:rPr>
          <w:rFonts w:ascii="Times New Roman" w:hAnsi="Times New Roman"/>
          <w:sz w:val="28"/>
        </w:rPr>
        <w:t xml:space="preserve">ых условиях, в том числе на дому. Сведения формируются с использованием медицинской информационной системы, позволяющей ведение электронных медицинских карт пациента при оказании паллиативной медицинской помощи в амбулаторных условиях, в том числе на дому.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 Передача от медицинской организации пациенту (его законному представителю) медицинских изделий, предназ</w:t>
      </w:r>
      <w:r>
        <w:rPr>
          <w:rFonts w:ascii="Times New Roman" w:hAnsi="Times New Roman"/>
          <w:sz w:val="28"/>
        </w:rPr>
        <w:t xml:space="preserve">наченных для поддержания функций органов и систем организма человека, для использования на дому при оказании паллиативной медицинской помощи в амбулаторных условиях осуществляется в порядке, установленном Министерством здравоохранения Российской Федерации.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 Решение о передаче пациенту (его законному представителю) медицинского изделия принимается врачебной комиссией медицинской организации, в кото</w:t>
      </w:r>
      <w:r>
        <w:rPr>
          <w:rFonts w:ascii="Times New Roman" w:hAnsi="Times New Roman"/>
          <w:sz w:val="28"/>
        </w:rPr>
        <w:t xml:space="preserve">рой пациент получает паллиативную медицинскую помощь в амбулаторных условиях, на основании заключения лечащего врача, выявившего медицинские показания для использования медицинского изделия на дому. Заключение оформляется в медицинских документах пациента.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11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 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Порядок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</w:t>
      </w:r>
      <w:r>
        <w:rPr>
          <w:rFonts w:ascii="Times New Roman" w:hAnsi="Times New Roman"/>
          <w:b w:val="0"/>
          <w:sz w:val="28"/>
        </w:rPr>
        <w:t xml:space="preserve">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– при отсутствии возможности их проведения медицинской организацией, оказывающей медицинскую помощь пациенту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В целях выполнения порядков оказания медицинской помощи, клинических рекомендаций и стандартов медицинской помощи в случае необходимости проведения пациенту диагностических исследований, оказания консультати</w:t>
      </w:r>
      <w:r>
        <w:rPr>
          <w:rFonts w:ascii="Times New Roman" w:hAnsi="Times New Roman"/>
          <w:sz w:val="28"/>
        </w:rPr>
        <w:t xml:space="preserve">вной помощи при отсутствии возможности их проведения в медицинской организации, оказывающей медицинскую помощь, руководством данной организации обеспечивается транспортировка пациента в сопровождении медицинского работника в другую медицинскую организацию.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Данная услуга оказывается пациенту без взимания платы.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Транспортировка осуществляется в плановом или экстренном порядке по предварительной договоренности с медицинской организацией, предоставляющей медицинскую услугу.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Транспортное средство предоставляется медицинской организацией, в которой пациент находится на стационарном лечении или по договоренности с медицинской организацией, оказывающей медицинскую услугу диагностики или консультирование.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Медицинский работник, сопровождающий пациента, ожидает пациента и сопровождает его в медицинскую организацию, где пациент находится на стационарном лечении.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12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 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Условия и сроки 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диспансеризации для отдельных категорий населения, а также профилактических осмотров несовершеннолетних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Диспансеризация населения, в том числе для категорий граждан, указанных в разделе 3 Территориальной программы государственных гарантий бесплатного оказания гражданам медицинско</w:t>
      </w:r>
      <w:r>
        <w:rPr>
          <w:rFonts w:ascii="Times New Roman" w:hAnsi="Times New Roman"/>
          <w:sz w:val="28"/>
          <w:szCs w:val="28"/>
        </w:rPr>
        <w:t xml:space="preserve">й помощи на территории Камчатского края на 2026 год и на плановый период 2027 и 2028 годов (далее – Территориальная программа), представляет собой комплекс мероприятий, в том числе медицинский осмотр врачами нескольких специальностей и применение необходим</w:t>
      </w:r>
      <w:r>
        <w:rPr>
          <w:rFonts w:ascii="Times New Roman" w:hAnsi="Times New Roman"/>
          <w:sz w:val="28"/>
          <w:szCs w:val="28"/>
        </w:rPr>
        <w:t xml:space="preserve">ых методов обследования, осуществляемых в отношении определенных групп населения в соответствии с законодательством Российской Федерации. Диспансеризация направлена на раннее выявление и профилактику хронических, в том числе социально-значимых заболеваний.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204"/>
        <w:pBdr/>
        <w:shd w:val="clear" w:color="auto" w:fill="ffffff"/>
        <w:spacing w:after="0" w:afterAutospacing="0" w:before="0" w:before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В целях выявле</w:t>
      </w:r>
      <w:r>
        <w:rPr>
          <w:color w:val="000000"/>
          <w:sz w:val="28"/>
          <w:szCs w:val="28"/>
        </w:rPr>
        <w:t xml:space="preserve">ния у граждан репродуктивного возраста (от 18 до 49 лет)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развития проводится </w:t>
      </w:r>
      <w:r>
        <w:rPr>
          <w:color w:val="000000"/>
          <w:sz w:val="28"/>
          <w:szCs w:val="28"/>
        </w:rPr>
        <w:t xml:space="preserve">диспансеризация взрослого населения репродуктивного возраста</w:t>
      </w:r>
      <w:r>
        <w:rPr>
          <w:color w:val="000000"/>
          <w:sz w:val="28"/>
          <w:szCs w:val="28"/>
        </w:rPr>
        <w:t xml:space="preserve"> по оценке репродуктивного здоровья.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204"/>
        <w:pBdr/>
        <w:shd w:val="clear" w:color="auto" w:fill="ffffff"/>
        <w:spacing w:after="0" w:afterAutospacing="0" w:before="0" w:before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Перечень исследований и иных медицинских вмешательств, проводимых в рамках диспансеризации взрослого населения репродуктивного возраста по оценке репродуктивного здоровья приведен в приложении 20 к Территориальной программе.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204"/>
        <w:pBdr/>
        <w:shd w:val="clear" w:color="auto" w:fill="ffffff"/>
        <w:spacing w:after="0" w:afterAutospacing="0" w:before="0" w:before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 Диспансеризация населения осуществляется медицинскими организациями, участвующими в реализации Территориальной программы, в соответствии с порядками и сроками проведения диспансеризации, утвержденными Министерством здравоохранения Российской Федерации.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При отсутствии необходимых врачей специалистов, лабораторных и функциональных исследований в ме</w:t>
      </w:r>
      <w:r>
        <w:rPr>
          <w:rFonts w:ascii="Times New Roman" w:hAnsi="Times New Roman"/>
          <w:sz w:val="28"/>
          <w:szCs w:val="28"/>
        </w:rPr>
        <w:t xml:space="preserve">дицинской организации, консультации специалистов и диагностические исследования в рамках диспансеризации могут проводиться с привлечением специалистов других медицинских организаций в установленном порядке. Возможно осуществление осмотров детей в возрасте </w:t>
      </w:r>
      <w:r>
        <w:rPr>
          <w:rFonts w:ascii="Times New Roman" w:hAnsi="Times New Roman"/>
          <w:sz w:val="28"/>
          <w:szCs w:val="28"/>
        </w:rPr>
        <w:t xml:space="preserve">14 лет и старше специалистами общей лечебной сети.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Данные о результатах осмотров врачам</w:t>
      </w:r>
      <w:r>
        <w:rPr>
          <w:rFonts w:ascii="Times New Roman" w:hAnsi="Times New Roman"/>
          <w:sz w:val="28"/>
          <w:szCs w:val="28"/>
        </w:rPr>
        <w:t xml:space="preserve">и-специалистами, проведенных исследований, рекомендации врачей-специалистов по проведению профилактических мероприятий и лечению, а также общее заключение с комплексной оценкой состояния здоровья вносятся в медицинскую документацию в установленном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Профилактические осмотры несовершеннолетних проводятся в целях своевременного выявления патологических состояний</w:t>
      </w:r>
      <w:r>
        <w:rPr>
          <w:rFonts w:ascii="Times New Roman" w:hAnsi="Times New Roman"/>
          <w:sz w:val="28"/>
          <w:szCs w:val="28"/>
        </w:rPr>
        <w:t xml:space="preserve">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88" w:lineRule="atLeast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Профилактические осмотры несовершеннолетних осуществляются медицинскими организациями, участвующими в реализации Территориальной программы,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порядке</w:t>
      </w:r>
      <w:r>
        <w:rPr>
          <w:rFonts w:ascii="Times New Roman" w:hAnsi="Times New Roman"/>
          <w:sz w:val="28"/>
          <w:szCs w:val="28"/>
        </w:rPr>
        <w:t xml:space="preserve"> и в сроки, утвержденные приказом Министерства здравоохранения Российской Федерации от </w:t>
      </w:r>
      <w:r>
        <w:rPr>
          <w:rFonts w:ascii="Times New Roman" w:hAnsi="Times New Roman"/>
          <w:spacing w:val="-4"/>
          <w:sz w:val="28"/>
          <w:szCs w:val="28"/>
        </w:rPr>
        <w:t xml:space="preserve">14.04.2025 № 211н «Об утверждении порядка прохождения несовершеннолетними профилактических медицинских осмотров,</w:t>
      </w:r>
      <w:r>
        <w:rPr>
          <w:rFonts w:ascii="Times New Roman" w:hAnsi="Times New Roman"/>
          <w:spacing w:val="-4"/>
          <w:sz w:val="28"/>
          <w:szCs w:val="28"/>
        </w:rPr>
        <w:t xml:space="preserve"> учетной формы № 030-ПО/у «Карта профилактического медицинского осмотра несовершеннолетнего», порядка ее ведения, а также формы отраслевого статистического наблюдения № 030-ПО/о «Сведения о профилактических медицинских осмотрах несовершеннолетних», порядка</w:t>
      </w:r>
      <w:r>
        <w:rPr>
          <w:rFonts w:ascii="Times New Roman" w:hAnsi="Times New Roman"/>
          <w:spacing w:val="-4"/>
          <w:sz w:val="28"/>
          <w:szCs w:val="28"/>
        </w:rPr>
        <w:t xml:space="preserve"> ее заполнения».</w:t>
      </w:r>
      <w:r>
        <w:rPr>
          <w:rFonts w:ascii="Times New Roman" w:hAnsi="Times New Roman"/>
          <w:spacing w:val="-4"/>
          <w:sz w:val="28"/>
          <w:szCs w:val="28"/>
        </w:rPr>
      </w:r>
      <w:r>
        <w:rPr>
          <w:rFonts w:ascii="Times New Roman" w:hAnsi="Times New Roman"/>
          <w:spacing w:val="-4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 При отсутствии в медицинской организации необходимых врачей-специалистов, лабор</w:t>
      </w:r>
      <w:r>
        <w:rPr>
          <w:rFonts w:ascii="Times New Roman" w:hAnsi="Times New Roman"/>
          <w:sz w:val="28"/>
          <w:szCs w:val="28"/>
        </w:rPr>
        <w:t xml:space="preserve">аторных и функциональных исследований консультации специалистов и диагностические исследования для проведения профилактических осмотров несовершеннолетних могут проводиться с привлечением специалистов других медицинских организаций в установленном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13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 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Условия 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Детям-сиротам и детям, оставшимся без </w:t>
      </w:r>
      <w:r>
        <w:rPr>
          <w:rFonts w:ascii="Times New Roman" w:hAnsi="Times New Roman"/>
          <w:sz w:val="28"/>
          <w:szCs w:val="28"/>
        </w:rPr>
        <w:t xml:space="preserve">попечения родителей, в том числе принятых под опеку (попечительство) в приемную семью, в случае выявления у них заболеваний медицинская помощь всех видов, включая специализированную, в том числе высокотехнологичную, медицинскую помощь, а также медицинскую </w:t>
      </w:r>
      <w:r>
        <w:rPr>
          <w:rFonts w:ascii="Times New Roman" w:hAnsi="Times New Roman"/>
          <w:sz w:val="28"/>
          <w:szCs w:val="28"/>
        </w:rPr>
        <w:t xml:space="preserve">реабилитацию, оказывается в рамках Территориальной программы государственных гарантий бесплатного оказания гражданам медицинской помощи на территории Камчатского края на 2026 год и на плановый период 2027 и 2028 годов и организуется в приоритетном порядке.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Первичная медико-санитарная помощь детям-сиротам и детям, оставшимся без попечения родителей, нуждающимся в оказании медицинской помощи, оказывается в медицинских организациях по участковому принципу.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Лечащий врач по результатам наблюдения и диспансеризации детей указанных категорий устанавливает наличие у них показаний для оказания медицинской помощи, включая специализированную, в том числе высокот</w:t>
      </w:r>
      <w:r>
        <w:rPr>
          <w:rFonts w:ascii="Times New Roman" w:hAnsi="Times New Roman"/>
          <w:sz w:val="28"/>
          <w:szCs w:val="28"/>
        </w:rPr>
        <w:t xml:space="preserve">ехнологичную, медицинскую помощь и медицинскую реабилитацию, и направляет их в государственное бюджетное учреждение здравоохранения «Камчатская краевая детская больница» на комплексное обследование и лечение, с оформлением направления установленной формы.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Государственное бюджетное учреждение здравоохранения «Камчатская краевая детская больница» проводит комплексное обследование и лечение детей-сирот и детей, оставшихся без попечения родителей, по направлениям лечащего врача.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отсутствии возможности оказания специализированной медицинской помощи в медицинских организациях Кам</w:t>
      </w:r>
      <w:r>
        <w:rPr>
          <w:rFonts w:ascii="Times New Roman" w:hAnsi="Times New Roman"/>
          <w:sz w:val="28"/>
          <w:szCs w:val="28"/>
        </w:rPr>
        <w:t xml:space="preserve">чатского края и (или) наличии показаний для оказания высокотехнологичной медицинской помощи профильным специалистом государственного бюджетного учреждения здравоохранения «Камчатская краевая детская больница» в установленном порядке готовится пакет медицин</w:t>
      </w:r>
      <w:bookmarkStart w:id="3" w:name="_GoBack_Copy_1"/>
      <w:r/>
      <w:bookmarkEnd w:id="3"/>
      <w:r>
        <w:rPr>
          <w:rFonts w:ascii="Times New Roman" w:hAnsi="Times New Roman"/>
          <w:sz w:val="28"/>
          <w:szCs w:val="28"/>
        </w:rPr>
        <w:t xml:space="preserve">ских документов и определяется медицинская организация, расположенная за пределами Камчатского края, для оказания, в том числе высокотехнологичной, медицинской помощи и медицинской </w:t>
      </w:r>
      <w:r>
        <w:rPr>
          <w:rFonts w:ascii="Times New Roman" w:hAnsi="Times New Roman"/>
          <w:sz w:val="28"/>
          <w:szCs w:val="28"/>
        </w:rPr>
        <w:t xml:space="preserve">реабилитации.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Направление детей-сирот и детей, оставшихся без попечения родителей, на лечение за пределы Камчатского края для оказания специализированной, в том числе высокотехнологичной, медицинской помощи и медицинской реабилитации осу</w:t>
      </w:r>
      <w:r>
        <w:rPr>
          <w:rFonts w:ascii="Times New Roman" w:hAnsi="Times New Roman"/>
          <w:sz w:val="28"/>
          <w:szCs w:val="28"/>
        </w:rPr>
        <w:t xml:space="preserve">ществляется Министерством здравоохранения Камчатского края в соответствии с перечнем видов высокотехнологичной медицинской помощи, утвержденным Программой государственных гарантий бесплатного оказания гражданам медицинской помощи на соответствующий период.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направления и оплаты расходов, связанных с направлением детей-сирот и детей, оставшихся без попечения родителей, в том числе принятых под опеку (попечительство) в приемную семью,</w:t>
      </w:r>
      <w:r>
        <w:rPr>
          <w:rFonts w:ascii="Times New Roman" w:hAnsi="Times New Roman"/>
          <w:sz w:val="28"/>
          <w:szCs w:val="28"/>
        </w:rPr>
        <w:t xml:space="preserve"> в медицинские организации, расположенные за пределами Камчатского края, для оказания специализированной, в том числе высокотехнологичной, медицинской помощи, а также медицинской реабилитации, устанавливается Министерством здравоохранения Камчатского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14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 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Перечень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 xml:space="preserve">мероприятий по профилактике з</w:t>
      </w:r>
      <w:r>
        <w:rPr>
          <w:rFonts w:ascii="Times New Roman" w:hAnsi="Times New Roman"/>
          <w:b w:val="0"/>
          <w:sz w:val="28"/>
        </w:rPr>
        <w:t xml:space="preserve">аболеваний и формированию здорового образа жизни, осуществляемых в рамках Территориальной программы государственных гарантий бесплатного оказания гражданам медицинской помощи на территории Камчатского края на 2026 год и на плановый период 2027 и 2028 годов</w:t>
      </w:r>
      <w:r>
        <w:rPr>
          <w:rFonts w:ascii="Times New Roman" w:hAnsi="Times New Roman"/>
          <w:b w:val="0"/>
          <w:sz w:val="28"/>
          <w:szCs w:val="28"/>
        </w:rPr>
        <w:t xml:space="preserve">, включая меры по профилактике распространения</w:t>
      </w:r>
      <w:r>
        <w:rPr>
          <w:rFonts w:ascii="Times New Roman" w:hAnsi="Times New Roman"/>
          <w:b w:val="0"/>
          <w:sz w:val="28"/>
          <w:szCs w:val="28"/>
        </w:rPr>
        <w:br/>
        <w:t xml:space="preserve">ВИЧ-инфекции и гепатита C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sz w:val="28"/>
          <w:szCs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083"/>
          <w:rFonts w:ascii="Times New Roman" w:hAnsi="Times New Roman"/>
          <w:sz w:val="28"/>
        </w:rPr>
        <w:t xml:space="preserve">1. Мероприятия по профилактике, в том числе по проведению профилактических прививок, включая прививки о</w:t>
      </w:r>
      <w:r>
        <w:rPr>
          <w:rStyle w:val="1083"/>
          <w:rFonts w:ascii="Times New Roman" w:hAnsi="Times New Roman"/>
          <w:sz w:val="28"/>
        </w:rPr>
        <w:t xml:space="preserve">т вирусного гепатита В, профилактических осмотров и диспансерного наблюдения граждан, в том числе пациентов с вирусными гепатитами В, С, ВИЧ-инфекцией, по профилактике абортов, сохранению индивидуального здоровья граждан, диагностике и лечению заболеваний.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083"/>
          <w:rFonts w:ascii="Times New Roman" w:hAnsi="Times New Roman"/>
          <w:sz w:val="28"/>
        </w:rPr>
        <w:t xml:space="preserve">2. Мероприятия, связанные с восстановительным лечением и реабилитацией.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Style w:val="1083"/>
          <w:rFonts w:ascii="Times New Roman" w:hAnsi="Times New Roman"/>
          <w:sz w:val="28"/>
          <w:szCs w:val="28"/>
        </w:rPr>
      </w:pPr>
      <w:r>
        <w:rPr>
          <w:rStyle w:val="1083"/>
          <w:rFonts w:ascii="Times New Roman" w:hAnsi="Times New Roman"/>
          <w:sz w:val="28"/>
        </w:rPr>
        <w:t xml:space="preserve">3. Лабораторное обследование контактных лиц в очагах инфекционных заболеваний, в том числе гепатитов В, С, ВИЧ-инфекции.</w:t>
      </w:r>
      <w:r>
        <w:rPr>
          <w:rStyle w:val="1083"/>
          <w:rFonts w:ascii="Times New Roman" w:hAnsi="Times New Roman"/>
          <w:sz w:val="28"/>
          <w:szCs w:val="28"/>
        </w:rPr>
      </w:r>
      <w:r>
        <w:rPr>
          <w:rStyle w:val="1083"/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Плановый осмотр по поводу диспансерного наблюдения.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1083"/>
          <w:rFonts w:ascii="Times New Roman" w:hAnsi="Times New Roman"/>
          <w:sz w:val="28"/>
        </w:rPr>
        <w:t xml:space="preserve">5. Врачебный осмотр пациентов перед вакцинацией (взрослые, дети), после вакцинации (дети), перед и через три дня после постановки пр</w:t>
      </w:r>
      <w:r>
        <w:rPr>
          <w:rFonts w:ascii="Times New Roman" w:hAnsi="Times New Roman"/>
          <w:sz w:val="28"/>
        </w:rPr>
        <w:t xml:space="preserve">обы Манту.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6. Посещения педиатром беременных, связанных с дородовым патронажем, предусмотренным нормативными документами Министерства здравоохранения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7. Медицинские консультации при определении профессиональной пригодности лиц в возрасте до 18 лет (подростков) в порядке и на условиях, установленных Министерством здравоохранения Камчатского края.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8. </w:t>
      </w:r>
      <w:r>
        <w:rPr>
          <w:rFonts w:ascii="Times New Roman" w:hAnsi="Times New Roman"/>
          <w:color w:val="auto"/>
          <w:sz w:val="28"/>
          <w:szCs w:val="28"/>
        </w:rPr>
        <w:t xml:space="preserve">Медицинское освидетельствование</w:t>
      </w:r>
      <w:r>
        <w:rPr>
          <w:rFonts w:ascii="Times New Roman" w:hAnsi="Times New Roman"/>
          <w:color w:val="auto"/>
          <w:sz w:val="28"/>
          <w:szCs w:val="28"/>
          <w:highlight w:val="white"/>
        </w:rPr>
        <w:t xml:space="preserve"> граждан, намеревающихся усыновить (удочерить), взять под опеку (попечительство), в приемную или патронатную семью детей-сирот и детей, оставшихся без попечения родителей</w:t>
      </w:r>
      <w:r>
        <w:rPr>
          <w:rFonts w:ascii="Times New Roman" w:hAnsi="Times New Roman"/>
          <w:color w:val="auto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9. Медицинская помощь гражданам, направленным призывными комиссиями для проведения дополнительного обследования и (или) лечения в связи с выявленными заболеваниями.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10. Обеспечение социальной поддержки больных туберкулезом при контролируемом лечении.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11. Организация тестирования молодежи на немедицинское употребление </w:t>
      </w:r>
      <w:r>
        <w:rPr>
          <w:rFonts w:ascii="Times New Roman" w:hAnsi="Times New Roman"/>
          <w:sz w:val="28"/>
        </w:rPr>
        <w:t xml:space="preserve">наркотических средств.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12. Неонатальный скрининг на галактоземию, муковисцидоз, врожденный гипотиреоз, фенилкетонурию и адреногенитальный синдром.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13. Пренатальная диагностика.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14. Обследование населения с целью выявления инфицированных вирусами иммунодефицита человека и гепатитов В и С, включая их лечение и профилактику.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15. Обследование населения, включая проведение флюорографических осмотров, с целью выявления туберкулеза (в том числе методом «выездных бригад»).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16. Оказание медицинских услуг в центрах здоровья Камчатского края, с созданием мотивации к форм</w:t>
      </w:r>
      <w:r>
        <w:rPr>
          <w:rFonts w:ascii="Times New Roman" w:hAnsi="Times New Roman"/>
          <w:sz w:val="28"/>
        </w:rPr>
        <w:t xml:space="preserve">ированию здорового образа жизни, информирование граждан о факторах риска для их здоровья, формирование мотивации к ведению здорового образа жизни и создание условий для ведения здорового образа жизни, в том числе для занятий физической культурой и спортом.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17. Предгравидарная подготовка родителей.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15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 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изделий медицинского назначения и лекарственных препаратов, необходимых для оказания стоматологической помощи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 Пломбировочные материалы для временных пломб: водный дентин, дентин-паста; лечебные прокладочные материалы.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rPr/>
      </w:pPr>
      <w:r>
        <w:rPr>
          <w:rFonts w:ascii="Times New Roman" w:hAnsi="Times New Roman"/>
          <w:sz w:val="28"/>
        </w:rPr>
        <w:t xml:space="preserve">2. Пломбировочные материалы для постоянных пломб: цементы: силикатные, силикофосфатные, цинкфосфатные, СИЦ (стеклоиономерные цементы); композитные материалы химического отверждения, материалы из фотополимеров отечественного производства.</w:t>
      </w:r>
      <w:r/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Материалы для пломбирования каналов: пасты, обтурационные системы (холодными гуттаперчивыми штифтами).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 Материалы для эндодонтии: девитализирующие и мумифицирующие пасты; анетисептические растворы на основе гипохлорида натрия, расширяющие, дезинфицирующие, высушивающие кровоостанавливающие растворы, жидкости, гели.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5. Средства для местной анестезии: лидокаин 2-процентный при лечении заболеваний твердых тканей и их осложнений, у детей все лекарственные препараты.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Материалы для снятия повышенной чувствительности на основе натрия фторида.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rPr/>
        <w:sectPr>
          <w:headerReference w:type="default" r:id="rId11"/>
          <w:footnotePr/>
          <w:endnotePr/>
          <w:type w:val="nextPage"/>
          <w:pgSz w:h="16840" w:orient="landscape" w:w="11907"/>
          <w:pgMar w:top="1134" w:right="851" w:bottom="1134" w:left="1418" w:header="465" w:footer="0" w:gutter="0"/>
          <w:cols w:num="1" w:sep="0" w:space="720" w:equalWidth="1"/>
        </w:sectPr>
      </w:pPr>
      <w:r/>
      <w:r/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16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47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 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Перечень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</w:rPr>
        <w:t xml:space="preserve">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1140"/>
        <w:pBdr/>
        <w:spacing/>
        <w:ind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tbl>
      <w:tblPr>
        <w:tblW w:w="0" w:type="auto"/>
        <w:tblInd w:w="-147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5"/>
        <w:gridCol w:w="5528"/>
        <w:gridCol w:w="354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5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28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групп населения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категорий заболеваний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5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лекарственных препаратов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Bdr/>
        <w:spacing w:after="0" w:line="240" w:lineRule="auto"/>
        <w:ind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tbl>
      <w:tblPr>
        <w:tblW w:w="9846" w:type="dxa"/>
        <w:tblInd w:w="-147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771"/>
        <w:gridCol w:w="5532"/>
        <w:gridCol w:w="3543"/>
      </w:tblGrid>
      <w:tr>
        <w:trPr>
          <w:trHeight w:val="16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075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Группы населения: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Участники гражданской и Великой Отечественной войн: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/>
            <w:r/>
          </w:p>
        </w:tc>
      </w:tr>
      <w:tr>
        <w:trPr>
          <w:trHeight w:val="264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военнослужащие,</w:t>
            </w:r>
            <w:r>
              <w:rPr>
                <w:rFonts w:ascii="Times New Roman" w:hAnsi="Times New Roman"/>
              </w:rPr>
              <w:t xml:space="preserve"> в том числе уволенные в запас (отставку), проходившие военную службу (включая воспитанников воинских частей и юнг) либо временно находившиеся в воинских частях, штабах и учреждениях, входивших в состав действующей армии в период гражданской войны, период </w:t>
            </w:r>
            <w:r>
              <w:rPr>
                <w:rFonts w:ascii="Times New Roman" w:hAnsi="Times New Roman"/>
              </w:rPr>
              <w:t xml:space="preserve">Великой Отечественной войны или период других боевых операций по защите Отечества, а также партизаны и члены подпольных организаций, действовавших в период гражданской войны или период Великой Отечественной войны на временно оккупированных территориях СССР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 органов гос</w:t>
            </w:r>
            <w:r>
              <w:rPr>
                <w:rFonts w:ascii="Times New Roman" w:hAnsi="Times New Roman"/>
              </w:rPr>
              <w:t xml:space="preserve">ударственной безопасности, проходившие в годы Великой Отечественной войны службу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 вольнонаемного состава армии и флота, войск и органов внутренних дел, государственной безопасности, занимавшие в годы Великой Отечественной войны штатные должности в воинских частях, штабах и у</w:t>
            </w:r>
            <w:r>
              <w:rPr>
                <w:rFonts w:ascii="Times New Roman" w:hAnsi="Times New Roman"/>
              </w:rPr>
              <w:t xml:space="preserve">чреждениях, входивших в состав действующей армии либо находившихся в этот период в городах, участие в обороне которых засчитывается в выслугу лет для назначения пенсий на льготных условиях, установленных для военнослужащих воинских частей действующей армии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сотрудники разведки, контрразведки и другие лица, выполнявшие специальные задания в воинских частях действующей армии, в тылу противника или на территориях других государств в годы Великой Отечественной войны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работники предприятий и военных объектов, наркоматов, ведомств, переведенные в период Великой Отечественн</w:t>
            </w:r>
            <w:r>
              <w:rPr>
                <w:rFonts w:ascii="Times New Roman" w:hAnsi="Times New Roman"/>
              </w:rPr>
              <w:t xml:space="preserve">ой войны на положение лиц, состоящих в рядах Красной Армии, и выполнявшие задачи в интересах армии и флота в пределах тыловых границ действующих фронтов или операционных зон действующих флотов, а также работники учреждений и организаций (в том числе учрежд</w:t>
            </w:r>
            <w:r>
              <w:rPr>
                <w:rFonts w:ascii="Times New Roman" w:hAnsi="Times New Roman"/>
              </w:rPr>
              <w:t xml:space="preserve">ений и организаций культуры и искусства), корреспонденты центральных газет, журналов, ТАСС, Совинформбюро и радио, кинооператоры Центральной студии документальных фильмов (кинохроники), командированные в годы Великой Отечественной войны в действующую армию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31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дел и</w:t>
            </w:r>
            <w:r>
              <w:rPr>
                <w:rFonts w:ascii="Times New Roman" w:hAnsi="Times New Roman"/>
              </w:rPr>
              <w:t xml:space="preserve"> органов государственной безопасности, бойцы и командный состав истребительных батальонов, взводов и отрядов защиты народа, участвовавшие в боевых операциях при выполнении правительственных боевых заданий на территории СССР в период с 1 января 1944 года по</w:t>
            </w:r>
            <w:r>
              <w:rPr>
                <w:rFonts w:ascii="Times New Roman" w:hAnsi="Times New Roman"/>
              </w:rPr>
              <w:br/>
              <w:t xml:space="preserve">9 мая 1945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принимавшие участие в боевых действиях против фашистской Германии и ее союзников в составе партизанских отрядов, подпольных групп, других антифашистских формирований в годы Великой Отечественной войны на территориях других государств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Великой Отечественной войны, инвалиды боевых действий на территориях других государств и приравненные к ним по льготам инвалиды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Родители и супруги военнослужащих, погибших вследствие ранения, контузии или увечья, полученных при защите страны или при исполнении иных обязанностей военной службы, либо вследствие заболевания, связанного с пребыванием на фронте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Родители, не вступившая (не вступивший) в повторный брак супруга (супруг) погибшего инвалида войны, участника Великой Отечественной войны, ветерана боевых действий на территориях других го</w:t>
            </w:r>
            <w:r>
              <w:rPr>
                <w:rFonts w:ascii="Times New Roman" w:hAnsi="Times New Roman"/>
              </w:rPr>
              <w:t xml:space="preserve">сударств, а также родители, не вступившая (не вступивший) в повторный брак одиноко проживающая (проживающий) супруга (супруг) умершего участника Великой Отечественной войны, ветерана боевых действий на территориях других государств и приравненные к ним по </w:t>
            </w:r>
            <w:r>
              <w:rPr>
                <w:rFonts w:ascii="Times New Roman" w:hAnsi="Times New Roman"/>
              </w:rPr>
              <w:t xml:space="preserve">льготам члены семей военнослужащих, лиц рядового и начальствующего состава органов внутренних дел и государственной безопасности, погибших при исполнении обязанностей военной службы (служебных обязанностей), члены семей военнослужащи</w:t>
            </w:r>
            <w:r>
              <w:rPr>
                <w:rFonts w:ascii="Times New Roman" w:hAnsi="Times New Roman"/>
              </w:rPr>
              <w:t xml:space="preserve">х, погибших в плену,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г. Ленинграда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работавшие на предприятиях, в учреждениях и организациях г. Ленинграда в период блокады с 8 сентября 1941 года по 27 января 1944 года и награжденные медалью «За оборону Ленинграда», и лица, награжденные знаком «Жителю блокадного Ленинграда»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Герои Советского Союза, Герои Российской Федерации, полные кавалеры ордена Славы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02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боевых действий на территориях других государств: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военнослужащие, в том </w:t>
            </w:r>
            <w:r>
              <w:rPr>
                <w:rFonts w:ascii="Times New Roman" w:hAnsi="Times New Roman"/>
              </w:rPr>
              <w:t xml:space="preserve">числе уволенные в запас (отставку), военнообязанные, призванные на военные сборы, лица рядового и начальствующего состава органов внутренних дел и государственной безопасности, работники указанных органов, работники Министерства обороны СССР или Министерст</w:t>
            </w:r>
            <w:r>
              <w:rPr>
                <w:rFonts w:ascii="Times New Roman" w:hAnsi="Times New Roman"/>
              </w:rPr>
              <w:t xml:space="preserve">ва обороны Российской Федерации, направленные органами государственной власти СССР, органами государственной власти Российской Федерации в другие государства и принимавшие участие в боевых действиях при исполнении служебных обязанностей в этих государствах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военнослужащие, в том числе уволенные в запас (отставку), лица рядового и начальствующего состава органов внутренних де</w:t>
            </w:r>
            <w:r>
              <w:rPr>
                <w:rFonts w:ascii="Times New Roman" w:hAnsi="Times New Roman"/>
              </w:rPr>
              <w:t xml:space="preserve">л и органов государственной безопасности, бойцы и командный состав истребительных батальонов, взводов, отрядов защиты народа, участвовавшие в боевых операциях при выполнении правительственных боевых заданий на территории СССР в период с 10 мая 1945 года по</w:t>
            </w:r>
            <w:r>
              <w:rPr>
                <w:rFonts w:ascii="Times New Roman" w:hAnsi="Times New Roman"/>
              </w:rPr>
              <w:br/>
              <w:t xml:space="preserve">31 декабря 1951 года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военнослужащие автомобильных батальонов, направлявшиеся в Афганистан для доставки грузов в это государство в период ведения боевых действий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военнослужащие летного состава, совершавшие вылеты на боевые задания в Афганистан с территории СССР в период ведения боевых действий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первых трех лет жизни, а также дети из многодетных семей в возрасте до 6 лет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 группы, неработающие инвалиды II группы, дети-инвалиды в возрасте до 18 лет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подвергшиеся воздействию радиации вследствие чернобыльской катастрофы, в том числе: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получившие или перенесшие лучевую болезнь и другие заболевания, связанные с радиационным воздействием вследствие чернобыльской катастрофы, либо связанные с работами по ликвидации последствий катастрофы на Чернобыльской АЭС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4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вследствие чернобыльской катастрофы из числа: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/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12.2.1.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 (в том числе временно направленных или коман</w:t>
            </w:r>
            <w:r>
              <w:rPr>
                <w:rFonts w:ascii="Times New Roman" w:hAnsi="Times New Roman"/>
              </w:rPr>
              <w:t xml:space="preserve">дированных), принимавших участие в ликвидации последствий катастрофы в пределах зоны отчуждения или занятых на работах по эксплуатации или других работах на Чернобыльской АЭС, военнослужащих и военнообязанных, призванных на специальные сборы и привлеченных</w:t>
            </w:r>
            <w:r>
              <w:rPr>
                <w:rFonts w:ascii="Times New Roman" w:hAnsi="Times New Roman"/>
              </w:rPr>
              <w:t xml:space="preserve"> к выполнению работ, связанных с ликвидацией последствий чернобыльской катастрофы независимо от места дислокации и выполнявшихся работ, а также лиц начальствующего и рядового состава органов внутренних дел, проходивших (проходящих) службу в зоне отчуждения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12.2.2.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граждан, эвакуированных из зоны отчуждения и переселенных из зоны отселения либо выехавших в добровольном порядке из указанных зон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граждан, отдавших костный мозг для спасения жизни людей, пострадавших вследствие чернобыльской катастрофы, независимо от времени, прошедшего с момента трансплантации костного мозга и времени развития у них в этой связи инвалидности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 (в том числе временно направленные или командированные), принимавшие в 1986–1987 годах участие в работах по лик</w:t>
            </w:r>
            <w:r>
              <w:rPr>
                <w:rFonts w:ascii="Times New Roman" w:hAnsi="Times New Roman"/>
              </w:rPr>
              <w:t xml:space="preserve">видации последствий чернобыльской катастрофы в пределах зоны отчуждения или занятые в этот период на работах, связанных с эвакуацией населения, материальных ценностей, сельскохозяйственных животных, и на эксплуатации или других работах на Чернобыльской АЭС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военнослужащие и военнообязанные, призванные на специальные сборы и привлеченные в этот период для </w:t>
            </w:r>
            <w:r>
              <w:rPr>
                <w:rFonts w:ascii="Times New Roman" w:hAnsi="Times New Roman"/>
              </w:rPr>
              <w:t xml:space="preserve">выполнения работ, связанных с ликвидацией последствий чернобыльской катастрофы, включая летно-подъемный, инженерно-технический составы гражданской авиации, независимо от места дислокации и выполнявшихся работ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 начальствующего и рядового состава органов внутренних дел, проходившие в 1986–1987 годах службу в зоне отчуждения; военнослужащие и военнообязанные, приз</w:t>
            </w:r>
            <w:r>
              <w:rPr>
                <w:rFonts w:ascii="Times New Roman" w:hAnsi="Times New Roman"/>
              </w:rPr>
              <w:t xml:space="preserve">ванные на военные сборы и принимавшие участие в 1986–1990 годах в работах по объекту «Укрытие», а также младший и средний медицинский персонал, врачи и другие работники лечебных учреждений (за исключением лиц, чья профессиональная деятельность связана с ра</w:t>
            </w:r>
            <w:r>
              <w:rPr>
                <w:rFonts w:ascii="Times New Roman" w:hAnsi="Times New Roman"/>
              </w:rPr>
              <w:t xml:space="preserve">ботой с любыми видами источников ионизирующих излучений в условиях радиационной обстановки на их рабочем месте, соответствующей профилю проводимой работы), получившие сверхнормативные дозы облучения при оказании медицинской помощи и обслуживании в период с</w:t>
            </w:r>
            <w:r>
              <w:rPr>
                <w:rFonts w:ascii="Times New Roman" w:hAnsi="Times New Roman"/>
              </w:rPr>
              <w:br/>
              <w:t xml:space="preserve">26 апреля по 30 июня 1986 года лиц, пострадавших в результате чернобыльской катастрофы и являвшихся источником ионизирующих излучений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/>
          </w:p>
        </w:tc>
      </w:tr>
      <w:tr>
        <w:trPr>
          <w:trHeight w:val="12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рабочие и служащие, а также военнослужащие, лица начальствующего и рядового состава органов внутренних дел, получившие профессиональные заболевания, связанные с лучевым воздействием на работах в зоне отчуждения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0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эвакуированные (в том числе выехавшие добровольно) в 1986 году из зоны отчуждения, включая детей, в том числе детей, которые в момент эвакуации находились в состоянии внутриутробного развития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и подростки в возрасте до 18 лет, проживающие в зоне отселения и зоне проживания с правом на отселение, эвакуированные и переселенные из зон отчуждения, отселения, проживания с прав</w:t>
            </w:r>
            <w:r>
              <w:rPr>
                <w:rFonts w:ascii="Times New Roman" w:hAnsi="Times New Roman"/>
              </w:rPr>
              <w:t xml:space="preserve">ом на отселение, включая тех, которые на день эвакуации находились в состоянии внутриутробного развития, а также дети первого и последующих поколений граждан, родившихся после радиоактивного облучения вследствие чернобыльской катастрофы одного из родителей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и подростки, проживающие на территории зоны проживания с льготным социально-экономическим статусом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12.10.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и подростки, получившие заболевания вследствие чернобыльской катас</w:t>
            </w:r>
            <w:r>
              <w:rPr>
                <w:rFonts w:ascii="Times New Roman" w:hAnsi="Times New Roman"/>
              </w:rPr>
              <w:t xml:space="preserve">трофы или заболевание, обусловленное генетическими последствиями радиоактивного облучения их родителей, а также дети последующих поколений в случае развития у них заболеваний вследствие чернобыльской катастрофы или заболеваний, обусловленных генетическими </w:t>
            </w:r>
            <w:r>
              <w:rPr>
                <w:rFonts w:ascii="Times New Roman" w:hAnsi="Times New Roman"/>
              </w:rPr>
              <w:t xml:space="preserve">последствиями радиоактивного облучения их родителей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12.11.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постоянно проживающие (работающие) на территории зоны проживания с правом на отселение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лекарственные препараты в соотв</w:t>
            </w:r>
            <w:r>
              <w:rPr>
                <w:rFonts w:ascii="Times New Roman" w:hAnsi="Times New Roman"/>
              </w:rPr>
              <w:t xml:space="preserve">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</w:t>
            </w:r>
            <w:hyperlink r:id="rId26" w:tooltip="consultantplus://offline/ref=E5353651ACBED5C28390145572D91F99F7ACDA56E2ABB970D6B8F43E98ZBCFG" w:history="1">
              <w:r>
                <w:rPr>
                  <w:rFonts w:ascii="Times New Roman" w:hAnsi="Times New Roman"/>
                </w:rPr>
                <w:t xml:space="preserve">Законом</w:t>
              </w:r>
            </w:hyperlink>
            <w:r>
              <w:rPr>
                <w:rFonts w:ascii="Times New Roman" w:hAnsi="Times New Roman"/>
              </w:rPr>
              <w:t xml:space="preserve"> Российской Федерации</w:t>
            </w:r>
            <w:r>
              <w:rPr>
                <w:rFonts w:ascii="Times New Roman" w:hAnsi="Times New Roman"/>
              </w:rPr>
              <w:br/>
              <w:t xml:space="preserve">от 15.05.1991 № 1244-1 </w:t>
            </w:r>
            <w:r>
              <w:rPr>
                <w:rFonts w:ascii="Times New Roman" w:hAnsi="Times New Roman"/>
              </w:rPr>
              <w:br/>
              <w:t xml:space="preserve">«О социальной защите граждан, подвергшихся воздействию радиации вследствие катастрофы на Чернобыльской АЭС»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12.12.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постоянно проживающие (работающие) на территории зоны проживания с льготным социально-экономическим статусом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лекарственные препараты в соотв</w:t>
            </w:r>
            <w:r>
              <w:rPr>
                <w:rFonts w:ascii="Times New Roman" w:hAnsi="Times New Roman"/>
              </w:rPr>
              <w:t xml:space="preserve">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</w:t>
            </w:r>
            <w:hyperlink r:id="rId27" w:tooltip="consultantplus://offline/ref=E5353651ACBED5C28390145572D91F99F7ACDA56E2ABB970D6B8F43E98ZBCFG" w:history="1">
              <w:r>
                <w:rPr>
                  <w:rFonts w:ascii="Times New Roman" w:hAnsi="Times New Roman"/>
                </w:rPr>
                <w:t xml:space="preserve">Законом</w:t>
              </w:r>
            </w:hyperlink>
            <w:r>
              <w:rPr>
                <w:rFonts w:ascii="Times New Roman" w:hAnsi="Times New Roman"/>
              </w:rPr>
              <w:t xml:space="preserve"> Российской Федерации</w:t>
            </w:r>
            <w:r>
              <w:rPr>
                <w:rFonts w:ascii="Times New Roman" w:hAnsi="Times New Roman"/>
              </w:rPr>
              <w:br/>
              <w:t xml:space="preserve">от 15.05.1991 № 1244-1 </w:t>
            </w:r>
            <w:r>
              <w:rPr>
                <w:rFonts w:ascii="Times New Roman" w:hAnsi="Times New Roman"/>
              </w:rPr>
              <w:br/>
              <w:t xml:space="preserve">«О социальной защите граждан, подвергшихся воздействию радиации вследствие катастрофы на Чернобыльской АЭС»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граждане, постоянно проживающие (работающие) в зоне отселения, до их переселения в другие районы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лекарственные препараты в соотв</w:t>
            </w:r>
            <w:r>
              <w:rPr>
                <w:rFonts w:ascii="Times New Roman" w:hAnsi="Times New Roman"/>
              </w:rPr>
              <w:t xml:space="preserve">етствии с перечнем жизненно необходимых и важнейших лекарственных средств и изделий медицинского назначения для бесплатного приобретения гражданами, постоянно проживающими (работающими) на территории зоны проживания с правом на отселение, в соответствии с </w:t>
            </w:r>
            <w:hyperlink r:id="rId28" w:tooltip="consultantplus://offline/ref=E5353651ACBED5C28390145572D91F99F7ACDA56E2ABB970D6B8F43E98ZBCFG" w:history="1">
              <w:r>
                <w:rPr>
                  <w:rFonts w:ascii="Times New Roman" w:hAnsi="Times New Roman"/>
                </w:rPr>
                <w:t xml:space="preserve">Законом</w:t>
              </w:r>
            </w:hyperlink>
            <w:r>
              <w:rPr>
                <w:rFonts w:ascii="Times New Roman" w:hAnsi="Times New Roman"/>
              </w:rPr>
              <w:t xml:space="preserve"> Российской Федерации</w:t>
            </w:r>
            <w:r>
              <w:rPr>
                <w:rFonts w:ascii="Times New Roman" w:hAnsi="Times New Roman"/>
              </w:rPr>
              <w:br/>
              <w:t xml:space="preserve">от 15.05.1991 № 1244-1 «О социальной защите граждан, подвергшихся воздействию радиации вследствие катастрофы на Чернобыльской АЭС»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 из числа военнослужащих и вольнонаемного состава Вооруженных Сил СССР, войск и органов </w:t>
            </w:r>
            <w:r>
              <w:rPr>
                <w:rFonts w:ascii="Times New Roman" w:hAnsi="Times New Roman"/>
              </w:rPr>
              <w:t xml:space="preserve">Комитета государственной безопасности СССР, внутренних войск, железнодорожных войск и других воинских формирований, лиц начальствующего и рядового состава органов внутренних дел, отнесенные к гражданам из подразделений особого риска: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непосредственные участники испытаний ядерного оружия в атмосфере, боевых радиоактивных веществ и учений с применением такого оружия до даты фактического прекращения таких испытаний и учений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непосредственные участники подземных испытаний ядерного оружия в условиях нештатных радиационных ситуаций и действия других поражающих факторов ядерного оружия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непосредственные участники ликвидации радиационных аварий на ядерных установках надводных и подводных кораблей и других военных объектах личный состав отдельных подразделений по сборке ядерных зарядов из числа военнослужащих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/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непосредственные участники подземных испытаний ядерного оружия, проведения и обеспечения работ по сбору и захоронению радиоактивных веществ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rPr/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получившие или перенесшие лучевую болезнь или ставшие инвалидами вследствие радиац</w:t>
            </w:r>
            <w:r>
              <w:rPr>
                <w:rFonts w:ascii="Times New Roman" w:hAnsi="Times New Roman"/>
              </w:rPr>
              <w:t xml:space="preserve">ионных аварий и их последствий на других (кроме Чернобыльской АЭС) атомных объектах гражданского или военного назначения,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Коренные малочисленные народы Севера, Сибири и Дальнего Востока Российской Федерации, проживающие в Камчатском крае (в соответствии с </w:t>
            </w:r>
            <w:hyperlink r:id="rId29" w:tooltip="consultantplus://offline/ref=E5353651ACBED5C28390145572D91F99F4A4D65DEEA8B970D6B8F43E98ZBCFG" w:history="1">
              <w:r>
                <w:rPr>
                  <w:rFonts w:ascii="Times New Roman" w:hAnsi="Times New Roman"/>
                </w:rPr>
                <w:t xml:space="preserve">постановлением</w:t>
              </w:r>
            </w:hyperlink>
            <w:r>
              <w:rPr>
                <w:rFonts w:ascii="Times New Roman" w:hAnsi="Times New Roman"/>
              </w:rPr>
              <w:t xml:space="preserve"> Правительства Российской Федерации от 24.03.2000 №</w:t>
            </w:r>
            <w:r>
              <w:t xml:space="preserve"> </w:t>
            </w:r>
            <w:r>
              <w:rPr>
                <w:rFonts w:ascii="Times New Roman" w:hAnsi="Times New Roman"/>
              </w:rPr>
              <w:t xml:space="preserve">255 «О Едином перечне коренных малочисленных народов Российской Федерации»)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Отдельные группы населения, страдающие гельминтозами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противоглистные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Пациенты высокого сердечно-сосудистого риска, находящиеся на диспансерном наблюдении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лекарственные препараты в соответствии с перечнем, установленным Приказом Министерства здравоохранения Российской Федерации</w:t>
            </w:r>
            <w:r>
              <w:rPr>
                <w:rFonts w:ascii="Times New Roman" w:hAnsi="Times New Roman"/>
                <w:szCs w:val="22"/>
              </w:rPr>
              <w:br/>
              <w:t xml:space="preserve">от 06.02.2024 № 37н</w:t>
            </w:r>
            <w:r>
              <w:rPr>
                <w:rFonts w:ascii="Times New Roman" w:hAnsi="Times New Roman"/>
                <w:szCs w:val="22"/>
              </w:rPr>
            </w:r>
            <w:r>
              <w:rPr>
                <w:rFonts w:ascii="Times New Roman" w:hAnsi="Times New Roman"/>
                <w:szCs w:val="22"/>
              </w:rPr>
            </w:r>
          </w:p>
        </w:tc>
      </w:tr>
      <w:tr>
        <w:trPr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vMerge w:val="restart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075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Категории заболеваний: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Детские церебральные параличи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лекарственные препараты для лечения данной категории заболеваний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Гепатоцеребральная дистрофия и фенилкетонурия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безбелковые продукты питания, белковые гидролизаты, ферменты, психостимуляторы, витамины, биостимуляторы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Муковисцидоз (больным детям)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ферменты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Острая перемежающаяся порфирия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анальгетики, В-блокаторы, фосфаден, рибоксин, андрогены, аденил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СПИД, ВИЧ-инфицированные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Онкологические заболевания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Гематологические заболевания, гемобластозы, цитопения, наследственные гемопатии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цитостатики, иммунодепрессанты, иммунокорректоры, стероидные и нестероидные гормоны, антибиотики и другие препараты для лечения данных заболеваний и коррекции осложнений их лечения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Лучевая болезнь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лекарственные препараты, необходимые для лечения данного заболевания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Лепра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Туберкулез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противотуберкулезные препараты, гепатопротекторы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Тяжелая форма бруцеллеза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антибиотики, анальгетики, нестероидные и стероидные противовоспалительные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Системные хронические тяжелые заболевания кожи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лекарственные препараты, необходимые для лечения данного заболевания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Бронхиальная астма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лекарственные препараты, необходимые для лечения данного заболевания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7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Ревматизм и ревматоидный артрит, системная красная волчанка, болезнь Бехтерева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лекарственные препараты, необходимые для лечения данного заболевания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0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Состояние после операции по протезированию клапанов сердца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антикоагулянты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Пересадка органов и тканей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иммунодепрессанты, цитостатики, стероидные гормоны, противогрибковые, противогерпетические и противоиммуновирусные препараты, антибиотики, </w:t>
            </w:r>
            <w:r>
              <w:rPr>
                <w:rFonts w:ascii="Times New Roman" w:hAnsi="Times New Roman"/>
              </w:rPr>
              <w:t xml:space="preserve">уросептики, антикоагулянты, дезагреганты, коронаролитики, антагонисты Са, препараты К, гипотензивные препараты, спазмолитики, диуретики, гепатопротекторы, ферменты поджелудочной железы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Диабет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препараты, этиловый спирт (100 г. в месяц) или изделия медицинского назначения (салфетка спиртовая), инсулиновые шприцы, шприцы типа «Новопен», «Пливапен» 1 и 2, иглы к ним, средства диагностики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Гипофизарный нанизм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анаболические стероиды, соматотропный гормон, половые гормоны, инсулин, тиреоидные препараты, поливитамины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 с диагнозом сахарный диабет, проживающие на территории Камчатского края, имеющие установленную инсулиновую помпу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расходные материалы к инсулиновым помпам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Преждевременное половое развитие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стероидные гормоны, парлодел, андрокур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Рассеянный склероз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лекарственные препараты, необходимые для лечения данного заболевания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7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Миастения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антихолинэстеразные лекарственные препараты, стероидные гормоны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61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Миопатия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лекарственные препараты, необходимые для лечения данного заболевания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6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Мозжечковая атаксия Мари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лекарственные препараты, необходимые для лечения данного заболевания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Болезнь Паркинсона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противопаркинсонические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Сифилис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антибиотики, препараты висмута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7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45.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Глаукома, катаракта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антихолинэстеразные, холиномиметические, дегидратационные, мочегонные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24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46.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Психические заболевания (инвалидам I и II групп, а также больным, работающим в лечебно-производственных государственных предприятиях для проведения трудовой терапии, обучения новым профессиям и трудоустройства на этих предприятиях)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47.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Аддисонова болезнь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гормоны коры надпочечников (минерало-и глюкокортикоиды)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48.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Шизофрения и эпилепсия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49.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Синдром Шершевского-Тернера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гормон роста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50.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Хронический гломерулонефрит у детей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иммуносупрессоры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4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Синдром мальабсорбции у детей с грубыми пороками развития желудочно-кишечного тракта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лечебные смеси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117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71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53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Легочная гипертензия, связанная с заболеваниями соединительной ткани, хроническая тромбоэмболическая легочная гипертензия</w:t>
            </w:r>
            <w:r>
              <w:rPr>
                <w:rFonts w:ascii="Times New Roman" w:hAnsi="Times New Roman"/>
                <w:vertAlign w:val="superscript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стимуляторы растворимой гуанилатциклазы (риоцигуант), антагонисты рецепторов эндотелина (бозентан, амброзинтан, мацитентан)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Style w:val="1082"/>
        <w:pBdr/>
        <w:spacing/>
        <w:ind w:firstLine="540"/>
        <w:jc w:val="both"/>
        <w:rPr/>
      </w:pPr>
      <w:r>
        <w:rPr>
          <w:rFonts w:ascii="Times New Roman" w:hAnsi="Times New Roman"/>
          <w:sz w:val="20"/>
          <w:vertAlign w:val="superscript"/>
        </w:rPr>
        <w:t xml:space="preserve">1</w:t>
      </w:r>
      <w:r>
        <w:rPr>
          <w:rFonts w:ascii="Times New Roman" w:hAnsi="Times New Roman"/>
          <w:sz w:val="20"/>
        </w:rPr>
        <w:t xml:space="preserve"> Лекарственное обеспечени</w:t>
      </w:r>
      <w:r>
        <w:rPr>
          <w:rFonts w:ascii="Times New Roman" w:hAnsi="Times New Roman"/>
          <w:sz w:val="20"/>
        </w:rPr>
        <w:t xml:space="preserve">е пациентов с указанными диагнозами осуществляется только на основании рекомендаций федеральных медицинских центров и заключения врачебной комиссии ГБУЗ «Камчатский краевой кардиологический диспансер» с участием заведующего кабинета «Легочной гипертензии».</w:t>
      </w:r>
      <w:r/>
    </w:p>
    <w:p>
      <w:pPr>
        <w:pStyle w:val="1082"/>
        <w:pBdr/>
        <w:spacing/>
        <w:ind w:left="4479"/>
        <w:jc w:val="both"/>
        <w:outlineLvl w:val="1"/>
        <w:rPr/>
      </w:pPr>
      <w:r/>
      <w:r/>
    </w:p>
    <w:p>
      <w:pPr>
        <w:pBdr/>
        <w:spacing w:after="0" w:line="240" w:lineRule="auto"/>
        <w:ind/>
        <w:outlineLvl w:val="1"/>
        <w:rPr/>
      </w:pPr>
      <w:r>
        <w:br w:type="page" w:clear="all"/>
      </w:r>
      <w:r/>
    </w:p>
    <w:p>
      <w:pPr>
        <w:pStyle w:val="1082"/>
        <w:pBdr/>
        <w:spacing/>
        <w:ind w:left="4535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 17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 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535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групп населения, при амбулаторном лечении которых лекарственные препараты отпускаются по рецептам врачей с 50-процентной скидкой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tbl>
      <w:tblPr>
        <w:tblW w:w="0" w:type="auto"/>
        <w:tblInd w:w="-80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40"/>
        <w:gridCol w:w="7043"/>
        <w:gridCol w:w="2098"/>
      </w:tblGrid>
      <w:tr>
        <w:trPr>
          <w:trHeight w:val="79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40" w:type="dxa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п/п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43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групп населения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98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лекарственных препаратов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Bdr/>
        <w:spacing w:after="0" w:line="240" w:lineRule="auto"/>
        <w:ind/>
        <w:rPr>
          <w:sz w:val="4"/>
        </w:rPr>
      </w:pPr>
      <w:r>
        <w:rPr>
          <w:sz w:val="4"/>
        </w:rPr>
      </w:r>
      <w:r>
        <w:rPr>
          <w:sz w:val="4"/>
        </w:rPr>
      </w:r>
      <w:r>
        <w:rPr>
          <w:sz w:val="4"/>
        </w:rPr>
      </w:r>
    </w:p>
    <w:tbl>
      <w:tblPr>
        <w:tblW w:w="0" w:type="auto"/>
        <w:tblInd w:w="-65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30"/>
        <w:gridCol w:w="7042"/>
        <w:gridCol w:w="2094"/>
      </w:tblGrid>
      <w:tr>
        <w:trPr>
          <w:trHeight w:val="9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3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4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5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3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4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Пенсионеры, получающие пенсию по старости, инвалидности или по случаю потери кормильца в минимальных размерах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4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3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4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Работающие инвалиды II группы, инвалиды III группы, признанные в установленном порядке безработными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247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3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4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Граждане (в том числе временно направленные или командированные), принимавшие в 1988–1990 годах участие в работах по л</w:t>
            </w:r>
            <w:r>
              <w:rPr>
                <w:rFonts w:ascii="Times New Roman" w:hAnsi="Times New Roman"/>
              </w:rPr>
              <w:t xml:space="preserve">иквидации последствий чернобыльской катастрофы в пределах зоны отчуждения или занятые в этот период на эксплуатации или других работах на Чернобыльской АЭС; военнослужащие и военнообязанные, призванные на специальные сборы и привлеченные в эти годы к выпол</w:t>
            </w:r>
            <w:r>
              <w:rPr>
                <w:rFonts w:ascii="Times New Roman" w:hAnsi="Times New Roman"/>
              </w:rPr>
              <w:t xml:space="preserve">нению работ, связанных с ликвидацией последствий чернобыльской катастрофы, независимо от места дислокации и выполнявшихся работ, а также лица, начальствующего и рядового состава органов внутренних дел, проходившие в 1988–1990 годах службу в зоне отчуждения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trHeight w:val="35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630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42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Лица, подвергшиеся политическим репрессиям в виде лишения свободы, ссылки, высылки, напра</w:t>
            </w:r>
            <w:r>
              <w:rPr>
                <w:rFonts w:ascii="Times New Roman" w:hAnsi="Times New Roman"/>
              </w:rPr>
              <w:t xml:space="preserve">вления на спецпоселение, привлечения к принудительному труду в условиях ограничения свободы, в том числе в «рабочих колоннах НКВД», иным ограничениям прав и свобод, необоснованно помещавшиеся в психиатрические лечебные учреждения и впоследствии реабилитиро</w:t>
            </w:r>
            <w:r>
              <w:rPr>
                <w:rFonts w:ascii="Times New Roman" w:hAnsi="Times New Roman"/>
              </w:rPr>
              <w:t xml:space="preserve">ванные, в том числе граждане из числа репрессированных народов, подвергшихся репрессиям на территории Российской Федерации по признакам национальной и иной принадлежности; лица, признанные пострадавшими от политических репрессий, включая граждан из числа р</w:t>
            </w:r>
            <w:r>
              <w:rPr>
                <w:rFonts w:ascii="Times New Roman" w:hAnsi="Times New Roman"/>
              </w:rPr>
              <w:t xml:space="preserve">епрессированных народов, подвергшихся репрессиям на территории Российской Федерации по признакам национальной и иной принадлежности (при условии, что они имеют инвалидность или являются пенсионерами и постоянно проживают на территории Российской Федерации)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094" w:type="dxa"/>
            <w:vAlign w:val="center"/>
            <w:textDirection w:val="lrTb"/>
            <w:noWrap w:val="false"/>
          </w:tcPr>
          <w:p>
            <w:pPr>
              <w:pStyle w:val="1082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лекарственные препараты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</w:tbl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>
        <w:br w:type="page" w:clear="all"/>
      </w:r>
      <w:r/>
    </w:p>
    <w:p>
      <w:pPr>
        <w:pBdr/>
        <w:spacing w:after="0" w:line="240" w:lineRule="auto"/>
        <w:ind/>
        <w:rPr/>
      </w:pPr>
      <w:r/>
      <w:r/>
    </w:p>
    <w:p>
      <w:pPr>
        <w:pStyle w:val="1082"/>
        <w:pBdr/>
        <w:spacing/>
        <w:ind w:left="4535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18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082"/>
        <w:pBdr/>
        <w:spacing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 оказания гражданам медицинской помощи на территории Камчатского края на 2026 год и на плановый период 2027 и 2028 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line="240" w:lineRule="auto"/>
        <w:ind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/>
        <w:jc w:val="center"/>
        <w:outlineLvl w:val="1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outlineLvl w:val="1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Перечень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false"/>
        <w:pBdr/>
        <w:spacing w:after="0" w:line="240" w:lineRule="auto"/>
        <w:ind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</w:t>
      </w:r>
      <w:r>
        <w:rPr>
          <w:rFonts w:ascii="Times New Roman" w:hAnsi="Times New Roman"/>
          <w:sz w:val="28"/>
        </w:rPr>
        <w:t xml:space="preserve">твенные препараты и изделия медицинского 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line="240" w:lineRule="auto"/>
        <w:ind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  <w:r>
        <w:rPr>
          <w:rFonts w:ascii="Calibri" w:hAnsi="Calibri"/>
          <w:sz w:val="28"/>
          <w:szCs w:val="28"/>
        </w:rPr>
      </w:r>
    </w:p>
    <w:tbl>
      <w:tblPr>
        <w:tblW w:w="9706" w:type="dxa"/>
        <w:tblInd w:w="-5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5"/>
        <w:gridCol w:w="3827"/>
        <w:gridCol w:w="5025"/>
      </w:tblGrid>
      <w:tr>
        <w:trPr>
          <w:trHeight w:val="5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п/п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Лекарственные препараты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5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Лекарственные формы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widowControl w:val="false"/>
        <w:pBdr/>
        <w:spacing w:after="0" w:line="240" w:lineRule="auto"/>
        <w:ind/>
        <w:rPr>
          <w:sz w:val="2"/>
        </w:rPr>
      </w:pPr>
      <w:r>
        <w:rPr>
          <w:sz w:val="2"/>
        </w:rPr>
      </w:r>
      <w:r>
        <w:rPr>
          <w:sz w:val="2"/>
        </w:rPr>
      </w:r>
      <w:r>
        <w:rPr>
          <w:sz w:val="2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</w:p>
    <w:tbl>
      <w:tblPr>
        <w:tblW w:w="9706" w:type="dxa"/>
        <w:tblInd w:w="-5" w:type="dxa"/>
        <w:tblBorders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851"/>
        <w:gridCol w:w="3827"/>
        <w:gridCol w:w="5028"/>
      </w:tblGrid>
      <w:tr>
        <w:trPr>
          <w:trHeight w:val="2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Ранитидин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Фамотидин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Омепразол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кишечнорастворимые;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суспензии для приема внутрь;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Эзомепразол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кишечнорастворимые;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кишечнорастворимые, покрытые пленочной 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кишечнорастворимой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Висмута трикалия дицитрат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3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Мебеверин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с пролонгированным высвобождением;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Платифиллин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Дротаверин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Атропин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Метоклопрамид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приема внутрь;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Ондансетрон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сироп;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суппозитории ректальные;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лиофилизированные;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Урсодезоксихолевая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приема внутрь;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Фосфолипиды + глицирризиновая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Янтарная кислота + меглумин + инозин + метионин + никотинамид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4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Бисакодил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суппозитории ректальные;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кишечнорастворимой 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кишечнорастворимые, покрытые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Сеннозиды A и B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Лактулоза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сироп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Макрогол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приема внутрь;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приема внутрь (для детей)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Смектит диоктаэдрический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суспензии для приема внутрь;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приема внутрь;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диспергируемые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Лоперамид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жевательные;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таблетки-лиофилизат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Месалазин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суппозитории ректальные;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ректальная;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кишечнорастворимые с пролонгированным высвобождением, покрытые пленочной 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кишечнорастворимой 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кишечнорастворимой пленочной 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пролонгированного действия;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пролонгированным высвобождением;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гранулы кишечнорастворимые с пролонгированным высвобождением, покрытые 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гранулы с пролонгированным высвобождением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Сульфасалазин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кишечнорастворимые, покрытые пленочной 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Бифидобактерии бифидум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приема внутрь и местного применения;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суспензии для приема внутрь и местного применения; порошок для приема внутрь;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приема внутрь и местного применения;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суппозитории вагинальные и ректальные;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Пробиотик из бифидобактерий бифидум однокомпонентный сорбированный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Панкреатин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гранулы кишечнорастворимые; капсулы;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кишечнорастворимые;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кишечнорастворимой 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кишечнорастворимые, покрытые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 аспарт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и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 глулизин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 лизпро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 растворимый (человеческий генно-инженерный)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Инсулин-изофан (человеческий генно-инженерный)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 аспарт двухфазный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 деглудек + инсулин аспарт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 двухфазный (человеческий генно-инженерный)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 лизпро двухфазный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 гларгин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 гларгин + ликсисенатид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 деглудек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Инсулин детемир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Метформин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етки, покрытые пленочной оболочкой; таблетки пролонгированного действия; таблетки пролонгированного действия, покрытые пленочной оболочкой; таблетки с пролонгированным высвобождением;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Глибенкламид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Гликлазид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модифицированным высвобождением;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пролонгированным высвобождением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Алоглиптин + пиоглитазон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покрытые пленочной оболочкой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Алоглиптин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Вилдаглиптин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 озоглиптин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Линаглиптин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Саксаглиптин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Ситаглиптин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Эвоглиптин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Дулаглутид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Ликсисенатид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Семаглутид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Дапаглифлозин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Ипраглифлозин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Эмпаглифлозин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Эртуглифлозин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Репаглинид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2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Ретинол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драже; капли для приема внутрь и наружного применения; капсулы; мазь для наружного применения; раствор для приема внутрь (масляный); раствор для приема внутрь и наружного применения (масляный)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Альфакальцидол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для приема внутрь;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Кальцитриол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Колекальциферол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для приема внутрь;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приема внутрь (масляный)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Тиамин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7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Аскорбиновая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драже; капли для приема внутрь; капсулы пролонгированного действия; порошок для приготовления раствора для приема внутрь; порошок для приема внутрь; раствор для внутривенного и внутримышечного введения;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Пиридоксин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Кальция глюконат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раствор для инъекций;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Калия и магния аспарагинат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раствор для внутривенного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инфузий; таблетки;таблетки,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Нандролон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 (масляный)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Адеметионин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кишечнорастворимые; таблетки кишечнорастворимые, покрытые пленочной оболочкой; таблетки, покрытые кишечнорастворимой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Агалсидаза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Агалсидаза бета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Велаглюцераза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Галсульфаза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Идурсульфаза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Идурсульфаза бета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Имиглюцераза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Ларонидаза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Себелипаза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Талиглюцераза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Миглустат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Нитизинон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Сапроптерин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растворимые; таблетки диспергируемые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Тиоктовая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концентрат для приготовления раствора для внутривенного введения; концентрат для приготовления раствора для инфузий; раствор для внутривенного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Варфарин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Гепарин натрия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подкожного введения; 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Эноксапарин натрия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Парнапарин натрия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Клопидогрел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Селексипаг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Тикагрелор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Алтеплаза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Проурокиназа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введения; лиофилизат для приготовления раствора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Рекомбинантный белок, содержащий аминокислотную последовательность стафилокиназы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Тенектеплаза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Дабигатрана этексилат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Апиксабан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Ривароксабан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N-(5-Хлорпиридин-2-ил)-5-метил-2-(4-(N-метилацетимидамидо)бензамидо)бензамида гидрохлорид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кишечнорастворимые,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Аминокапроновая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Транексамовая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Апротинин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введения; раствор для внутривенного введения; 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Менадиона натрия бисульфит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Фибриноген + тромбин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губка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Антиингибиторный коагулянтный комплекс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Мороктоког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Нонаког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Октоког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Симоктоког альфа (фактор свертывания крови VIII человеческий рекомбинантный)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 свертывания крови VII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 свертывания крови VIII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введения; лиофилизат для приготовления раствора для инфузий; раствор для инфузий (замороженный)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 свертывания крови IX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введения; 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Факторы свертывания крови II, VII,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IX, X в комбинации (протромбиновый комплекс)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Факторы свертывания крови II, IX и X в комбинации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 свертывания крови VIII + фактор Виллебранда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Эптаког альфа (активированный)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Эфмороктоког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Ромиплостим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подкожного введения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; лиофилизат для приготовления раствора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Элтромбопаг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Эмицизумаб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Этамзилат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раствор для инъекций; раствор для инъекций и наружного применения;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Железа (III) гидроксид полимальтозат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для приема внутрь; сироп; таблетки жевательные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Железа (III) гидроксид олигоизомальтозат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Железа (III) гидроксида сахарозный комплекс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Железа карбоксимальтозат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Цианокобаламин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Фолиевая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Дарбэпоэтин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Метоксиполиэтиленгликоль-эпоэтин бета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3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Роксадустат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Эпоэтин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Эпоэтин бета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и подкожного введения; раствор для внутривенного и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Альбумин человека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Гидроксиэтилкрахмал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Декстран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Желатин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Жировые эмульсии для парентерального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эмульсия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Декстроза + калия хлорид + натрия хлорид + натрия цитрат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Калия ацетат + кальция ацетат + магния ацетат + натрия ацетат + натрия хлорид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Калия хлорид + натрия ацетат + натрия хлорид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Меглюмина натрия сукцинат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Натрия лактата раствор сложный (калия хлорид + кальция хлорид + натрия хлорид + натрия лактат)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Натрия хлорида раствор сложный (калия хлорид + кальция хлорид + натрия хлорид)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Маннитол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ингаляций дозированный; 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Декстроза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 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Растворы для перитонеального диализа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Калия хлорид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Магния сульфат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Натрия гидрокарбонат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Натрия хлорид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инфузий; раствор для инъекций; растворитель для приготовления лекарственных форм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Дигоксин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 таблетки;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(для детей)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Прокаинамид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раствор для инъекций;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Лидокаин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гель для местного применения; капли глазные;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инъекций; спрей для местного и наружного применения; спрей для местного и наружного применения дозированный; спрей для местного применения дозированный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Пропафенон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Амиодарон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внутривенного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4-Нитро-М- [(1 RS)-1 -(4-фторфенил)-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2-(1 -этилпиперидин-4- ил) этил] бензамида гидрохлорид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Лаппаконитина гидробромид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Добутамин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лиофилизат для приготовления раствора для инфузий; 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Допамин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Норэпинефрин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Фенилэфрин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Эпинефрин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Левосимендан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Изосорбида динитрат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спрей дозированный; спрей подъязычный дозированный; таблетки; таблетки пролонгированного действия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Изосорбида мононитрат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капсулы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ролонгированного действия; капсулы с пролонгированным высвобождением; таблетки; таблетки пролонгированного действия;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Нитроглицерин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подъязычные; концентрат для приготовления раствора для инфузий; пленки для наклеивания на десну; раствор для внутривенного введения; спрей подъязычный дозированный; таблетки подъязычные; таблетки сублингвальные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Алпростадил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Ивабрадин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Метилдопа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Клонидин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Моксонидин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Доксазозин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Урапидил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пролонгированного действия; 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Амбризентан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Бозентан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диспергируемые;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Мацитентан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Риоцигуат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Гидрохлоротиазид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Индапамид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таблетки, покрытые оболочкой; таблетки, покрытые пленочной оболочкой; таблетки пролонгированного действия, покрытые оболочкой; таблетки пролонгиро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ванного действия, покрытые пленочной оболочкой; таблетки с контролируемым высвобождением, покрытые пленочной оболочкой; таблетки с модифицированным высвобождением, покрытые оболочкой;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Фуросемид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раствор для инъекций;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Спиронолактон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Пентоксифиллин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внутривенного и внутриартери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ального введения; концентрат для приготовления раствора для инфузий; концентрат для приготовления раствора для инъекций; раствор для внутривенного введения; раствор для внутривенного и внутриартериального введения; раствор для инфузий; 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Пропранолол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Соталол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Атенолол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Бисопролол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Метопролол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 таблетки;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пролонгированного действия, покрытые пленочной оболочкой; таблетки с пролонгированным высвобождением, покрытые оболочкой;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Эсмолол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Карведилол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Амлодипин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Нимодипин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Нифедипин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и; таблетки, покрытые пленочной оболочкой; таблетки пролонгированного действия, покрытые пленочной оболочкой; таблетки с модифицированным высвобождением, покрытые пленочной оболочкой;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Верапамил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 таблетки, покрытые оболочкой; таблетки, покрытые пленочной оболочкой;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Каптоприл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Лизиноприл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Периндоприл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диспергируемые в полости рта;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Рамиприл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Эналаприл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Лозартан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Валсартан + сакубитрил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Аторвастатин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Симвастатин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Фенофибрат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капсулы пролонгированного действия;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Алирокумаб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Инклисиран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Эволокумаб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Салициловая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мазь для наружного применения; раствор для наружного применения (спиртовой)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 роста эпидермальный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Диоксометилтетрагидропиримидин + сульфадиметоксин + тримекаин + хлорамфеникол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мазь для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Бетаметазон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 для наружного применения; мазь для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Мометазон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 для наружного применения; мазь для наружного применения; раствор для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Хлоргексидин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местного применения;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створ для местного и наружного применения; раствор для наружного применения; раствор для наружного применения (спиртовой); спрей для наружного применения (спиртовой); спрей для местного и наружного применения; суппозитории вагинальные; таблетки вагинальные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Повидон-йод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местного и наружного применения;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Водорода пероксид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местного и наружного применения;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местного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Калия перманганат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местного и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Этанол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ат для приготовления раствора для наружного применения; концентрат для приготовления раствора для наружного применения и приготовления лекарственных форм; раствор для наружного применения; раствор для наружного применения и приготовления лекарственных форм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Дупилумаб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Пимекролимус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 для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суппозитории вагинальные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Клотримазол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гель вагинальный; суппозитории вагинальные;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вагинальные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Метилэргометрин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Динопростон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гель интрацервикальный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Мизопростол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Гексопреналин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Бромокриптин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Атозибан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Тестостерон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гель для наружного применения; раствор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Тестостерон (смесь эфиров)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 (масляный)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Прогестерон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Дидрогестерон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Норэтистерон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Гонадотропин хорионический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Корифоллитропин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Фоллитропин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и подкожного введения; лиофилизат для приготовления раствора для подкожного введения;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Фоллитропин альфа + лутропин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Кломифен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Ципротерон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 масляный;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Солифенацин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Алфузозин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пролонгированного действия;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таблетки пролонгированного действия, покрытые оболочкой; таблетки с контролируемым высвобождением, покрытые оболочкой; таблетки с пролонгированным высвобождением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Тамсулозин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кишечнорастворимые с пролонгированным высвобождением;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капсулы пролонгированного действия; капсулы с модифицированным высвобождением; капсулы с пролонгированным высвобождением; таблетки с контролируемым высвобождением, покрытые оболочкой;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Финастерид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Соматропин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Пэгвисомант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Десмопрессин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назальные; спрей назальный дозированный; таблетки; таблетки, диспергируемые в полости рта; таблетки-лиофилизат; таблетки подъязычные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Терлипрессин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Карбетоцин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 раствор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Окситоцин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раствор для инфузий и внутримышечного введения; раствор для инъекций; раствор для инъекций и местного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Ланреотид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гель для подкожного введения пролонгированного действия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Октреотид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суспензии для внутримышечного введения пролонгированного действия; лиофилизат для приготовления суспензии для внутримышечного введения с пролонгированным высвобождением; раствор для внутривенного и подкожного введения;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 и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Пасиреотид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Ганиреликс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Цетрореликс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Флудрокортизон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Гидрокортизон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наружного применения; лиофилизат для приготовления раствора для внутривенного и внутримышечного введения; мазь глазная; мазь для наружного применения; суспензия для внутримышечного и внутрисуставного введения; таблетки; эмульсия для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Дексаметазон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имплантат для интравитреального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раствор для инъекций;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Метилпреднизолон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Преднизолон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мазь для наружного применения; раствор для внутривенного и внутримышечного введения; раствор для инъекций;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Левотироксин натрия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Тиамазол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Калия йодид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Глюкагон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Терипаратид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Кальцитонин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Парикальцитол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Цинакальцет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Этелкальцетид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Доксициклин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лиофилизат для приготовления раствора для внутривенного введения; лиофилизат для приготовления раствора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инфузий; таблетки диспергируемые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Тигециклин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инфузий; 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Хлорамфеникол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Амоксициллин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гранулы для приготовления суспензии для приема внутрь; капсулы; порошок для приготовления суспензии для приема внутрь;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 диспергируемые;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Ампициллин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Бензатина бензилпенициллин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суспензии для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Бензилпенициллин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внутримышечного и подкожного введения; порошок для приготовления раствора для инъекций; порошок для приготовления раствора для инъекций и местного применения;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суспензии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Оксациллин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Амоксициллин + клавулановая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введения; порошок для приготовления суспензии для приема внутрь;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диспергируемые;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Ампициллин + сульбактам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Цефазолин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внутримышечного введения; порошок для приготовления раствора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Цефалексин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гранулы для приготовления суспензии для приема внутрь; капсулы;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Цефуроксим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гранулы для приготовления суспензии для приема внутрь; порошок для приготовления раствора для внутривенного введения; порошок для приготовления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инфузий; порошок для приготовления раствора для инъекций;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Цефотаксим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Цефотаксим + [сульбактам]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Цефтазидим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введения; порошок для приготовления раствора для внутривенного и внутримышечного введения; порошок для приготовления раствора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Цефтриаксон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ного введения; порошок для приготовления раствора для внутривенного и внутримышечного введения; порошок для приготовления раствора для внутримышечного введения; порошок для приготовления раствора для инфузий; порошок для приготовления раствора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Цефоперазон + сульбактам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Цефепим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введения; порошок для приготовления раствора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Цефепим + [сульбактам]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Биапенем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инфузий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Имипенем + циластатин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Меропенем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Эртапенем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инъекций; лиофилизат для приготовления раствора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Цефтазидим + [авибактам]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Цефтаролина фосамил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Цефтолозан + [тазобактам]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Ко-тримоксазол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суспензия для приема внутрь;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Азитромицин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лиофилизат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приготовления раствора для инфузий; порошок для приготовления суспензии для приема внутрь; порошок для приготовления суспензии для приема внутрь (для детей); таблетки диспергируемые;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Джозамицин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диспергируемые;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Кларитромицин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гранулы для приготовления суспензии для приема внутрь; капсулы; лиоф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илизат для приготовления раствора для инфузий; таблетки, покрытые оболочкой; 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Клиндамицин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раствор для внутривенного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Стрептомицин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Амикацин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внутримышечного введения; раствор для внутривенного и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Гентамицин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глазные; раствор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Канамицин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Тобрамицин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глазные; капсулы с порошком для ингаляций; раствор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Левофлоксацин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глазные; раствор для инфузий; таблетки, покрытые пленочной оболочкой; 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Ломефлоксацин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Моксифлоксацин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глазные; раствор для инфузий;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Офлоксацин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глазные; капли глазные и ушные; мазь глазная; раствор для инфузий;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Спарфлоксацин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Ципрофлоксацин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глазные; капли глазные и ушные; капли ушные; мазь глазная; раствор для внутривенного введения; раствор для инфузий;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86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Ванкомицин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инфузий; лиофилизат для приготовления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раствора для инфузий и приема внутрь; порошок для приготовления раствора для инфузий; порошок для приготовления раствора для инфузий и приема внутрь; порошок для приготовления концентрата для приготовления раствора для инфузий и раствора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Телаванцин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Полимиксин 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инъекций; лиофилизат для приготовления раствора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Метронидазол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инфузий; 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Даптомицин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Линезолид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гранулы для приготовления суспензии для приема внутрь; раствор для инфузий;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Тедизолид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Фосфомицин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Амфотерицин 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Нистатин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Вориконазол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инфузий; лиофилизат для приготовления раствора для инфузий; порошок для приготовления суспензии для приема внутрь;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Позаконазол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Флуконазол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порошок для приготовления суспензии для приема внутрь; раствор для инфузий;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Каспофунгин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инфузий; 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Микафунгин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Аминосалициловая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гранулы замедленного высвобождения для приема внутрь; гранулы кишечнорастворимые;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гранулы, покр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ытые кишечнорастворимой оболочкой; гранулы с пролонгированным высвобождением; лиофилизат для приготовления раствора для инфузий; раствор для инфузий; таблетки кишечнорастворимые, покрытые пленочной оболочкой; таблетки, покрытые кишечнорастворимой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Капреомицин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и внутримышечного введения; лиофилизат для приготовления раствора для внутривенного и внутримышечного введения; порошок для приготовления раствора для инфузий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Рифабутин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Рифампицин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лиофилизат для приготовления раствора для инфузий; лиофилизат для приготовления раствора для инъекций;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Циклосерин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Изониазид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внутривенного, внутримышечного, ингаляционного и эндотрахеального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инъекций; раствор для инъекций и ингаляций;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Протионамид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Этионамид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Бедаквилин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Деламанид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Пиразинамид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Теризидон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Тиоуреидоиминометилпиридиния перхлорат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Этамбутол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Изониазид + ломефлоксацин + пиразинамид + этамбутол + пиридоксин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Изониазид + пиразинамид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Изониазид + пиразинамид + рифампицин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диспергируемые;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Изониазид + пиразинамид + рифампицин + этамбутол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Изониазид + пиразинамид + рифампицин + этамбутол + пиридоксин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Изониазид + рифампицин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Изониазид + этамбутол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Ломефлоксацин + пиразинамид + протионамид + этамбутол + пиридоксин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Дапсон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Ацикловир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крем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наружного применения; лиофилизат для приготовления раствора для инфузий; мазь глазная; мазь для местного и наружного применения; мазь для наружного применения; порошок для приготовления раствора для инфузий; 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Валганцикловир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Ганцикловир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Атазанавир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Атазанавир + ритонавир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Дарунавир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Нарлапревир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Ритонавир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Нирматрелвир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Нирматрелвир + ритонавир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оболочкой; набор таблеток, покрытых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Саквинавир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Фосампренавир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приема внутрь;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Абакавир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приема внутрь;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Диданозин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кишечнорастворимые; порошок для приготовления раствора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Зидовудин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раствор для инфузий; раствор для приема внутрь;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Ламивудин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приема внутрь;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Ставудин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Телбивудин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Тенофовир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Тенофовира алафенамид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Фосфазид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Эмтрицитабин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Энтекавир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Доравирин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Невирапин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приема внутрь; 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Элсульфавирин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Этравирин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Эфавиренз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Осельтамивир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Велпатасвир + софосбувир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14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Глекапревир + пибрентасвир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оболочкой; гранулы, покрытые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Даклатасвир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Дасабувир; омбитасвир + паритапревир + ритонавир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таблеток набор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Рибавирин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концентрат для приготовления раствора для инфузий; лиофилизат для приготовления суспензии для приема внутрь;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Симепревир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Софосбувир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Абакавир + ламивудин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Абакавир + зидовудин + ламивудин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Биктегравир +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тенофовира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алафенамид + эмтрицитабин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Доравирин + ламивудин + тенофовир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Зидовудин + ламивудин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Кобицистат + тенофовира алафенамид + элвитегравир + эмтрицитабин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Ламивудин + фосфазид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Лопинавир + ритонавир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приема внутрь;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Рилпивирин + тенофовир + эмтрицитабин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Тенофовир + элсульфавирин + эмтрицитабин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Булевиртид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Гразопревир + элбасвир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Долутегравир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Имидазолилэтанамид пентандиовой кислоты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Кагоцел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Маравирок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Молнупиравир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Ралтегравир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жевательные;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Ремдесивир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Умифеновир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Фавипиравир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оболочкой; порошок для приготовления концентрата для приготовления раствора для инфузий; концентрат для приготовления раствора для инфузий; 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Анатоксин дифтерийный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Анатоксин дифтерийно-столбнячный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Анатоксин столбнячный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Антитоксин яда гадюки обыкновенной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Антитоксин ботулинический типа A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Антитоксин ботулинический типа B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/>
            </w:pPr>
            <w:r>
              <w:rPr>
                <w:rFonts w:ascii="Times New Roman" w:hAnsi="Times New Roman"/>
                <w:sz w:val="24"/>
              </w:rPr>
              <w:t xml:space="preserve">Антитоксин ботулинический типа E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Антитоксин гангренозный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Антитоксин дифтерийный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Антитоксин столбнячный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Иммуноглобулин человека нормальный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Иммуноглобулин антирабический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Иммуноглобулин против клещевого энцефалита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Иммуноглобулин противостолбнячный человека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Иммуноглобулин человека антирезус RHO(D)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введения; раствор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Иммуноглобулин человека противостафилококковый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Паливизумаб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Вакцины для профилактики новой коронавирусной инфекции COVID-19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Бендамустин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инфузий; порошок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Ифосфамид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инфузий; порошок для приготовления раствора для инъекций; порошок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Мелфалан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внутрисосудистого введения;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Хлорамбуцил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Циклофосфамид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введения; порошок для приготовления раствора для внутривенного и внутримышечного введения; таблетки, покрытые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Бусульфан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Кармустин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Ломустин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Дакарбазин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Темозоломид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Метотрексат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створа для инфузий; лиофилизат для приготовления раствора для инфузий; лиофилизат для приготовления раствора для инъекций; раствор для инъекций; раствор для подкожного введения; таблетки;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Пеметрексед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Ралтитрексид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Меркаптопурин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Неларабин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Флударабин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внутривенного введения; лиофилизат для приготовления раствора для внутривенного введения;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Азацитидин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суспензии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Гемцитабин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инфузий; лиофилизат для приготовления раствора для инфузий; концентрат для приготовления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Капецитабин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Фторурацил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раствор для внутрисосудистого введения; раствор для внутрисосудистого и внутриполостного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Цитарабин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инъекций; 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Винбластин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Винкристин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Винорелбин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Этопозид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Доцетаксел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Кабазитаксел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Паклитаксел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Даунорубицин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введения; концентрат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Доксорубицин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вн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утриартериального, внутривенного и внутрипузырного введения; концентрат для приготовления раствора для инфузий; лиофилизат для приготовления раствора для внутрисосудистого и внутрипузырного введения; раствор для внутрисосудистого и внутрипузырного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Идарубицин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введения; 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Митоксантрон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Эпирубицин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иготовления раствора для внутрисосудистого и внутрипузырного введения; лиофилизат для приготовления раствора для внутрисосудистого и внутрипузырного введения; лиофилизат для приготовления раствора для внутриартериального, внутрипузырного введения и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Блеомицин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Иксабепилон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Митомицин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Занубрутиниб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Даратумумаб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Изатуксимаб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Карбоплатин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Оксалиплатин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лиофилизат для приготовления концентрата для приготовления раствора для инфузий; 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Цисплатин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Прокарбазин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Авелумаб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Атезолизумаб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Бевацизумаб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Блинатумомаб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Брентуксимаб ведотин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Дурвалумаб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Инотузумаб озогамицин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Ипилимумаб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Ниволумаб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Обинутузумаб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Панитумумаб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Пембролизумаб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Пертузумаб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Полатузумаб ведотин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Пролголимаб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Рамуцирумаб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Ритуксимаб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Трастузумаб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Трастузумаб эмтанзин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Цетуксимаб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Элотузумаб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Абемациклиб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Акалабрутиниб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Акситиниб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Алектиниб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Афатиниб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Бозутиниб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Вандетаниб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Вемурафениб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Гефитиниб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Дабрафениб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Дазатиниб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Ибрутиниб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Иматиниб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Кабозантиниб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Кобиметиниб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Кризотиниб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Лапатиниб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Ленватиниб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Мидостаурин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Нилотиниб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Нинтеданиб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мягкие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Осимертиниб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Пазопаниб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Палбоциклиб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Регорафениб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Рибоциклиб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Руксолитиниб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Сорафениб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Сунитиниб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Траметиниб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Церитиниб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Эрлотиниб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Алпелисиб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Аспарагиназа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Афлиберцепт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раствор для внутриглазного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Бортезомиб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введения; лиофилизат для приготовления раствора для внутривенного и подкожного введения; лиофилизат для приготовления раствора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Венетоклакс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Висмодегиб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Гидроксикарбамид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Иксазомиб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Иринотекан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Карфилзомиб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Митотан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Олапариб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Талазопариб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Пэгаспаргаза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 и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Третиноин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Фактор некроза опухоли альфа-1 (тимозин рекомбинантный)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Эрибулин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Нурулимаб + пролголимаб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Медроксипрогестерон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внутримышечного введения;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Бусерелин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суспензии для внутримышечного введения пролонгированного действия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Гозерелин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имплантат; капсула для подкожного введения пролонгированного действия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Лейпрорелин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аствора для подкожного введения; 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Трипторелин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введения; лиофилизат для приготовления суспензии для внутримышечного введения пролонгированного действ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ия; лиофилизат для приготовления суспензии для внутримышечного введения с пролонгированным высвобождением; лиофилизат для приготовления суспензии для внутримышечного и подкожного введения пролонгированного действия; порошок для приготовления суспензии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внутримышечного и подкожного введения пролонгированного действия;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Тамоксифен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Фулвестрант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Апалутамид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Бикалутамид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Флутамид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Энзалутамид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Анастрозол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Абиратерон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Дегареликс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Филграстим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подкожного введения;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Эмпэгфилграстим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Интерферон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гель для местного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наружного применения; капли назальные; спрей назальный дозированный; лиофилизат для приготовления раствора для внутримышечного, субконъюнктивального введения и закапывания в глаз; лиофилизат для приготовления раствора для интраназального введения; лиофили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зат для приготовления раствора для интраназального введения и ингаляций; лиофилизат для приготовления раствора для инъекций; лиофилизат для приготовления раствора для инъекций и местного применения; лиофилизат для приготовления суспензии для приема внутрь;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мазь для наружного и местного применения; раствор для внутримышечного, субконъюнктивального введения и закапывания в глаз; раствор для инъекций; раствор для внутривенного и подкожного введения; раствор для подкожного введения; суппозитории ректальные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Интерферон бета-1а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введения; раствор для внутримышечного введения;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Интерферон бета-1b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Интерферон гамма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и подкожного введения; лиофилизат для приготовления раствора для интраназального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Пэгинтерферон альфа-2а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Пэгинтерферон альфа-2b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Пэгинтерферон бета-1а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Сампэгинтерферон бета-1а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Цепэгинтерферон альфа-2b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Азоксимера бромид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инъекций и местного применения; суппозитории вагинальные и ректальные;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Вакцина для лечения рака мочевого пузыря БЦЖ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суспензии для внутрипузырного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Глатирамера ацетат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Глутамил-цистеинил-глицин динатрия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Меглюмина акридонацетат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Тилорон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Абатацепт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Алемтузумаб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Анифролумаб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Апремиласт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Барицитиниб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Белимумаб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Ведолизумаб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Дивозилимаб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Иммуноглобулин антитимоцитарный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лиофилизат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Иммуноглобулин антитимоцитарный лошадиный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Кладрибин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Лефлуномид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Микофенолата мофетил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Микофеноловая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кишечнорастворимые, покрытые оболочкой; таблетки, покрытые кишечнорастворимой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Натализумаб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Окрелизумаб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Сипонимод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Терифлуномид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Тофацитиниб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Упадацитиниб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Финголимод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Эверолимус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 диспергируемые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Экулизумаб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Адалимумаб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Голимумаб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Инфликсимаб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инфузий; лиофилизат для приготовления концентрата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Цертолизумаба пэгол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Этанерцепт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Анакинра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Базиликсимаб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Гуселькумаб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Иксекизумаб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Канакинумаб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Левилимаб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Нетакимаб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Олокизумаб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Рисанкизумаб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Сарилумаб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Секукинумаб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Тоцилизумаб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Устекинумаб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Такролимус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капсулы пролонгированного действия; концентрат для приготовления раствора для внутривенного введения; мазь для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Циклоспорин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капсулы мягкие; концентрат для приготовления раствора для инфузий; раствор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Азатиоприн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Диметилфумарат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кишечнорастворимые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Леналидомид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Пирфенидон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Помалидомид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Диклофенак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глазные; капсулы кишечнорастворимые;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с модифицированным высвобождением; раствор для внутримышечного введения; таблетки, покрытые кишечнораст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воримой оболочкой; таблетки, покрытые кишечнорастворимой пленочной оболочкой; таблетки, покрытые пленочной оболочкой; таблетки пролонгированного действия, покрытые кишечнорастворимой оболочкой; таблетки пролонгированного действия, покрытые оболочкой; табле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тки пролонгированного действия, покрытые пленочной оболочкой; таблетки кишечнорастворимые, покрытые пленочной оболочкой; таблетки с пролонгированным высвобождением, покрытые пленочной оболочкой; таблетки кишечнорастворимые с пролонгированным высвобождением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таблетки кишечнорастворимые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Кеторолак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раствор для внутримышечного введения; таблетки;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Декскетопрофен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Ибупрофен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гель для наружного применения; гранулы для приготовления раствора для приема внутрь; капсулы; крем для наружного применения; мазь для наружного применения; раствор для внутривенного введения; суппозитории ректа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льные; суппозитории ректальные (для детей); суспензия для приема внутрь; суспензия для приема внутрь (для детей); таблетки, покрытые оболочкой; таблетки, покрытые пленочной оболочкой;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Кетопрофен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капсулы пролонгированного действия; капсулы с модифицированным высвобождением;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раствор для инфузий и внутримышечного введения; суппозитории ректальные; таблетки; таблетки, покрытые пленочной оболочкой; таблетки пролонгированного действия; таблетки с модифицированным высвобождением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Пеницилламин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Суксаметония йодид и хлорид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Пипекурония бромид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Рокурония бромид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Ботулинический токсин типа 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введения; лиофилизат для приготовления раствора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Ботулинический токсин типа А-гемагглютинин комплекс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введения; лиофилизат для приготовления раствора для инъекций; раствор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Баклофен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интратекального введения;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Тизанидин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с модифицированным высвобождением;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Аллопуринол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Алендроновая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Золедроновая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приготовления раствора для инфузий; лиофилизат для приготовления раствора для внутривенного введения; лиофилизат для приготовления раствора для инфузий; лиофилизат для приготовления концентрата для приготовления раствора для инфузий; раствор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Деносумаб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Стронция ранелат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суспензии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Нусинерсен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интратекального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Рисдиплам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Галотан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жидкость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Десфлуран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жидкость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Севофлуран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жидкость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Тиопентал натрия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Тримеперидин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Динитрогена оксид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газ сжатый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Кетамин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Натрия оксибутират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Пропофол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эмульсия для внутривенного введения; эмульсия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Прокаин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Бупивакаин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интратекального введения; 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Левобупивакаин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Ропивакаин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Морфин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пролонгированного действия; раствор для инъекций; раствор для подкожного введения; таблетки пролонгированного действия, покрытые пленочной оболочкой; таблетки с пролонгированным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высвобождением, покрытые пленочной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Налоксон + оксикодон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пролонгированным высвобождением, покрытые пленочной оболочкой; раствор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Фентанил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трансдермальная терапевтическая система; пластырь трансдермальный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Бупренорфин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Пропионилфенилэтоксиэтилпиперидин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защечные; таблетки подъязычные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Тапентадол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пролонгированного действия,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Трамадол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раствор для инъекций; суппозитории ректальные; таблетки;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Ацетилсалициловая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таблетки кишечнорастворимые, покрытые оболочкой; таблетки кишечнорастворимые, покрытые пленочной оболочкой; таблетки, покрытые кишечнорастворимой оболочкой; таблетки, покрытые кишечнорастворимой пленочной оболочкой: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Парацетамол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 суппозитории ректальные;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Бензобарбитал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Фенобарбитал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Фенитоин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Этосуксимид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Клоназепам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Карбамазепин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 пролонгированного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действия; таблетки пролонгированного действия, покрытые оболочкой; таблетки пролонгированного действия,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Окскарбазепин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приема внутрь;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Вальпроевая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гранулы с пролонгированным высвобождением; капли для приема внутрь; капсулы кишечнорастворимые; раствор для внутривенного введения; сироп; сироп (д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детей); таблетки, покрытые кишечнорастворимой оболочкой; таблетки пролонгированного действия, покрытые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Бриварацетам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Лакосамид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Леветирацетам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раствор для приема внутрь;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Перампанел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Прегабалин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Топирамат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Бипериден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Тригексифенидил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Леводопа + бенсеразид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капсулы с модифицированным высвобождением; таблетки; таблетки диспергируемые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Леводопа + карбидопа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Амантадин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инфузий;таблетки,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Пирибедил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контролируемым высвобождением, покрытые оболочкой; таблетки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контролируемым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Прамипексол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таблетки;таблетки пролонгированного действия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Левомепромазин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инфузий и внутримышечного введения; таблетки, покрытые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Хлорпромазин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драже; раствор для внутривенного и внутримышечного введения;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Перфеназин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Трифлуоперазин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Флуфеназин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 (масляный)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Перициазин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раствор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Тиоридазин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Галоперидол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для приема внутрь; раствор для внутривенного и внутримышечного введения; раствор для внутримышечного введения; раствор для внутримышечного введения (масляный);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Дроперидол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Луразидон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Сертиндол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Зуклопентиксол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 (масляный);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Флупентиксол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 (масляный);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Кветиапин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оболочкой; таблетки пролонгированного действия, покрытые пленочной оболочкой; 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Оланзапин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диспергируемые в полости рта;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Сульпирид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раствор для внутримышечного введения; 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Карипразин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Палиперидон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внутримышечного введения пролонгированного действия; таблетки пролонгированного действия, покрытые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Рисперидон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суспензии для внутримышечного введения пролонгированного действия; раствор для приема внутрь; таблетки, диспергируемые в полости рта; таблетки для рассасывания;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Бромдигидрохлорфенил-бензодиазепин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таблетки; таблетки, диспергируемые в полости рта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Диазепам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Лоразепам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Оксазепам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Гидроксизин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Мидазолам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Нитразепам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Зопиклон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Амитриптилин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таблетки;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Имипрамин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драже;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Кломипрамин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введения; таблетки, покрытые оболочкой; таблетки, покрытые пленочной оболочкой; таблетки пролонгированного действия,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Пароксетин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для приема внутрь;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Сертралин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Флуоксетин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апсулы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Агомелатин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Пипофезин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Кофеин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введения; раствор для подкожного и субконъюнктивального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Винпоцетин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инфузий; раствор для внутривенного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инъекций; 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защечные; таблетки подъязычные; таблетки защечные и подъязычные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Метионил-глутамил-гистидил-фенилаланил-пролил-глицил-пролин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назальные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Пирацетам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раствор для внутривенного и внутримышечного введения; раствор для инфузий; раствор для приема внутрь; таблетки, покрытые оболочкой;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Полипептиды коры головного мозга скота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Фонтурацетам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Пептиды головного мозга свиньи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Цитиколин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Галантамин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пролонгированного действия;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Ривастигмин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трансдермальная терапевтическая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система; раствор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Мемантин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для приема внутрь;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Неостигмина метил сульфат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подкожного введения; раствор для инъекций;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Пиридостигмина бромид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Холина альфосцерат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раствор для внутривенного и внутримышечного введения; раствор для инфузий и внутримышечного введения; раствор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Налтрексон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порошок для приготовления суспензии для внутримышечного введения пролонгированного действия; таблетки; таблетки, покрытые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Бетагистин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для приема внутрь; капсулы;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Инозин + никотинамид + рибофлавин + янтарная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 таблетки, покрытые кишечнорастворимой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Тетрабеназин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Фампридин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с пролонгированным высвобождением,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Этилметилгидроксипиридина сукцинат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капсулы; раствор для внутривенного и внутримышечного введения;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Гидроксихлорохин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Мефлохин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Празиквантел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Мебендазол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Пирантел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приема внутрь; таблетки;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Левамизол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Бензилбензоат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мазь для наружного применения; эмульсия для наружного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Ксилометазолин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гель назальный; капли назальные; капли назальные (для детей); спрей назальный; спрей назальный дозированный; спрей назальный дозированный (для детей)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Иод + калия йодид + глицерол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местного применения; спрей для местного применения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Индакатерол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с порошком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Сальбутамол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аэрозоль для ингаляций дозированный; аэрозоль для ингаляций дозированный, активируемый вдохом; порошок для ингаляций дозированный; раствор для ингаляций;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Формотерол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аэрозоль для ингаляций дозированный; капсулы с порошком для ингаляций; порошок для ингаляций дозированный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Беклометазон + формотерол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аэрозоль для ингаляций дозированный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Будесонид + формотерол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 с порошком для ингаляций набор; порошок для ингаляций дозированный; капсулы с порошком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Вилантерол + флутиказона фуроат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ингаляций дозированный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Салметерол + флутиказон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аэрозоль для ингаляций дозированный; капсулы с порошком для ингаляций; порошок для ингаляций дозированный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Аклидиния бромид + формотерол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ингаляций дозированный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Беклометазон + гликопиррония бромид + формотерол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аэрозоль для ингаляций дозированный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Будесонид + гликопиррония бромид + формотерол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аэрозоль для ингаляций дозированный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Вилантерол + умеклидиния бромид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ингаляций дозированный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Вилантерол + умеклидиния бромид + флутиказона фуроат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ингаляций дозированный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Гликопиррония бромид + индакатерол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с порошком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Гликопиррония бромид + индакатерол + мометазон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с порошком для ингаляций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Ипратропия бромид + фенотерол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аэрозоль для ингаляций дозированный; раствор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Олодатерол + тиотропия бромид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ингаляций дозированный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Беклометазон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аэрозоль для ингаляций дозированный; аэрозоль для ингаляций дозированный, активируемый вдохом; спрей назальный дозированный; суспензия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Будесонид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кишечнорастворимые; порошок для ингаляций дозированный; раствор для ингаляций; спрей назальный дозированный; суспензия для ингаляций дозированная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Аклидиния бромид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ингаляций дозированный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гликопиррония бромид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с порошком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Ипратропия бромид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аэрозоль для ингаляций дозированный; раствор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Тиотропия бромид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с порошком для ингаляций; раствор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Кромоглициевая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аэрозоль для ингаляций дозированный; капли глазные; капсулы; спрей назальный дозированный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Аминофиллин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 раствор для внутримышечного введения;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Бенрализумаб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Меполизумаб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4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Омализумаб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подкожного введения; 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Реслизумаб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концентрат для приготовления раствора для инфузий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Тезепелумаб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Амброксол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капсулы пролонгированного действия; пастилки; раствор для внутривенного введения;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приема внутрь; раствор для приема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внутрь и ингаляций; сироп; таблетки; таблетки диспергируемые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Ацетилцистеин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гранулы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приготовления раствора для приема внутрь; гранулы для приготовления сиропа; порошок для приготовления раствора для приема внутрь; раствор для внутривенного введения и ингаляций; раствор для приема внутрь; сироп; таблетки шипучие; таблетки диспергируемые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Дорназа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Дифенгидрамин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раствор для внутримышечного введения;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Хлоропирамин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внутримышечного введения;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Цетиризин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для приема внутрь; сироп;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Лоратадин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сироп; суспензия для приема внутрь; 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Берактант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эндотрахеального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Порактант альфа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суспензия для эндотрахеального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Сурфактант-БЛ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эмульсии для ингаляционного введения; лиофилизат для приготовления эмульсии для эндотрахеального, эндобронхиального и ингаляционного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Ивакафтор + лумакафтор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Тирозил-D-аланил-глицил-фенилаланил-лейцил-аргинина сукцинат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 и раствора для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Тетрациклин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мазь глазная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Пилокарпин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Ацетазоламид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Дорзоламид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Тимолол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Тафлупрост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Бутиламиногидроксипропоксифеноксиметил-метилоксадиазол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Тропикамид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Оксибупрокаин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Флуоресцеин натрия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Гипромеллоза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глазные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Бролуцизумаб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внутриглазного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Ранибизумаб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внутриглазного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Рифамицин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капли ушные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Аллергены бактерий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Аллерген бактерий (туберкулезный рекомбинантный)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Димеркаптопропансульфонат натрия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и подкожного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Калий-железо гексацианоферрат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Кальция тринатрия пентетат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введения; раствор для внутривенного введения и ингаляций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Карбоксим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Налоксон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Натрия тиосульфат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Протамина сульфат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введения; 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Сугаммадекс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Цинка бисвинилимидазола диацетат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Деферазирокс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диспергируемые; 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 бета-железа (III) оксигидроксида, сахарозы и крахмала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 жевательные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Кальция полистиролсульфонат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суспензии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Севеламер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Кальция фолинат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внутривенного и внутримышечного введения; раствор для внутривенного и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Месна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Дезоксирибонуклеиновая кислота плазмидная (сверхскрученная кольцевая двуцепочечная)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внутримышечного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Аминокислоты для парентерального питания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Аминокислоты и их смеси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Кетоаналоги аминокислот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таблетки, покрытые пленочной оболочкой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Аминокислоты для парентерального питания + прочие препараты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Вода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растворитель для приготовления лекарственных форм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Натрия амидотризоат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Йоверсол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и внутриартериального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Йогексол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Йомепрол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Йопромид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Бария сульфат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порошок для приготовления суспензии для приема внутрь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Гадобеновая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afterAutospacing="0" w:line="240" w:lineRule="auto"/>
              <w:ind w:right="0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Гадобутрол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Гадоверсетамид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Гадодиамид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Гадоксетовая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Гадопентетовая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Гадотеридол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Гадотеровая кислота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Меброфенин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Пентатех 99шТс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Пирфотех 99шТс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Технеция (99шТс) оксабифор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Технеция (99шТс) фитат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лиофилизат для приготовления раствора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Стронция хлорид 89Sr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851" w:type="dxa"/>
            <w:vAlign w:val="center"/>
            <w:textDirection w:val="lrTb"/>
            <w:noWrap w:val="false"/>
          </w:tcPr>
          <w:p>
            <w:pPr>
              <w:pStyle w:val="1095"/>
              <w:numPr>
                <w:ilvl w:val="0"/>
                <w:numId w:val="53"/>
              </w:numPr>
              <w:suppressLineNumbers w:val="false"/>
              <w:pBdr/>
              <w:spacing/>
              <w:ind w:right="0" w:firstLine="0" w:left="34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827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Радия хлорид [223 Ra]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28" w:type="dxa"/>
            <w:vAlign w:val="center"/>
            <w:textDirection w:val="lrTb"/>
            <w:noWrap w:val="false"/>
          </w:tcPr>
          <w:p>
            <w:pPr>
              <w:widowControl w:val="false"/>
              <w:suppressLineNumbers w:val="false"/>
              <w:pBdr/>
              <w:spacing w:after="0" w:afterAutospacing="0" w:line="240" w:lineRule="auto"/>
              <w:ind w:right="0"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раствор для внутривенного введения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</w:pPr>
      <w:r/>
      <w:r/>
    </w:p>
    <w:p>
      <w:pPr>
        <w:pBdr/>
        <w:spacing w:after="0" w:line="240" w:lineRule="auto"/>
        <w:ind/>
        <w:rPr/>
        <w:sectPr>
          <w:headerReference w:type="default" r:id="rId12"/>
          <w:footnotePr/>
          <w:endnotePr/>
          <w:type w:val="nextPage"/>
          <w:pgSz w:h="16840" w:orient="landscape" w:w="11907"/>
          <w:pgMar w:top="1134" w:right="851" w:bottom="1134" w:left="1418" w:header="431" w:footer="0" w:gutter="0"/>
          <w:cols w:num="1" w:sep="0" w:space="720" w:equalWidth="1"/>
        </w:sectPr>
      </w:pPr>
      <w:r/>
      <w:r/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19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Территориальной программе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82"/>
        <w:pBdr/>
        <w:spacing/>
        <w:ind w:left="447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государственных гарантий бесплатного оказания гражданам медицинской помощи на территории Камчатского края на 2026 год и на плановый период 2027 и 2028 годов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Перечень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исследований и иных медицинских вмешательств, проводимых в рамках углубленной диспансеризации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Первый этап углубленной диспансеризации проводится в целях выявления у граждан, перенесших новую коронавирусную инфекцию </w:t>
      </w:r>
      <w:r>
        <w:rPr>
          <w:rFonts w:ascii="Times New Roman" w:hAnsi="Times New Roman"/>
          <w:sz w:val="28"/>
        </w:rPr>
        <w:br/>
        <w:t xml:space="preserve">(COVID-19), признаков развития хронических неинфекционны</w:t>
      </w:r>
      <w:r>
        <w:rPr>
          <w:rFonts w:ascii="Times New Roman" w:hAnsi="Times New Roman"/>
          <w:sz w:val="28"/>
        </w:rPr>
        <w:t xml:space="preserve">х заболеваний, факторов риска их развития,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измерение насыщения крови кислородом (сатурация) в покое;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тест с 6-минутной ходьбой (при исходной сатурации кислорода крови 95 процентов и больше в сочетании с наличием у гражданина жалоб на одышку, отеки, которые появились впервые или повысилась их интенсивность);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проведение спирометрии или спирографии;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общий (клинический) анализ крови развернутый;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 биохимический анализ крови (включая исследования уровня холестерина, уровня л</w:t>
      </w:r>
      <w:r>
        <w:rPr>
          <w:rFonts w:ascii="Times New Roman" w:hAnsi="Times New Roman"/>
          <w:sz w:val="28"/>
        </w:rPr>
        <w:t xml:space="preserve">ипопротеинов низкой плотности, C-реактивного белка, определение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6) определение концентрации Д-димера в крови у граждан, перенесших среднюю степень тяжести и выше новой коронавирусной инфекции (COVID-19);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7) проведение рентгенографии органов грудной клетки (если не выполнялась ранее в течение года);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8) прием (осмотр) врачом-терапевтом (участковым терапевтом, врачом общей практики).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Второй этап диспансеризации проводится по результатам первого этапа в целях дополнительного обследования и уточнения диагноза заболевания (состояния) и включает в себя: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проведение эхокардиографии (в случае показателя сатурации в покое 94 процента и ниже, а также по результатам проведения теста с 6-минутной ходьбой);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 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 дуплексное сканирование вен нижних конечностей (при наличии показаний по результатам определения концентрации Д-димера в крови).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widowControl w:val="false"/>
        <w:pBdr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20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оказания гражданам медицинской помощи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Камчатского края на 2026 год и на плановый период 2027 и 2028 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Arial" w:hAnsi="Arial" w:eastAsia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исследований и иных медицинских вмешательств, проводимых в рамках диспансеризации взрослого населения репродуктивного возраста по оценке репродуктивного здоровья</w:t>
      </w:r>
      <w:r>
        <w:rPr>
          <w:rFonts w:ascii="Arial" w:hAnsi="Arial" w:eastAsia="Arial" w:cs="Arial"/>
          <w:sz w:val="28"/>
          <w:szCs w:val="28"/>
        </w:rPr>
      </w:r>
      <w:r>
        <w:rPr>
          <w:rFonts w:ascii="Arial" w:hAnsi="Arial" w:eastAsia="Arial" w:cs="Arial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Диспансеризация взрослого населения репродуктивного возраста по оценке репродуктивного здоров</w:t>
      </w:r>
      <w:r>
        <w:rPr>
          <w:rFonts w:ascii="Times New Roman" w:hAnsi="Times New Roman"/>
          <w:sz w:val="28"/>
          <w:szCs w:val="28"/>
        </w:rPr>
        <w:t xml:space="preserve">ья (далее – диспансеризация)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периода, а также факторов риска их развития.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Первый этап диспансеризации включает: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у женщин прием (осмотр) врачом акушером-гинекологом: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пальпация молочных желез;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осмотр шейки матки в зеркалах с забором материала на исследование;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микроскопическое исследование влагалищных мазков;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 цитологическое исследование мазка с поверхности шейки матки и цервикального канала (за исключение</w:t>
      </w:r>
      <w:r>
        <w:rPr>
          <w:rFonts w:ascii="Times New Roman" w:hAnsi="Times New Roman"/>
          <w:sz w:val="28"/>
          <w:szCs w:val="28"/>
        </w:rPr>
        <w:t xml:space="preserve">м случаев невозможности проведения исследования по медицинским показаниям в связи с экстирпацией матки, virgo). Цитологическое исследование мазка (соскоба) с шейки матки проводится при его окрашивании по Папаниколау (другие способы окраски не допускаются);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у женщин в возрасте 18–29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 мужчин прием (осмотр) врачом-урологом (при его отсутствии врачом-хирургом, прошедшим подготовку по вопросам репродуктивного здоровья у мужчин).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Второй этап диспансеризации проводится по результатам первого этапа в целях дополнительного обследования и уточнения диагноза заболевания (состояния) и при наличии показаний включает: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у женщин: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в возрасте 30–49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ультразвуковое исследование органов малого таза в начале или середине менструального цикла;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ультразвуковое исследование молочных желез;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повторный прием (осмотр) врачом акушером-гинекологом;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у мужчин: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спермограмму;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ультразвуковое исследование предстательной железы и органов мошонки;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 w:line="24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г) повторный прием (осмотр) врачом-урологом (при его отсутствии врачом-хирургом, прошедшим подготовку по вопросам репродуктивного здоровья у мужчин).</w:t>
      </w:r>
      <w:r/>
    </w:p>
    <w:p>
      <w:pPr>
        <w:widowControl w:val="false"/>
        <w:pBdr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Приложение 21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оказания гражданам медицинской помощи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Камчатского края на 2026 год и на плановый период 2027 и 2028 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outlineLvl w:val="0"/>
        <w:rPr>
          <w:rFonts w:ascii="Times New Roman" w:hAnsi="Times New Roman" w:eastAsia="Arial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Порядок</w:t>
      </w:r>
      <w:r>
        <w:rPr>
          <w:rFonts w:ascii="Times New Roman" w:hAnsi="Times New Roman" w:eastAsia="Arial"/>
          <w:color w:val="auto"/>
          <w:sz w:val="28"/>
          <w:szCs w:val="28"/>
          <w:lang w:eastAsia="zh-CN"/>
        </w:rPr>
      </w:r>
      <w:r>
        <w:rPr>
          <w:rFonts w:ascii="Times New Roman" w:hAnsi="Times New Roman" w:eastAsia="Arial"/>
          <w:color w:val="auto"/>
          <w:sz w:val="28"/>
          <w:szCs w:val="28"/>
          <w:lang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outlineLvl w:val="0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угроз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(опасностей), а также 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</w:t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  <w:r>
        <w:rPr>
          <w:rFonts w:ascii="Times New Roman" w:hAnsi="Times New Roman"/>
          <w:color w:val="auto"/>
          <w:sz w:val="28"/>
          <w:szCs w:val="28"/>
          <w:lang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/>
        <w:jc w:val="center"/>
        <w:outlineLvl w:val="0"/>
        <w:rPr>
          <w:rFonts w:ascii="Times New Roman" w:hAnsi="Times New Roman" w:eastAsia="Arial"/>
          <w:color w:val="auto"/>
          <w:sz w:val="28"/>
          <w:szCs w:val="28"/>
          <w:lang w:eastAsia="zh-CN"/>
        </w:rPr>
      </w:pPr>
      <w:r>
        <w:rPr>
          <w:rFonts w:ascii="Times New Roman" w:hAnsi="Times New Roman" w:eastAsia="Arial"/>
          <w:color w:val="auto"/>
          <w:sz w:val="28"/>
          <w:szCs w:val="28"/>
          <w:lang w:eastAsia="zh-CN"/>
        </w:rPr>
      </w:r>
      <w:r>
        <w:rPr>
          <w:rFonts w:ascii="Times New Roman" w:hAnsi="Times New Roman" w:eastAsia="Arial"/>
          <w:color w:val="auto"/>
          <w:sz w:val="28"/>
          <w:szCs w:val="28"/>
          <w:lang w:eastAsia="zh-CN"/>
        </w:rPr>
      </w:r>
      <w:r>
        <w:rPr>
          <w:rFonts w:ascii="Times New Roman" w:hAnsi="Times New Roman" w:eastAsia="Arial"/>
          <w:color w:val="auto"/>
          <w:sz w:val="28"/>
          <w:szCs w:val="28"/>
          <w:lang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eastAsia="Arial"/>
          <w:color w:val="auto"/>
          <w:sz w:val="20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1.</w:t>
      </w:r>
      <w:r>
        <w:rPr>
          <w:rFonts w:ascii="Times New Roman" w:hAnsi="Times New Roman"/>
          <w:color w:val="auto"/>
          <w:sz w:val="28"/>
          <w:szCs w:val="28"/>
          <w:lang w:val="en-US" w:eastAsia="zh-CN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Медицинские о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рганизации осуществляют взаимодействие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 а также с референс-центрами иммуногистохимических, патоморфоло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гических и лучевых методов исследований, функционирующих на базе медицинских организаций, подведомственных Министерству здравоохранения Российской Федерации (далее – референс-центр), в соответствии с профилем медицинской помощи (направлением деятельности).</w:t>
      </w:r>
      <w:r>
        <w:rPr>
          <w:rFonts w:ascii="Times New Roman" w:hAnsi="Times New Roman" w:eastAsia="Arial"/>
          <w:color w:val="auto"/>
          <w:sz w:val="20"/>
          <w:lang w:eastAsia="zh-CN"/>
        </w:rPr>
      </w:r>
      <w:r>
        <w:rPr>
          <w:rFonts w:ascii="Times New Roman" w:hAnsi="Times New Roman" w:eastAsia="Arial"/>
          <w:color w:val="auto"/>
          <w:sz w:val="20"/>
          <w:lang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eastAsia="Arial"/>
          <w:color w:val="auto"/>
          <w:sz w:val="20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2.</w:t>
      </w:r>
      <w:r>
        <w:rPr>
          <w:rFonts w:ascii="Times New Roman" w:hAnsi="Times New Roman"/>
          <w:color w:val="auto"/>
          <w:sz w:val="28"/>
          <w:szCs w:val="28"/>
          <w:lang w:val="en-US" w:eastAsia="zh-CN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Консультации проводятся референс-центром на основании запроса, полученного из медицинской организации. Порядок подготовки, оформления и требования к направляемым на консультацию материалам определяется референс-центром.</w:t>
      </w:r>
      <w:r>
        <w:rPr>
          <w:rFonts w:ascii="Times New Roman" w:hAnsi="Times New Roman" w:eastAsia="Arial"/>
          <w:color w:val="auto"/>
          <w:sz w:val="20"/>
          <w:lang w:eastAsia="zh-CN"/>
        </w:rPr>
      </w:r>
      <w:r>
        <w:rPr>
          <w:rFonts w:ascii="Times New Roman" w:hAnsi="Times New Roman" w:eastAsia="Arial"/>
          <w:color w:val="auto"/>
          <w:sz w:val="20"/>
          <w:lang w:eastAsia="zh-C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 w:eastAsia="Arial"/>
          <w:color w:val="auto"/>
          <w:sz w:val="20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3.</w:t>
      </w:r>
      <w:r>
        <w:rPr>
          <w:rFonts w:ascii="Times New Roman" w:hAnsi="Times New Roman"/>
          <w:color w:val="auto"/>
          <w:sz w:val="28"/>
          <w:szCs w:val="28"/>
          <w:lang w:val="en-US" w:eastAsia="zh-CN"/>
        </w:rPr>
        <w:t xml:space="preserve"> 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Руководителем медицинской организации назначается ответственное лицо в соответствии с профилем медицинской помощи (направлением деятельности) за взаимодействие с референс-центрами.</w:t>
      </w:r>
      <w:r>
        <w:rPr>
          <w:rFonts w:ascii="Times New Roman" w:hAnsi="Times New Roman" w:eastAsia="Arial"/>
          <w:color w:val="auto"/>
          <w:sz w:val="20"/>
          <w:lang w:eastAsia="zh-CN"/>
        </w:rPr>
      </w:r>
      <w:r>
        <w:rPr>
          <w:rFonts w:ascii="Times New Roman" w:hAnsi="Times New Roman" w:eastAsia="Arial"/>
          <w:color w:val="auto"/>
          <w:sz w:val="20"/>
          <w:lang w:eastAsia="zh-CN"/>
        </w:rPr>
      </w:r>
    </w:p>
    <w:p>
      <w:pPr>
        <w:widowControl w:val="false"/>
        <w:pBdr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Взаимодействие с референс-центрами осуществляется через электронные сервисы Единой государственной информационной системы в сфере здравоохранения, федеральных государственных ин</w:t>
      </w:r>
      <w:r>
        <w:rPr>
          <w:rFonts w:ascii="Times New Roman" w:hAnsi="Times New Roman"/>
          <w:sz w:val="28"/>
          <w:szCs w:val="28"/>
        </w:rPr>
        <w:t xml:space="preserve">формационных систем в сфере здравоохранения или других информационных систем в сфере здравоохранения, обладающих соответствующим специализированным функционалом, при условии соблюдения требований законодательства Российской Федерации о персональных данных.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22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оказания гражданам медицинской помощи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Камчатского края на 2026 год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на плановый период 2027 и 2028 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медицинских организаций, подведомственных Министерству здравоохранения Камчатского края, уполномоченных проводить врачебные комиссии в целях принятия решений о назначении незарегистрированных лекарственных препаратов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both"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tblStyle w:val="1338"/>
        <w:tblW w:w="9634" w:type="dxa"/>
        <w:tblBorders/>
        <w:tblLayout w:type="fixed"/>
        <w:tblLook w:val="04A0" w:firstRow="1" w:lastRow="0" w:firstColumn="1" w:lastColumn="0" w:noHBand="0" w:noVBand="1"/>
      </w:tblPr>
      <w:tblGrid>
        <w:gridCol w:w="721"/>
        <w:gridCol w:w="8913"/>
      </w:tblGrid>
      <w:tr>
        <w:trPr/>
        <w:tc>
          <w:tcPr>
            <w:tcBorders/>
            <w:tcW w:w="721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8913" w:type="dxa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медицинской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both"/>
        <w:rPr>
          <w:rFonts w:ascii="Times New Roman" w:hAnsi="Times New Roman"/>
          <w:sz w:val="4"/>
          <w:szCs w:val="4"/>
        </w:rPr>
      </w:pP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  <w:r>
        <w:rPr>
          <w:rFonts w:ascii="Times New Roman" w:hAnsi="Times New Roman"/>
          <w:sz w:val="4"/>
          <w:szCs w:val="4"/>
        </w:rPr>
      </w:r>
    </w:p>
    <w:tbl>
      <w:tblPr>
        <w:tblW w:w="9629" w:type="dxa"/>
        <w:tblBorders/>
        <w:tblLayout w:type="fixed"/>
        <w:tblLook w:val="04A0" w:firstRow="1" w:lastRow="0" w:firstColumn="1" w:lastColumn="0" w:noHBand="0" w:noVBand="1"/>
      </w:tblPr>
      <w:tblGrid>
        <w:gridCol w:w="721"/>
        <w:gridCol w:w="8908"/>
      </w:tblGrid>
      <w:tr>
        <w:trPr>
          <w:trHeight w:val="276"/>
          <w:tblHeader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«Камчатская краевая больница им. А.С. Лукашевского»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«Камчатская краевая детская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«Камчатская краевая стоматологическая поликлиника»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4.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«Камчатский краевой кожно-венерологический диспансер»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«Камчатский краевой кардиологический диспансер»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«Камчатский краевой онкологический диспансер»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7.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«Корякская окружная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8.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«Петропавловск-Камчатская городская больница № 1»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9.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«Петропавловск-Камчатская городская больница № 2»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10.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«Петропавловск-Камчатская городская гериатрическая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11.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«Петропавловск-Камчатская городская поликлиника № 1»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12.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«Петропавловск-Камчатская городская поликлиника № 3»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13.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«Камчатский краевой центр общественного здоровья и медицинской профилактики»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14.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«Камчатский краевой родильный дом»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15.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«Петропавловск-Камчатская городская стоматологическая поликлиника»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16.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«Петропавловск-Камчатская городская детская поликлиника № 1»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17.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«Петропавловск-Камчатская городская детская поликлиника № 2»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18.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Камчатского края «Петропавловск-Камчатская городская детская стоматологическая поликлиника»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19.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«Камчатская краевая детская инфекционная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«Елизовская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21.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«Елизовская районная стоматологическая поликлиника»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22.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«Мильковская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23.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«Усть-Большерецкая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24.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«Озерновская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25.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«Усть-Камчатская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26.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«Ключевская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27.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«Соболевская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«Быстринская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«Вилючинская городская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«Никольская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31.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«Тигильская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32.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«Карагинская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33.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«Олюторская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34.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Камчатского края «Пенжинская районная больница»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35.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«Камчатский краевой центр по профилактике и борьбе со СПИД и инфекционными заболеваниями»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36.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«Камчатский краевой противотуберкулезный диспансер»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«Камчатский краевой психоневрологический диспансер»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  <w:tr>
        <w:trPr>
          <w:cantSplit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51" w:type="dxa"/>
              <w:bottom w:w="0" w:type="dxa"/>
            </w:tcMar>
            <w:tcW w:w="890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Times New Roman" w:hAnsi="Times New Roman"/>
                <w:sz w:val="20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Государственное бюджетное учреждение здравоохранения «Камчатский краевой наркологический диспансер»</w:t>
            </w:r>
            <w:r>
              <w:rPr>
                <w:rFonts w:ascii="Times New Roman" w:hAnsi="Times New Roman"/>
                <w:sz w:val="20"/>
                <w:highlight w:val="white"/>
              </w:rPr>
            </w:r>
            <w:r>
              <w:rPr>
                <w:rFonts w:ascii="Times New Roman" w:hAnsi="Times New Roman"/>
                <w:sz w:val="20"/>
                <w:highlight w:val="white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88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23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Территориальной программе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государственных гарантий бесплатного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оказания гражданам медицинской помощи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left="453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Камчатского края на 2026 год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 на плановый период 2027 и 2028 годов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 w:eastAsia="Tahoma" w:cs="Lohit Devanagari"/>
          <w:sz w:val="28"/>
          <w:lang w:eastAsia="zh-CN" w:bidi="hi-IN"/>
        </w:rPr>
      </w:pPr>
      <w:r>
        <w:rPr>
          <w:rFonts w:ascii="Times New Roman" w:hAnsi="Times New Roman" w:eastAsia="Tahoma" w:cs="Lohit Devanagari"/>
          <w:sz w:val="28"/>
          <w:lang w:eastAsia="zh-CN" w:bidi="hi-IN"/>
        </w:rPr>
        <w:t xml:space="preserve">1. Ветераны боевых действий, указанные в абзацах втор</w:t>
      </w:r>
      <w:r>
        <w:rPr>
          <w:rFonts w:ascii="Times New Roman" w:hAnsi="Times New Roman" w:eastAsia="Tahoma" w:cs="Lohit Devanagari"/>
          <w:sz w:val="28"/>
          <w:lang w:eastAsia="zh-CN" w:bidi="hi-IN"/>
        </w:rPr>
        <w:t xml:space="preserve">ом и третьем подпункта «в» пункта 2 Указа Президента Российской Федерации от 03.04.2023 № 232 «О создании Государственного фонда поддержки участников специальной военной операции «Защитники Отечества» (далее – участники специальной военной операции), в рам</w:t>
      </w:r>
      <w:r>
        <w:rPr>
          <w:rFonts w:ascii="Times New Roman" w:hAnsi="Times New Roman" w:eastAsia="Tahoma" w:cs="Lohit Devanagari"/>
          <w:sz w:val="28"/>
          <w:lang w:eastAsia="zh-CN" w:bidi="hi-IN"/>
        </w:rPr>
        <w:t xml:space="preserve">ках Территориальной программы государственных гарантий бесплатного оказания гражданам медицинской помощи на территории Камчатского края на 2026 год и на плановый период 2027 и 2028 годов (далее – Территориальная программа) во внеочередном порядке получают:</w:t>
      </w:r>
      <w:r>
        <w:rPr>
          <w:rFonts w:ascii="Times New Roman" w:hAnsi="Times New Roman" w:eastAsia="Tahoma" w:cs="Lohit Devanagari"/>
          <w:sz w:val="28"/>
          <w:lang w:eastAsia="zh-CN" w:bidi="hi-IN"/>
        </w:rPr>
      </w:r>
      <w:r>
        <w:rPr>
          <w:rFonts w:ascii="Times New Roman" w:hAnsi="Times New Roman" w:eastAsia="Tahoma" w:cs="Lohit Devanagari"/>
          <w:sz w:val="28"/>
          <w:lang w:eastAsia="zh-CN" w:bidi="hi-IN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первичную медико-санитарную помощь, в том числе первичную доврачебную, первичную врачебную и первичную специализированную медицинскую помощь;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специализированную, в том числе высокотехнологичную, медицинскую помощь;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паллиативную медицинскую помощь, в том числе паллиативную первичную медицинскую помощь, включая доврачебную и врачебную медицинскую помощь, а также паллиативную специализированную медицинскую помощь.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 Предоставление медицинской помощи, учет граждан и динамическое наблюдение за их состоянием </w:t>
      </w:r>
      <w:r>
        <w:rPr>
          <w:rFonts w:ascii="Times New Roman" w:hAnsi="Times New Roman"/>
          <w:sz w:val="28"/>
          <w:szCs w:val="28"/>
        </w:rPr>
        <w:t xml:space="preserve">здоровья организуется медицинскими организациями, оказывающими амбулаторно-поликлиническую медицинскую помощь, с учетом установленных Территориальной программой положений о порядке оказания медицинской помощи отдельным категориям ветеранов боевых действий.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Граждане, нуждающиеся в оказании амбулаторно-поликлинической помощи, обращаются в медицинскую организацию очно через регистратуру медицинской организации либо посредством электронной записи.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При наличии медицинских (клинических) показаний для проведения дополнительного медицинского об</w:t>
      </w:r>
      <w:r>
        <w:rPr>
          <w:rFonts w:ascii="Times New Roman" w:hAnsi="Times New Roman"/>
          <w:sz w:val="28"/>
          <w:szCs w:val="28"/>
        </w:rPr>
        <w:t xml:space="preserve">следования гражданина или лабораторных исследований при оказании амбулаторно-поликлинической помощи медицинской организацией организуется внеочередной прием гражданина необходимыми врачами-специалистами или проведение необходимых лабораторных исследований.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В случае необ</w:t>
      </w:r>
      <w:r>
        <w:rPr>
          <w:rFonts w:ascii="Times New Roman" w:hAnsi="Times New Roman"/>
          <w:sz w:val="28"/>
          <w:szCs w:val="28"/>
        </w:rPr>
        <w:t xml:space="preserve">ходимости оказания гражданину стационарной медицинской помощи медицинская организация, оказывающая амбулаторно-поликлиническую помощь, организует внеочередную госпитализацию гражданина в медицинскую организацию, оказывающую стационарную медицинскую помощь.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При отсутствии возможности оказания в медицинской организации пациенту специализированной медицинской помощи по соответствующ</w:t>
      </w:r>
      <w:r>
        <w:rPr>
          <w:rFonts w:ascii="Times New Roman" w:hAnsi="Times New Roman"/>
          <w:sz w:val="28"/>
          <w:szCs w:val="28"/>
        </w:rPr>
        <w:t xml:space="preserve">ему профилю заболевания осуществляется направление пациента с медицинским заключением или соответствующими медицинскими документами в соответствующую специализированную медицинскую организацию для решения вопроса о внеочередном оказании медицинской помощи.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 Специализированная медицинская организация обеспечивает рассмотрение врачебной комиссией представленных медицинских документов гражданина или при необходимости осуществляет очную консультацию.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 Решение врачебной комиссии специализированной медицинской организации о дате госпитализации принимается с учетом сроков ожидания оказания специализированной медицинской помощи в рамк</w:t>
      </w:r>
      <w:r>
        <w:rPr>
          <w:rFonts w:ascii="Times New Roman" w:hAnsi="Times New Roman"/>
          <w:sz w:val="28"/>
          <w:szCs w:val="28"/>
        </w:rPr>
        <w:t xml:space="preserve">ах Территориальной программы. О принятом решении извещается медицинская организация, направившая пациента с медицинским заключением или соответствующими медицинскими документами в специализированную медицинскую организацию для решения вопроса о внеочередно</w:t>
      </w:r>
      <w:r>
        <w:rPr>
          <w:rFonts w:ascii="Times New Roman" w:hAnsi="Times New Roman"/>
          <w:sz w:val="28"/>
          <w:szCs w:val="28"/>
        </w:rPr>
        <w:t xml:space="preserve">м оказании медицинской помощи.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footnotePr/>
      <w:endnotePr/>
      <w:type w:val="nextPage"/>
      <w:pgSz w:h="16838" w:orient="landscape" w:w="11906"/>
      <w:pgMar w:top="1134" w:right="851" w:bottom="1134" w:left="1418" w:header="433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egoe UI">
    <w:panose1 w:val="020B0503020204020204"/>
  </w:font>
  <w:font w:name="SimSun">
    <w:panose1 w:val="02000603000000000000"/>
  </w:font>
  <w:font w:name="Open Sans">
    <w:panose1 w:val="020B0606030504020204"/>
  </w:font>
  <w:font w:name="Calibri">
    <w:panose1 w:val="020F0502020204030204"/>
  </w:font>
  <w:font w:name="Tahoma">
    <w:panose1 w:val="020B0604030504040204"/>
  </w:font>
  <w:font w:name="Lohit Devanagari">
    <w:panose1 w:val="020B0600000000000000"/>
  </w:font>
  <w:font w:name="Courier New">
    <w:panose1 w:val="02070309020205020404"/>
  </w:font>
  <w:font w:name="Arial">
    <w:panose1 w:val="020B0604020202020204"/>
  </w:font>
  <w:font w:name="Consolas">
    <w:panose1 w:val="020B0609020204030204"/>
  </w:font>
  <w:font w:name="XO Thames">
    <w:panose1 w:val="02020603050405020304"/>
  </w:font>
  <w:font w:name="Iosevka Term SS03">
    <w:panose1 w:val="020005090300000000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0"/>
      <w:pBdr/>
      <w:spacing/>
      <w:ind/>
      <w:jc w:val="center"/>
      <w:rPr>
        <w:rFonts w:ascii="Times New Roman" w:hAnsi="Times New Roman"/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/>
        <w:sz w:val="28"/>
        <w:szCs w:val="28"/>
      </w:rPr>
      <w:t xml:space="preserve">68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0"/>
      <w:pBdr/>
      <w:spacing/>
      <w:ind/>
      <w:jc w:val="center"/>
      <w:rPr>
        <w:rFonts w:ascii="Times New Roman" w:hAnsi="Times New Roman"/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/>
        <w:sz w:val="28"/>
        <w:szCs w:val="28"/>
      </w:rPr>
      <w:t xml:space="preserve">162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112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0"/>
      <w:pBdr/>
      <w:spacing/>
      <w:ind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 xml:space="preserve">185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0"/>
      <w:pBdr/>
      <w:spacing/>
      <w:ind/>
      <w:jc w:val="center"/>
      <w:rPr>
        <w:rFonts w:ascii="Times New Roman" w:hAnsi="Times New Roman"/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/>
        <w:sz w:val="28"/>
        <w:szCs w:val="28"/>
      </w:rPr>
      <w:t xml:space="preserve">195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  <w:p>
    <w:pPr>
      <w:pStyle w:val="1120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1353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2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0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420" w:left="9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0"/>
        </w:tabs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0"/>
        </w:tabs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0"/>
        </w:tabs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0"/>
        </w:tabs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0"/>
        </w:tabs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0"/>
        </w:tabs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0"/>
        </w:tabs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0"/>
        </w:tabs>
        <w:spacing/>
        <w:ind w:hanging="180" w:left="666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spacing/>
        <w:ind w:hanging="360" w:left="124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96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68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40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12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84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56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28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009"/>
      </w:pPr>
      <w:rPr/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1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0"/>
        </w:tabs>
        <w:spacing/>
        <w:ind w:hanging="360" w:left="9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0"/>
        </w:tabs>
        <w:spacing/>
        <w:ind w:hanging="360" w:left="16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0"/>
        </w:tabs>
        <w:spacing/>
        <w:ind w:hanging="180" w:left="23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0"/>
        </w:tabs>
        <w:spacing/>
        <w:ind w:hanging="360" w:left="30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0"/>
        </w:tabs>
        <w:spacing/>
        <w:ind w:hanging="360" w:left="37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0"/>
        </w:tabs>
        <w:spacing/>
        <w:ind w:hanging="180" w:left="45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0"/>
        </w:tabs>
        <w:spacing/>
        <w:ind w:hanging="360" w:left="52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0"/>
        </w:tabs>
        <w:spacing/>
        <w:ind w:hanging="360" w:left="59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0"/>
        </w:tabs>
        <w:spacing/>
        <w:ind w:hanging="180" w:left="666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5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7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9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20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space"/>
    </w:lvl>
  </w:abstractNum>
  <w:abstractNum w:abstractNumId="24">
    <w:lvl w:ilvl="0">
      <w:isLgl w:val="false"/>
      <w:lvlJc w:val="left"/>
      <w:lvlText w:val="%1)"/>
      <w:numFmt w:val="decimal"/>
      <w:pPr>
        <w:pBdr/>
        <w:spacing/>
        <w:ind w:hanging="360" w:left="12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6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8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0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2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4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6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8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09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6">
    <w:lvl w:ilvl="0">
      <w:isLgl w:val="false"/>
      <w:lvlJc w:val="left"/>
      <w:lvlText w:val="%1)"/>
      <w:numFmt w:val="decimal"/>
      <w:pPr>
        <w:pBdr/>
        <w:tabs>
          <w:tab w:val="left" w:leader="none" w:pos="0"/>
        </w:tabs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0"/>
        </w:tabs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0"/>
        </w:tabs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0"/>
        </w:tabs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0"/>
        </w:tabs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0"/>
        </w:tabs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0"/>
        </w:tabs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0"/>
        </w:tabs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0"/>
        </w:tabs>
        <w:spacing/>
        <w:ind w:hanging="180" w:left="6687"/>
      </w:pPr>
      <w:rPr/>
      <w:start w:val="1"/>
      <w:suff w:val="tab"/>
    </w:lvl>
  </w:abstractNum>
  <w:abstractNum w:abstractNumId="2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28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0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1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2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3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4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5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36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37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3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39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40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41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42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43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space"/>
    </w:lvl>
  </w:abstractNum>
  <w:abstractNum w:abstractNumId="44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45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46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47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48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space"/>
    </w:lvl>
  </w:abstractNum>
  <w:abstractNum w:abstractNumId="49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50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1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space"/>
    </w:lvl>
  </w:abstractNum>
  <w:abstractNum w:abstractNumId="52">
    <w:lvl w:ilvl="0">
      <w:isLgl w:val="false"/>
      <w:lvlJc w:val="right"/>
      <w:lvlText w:val="%1."/>
      <w:numFmt w:val="decimal"/>
      <w:pPr>
        <w:pBdr/>
        <w:spacing/>
        <w:ind w:hanging="360" w:left="709"/>
      </w:pPr>
      <w:rPr>
        <w:sz w:val="24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3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54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55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56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57">
    <w:lvl w:ilvl="0">
      <w:isLgl w:val="false"/>
      <w:lvlJc w:val="left"/>
      <w:lvlText w:val="%1)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7"/>
      </w:pPr>
      <w:rPr/>
      <w:start w:val="1"/>
      <w:suff w:val="tab"/>
    </w:lvl>
  </w:abstractNum>
  <w:abstractNum w:abstractNumId="58">
    <w:lvl w:ilvl="0">
      <w:isLgl w:val="false"/>
      <w:lvlJc w:val="left"/>
      <w:lvlText w:val="%1)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26"/>
  </w:num>
  <w:num w:numId="2">
    <w:abstractNumId w:val="13"/>
  </w:num>
  <w:num w:numId="3">
    <w:abstractNumId w:val="5"/>
  </w:num>
  <w:num w:numId="4">
    <w:abstractNumId w:val="40"/>
  </w:num>
  <w:num w:numId="5">
    <w:abstractNumId w:val="20"/>
  </w:num>
  <w:num w:numId="6">
    <w:abstractNumId w:val="11"/>
  </w:num>
  <w:num w:numId="7">
    <w:abstractNumId w:val="4"/>
  </w:num>
  <w:num w:numId="8">
    <w:abstractNumId w:val="15"/>
  </w:num>
  <w:num w:numId="9">
    <w:abstractNumId w:val="34"/>
  </w:num>
  <w:num w:numId="10">
    <w:abstractNumId w:val="17"/>
  </w:num>
  <w:num w:numId="11">
    <w:abstractNumId w:val="1"/>
  </w:num>
  <w:num w:numId="12">
    <w:abstractNumId w:val="42"/>
  </w:num>
  <w:num w:numId="13">
    <w:abstractNumId w:val="46"/>
  </w:num>
  <w:num w:numId="14">
    <w:abstractNumId w:val="31"/>
  </w:num>
  <w:num w:numId="15">
    <w:abstractNumId w:val="16"/>
  </w:num>
  <w:num w:numId="16">
    <w:abstractNumId w:val="7"/>
  </w:num>
  <w:num w:numId="17">
    <w:abstractNumId w:val="38"/>
  </w:num>
  <w:num w:numId="18">
    <w:abstractNumId w:val="10"/>
  </w:num>
  <w:num w:numId="19">
    <w:abstractNumId w:val="6"/>
  </w:num>
  <w:num w:numId="20">
    <w:abstractNumId w:val="30"/>
  </w:num>
  <w:num w:numId="21">
    <w:abstractNumId w:val="45"/>
  </w:num>
  <w:num w:numId="22">
    <w:abstractNumId w:val="24"/>
  </w:num>
  <w:num w:numId="23">
    <w:abstractNumId w:val="27"/>
  </w:num>
  <w:num w:numId="24">
    <w:abstractNumId w:val="14"/>
  </w:num>
  <w:num w:numId="25">
    <w:abstractNumId w:val="32"/>
  </w:num>
  <w:num w:numId="26">
    <w:abstractNumId w:val="33"/>
  </w:num>
  <w:num w:numId="27">
    <w:abstractNumId w:val="21"/>
  </w:num>
  <w:num w:numId="28">
    <w:abstractNumId w:val="28"/>
  </w:num>
  <w:num w:numId="29">
    <w:abstractNumId w:val="9"/>
  </w:num>
  <w:num w:numId="30">
    <w:abstractNumId w:val="25"/>
  </w:num>
  <w:num w:numId="31">
    <w:abstractNumId w:val="22"/>
  </w:num>
  <w:num w:numId="32">
    <w:abstractNumId w:val="29"/>
  </w:num>
  <w:num w:numId="33">
    <w:abstractNumId w:val="37"/>
  </w:num>
  <w:num w:numId="34">
    <w:abstractNumId w:val="18"/>
  </w:num>
  <w:num w:numId="35">
    <w:abstractNumId w:val="36"/>
  </w:num>
  <w:num w:numId="36">
    <w:abstractNumId w:val="49"/>
  </w:num>
  <w:num w:numId="37">
    <w:abstractNumId w:val="41"/>
  </w:num>
  <w:num w:numId="38">
    <w:abstractNumId w:val="39"/>
  </w:num>
  <w:num w:numId="39">
    <w:abstractNumId w:val="43"/>
  </w:num>
  <w:num w:numId="40">
    <w:abstractNumId w:val="23"/>
  </w:num>
  <w:num w:numId="41">
    <w:abstractNumId w:val="48"/>
  </w:num>
  <w:num w:numId="42">
    <w:abstractNumId w:val="35"/>
  </w:num>
  <w:num w:numId="43">
    <w:abstractNumId w:val="3"/>
  </w:num>
  <w:num w:numId="44">
    <w:abstractNumId w:val="44"/>
  </w:num>
  <w:num w:numId="45">
    <w:abstractNumId w:val="0"/>
  </w:num>
  <w:num w:numId="46">
    <w:abstractNumId w:val="12"/>
  </w:num>
  <w:num w:numId="47">
    <w:abstractNumId w:val="19"/>
  </w:num>
  <w:num w:numId="48">
    <w:abstractNumId w:val="2"/>
  </w:num>
  <w:num w:numId="49">
    <w:abstractNumId w:val="47"/>
  </w:num>
  <w:num w:numId="50">
    <w:abstractNumId w:val="8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44" w:default="1">
    <w:name w:val="Normal"/>
    <w:qFormat/>
    <w:pPr>
      <w:pBdr/>
      <w:spacing w:after="160" w:line="264" w:lineRule="auto"/>
      <w:ind/>
    </w:pPr>
  </w:style>
  <w:style w:type="paragraph" w:styleId="845">
    <w:name w:val="Heading 1"/>
    <w:link w:val="1125"/>
    <w:uiPriority w:val="9"/>
    <w:qFormat/>
    <w:pPr>
      <w:pBdr/>
      <w:spacing/>
      <w:ind/>
      <w:outlineLvl w:val="0"/>
    </w:pPr>
    <w:rPr>
      <w:rFonts w:ascii="XO Thames" w:hAnsi="XO Thames"/>
      <w:b/>
      <w:sz w:val="32"/>
    </w:rPr>
  </w:style>
  <w:style w:type="paragraph" w:styleId="846">
    <w:name w:val="Heading 2"/>
    <w:next w:val="844"/>
    <w:link w:val="1173"/>
    <w:uiPriority w:val="9"/>
    <w:qFormat/>
    <w:pPr>
      <w:pBdr/>
      <w:spacing w:after="120" w:before="120"/>
      <w:ind/>
      <w:jc w:val="both"/>
      <w:outlineLvl w:val="1"/>
    </w:pPr>
    <w:rPr>
      <w:rFonts w:ascii="XO Thames" w:hAnsi="XO Thames"/>
      <w:b/>
      <w:sz w:val="28"/>
    </w:rPr>
  </w:style>
  <w:style w:type="paragraph" w:styleId="847">
    <w:name w:val="Heading 3"/>
    <w:next w:val="844"/>
    <w:link w:val="1069"/>
    <w:uiPriority w:val="9"/>
    <w:qFormat/>
    <w:pPr>
      <w:pBdr/>
      <w:spacing/>
      <w:ind/>
      <w:outlineLvl w:val="2"/>
    </w:pPr>
    <w:rPr>
      <w:rFonts w:ascii="XO Thames" w:hAnsi="XO Thames"/>
      <w:b/>
      <w:sz w:val="26"/>
    </w:rPr>
  </w:style>
  <w:style w:type="paragraph" w:styleId="848">
    <w:name w:val="Heading 4"/>
    <w:next w:val="844"/>
    <w:link w:val="1172"/>
    <w:uiPriority w:val="9"/>
    <w:qFormat/>
    <w:pPr>
      <w:pBdr/>
      <w:spacing w:after="120" w:before="120"/>
      <w:ind/>
      <w:jc w:val="both"/>
      <w:outlineLvl w:val="3"/>
    </w:pPr>
    <w:rPr>
      <w:rFonts w:ascii="XO Thames" w:hAnsi="XO Thames"/>
      <w:b/>
      <w:sz w:val="24"/>
    </w:rPr>
  </w:style>
  <w:style w:type="paragraph" w:styleId="849">
    <w:name w:val="Heading 5"/>
    <w:next w:val="844"/>
    <w:link w:val="1151"/>
    <w:uiPriority w:val="9"/>
    <w:qFormat/>
    <w:pPr>
      <w:pBdr/>
      <w:spacing/>
      <w:ind/>
      <w:outlineLvl w:val="4"/>
    </w:pPr>
    <w:rPr>
      <w:rFonts w:ascii="XO Thames" w:hAnsi="XO Thames"/>
      <w:b/>
    </w:rPr>
  </w:style>
  <w:style w:type="paragraph" w:styleId="850">
    <w:name w:val="Heading 6"/>
    <w:basedOn w:val="844"/>
    <w:next w:val="844"/>
    <w:link w:val="88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Cs w:val="22"/>
    </w:rPr>
  </w:style>
  <w:style w:type="paragraph" w:styleId="851">
    <w:name w:val="Heading 7"/>
    <w:basedOn w:val="844"/>
    <w:next w:val="844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Cs w:val="22"/>
    </w:rPr>
  </w:style>
  <w:style w:type="paragraph" w:styleId="852">
    <w:name w:val="Heading 8"/>
    <w:basedOn w:val="844"/>
    <w:next w:val="844"/>
    <w:link w:val="89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Cs w:val="22"/>
    </w:rPr>
  </w:style>
  <w:style w:type="paragraph" w:styleId="853">
    <w:name w:val="Heading 9"/>
    <w:basedOn w:val="844"/>
    <w:next w:val="844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54" w:default="1">
    <w:name w:val="Default Paragraph Font"/>
    <w:uiPriority w:val="1"/>
    <w:semiHidden/>
    <w:unhideWhenUsed/>
    <w:pPr>
      <w:pBdr/>
      <w:spacing/>
      <w:ind/>
    </w:pPr>
  </w:style>
  <w:style w:type="table" w:styleId="85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6" w:default="1">
    <w:name w:val="No List"/>
    <w:uiPriority w:val="99"/>
    <w:semiHidden/>
    <w:unhideWhenUsed/>
    <w:pPr>
      <w:pBdr/>
      <w:spacing/>
      <w:ind/>
    </w:pPr>
  </w:style>
  <w:style w:type="table" w:styleId="857">
    <w:name w:val="Plain Table 1"/>
    <w:basedOn w:val="855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2"/>
    <w:basedOn w:val="855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Plain Table 3"/>
    <w:basedOn w:val="85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Plain Table 4"/>
    <w:basedOn w:val="85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Plain Table 5"/>
    <w:basedOn w:val="85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"/>
    <w:basedOn w:val="855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2"/>
    <w:basedOn w:val="855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"/>
    <w:basedOn w:val="855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"/>
    <w:basedOn w:val="855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5 Dark"/>
    <w:basedOn w:val="855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"/>
    <w:basedOn w:val="855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7 Colorful"/>
    <w:basedOn w:val="855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"/>
    <w:basedOn w:val="85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2"/>
    <w:basedOn w:val="855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"/>
    <w:basedOn w:val="855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855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5 Dark"/>
    <w:basedOn w:val="855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6 Colorful"/>
    <w:basedOn w:val="855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855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6" w:customStyle="1">
    <w:name w:val="Heading 6 Char"/>
    <w:basedOn w:val="854"/>
    <w:link w:val="1446"/>
    <w:qFormat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77" w:customStyle="1">
    <w:name w:val="Heading 7 Char"/>
    <w:basedOn w:val="854"/>
    <w:link w:val="1375"/>
    <w:qFormat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78" w:customStyle="1">
    <w:name w:val="Heading 8 Char"/>
    <w:basedOn w:val="854"/>
    <w:link w:val="1431"/>
    <w:qFormat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79" w:customStyle="1">
    <w:name w:val="Heading 9 Char"/>
    <w:basedOn w:val="854"/>
    <w:link w:val="1387"/>
    <w:qFormat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80" w:customStyle="1">
    <w:name w:val="Quote Char"/>
    <w:link w:val="1444"/>
    <w:qFormat/>
    <w:pPr>
      <w:pBdr/>
      <w:spacing/>
      <w:ind/>
    </w:pPr>
    <w:rPr>
      <w:i/>
    </w:rPr>
  </w:style>
  <w:style w:type="character" w:styleId="881" w:customStyle="1">
    <w:name w:val="Intense Quote Char"/>
    <w:link w:val="1419"/>
    <w:qFormat/>
    <w:pPr>
      <w:pBdr/>
      <w:spacing/>
      <w:ind/>
    </w:pPr>
    <w:rPr>
      <w:i/>
    </w:rPr>
  </w:style>
  <w:style w:type="character" w:styleId="882" w:customStyle="1">
    <w:name w:val="Footnote Text Char"/>
    <w:link w:val="1421"/>
    <w:qFormat/>
    <w:pPr>
      <w:pBdr/>
      <w:spacing/>
      <w:ind/>
    </w:pPr>
    <w:rPr>
      <w:sz w:val="18"/>
    </w:rPr>
  </w:style>
  <w:style w:type="character" w:styleId="883" w:customStyle="1">
    <w:name w:val="Endnote Text Char"/>
    <w:link w:val="1409"/>
    <w:qFormat/>
    <w:pPr>
      <w:pBdr/>
      <w:spacing/>
      <w:ind/>
    </w:pPr>
    <w:rPr>
      <w:sz w:val="20"/>
    </w:rPr>
  </w:style>
  <w:style w:type="character" w:styleId="884" w:customStyle="1">
    <w:name w:val="Heading 1 Char"/>
    <w:basedOn w:val="854"/>
    <w:link w:val="1382"/>
    <w:qFormat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85" w:customStyle="1">
    <w:name w:val="Heading 2 Char"/>
    <w:basedOn w:val="854"/>
    <w:link w:val="1455"/>
    <w:qFormat/>
    <w:pPr>
      <w:pBdr/>
      <w:spacing/>
      <w:ind/>
    </w:pPr>
    <w:rPr>
      <w:rFonts w:ascii="Arial" w:hAnsi="Arial" w:eastAsia="Arial" w:cs="Arial"/>
      <w:sz w:val="34"/>
    </w:rPr>
  </w:style>
  <w:style w:type="character" w:styleId="886" w:customStyle="1">
    <w:name w:val="Heading 3 Char"/>
    <w:basedOn w:val="854"/>
    <w:link w:val="1381"/>
    <w:qFormat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87" w:customStyle="1">
    <w:name w:val="Heading 4 Char"/>
    <w:basedOn w:val="854"/>
    <w:link w:val="1448"/>
    <w:qFormat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88" w:customStyle="1">
    <w:name w:val="Heading 5 Char"/>
    <w:basedOn w:val="854"/>
    <w:link w:val="1386"/>
    <w:qFormat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89" w:customStyle="1">
    <w:name w:val="Заголовок 6 Знак"/>
    <w:basedOn w:val="854"/>
    <w:link w:val="85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90" w:customStyle="1">
    <w:name w:val="Заголовок 7 Знак"/>
    <w:basedOn w:val="854"/>
    <w:link w:val="85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1" w:customStyle="1">
    <w:name w:val="Заголовок 8 Знак"/>
    <w:basedOn w:val="854"/>
    <w:link w:val="85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92" w:customStyle="1">
    <w:name w:val="Заголовок 9 Знак"/>
    <w:basedOn w:val="854"/>
    <w:link w:val="8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93" w:customStyle="1">
    <w:name w:val="Title Char"/>
    <w:basedOn w:val="854"/>
    <w:link w:val="1384"/>
    <w:qFormat/>
    <w:pPr>
      <w:pBdr/>
      <w:spacing/>
      <w:ind/>
    </w:pPr>
    <w:rPr>
      <w:sz w:val="48"/>
      <w:szCs w:val="48"/>
    </w:rPr>
  </w:style>
  <w:style w:type="character" w:styleId="894" w:customStyle="1">
    <w:name w:val="Subtitle Char"/>
    <w:basedOn w:val="854"/>
    <w:link w:val="1413"/>
    <w:qFormat/>
    <w:pPr>
      <w:pBdr/>
      <w:spacing/>
      <w:ind/>
    </w:pPr>
    <w:rPr>
      <w:sz w:val="24"/>
      <w:szCs w:val="24"/>
    </w:rPr>
  </w:style>
  <w:style w:type="paragraph" w:styleId="895">
    <w:name w:val="Quote"/>
    <w:basedOn w:val="844"/>
    <w:next w:val="844"/>
    <w:link w:val="896"/>
    <w:uiPriority w:val="29"/>
    <w:qFormat/>
    <w:pPr>
      <w:pBdr/>
      <w:spacing/>
      <w:ind w:right="720" w:left="720"/>
    </w:pPr>
    <w:rPr>
      <w:i/>
    </w:rPr>
  </w:style>
  <w:style w:type="character" w:styleId="896" w:customStyle="1">
    <w:name w:val="Цитата 2 Знак"/>
    <w:link w:val="895"/>
    <w:uiPriority w:val="29"/>
    <w:pPr>
      <w:pBdr/>
      <w:spacing/>
      <w:ind/>
    </w:pPr>
    <w:rPr>
      <w:i/>
    </w:rPr>
  </w:style>
  <w:style w:type="paragraph" w:styleId="897">
    <w:name w:val="Intense Quote"/>
    <w:basedOn w:val="844"/>
    <w:next w:val="844"/>
    <w:link w:val="89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98" w:customStyle="1">
    <w:name w:val="Выделенная цитата Знак"/>
    <w:link w:val="897"/>
    <w:uiPriority w:val="30"/>
    <w:pPr>
      <w:pBdr/>
      <w:spacing/>
      <w:ind/>
    </w:pPr>
    <w:rPr>
      <w:i/>
    </w:rPr>
  </w:style>
  <w:style w:type="character" w:styleId="899" w:customStyle="1">
    <w:name w:val="Header Char"/>
    <w:basedOn w:val="854"/>
    <w:link w:val="1438"/>
    <w:qFormat/>
    <w:pPr>
      <w:pBdr/>
      <w:spacing/>
      <w:ind/>
    </w:pPr>
  </w:style>
  <w:style w:type="character" w:styleId="900" w:customStyle="1">
    <w:name w:val="Footer Char"/>
    <w:basedOn w:val="854"/>
    <w:link w:val="1397"/>
    <w:qFormat/>
    <w:pPr>
      <w:pBdr/>
      <w:spacing/>
      <w:ind/>
    </w:pPr>
  </w:style>
  <w:style w:type="character" w:styleId="901" w:customStyle="1">
    <w:name w:val="Caption Char"/>
    <w:link w:val="1411"/>
    <w:qFormat/>
    <w:pPr>
      <w:pBdr/>
      <w:spacing/>
      <w:ind/>
    </w:pPr>
  </w:style>
  <w:style w:type="table" w:styleId="902" w:customStyle="1">
    <w:name w:val="Table Grid Light"/>
    <w:basedOn w:val="855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Таблица простая 11"/>
    <w:basedOn w:val="85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а простая 21"/>
    <w:basedOn w:val="855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а простая 3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Таблица простая 4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Таблица простая 5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а-сетка 1 светлая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Grid Table 1 Light - Accent 1"/>
    <w:basedOn w:val="855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Grid Table 1 Light - Accent 2"/>
    <w:basedOn w:val="855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Grid Table 1 Light - Accent 3"/>
    <w:basedOn w:val="855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Grid Table 1 Light - Accent 4"/>
    <w:basedOn w:val="855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Grid Table 1 Light - Accent 5"/>
    <w:basedOn w:val="855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Grid Table 1 Light - Accent 6"/>
    <w:basedOn w:val="855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а-сетка 2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Grid Table 2 - Accent 1"/>
    <w:basedOn w:val="855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Grid Table 2 - Accent 2"/>
    <w:basedOn w:val="855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Grid Table 2 - Accent 3"/>
    <w:basedOn w:val="855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Grid Table 2 - Accent 4"/>
    <w:basedOn w:val="855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Grid Table 2 - Accent 5"/>
    <w:basedOn w:val="855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Grid Table 2 - Accent 6"/>
    <w:basedOn w:val="855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а-сетка 3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Grid Table 3 - Accent 1"/>
    <w:basedOn w:val="855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Grid Table 3 - Accent 2"/>
    <w:basedOn w:val="855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Grid Table 3 - Accent 3"/>
    <w:basedOn w:val="855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Grid Table 3 - Accent 4"/>
    <w:basedOn w:val="855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Grid Table 3 - Accent 5"/>
    <w:basedOn w:val="855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Grid Table 3 - Accent 6"/>
    <w:basedOn w:val="855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а-сетка 41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Grid Table 4 - Accent 1"/>
    <w:basedOn w:val="855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Grid Table 4 - Accent 2"/>
    <w:basedOn w:val="855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Grid Table 4 - Accent 3"/>
    <w:basedOn w:val="855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Grid Table 4 - Accent 4"/>
    <w:basedOn w:val="855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Grid Table 4 - Accent 5"/>
    <w:basedOn w:val="855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Grid Table 4 - Accent 6"/>
    <w:basedOn w:val="855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Таблица-сетка 5 темная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Grid Table 5 Dark- Accent 1"/>
    <w:basedOn w:val="855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Grid Table 5 Dark - Accent 2"/>
    <w:basedOn w:val="855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Grid Table 5 Dark - Accent 3"/>
    <w:basedOn w:val="855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Grid Table 5 Dark- Accent 4"/>
    <w:basedOn w:val="855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Grid Table 5 Dark - Accent 5"/>
    <w:basedOn w:val="855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Grid Table 5 Dark - Accent 6"/>
    <w:basedOn w:val="855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Таблица-сетка 6 цветная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Grid Table 6 Colorful - Accent 1"/>
    <w:basedOn w:val="855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Grid Table 6 Colorful - Accent 2"/>
    <w:basedOn w:val="855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Grid Table 6 Colorful - Accent 3"/>
    <w:basedOn w:val="855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Grid Table 6 Colorful - Accent 4"/>
    <w:basedOn w:val="855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Grid Table 6 Colorful - Accent 5"/>
    <w:basedOn w:val="855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Grid Table 6 Colorful - Accent 6"/>
    <w:basedOn w:val="855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Таблица-сетка 7 цветная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Grid Table 7 Colorful - Accent 1"/>
    <w:basedOn w:val="855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Grid Table 7 Colorful - Accent 2"/>
    <w:basedOn w:val="855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Grid Table 7 Colorful - Accent 3"/>
    <w:basedOn w:val="855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Grid Table 7 Colorful - Accent 4"/>
    <w:basedOn w:val="855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Grid Table 7 Colorful - Accent 5"/>
    <w:basedOn w:val="855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Grid Table 7 Colorful - Accent 6"/>
    <w:basedOn w:val="855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Список-таблица 1 светлая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st Table 1 Light - Accent 1"/>
    <w:basedOn w:val="85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st Table 1 Light - Accent 2"/>
    <w:basedOn w:val="85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st Table 1 Light - Accent 3"/>
    <w:basedOn w:val="85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st Table 1 Light - Accent 4"/>
    <w:basedOn w:val="85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st Table 1 Light - Accent 5"/>
    <w:basedOn w:val="85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List Table 1 Light - Accent 6"/>
    <w:basedOn w:val="855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Список-таблица 2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List Table 2 - Accent 1"/>
    <w:basedOn w:val="855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List Table 2 - Accent 2"/>
    <w:basedOn w:val="855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List Table 2 - Accent 3"/>
    <w:basedOn w:val="855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List Table 2 - Accent 4"/>
    <w:basedOn w:val="855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List Table 2 - Accent 5"/>
    <w:basedOn w:val="855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List Table 2 - Accent 6"/>
    <w:basedOn w:val="855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Список-таблица 3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st Table 3 - Accent 1"/>
    <w:basedOn w:val="855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st Table 3 - Accent 2"/>
    <w:basedOn w:val="855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st Table 3 - Accent 3"/>
    <w:basedOn w:val="855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st Table 3 - Accent 4"/>
    <w:basedOn w:val="855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st Table 3 - Accent 5"/>
    <w:basedOn w:val="855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st Table 3 - Accent 6"/>
    <w:basedOn w:val="855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Список-таблица 4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List Table 4 - Accent 1"/>
    <w:basedOn w:val="855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List Table 4 - Accent 2"/>
    <w:basedOn w:val="855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List Table 4 - Accent 3"/>
    <w:basedOn w:val="855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List Table 4 - Accent 4"/>
    <w:basedOn w:val="855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List Table 4 - Accent 5"/>
    <w:basedOn w:val="855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List Table 4 - Accent 6"/>
    <w:basedOn w:val="855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Список-таблица 5 темная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List Table 5 Dark - Accent 1"/>
    <w:basedOn w:val="855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List Table 5 Dark - Accent 2"/>
    <w:basedOn w:val="855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List Table 5 Dark - Accent 3"/>
    <w:basedOn w:val="855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List Table 5 Dark - Accent 4"/>
    <w:basedOn w:val="855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List Table 5 Dark - Accent 5"/>
    <w:basedOn w:val="855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List Table 5 Dark - Accent 6"/>
    <w:basedOn w:val="855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Список-таблица 6 цветная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 w:customStyle="1">
    <w:name w:val="List Table 6 Colorful - Accent 1"/>
    <w:basedOn w:val="855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 w:customStyle="1">
    <w:name w:val="List Table 6 Colorful - Accent 2"/>
    <w:basedOn w:val="855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 w:customStyle="1">
    <w:name w:val="List Table 6 Colorful - Accent 3"/>
    <w:basedOn w:val="855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 w:customStyle="1">
    <w:name w:val="List Table 6 Colorful - Accent 4"/>
    <w:basedOn w:val="855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 w:customStyle="1">
    <w:name w:val="List Table 6 Colorful - Accent 5"/>
    <w:basedOn w:val="855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 w:customStyle="1">
    <w:name w:val="List Table 6 Colorful - Accent 6"/>
    <w:basedOn w:val="855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customStyle="1">
    <w:name w:val="Список-таблица 7 цветная1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 w:customStyle="1">
    <w:name w:val="List Table 7 Colorful - Accent 1"/>
    <w:basedOn w:val="855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1" w:customStyle="1">
    <w:name w:val="List Table 7 Colorful - Accent 2"/>
    <w:basedOn w:val="855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2" w:customStyle="1">
    <w:name w:val="List Table 7 Colorful - Accent 3"/>
    <w:basedOn w:val="855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3" w:customStyle="1">
    <w:name w:val="List Table 7 Colorful - Accent 4"/>
    <w:basedOn w:val="855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4" w:customStyle="1">
    <w:name w:val="List Table 7 Colorful - Accent 5"/>
    <w:basedOn w:val="855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5" w:customStyle="1">
    <w:name w:val="List Table 7 Colorful - Accent 6"/>
    <w:basedOn w:val="855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6" w:customStyle="1">
    <w:name w:val="Lined - Accent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7" w:customStyle="1">
    <w:name w:val="Lined - Accent 1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8" w:customStyle="1">
    <w:name w:val="Lined - Accent 2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9" w:customStyle="1">
    <w:name w:val="Lined - Accent 3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0" w:customStyle="1">
    <w:name w:val="Lined - Accent 4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1" w:customStyle="1">
    <w:name w:val="Lined - Accent 5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2" w:customStyle="1">
    <w:name w:val="Lined - Accent 6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3" w:customStyle="1">
    <w:name w:val="Bordered &amp; Lined - Accent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4" w:customStyle="1">
    <w:name w:val="Bordered &amp; Lined - Accent 1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5" w:customStyle="1">
    <w:name w:val="Bordered &amp; Lined - Accent 2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6" w:customStyle="1">
    <w:name w:val="Bordered &amp; Lined - Accent 3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7" w:customStyle="1">
    <w:name w:val="Bordered &amp; Lined - Accent 4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8" w:customStyle="1">
    <w:name w:val="Bordered &amp; Lined - Accent 5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9" w:customStyle="1">
    <w:name w:val="Bordered &amp; Lined - Accent 6"/>
    <w:basedOn w:val="855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0" w:customStyle="1">
    <w:name w:val="Bordered"/>
    <w:basedOn w:val="855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1" w:customStyle="1">
    <w:name w:val="Bordered - Accent 1"/>
    <w:basedOn w:val="855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Bordered - Accent 2"/>
    <w:basedOn w:val="855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Bordered - Accent 3"/>
    <w:basedOn w:val="855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Bordered - Accent 4"/>
    <w:basedOn w:val="855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Bordered - Accent 5"/>
    <w:basedOn w:val="855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Bordered - Accent 6"/>
    <w:basedOn w:val="855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7">
    <w:name w:val="footnote text"/>
    <w:basedOn w:val="844"/>
    <w:link w:val="102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028" w:customStyle="1">
    <w:name w:val="Текст сноски Знак"/>
    <w:link w:val="1027"/>
    <w:uiPriority w:val="99"/>
    <w:pPr>
      <w:pBdr/>
      <w:spacing/>
      <w:ind/>
    </w:pPr>
    <w:rPr>
      <w:sz w:val="18"/>
    </w:rPr>
  </w:style>
  <w:style w:type="paragraph" w:styleId="1029">
    <w:name w:val="endnote text"/>
    <w:basedOn w:val="844"/>
    <w:link w:val="1030"/>
    <w:unhideWhenUsed/>
    <w:pPr>
      <w:pBdr/>
      <w:spacing w:after="0" w:line="240" w:lineRule="auto"/>
      <w:ind/>
    </w:pPr>
    <w:rPr>
      <w:sz w:val="20"/>
    </w:rPr>
  </w:style>
  <w:style w:type="character" w:styleId="1030" w:customStyle="1">
    <w:name w:val="Текст концевой сноски Знак"/>
    <w:link w:val="1029"/>
    <w:uiPriority w:val="99"/>
    <w:pPr>
      <w:pBdr/>
      <w:spacing/>
      <w:ind/>
    </w:pPr>
    <w:rPr>
      <w:sz w:val="20"/>
    </w:rPr>
  </w:style>
  <w:style w:type="paragraph" w:styleId="1031">
    <w:name w:val="TOC Heading"/>
    <w:unhideWhenUsed/>
    <w:qFormat/>
    <w:pPr>
      <w:pBdr/>
      <w:spacing/>
      <w:ind/>
    </w:pPr>
  </w:style>
  <w:style w:type="paragraph" w:styleId="1032">
    <w:name w:val="table of figures"/>
    <w:basedOn w:val="844"/>
    <w:next w:val="844"/>
    <w:unhideWhenUsed/>
    <w:pPr>
      <w:pBdr/>
      <w:spacing w:after="0"/>
      <w:ind/>
    </w:pPr>
  </w:style>
  <w:style w:type="character" w:styleId="1033" w:customStyle="1">
    <w:name w:val="Обычный1"/>
    <w:link w:val="1429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paragraph" w:styleId="1034">
    <w:name w:val="toc 2"/>
    <w:next w:val="844"/>
    <w:link w:val="1035"/>
    <w:uiPriority w:val="39"/>
    <w:pPr>
      <w:pBdr/>
      <w:spacing/>
      <w:ind w:left="200"/>
    </w:pPr>
    <w:rPr>
      <w:rFonts w:ascii="XO Thames" w:hAnsi="XO Thames"/>
      <w:sz w:val="28"/>
    </w:rPr>
  </w:style>
  <w:style w:type="character" w:styleId="1035" w:customStyle="1">
    <w:name w:val="Оглавление 2 Знак"/>
    <w:link w:val="1034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036" w:customStyle="1">
    <w:name w:val="Основной шрифт абзаца1"/>
    <w:qFormat/>
    <w:pPr>
      <w:pBdr/>
      <w:spacing/>
      <w:ind/>
    </w:pPr>
  </w:style>
  <w:style w:type="paragraph" w:styleId="1037">
    <w:name w:val="toc 4"/>
    <w:next w:val="844"/>
    <w:link w:val="1038"/>
    <w:uiPriority w:val="39"/>
    <w:pPr>
      <w:pBdr/>
      <w:spacing/>
      <w:ind w:left="600"/>
    </w:pPr>
    <w:rPr>
      <w:rFonts w:ascii="XO Thames" w:hAnsi="XO Thames"/>
      <w:sz w:val="28"/>
    </w:rPr>
  </w:style>
  <w:style w:type="character" w:styleId="1038" w:customStyle="1">
    <w:name w:val="Оглавление 4 Знак"/>
    <w:link w:val="1037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039">
    <w:name w:val="Subtitle"/>
    <w:next w:val="844"/>
    <w:link w:val="1170"/>
    <w:uiPriority w:val="11"/>
    <w:qFormat/>
    <w:pPr>
      <w:pBdr/>
      <w:spacing/>
      <w:ind/>
    </w:pPr>
    <w:rPr>
      <w:rFonts w:ascii="XO Thames" w:hAnsi="XO Thames"/>
      <w:i/>
      <w:sz w:val="24"/>
    </w:rPr>
  </w:style>
  <w:style w:type="character" w:styleId="1040" w:customStyle="1">
    <w:name w:val="Подзаголовок1"/>
    <w:link w:val="1383"/>
    <w:qFormat/>
    <w:pPr>
      <w:pBdr/>
      <w:spacing/>
      <w:ind/>
    </w:pPr>
    <w:rPr>
      <w:rFonts w:ascii="XO Thames" w:hAnsi="XO Thames"/>
      <w:i/>
      <w:sz w:val="24"/>
    </w:rPr>
  </w:style>
  <w:style w:type="paragraph" w:styleId="1041" w:customStyle="1">
    <w:name w:val="Основной текст1"/>
    <w:basedOn w:val="844"/>
    <w:link w:val="1042"/>
    <w:pPr>
      <w:widowControl w:val="false"/>
      <w:pBdr/>
      <w:spacing w:after="1260" w:before="60" w:line="0" w:lineRule="atLeast"/>
      <w:ind/>
      <w:jc w:val="center"/>
    </w:pPr>
    <w:rPr>
      <w:rFonts w:ascii="Times New Roman" w:hAnsi="Times New Roman"/>
      <w:sz w:val="27"/>
    </w:rPr>
  </w:style>
  <w:style w:type="character" w:styleId="1042" w:customStyle="1">
    <w:name w:val="Основной текст1"/>
    <w:basedOn w:val="1033"/>
    <w:link w:val="1041"/>
    <w:pPr>
      <w:pBdr/>
      <w:spacing/>
      <w:ind/>
    </w:pPr>
    <w:rPr>
      <w:rFonts w:ascii="Times New Roman" w:hAnsi="Times New Roman"/>
      <w:color w:val="000000"/>
      <w:spacing w:val="0"/>
      <w:sz w:val="27"/>
    </w:rPr>
  </w:style>
  <w:style w:type="paragraph" w:styleId="1043" w:customStyle="1">
    <w:name w:val="Contents 7"/>
    <w:link w:val="1044"/>
    <w:pPr>
      <w:pBdr/>
      <w:spacing/>
      <w:ind/>
    </w:pPr>
    <w:rPr>
      <w:rFonts w:ascii="XO Thames" w:hAnsi="XO Thames"/>
      <w:sz w:val="28"/>
    </w:rPr>
  </w:style>
  <w:style w:type="character" w:styleId="1044" w:customStyle="1">
    <w:name w:val="Contents 7"/>
    <w:link w:val="1043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045">
    <w:name w:val="toc 6"/>
    <w:next w:val="844"/>
    <w:link w:val="1046"/>
    <w:uiPriority w:val="39"/>
    <w:pPr>
      <w:pBdr/>
      <w:spacing/>
      <w:ind w:left="1000"/>
    </w:pPr>
    <w:rPr>
      <w:rFonts w:ascii="XO Thames" w:hAnsi="XO Thames"/>
      <w:sz w:val="28"/>
    </w:rPr>
  </w:style>
  <w:style w:type="character" w:styleId="1046" w:customStyle="1">
    <w:name w:val="Оглавление 6 Знак"/>
    <w:link w:val="1045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047">
    <w:name w:val="toc 7"/>
    <w:next w:val="844"/>
    <w:link w:val="1048"/>
    <w:uiPriority w:val="39"/>
    <w:pPr>
      <w:pBdr/>
      <w:spacing/>
      <w:ind w:left="1200"/>
    </w:pPr>
    <w:rPr>
      <w:rFonts w:ascii="XO Thames" w:hAnsi="XO Thames"/>
      <w:sz w:val="28"/>
    </w:rPr>
  </w:style>
  <w:style w:type="character" w:styleId="1048" w:customStyle="1">
    <w:name w:val="Оглавление 7 Знак"/>
    <w:link w:val="1047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049" w:customStyle="1">
    <w:name w:val="Основной текст6"/>
    <w:basedOn w:val="844"/>
    <w:link w:val="1050"/>
    <w:pPr>
      <w:widowControl w:val="false"/>
      <w:pBdr/>
      <w:spacing w:after="0" w:before="60" w:line="0" w:lineRule="atLeast"/>
      <w:ind w:hanging="1480" w:left="1480"/>
      <w:jc w:val="both"/>
    </w:pPr>
    <w:rPr>
      <w:rFonts w:ascii="Times New Roman" w:hAnsi="Times New Roman"/>
      <w:sz w:val="26"/>
    </w:rPr>
  </w:style>
  <w:style w:type="character" w:styleId="1050" w:customStyle="1">
    <w:name w:val="Основной текст6"/>
    <w:basedOn w:val="1033"/>
    <w:link w:val="1049"/>
    <w:pPr>
      <w:pBdr/>
      <w:spacing/>
      <w:ind/>
    </w:pPr>
    <w:rPr>
      <w:rFonts w:ascii="Times New Roman" w:hAnsi="Times New Roman"/>
      <w:color w:val="000000"/>
      <w:spacing w:val="0"/>
      <w:sz w:val="26"/>
    </w:rPr>
  </w:style>
  <w:style w:type="paragraph" w:styleId="1051" w:customStyle="1">
    <w:name w:val="ConsNormal"/>
    <w:link w:val="1052"/>
    <w:pPr>
      <w:pBdr/>
      <w:spacing/>
      <w:ind w:right="19772" w:firstLine="720"/>
    </w:pPr>
    <w:rPr>
      <w:rFonts w:ascii="Arial" w:hAnsi="Arial"/>
      <w:sz w:val="20"/>
    </w:rPr>
  </w:style>
  <w:style w:type="character" w:styleId="1052" w:customStyle="1">
    <w:name w:val="ConsNormal"/>
    <w:link w:val="1051"/>
    <w:pPr>
      <w:pBdr/>
      <w:spacing/>
      <w:ind/>
    </w:pPr>
    <w:rPr>
      <w:rFonts w:ascii="Arial" w:hAnsi="Arial"/>
      <w:color w:val="000000"/>
      <w:spacing w:val="0"/>
      <w:sz w:val="20"/>
    </w:rPr>
  </w:style>
  <w:style w:type="paragraph" w:styleId="1053" w:customStyle="1">
    <w:name w:val="Знак примечания1"/>
    <w:basedOn w:val="1036"/>
    <w:link w:val="1054"/>
    <w:pPr>
      <w:pBdr/>
      <w:spacing/>
      <w:ind/>
    </w:pPr>
    <w:rPr>
      <w:sz w:val="16"/>
    </w:rPr>
  </w:style>
  <w:style w:type="character" w:styleId="1054">
    <w:name w:val="annotation reference"/>
    <w:basedOn w:val="854"/>
    <w:link w:val="1053"/>
    <w:pPr>
      <w:pBdr/>
      <w:spacing/>
      <w:ind/>
    </w:pPr>
    <w:rPr>
      <w:sz w:val="16"/>
    </w:rPr>
  </w:style>
  <w:style w:type="character" w:styleId="1055" w:customStyle="1">
    <w:name w:val="Заголовок 31"/>
    <w:link w:val="1416"/>
    <w:qFormat/>
    <w:pPr>
      <w:pBdr/>
      <w:spacing/>
      <w:ind/>
    </w:pPr>
    <w:rPr>
      <w:rFonts w:ascii="XO Thames" w:hAnsi="XO Thames"/>
      <w:b/>
      <w:sz w:val="26"/>
    </w:rPr>
  </w:style>
  <w:style w:type="paragraph" w:styleId="1056">
    <w:name w:val="index heading"/>
    <w:basedOn w:val="844"/>
    <w:link w:val="1057"/>
    <w:qFormat/>
    <w:pPr>
      <w:pBdr/>
      <w:spacing/>
      <w:ind/>
    </w:pPr>
  </w:style>
  <w:style w:type="character" w:styleId="1057" w:customStyle="1">
    <w:name w:val="Указатель Знак"/>
    <w:basedOn w:val="1033"/>
    <w:link w:val="1056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character" w:styleId="1058" w:customStyle="1">
    <w:name w:val="Заголовок 41"/>
    <w:link w:val="1436"/>
    <w:qFormat/>
    <w:pPr>
      <w:pBdr/>
      <w:spacing/>
      <w:ind/>
    </w:pPr>
    <w:rPr>
      <w:rFonts w:ascii="XO Thames" w:hAnsi="XO Thames"/>
      <w:b/>
      <w:color w:val="000000"/>
      <w:spacing w:val="0"/>
      <w:sz w:val="24"/>
    </w:rPr>
  </w:style>
  <w:style w:type="paragraph" w:styleId="1059">
    <w:name w:val="Caption"/>
    <w:link w:val="1086"/>
    <w:qFormat/>
    <w:pPr>
      <w:pBdr/>
      <w:spacing/>
      <w:ind/>
    </w:pPr>
    <w:rPr>
      <w:i/>
      <w:sz w:val="24"/>
    </w:rPr>
  </w:style>
  <w:style w:type="character" w:styleId="1060" w:customStyle="1">
    <w:name w:val="Название объекта1"/>
    <w:link w:val="1394"/>
    <w:qFormat/>
    <w:pPr>
      <w:pBdr/>
      <w:spacing/>
      <w:ind/>
    </w:pPr>
    <w:rPr>
      <w:rFonts w:asciiTheme="minorHAnsi" w:hAnsiTheme="minorHAnsi"/>
      <w:i/>
      <w:color w:val="000000"/>
      <w:spacing w:val="0"/>
      <w:sz w:val="24"/>
    </w:rPr>
  </w:style>
  <w:style w:type="paragraph" w:styleId="1061" w:customStyle="1">
    <w:name w:val="Заголовок таблицы"/>
    <w:basedOn w:val="1122"/>
    <w:link w:val="1062"/>
    <w:pPr>
      <w:pBdr/>
      <w:spacing/>
      <w:ind/>
      <w:jc w:val="center"/>
    </w:pPr>
    <w:rPr>
      <w:b/>
    </w:rPr>
  </w:style>
  <w:style w:type="character" w:styleId="1062" w:customStyle="1">
    <w:name w:val="Заголовок таблицы"/>
    <w:basedOn w:val="1123"/>
    <w:link w:val="1061"/>
    <w:qFormat/>
    <w:pPr>
      <w:pBdr/>
      <w:spacing/>
      <w:ind/>
    </w:pPr>
    <w:rPr>
      <w:rFonts w:asciiTheme="minorHAnsi" w:hAnsiTheme="minorHAnsi"/>
      <w:b/>
      <w:color w:val="000000"/>
      <w:spacing w:val="0"/>
      <w:sz w:val="22"/>
    </w:rPr>
  </w:style>
  <w:style w:type="paragraph" w:styleId="1063" w:customStyle="1">
    <w:name w:val="Text body"/>
    <w:link w:val="1064"/>
    <w:pPr>
      <w:pBdr/>
      <w:spacing/>
      <w:ind/>
    </w:pPr>
  </w:style>
  <w:style w:type="character" w:styleId="1064" w:customStyle="1">
    <w:name w:val="Text body"/>
    <w:link w:val="1063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paragraph" w:styleId="1065" w:customStyle="1">
    <w:name w:val="Верхний колонтитул Знак"/>
    <w:basedOn w:val="1036"/>
    <w:link w:val="1066"/>
    <w:pPr>
      <w:pBdr/>
      <w:spacing/>
      <w:ind/>
    </w:pPr>
  </w:style>
  <w:style w:type="character" w:styleId="1066" w:customStyle="1">
    <w:name w:val="Верхний колонтитул Знак"/>
    <w:basedOn w:val="854"/>
    <w:link w:val="1065"/>
    <w:qFormat/>
    <w:pPr>
      <w:pBdr/>
      <w:spacing/>
      <w:ind/>
    </w:pPr>
  </w:style>
  <w:style w:type="paragraph" w:styleId="1067" w:customStyle="1">
    <w:name w:val="ConsPlusCell"/>
    <w:link w:val="1068"/>
    <w:pPr>
      <w:widowControl w:val="false"/>
      <w:pBdr/>
      <w:spacing/>
      <w:ind/>
    </w:pPr>
    <w:rPr>
      <w:rFonts w:ascii="Courier New" w:hAnsi="Courier New"/>
      <w:sz w:val="20"/>
    </w:rPr>
  </w:style>
  <w:style w:type="character" w:styleId="1068" w:customStyle="1">
    <w:name w:val="ConsPlusCell"/>
    <w:link w:val="1067"/>
    <w:pPr>
      <w:pBdr/>
      <w:spacing/>
      <w:ind/>
    </w:pPr>
    <w:rPr>
      <w:rFonts w:ascii="Courier New" w:hAnsi="Courier New"/>
      <w:color w:val="000000"/>
      <w:spacing w:val="0"/>
      <w:sz w:val="20"/>
    </w:rPr>
  </w:style>
  <w:style w:type="character" w:styleId="1069" w:customStyle="1">
    <w:name w:val="Заголовок 3 Знак"/>
    <w:link w:val="847"/>
    <w:qFormat/>
    <w:pPr>
      <w:pBdr/>
      <w:spacing/>
      <w:ind/>
    </w:pPr>
    <w:rPr>
      <w:rFonts w:ascii="XO Thames" w:hAnsi="XO Thames"/>
      <w:b/>
      <w:color w:val="000000"/>
      <w:spacing w:val="0"/>
      <w:sz w:val="26"/>
    </w:rPr>
  </w:style>
  <w:style w:type="paragraph" w:styleId="1070" w:customStyle="1">
    <w:name w:val="Символ сноски"/>
    <w:link w:val="1071"/>
    <w:pPr>
      <w:pBdr/>
      <w:spacing/>
      <w:ind/>
    </w:pPr>
  </w:style>
  <w:style w:type="character" w:styleId="1071" w:customStyle="1">
    <w:name w:val="Символ сноски"/>
    <w:link w:val="1070"/>
    <w:qFormat/>
    <w:pPr>
      <w:pBdr/>
      <w:spacing/>
      <w:ind/>
    </w:pPr>
  </w:style>
  <w:style w:type="paragraph" w:styleId="1072" w:customStyle="1">
    <w:name w:val="Contents 6"/>
    <w:link w:val="1073"/>
    <w:pPr>
      <w:pBdr/>
      <w:spacing/>
      <w:ind/>
    </w:pPr>
    <w:rPr>
      <w:rFonts w:ascii="XO Thames" w:hAnsi="XO Thames"/>
      <w:sz w:val="28"/>
    </w:rPr>
  </w:style>
  <w:style w:type="character" w:styleId="1073" w:customStyle="1">
    <w:name w:val="Contents 6"/>
    <w:link w:val="1072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074">
    <w:name w:val="List"/>
    <w:basedOn w:val="1063"/>
    <w:link w:val="1126"/>
    <w:pPr>
      <w:pBdr/>
      <w:spacing/>
      <w:ind/>
    </w:pPr>
  </w:style>
  <w:style w:type="character" w:styleId="1075" w:customStyle="1">
    <w:name w:val="Список1"/>
    <w:basedOn w:val="1064"/>
    <w:link w:val="1430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paragraph" w:styleId="1076" w:customStyle="1">
    <w:name w:val="ConsPlusJurTerm"/>
    <w:link w:val="1077"/>
    <w:pPr>
      <w:widowControl w:val="false"/>
      <w:pBdr/>
      <w:spacing/>
      <w:ind/>
    </w:pPr>
    <w:rPr>
      <w:rFonts w:ascii="Tahoma" w:hAnsi="Tahoma"/>
      <w:sz w:val="26"/>
    </w:rPr>
  </w:style>
  <w:style w:type="character" w:styleId="1077" w:customStyle="1">
    <w:name w:val="ConsPlusJurTerm"/>
    <w:link w:val="1076"/>
    <w:pPr>
      <w:pBdr/>
      <w:spacing/>
      <w:ind/>
    </w:pPr>
    <w:rPr>
      <w:rFonts w:ascii="Tahoma" w:hAnsi="Tahoma"/>
      <w:color w:val="000000"/>
      <w:spacing w:val="0"/>
      <w:sz w:val="26"/>
    </w:rPr>
  </w:style>
  <w:style w:type="paragraph" w:styleId="1078">
    <w:name w:val="No Spacing"/>
    <w:link w:val="1079"/>
    <w:uiPriority w:val="1"/>
    <w:qFormat/>
    <w:pPr>
      <w:pBdr/>
      <w:spacing/>
      <w:ind/>
    </w:pPr>
  </w:style>
  <w:style w:type="character" w:styleId="1079" w:customStyle="1">
    <w:name w:val="Без интервала Знак"/>
    <w:link w:val="1078"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paragraph" w:styleId="1080">
    <w:name w:val="Title"/>
    <w:link w:val="1171"/>
    <w:uiPriority w:val="10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1081" w:customStyle="1">
    <w:name w:val="Заголовок1"/>
    <w:link w:val="1439"/>
    <w:qFormat/>
    <w:pPr>
      <w:pBdr/>
      <w:spacing/>
      <w:ind/>
    </w:pPr>
    <w:rPr>
      <w:rFonts w:ascii="XO Thames" w:hAnsi="XO Thames"/>
      <w:b/>
      <w:caps/>
      <w:color w:val="000000"/>
      <w:spacing w:val="0"/>
      <w:sz w:val="40"/>
    </w:rPr>
  </w:style>
  <w:style w:type="paragraph" w:styleId="1082" w:customStyle="1">
    <w:name w:val="ConsPlusNormal"/>
    <w:link w:val="1083"/>
    <w:pPr>
      <w:widowControl w:val="false"/>
      <w:pBdr/>
      <w:spacing/>
      <w:ind/>
    </w:pPr>
  </w:style>
  <w:style w:type="character" w:styleId="1083" w:customStyle="1">
    <w:name w:val="ConsPlusNormal"/>
    <w:link w:val="1082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paragraph" w:styleId="1084" w:customStyle="1">
    <w:name w:val="Символ концевой сноски"/>
    <w:link w:val="1085"/>
    <w:pPr>
      <w:pBdr/>
      <w:spacing/>
      <w:ind/>
    </w:pPr>
  </w:style>
  <w:style w:type="character" w:styleId="1085" w:customStyle="1">
    <w:name w:val="Символ концевой сноски"/>
    <w:link w:val="1084"/>
    <w:qFormat/>
    <w:pPr>
      <w:pBdr/>
      <w:spacing/>
      <w:ind/>
    </w:pPr>
  </w:style>
  <w:style w:type="character" w:styleId="1086" w:customStyle="1">
    <w:name w:val="Название объекта Знак"/>
    <w:link w:val="1059"/>
    <w:qFormat/>
    <w:pPr>
      <w:pBdr/>
      <w:spacing/>
      <w:ind/>
    </w:pPr>
    <w:rPr>
      <w:i/>
      <w:sz w:val="24"/>
    </w:rPr>
  </w:style>
  <w:style w:type="paragraph" w:styleId="1087" w:customStyle="1">
    <w:name w:val="ConsPlusTextList"/>
    <w:link w:val="1088"/>
    <w:pPr>
      <w:widowControl w:val="false"/>
      <w:pBdr/>
      <w:spacing/>
      <w:ind/>
    </w:pPr>
    <w:rPr>
      <w:rFonts w:ascii="Arial" w:hAnsi="Arial"/>
      <w:sz w:val="20"/>
    </w:rPr>
  </w:style>
  <w:style w:type="character" w:styleId="1088" w:customStyle="1">
    <w:name w:val="ConsPlusTextList"/>
    <w:link w:val="1087"/>
    <w:pPr>
      <w:pBdr/>
      <w:spacing/>
      <w:ind/>
    </w:pPr>
    <w:rPr>
      <w:rFonts w:ascii="Arial" w:hAnsi="Arial"/>
      <w:color w:val="000000"/>
      <w:spacing w:val="0"/>
      <w:sz w:val="20"/>
    </w:rPr>
  </w:style>
  <w:style w:type="paragraph" w:styleId="1089" w:customStyle="1">
    <w:name w:val="Contents 8"/>
    <w:link w:val="1090"/>
    <w:pPr>
      <w:pBdr/>
      <w:spacing/>
      <w:ind/>
    </w:pPr>
    <w:rPr>
      <w:rFonts w:ascii="XO Thames" w:hAnsi="XO Thames"/>
      <w:sz w:val="28"/>
    </w:rPr>
  </w:style>
  <w:style w:type="character" w:styleId="1090" w:customStyle="1">
    <w:name w:val="Contents 8"/>
    <w:link w:val="1089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091">
    <w:name w:val="Footer"/>
    <w:basedOn w:val="844"/>
    <w:link w:val="1160"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1092" w:customStyle="1">
    <w:name w:val="Нижний колонтитул1"/>
    <w:link w:val="1428"/>
    <w:qFormat/>
    <w:pPr>
      <w:pBdr/>
      <w:spacing/>
      <w:ind/>
    </w:pPr>
  </w:style>
  <w:style w:type="paragraph" w:styleId="1093">
    <w:name w:val="toc 3"/>
    <w:next w:val="844"/>
    <w:link w:val="1094"/>
    <w:uiPriority w:val="39"/>
    <w:pPr>
      <w:pBdr/>
      <w:spacing/>
      <w:ind w:left="400"/>
    </w:pPr>
    <w:rPr>
      <w:rFonts w:ascii="XO Thames" w:hAnsi="XO Thames"/>
      <w:sz w:val="28"/>
    </w:rPr>
  </w:style>
  <w:style w:type="character" w:styleId="1094" w:customStyle="1">
    <w:name w:val="Оглавление 3 Знак"/>
    <w:link w:val="1093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095">
    <w:name w:val="List Paragraph"/>
    <w:basedOn w:val="844"/>
    <w:link w:val="1096"/>
    <w:uiPriority w:val="34"/>
    <w:qFormat/>
    <w:pPr>
      <w:pBdr/>
      <w:spacing w:after="0" w:line="240" w:lineRule="auto"/>
      <w:ind w:left="720"/>
      <w:contextualSpacing w:val="true"/>
    </w:pPr>
    <w:rPr>
      <w:rFonts w:ascii="Times New Roman" w:hAnsi="Times New Roman"/>
      <w:sz w:val="28"/>
    </w:rPr>
  </w:style>
  <w:style w:type="character" w:styleId="1096" w:customStyle="1">
    <w:name w:val="Абзац списка Знак"/>
    <w:basedOn w:val="1033"/>
    <w:link w:val="1095"/>
    <w:qFormat/>
    <w:pPr>
      <w:pBdr/>
      <w:spacing/>
      <w:ind/>
    </w:pPr>
    <w:rPr>
      <w:rFonts w:ascii="Times New Roman" w:hAnsi="Times New Roman"/>
      <w:color w:val="000000"/>
      <w:spacing w:val="0"/>
      <w:sz w:val="28"/>
    </w:rPr>
  </w:style>
  <w:style w:type="paragraph" w:styleId="1097">
    <w:name w:val="Body Text"/>
    <w:basedOn w:val="844"/>
    <w:link w:val="1098"/>
    <w:pPr>
      <w:pBdr/>
      <w:spacing w:after="140" w:line="276" w:lineRule="auto"/>
      <w:ind/>
    </w:pPr>
  </w:style>
  <w:style w:type="character" w:styleId="1098" w:customStyle="1">
    <w:name w:val="Основной текст Знак"/>
    <w:basedOn w:val="1033"/>
    <w:link w:val="1097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paragraph" w:styleId="1099" w:customStyle="1">
    <w:name w:val="Internet link"/>
    <w:link w:val="1100"/>
    <w:pPr>
      <w:pBdr/>
      <w:spacing/>
      <w:ind/>
    </w:pPr>
    <w:rPr>
      <w:rFonts w:ascii="Calibri" w:hAnsi="Calibri"/>
      <w:color w:val="000080"/>
      <w:u w:val="single"/>
    </w:rPr>
  </w:style>
  <w:style w:type="character" w:styleId="1100" w:customStyle="1">
    <w:name w:val="Internet link"/>
    <w:link w:val="1099"/>
    <w:qFormat/>
    <w:pPr>
      <w:pBdr/>
      <w:spacing/>
      <w:ind/>
    </w:pPr>
    <w:rPr>
      <w:rFonts w:ascii="Calibri" w:hAnsi="Calibri"/>
      <w:color w:val="000080"/>
      <w:spacing w:val="0"/>
      <w:sz w:val="22"/>
      <w:u w:val="single"/>
    </w:rPr>
  </w:style>
  <w:style w:type="paragraph" w:styleId="1101" w:customStyle="1">
    <w:name w:val="Contents 1"/>
    <w:link w:val="1102"/>
    <w:pPr>
      <w:pBdr/>
      <w:spacing/>
      <w:ind/>
    </w:pPr>
    <w:rPr>
      <w:rFonts w:ascii="XO Thames" w:hAnsi="XO Thames"/>
      <w:b/>
      <w:sz w:val="28"/>
    </w:rPr>
  </w:style>
  <w:style w:type="character" w:styleId="1102" w:customStyle="1">
    <w:name w:val="Contents 1"/>
    <w:link w:val="1101"/>
    <w:qFormat/>
    <w:pPr>
      <w:pBdr/>
      <w:spacing/>
      <w:ind/>
    </w:pPr>
    <w:rPr>
      <w:rFonts w:ascii="XO Thames" w:hAnsi="XO Thames"/>
      <w:b/>
      <w:color w:val="000000"/>
      <w:spacing w:val="0"/>
      <w:sz w:val="28"/>
    </w:rPr>
  </w:style>
  <w:style w:type="paragraph" w:styleId="1103" w:customStyle="1">
    <w:name w:val="ConsPlusDocList"/>
    <w:link w:val="1104"/>
    <w:pPr>
      <w:widowControl w:val="false"/>
      <w:pBdr/>
      <w:spacing/>
      <w:ind/>
    </w:pPr>
    <w:rPr>
      <w:rFonts w:ascii="Courier New" w:hAnsi="Courier New"/>
      <w:sz w:val="20"/>
    </w:rPr>
  </w:style>
  <w:style w:type="character" w:styleId="1104" w:customStyle="1">
    <w:name w:val="ConsPlusDocList"/>
    <w:link w:val="1103"/>
    <w:pPr>
      <w:pBdr/>
      <w:spacing/>
      <w:ind/>
    </w:pPr>
    <w:rPr>
      <w:rFonts w:ascii="Courier New" w:hAnsi="Courier New"/>
      <w:color w:val="000000"/>
      <w:spacing w:val="0"/>
      <w:sz w:val="20"/>
    </w:rPr>
  </w:style>
  <w:style w:type="paragraph" w:styleId="1105" w:customStyle="1">
    <w:name w:val="Исходный текст"/>
    <w:link w:val="1106"/>
    <w:pPr>
      <w:pBdr/>
      <w:spacing/>
      <w:ind/>
    </w:pPr>
    <w:rPr>
      <w:rFonts w:ascii="Iosevka Term SS03" w:hAnsi="Iosevka Term SS03"/>
    </w:rPr>
  </w:style>
  <w:style w:type="character" w:styleId="1106" w:customStyle="1">
    <w:name w:val="Исходный текст"/>
    <w:link w:val="1105"/>
    <w:pPr>
      <w:pBdr/>
      <w:spacing/>
      <w:ind/>
    </w:pPr>
    <w:rPr>
      <w:rFonts w:ascii="Iosevka Term SS03" w:hAnsi="Iosevka Term SS03"/>
    </w:rPr>
  </w:style>
  <w:style w:type="paragraph" w:styleId="1107">
    <w:name w:val="annotation text"/>
    <w:basedOn w:val="844"/>
    <w:link w:val="1108"/>
    <w:pPr>
      <w:pBdr/>
      <w:spacing w:line="240" w:lineRule="auto"/>
      <w:ind/>
    </w:pPr>
    <w:rPr>
      <w:sz w:val="20"/>
    </w:rPr>
  </w:style>
  <w:style w:type="character" w:styleId="1108" w:customStyle="1">
    <w:name w:val="Текст примечания Знак"/>
    <w:basedOn w:val="1033"/>
    <w:link w:val="1107"/>
    <w:pPr>
      <w:pBdr/>
      <w:spacing/>
      <w:ind/>
    </w:pPr>
    <w:rPr>
      <w:rFonts w:asciiTheme="minorHAnsi" w:hAnsiTheme="minorHAnsi"/>
      <w:color w:val="000000"/>
      <w:spacing w:val="0"/>
      <w:sz w:val="20"/>
    </w:rPr>
  </w:style>
  <w:style w:type="paragraph" w:styleId="1109">
    <w:name w:val="Body Text Indent"/>
    <w:basedOn w:val="844"/>
    <w:link w:val="1110"/>
    <w:pPr>
      <w:pBdr/>
      <w:spacing w:after="0" w:line="240" w:lineRule="auto"/>
      <w:ind w:firstLine="480"/>
      <w:jc w:val="both"/>
    </w:pPr>
    <w:rPr>
      <w:rFonts w:ascii="Times New Roman" w:hAnsi="Times New Roman"/>
      <w:sz w:val="28"/>
    </w:rPr>
  </w:style>
  <w:style w:type="character" w:styleId="1110" w:customStyle="1">
    <w:name w:val="Основной текст с отступом Знак1"/>
    <w:basedOn w:val="1033"/>
    <w:link w:val="1109"/>
    <w:pPr>
      <w:pBdr/>
      <w:spacing/>
      <w:ind/>
    </w:pPr>
    <w:rPr>
      <w:rFonts w:ascii="Times New Roman" w:hAnsi="Times New Roman"/>
      <w:color w:val="000000"/>
      <w:spacing w:val="0"/>
      <w:sz w:val="28"/>
    </w:rPr>
  </w:style>
  <w:style w:type="paragraph" w:styleId="1111" w:customStyle="1">
    <w:name w:val="Основной текст с отступом Знак"/>
    <w:basedOn w:val="1036"/>
    <w:link w:val="1112"/>
    <w:pPr>
      <w:pBdr/>
      <w:spacing/>
      <w:ind/>
    </w:pPr>
    <w:rPr>
      <w:rFonts w:ascii="Times New Roman" w:hAnsi="Times New Roman"/>
      <w:sz w:val="28"/>
    </w:rPr>
  </w:style>
  <w:style w:type="character" w:styleId="1112" w:customStyle="1">
    <w:name w:val="Основной текст с отступом Знак"/>
    <w:basedOn w:val="854"/>
    <w:link w:val="1111"/>
    <w:pPr>
      <w:pBdr/>
      <w:spacing/>
      <w:ind/>
    </w:pPr>
    <w:rPr>
      <w:rFonts w:ascii="Times New Roman" w:hAnsi="Times New Roman"/>
      <w:sz w:val="28"/>
    </w:rPr>
  </w:style>
  <w:style w:type="paragraph" w:styleId="1113" w:customStyle="1">
    <w:name w:val="ConsPlusNonformat"/>
    <w:link w:val="1114"/>
    <w:pPr>
      <w:widowControl w:val="false"/>
      <w:pBdr/>
      <w:spacing/>
      <w:ind/>
    </w:pPr>
    <w:rPr>
      <w:rFonts w:ascii="Courier New" w:hAnsi="Courier New"/>
      <w:sz w:val="20"/>
    </w:rPr>
  </w:style>
  <w:style w:type="character" w:styleId="1114" w:customStyle="1">
    <w:name w:val="ConsPlusNonformat"/>
    <w:link w:val="1113"/>
    <w:pPr>
      <w:pBdr/>
      <w:spacing/>
      <w:ind/>
    </w:pPr>
    <w:rPr>
      <w:rFonts w:ascii="Courier New" w:hAnsi="Courier New"/>
      <w:color w:val="000000"/>
      <w:spacing w:val="0"/>
      <w:sz w:val="20"/>
    </w:rPr>
  </w:style>
  <w:style w:type="paragraph" w:styleId="1115" w:customStyle="1">
    <w:name w:val="Contents 4"/>
    <w:link w:val="1116"/>
    <w:pPr>
      <w:pBdr/>
      <w:spacing/>
      <w:ind/>
    </w:pPr>
    <w:rPr>
      <w:rFonts w:ascii="XO Thames" w:hAnsi="XO Thames"/>
      <w:sz w:val="28"/>
    </w:rPr>
  </w:style>
  <w:style w:type="character" w:styleId="1116" w:customStyle="1">
    <w:name w:val="Contents 4"/>
    <w:link w:val="1115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117" w:customStyle="1">
    <w:name w:val="Contents 9"/>
    <w:link w:val="1118"/>
    <w:pPr>
      <w:pBdr/>
      <w:spacing/>
      <w:ind/>
    </w:pPr>
    <w:rPr>
      <w:rFonts w:ascii="XO Thames" w:hAnsi="XO Thames"/>
      <w:sz w:val="28"/>
    </w:rPr>
  </w:style>
  <w:style w:type="character" w:styleId="1118" w:customStyle="1">
    <w:name w:val="Contents 9"/>
    <w:link w:val="1117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1119" w:customStyle="1">
    <w:name w:val="Заголовок 51"/>
    <w:link w:val="1395"/>
    <w:qFormat/>
    <w:pPr>
      <w:pBdr/>
      <w:spacing/>
      <w:ind/>
    </w:pPr>
    <w:rPr>
      <w:rFonts w:ascii="XO Thames" w:hAnsi="XO Thames"/>
      <w:b/>
      <w:sz w:val="22"/>
    </w:rPr>
  </w:style>
  <w:style w:type="paragraph" w:styleId="1120">
    <w:name w:val="Header"/>
    <w:link w:val="1146"/>
    <w:pPr>
      <w:pBdr/>
      <w:spacing/>
      <w:ind/>
    </w:pPr>
  </w:style>
  <w:style w:type="character" w:styleId="1121" w:customStyle="1">
    <w:name w:val="Верхний колонтитул1"/>
    <w:link w:val="1437"/>
    <w:qFormat/>
    <w:pPr>
      <w:pBdr/>
      <w:spacing/>
      <w:ind/>
    </w:pPr>
  </w:style>
  <w:style w:type="paragraph" w:styleId="1122" w:customStyle="1">
    <w:name w:val="Содержимое таблицы"/>
    <w:basedOn w:val="844"/>
    <w:link w:val="1123"/>
    <w:pPr>
      <w:widowControl w:val="false"/>
      <w:pBdr/>
      <w:spacing/>
      <w:ind/>
    </w:pPr>
  </w:style>
  <w:style w:type="character" w:styleId="1123" w:customStyle="1">
    <w:name w:val="Содержимое таблицы"/>
    <w:basedOn w:val="1033"/>
    <w:link w:val="1122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character" w:styleId="1124" w:customStyle="1">
    <w:name w:val="Заголовок 11"/>
    <w:link w:val="1442"/>
    <w:qFormat/>
    <w:pPr>
      <w:pBdr/>
      <w:spacing/>
      <w:ind/>
    </w:pPr>
    <w:rPr>
      <w:rFonts w:ascii="XO Thames" w:hAnsi="XO Thames"/>
      <w:b/>
      <w:color w:val="000000"/>
      <w:spacing w:val="0"/>
      <w:sz w:val="32"/>
    </w:rPr>
  </w:style>
  <w:style w:type="character" w:styleId="1125" w:customStyle="1">
    <w:name w:val="Заголовок 1 Знак"/>
    <w:link w:val="845"/>
    <w:qFormat/>
    <w:pPr>
      <w:pBdr/>
      <w:spacing/>
      <w:ind/>
    </w:pPr>
    <w:rPr>
      <w:rFonts w:ascii="XO Thames" w:hAnsi="XO Thames"/>
      <w:b/>
      <w:color w:val="000000"/>
      <w:spacing w:val="0"/>
      <w:sz w:val="32"/>
    </w:rPr>
  </w:style>
  <w:style w:type="character" w:styleId="1126" w:customStyle="1">
    <w:name w:val="Список Знак"/>
    <w:basedOn w:val="1064"/>
    <w:link w:val="1074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paragraph" w:styleId="1127" w:customStyle="1">
    <w:name w:val="Гиперссылка1"/>
    <w:link w:val="1128"/>
    <w:qFormat/>
    <w:pPr>
      <w:pBdr/>
      <w:spacing/>
      <w:ind/>
    </w:pPr>
    <w:rPr>
      <w:color w:val="000080"/>
      <w:u w:val="single"/>
    </w:rPr>
  </w:style>
  <w:style w:type="character" w:styleId="1128">
    <w:name w:val="Hyperlink"/>
    <w:link w:val="1127"/>
    <w:pPr>
      <w:pBdr/>
      <w:spacing/>
      <w:ind/>
    </w:pPr>
    <w:rPr>
      <w:color w:val="000080"/>
      <w:u w:val="single"/>
    </w:rPr>
  </w:style>
  <w:style w:type="paragraph" w:styleId="1129" w:customStyle="1">
    <w:name w:val="Footnote"/>
    <w:link w:val="1130"/>
    <w:pPr>
      <w:pBdr/>
      <w:spacing/>
      <w:ind w:firstLine="851"/>
      <w:jc w:val="both"/>
    </w:pPr>
    <w:rPr>
      <w:rFonts w:ascii="XO Thames" w:hAnsi="XO Thames"/>
    </w:rPr>
  </w:style>
  <w:style w:type="character" w:styleId="1130" w:customStyle="1">
    <w:name w:val="Footnote"/>
    <w:link w:val="1129"/>
    <w:qFormat/>
    <w:pPr>
      <w:pBdr/>
      <w:spacing/>
      <w:ind/>
    </w:pPr>
    <w:rPr>
      <w:rFonts w:ascii="XO Thames" w:hAnsi="XO Thames"/>
      <w:color w:val="000000"/>
      <w:spacing w:val="0"/>
      <w:sz w:val="22"/>
    </w:rPr>
  </w:style>
  <w:style w:type="paragraph" w:styleId="1131">
    <w:name w:val="toc 1"/>
    <w:next w:val="844"/>
    <w:link w:val="1132"/>
    <w:uiPriority w:val="39"/>
    <w:pPr>
      <w:pBdr/>
      <w:spacing/>
      <w:ind/>
    </w:pPr>
    <w:rPr>
      <w:rFonts w:ascii="XO Thames" w:hAnsi="XO Thames"/>
      <w:b/>
      <w:sz w:val="28"/>
    </w:rPr>
  </w:style>
  <w:style w:type="character" w:styleId="1132" w:customStyle="1">
    <w:name w:val="Оглавление 1 Знак"/>
    <w:link w:val="1131"/>
    <w:qFormat/>
    <w:pPr>
      <w:pBdr/>
      <w:spacing/>
      <w:ind/>
    </w:pPr>
    <w:rPr>
      <w:rFonts w:ascii="XO Thames" w:hAnsi="XO Thames"/>
      <w:b/>
      <w:color w:val="000000"/>
      <w:spacing w:val="0"/>
      <w:sz w:val="28"/>
    </w:rPr>
  </w:style>
  <w:style w:type="paragraph" w:styleId="1133" w:customStyle="1">
    <w:name w:val="Header and Footer"/>
    <w:link w:val="1134"/>
    <w:pPr>
      <w:pBdr/>
      <w:spacing/>
      <w:ind/>
    </w:pPr>
    <w:rPr>
      <w:rFonts w:ascii="XO Thames" w:hAnsi="XO Thames"/>
      <w:sz w:val="20"/>
    </w:rPr>
  </w:style>
  <w:style w:type="character" w:styleId="1134" w:customStyle="1">
    <w:name w:val="Header and Footer"/>
    <w:link w:val="1133"/>
    <w:qFormat/>
    <w:pPr>
      <w:pBdr/>
      <w:spacing/>
      <w:ind/>
    </w:pPr>
    <w:rPr>
      <w:rFonts w:ascii="XO Thames" w:hAnsi="XO Thames"/>
      <w:sz w:val="20"/>
    </w:rPr>
  </w:style>
  <w:style w:type="paragraph" w:styleId="1135" w:customStyle="1">
    <w:name w:val="Нижний колонтитул Знак"/>
    <w:basedOn w:val="1036"/>
    <w:link w:val="1136"/>
    <w:pPr>
      <w:pBdr/>
      <w:spacing/>
      <w:ind/>
    </w:pPr>
  </w:style>
  <w:style w:type="character" w:styleId="1136" w:customStyle="1">
    <w:name w:val="Нижний колонтитул Знак"/>
    <w:basedOn w:val="854"/>
    <w:link w:val="1135"/>
    <w:qFormat/>
    <w:pPr>
      <w:pBdr/>
      <w:spacing/>
      <w:ind/>
    </w:pPr>
  </w:style>
  <w:style w:type="character" w:styleId="1137" w:customStyle="1">
    <w:name w:val="Заголовок2"/>
    <w:basedOn w:val="1033"/>
    <w:link w:val="1378"/>
    <w:qFormat/>
    <w:pPr>
      <w:pBdr/>
      <w:spacing/>
      <w:ind/>
    </w:pPr>
    <w:rPr>
      <w:rFonts w:ascii="Open Sans" w:hAnsi="Open Sans"/>
      <w:color w:val="000000"/>
      <w:spacing w:val="0"/>
      <w:sz w:val="28"/>
    </w:rPr>
  </w:style>
  <w:style w:type="paragraph" w:styleId="1138" w:customStyle="1">
    <w:name w:val="Содержимое врезки"/>
    <w:basedOn w:val="844"/>
    <w:link w:val="1139"/>
    <w:pPr>
      <w:pBdr/>
      <w:spacing/>
      <w:ind/>
    </w:pPr>
  </w:style>
  <w:style w:type="character" w:styleId="1139" w:customStyle="1">
    <w:name w:val="Содержимое врезки"/>
    <w:basedOn w:val="1033"/>
    <w:link w:val="1138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paragraph" w:styleId="1140" w:customStyle="1">
    <w:name w:val="ConsPlusTitle"/>
    <w:link w:val="1141"/>
    <w:pPr>
      <w:widowControl w:val="false"/>
      <w:pBdr/>
      <w:spacing/>
      <w:ind/>
    </w:pPr>
    <w:rPr>
      <w:b/>
    </w:rPr>
  </w:style>
  <w:style w:type="character" w:styleId="1141" w:customStyle="1">
    <w:name w:val="ConsPlusTitle"/>
    <w:link w:val="1140"/>
    <w:qFormat/>
    <w:pPr>
      <w:pBdr/>
      <w:spacing/>
      <w:ind/>
    </w:pPr>
    <w:rPr>
      <w:rFonts w:asciiTheme="minorHAnsi" w:hAnsiTheme="minorHAnsi"/>
      <w:b/>
      <w:color w:val="000000"/>
      <w:spacing w:val="0"/>
      <w:sz w:val="22"/>
    </w:rPr>
  </w:style>
  <w:style w:type="paragraph" w:styleId="1142">
    <w:name w:val="annotation subject"/>
    <w:basedOn w:val="1107"/>
    <w:next w:val="1107"/>
    <w:link w:val="1143"/>
    <w:pPr>
      <w:pBdr/>
      <w:spacing/>
      <w:ind/>
    </w:pPr>
    <w:rPr>
      <w:b/>
    </w:rPr>
  </w:style>
  <w:style w:type="character" w:styleId="1143" w:customStyle="1">
    <w:name w:val="Тема примечания Знак"/>
    <w:basedOn w:val="1108"/>
    <w:link w:val="1142"/>
    <w:pPr>
      <w:pBdr/>
      <w:spacing/>
      <w:ind/>
    </w:pPr>
    <w:rPr>
      <w:rFonts w:asciiTheme="minorHAnsi" w:hAnsiTheme="minorHAnsi"/>
      <w:b/>
      <w:color w:val="000000"/>
      <w:spacing w:val="0"/>
      <w:sz w:val="20"/>
    </w:rPr>
  </w:style>
  <w:style w:type="paragraph" w:styleId="1144">
    <w:name w:val="toc 9"/>
    <w:next w:val="844"/>
    <w:link w:val="1145"/>
    <w:uiPriority w:val="39"/>
    <w:pPr>
      <w:pBdr/>
      <w:spacing/>
      <w:ind w:left="1600"/>
    </w:pPr>
    <w:rPr>
      <w:rFonts w:ascii="XO Thames" w:hAnsi="XO Thames"/>
      <w:sz w:val="28"/>
    </w:rPr>
  </w:style>
  <w:style w:type="character" w:styleId="1145" w:customStyle="1">
    <w:name w:val="Оглавление 9 Знак"/>
    <w:link w:val="1144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1146" w:customStyle="1">
    <w:name w:val="Верхний колонтитул Знак1"/>
    <w:link w:val="1120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paragraph" w:styleId="1147">
    <w:name w:val="toc 8"/>
    <w:next w:val="844"/>
    <w:link w:val="1148"/>
    <w:uiPriority w:val="39"/>
    <w:pPr>
      <w:pBdr/>
      <w:spacing/>
      <w:ind w:left="1400"/>
    </w:pPr>
    <w:rPr>
      <w:rFonts w:ascii="XO Thames" w:hAnsi="XO Thames"/>
      <w:sz w:val="28"/>
    </w:rPr>
  </w:style>
  <w:style w:type="character" w:styleId="1148" w:customStyle="1">
    <w:name w:val="Оглавление 8 Знак"/>
    <w:link w:val="1147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149" w:customStyle="1">
    <w:name w:val="ConsPlusTitlePage"/>
    <w:link w:val="1150"/>
    <w:pPr>
      <w:widowControl w:val="false"/>
      <w:pBdr/>
      <w:spacing/>
      <w:ind/>
    </w:pPr>
    <w:rPr>
      <w:rFonts w:ascii="Tahoma" w:hAnsi="Tahoma"/>
      <w:sz w:val="20"/>
    </w:rPr>
  </w:style>
  <w:style w:type="character" w:styleId="1150" w:customStyle="1">
    <w:name w:val="ConsPlusTitlePage"/>
    <w:link w:val="1149"/>
    <w:pPr>
      <w:pBdr/>
      <w:spacing/>
      <w:ind/>
    </w:pPr>
    <w:rPr>
      <w:rFonts w:ascii="Tahoma" w:hAnsi="Tahoma"/>
      <w:color w:val="000000"/>
      <w:spacing w:val="0"/>
      <w:sz w:val="20"/>
    </w:rPr>
  </w:style>
  <w:style w:type="character" w:styleId="1151" w:customStyle="1">
    <w:name w:val="Заголовок 5 Знак"/>
    <w:link w:val="849"/>
    <w:qFormat/>
    <w:pPr>
      <w:pBdr/>
      <w:spacing/>
      <w:ind/>
    </w:pPr>
    <w:rPr>
      <w:rFonts w:ascii="XO Thames" w:hAnsi="XO Thames"/>
      <w:b/>
      <w:color w:val="000000"/>
      <w:spacing w:val="0"/>
      <w:sz w:val="22"/>
    </w:rPr>
  </w:style>
  <w:style w:type="paragraph" w:styleId="1152" w:customStyle="1">
    <w:name w:val="Знак концевой сноски1"/>
    <w:link w:val="1153"/>
    <w:pPr>
      <w:pBdr/>
      <w:spacing/>
      <w:ind/>
    </w:pPr>
    <w:rPr>
      <w:vertAlign w:val="superscript"/>
    </w:rPr>
  </w:style>
  <w:style w:type="character" w:styleId="1153">
    <w:name w:val="endnote reference"/>
    <w:link w:val="1152"/>
    <w:pPr>
      <w:pBdr/>
      <w:spacing/>
      <w:ind/>
    </w:pPr>
    <w:rPr>
      <w:vertAlign w:val="superscript"/>
    </w:rPr>
  </w:style>
  <w:style w:type="paragraph" w:styleId="1154" w:customStyle="1">
    <w:name w:val="Contents 5"/>
    <w:link w:val="1155"/>
    <w:pPr>
      <w:pBdr/>
      <w:spacing/>
      <w:ind/>
    </w:pPr>
    <w:rPr>
      <w:rFonts w:ascii="XO Thames" w:hAnsi="XO Thames"/>
      <w:sz w:val="28"/>
    </w:rPr>
  </w:style>
  <w:style w:type="character" w:styleId="1155" w:customStyle="1">
    <w:name w:val="Contents 5"/>
    <w:link w:val="1154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156">
    <w:name w:val="toc 5"/>
    <w:next w:val="844"/>
    <w:link w:val="1157"/>
    <w:uiPriority w:val="39"/>
    <w:pPr>
      <w:pBdr/>
      <w:spacing/>
      <w:ind w:left="800"/>
    </w:pPr>
    <w:rPr>
      <w:rFonts w:ascii="XO Thames" w:hAnsi="XO Thames"/>
      <w:sz w:val="28"/>
    </w:rPr>
  </w:style>
  <w:style w:type="character" w:styleId="1157" w:customStyle="1">
    <w:name w:val="Оглавление 5 Знак"/>
    <w:link w:val="1156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158" w:customStyle="1">
    <w:name w:val="Text body indent"/>
    <w:link w:val="1159"/>
    <w:pPr>
      <w:pBdr/>
      <w:spacing/>
      <w:ind/>
    </w:pPr>
    <w:rPr>
      <w:rFonts w:ascii="Times New Roman" w:hAnsi="Times New Roman"/>
      <w:sz w:val="28"/>
    </w:rPr>
  </w:style>
  <w:style w:type="character" w:styleId="1159" w:customStyle="1">
    <w:name w:val="Text body indent"/>
    <w:link w:val="1158"/>
    <w:pPr>
      <w:pBdr/>
      <w:spacing/>
      <w:ind/>
    </w:pPr>
    <w:rPr>
      <w:rFonts w:ascii="Times New Roman" w:hAnsi="Times New Roman"/>
      <w:color w:val="000000"/>
      <w:spacing w:val="0"/>
      <w:sz w:val="28"/>
    </w:rPr>
  </w:style>
  <w:style w:type="character" w:styleId="1160" w:customStyle="1">
    <w:name w:val="Нижний колонтитул Знак1"/>
    <w:basedOn w:val="1033"/>
    <w:link w:val="1091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paragraph" w:styleId="1161">
    <w:name w:val="Balloon Text"/>
    <w:basedOn w:val="844"/>
    <w:link w:val="1162"/>
    <w:uiPriority w:val="99"/>
    <w:qFormat/>
    <w:pPr>
      <w:pBdr/>
      <w:spacing w:after="0" w:line="240" w:lineRule="auto"/>
      <w:ind/>
    </w:pPr>
    <w:rPr>
      <w:rFonts w:ascii="Segoe UI" w:hAnsi="Segoe UI"/>
      <w:sz w:val="18"/>
    </w:rPr>
  </w:style>
  <w:style w:type="character" w:styleId="1162" w:customStyle="1">
    <w:name w:val="Текст выноски Знак"/>
    <w:basedOn w:val="1033"/>
    <w:link w:val="1161"/>
    <w:uiPriority w:val="99"/>
    <w:qFormat/>
    <w:pPr>
      <w:pBdr/>
      <w:spacing/>
      <w:ind/>
    </w:pPr>
    <w:rPr>
      <w:rFonts w:ascii="Segoe UI" w:hAnsi="Segoe UI"/>
      <w:color w:val="000000"/>
      <w:spacing w:val="0"/>
      <w:sz w:val="18"/>
    </w:rPr>
  </w:style>
  <w:style w:type="paragraph" w:styleId="1163" w:customStyle="1">
    <w:name w:val="Знак сноски1"/>
    <w:link w:val="1164"/>
    <w:pPr>
      <w:pBdr/>
      <w:spacing/>
      <w:ind/>
    </w:pPr>
    <w:rPr>
      <w:vertAlign w:val="superscript"/>
    </w:rPr>
  </w:style>
  <w:style w:type="character" w:styleId="1164">
    <w:name w:val="footnote reference"/>
    <w:link w:val="1163"/>
    <w:pPr>
      <w:pBdr/>
      <w:spacing/>
      <w:ind/>
    </w:pPr>
    <w:rPr>
      <w:vertAlign w:val="superscript"/>
    </w:rPr>
  </w:style>
  <w:style w:type="paragraph" w:styleId="1165" w:customStyle="1">
    <w:name w:val="Contents 2"/>
    <w:link w:val="1166"/>
    <w:pPr>
      <w:pBdr/>
      <w:spacing/>
      <w:ind/>
    </w:pPr>
    <w:rPr>
      <w:rFonts w:ascii="XO Thames" w:hAnsi="XO Thames"/>
      <w:sz w:val="28"/>
    </w:rPr>
  </w:style>
  <w:style w:type="character" w:styleId="1166" w:customStyle="1">
    <w:name w:val="Contents 2"/>
    <w:link w:val="1165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paragraph" w:styleId="1167" w:customStyle="1">
    <w:name w:val="Колонтитул"/>
    <w:link w:val="1168"/>
    <w:pPr>
      <w:pBdr/>
      <w:spacing/>
      <w:ind/>
    </w:pPr>
    <w:rPr>
      <w:rFonts w:ascii="XO Thames" w:hAnsi="XO Thames"/>
      <w:sz w:val="20"/>
    </w:rPr>
  </w:style>
  <w:style w:type="character" w:styleId="1168" w:customStyle="1">
    <w:name w:val="Колонтитул"/>
    <w:link w:val="1167"/>
    <w:qFormat/>
    <w:pPr>
      <w:pBdr/>
      <w:spacing/>
      <w:ind/>
    </w:pPr>
    <w:rPr>
      <w:rFonts w:ascii="XO Thames" w:hAnsi="XO Thames"/>
      <w:color w:val="000000"/>
      <w:spacing w:val="0"/>
      <w:sz w:val="20"/>
    </w:rPr>
  </w:style>
  <w:style w:type="character" w:styleId="1169" w:customStyle="1">
    <w:name w:val="Заголовок 21"/>
    <w:link w:val="1412"/>
    <w:qFormat/>
    <w:pPr>
      <w:pBdr/>
      <w:spacing/>
      <w:ind/>
    </w:pPr>
    <w:rPr>
      <w:rFonts w:ascii="XO Thames" w:hAnsi="XO Thames"/>
      <w:b/>
      <w:color w:val="000000"/>
      <w:spacing w:val="0"/>
      <w:sz w:val="28"/>
    </w:rPr>
  </w:style>
  <w:style w:type="character" w:styleId="1170" w:customStyle="1">
    <w:name w:val="Подзаголовок Знак"/>
    <w:link w:val="1039"/>
    <w:qFormat/>
    <w:pPr>
      <w:pBdr/>
      <w:spacing/>
      <w:ind/>
    </w:pPr>
    <w:rPr>
      <w:rFonts w:ascii="XO Thames" w:hAnsi="XO Thames"/>
      <w:i/>
      <w:color w:val="000000"/>
      <w:spacing w:val="0"/>
      <w:sz w:val="24"/>
    </w:rPr>
  </w:style>
  <w:style w:type="character" w:styleId="1171" w:customStyle="1">
    <w:name w:val="Заголовок Знак"/>
    <w:link w:val="1080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1172" w:customStyle="1">
    <w:name w:val="Заголовок 4 Знак"/>
    <w:link w:val="848"/>
    <w:qFormat/>
    <w:pPr>
      <w:pBdr/>
      <w:spacing/>
      <w:ind/>
    </w:pPr>
    <w:rPr>
      <w:rFonts w:ascii="XO Thames" w:hAnsi="XO Thames"/>
      <w:b/>
      <w:color w:val="000000"/>
      <w:spacing w:val="0"/>
      <w:sz w:val="24"/>
    </w:rPr>
  </w:style>
  <w:style w:type="character" w:styleId="1173" w:customStyle="1">
    <w:name w:val="Заголовок 2 Знак"/>
    <w:link w:val="846"/>
    <w:qFormat/>
    <w:pPr>
      <w:pBdr/>
      <w:spacing/>
      <w:ind/>
    </w:pPr>
    <w:rPr>
      <w:rFonts w:ascii="XO Thames" w:hAnsi="XO Thames"/>
      <w:b/>
      <w:color w:val="000000"/>
      <w:spacing w:val="0"/>
      <w:sz w:val="28"/>
    </w:rPr>
  </w:style>
  <w:style w:type="paragraph" w:styleId="1174" w:customStyle="1">
    <w:name w:val="Номер строки1"/>
    <w:basedOn w:val="1036"/>
    <w:link w:val="1175"/>
    <w:pPr>
      <w:pBdr/>
      <w:spacing/>
      <w:ind/>
    </w:pPr>
  </w:style>
  <w:style w:type="character" w:styleId="1175">
    <w:name w:val="line number"/>
    <w:basedOn w:val="854"/>
    <w:link w:val="1174"/>
    <w:pPr>
      <w:pBdr/>
      <w:spacing/>
      <w:ind/>
    </w:pPr>
  </w:style>
  <w:style w:type="paragraph" w:styleId="1176" w:customStyle="1">
    <w:name w:val="Contents 3"/>
    <w:link w:val="1177"/>
    <w:pPr>
      <w:pBdr/>
      <w:spacing/>
      <w:ind/>
    </w:pPr>
    <w:rPr>
      <w:rFonts w:ascii="XO Thames" w:hAnsi="XO Thames"/>
      <w:sz w:val="28"/>
    </w:rPr>
  </w:style>
  <w:style w:type="character" w:styleId="1177" w:customStyle="1">
    <w:name w:val="Contents 3"/>
    <w:link w:val="1176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table" w:styleId="1178">
    <w:name w:val="Table Grid"/>
    <w:basedOn w:val="85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>
    <w:name w:val="Table Contemporary"/>
    <w:basedOn w:val="855"/>
    <w:pPr>
      <w:pBdr/>
      <w:spacing/>
      <w:ind/>
    </w:pPr>
    <w:rPr>
      <w:sz w:val="20"/>
    </w:rPr>
    <w:tblPr>
      <w:tblBorders>
        <w:insideH w:val="single" w:color="ffffff" w:sz="18" w:space="0"/>
        <w:insideV w:val="single" w:color="ffffff" w:sz="18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180" w:customStyle="1">
    <w:name w:val="Оглавление 2 Знак1"/>
    <w:link w:val="1410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1181" w:customStyle="1">
    <w:name w:val="Оглавление 4 Знак1"/>
    <w:link w:val="1418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1182" w:customStyle="1">
    <w:name w:val="Оглавление 6 Знак1"/>
    <w:link w:val="1399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1183" w:customStyle="1">
    <w:name w:val="Оглавление 7 Знак1"/>
    <w:link w:val="1420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1184" w:customStyle="1">
    <w:name w:val="Заголовок 3 Знак1"/>
    <w:qFormat/>
    <w:pPr>
      <w:pBdr/>
      <w:spacing/>
      <w:ind/>
    </w:pPr>
    <w:rPr>
      <w:rFonts w:ascii="XO Thames" w:hAnsi="XO Thames"/>
      <w:b/>
      <w:color w:val="000000"/>
      <w:sz w:val="26"/>
    </w:rPr>
  </w:style>
  <w:style w:type="character" w:styleId="1185" w:customStyle="1">
    <w:name w:val="Оглавление 3 Знак1"/>
    <w:link w:val="1434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1186" w:customStyle="1">
    <w:name w:val="Заголовок 5 Знак1"/>
    <w:qFormat/>
    <w:pPr>
      <w:pBdr/>
      <w:spacing/>
      <w:ind/>
    </w:pPr>
    <w:rPr>
      <w:rFonts w:ascii="XO Thames" w:hAnsi="XO Thames"/>
      <w:b/>
      <w:color w:val="000000"/>
      <w:spacing w:val="0"/>
      <w:sz w:val="22"/>
    </w:rPr>
  </w:style>
  <w:style w:type="character" w:styleId="1187" w:customStyle="1">
    <w:name w:val="Заголовок 1 Знак1"/>
    <w:qFormat/>
    <w:pPr>
      <w:pBdr/>
      <w:spacing/>
      <w:ind/>
    </w:pPr>
    <w:rPr>
      <w:rFonts w:ascii="XO Thames" w:hAnsi="XO Thames"/>
      <w:b/>
      <w:color w:val="000000"/>
      <w:spacing w:val="0"/>
      <w:sz w:val="32"/>
    </w:rPr>
  </w:style>
  <w:style w:type="character" w:styleId="1188" w:customStyle="1">
    <w:name w:val="Оглавление 1 Знак1"/>
    <w:qFormat/>
    <w:pPr>
      <w:pBdr/>
      <w:spacing/>
      <w:ind/>
    </w:pPr>
    <w:rPr>
      <w:rFonts w:ascii="XO Thames" w:hAnsi="XO Thames"/>
      <w:b/>
      <w:color w:val="000000"/>
      <w:spacing w:val="0"/>
      <w:sz w:val="28"/>
    </w:rPr>
  </w:style>
  <w:style w:type="character" w:styleId="1189" w:customStyle="1">
    <w:name w:val="Оглавление 9 Знак1"/>
    <w:link w:val="1392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1190" w:customStyle="1">
    <w:name w:val="Оглавление 8 Знак1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1191" w:customStyle="1">
    <w:name w:val="Оглавление 5 Знак1"/>
    <w:qFormat/>
    <w:pPr>
      <w:pBdr/>
      <w:spacing/>
      <w:ind/>
    </w:pPr>
    <w:rPr>
      <w:rFonts w:ascii="XO Thames" w:hAnsi="XO Thames"/>
      <w:color w:val="000000"/>
      <w:spacing w:val="0"/>
      <w:sz w:val="28"/>
    </w:rPr>
  </w:style>
  <w:style w:type="character" w:styleId="1192" w:customStyle="1">
    <w:name w:val="Текст Знак"/>
    <w:basedOn w:val="1033"/>
    <w:link w:val="1198"/>
    <w:qFormat/>
    <w:pPr>
      <w:pBdr/>
      <w:spacing/>
      <w:ind/>
    </w:pPr>
    <w:rPr>
      <w:rFonts w:ascii="Calibri" w:hAnsi="Calibri"/>
      <w:color w:val="000000"/>
      <w:spacing w:val="0"/>
      <w:sz w:val="22"/>
    </w:rPr>
  </w:style>
  <w:style w:type="character" w:styleId="1193" w:customStyle="1">
    <w:name w:val="Подзаголовок Знак1"/>
    <w:qFormat/>
    <w:pPr>
      <w:pBdr/>
      <w:spacing/>
      <w:ind/>
    </w:pPr>
    <w:rPr>
      <w:rFonts w:ascii="XO Thames" w:hAnsi="XO Thames"/>
      <w:i/>
      <w:color w:val="000000"/>
      <w:sz w:val="24"/>
    </w:rPr>
  </w:style>
  <w:style w:type="character" w:styleId="1194" w:customStyle="1">
    <w:name w:val="Заголовок 4 Знак1"/>
    <w:qFormat/>
    <w:pPr>
      <w:pBdr/>
      <w:spacing/>
      <w:ind/>
    </w:pPr>
    <w:rPr>
      <w:rFonts w:ascii="XO Thames" w:hAnsi="XO Thames"/>
      <w:b/>
      <w:color w:val="000000"/>
      <w:spacing w:val="0"/>
      <w:sz w:val="24"/>
    </w:rPr>
  </w:style>
  <w:style w:type="character" w:styleId="1195" w:customStyle="1">
    <w:name w:val="Заголовок 2 Знак1"/>
    <w:qFormat/>
    <w:pPr>
      <w:pBdr/>
      <w:spacing/>
      <w:ind/>
    </w:pPr>
    <w:rPr>
      <w:rFonts w:ascii="XO Thames" w:hAnsi="XO Thames"/>
      <w:b/>
      <w:color w:val="000000"/>
      <w:spacing w:val="0"/>
      <w:sz w:val="28"/>
    </w:rPr>
  </w:style>
  <w:style w:type="character" w:styleId="1196" w:customStyle="1">
    <w:name w:val="Название Знак"/>
    <w:link w:val="1453"/>
    <w:qFormat/>
    <w:pPr>
      <w:pBdr/>
      <w:spacing/>
      <w:ind/>
    </w:pPr>
    <w:rPr>
      <w:rFonts w:ascii="XO Thames" w:hAnsi="XO Thames"/>
      <w:b/>
      <w:caps/>
      <w:color w:val="000000"/>
      <w:spacing w:val="0"/>
      <w:sz w:val="40"/>
    </w:rPr>
  </w:style>
  <w:style w:type="paragraph" w:styleId="1197" w:customStyle="1">
    <w:name w:val="Гиперссылка2"/>
    <w:basedOn w:val="1036"/>
    <w:qFormat/>
    <w:pPr>
      <w:pBdr/>
      <w:spacing w:after="160" w:line="264" w:lineRule="auto"/>
      <w:ind/>
    </w:pPr>
    <w:rPr>
      <w:color w:val="0563c1" w:themeColor="hyperlink"/>
      <w:u w:val="single"/>
    </w:rPr>
  </w:style>
  <w:style w:type="paragraph" w:styleId="1198">
    <w:name w:val="Plain Text"/>
    <w:basedOn w:val="844"/>
    <w:link w:val="1192"/>
    <w:qFormat/>
    <w:pPr>
      <w:pBdr/>
      <w:spacing w:after="0" w:line="240" w:lineRule="auto"/>
      <w:ind/>
    </w:pPr>
    <w:rPr>
      <w:rFonts w:ascii="Calibri" w:hAnsi="Calibri"/>
    </w:rPr>
  </w:style>
  <w:style w:type="character" w:styleId="1199" w:customStyle="1">
    <w:name w:val="Текст Знак1"/>
    <w:basedOn w:val="854"/>
    <w:uiPriority w:val="99"/>
    <w:semiHidden/>
    <w:pPr>
      <w:pBdr/>
      <w:spacing/>
      <w:ind/>
    </w:pPr>
    <w:rPr>
      <w:rFonts w:ascii="Consolas" w:hAnsi="Consolas"/>
      <w:sz w:val="21"/>
      <w:szCs w:val="21"/>
    </w:rPr>
  </w:style>
  <w:style w:type="table" w:styleId="1200" w:customStyle="1">
    <w:name w:val="Сетка таблицы1"/>
    <w:basedOn w:val="855"/>
    <w:pPr>
      <w:pBdr/>
      <w:spacing/>
      <w:ind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1" w:customStyle="1">
    <w:name w:val="Сетка таблицы2"/>
    <w:basedOn w:val="855"/>
    <w:pPr>
      <w:pBdr/>
      <w:spacing/>
      <w:ind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02" w:customStyle="1">
    <w:name w:val="Основной текст (2)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322" w:lineRule="exact"/>
      <w:ind/>
    </w:pPr>
    <w:rPr>
      <w:rFonts w:ascii="Times New Roman" w:hAnsi="Times New Roman"/>
      <w:sz w:val="26"/>
      <w:lang w:val="en-US" w:eastAsia="zh-CN"/>
    </w:rPr>
  </w:style>
  <w:style w:type="character" w:styleId="1203" w:customStyle="1">
    <w:name w:val="Основной текст (2) + 10;5 pt"/>
    <w:link w:val="1440"/>
    <w:qFormat/>
    <w:pPr>
      <w:pBdr/>
      <w:spacing/>
      <w:ind/>
    </w:pPr>
    <w:rPr>
      <w:rFonts w:ascii="Times New Roman" w:hAnsi="Times New Roman"/>
      <w:b w:val="0"/>
      <w:i w:val="0"/>
      <w:smallCaps w:val="0"/>
      <w:strike w:val="0"/>
      <w:color w:val="000000"/>
      <w:spacing w:val="0"/>
      <w:sz w:val="21"/>
      <w:u w:val="none"/>
    </w:rPr>
  </w:style>
  <w:style w:type="paragraph" w:styleId="1204">
    <w:name w:val="Normal (Web)"/>
    <w:basedOn w:val="844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/>
      <w:color w:val="auto"/>
      <w:sz w:val="24"/>
      <w:szCs w:val="24"/>
    </w:rPr>
  </w:style>
  <w:style w:type="character" w:styleId="1205">
    <w:name w:val="Strong"/>
    <w:basedOn w:val="854"/>
    <w:uiPriority w:val="22"/>
    <w:qFormat/>
    <w:pPr>
      <w:pBdr/>
      <w:spacing/>
      <w:ind/>
    </w:pPr>
    <w:rPr>
      <w:b/>
      <w:bCs/>
    </w:rPr>
  </w:style>
  <w:style w:type="table" w:styleId="1206" w:customStyle="1">
    <w:name w:val="Сетка таблицы3"/>
    <w:basedOn w:val="855"/>
    <w:next w:val="117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207" w:customStyle="1">
    <w:name w:val="Заголовок оглавления Знак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322" w:lineRule="exact"/>
      <w:ind/>
    </w:pPr>
    <w:rPr>
      <w:rFonts w:ascii="Times New Roman" w:hAnsi="Times New Roman"/>
      <w:sz w:val="26"/>
      <w:lang w:val="en-US" w:eastAsia="zh-CN"/>
    </w:rPr>
  </w:style>
  <w:style w:type="numbering" w:styleId="1208" w:customStyle="1">
    <w:name w:val="Нет списка1"/>
    <w:next w:val="856"/>
    <w:uiPriority w:val="99"/>
    <w:semiHidden/>
    <w:unhideWhenUsed/>
    <w:pPr>
      <w:pBdr/>
      <w:spacing/>
      <w:ind/>
    </w:pPr>
  </w:style>
  <w:style w:type="table" w:styleId="1209" w:customStyle="1">
    <w:name w:val="Table Grid Light1"/>
    <w:basedOn w:val="855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0" w:customStyle="1">
    <w:name w:val="Таблица простая 12"/>
    <w:basedOn w:val="855"/>
    <w:next w:val="857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1" w:customStyle="1">
    <w:name w:val="Таблица простая 22"/>
    <w:basedOn w:val="855"/>
    <w:next w:val="85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2" w:customStyle="1">
    <w:name w:val="Таблица простая 32"/>
    <w:basedOn w:val="855"/>
    <w:next w:val="85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3" w:customStyle="1">
    <w:name w:val="Таблица простая 42"/>
    <w:basedOn w:val="855"/>
    <w:next w:val="86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4" w:customStyle="1">
    <w:name w:val="Таблица простая 52"/>
    <w:basedOn w:val="855"/>
    <w:next w:val="861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5" w:customStyle="1">
    <w:name w:val="Таблица-сетка 1 светлая2"/>
    <w:basedOn w:val="855"/>
    <w:next w:val="862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6" w:customStyle="1">
    <w:name w:val="Grid Table 1 Light - Accent 1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7" w:customStyle="1">
    <w:name w:val="Grid Table 1 Light - Accent 2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8" w:customStyle="1">
    <w:name w:val="Grid Table 1 Light - Accent 3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9" w:customStyle="1">
    <w:name w:val="Grid Table 1 Light - Accent 4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0" w:customStyle="1">
    <w:name w:val="Grid Table 1 Light - Accent 5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1" w:customStyle="1">
    <w:name w:val="Grid Table 1 Light - Accent 6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2" w:customStyle="1">
    <w:name w:val="Таблица-сетка 22"/>
    <w:basedOn w:val="855"/>
    <w:next w:val="863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3" w:customStyle="1">
    <w:name w:val="Grid Table 2 - Accent 1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4" w:customStyle="1">
    <w:name w:val="Grid Table 2 - Accent 2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5" w:customStyle="1">
    <w:name w:val="Grid Table 2 - Accent 3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6" w:customStyle="1">
    <w:name w:val="Grid Table 2 - Accent 4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7" w:customStyle="1">
    <w:name w:val="Grid Table 2 - Accent 5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8" w:customStyle="1">
    <w:name w:val="Grid Table 2 - Accent 6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9" w:customStyle="1">
    <w:name w:val="Таблица-сетка 32"/>
    <w:basedOn w:val="855"/>
    <w:next w:val="8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0" w:customStyle="1">
    <w:name w:val="Grid Table 3 - Accent 1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1" w:customStyle="1">
    <w:name w:val="Grid Table 3 - Accent 2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2" w:customStyle="1">
    <w:name w:val="Grid Table 3 - Accent 3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3" w:customStyle="1">
    <w:name w:val="Grid Table 3 - Accent 4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4" w:customStyle="1">
    <w:name w:val="Grid Table 3 - Accent 5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5" w:customStyle="1">
    <w:name w:val="Grid Table 3 - Accent 6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6" w:customStyle="1">
    <w:name w:val="Таблица-сетка 42"/>
    <w:basedOn w:val="855"/>
    <w:next w:val="865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7" w:customStyle="1">
    <w:name w:val="Grid Table 4 - Accent 11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8" w:customStyle="1">
    <w:name w:val="Grid Table 4 - Accent 21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9" w:customStyle="1">
    <w:name w:val="Grid Table 4 - Accent 31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0" w:customStyle="1">
    <w:name w:val="Grid Table 4 - Accent 41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1" w:customStyle="1">
    <w:name w:val="Grid Table 4 - Accent 51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2" w:customStyle="1">
    <w:name w:val="Grid Table 4 - Accent 61"/>
    <w:basedOn w:val="855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3" w:customStyle="1">
    <w:name w:val="Таблица-сетка 5 темная2"/>
    <w:basedOn w:val="855"/>
    <w:next w:val="866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4" w:customStyle="1">
    <w:name w:val="Grid Table 5 Dark- Accent 1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5" w:customStyle="1">
    <w:name w:val="Grid Table 5 Dark - Accent 2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6" w:customStyle="1">
    <w:name w:val="Grid Table 5 Dark - Accent 3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7" w:customStyle="1">
    <w:name w:val="Grid Table 5 Dark- Accent 4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8" w:customStyle="1">
    <w:name w:val="Grid Table 5 Dark - Accent 5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9" w:customStyle="1">
    <w:name w:val="Grid Table 5 Dark - Accent 6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0" w:customStyle="1">
    <w:name w:val="Таблица-сетка 6 цветная2"/>
    <w:basedOn w:val="855"/>
    <w:next w:val="867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1" w:customStyle="1">
    <w:name w:val="Grid Table 6 Colorful - Accent 1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2" w:customStyle="1">
    <w:name w:val="Grid Table 6 Colorful - Accent 2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3" w:customStyle="1">
    <w:name w:val="Grid Table 6 Colorful - Accent 3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4" w:customStyle="1">
    <w:name w:val="Grid Table 6 Colorful - Accent 4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5" w:customStyle="1">
    <w:name w:val="Grid Table 6 Colorful - Accent 5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6" w:customStyle="1">
    <w:name w:val="Grid Table 6 Colorful - Accent 6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7" w:customStyle="1">
    <w:name w:val="Таблица-сетка 7 цветная2"/>
    <w:basedOn w:val="855"/>
    <w:next w:val="86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8" w:customStyle="1">
    <w:name w:val="Grid Table 7 Colorful - Accent 1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9" w:customStyle="1">
    <w:name w:val="Grid Table 7 Colorful - Accent 2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0" w:customStyle="1">
    <w:name w:val="Grid Table 7 Colorful - Accent 3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1" w:customStyle="1">
    <w:name w:val="Grid Table 7 Colorful - Accent 4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2" w:customStyle="1">
    <w:name w:val="Grid Table 7 Colorful - Accent 5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3" w:customStyle="1">
    <w:name w:val="Grid Table 7 Colorful - Accent 61"/>
    <w:basedOn w:val="855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4" w:customStyle="1">
    <w:name w:val="Список-таблица 1 светлая2"/>
    <w:basedOn w:val="855"/>
    <w:next w:val="869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5" w:customStyle="1">
    <w:name w:val="List Table 1 Light - Accent 1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6" w:customStyle="1">
    <w:name w:val="List Table 1 Light - Accent 2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7" w:customStyle="1">
    <w:name w:val="List Table 1 Light - Accent 3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8" w:customStyle="1">
    <w:name w:val="List Table 1 Light - Accent 4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9" w:customStyle="1">
    <w:name w:val="List Table 1 Light - Accent 5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0" w:customStyle="1">
    <w:name w:val="List Table 1 Light - Accent 61"/>
    <w:basedOn w:val="855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1" w:customStyle="1">
    <w:name w:val="Список-таблица 22"/>
    <w:basedOn w:val="855"/>
    <w:next w:val="870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2" w:customStyle="1">
    <w:name w:val="List Table 2 - Accent 1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3" w:customStyle="1">
    <w:name w:val="List Table 2 - Accent 2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4" w:customStyle="1">
    <w:name w:val="List Table 2 - Accent 3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5" w:customStyle="1">
    <w:name w:val="List Table 2 - Accent 4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6" w:customStyle="1">
    <w:name w:val="List Table 2 - Accent 5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7" w:customStyle="1">
    <w:name w:val="List Table 2 - Accent 6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8" w:customStyle="1">
    <w:name w:val="Список-таблица 32"/>
    <w:basedOn w:val="855"/>
    <w:next w:val="871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9" w:customStyle="1">
    <w:name w:val="List Table 3 - Accent 1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0" w:customStyle="1">
    <w:name w:val="List Table 3 - Accent 2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1" w:customStyle="1">
    <w:name w:val="List Table 3 - Accent 3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2" w:customStyle="1">
    <w:name w:val="List Table 3 - Accent 4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3" w:customStyle="1">
    <w:name w:val="List Table 3 - Accent 5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4" w:customStyle="1">
    <w:name w:val="List Table 3 - Accent 6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5" w:customStyle="1">
    <w:name w:val="Список-таблица 42"/>
    <w:basedOn w:val="855"/>
    <w:next w:val="872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6" w:customStyle="1">
    <w:name w:val="List Table 4 - Accent 1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7" w:customStyle="1">
    <w:name w:val="List Table 4 - Accent 2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8" w:customStyle="1">
    <w:name w:val="List Table 4 - Accent 3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9" w:customStyle="1">
    <w:name w:val="List Table 4 - Accent 4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0" w:customStyle="1">
    <w:name w:val="List Table 4 - Accent 5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1" w:customStyle="1">
    <w:name w:val="List Table 4 - Accent 6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2" w:customStyle="1">
    <w:name w:val="Список-таблица 5 темная2"/>
    <w:basedOn w:val="855"/>
    <w:next w:val="873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3" w:customStyle="1">
    <w:name w:val="List Table 5 Dark - Accent 1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4" w:customStyle="1">
    <w:name w:val="List Table 5 Dark - Accent 2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5" w:customStyle="1">
    <w:name w:val="List Table 5 Dark - Accent 3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6" w:customStyle="1">
    <w:name w:val="List Table 5 Dark - Accent 4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7" w:customStyle="1">
    <w:name w:val="List Table 5 Dark - Accent 5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8" w:customStyle="1">
    <w:name w:val="List Table 5 Dark - Accent 6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9" w:customStyle="1">
    <w:name w:val="Список-таблица 6 цветная2"/>
    <w:basedOn w:val="855"/>
    <w:next w:val="87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0" w:customStyle="1">
    <w:name w:val="List Table 6 Colorful - Accent 1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1" w:customStyle="1">
    <w:name w:val="List Table 6 Colorful - Accent 2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2" w:customStyle="1">
    <w:name w:val="List Table 6 Colorful - Accent 3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3" w:customStyle="1">
    <w:name w:val="List Table 6 Colorful - Accent 4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4" w:customStyle="1">
    <w:name w:val="List Table 6 Colorful - Accent 5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5" w:customStyle="1">
    <w:name w:val="List Table 6 Colorful - Accent 6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6" w:customStyle="1">
    <w:name w:val="Список-таблица 7 цветная2"/>
    <w:basedOn w:val="855"/>
    <w:next w:val="875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7" w:customStyle="1">
    <w:name w:val="List Table 7 Colorful - Accent 11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8" w:customStyle="1">
    <w:name w:val="List Table 7 Colorful - Accent 21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9" w:customStyle="1">
    <w:name w:val="List Table 7 Colorful - Accent 31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0" w:customStyle="1">
    <w:name w:val="List Table 7 Colorful - Accent 41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1" w:customStyle="1">
    <w:name w:val="List Table 7 Colorful - Accent 51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2" w:customStyle="1">
    <w:name w:val="List Table 7 Colorful - Accent 61"/>
    <w:basedOn w:val="855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3" w:customStyle="1">
    <w:name w:val="Lined - Accent 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4" w:customStyle="1">
    <w:name w:val="Lined - Accent 1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5" w:customStyle="1">
    <w:name w:val="Lined - Accent 2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 w:customStyle="1">
    <w:name w:val="Lined - Accent 3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 w:customStyle="1">
    <w:name w:val="Lined - Accent 4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 w:customStyle="1">
    <w:name w:val="Lined - Accent 5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 w:customStyle="1">
    <w:name w:val="Lined - Accent 6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 w:customStyle="1">
    <w:name w:val="Bordered &amp; Lined - Accent 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 w:customStyle="1">
    <w:name w:val="Bordered &amp; Lined - Accent 1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 w:customStyle="1">
    <w:name w:val="Bordered &amp; Lined - Accent 2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 w:customStyle="1">
    <w:name w:val="Bordered &amp; Lined - Accent 3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 w:customStyle="1">
    <w:name w:val="Bordered &amp; Lined - Accent 4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 w:customStyle="1">
    <w:name w:val="Bordered &amp; Lined - Accent 5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 w:customStyle="1">
    <w:name w:val="Bordered &amp; Lined - Accent 61"/>
    <w:basedOn w:val="855"/>
    <w:uiPriority w:val="99"/>
    <w:pPr>
      <w:pBdr/>
      <w:spacing/>
      <w:ind/>
    </w:pPr>
    <w:rPr>
      <w:color w:val="404040"/>
      <w:sz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 w:customStyle="1">
    <w:name w:val="Bordered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 w:customStyle="1">
    <w:name w:val="Bordered - Accent 1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 w:customStyle="1">
    <w:name w:val="Bordered - Accent 2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 w:customStyle="1">
    <w:name w:val="Bordered - Accent 3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 w:customStyle="1">
    <w:name w:val="Bordered - Accent 4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 w:customStyle="1">
    <w:name w:val="Bordered - Accent 5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 w:customStyle="1">
    <w:name w:val="Bordered - Accent 61"/>
    <w:basedOn w:val="855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 w:customStyle="1">
    <w:name w:val="Сетка таблицы11"/>
    <w:basedOn w:val="855"/>
    <w:pPr>
      <w:pBdr/>
      <w:spacing/>
      <w:ind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 w:customStyle="1">
    <w:name w:val="Сетка таблицы21"/>
    <w:basedOn w:val="855"/>
    <w:pPr>
      <w:pBdr/>
      <w:spacing/>
      <w:ind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 w:customStyle="1">
    <w:name w:val="Сетка таблицы4"/>
    <w:basedOn w:val="855"/>
    <w:next w:val="117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337" w:customStyle="1">
    <w:name w:val="fontstyle01"/>
    <w:link w:val="1433"/>
    <w:qFormat/>
    <w:pPr>
      <w:pBdr/>
      <w:spacing/>
      <w:ind/>
    </w:pPr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table" w:styleId="1338" w:customStyle="1">
    <w:name w:val="Сетка таблицы5"/>
    <w:basedOn w:val="855"/>
    <w:next w:val="1178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339" w:customStyle="1">
    <w:name w:val="Текст1"/>
    <w:link w:val="1377"/>
    <w:qFormat/>
    <w:pPr>
      <w:pBdr/>
      <w:spacing/>
      <w:ind/>
    </w:pPr>
    <w:rPr>
      <w:rFonts w:ascii="Calibri" w:hAnsi="Calibri"/>
    </w:rPr>
  </w:style>
  <w:style w:type="character" w:styleId="1340" w:customStyle="1">
    <w:name w:val="Heading 71"/>
    <w:qFormat/>
    <w:pPr>
      <w:pBdr/>
      <w:spacing/>
      <w:ind/>
    </w:pPr>
    <w:rPr>
      <w:rFonts w:ascii="Arial" w:hAnsi="Arial"/>
      <w:b/>
      <w:i/>
    </w:rPr>
  </w:style>
  <w:style w:type="character" w:styleId="1341" w:customStyle="1">
    <w:name w:val="Caption1"/>
    <w:qFormat/>
    <w:pPr>
      <w:pBdr/>
      <w:spacing/>
      <w:ind/>
    </w:pPr>
    <w:rPr>
      <w:i/>
      <w:sz w:val="24"/>
    </w:rPr>
  </w:style>
  <w:style w:type="character" w:styleId="1342" w:customStyle="1">
    <w:name w:val="Heading 31"/>
    <w:qFormat/>
    <w:pPr>
      <w:pBdr/>
      <w:spacing/>
      <w:ind/>
    </w:pPr>
    <w:rPr>
      <w:rFonts w:ascii="XO Thames" w:hAnsi="XO Thames"/>
      <w:b/>
      <w:sz w:val="26"/>
    </w:rPr>
  </w:style>
  <w:style w:type="character" w:styleId="1343" w:customStyle="1">
    <w:name w:val="Contents 41"/>
    <w:link w:val="1388"/>
    <w:qFormat/>
    <w:pPr>
      <w:pBdr/>
      <w:spacing/>
      <w:ind/>
    </w:pPr>
    <w:rPr>
      <w:rFonts w:ascii="XO Thames" w:hAnsi="XO Thames"/>
      <w:sz w:val="28"/>
    </w:rPr>
  </w:style>
  <w:style w:type="character" w:styleId="1344" w:customStyle="1">
    <w:name w:val="index heading1"/>
    <w:link w:val="1391"/>
    <w:qFormat/>
    <w:pPr>
      <w:pBdr/>
      <w:spacing/>
      <w:ind/>
    </w:pPr>
  </w:style>
  <w:style w:type="character" w:styleId="1345" w:customStyle="1">
    <w:name w:val="Heading 91"/>
    <w:qFormat/>
    <w:pPr>
      <w:pBdr/>
      <w:spacing/>
      <w:ind/>
    </w:pPr>
    <w:rPr>
      <w:rFonts w:ascii="Arial" w:hAnsi="Arial"/>
      <w:i/>
      <w:sz w:val="21"/>
    </w:rPr>
  </w:style>
  <w:style w:type="character" w:styleId="1346" w:customStyle="1">
    <w:name w:val="Текст выноски1"/>
    <w:link w:val="1402"/>
    <w:qFormat/>
    <w:pPr>
      <w:pBdr/>
      <w:spacing/>
      <w:ind/>
    </w:pPr>
    <w:rPr>
      <w:rFonts w:ascii="Segoe UI" w:hAnsi="Segoe UI"/>
      <w:sz w:val="18"/>
    </w:rPr>
  </w:style>
  <w:style w:type="character" w:styleId="1347" w:customStyle="1">
    <w:name w:val="Contents 21"/>
    <w:link w:val="1403"/>
    <w:qFormat/>
    <w:pPr>
      <w:pBdr/>
      <w:spacing/>
      <w:ind/>
    </w:pPr>
    <w:rPr>
      <w:rFonts w:ascii="XO Thames" w:hAnsi="XO Thames"/>
      <w:sz w:val="28"/>
    </w:rPr>
  </w:style>
  <w:style w:type="character" w:styleId="1348" w:customStyle="1">
    <w:name w:val="Абзац списка1"/>
    <w:link w:val="1414"/>
    <w:qFormat/>
    <w:pPr>
      <w:pBdr/>
      <w:spacing/>
      <w:ind/>
    </w:pPr>
  </w:style>
  <w:style w:type="character" w:styleId="1349" w:customStyle="1">
    <w:name w:val="Contents 31"/>
    <w:link w:val="1417"/>
    <w:qFormat/>
    <w:pPr>
      <w:pBdr/>
      <w:spacing/>
      <w:ind/>
    </w:pPr>
    <w:rPr>
      <w:rFonts w:ascii="XO Thames" w:hAnsi="XO Thames"/>
      <w:sz w:val="28"/>
    </w:rPr>
  </w:style>
  <w:style w:type="character" w:styleId="1350" w:customStyle="1">
    <w:name w:val="Footer1"/>
    <w:qFormat/>
    <w:pPr>
      <w:pBdr/>
      <w:spacing/>
      <w:ind/>
    </w:pPr>
    <w:rPr>
      <w:rFonts w:ascii="Times New Roman" w:hAnsi="Times New Roman"/>
      <w:sz w:val="28"/>
    </w:rPr>
  </w:style>
  <w:style w:type="character" w:styleId="1351" w:customStyle="1">
    <w:name w:val="Heading 51"/>
    <w:qFormat/>
    <w:pPr>
      <w:pBdr/>
      <w:spacing/>
      <w:ind/>
    </w:pPr>
    <w:rPr>
      <w:rFonts w:ascii="XO Thames" w:hAnsi="XO Thames"/>
      <w:b/>
    </w:rPr>
  </w:style>
  <w:style w:type="character" w:styleId="1352" w:customStyle="1">
    <w:name w:val="Contents 61"/>
    <w:link w:val="1423"/>
    <w:qFormat/>
    <w:pPr>
      <w:pBdr/>
      <w:spacing/>
      <w:ind/>
    </w:pPr>
    <w:rPr>
      <w:rFonts w:ascii="XO Thames" w:hAnsi="XO Thames"/>
      <w:sz w:val="28"/>
    </w:rPr>
  </w:style>
  <w:style w:type="character" w:styleId="1353" w:customStyle="1">
    <w:name w:val="Text body1"/>
    <w:link w:val="1424"/>
    <w:qFormat/>
    <w:pPr>
      <w:pBdr/>
      <w:spacing/>
      <w:ind/>
    </w:pPr>
  </w:style>
  <w:style w:type="character" w:styleId="1354" w:customStyle="1">
    <w:name w:val="Heading 11"/>
    <w:qFormat/>
    <w:pPr>
      <w:pBdr/>
      <w:spacing/>
      <w:ind/>
    </w:pPr>
    <w:rPr>
      <w:rFonts w:ascii="XO Thames" w:hAnsi="XO Thames"/>
      <w:b/>
      <w:sz w:val="32"/>
    </w:rPr>
  </w:style>
  <w:style w:type="character" w:styleId="1355" w:customStyle="1">
    <w:name w:val="Цитата 21"/>
    <w:link w:val="1425"/>
    <w:qFormat/>
    <w:pPr>
      <w:pBdr/>
      <w:spacing/>
      <w:ind/>
    </w:pPr>
    <w:rPr>
      <w:i/>
    </w:rPr>
  </w:style>
  <w:style w:type="character" w:styleId="1356" w:customStyle="1">
    <w:name w:val="Heading 81"/>
    <w:qFormat/>
    <w:pPr>
      <w:pBdr/>
      <w:spacing/>
      <w:ind/>
    </w:pPr>
    <w:rPr>
      <w:rFonts w:ascii="Arial" w:hAnsi="Arial"/>
      <w:i/>
    </w:rPr>
  </w:style>
  <w:style w:type="character" w:styleId="1357" w:customStyle="1">
    <w:name w:val="Contents Heading"/>
    <w:qFormat/>
    <w:pPr>
      <w:pBdr/>
      <w:spacing/>
      <w:ind/>
    </w:pPr>
  </w:style>
  <w:style w:type="character" w:styleId="1358" w:customStyle="1">
    <w:name w:val="Contents 11"/>
    <w:qFormat/>
    <w:pPr>
      <w:pBdr/>
      <w:spacing/>
      <w:ind/>
    </w:pPr>
    <w:rPr>
      <w:rFonts w:ascii="XO Thames" w:hAnsi="XO Thames"/>
      <w:b/>
      <w:sz w:val="28"/>
    </w:rPr>
  </w:style>
  <w:style w:type="character" w:styleId="1359" w:customStyle="1">
    <w:name w:val="Endnote"/>
    <w:qFormat/>
    <w:pPr>
      <w:pBdr/>
      <w:spacing/>
      <w:ind/>
    </w:pPr>
    <w:rPr>
      <w:sz w:val="20"/>
    </w:rPr>
  </w:style>
  <w:style w:type="character" w:styleId="1360" w:customStyle="1">
    <w:name w:val="Contents 71"/>
    <w:link w:val="1432"/>
    <w:qFormat/>
    <w:pPr>
      <w:pBdr/>
      <w:spacing/>
      <w:ind/>
    </w:pPr>
    <w:rPr>
      <w:rFonts w:ascii="XO Thames" w:hAnsi="XO Thames"/>
      <w:sz w:val="28"/>
    </w:rPr>
  </w:style>
  <w:style w:type="character" w:styleId="1361" w:customStyle="1">
    <w:name w:val="List1"/>
    <w:basedOn w:val="1064"/>
    <w:qFormat/>
    <w:pPr>
      <w:pBdr/>
      <w:spacing/>
      <w:ind/>
    </w:pPr>
    <w:rPr>
      <w:rFonts w:asciiTheme="minorHAnsi" w:hAnsiTheme="minorHAnsi"/>
      <w:color w:val="000000"/>
      <w:spacing w:val="0"/>
      <w:sz w:val="22"/>
    </w:rPr>
  </w:style>
  <w:style w:type="character" w:styleId="1362" w:customStyle="1">
    <w:name w:val="Без интервала1"/>
    <w:link w:val="1435"/>
    <w:qFormat/>
    <w:pPr>
      <w:pBdr/>
      <w:spacing/>
      <w:ind/>
    </w:pPr>
  </w:style>
  <w:style w:type="character" w:styleId="1363" w:customStyle="1">
    <w:name w:val="Contents 81"/>
    <w:qFormat/>
    <w:pPr>
      <w:pBdr/>
      <w:spacing/>
      <w:ind/>
    </w:pPr>
    <w:rPr>
      <w:rFonts w:ascii="XO Thames" w:hAnsi="XO Thames"/>
      <w:sz w:val="28"/>
    </w:rPr>
  </w:style>
  <w:style w:type="character" w:styleId="1364" w:customStyle="1">
    <w:name w:val="Figure Index 1"/>
    <w:qFormat/>
    <w:pPr>
      <w:pBdr/>
      <w:spacing/>
      <w:ind/>
    </w:pPr>
  </w:style>
  <w:style w:type="character" w:styleId="1365" w:customStyle="1">
    <w:name w:val="Выделенная цитата1"/>
    <w:link w:val="1441"/>
    <w:qFormat/>
    <w:pPr>
      <w:pBdr/>
      <w:spacing/>
      <w:ind/>
    </w:pPr>
    <w:rPr>
      <w:i/>
    </w:rPr>
  </w:style>
  <w:style w:type="character" w:styleId="1366" w:customStyle="1">
    <w:name w:val="Contents 51"/>
    <w:qFormat/>
    <w:pPr>
      <w:pBdr/>
      <w:spacing/>
      <w:ind/>
    </w:pPr>
    <w:rPr>
      <w:rFonts w:ascii="XO Thames" w:hAnsi="XO Thames"/>
      <w:sz w:val="28"/>
    </w:rPr>
  </w:style>
  <w:style w:type="character" w:styleId="1367" w:customStyle="1">
    <w:name w:val="Contents 91"/>
    <w:link w:val="1447"/>
    <w:qFormat/>
    <w:pPr>
      <w:pBdr/>
      <w:spacing/>
      <w:ind/>
    </w:pPr>
    <w:rPr>
      <w:rFonts w:ascii="XO Thames" w:hAnsi="XO Thames"/>
      <w:sz w:val="28"/>
    </w:rPr>
  </w:style>
  <w:style w:type="character" w:styleId="1368" w:customStyle="1">
    <w:name w:val="Обычный (веб)1"/>
    <w:link w:val="1450"/>
    <w:qFormat/>
    <w:pPr>
      <w:pBdr/>
      <w:spacing/>
      <w:ind/>
    </w:pPr>
    <w:rPr>
      <w:rFonts w:ascii="Times New Roman" w:hAnsi="Times New Roman"/>
      <w:sz w:val="24"/>
    </w:rPr>
  </w:style>
  <w:style w:type="character" w:styleId="1369" w:customStyle="1">
    <w:name w:val="Subtitle1"/>
    <w:qFormat/>
    <w:pPr>
      <w:pBdr/>
      <w:spacing/>
      <w:ind/>
    </w:pPr>
    <w:rPr>
      <w:rFonts w:ascii="XO Thames" w:hAnsi="XO Thames"/>
      <w:i/>
      <w:sz w:val="24"/>
    </w:rPr>
  </w:style>
  <w:style w:type="character" w:styleId="1370" w:customStyle="1">
    <w:name w:val="Header1"/>
    <w:qFormat/>
    <w:pPr>
      <w:pBdr/>
      <w:spacing/>
      <w:ind/>
    </w:pPr>
  </w:style>
  <w:style w:type="character" w:styleId="1371" w:customStyle="1">
    <w:name w:val="Title1"/>
    <w:qFormat/>
    <w:pPr>
      <w:pBdr/>
      <w:spacing/>
      <w:ind/>
    </w:pPr>
    <w:rPr>
      <w:rFonts w:ascii="XO Thames" w:hAnsi="XO Thames"/>
      <w:b/>
      <w:caps/>
      <w:sz w:val="40"/>
    </w:rPr>
  </w:style>
  <w:style w:type="character" w:styleId="1372" w:customStyle="1">
    <w:name w:val="Heading 41"/>
    <w:qFormat/>
    <w:pPr>
      <w:pBdr/>
      <w:spacing/>
      <w:ind/>
    </w:pPr>
    <w:rPr>
      <w:rFonts w:ascii="XO Thames" w:hAnsi="XO Thames"/>
      <w:b/>
      <w:sz w:val="24"/>
    </w:rPr>
  </w:style>
  <w:style w:type="character" w:styleId="1373" w:customStyle="1">
    <w:name w:val="Heading 21"/>
    <w:qFormat/>
    <w:pPr>
      <w:pBdr/>
      <w:spacing/>
      <w:ind/>
    </w:pPr>
    <w:rPr>
      <w:rFonts w:ascii="XO Thames" w:hAnsi="XO Thames"/>
      <w:b/>
      <w:sz w:val="28"/>
    </w:rPr>
  </w:style>
  <w:style w:type="character" w:styleId="1374" w:customStyle="1">
    <w:name w:val="Heading 61"/>
    <w:qFormat/>
    <w:pPr>
      <w:pBdr/>
      <w:spacing/>
      <w:ind/>
    </w:pPr>
    <w:rPr>
      <w:rFonts w:ascii="Arial" w:hAnsi="Arial"/>
      <w:b/>
    </w:rPr>
  </w:style>
  <w:style w:type="paragraph" w:styleId="1375" w:customStyle="1">
    <w:name w:val="Heading 7 Char1"/>
    <w:basedOn w:val="1415"/>
    <w:link w:val="877"/>
    <w:qFormat/>
    <w:pPr>
      <w:pBdr/>
      <w:spacing/>
      <w:ind/>
    </w:pPr>
    <w:rPr>
      <w:rFonts w:ascii="Arial" w:hAnsi="Arial" w:eastAsia="Arial" w:cs="Arial"/>
      <w:b/>
      <w:bCs/>
      <w:i/>
      <w:iCs/>
      <w:szCs w:val="22"/>
      <w:lang w:eastAsia="ru-RU" w:bidi="ar-SA"/>
    </w:rPr>
  </w:style>
  <w:style w:type="paragraph" w:styleId="1376" w:customStyle="1">
    <w:name w:val="Оглавление 2 Знак2"/>
    <w:qFormat/>
    <w:pPr>
      <w:pBdr/>
      <w:spacing/>
      <w:ind/>
    </w:pPr>
    <w:rPr>
      <w:rFonts w:ascii="XO Thames" w:hAnsi="XO Thames" w:eastAsia="Tahoma" w:cs="Lohit Devanagari"/>
      <w:sz w:val="28"/>
      <w:lang w:eastAsia="zh-CN" w:bidi="hi-IN"/>
    </w:rPr>
  </w:style>
  <w:style w:type="paragraph" w:styleId="1377" w:customStyle="1">
    <w:name w:val="Plain Text1"/>
    <w:basedOn w:val="844"/>
    <w:link w:val="1339"/>
    <w:qFormat/>
    <w:pPr>
      <w:pBdr/>
      <w:spacing w:after="0" w:line="240" w:lineRule="auto"/>
      <w:ind/>
    </w:pPr>
    <w:rPr>
      <w:rFonts w:ascii="Calibri" w:hAnsi="Calibri"/>
    </w:rPr>
  </w:style>
  <w:style w:type="paragraph" w:styleId="1378" w:customStyle="1">
    <w:name w:val="Заголовок21"/>
    <w:basedOn w:val="1429"/>
    <w:link w:val="1137"/>
    <w:qFormat/>
    <w:pPr>
      <w:pBdr/>
      <w:spacing/>
      <w:ind/>
    </w:pPr>
    <w:rPr>
      <w:rFonts w:ascii="Open Sans" w:hAnsi="Open Sans"/>
      <w:sz w:val="28"/>
    </w:rPr>
  </w:style>
  <w:style w:type="paragraph" w:styleId="1379" w:customStyle="1">
    <w:name w:val="ConsPlusTitle1"/>
    <w:qFormat/>
    <w:pPr>
      <w:widowControl w:val="false"/>
      <w:pBdr/>
      <w:spacing w:line="264" w:lineRule="auto"/>
      <w:ind/>
    </w:pPr>
    <w:rPr>
      <w:rFonts w:ascii="Arial" w:hAnsi="Arial" w:eastAsia="Tahoma" w:cs="Lohit Devanagari"/>
      <w:b/>
      <w:sz w:val="20"/>
      <w:lang w:eastAsia="zh-CN" w:bidi="hi-IN"/>
    </w:rPr>
  </w:style>
  <w:style w:type="paragraph" w:styleId="1380" w:customStyle="1">
    <w:name w:val="Заголовок оглавления Знак1"/>
    <w:qFormat/>
    <w:pPr>
      <w:widowControl w:val="false"/>
      <w:pBdr/>
      <w:spacing w:line="322" w:lineRule="exact"/>
      <w:ind/>
    </w:pPr>
    <w:rPr>
      <w:rFonts w:ascii="Times New Roman" w:hAnsi="Times New Roman" w:eastAsia="Tahoma" w:cs="Lohit Devanagari"/>
      <w:sz w:val="26"/>
      <w:lang w:eastAsia="zh-CN" w:bidi="hi-IN"/>
    </w:rPr>
  </w:style>
  <w:style w:type="paragraph" w:styleId="1381" w:customStyle="1">
    <w:name w:val="Heading 3 Char1"/>
    <w:basedOn w:val="1415"/>
    <w:link w:val="886"/>
    <w:qFormat/>
    <w:pPr>
      <w:pBdr/>
      <w:spacing/>
      <w:ind/>
    </w:pPr>
    <w:rPr>
      <w:rFonts w:ascii="Arial" w:hAnsi="Arial" w:eastAsia="Arial" w:cs="Arial"/>
      <w:sz w:val="30"/>
      <w:szCs w:val="30"/>
      <w:lang w:eastAsia="ru-RU" w:bidi="ar-SA"/>
    </w:rPr>
  </w:style>
  <w:style w:type="paragraph" w:styleId="1382" w:customStyle="1">
    <w:name w:val="Heading 1 Char1"/>
    <w:basedOn w:val="1415"/>
    <w:link w:val="884"/>
    <w:qFormat/>
    <w:pPr>
      <w:pBdr/>
      <w:spacing/>
      <w:ind/>
    </w:pPr>
    <w:rPr>
      <w:rFonts w:ascii="Arial" w:hAnsi="Arial" w:eastAsia="Arial" w:cs="Arial"/>
      <w:sz w:val="40"/>
      <w:szCs w:val="40"/>
      <w:lang w:eastAsia="ru-RU" w:bidi="ar-SA"/>
    </w:rPr>
  </w:style>
  <w:style w:type="paragraph" w:styleId="1383" w:customStyle="1">
    <w:name w:val="Подзаголовок11"/>
    <w:link w:val="1040"/>
    <w:qFormat/>
    <w:pPr>
      <w:pBdr/>
      <w:spacing/>
      <w:ind/>
    </w:pPr>
    <w:rPr>
      <w:rFonts w:ascii="XO Thames" w:hAnsi="XO Thames"/>
      <w:i/>
      <w:sz w:val="24"/>
    </w:rPr>
  </w:style>
  <w:style w:type="paragraph" w:styleId="1384" w:customStyle="1">
    <w:name w:val="Title Char1"/>
    <w:basedOn w:val="1415"/>
    <w:link w:val="893"/>
    <w:qFormat/>
    <w:pPr>
      <w:pBdr/>
      <w:spacing/>
      <w:ind/>
    </w:pPr>
    <w:rPr>
      <w:rFonts w:eastAsia="Times New Roman" w:cs="Times New Roman"/>
      <w:sz w:val="48"/>
      <w:szCs w:val="48"/>
      <w:lang w:eastAsia="ru-RU" w:bidi="ar-SA"/>
    </w:rPr>
  </w:style>
  <w:style w:type="paragraph" w:styleId="1385" w:customStyle="1">
    <w:name w:val="Гиперссылка11"/>
    <w:basedOn w:val="1406"/>
    <w:qFormat/>
    <w:pPr>
      <w:pBdr/>
      <w:spacing/>
      <w:ind/>
    </w:pPr>
    <w:rPr>
      <w:color w:val="0563c1" w:themeColor="hyperlink"/>
      <w:u w:val="single"/>
    </w:rPr>
  </w:style>
  <w:style w:type="paragraph" w:styleId="1386" w:customStyle="1">
    <w:name w:val="Heading 5 Char1"/>
    <w:basedOn w:val="1415"/>
    <w:link w:val="888"/>
    <w:qFormat/>
    <w:pPr>
      <w:pBdr/>
      <w:spacing/>
      <w:ind/>
    </w:pPr>
    <w:rPr>
      <w:rFonts w:ascii="Arial" w:hAnsi="Arial" w:eastAsia="Arial" w:cs="Arial"/>
      <w:b/>
      <w:bCs/>
      <w:sz w:val="24"/>
      <w:szCs w:val="24"/>
      <w:lang w:eastAsia="ru-RU" w:bidi="ar-SA"/>
    </w:rPr>
  </w:style>
  <w:style w:type="paragraph" w:styleId="1387" w:customStyle="1">
    <w:name w:val="Heading 9 Char1"/>
    <w:basedOn w:val="1415"/>
    <w:link w:val="879"/>
    <w:qFormat/>
    <w:pPr>
      <w:pBdr/>
      <w:spacing/>
      <w:ind/>
    </w:pPr>
    <w:rPr>
      <w:rFonts w:ascii="Arial" w:hAnsi="Arial" w:eastAsia="Arial" w:cs="Arial"/>
      <w:i/>
      <w:iCs/>
      <w:sz w:val="21"/>
      <w:szCs w:val="21"/>
      <w:lang w:eastAsia="ru-RU" w:bidi="ar-SA"/>
    </w:rPr>
  </w:style>
  <w:style w:type="paragraph" w:styleId="1388" w:customStyle="1">
    <w:name w:val="Contents 42"/>
    <w:link w:val="1343"/>
    <w:qFormat/>
    <w:pPr>
      <w:pBdr/>
      <w:spacing/>
      <w:ind/>
    </w:pPr>
    <w:rPr>
      <w:rFonts w:ascii="XO Thames" w:hAnsi="XO Thames"/>
      <w:sz w:val="28"/>
    </w:rPr>
  </w:style>
  <w:style w:type="paragraph" w:styleId="1389" w:customStyle="1">
    <w:name w:val="Footnote Symbol"/>
    <w:basedOn w:val="1415"/>
    <w:qFormat/>
    <w:pPr>
      <w:pBdr/>
      <w:spacing/>
      <w:ind/>
    </w:pPr>
    <w:rPr>
      <w:vertAlign w:val="superscript"/>
    </w:rPr>
  </w:style>
  <w:style w:type="paragraph" w:styleId="1390" w:customStyle="1">
    <w:name w:val="Основной текст Знак1"/>
    <w:basedOn w:val="1429"/>
    <w:qFormat/>
    <w:pPr>
      <w:pBdr/>
      <w:spacing/>
      <w:ind/>
    </w:pPr>
  </w:style>
  <w:style w:type="paragraph" w:styleId="1391" w:customStyle="1">
    <w:name w:val="index heading2"/>
    <w:basedOn w:val="844"/>
    <w:link w:val="1344"/>
    <w:qFormat/>
    <w:pPr>
      <w:pBdr/>
      <w:spacing w:after="0" w:line="240" w:lineRule="auto"/>
      <w:ind/>
    </w:pPr>
  </w:style>
  <w:style w:type="paragraph" w:styleId="1392" w:customStyle="1">
    <w:name w:val="Оглавление 9 Знак11"/>
    <w:link w:val="1189"/>
    <w:qFormat/>
    <w:pPr>
      <w:pBdr/>
      <w:spacing/>
      <w:ind/>
    </w:pPr>
    <w:rPr>
      <w:rFonts w:ascii="XO Thames" w:hAnsi="XO Thames"/>
      <w:sz w:val="28"/>
    </w:rPr>
  </w:style>
  <w:style w:type="paragraph" w:styleId="1393" w:customStyle="1">
    <w:name w:val="Оглавление 7 Знак2"/>
    <w:qFormat/>
    <w:pPr>
      <w:pBdr/>
      <w:spacing/>
      <w:ind/>
    </w:pPr>
    <w:rPr>
      <w:rFonts w:ascii="XO Thames" w:hAnsi="XO Thames" w:eastAsia="Tahoma" w:cs="Lohit Devanagari"/>
      <w:sz w:val="28"/>
      <w:lang w:eastAsia="zh-CN" w:bidi="hi-IN"/>
    </w:rPr>
  </w:style>
  <w:style w:type="paragraph" w:styleId="1394" w:customStyle="1">
    <w:name w:val="Название объекта11"/>
    <w:basedOn w:val="1429"/>
    <w:link w:val="1060"/>
    <w:qFormat/>
    <w:pPr>
      <w:pBdr/>
      <w:spacing/>
      <w:ind/>
    </w:pPr>
    <w:rPr>
      <w:i/>
      <w:sz w:val="24"/>
    </w:rPr>
  </w:style>
  <w:style w:type="paragraph" w:styleId="1395" w:customStyle="1">
    <w:name w:val="Заголовок 511"/>
    <w:link w:val="1119"/>
    <w:qFormat/>
    <w:pPr>
      <w:pBdr/>
      <w:spacing/>
      <w:ind/>
    </w:pPr>
    <w:rPr>
      <w:rFonts w:ascii="XO Thames" w:hAnsi="XO Thames"/>
      <w:b/>
    </w:rPr>
  </w:style>
  <w:style w:type="paragraph" w:styleId="1396" w:customStyle="1">
    <w:name w:val="Contents 12"/>
    <w:qFormat/>
    <w:pPr>
      <w:pBdr/>
      <w:spacing/>
      <w:ind/>
    </w:pPr>
    <w:rPr>
      <w:rFonts w:ascii="XO Thames" w:hAnsi="XO Thames" w:eastAsia="Tahoma" w:cs="Lohit Devanagari"/>
      <w:b/>
      <w:sz w:val="28"/>
      <w:lang w:eastAsia="zh-CN" w:bidi="hi-IN"/>
    </w:rPr>
  </w:style>
  <w:style w:type="paragraph" w:styleId="1397" w:customStyle="1">
    <w:name w:val="Footer Char1"/>
    <w:basedOn w:val="1415"/>
    <w:link w:val="900"/>
    <w:qFormat/>
    <w:pPr>
      <w:pBdr/>
      <w:spacing/>
      <w:ind/>
    </w:pPr>
    <w:rPr>
      <w:rFonts w:eastAsia="Times New Roman" w:cs="Times New Roman"/>
      <w:lang w:eastAsia="ru-RU" w:bidi="ar-SA"/>
    </w:rPr>
  </w:style>
  <w:style w:type="paragraph" w:styleId="1398" w:customStyle="1">
    <w:name w:val="Internet link1"/>
    <w:basedOn w:val="1406"/>
    <w:qFormat/>
    <w:pPr>
      <w:pBdr/>
      <w:spacing/>
      <w:ind/>
    </w:pPr>
    <w:rPr>
      <w:color w:val="0563c1" w:themeColor="hyperlink"/>
      <w:u w:val="single"/>
    </w:rPr>
  </w:style>
  <w:style w:type="paragraph" w:styleId="1399" w:customStyle="1">
    <w:name w:val="Оглавление 6 Знак11"/>
    <w:link w:val="1182"/>
    <w:qFormat/>
    <w:pPr>
      <w:pBdr/>
      <w:spacing/>
      <w:ind/>
    </w:pPr>
    <w:rPr>
      <w:rFonts w:ascii="XO Thames" w:hAnsi="XO Thames"/>
      <w:sz w:val="28"/>
    </w:rPr>
  </w:style>
  <w:style w:type="paragraph" w:styleId="1400" w:customStyle="1">
    <w:name w:val="Содержимое таблицы1"/>
    <w:basedOn w:val="844"/>
    <w:qFormat/>
    <w:pPr>
      <w:widowControl w:val="false"/>
      <w:pBdr/>
      <w:spacing w:after="0" w:line="240" w:lineRule="auto"/>
      <w:ind/>
    </w:pPr>
    <w:rPr>
      <w:rFonts w:eastAsia="Tahoma" w:cs="Lohit Devanagari"/>
      <w:lang w:eastAsia="zh-CN" w:bidi="hi-IN"/>
    </w:rPr>
  </w:style>
  <w:style w:type="paragraph" w:styleId="1401" w:customStyle="1">
    <w:name w:val="Заголовок таблицы1"/>
    <w:basedOn w:val="1400"/>
    <w:qFormat/>
    <w:pPr>
      <w:pBdr/>
      <w:spacing/>
      <w:ind/>
      <w:jc w:val="center"/>
    </w:pPr>
    <w:rPr>
      <w:b/>
    </w:rPr>
  </w:style>
  <w:style w:type="paragraph" w:styleId="1402" w:customStyle="1">
    <w:name w:val="Balloon Text1"/>
    <w:basedOn w:val="844"/>
    <w:link w:val="1346"/>
    <w:qFormat/>
    <w:pPr>
      <w:pBdr/>
      <w:spacing w:after="0" w:line="240" w:lineRule="auto"/>
      <w:ind/>
    </w:pPr>
    <w:rPr>
      <w:rFonts w:ascii="Segoe UI" w:hAnsi="Segoe UI"/>
      <w:sz w:val="18"/>
    </w:rPr>
  </w:style>
  <w:style w:type="paragraph" w:styleId="1403" w:customStyle="1">
    <w:name w:val="Contents 22"/>
    <w:link w:val="1347"/>
    <w:qFormat/>
    <w:pPr>
      <w:pBdr/>
      <w:spacing/>
      <w:ind/>
    </w:pPr>
    <w:rPr>
      <w:rFonts w:ascii="XO Thames" w:hAnsi="XO Thames"/>
      <w:sz w:val="28"/>
    </w:rPr>
  </w:style>
  <w:style w:type="paragraph" w:styleId="1404" w:customStyle="1">
    <w:name w:val="Оглавление 6 Знак2"/>
    <w:qFormat/>
    <w:pPr>
      <w:pBdr/>
      <w:spacing/>
      <w:ind/>
    </w:pPr>
    <w:rPr>
      <w:rFonts w:ascii="XO Thames" w:hAnsi="XO Thames" w:eastAsia="Tahoma" w:cs="Lohit Devanagari"/>
      <w:sz w:val="28"/>
      <w:lang w:eastAsia="zh-CN" w:bidi="hi-IN"/>
    </w:rPr>
  </w:style>
  <w:style w:type="paragraph" w:styleId="1405" w:customStyle="1">
    <w:name w:val="Contents 52"/>
    <w:qFormat/>
    <w:pPr>
      <w:pBdr/>
      <w:spacing/>
      <w:ind/>
    </w:pPr>
    <w:rPr>
      <w:rFonts w:ascii="XO Thames" w:hAnsi="XO Thames" w:eastAsia="Tahoma" w:cs="Lohit Devanagari"/>
      <w:sz w:val="28"/>
      <w:lang w:eastAsia="zh-CN" w:bidi="hi-IN"/>
    </w:rPr>
  </w:style>
  <w:style w:type="paragraph" w:styleId="1406" w:customStyle="1">
    <w:name w:val="Основной шрифт абзаца11"/>
    <w:qFormat/>
    <w:pPr>
      <w:pBdr/>
      <w:spacing w:after="160" w:line="264" w:lineRule="auto"/>
      <w:ind/>
    </w:pPr>
    <w:rPr>
      <w:rFonts w:eastAsia="Tahoma" w:cs="Lohit Devanagari"/>
      <w:lang w:eastAsia="zh-CN" w:bidi="hi-IN"/>
    </w:rPr>
  </w:style>
  <w:style w:type="paragraph" w:styleId="1407" w:customStyle="1">
    <w:name w:val="Contents 82"/>
    <w:qFormat/>
    <w:pPr>
      <w:pBdr/>
      <w:spacing/>
      <w:ind/>
    </w:pPr>
    <w:rPr>
      <w:rFonts w:ascii="XO Thames" w:hAnsi="XO Thames" w:eastAsia="Tahoma" w:cs="Lohit Devanagari"/>
      <w:sz w:val="28"/>
      <w:lang w:eastAsia="zh-CN" w:bidi="hi-IN"/>
    </w:rPr>
  </w:style>
  <w:style w:type="paragraph" w:styleId="1408" w:customStyle="1">
    <w:name w:val="ConsPlusNormal1"/>
    <w:qFormat/>
    <w:pPr>
      <w:widowControl w:val="false"/>
      <w:pBdr/>
      <w:spacing w:line="264" w:lineRule="auto"/>
      <w:ind w:firstLine="720"/>
    </w:pPr>
    <w:rPr>
      <w:rFonts w:ascii="Arial" w:hAnsi="Arial" w:eastAsia="Tahoma" w:cs="Lohit Devanagari"/>
      <w:sz w:val="20"/>
      <w:lang w:eastAsia="zh-CN" w:bidi="hi-IN"/>
    </w:rPr>
  </w:style>
  <w:style w:type="paragraph" w:styleId="1409" w:customStyle="1">
    <w:name w:val="Endnote Text Char1"/>
    <w:link w:val="883"/>
    <w:qFormat/>
    <w:pPr>
      <w:pBdr/>
      <w:spacing/>
      <w:ind/>
    </w:pPr>
    <w:rPr>
      <w:sz w:val="20"/>
    </w:rPr>
  </w:style>
  <w:style w:type="paragraph" w:styleId="1410" w:customStyle="1">
    <w:name w:val="Оглавление 2 Знак11"/>
    <w:link w:val="1180"/>
    <w:qFormat/>
    <w:pPr>
      <w:pBdr/>
      <w:spacing/>
      <w:ind/>
    </w:pPr>
    <w:rPr>
      <w:rFonts w:ascii="XO Thames" w:hAnsi="XO Thames"/>
      <w:sz w:val="28"/>
    </w:rPr>
  </w:style>
  <w:style w:type="paragraph" w:styleId="1411" w:customStyle="1">
    <w:name w:val="Caption Char1"/>
    <w:link w:val="901"/>
    <w:qFormat/>
    <w:pPr>
      <w:pBdr/>
      <w:spacing/>
      <w:ind/>
    </w:pPr>
  </w:style>
  <w:style w:type="paragraph" w:styleId="1412" w:customStyle="1">
    <w:name w:val="Заголовок 211"/>
    <w:link w:val="1169"/>
    <w:qFormat/>
    <w:pPr>
      <w:pBdr/>
      <w:spacing/>
      <w:ind/>
    </w:pPr>
    <w:rPr>
      <w:rFonts w:ascii="XO Thames" w:hAnsi="XO Thames"/>
      <w:b/>
      <w:sz w:val="28"/>
    </w:rPr>
  </w:style>
  <w:style w:type="paragraph" w:styleId="1413" w:customStyle="1">
    <w:name w:val="Subtitle Char1"/>
    <w:basedOn w:val="1415"/>
    <w:link w:val="894"/>
    <w:qFormat/>
    <w:pPr>
      <w:pBdr/>
      <w:spacing/>
      <w:ind/>
    </w:pPr>
    <w:rPr>
      <w:rFonts w:eastAsia="Times New Roman" w:cs="Times New Roman"/>
      <w:sz w:val="24"/>
      <w:szCs w:val="24"/>
      <w:lang w:eastAsia="ru-RU" w:bidi="ar-SA"/>
    </w:rPr>
  </w:style>
  <w:style w:type="paragraph" w:styleId="1414" w:customStyle="1">
    <w:name w:val="List Paragraph1"/>
    <w:basedOn w:val="844"/>
    <w:link w:val="1348"/>
    <w:qFormat/>
    <w:pPr>
      <w:pBdr/>
      <w:spacing w:after="0" w:line="240" w:lineRule="auto"/>
      <w:ind w:left="720"/>
      <w:contextualSpacing w:val="true"/>
    </w:pPr>
  </w:style>
  <w:style w:type="paragraph" w:styleId="1415" w:customStyle="1">
    <w:name w:val="Default Paragraph Font1"/>
    <w:qFormat/>
    <w:pPr>
      <w:pBdr/>
      <w:spacing/>
      <w:ind/>
    </w:pPr>
    <w:rPr>
      <w:rFonts w:eastAsia="Tahoma" w:cs="Lohit Devanagari"/>
      <w:lang w:eastAsia="zh-CN" w:bidi="hi-IN"/>
    </w:rPr>
  </w:style>
  <w:style w:type="paragraph" w:styleId="1416" w:customStyle="1">
    <w:name w:val="Заголовок 311"/>
    <w:link w:val="1055"/>
    <w:qFormat/>
    <w:pPr>
      <w:pBdr/>
      <w:spacing/>
      <w:ind/>
    </w:pPr>
    <w:rPr>
      <w:rFonts w:ascii="XO Thames" w:hAnsi="XO Thames"/>
      <w:b/>
      <w:sz w:val="26"/>
    </w:rPr>
  </w:style>
  <w:style w:type="paragraph" w:styleId="1417" w:customStyle="1">
    <w:name w:val="Contents 32"/>
    <w:link w:val="1349"/>
    <w:qFormat/>
    <w:pPr>
      <w:pBdr/>
      <w:spacing/>
      <w:ind/>
    </w:pPr>
    <w:rPr>
      <w:rFonts w:ascii="XO Thames" w:hAnsi="XO Thames"/>
      <w:sz w:val="28"/>
    </w:rPr>
  </w:style>
  <w:style w:type="paragraph" w:styleId="1418" w:customStyle="1">
    <w:name w:val="Оглавление 4 Знак11"/>
    <w:link w:val="1181"/>
    <w:qFormat/>
    <w:pPr>
      <w:pBdr/>
      <w:spacing/>
      <w:ind/>
    </w:pPr>
    <w:rPr>
      <w:rFonts w:ascii="XO Thames" w:hAnsi="XO Thames"/>
      <w:sz w:val="28"/>
    </w:rPr>
  </w:style>
  <w:style w:type="paragraph" w:styleId="1419" w:customStyle="1">
    <w:name w:val="Intense Quote Char1"/>
    <w:link w:val="881"/>
    <w:qFormat/>
    <w:pPr>
      <w:pBdr/>
      <w:spacing/>
      <w:ind/>
    </w:pPr>
    <w:rPr>
      <w:i/>
    </w:rPr>
  </w:style>
  <w:style w:type="paragraph" w:styleId="1420" w:customStyle="1">
    <w:name w:val="Оглавление 7 Знак11"/>
    <w:link w:val="1183"/>
    <w:qFormat/>
    <w:pPr>
      <w:pBdr/>
      <w:spacing/>
      <w:ind/>
    </w:pPr>
    <w:rPr>
      <w:rFonts w:ascii="XO Thames" w:hAnsi="XO Thames"/>
      <w:sz w:val="28"/>
    </w:rPr>
  </w:style>
  <w:style w:type="paragraph" w:styleId="1421" w:customStyle="1">
    <w:name w:val="Footnote Text Char1"/>
    <w:link w:val="882"/>
    <w:qFormat/>
    <w:pPr>
      <w:pBdr/>
      <w:spacing/>
      <w:ind/>
    </w:pPr>
    <w:rPr>
      <w:sz w:val="18"/>
    </w:rPr>
  </w:style>
  <w:style w:type="paragraph" w:styleId="1422" w:customStyle="1">
    <w:name w:val="Колонтитул1"/>
    <w:qFormat/>
    <w:pPr>
      <w:pBdr/>
      <w:spacing/>
      <w:ind/>
    </w:pPr>
    <w:rPr>
      <w:rFonts w:ascii="XO Thames" w:hAnsi="XO Thames" w:eastAsia="Tahoma" w:cs="Lohit Devanagari"/>
      <w:sz w:val="20"/>
      <w:lang w:eastAsia="zh-CN" w:bidi="hi-IN"/>
    </w:rPr>
  </w:style>
  <w:style w:type="paragraph" w:styleId="1423" w:customStyle="1">
    <w:name w:val="Contents 62"/>
    <w:link w:val="1352"/>
    <w:qFormat/>
    <w:pPr>
      <w:pBdr/>
      <w:spacing/>
      <w:ind/>
    </w:pPr>
    <w:rPr>
      <w:rFonts w:ascii="XO Thames" w:hAnsi="XO Thames"/>
      <w:sz w:val="28"/>
    </w:rPr>
  </w:style>
  <w:style w:type="paragraph" w:styleId="1424" w:customStyle="1">
    <w:name w:val="Text body2"/>
    <w:link w:val="1353"/>
    <w:qFormat/>
    <w:pPr>
      <w:pBdr/>
      <w:spacing/>
      <w:ind/>
    </w:pPr>
  </w:style>
  <w:style w:type="paragraph" w:styleId="1425" w:customStyle="1">
    <w:name w:val="Quote1"/>
    <w:basedOn w:val="844"/>
    <w:next w:val="844"/>
    <w:link w:val="1355"/>
    <w:qFormat/>
    <w:pPr>
      <w:pBdr/>
      <w:spacing w:after="0" w:line="240" w:lineRule="auto"/>
      <w:ind w:right="720" w:left="720"/>
    </w:pPr>
    <w:rPr>
      <w:i/>
    </w:rPr>
  </w:style>
  <w:style w:type="paragraph" w:styleId="1426" w:customStyle="1">
    <w:name w:val="Internet link2"/>
    <w:basedOn w:val="1415"/>
    <w:qFormat/>
    <w:pPr>
      <w:pBdr/>
      <w:spacing/>
      <w:ind/>
    </w:pPr>
    <w:rPr>
      <w:color w:val="0563c1" w:themeColor="hyperlink"/>
      <w:u w:val="single"/>
    </w:rPr>
  </w:style>
  <w:style w:type="paragraph" w:styleId="1427" w:customStyle="1">
    <w:name w:val="Footnote1"/>
    <w:qFormat/>
    <w:pPr>
      <w:pBdr/>
      <w:spacing w:after="160" w:line="264" w:lineRule="auto"/>
      <w:ind w:firstLine="851"/>
      <w:jc w:val="both"/>
    </w:pPr>
    <w:rPr>
      <w:rFonts w:ascii="XO Thames" w:hAnsi="XO Thames" w:eastAsia="Tahoma" w:cs="Lohit Devanagari"/>
      <w:lang w:eastAsia="zh-CN" w:bidi="hi-IN"/>
    </w:rPr>
  </w:style>
  <w:style w:type="paragraph" w:styleId="1428" w:customStyle="1">
    <w:name w:val="Нижний колонтитул11"/>
    <w:basedOn w:val="1429"/>
    <w:link w:val="1092"/>
    <w:qFormat/>
    <w:pPr>
      <w:pBdr/>
      <w:spacing/>
      <w:ind/>
    </w:pPr>
  </w:style>
  <w:style w:type="paragraph" w:styleId="1429" w:customStyle="1">
    <w:name w:val="Обычный11"/>
    <w:link w:val="1033"/>
    <w:qFormat/>
    <w:pPr>
      <w:pBdr/>
      <w:spacing/>
      <w:ind/>
    </w:pPr>
  </w:style>
  <w:style w:type="paragraph" w:styleId="1430" w:customStyle="1">
    <w:name w:val="Список11"/>
    <w:basedOn w:val="1390"/>
    <w:link w:val="1075"/>
    <w:qFormat/>
    <w:pPr>
      <w:pBdr/>
      <w:spacing/>
      <w:ind/>
    </w:pPr>
  </w:style>
  <w:style w:type="paragraph" w:styleId="1431" w:customStyle="1">
    <w:name w:val="Heading 8 Char1"/>
    <w:basedOn w:val="1415"/>
    <w:link w:val="878"/>
    <w:qFormat/>
    <w:pPr>
      <w:pBdr/>
      <w:spacing/>
      <w:ind/>
    </w:pPr>
    <w:rPr>
      <w:rFonts w:ascii="Arial" w:hAnsi="Arial" w:eastAsia="Arial" w:cs="Arial"/>
      <w:i/>
      <w:iCs/>
      <w:szCs w:val="22"/>
      <w:lang w:eastAsia="ru-RU" w:bidi="ar-SA"/>
    </w:rPr>
  </w:style>
  <w:style w:type="paragraph" w:styleId="1432" w:customStyle="1">
    <w:name w:val="Contents 72"/>
    <w:link w:val="1360"/>
    <w:qFormat/>
    <w:pPr>
      <w:pBdr/>
      <w:spacing/>
      <w:ind/>
    </w:pPr>
    <w:rPr>
      <w:rFonts w:ascii="XO Thames" w:hAnsi="XO Thames"/>
      <w:sz w:val="28"/>
    </w:rPr>
  </w:style>
  <w:style w:type="paragraph" w:styleId="1433" w:customStyle="1">
    <w:name w:val="fontstyle011"/>
    <w:link w:val="1337"/>
    <w:qFormat/>
    <w:pPr>
      <w:pBdr/>
      <w:spacing/>
      <w:ind/>
    </w:pPr>
    <w:rPr>
      <w:rFonts w:ascii="TimesNewRomanPSMT" w:hAnsi="TimesNewRomanPSMT"/>
      <w:sz w:val="24"/>
      <w:szCs w:val="24"/>
    </w:rPr>
  </w:style>
  <w:style w:type="paragraph" w:styleId="1434" w:customStyle="1">
    <w:name w:val="Оглавление 3 Знак11"/>
    <w:link w:val="1185"/>
    <w:qFormat/>
    <w:pPr>
      <w:pBdr/>
      <w:spacing/>
      <w:ind/>
    </w:pPr>
    <w:rPr>
      <w:rFonts w:ascii="XO Thames" w:hAnsi="XO Thames"/>
      <w:sz w:val="28"/>
    </w:rPr>
  </w:style>
  <w:style w:type="paragraph" w:styleId="1435" w:customStyle="1">
    <w:name w:val="No Spacing1"/>
    <w:link w:val="1362"/>
    <w:qFormat/>
    <w:pPr>
      <w:pBdr/>
      <w:spacing/>
      <w:ind/>
    </w:pPr>
  </w:style>
  <w:style w:type="paragraph" w:styleId="1436" w:customStyle="1">
    <w:name w:val="Заголовок 411"/>
    <w:link w:val="1058"/>
    <w:qFormat/>
    <w:pPr>
      <w:pBdr/>
      <w:spacing/>
      <w:ind/>
    </w:pPr>
    <w:rPr>
      <w:rFonts w:ascii="XO Thames" w:hAnsi="XO Thames"/>
      <w:b/>
      <w:sz w:val="24"/>
    </w:rPr>
  </w:style>
  <w:style w:type="paragraph" w:styleId="1437" w:customStyle="1">
    <w:name w:val="Верхний колонтитул11"/>
    <w:basedOn w:val="1429"/>
    <w:link w:val="1121"/>
    <w:qFormat/>
    <w:pPr>
      <w:pBdr/>
      <w:spacing/>
      <w:ind/>
    </w:pPr>
  </w:style>
  <w:style w:type="paragraph" w:styleId="1438" w:customStyle="1">
    <w:name w:val="Header Char1"/>
    <w:basedOn w:val="1415"/>
    <w:link w:val="899"/>
    <w:qFormat/>
    <w:pPr>
      <w:pBdr/>
      <w:spacing/>
      <w:ind/>
    </w:pPr>
    <w:rPr>
      <w:rFonts w:eastAsia="Times New Roman" w:cs="Times New Roman"/>
      <w:lang w:eastAsia="ru-RU" w:bidi="ar-SA"/>
    </w:rPr>
  </w:style>
  <w:style w:type="paragraph" w:styleId="1439" w:customStyle="1">
    <w:name w:val="Заголовок11"/>
    <w:link w:val="1081"/>
    <w:qFormat/>
    <w:pPr>
      <w:pBdr/>
      <w:spacing/>
      <w:ind/>
    </w:pPr>
    <w:rPr>
      <w:rFonts w:ascii="XO Thames" w:hAnsi="XO Thames"/>
      <w:b/>
      <w:caps/>
      <w:sz w:val="40"/>
    </w:rPr>
  </w:style>
  <w:style w:type="paragraph" w:styleId="1440" w:customStyle="1">
    <w:name w:val="Основной текст (2) + 10;5 pt1"/>
    <w:link w:val="1203"/>
    <w:qFormat/>
    <w:pPr>
      <w:pBdr/>
      <w:spacing/>
      <w:ind/>
    </w:pPr>
    <w:rPr>
      <w:rFonts w:ascii="Times New Roman" w:hAnsi="Times New Roman"/>
      <w:sz w:val="21"/>
    </w:rPr>
  </w:style>
  <w:style w:type="paragraph" w:styleId="1441" w:customStyle="1">
    <w:name w:val="Intense Quote1"/>
    <w:basedOn w:val="844"/>
    <w:next w:val="844"/>
    <w:link w:val="1365"/>
    <w:qFormat/>
    <w:pPr>
      <w:pBdr/>
      <w:spacing w:after="0" w:line="240" w:lineRule="auto"/>
      <w:ind w:right="720" w:left="720"/>
    </w:pPr>
    <w:rPr>
      <w:i/>
    </w:rPr>
  </w:style>
  <w:style w:type="paragraph" w:styleId="1442" w:customStyle="1">
    <w:name w:val="Заголовок 111"/>
    <w:link w:val="1124"/>
    <w:qFormat/>
    <w:pPr>
      <w:pBdr/>
      <w:spacing/>
      <w:ind/>
    </w:pPr>
    <w:rPr>
      <w:rFonts w:ascii="XO Thames" w:hAnsi="XO Thames"/>
      <w:b/>
      <w:sz w:val="32"/>
    </w:rPr>
  </w:style>
  <w:style w:type="paragraph" w:styleId="1443" w:customStyle="1">
    <w:name w:val="Оглавление 4 Знак2"/>
    <w:qFormat/>
    <w:pPr>
      <w:pBdr/>
      <w:spacing/>
      <w:ind/>
    </w:pPr>
    <w:rPr>
      <w:rFonts w:ascii="XO Thames" w:hAnsi="XO Thames" w:eastAsia="Tahoma" w:cs="Lohit Devanagari"/>
      <w:sz w:val="28"/>
      <w:lang w:eastAsia="zh-CN" w:bidi="hi-IN"/>
    </w:rPr>
  </w:style>
  <w:style w:type="paragraph" w:styleId="1444" w:customStyle="1">
    <w:name w:val="Quote Char1"/>
    <w:link w:val="880"/>
    <w:qFormat/>
    <w:pPr>
      <w:pBdr/>
      <w:spacing/>
      <w:ind/>
    </w:pPr>
    <w:rPr>
      <w:i/>
    </w:rPr>
  </w:style>
  <w:style w:type="paragraph" w:styleId="1445" w:customStyle="1">
    <w:name w:val="Оглавление 9 Знак2"/>
    <w:qFormat/>
    <w:pPr>
      <w:pBdr/>
      <w:spacing/>
      <w:ind/>
    </w:pPr>
    <w:rPr>
      <w:rFonts w:ascii="XO Thames" w:hAnsi="XO Thames" w:eastAsia="Tahoma" w:cs="Lohit Devanagari"/>
      <w:sz w:val="28"/>
      <w:lang w:eastAsia="zh-CN" w:bidi="hi-IN"/>
    </w:rPr>
  </w:style>
  <w:style w:type="paragraph" w:styleId="1446" w:customStyle="1">
    <w:name w:val="Heading 6 Char1"/>
    <w:basedOn w:val="1415"/>
    <w:link w:val="876"/>
    <w:qFormat/>
    <w:pPr>
      <w:pBdr/>
      <w:spacing/>
      <w:ind/>
    </w:pPr>
    <w:rPr>
      <w:rFonts w:ascii="Arial" w:hAnsi="Arial" w:eastAsia="Arial" w:cs="Arial"/>
      <w:b/>
      <w:bCs/>
      <w:szCs w:val="22"/>
      <w:lang w:eastAsia="ru-RU" w:bidi="ar-SA"/>
    </w:rPr>
  </w:style>
  <w:style w:type="paragraph" w:styleId="1447" w:customStyle="1">
    <w:name w:val="Contents 92"/>
    <w:link w:val="1367"/>
    <w:qFormat/>
    <w:pPr>
      <w:pBdr/>
      <w:spacing/>
      <w:ind/>
    </w:pPr>
    <w:rPr>
      <w:rFonts w:ascii="XO Thames" w:hAnsi="XO Thames"/>
      <w:sz w:val="28"/>
    </w:rPr>
  </w:style>
  <w:style w:type="paragraph" w:styleId="1448" w:customStyle="1">
    <w:name w:val="Heading 4 Char1"/>
    <w:basedOn w:val="1415"/>
    <w:link w:val="887"/>
    <w:qFormat/>
    <w:pPr>
      <w:pBdr/>
      <w:spacing/>
      <w:ind/>
    </w:pPr>
    <w:rPr>
      <w:rFonts w:ascii="Arial" w:hAnsi="Arial" w:eastAsia="Arial" w:cs="Arial"/>
      <w:b/>
      <w:bCs/>
      <w:sz w:val="26"/>
      <w:szCs w:val="26"/>
      <w:lang w:eastAsia="ru-RU" w:bidi="ar-SA"/>
    </w:rPr>
  </w:style>
  <w:style w:type="paragraph" w:styleId="1449" w:customStyle="1">
    <w:name w:val="Оглавление 3 Знак2"/>
    <w:qFormat/>
    <w:pPr>
      <w:pBdr/>
      <w:spacing/>
      <w:ind/>
    </w:pPr>
    <w:rPr>
      <w:rFonts w:ascii="XO Thames" w:hAnsi="XO Thames" w:eastAsia="Tahoma" w:cs="Lohit Devanagari"/>
      <w:sz w:val="28"/>
      <w:lang w:eastAsia="zh-CN" w:bidi="hi-IN"/>
    </w:rPr>
  </w:style>
  <w:style w:type="paragraph" w:styleId="1450" w:customStyle="1">
    <w:name w:val="Normal (Web)1"/>
    <w:basedOn w:val="844"/>
    <w:link w:val="1368"/>
    <w:qFormat/>
    <w:pPr>
      <w:pBdr/>
      <w:spacing w:after="0" w:afterAutospacing="1" w:beforeAutospacing="1" w:line="240" w:lineRule="auto"/>
      <w:ind/>
    </w:pPr>
    <w:rPr>
      <w:rFonts w:ascii="Times New Roman" w:hAnsi="Times New Roman"/>
      <w:sz w:val="24"/>
    </w:rPr>
  </w:style>
  <w:style w:type="paragraph" w:styleId="1451" w:customStyle="1">
    <w:name w:val="Гиперссылка21"/>
    <w:basedOn w:val="1406"/>
    <w:qFormat/>
    <w:pPr>
      <w:pBdr/>
      <w:spacing/>
      <w:ind/>
    </w:pPr>
    <w:rPr>
      <w:color w:val="0563c1" w:themeColor="hyperlink"/>
      <w:u w:val="single"/>
    </w:rPr>
  </w:style>
  <w:style w:type="paragraph" w:styleId="1452" w:customStyle="1">
    <w:name w:val="Endnote Symbol"/>
    <w:basedOn w:val="1415"/>
    <w:qFormat/>
    <w:pPr>
      <w:pBdr/>
      <w:spacing/>
      <w:ind/>
    </w:pPr>
    <w:rPr>
      <w:vertAlign w:val="superscript"/>
    </w:rPr>
  </w:style>
  <w:style w:type="paragraph" w:styleId="1453" w:customStyle="1">
    <w:name w:val="Название Знак1"/>
    <w:link w:val="1196"/>
    <w:qFormat/>
    <w:pPr>
      <w:pBdr/>
      <w:spacing/>
      <w:ind/>
    </w:pPr>
    <w:rPr>
      <w:rFonts w:ascii="XO Thames" w:hAnsi="XO Thames"/>
      <w:b/>
      <w:caps/>
      <w:sz w:val="40"/>
    </w:rPr>
  </w:style>
  <w:style w:type="paragraph" w:styleId="1454" w:customStyle="1">
    <w:name w:val="Содержимое врезки1"/>
    <w:basedOn w:val="844"/>
    <w:qFormat/>
    <w:pPr>
      <w:pBdr/>
      <w:spacing w:after="0" w:line="240" w:lineRule="auto"/>
      <w:ind/>
    </w:pPr>
    <w:rPr>
      <w:rFonts w:eastAsia="Tahoma" w:cs="Lohit Devanagari"/>
      <w:lang w:eastAsia="zh-CN" w:bidi="hi-IN"/>
    </w:rPr>
  </w:style>
  <w:style w:type="paragraph" w:styleId="1455" w:customStyle="1">
    <w:name w:val="Heading 2 Char1"/>
    <w:basedOn w:val="1415"/>
    <w:link w:val="885"/>
    <w:qFormat/>
    <w:pPr>
      <w:pBdr/>
      <w:spacing/>
      <w:ind/>
    </w:pPr>
    <w:rPr>
      <w:rFonts w:ascii="Arial" w:hAnsi="Arial" w:eastAsia="Arial" w:cs="Arial"/>
      <w:sz w:val="34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jpg"/><Relationship Id="rId15" Type="http://schemas.openxmlformats.org/officeDocument/2006/relationships/hyperlink" Target="consultantplus://offline/ref=268AB217C87C435ACB97A86F2B2A18D425D03B88DC1280D83C9851302200E124F093EC31AF42323740C7FE1658BB1E18777FA1638EiBIAL" TargetMode="External"/><Relationship Id="rId16" Type="http://schemas.openxmlformats.org/officeDocument/2006/relationships/hyperlink" Target="consultantplus://offline/ref=E5353651ACBED5C28390145572D91F99F4AFD25FEEA8B970D6B8F43E98ZBCFG" TargetMode="External"/><Relationship Id="rId17" Type="http://schemas.openxmlformats.org/officeDocument/2006/relationships/hyperlink" Target="consultantplus://offline/ref=4993C8C1119CB3A1080070BE992D22151E128195A7836DE7E5C8624E5FE196B2AE533AA60DBAF5C9AFB1415226AC77353648115D606674C991E951ACW6M2F" TargetMode="External"/><Relationship Id="rId18" Type="http://schemas.openxmlformats.org/officeDocument/2006/relationships/hyperlink" Target="consultantplus://offline/ref=E0388D5B2CC10D7A5CD6EB779E0653AC9D06DD4ACEA516599EAE1F0FAB00AB179456136B92E7D73BE50C41E966U4W6L" TargetMode="External"/><Relationship Id="rId19" Type="http://schemas.openxmlformats.org/officeDocument/2006/relationships/hyperlink" Target="consultantplus://offline/ref=268AB217C87C435ACB97A86F2B2A18D425D63E86DD1C80D83C9851302200E124F093EC36A84239631688FF4A1EE60D1A777FA36B92BBF058i4I1L" TargetMode="External"/><Relationship Id="rId20" Type="http://schemas.openxmlformats.org/officeDocument/2006/relationships/hyperlink" Target="consultantplus://offline/ref=268AB217C87C435ACB97A86F2B2A18D425D43987DF1180D83C9851302200E124F093EC36A84239651288FF4A1EE60D1A777FA36B92BBF058i4I1L" TargetMode="External"/><Relationship Id="rId21" Type="http://schemas.openxmlformats.org/officeDocument/2006/relationships/hyperlink" Target="consultantplus://offline/ref=E5353651ACBED5C28390145572D91F99F7ADD35FEEADB970D6B8F43E98ZBCFG" TargetMode="External"/><Relationship Id="rId22" Type="http://schemas.openxmlformats.org/officeDocument/2006/relationships/hyperlink" Target="consultantplus://offline/ref=79BBF02ADC80BF6D7E199F90EFC330527F28BED75CF79866D4D4E2E69834B8A72F9CFA95F0BBB9DA48B88C2E3EB5F6305B573952087129BF77qEM" TargetMode="External"/><Relationship Id="rId23" Type="http://schemas.openxmlformats.org/officeDocument/2006/relationships/hyperlink" Target="consultantplus://offline/ref=79BBF02ADC80BF6D7E199F90EFC330527820B3D65AF29866D4D4E2E69834B8A72F9CFA95F0BBBDDC4BB88C2E3EB5F6305B573952087129BF77qEM" TargetMode="External"/><Relationship Id="rId24" Type="http://schemas.openxmlformats.org/officeDocument/2006/relationships/hyperlink" Target="consultantplus://offline/ref=FC11449B5D34FCC9DCCD4BD392A41958D521B215C7936F6793B32C63875FC998379E881FB4821D34B255811B707B2B698BD941C948FB6457K5Z8G" TargetMode="External"/><Relationship Id="rId25" Type="http://schemas.openxmlformats.org/officeDocument/2006/relationships/hyperlink" Target="consultantplus://offline/ref=E5353651ACBED5C28390145572D91F99F4A4D65DEEA8B970D6B8F43E98ZBCFG" TargetMode="External"/><Relationship Id="rId26" Type="http://schemas.openxmlformats.org/officeDocument/2006/relationships/hyperlink" Target="consultantplus://offline/ref=E5353651ACBED5C28390145572D91F99F7ACDA56E2ABB970D6B8F43E98ZBCFG" TargetMode="External"/><Relationship Id="rId27" Type="http://schemas.openxmlformats.org/officeDocument/2006/relationships/hyperlink" Target="consultantplus://offline/ref=E5353651ACBED5C28390145572D91F99F7ACDA56E2ABB970D6B8F43E98ZBCFG" TargetMode="External"/><Relationship Id="rId28" Type="http://schemas.openxmlformats.org/officeDocument/2006/relationships/hyperlink" Target="consultantplus://offline/ref=E5353651ACBED5C28390145572D91F99F7ACDA56E2ABB970D6B8F43E98ZBCFG" TargetMode="External"/><Relationship Id="rId29" Type="http://schemas.openxmlformats.org/officeDocument/2006/relationships/hyperlink" Target="consultantplus://offline/ref=E5353651ACBED5C28390145572D91F99F4A4D65DEEA8B970D6B8F43E98ZBCFG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8849-D877-4934-9E5A-8C9D2F4EF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Тихонова Оксана Валерьевна</dc:creator>
  <cp:revision>31</cp:revision>
  <dcterms:created xsi:type="dcterms:W3CDTF">2025-10-22T01:09:00Z</dcterms:created>
  <dcterms:modified xsi:type="dcterms:W3CDTF">2025-12-12T03:33:01Z</dcterms:modified>
</cp:coreProperties>
</file>