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</w:t>
      </w:r>
      <w:r>
        <w:rPr>
          <w:rFonts w:ascii="Times New Roman" w:hAnsi="Times New Roman"/>
          <w:b w:val="1"/>
          <w:sz w:val="28"/>
        </w:rPr>
        <w:t>в приложение 1 к постановлению Правительства Камчатского края от 21.08.2009 № 318-П «Об экспертной комиссии при Правительстве Камчатского края для оценки предложений об определении мест, в которых не допускается или ограничивается нахождение детей»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Внести изменение в приложение 1 к </w:t>
      </w:r>
      <w:r>
        <w:rPr>
          <w:rFonts w:ascii="Times New Roman" w:hAnsi="Times New Roman"/>
          <w:b w:val="0"/>
          <w:sz w:val="28"/>
        </w:rPr>
        <w:t>постановлению Правительства Камчатского края от 21.08.2009 № 318-П «Об экспертной комиссии при Правительстве Камчатского края для оценки предложений об определении мест, в которых не допускается или ограничивается нахождение детей», изложив его в редакции согласно приложению к настоящему постановлению.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b w:val="0"/>
          <w:sz w:val="28"/>
        </w:rPr>
        <w:t>Настоящее постановление вступает в силу после дня его официального опубликования.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«Приложение 1 к постановлению </w:t>
            </w:r>
            <w:r>
              <w:rPr>
                <w:rFonts w:ascii="Times New Roman" w:hAnsi="Times New Roman"/>
                <w:sz w:val="28"/>
              </w:rPr>
              <w:t xml:space="preserve">Правительства Камчатского края </w:t>
            </w:r>
            <w:r>
              <w:rPr>
                <w:rFonts w:ascii="Times New Roman" w:hAnsi="Times New Roman"/>
                <w:sz w:val="28"/>
              </w:rPr>
              <w:t xml:space="preserve"> от 21.08.2009 № 318-П</w:t>
            </w:r>
          </w:p>
        </w:tc>
      </w:tr>
    </w:tbl>
    <w:p w14:paraId="3B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в Камчатском крае</w:t>
      </w:r>
    </w:p>
    <w:p w14:paraId="3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экспертная комиссия)</w:t>
      </w:r>
    </w:p>
    <w:p w14:paraId="3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37"/>
        <w:gridCol w:w="554"/>
        <w:gridCol w:w="5446"/>
      </w:tblGrid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Ниценко</w:t>
            </w:r>
          </w:p>
          <w:p w14:paraId="41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Борисовна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Правительства Камчатского края, председатель экспертной комиссии;</w:t>
            </w:r>
          </w:p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Захаровская </w:t>
            </w: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Анастасия Алексеевна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образования Камчатского края, заместитель председателя экспертной комиссии; </w:t>
            </w: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Яблочкова </w:t>
            </w:r>
          </w:p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Маргарита Андреевна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воспитания, дополнительного образования и детского отдыха Министерства образования Камчатского края, ответственный секретарь экспертной комиссии;</w:t>
            </w:r>
          </w:p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Агеев</w:t>
            </w:r>
          </w:p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Владимир Александрович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постоянного комитета Законодательного Собрания Камчатского края по социальной политике (по согласованию);</w:t>
            </w:r>
          </w:p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738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Бакнина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Николаевна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– начальник отдела торговли, лицензирования и контроля алкогольной продукции Министерства экономического развития Камчатского края;</w:t>
            </w:r>
          </w:p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738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Боков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Алексеевич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регионального отделения Общероссийского общественно-государственного движения детей и молодежи «Движение первых» Камчатского края (по согласованию);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28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Бянкина</w:t>
            </w:r>
          </w:p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Александровна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краевого </w:t>
            </w:r>
            <w:r>
              <w:rPr>
                <w:rFonts w:ascii="Times New Roman" w:hAnsi="Times New Roman"/>
                <w:sz w:val="28"/>
              </w:rPr>
              <w:t xml:space="preserve">Родительского комитета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38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Дзенис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Юрьевна</w:t>
            </w: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развития спортивных школ и объектов спорта Министерства спорта Камчатского края;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Милостяк</w:t>
            </w:r>
          </w:p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Владимировна</w:t>
            </w:r>
          </w:p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эксперт отдела реализации проектов и программ в сфере патриотического воспитания граждан ФГБУ «Российский детско-юношеский центр» (по согласованию);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Пивняк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Александрович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воспитания, дополнительного образования и детского отдыха Министерства образования Камчатского края;</w:t>
            </w:r>
          </w:p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Рождественская</w:t>
            </w:r>
          </w:p>
          <w:p w14:paraId="7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Руслана Борисовна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</w:rPr>
              <w:t>отдела реализации молодежных проектов</w:t>
            </w:r>
            <w:r>
              <w:rPr>
                <w:rFonts w:ascii="Times New Roman" w:hAnsi="Times New Roman"/>
                <w:sz w:val="28"/>
              </w:rPr>
              <w:t xml:space="preserve"> Министерства по делам молодежи Камчатского края;</w:t>
            </w:r>
          </w:p>
          <w:p w14:paraId="7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Сотникова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Александровна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обеспечения деятельности комиссии по делам несовершеннолетних и защите их прав Администрации Губернатора Камчатского края;</w:t>
            </w:r>
          </w:p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Спирина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Наталия Анатольевна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−</w:t>
            </w:r>
          </w:p>
        </w:tc>
        <w:tc>
          <w:tcPr>
            <w:tcW w:type="dxa" w:w="5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8"/>
              </w:rPr>
              <w:t>образования Камчатского края.</w:t>
            </w:r>
          </w:p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8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basedOn w:val="Style_10"/>
    <w:link w:val="Style_9_ch"/>
    <w:rPr>
      <w:color w:themeColor="hyperlink" w:val="0563C1"/>
      <w:u w:val="single"/>
    </w:rPr>
  </w:style>
  <w:style w:styleId="Style_9_ch" w:type="character">
    <w:name w:val="Гиперссылка1"/>
    <w:basedOn w:val="Style_10_ch"/>
    <w:link w:val="Style_9"/>
    <w:rPr>
      <w:color w:themeColor="hyperlink" w:val="0563C1"/>
      <w:u w:val="single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3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footer"/>
    <w:basedOn w:val="Style_3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footer"/>
    <w:basedOn w:val="Style_3_ch"/>
    <w:link w:val="Style_14"/>
    <w:rPr>
      <w:rFonts w:ascii="Times New Roman" w:hAnsi="Times New Roman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er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3_ch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3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Plain Text"/>
    <w:basedOn w:val="Style_3"/>
    <w:link w:val="Style_30_ch"/>
    <w:pPr>
      <w:spacing w:after="0" w:line="240" w:lineRule="auto"/>
      <w:ind/>
    </w:pPr>
    <w:rPr>
      <w:rFonts w:ascii="Calibri" w:hAnsi="Calibri"/>
    </w:rPr>
  </w:style>
  <w:style w:styleId="Style_30_ch" w:type="character">
    <w:name w:val="Plain Text"/>
    <w:basedOn w:val="Style_3_ch"/>
    <w:link w:val="Style_30"/>
    <w:rPr>
      <w:rFonts w:ascii="Calibri" w:hAnsi="Calibri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2025-12-10T22:51:51Z</dcterms:modified>
</cp:coreProperties>
</file>