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90">
            <wp:simplePos x="0" y="0"/>
            <wp:positionH relativeFrom="margin">
              <wp:align>center</wp:align>
            </wp:positionH>
            <wp:positionV relativeFrom="paragraph">
              <wp:posOffset>635</wp:posOffset>
            </wp:positionV>
            <wp:extent cx="647700" cy="807720"/>
            <wp:effectExtent l="0" t="0" r="0" b="0"/>
            <wp:wrapTight wrapText="bothSides">
              <wp:wrapPolygon edited="0">
                <wp:start x="-87" y="0"/>
                <wp:lineTo x="-87" y="20816"/>
                <wp:lineTo x="20881" y="20816"/>
                <wp:lineTo x="20881" y="0"/>
                <wp:lineTo x="-87" y="0"/>
              </wp:wrapPolygon>
            </wp:wrapTight>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40" w:before="0" w:after="0"/>
        <w:ind w:firstLine="709" w:left="0" w:right="0"/>
        <w:jc w:val="center"/>
        <w:rPr>
          <w:rFonts w:ascii="Times New Roman" w:hAnsi="Times New Roman"/>
          <w:sz w:val="28"/>
        </w:rPr>
      </w:pPr>
      <w:r>
        <w:rPr>
          <w:rFonts w:ascii="Times New Roman" w:hAnsi="Times New Roman"/>
          <w:sz w:val="28"/>
        </w:rPr>
      </w:r>
    </w:p>
    <w:tbl>
      <w:tblPr>
        <w:tblStyle w:val="Style_2"/>
        <w:tblW w:w="4253" w:type="dxa"/>
        <w:jc w:val="left"/>
        <w:tblInd w:w="0" w:type="dxa"/>
        <w:tblLayout w:type="fixed"/>
        <w:tblCellMar>
          <w:top w:w="0" w:type="dxa"/>
          <w:left w:w="0" w:type="dxa"/>
          <w:bottom w:w="0" w:type="dxa"/>
          <w:right w:w="0" w:type="dxa"/>
        </w:tblCellMar>
      </w:tblPr>
      <w:tblGrid>
        <w:gridCol w:w="4253"/>
      </w:tblGrid>
      <w:tr>
        <w:trPr>
          <w:trHeight w:val="234" w:hRule="atLeast"/>
        </w:trPr>
        <w:tc>
          <w:tcPr>
            <w:tcW w:w="4253" w:type="dxa"/>
            <w:tcBorders/>
          </w:tcPr>
          <w:p>
            <w:pPr>
              <w:pStyle w:val="Normal"/>
              <w:widowControl/>
              <w:suppressAutoHyphens w:val="true"/>
              <w:spacing w:lineRule="auto" w:line="240" w:before="0" w:after="0"/>
              <w:ind w:hanging="142" w:left="142" w:right="0"/>
              <w:jc w:val="left"/>
              <w:rPr>
                <w:rFonts w:ascii="Times New Roman" w:hAnsi="Times New Roman"/>
                <w:sz w:val="24"/>
              </w:rPr>
            </w:pPr>
            <w:bookmarkStart w:id="0" w:name="REGNUMDATESTAMP"/>
            <w:r>
              <w:rPr>
                <w:rFonts w:ascii="Times New Roman" w:hAnsi="Times New Roman"/>
                <w:color w:val="FFFFFF"/>
                <w:spacing w:val="0"/>
                <w:kern w:val="0"/>
                <w:sz w:val="24"/>
                <w:szCs w:val="20"/>
              </w:rPr>
              <w:t>[Дата регистрации] № [Номер</w:t>
            </w:r>
            <w:r>
              <w:rPr>
                <w:rFonts w:ascii="Times New Roman" w:hAnsi="Times New Roman"/>
                <w:color w:val="FFFFFF"/>
                <w:spacing w:val="0"/>
                <w:kern w:val="0"/>
                <w:sz w:val="20"/>
                <w:szCs w:val="20"/>
              </w:rPr>
              <w:t xml:space="preserve"> документа</w:t>
            </w:r>
            <w:r>
              <w:rPr>
                <w:rFonts w:ascii="Times New Roman" w:hAnsi="Times New Roman"/>
                <w:color w:val="FFFFFF"/>
                <w:spacing w:val="0"/>
                <w:kern w:val="0"/>
                <w:sz w:val="24"/>
                <w:szCs w:val="20"/>
              </w:rPr>
              <w:t>]</w:t>
            </w:r>
            <w:bookmarkEnd w:id="0"/>
          </w:p>
        </w:tc>
      </w:tr>
      <w:tr>
        <w:trPr>
          <w:trHeight w:val="247" w:hRule="atLeast"/>
        </w:trPr>
        <w:tc>
          <w:tcPr>
            <w:tcW w:w="4253" w:type="dxa"/>
            <w:tcBorders/>
          </w:tcPr>
          <w:p>
            <w:pPr>
              <w:pStyle w:val="Normal"/>
              <w:widowControl/>
              <w:suppressAutoHyphens w:val="true"/>
              <w:spacing w:lineRule="auto" w:line="240" w:before="0" w:after="0"/>
              <w:ind w:hanging="0" w:left="0" w:right="0"/>
              <w:jc w:val="center"/>
              <w:rPr>
                <w:rFonts w:ascii="Times New Roman" w:hAnsi="Times New Roman"/>
                <w:u w:val="single"/>
              </w:rPr>
            </w:pPr>
            <w:r>
              <w:rPr>
                <w:rFonts w:ascii="Times New Roman" w:hAnsi="Times New Roman"/>
                <w:color w:val="000000"/>
                <w:spacing w:val="0"/>
                <w:kern w:val="0"/>
                <w:sz w:val="22"/>
                <w:szCs w:val="20"/>
              </w:rPr>
              <w:t>г. Петропавловск-Камчатский</w:t>
            </w:r>
          </w:p>
        </w:tc>
      </w:tr>
      <w:tr>
        <w:trPr>
          <w:trHeight w:val="80" w:hRule="atLeast"/>
        </w:trPr>
        <w:tc>
          <w:tcPr>
            <w:tcW w:w="4253" w:type="dxa"/>
            <w:tcBorders/>
          </w:tcPr>
          <w:p>
            <w:pPr>
              <w:pStyle w:val="Normal"/>
              <w:widowControl/>
              <w:suppressAutoHyphens w:val="true"/>
              <w:spacing w:lineRule="auto" w:line="240" w:before="0" w:after="0"/>
              <w:ind w:hanging="0" w:left="0" w:right="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76" w:before="0" w:after="0"/>
        <w:jc w:val="center"/>
        <w:rPr>
          <w:rFonts w:ascii="Times New Roman" w:hAnsi="Times New Roman"/>
          <w:b/>
          <w:sz w:val="28"/>
        </w:rPr>
      </w:pPr>
      <w:r>
        <w:rPr>
          <w:rFonts w:ascii="Times New Roman" w:hAnsi="Times New Roman"/>
          <w:b/>
          <w:sz w:val="28"/>
        </w:rPr>
        <w:t xml:space="preserve">О внесении изменений в постановление </w:t>
      </w:r>
      <w:hyperlink r:id="rId3">
        <w:r>
          <w:rPr>
            <w:rStyle w:val="ListLabel1"/>
            <w:rFonts w:ascii="Times New Roman" w:hAnsi="Times New Roman"/>
            <w:b/>
            <w:strike w:val="false"/>
            <w:dstrike w:val="false"/>
            <w:color w:val="000000"/>
            <w:sz w:val="28"/>
          </w:rPr>
          <w:t>Правительства Камчатского края от 16.09.2024 № 448-П «Об утверждении Порядка предоставления</w:t>
        </w:r>
      </w:hyperlink>
      <w:r>
        <w:rPr>
          <w:rFonts w:ascii="Times New Roman" w:hAnsi="Times New Roman"/>
          <w:b/>
          <w:strike w:val="false"/>
          <w:dstrike w:val="false"/>
          <w:color w:val="000000"/>
          <w:sz w:val="28"/>
        </w:rPr>
        <w:t xml:space="preserve"> </w:t>
      </w:r>
      <w:r>
        <w:rPr>
          <w:rFonts w:ascii="Times New Roman" w:hAnsi="Times New Roman"/>
          <w:sz w:val="28"/>
        </w:rPr>
        <w:br/>
      </w:r>
      <w:hyperlink r:id="rId4">
        <w:r>
          <w:rPr>
            <w:rStyle w:val="ListLabel1"/>
            <w:rFonts w:ascii="Times New Roman" w:hAnsi="Times New Roman"/>
            <w:b/>
            <w:strike w:val="false"/>
            <w:dstrike w:val="false"/>
            <w:color w:val="000000"/>
            <w:sz w:val="28"/>
          </w:rPr>
          <w:t>в 2024–2027 годах</w:t>
        </w:r>
      </w:hyperlink>
      <w:r>
        <w:rPr>
          <w:rFonts w:ascii="Times New Roman" w:hAnsi="Times New Roman"/>
          <w:b/>
          <w:strike w:val="false"/>
          <w:dstrike w:val="false"/>
          <w:color w:val="000000"/>
          <w:sz w:val="28"/>
        </w:rPr>
        <w:t xml:space="preserve"> </w:t>
      </w:r>
      <w:hyperlink r:id="rId5">
        <w:r>
          <w:rPr>
            <w:rStyle w:val="ListLabel1"/>
            <w:rFonts w:ascii="Times New Roman" w:hAnsi="Times New Roman"/>
            <w:b/>
            <w:strike w:val="false"/>
            <w:dstrike w:val="false"/>
            <w:color w:val="000000"/>
            <w:sz w:val="28"/>
          </w:rPr>
          <w:t xml:space="preserve">из краевого бюджета государственной финансовой поддержки начинающим субъектам малого предпринимательства </w:t>
          <w:br/>
          <w:t xml:space="preserve">на создание собственного бизнеса и проведения отбора </w:t>
        </w:r>
      </w:hyperlink>
      <w:r>
        <w:rPr/>
        <w:br/>
      </w:r>
      <w:hyperlink r:id="rId6">
        <w:r>
          <w:rPr>
            <w:rStyle w:val="ListLabel1"/>
            <w:rFonts w:ascii="Times New Roman" w:hAnsi="Times New Roman"/>
            <w:b/>
            <w:strike w:val="false"/>
            <w:dstrike w:val="false"/>
            <w:color w:val="000000"/>
            <w:sz w:val="28"/>
          </w:rPr>
          <w:t>получателей субсидии</w:t>
        </w:r>
      </w:hyperlink>
      <w:r>
        <w:rPr>
          <w:rFonts w:ascii="Times New Roman" w:hAnsi="Times New Roman"/>
          <w:b/>
          <w:strike w:val="false"/>
          <w:dstrike w:val="false"/>
          <w:color w:val="000000"/>
          <w:sz w:val="28"/>
        </w:rPr>
        <w:t>»</w:t>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t>ПРАВИТЕЛЬСТВО ПОСТАНОВЛЯЕТ:</w:t>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76" w:before="0" w:after="0"/>
        <w:ind w:firstLine="709" w:left="0" w:right="0"/>
        <w:jc w:val="both"/>
        <w:rPr>
          <w:rFonts w:ascii="Times New Roman" w:hAnsi="Times New Roman"/>
          <w:b w:val="false"/>
          <w:sz w:val="28"/>
        </w:rPr>
      </w:pPr>
      <w:r>
        <w:rPr>
          <w:rFonts w:ascii="Times New Roman" w:hAnsi="Times New Roman"/>
          <w:sz w:val="28"/>
        </w:rPr>
        <w:t>1. Внести в</w:t>
      </w:r>
      <w:r>
        <w:rPr>
          <w:rFonts w:ascii="Times New Roman" w:hAnsi="Times New Roman"/>
          <w:b w:val="false"/>
          <w:sz w:val="28"/>
        </w:rPr>
        <w:t xml:space="preserve"> постановление Правительства Камчатского края </w:t>
      </w:r>
      <w:hyperlink r:id="rId7">
        <w:r>
          <w:rPr>
            <w:rStyle w:val="ListLabel2"/>
            <w:rFonts w:ascii="Times New Roman" w:hAnsi="Times New Roman"/>
            <w:b w:val="false"/>
            <w:strike w:val="false"/>
            <w:dstrike w:val="false"/>
            <w:color w:val="000000"/>
            <w:sz w:val="28"/>
          </w:rPr>
          <w:t>от 16.09.2024 № 448-П «Об утверждении Порядка предоставления</w:t>
        </w:r>
      </w:hyperlink>
      <w:r>
        <w:rPr>
          <w:rFonts w:ascii="Times New Roman" w:hAnsi="Times New Roman"/>
          <w:b w:val="false"/>
          <w:strike w:val="false"/>
          <w:dstrike w:val="false"/>
          <w:color w:val="000000"/>
          <w:sz w:val="28"/>
        </w:rPr>
        <w:t xml:space="preserve"> </w:t>
      </w:r>
      <w:hyperlink r:id="rId8">
        <w:r>
          <w:rPr>
            <w:rStyle w:val="ListLabel2"/>
            <w:rFonts w:ascii="Times New Roman" w:hAnsi="Times New Roman"/>
            <w:b w:val="false"/>
            <w:strike w:val="false"/>
            <w:dstrike w:val="false"/>
            <w:color w:val="000000"/>
            <w:sz w:val="28"/>
          </w:rPr>
          <w:t>в 2024–2027 годах</w:t>
        </w:r>
      </w:hyperlink>
      <w:r>
        <w:rPr>
          <w:rFonts w:ascii="Times New Roman" w:hAnsi="Times New Roman"/>
          <w:b w:val="false"/>
          <w:strike w:val="false"/>
          <w:dstrike w:val="false"/>
          <w:color w:val="000000"/>
          <w:sz w:val="28"/>
        </w:rPr>
        <w:t xml:space="preserve"> </w:t>
      </w:r>
      <w:hyperlink r:id="rId9">
        <w:r>
          <w:rPr>
            <w:rStyle w:val="ListLabel2"/>
            <w:rFonts w:ascii="Times New Roman" w:hAnsi="Times New Roman"/>
            <w:b w:val="false"/>
            <w:strike w:val="false"/>
            <w:dstrike w:val="false"/>
            <w:color w:val="000000"/>
            <w:sz w:val="28"/>
          </w:rPr>
          <w:t>из краевого бюджета государственной финансовой поддержки начинающим субъектам малого предпринимательства на создание собственного бизнеса и проведения отбора получателей субсидии</w:t>
        </w:r>
      </w:hyperlink>
      <w:r>
        <w:rPr>
          <w:rFonts w:ascii="Times New Roman" w:hAnsi="Times New Roman"/>
          <w:b w:val="false"/>
          <w:strike w:val="false"/>
          <w:dstrike w:val="false"/>
          <w:color w:val="000000"/>
          <w:sz w:val="28"/>
        </w:rPr>
        <w:t>»</w:t>
      </w:r>
      <w:r>
        <w:rPr>
          <w:rFonts w:ascii="Times New Roman" w:hAnsi="Times New Roman"/>
          <w:b w:val="false"/>
          <w:sz w:val="28"/>
        </w:rPr>
        <w:t xml:space="preserve"> изменения согласно приложению к настоящему постановлению.</w:t>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t>2. Установить, что предоставление отчетности, осуществление контроля (мониторинга) за соблюдением условий и порядка предоставления субсидии и применение ответственности за их нарушение в отношении субсидии, предоставленной в соответствии с Порядком</w:t>
      </w:r>
      <w:hyperlink r:id="rId10">
        <w:r>
          <w:rPr>
            <w:rStyle w:val="ListLabel3"/>
            <w:rFonts w:ascii="Times New Roman" w:hAnsi="Times New Roman"/>
            <w:b w:val="false"/>
            <w:color w:val="000000"/>
            <w:sz w:val="28"/>
            <w:u w:val="none"/>
          </w:rPr>
          <w:t xml:space="preserve"> </w:t>
        </w:r>
      </w:hyperlink>
      <w:hyperlink r:id="rId11">
        <w:r>
          <w:rPr>
            <w:rStyle w:val="ListLabel2"/>
            <w:rFonts w:ascii="Times New Roman" w:hAnsi="Times New Roman"/>
            <w:b w:val="false"/>
            <w:strike w:val="false"/>
            <w:dstrike w:val="false"/>
            <w:color w:val="000000"/>
            <w:sz w:val="28"/>
          </w:rPr>
          <w:t>предоставления</w:t>
        </w:r>
      </w:hyperlink>
      <w:r>
        <w:rPr>
          <w:rFonts w:ascii="Times New Roman" w:hAnsi="Times New Roman"/>
          <w:b w:val="false"/>
          <w:strike w:val="false"/>
          <w:dstrike w:val="false"/>
          <w:color w:val="000000"/>
          <w:sz w:val="28"/>
        </w:rPr>
        <w:t xml:space="preserve"> </w:t>
      </w:r>
      <w:r>
        <w:rPr>
          <w:rFonts w:ascii="Times New Roman" w:hAnsi="Times New Roman"/>
          <w:b w:val="false"/>
          <w:sz w:val="28"/>
        </w:rPr>
        <w:br/>
      </w:r>
      <w:hyperlink r:id="rId12">
        <w:r>
          <w:rPr>
            <w:rStyle w:val="ListLabel2"/>
            <w:rFonts w:ascii="Times New Roman" w:hAnsi="Times New Roman"/>
            <w:b w:val="false"/>
            <w:strike w:val="false"/>
            <w:dstrike w:val="false"/>
            <w:color w:val="000000"/>
            <w:sz w:val="28"/>
          </w:rPr>
          <w:t>в 2024–2027 годах</w:t>
        </w:r>
      </w:hyperlink>
      <w:r>
        <w:rPr>
          <w:rFonts w:ascii="Times New Roman" w:hAnsi="Times New Roman"/>
          <w:b w:val="false"/>
          <w:strike w:val="false"/>
          <w:dstrike w:val="false"/>
          <w:color w:val="000000"/>
          <w:sz w:val="28"/>
        </w:rPr>
        <w:t xml:space="preserve"> </w:t>
      </w:r>
      <w:hyperlink r:id="rId13">
        <w:r>
          <w:rPr>
            <w:rStyle w:val="ListLabel2"/>
            <w:rFonts w:ascii="Times New Roman" w:hAnsi="Times New Roman"/>
            <w:b w:val="false"/>
            <w:strike w:val="false"/>
            <w:dstrike w:val="false"/>
            <w:color w:val="000000"/>
            <w:sz w:val="28"/>
          </w:rPr>
          <w:t>из краевого бюджета государственной финансовой поддержки начинающим субъектам малого предпринимательства на создание собственного бизнеса и проведения отбора получателей субсидии</w:t>
        </w:r>
      </w:hyperlink>
      <w:r>
        <w:rPr>
          <w:rFonts w:ascii="Times New Roman" w:hAnsi="Times New Roman"/>
          <w:sz w:val="28"/>
        </w:rPr>
        <w:t xml:space="preserve">, утвержденным постановлением Правительства Камчатского края </w:t>
      </w:r>
      <w:hyperlink r:id="rId14">
        <w:r>
          <w:rPr>
            <w:rStyle w:val="ListLabel2"/>
            <w:rFonts w:ascii="Times New Roman" w:hAnsi="Times New Roman"/>
            <w:b w:val="false"/>
            <w:strike w:val="false"/>
            <w:dstrike w:val="false"/>
            <w:color w:val="000000"/>
            <w:sz w:val="28"/>
          </w:rPr>
          <w:t>от 16.09.2024 № 448-П</w:t>
        </w:r>
      </w:hyperlink>
      <w:r>
        <w:rPr>
          <w:rFonts w:ascii="Times New Roman" w:hAnsi="Times New Roman"/>
          <w:sz w:val="28"/>
        </w:rPr>
        <w:t xml:space="preserve"> (в редакции, действовавшей до дня вступления в силу настоящего постановления), осуществляются в соответствии с положениями указанного Порядка (в редакции, действовавшей до дня вступления в силу настоящего постановления).</w:t>
      </w:r>
    </w:p>
    <w:p>
      <w:pPr>
        <w:pStyle w:val="Normal"/>
        <w:spacing w:lineRule="auto" w:line="276" w:before="0" w:after="0"/>
        <w:ind w:firstLine="709" w:left="0" w:right="0"/>
        <w:jc w:val="both"/>
        <w:rPr>
          <w:rFonts w:ascii="Times New Roman" w:hAnsi="Times New Roman"/>
          <w:sz w:val="28"/>
        </w:rPr>
      </w:pPr>
      <w:r>
        <w:rPr>
          <w:rFonts w:ascii="Times New Roman" w:hAnsi="Times New Roman"/>
          <w:sz w:val="28"/>
        </w:rPr>
        <w:t>3. Настоящее постановление вступает в силу после дня его официального опубликования.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tbl>
      <w:tblPr>
        <w:tblStyle w:val="Style_2"/>
        <w:tblW w:w="9674" w:type="dxa"/>
        <w:jc w:val="left"/>
        <w:tblInd w:w="-34" w:type="dxa"/>
        <w:tblLayout w:type="fixed"/>
        <w:tblCellMar>
          <w:top w:w="0" w:type="dxa"/>
          <w:left w:w="0" w:type="dxa"/>
          <w:bottom w:w="0" w:type="dxa"/>
          <w:right w:w="0" w:type="dxa"/>
        </w:tblCellMar>
      </w:tblPr>
      <w:tblGrid>
        <w:gridCol w:w="3578"/>
        <w:gridCol w:w="3543"/>
        <w:gridCol w:w="2553"/>
      </w:tblGrid>
      <w:tr>
        <w:trPr>
          <w:trHeight w:val="2220" w:hRule="atLeast"/>
        </w:trPr>
        <w:tc>
          <w:tcPr>
            <w:tcW w:w="3578" w:type="dxa"/>
            <w:tcBorders/>
            <w:shd w:fill="auto" w:val="clear"/>
          </w:tcPr>
          <w:p>
            <w:pPr>
              <w:pStyle w:val="Normal"/>
              <w:widowControl/>
              <w:suppressAutoHyphens w:val="true"/>
              <w:spacing w:lineRule="auto" w:line="240" w:before="0" w:after="0"/>
              <w:ind w:hanging="0" w:left="30" w:right="27"/>
              <w:jc w:val="left"/>
              <w:rPr>
                <w:rFonts w:ascii="Times New Roman" w:hAnsi="Times New Roman"/>
                <w:color w:themeColor="text1" w:val="000000"/>
                <w:sz w:val="28"/>
              </w:rPr>
            </w:pPr>
            <w:r>
              <w:rPr>
                <w:rFonts w:ascii="Times New Roman" w:hAnsi="Times New Roman"/>
                <w:color w:themeColor="text1" w:val="000000"/>
                <w:spacing w:val="0"/>
                <w:kern w:val="0"/>
                <w:sz w:val="28"/>
                <w:szCs w:val="20"/>
              </w:rPr>
              <w:t>Председател</w:t>
            </w:r>
            <w:r>
              <w:rPr>
                <w:rFonts w:ascii="Times New Roman" w:hAnsi="Times New Roman"/>
                <w:color w:themeColor="text1" w:val="000000"/>
                <w:kern w:val="0"/>
                <w:sz w:val="28"/>
                <w:szCs w:val="20"/>
              </w:rPr>
              <w:t>ь</w:t>
            </w:r>
          </w:p>
          <w:p>
            <w:pPr>
              <w:pStyle w:val="Normal"/>
              <w:widowControl/>
              <w:suppressAutoHyphens w:val="true"/>
              <w:spacing w:lineRule="auto" w:line="240" w:before="0" w:after="0"/>
              <w:ind w:hanging="0" w:left="30" w:right="27"/>
              <w:jc w:val="left"/>
              <w:rPr>
                <w:rFonts w:ascii="Times New Roman" w:hAnsi="Times New Roman"/>
                <w:color w:themeColor="text1" w:val="000000"/>
                <w:sz w:val="28"/>
              </w:rPr>
            </w:pPr>
            <w:r>
              <w:rPr>
                <w:rFonts w:ascii="Times New Roman" w:hAnsi="Times New Roman"/>
                <w:color w:themeColor="text1" w:val="000000"/>
                <w:spacing w:val="0"/>
                <w:kern w:val="0"/>
                <w:sz w:val="28"/>
                <w:szCs w:val="20"/>
              </w:rPr>
              <w:t>Правительства</w:t>
            </w:r>
          </w:p>
          <w:p>
            <w:pPr>
              <w:pStyle w:val="Normal"/>
              <w:widowControl/>
              <w:suppressAutoHyphens w:val="true"/>
              <w:spacing w:lineRule="auto" w:line="240" w:before="0" w:after="0"/>
              <w:ind w:hanging="0" w:left="30" w:right="27"/>
              <w:jc w:val="left"/>
              <w:rPr>
                <w:rFonts w:ascii="Times New Roman" w:hAnsi="Times New Roman"/>
                <w:color w:themeColor="text1" w:val="000000"/>
                <w:sz w:val="24"/>
              </w:rPr>
            </w:pPr>
            <w:bookmarkStart w:id="1" w:name="_GoBack"/>
            <w:bookmarkEnd w:id="1"/>
            <w:r>
              <w:rPr>
                <w:rFonts w:ascii="Times New Roman" w:hAnsi="Times New Roman"/>
                <w:color w:themeColor="text1" w:val="000000"/>
                <w:spacing w:val="0"/>
                <w:kern w:val="0"/>
                <w:sz w:val="28"/>
                <w:szCs w:val="20"/>
              </w:rPr>
              <w:t>Камчатского края</w:t>
            </w:r>
          </w:p>
          <w:p>
            <w:pPr>
              <w:pStyle w:val="Normal"/>
              <w:widowControl/>
              <w:suppressAutoHyphens w:val="true"/>
              <w:spacing w:lineRule="auto" w:line="240" w:before="0" w:after="0"/>
              <w:ind w:hanging="0" w:left="30" w:right="27"/>
              <w:jc w:val="left"/>
              <w:rPr>
                <w:rFonts w:ascii="Times New Roman" w:hAnsi="Times New Roman"/>
                <w:color w:themeColor="text1" w:val="000000"/>
                <w:sz w:val="24"/>
              </w:rPr>
            </w:pPr>
            <w:r>
              <w:rPr>
                <w:rFonts w:ascii="Times New Roman" w:hAnsi="Times New Roman"/>
                <w:color w:themeColor="text1" w:val="000000"/>
                <w:sz w:val="24"/>
              </w:rPr>
            </w:r>
          </w:p>
        </w:tc>
        <w:tc>
          <w:tcPr>
            <w:tcW w:w="3543" w:type="dxa"/>
            <w:tcBorders/>
            <w:shd w:fill="auto" w:val="clear"/>
          </w:tcPr>
          <w:p>
            <w:pPr>
              <w:pStyle w:val="Normal"/>
              <w:widowControl/>
              <w:suppressAutoHyphens w:val="true"/>
              <w:spacing w:lineRule="auto" w:line="240" w:before="0" w:after="0"/>
              <w:ind w:hanging="3" w:left="3" w:right="0"/>
              <w:jc w:val="left"/>
              <w:rPr>
                <w:rFonts w:ascii="Times New Roman" w:hAnsi="Times New Roman"/>
                <w:color w:themeColor="text1" w:val="000000"/>
                <w:sz w:val="24"/>
              </w:rPr>
            </w:pPr>
            <w:r>
              <w:rPr>
                <w:rFonts w:ascii="Times New Roman" w:hAnsi="Times New Roman"/>
                <w:color w:themeColor="text1" w:val="000000"/>
                <w:sz w:val="24"/>
              </w:rPr>
            </w:r>
          </w:p>
          <w:p>
            <w:pPr>
              <w:pStyle w:val="Normal"/>
              <w:widowControl/>
              <w:suppressAutoHyphens w:val="true"/>
              <w:spacing w:lineRule="auto" w:line="240" w:before="0" w:after="0"/>
              <w:ind w:hanging="3" w:left="3" w:right="0"/>
              <w:jc w:val="left"/>
              <w:rPr>
                <w:rFonts w:ascii="Times New Roman" w:hAnsi="Times New Roman"/>
                <w:color w:themeColor="text1" w:val="000000"/>
                <w:sz w:val="24"/>
              </w:rPr>
            </w:pPr>
            <w:r>
              <w:rPr>
                <w:rFonts w:ascii="Times New Roman" w:hAnsi="Times New Roman"/>
                <w:color w:themeColor="text1" w:val="000000"/>
                <w:sz w:val="24"/>
              </w:rPr>
            </w:r>
          </w:p>
          <w:p>
            <w:pPr>
              <w:pStyle w:val="Normal"/>
              <w:widowControl/>
              <w:suppressAutoHyphens w:val="true"/>
              <w:spacing w:lineRule="auto" w:line="240" w:before="0" w:after="0"/>
              <w:ind w:hanging="0" w:left="-1130" w:right="0"/>
              <w:jc w:val="left"/>
              <w:rPr>
                <w:rFonts w:ascii="Times New Roman" w:hAnsi="Times New Roman"/>
                <w:color w:themeColor="text1" w:val="000000"/>
                <w:sz w:val="24"/>
              </w:rPr>
            </w:pPr>
            <w:bookmarkStart w:id="2" w:name="SIGNERSTAMP1"/>
            <w:r>
              <w:rPr>
                <w:rFonts w:ascii="Times New Roman" w:hAnsi="Times New Roman"/>
                <w:color w:themeColor="background1" w:val="FFFFFF"/>
                <w:spacing w:val="0"/>
                <w:kern w:val="0"/>
                <w:sz w:val="24"/>
                <w:szCs w:val="20"/>
              </w:rPr>
              <w:t>[горизонтальный штамп подписи 1]</w:t>
            </w:r>
            <w:bookmarkEnd w:id="2"/>
          </w:p>
        </w:tc>
        <w:tc>
          <w:tcPr>
            <w:tcW w:w="2553" w:type="dxa"/>
            <w:tcBorders/>
            <w:shd w:fill="auto" w:val="clear"/>
          </w:tcPr>
          <w:p>
            <w:pPr>
              <w:pStyle w:val="Normal"/>
              <w:widowControl/>
              <w:suppressAutoHyphens w:val="true"/>
              <w:spacing w:lineRule="auto" w:line="240" w:before="0" w:after="0"/>
              <w:ind w:hanging="0" w:left="0" w:right="135"/>
              <w:jc w:val="right"/>
              <w:rPr>
                <w:rFonts w:ascii="Times New Roman" w:hAnsi="Times New Roman"/>
                <w:color w:themeColor="text1" w:val="000000"/>
                <w:sz w:val="28"/>
              </w:rPr>
            </w:pPr>
            <w:r>
              <w:rPr>
                <w:rFonts w:ascii="Times New Roman" w:hAnsi="Times New Roman"/>
                <w:color w:themeColor="text1" w:val="000000"/>
                <w:sz w:val="28"/>
              </w:rPr>
            </w:r>
          </w:p>
          <w:p>
            <w:pPr>
              <w:pStyle w:val="Normal"/>
              <w:widowControl/>
              <w:suppressAutoHyphens w:val="true"/>
              <w:spacing w:lineRule="auto" w:line="240" w:before="0" w:after="0"/>
              <w:ind w:hanging="0" w:left="0" w:right="0"/>
              <w:jc w:val="right"/>
              <w:rPr>
                <w:rFonts w:ascii="Times New Roman" w:hAnsi="Times New Roman"/>
                <w:color w:themeColor="text1" w:val="000000"/>
                <w:sz w:val="28"/>
              </w:rPr>
            </w:pPr>
            <w:r>
              <w:rPr>
                <w:rFonts w:ascii="Times New Roman" w:hAnsi="Times New Roman"/>
                <w:color w:themeColor="text1" w:val="000000"/>
                <w:sz w:val="28"/>
              </w:rPr>
            </w:r>
          </w:p>
          <w:p>
            <w:pPr>
              <w:pStyle w:val="Normal"/>
              <w:widowControl/>
              <w:suppressAutoHyphens w:val="true"/>
              <w:spacing w:lineRule="auto" w:line="240" w:before="0" w:after="0"/>
              <w:ind w:hanging="0" w:left="0" w:right="0"/>
              <w:jc w:val="right"/>
              <w:rPr>
                <w:rFonts w:ascii="Times New Roman" w:hAnsi="Times New Roman"/>
                <w:color w:themeColor="text1" w:val="000000"/>
                <w:sz w:val="28"/>
              </w:rPr>
            </w:pPr>
            <w:r>
              <w:rPr>
                <w:rFonts w:ascii="Times New Roman" w:hAnsi="Times New Roman"/>
                <w:color w:themeColor="text1" w:val="000000"/>
                <w:spacing w:val="0"/>
                <w:kern w:val="0"/>
                <w:sz w:val="28"/>
                <w:szCs w:val="20"/>
              </w:rPr>
              <w:t>Ю.С. Морозова</w:t>
            </w:r>
          </w:p>
        </w:tc>
      </w:tr>
    </w:tbl>
    <w:p>
      <w:pPr>
        <w:pStyle w:val="Normal"/>
        <w:spacing w:lineRule="auto" w:line="240" w:before="0" w:after="0"/>
        <w:rPr>
          <w:rFonts w:ascii="Times New Roman" w:hAnsi="Times New Roman"/>
          <w:sz w:val="28"/>
        </w:rPr>
      </w:pPr>
      <w:r>
        <w:rPr>
          <w:rFonts w:ascii="Times New Roman" w:hAnsi="Times New Roman"/>
          <w:sz w:val="28"/>
        </w:rPr>
      </w:r>
      <w:r>
        <w:br w:type="page"/>
      </w:r>
    </w:p>
    <w:tbl>
      <w:tblPr>
        <w:tblStyle w:val="Style_3"/>
        <w:tblW w:w="9636" w:type="dxa"/>
        <w:jc w:val="left"/>
        <w:tblInd w:w="0" w:type="dxa"/>
        <w:tblLayout w:type="fixed"/>
        <w:tblCellMar>
          <w:top w:w="0" w:type="dxa"/>
          <w:left w:w="108" w:type="dxa"/>
          <w:bottom w:w="0" w:type="dxa"/>
          <w:right w:w="108" w:type="dxa"/>
        </w:tblCellMar>
      </w:tblPr>
      <w:tblGrid>
        <w:gridCol w:w="476"/>
        <w:gridCol w:w="477"/>
        <w:gridCol w:w="482"/>
        <w:gridCol w:w="3670"/>
        <w:gridCol w:w="480"/>
        <w:gridCol w:w="1870"/>
        <w:gridCol w:w="488"/>
        <w:gridCol w:w="1691"/>
      </w:tblGrid>
      <w:tr>
        <w:trPr/>
        <w:tc>
          <w:tcPr>
            <w:tcW w:w="476" w:type="dxa"/>
            <w:tcBorders>
              <w:top w:val="nil"/>
              <w:left w:val="nil"/>
              <w:bottom w:val="nil"/>
              <w:right w:val="nil"/>
            </w:tcBorders>
          </w:tcPr>
          <w:p>
            <w:pPr>
              <w:pStyle w:val="Normal"/>
              <w:pageBreakBefore/>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7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82"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670"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529" w:type="dxa"/>
            <w:gridSpan w:val="4"/>
            <w:tcBorders>
              <w:top w:val="nil"/>
              <w:left w:val="nil"/>
              <w:bottom w:val="nil"/>
              <w:right w:val="nil"/>
            </w:tcBorders>
          </w:tcPr>
          <w:p>
            <w:pPr>
              <w:pStyle w:val="Normal"/>
              <w:widowControl w:val="false"/>
              <w:suppressAutoHyphens w:val="tru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Приложение к постановлению</w:t>
            </w:r>
          </w:p>
        </w:tc>
      </w:tr>
      <w:tr>
        <w:trPr/>
        <w:tc>
          <w:tcPr>
            <w:tcW w:w="476"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7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82"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670"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529" w:type="dxa"/>
            <w:gridSpan w:val="4"/>
            <w:tcBorders>
              <w:top w:val="nil"/>
              <w:left w:val="nil"/>
              <w:bottom w:val="nil"/>
              <w:right w:val="nil"/>
            </w:tcBorders>
          </w:tcPr>
          <w:p>
            <w:pPr>
              <w:pStyle w:val="Normal"/>
              <w:widowControl w:val="false"/>
              <w:suppressAutoHyphens w:val="tru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Правительства Камчатского края</w:t>
            </w:r>
          </w:p>
        </w:tc>
      </w:tr>
      <w:tr>
        <w:trPr/>
        <w:tc>
          <w:tcPr>
            <w:tcW w:w="476"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77"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82"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3670"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от</w:t>
            </w:r>
          </w:p>
        </w:tc>
        <w:tc>
          <w:tcPr>
            <w:tcW w:w="1870"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EGDATESTAMP]</w:t>
            </w:r>
          </w:p>
        </w:tc>
        <w:tc>
          <w:tcPr>
            <w:tcW w:w="488"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w:t>
            </w:r>
          </w:p>
        </w:tc>
        <w:tc>
          <w:tcPr>
            <w:tcW w:w="1691"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EGNUMSTAMP]</w:t>
            </w:r>
          </w:p>
        </w:tc>
      </w:tr>
    </w:tbl>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t xml:space="preserve">Изменения </w:t>
      </w:r>
      <w:r>
        <w:rPr/>
        <w:br/>
      </w:r>
      <w:r>
        <w:rPr>
          <w:rFonts w:ascii="Times New Roman" w:hAnsi="Times New Roman"/>
          <w:sz w:val="28"/>
        </w:rPr>
        <w:t xml:space="preserve">в </w:t>
      </w:r>
      <w:r>
        <w:rPr>
          <w:rFonts w:ascii="Times New Roman" w:hAnsi="Times New Roman"/>
          <w:b w:val="false"/>
          <w:sz w:val="28"/>
        </w:rPr>
        <w:t xml:space="preserve">постановление Правительства Камчатского края </w:t>
      </w:r>
      <w:hyperlink r:id="rId15">
        <w:r>
          <w:rPr>
            <w:rStyle w:val="ListLabel2"/>
            <w:rFonts w:ascii="Times New Roman" w:hAnsi="Times New Roman"/>
            <w:b w:val="false"/>
            <w:strike w:val="false"/>
            <w:dstrike w:val="false"/>
            <w:color w:val="000000"/>
            <w:sz w:val="28"/>
          </w:rPr>
          <w:t xml:space="preserve">от 16.09.2024 № 448-П </w:t>
        </w:r>
      </w:hyperlink>
      <w:r>
        <w:rPr/>
        <w:br/>
      </w:r>
      <w:hyperlink r:id="rId16">
        <w:r>
          <w:rPr>
            <w:rStyle w:val="ListLabel2"/>
            <w:rFonts w:ascii="Times New Roman" w:hAnsi="Times New Roman"/>
            <w:b w:val="false"/>
            <w:strike w:val="false"/>
            <w:dstrike w:val="false"/>
            <w:color w:val="000000"/>
            <w:sz w:val="28"/>
          </w:rPr>
          <w:t>«Об утверждении Порядка предоставления</w:t>
        </w:r>
      </w:hyperlink>
      <w:r>
        <w:rPr>
          <w:rFonts w:ascii="Times New Roman" w:hAnsi="Times New Roman"/>
          <w:b w:val="false"/>
          <w:strike w:val="false"/>
          <w:dstrike w:val="false"/>
          <w:color w:val="000000"/>
          <w:sz w:val="28"/>
        </w:rPr>
        <w:t xml:space="preserve"> </w:t>
      </w:r>
      <w:hyperlink r:id="rId17">
        <w:r>
          <w:rPr>
            <w:rStyle w:val="ListLabel2"/>
            <w:rFonts w:ascii="Times New Roman" w:hAnsi="Times New Roman"/>
            <w:b w:val="false"/>
            <w:strike w:val="false"/>
            <w:dstrike w:val="false"/>
            <w:color w:val="000000"/>
            <w:sz w:val="28"/>
          </w:rPr>
          <w:t>в 2024–2027 годах</w:t>
        </w:r>
      </w:hyperlink>
      <w:r>
        <w:rPr>
          <w:rFonts w:ascii="Times New Roman" w:hAnsi="Times New Roman"/>
          <w:b w:val="false"/>
          <w:strike w:val="false"/>
          <w:dstrike w:val="false"/>
          <w:color w:val="000000"/>
          <w:sz w:val="28"/>
        </w:rPr>
        <w:t xml:space="preserve"> </w:t>
      </w:r>
      <w:hyperlink r:id="rId18">
        <w:r>
          <w:rPr>
            <w:rStyle w:val="ListLabel2"/>
            <w:rFonts w:ascii="Times New Roman" w:hAnsi="Times New Roman"/>
            <w:b w:val="false"/>
            <w:strike w:val="false"/>
            <w:dstrike w:val="false"/>
            <w:color w:val="000000"/>
            <w:sz w:val="28"/>
          </w:rPr>
          <w:t xml:space="preserve">из краевого бюджета государственной финансовой поддержки начинающим субъектам малого предпринимательства на создание собственного бизнеса </w:t>
        </w:r>
      </w:hyperlink>
      <w:r>
        <w:rPr/>
        <w:br/>
      </w:r>
      <w:hyperlink r:id="rId19">
        <w:r>
          <w:rPr>
            <w:rStyle w:val="ListLabel2"/>
            <w:rFonts w:ascii="Times New Roman" w:hAnsi="Times New Roman"/>
            <w:b w:val="false"/>
            <w:strike w:val="false"/>
            <w:dstrike w:val="false"/>
            <w:color w:val="000000"/>
            <w:sz w:val="28"/>
          </w:rPr>
          <w:t>и проведения отбора получателей субсидии</w:t>
        </w:r>
      </w:hyperlink>
      <w:r>
        <w:rPr>
          <w:rFonts w:ascii="Times New Roman" w:hAnsi="Times New Roman"/>
          <w:b w:val="false"/>
          <w:strike w:val="false"/>
          <w:dstrike w:val="false"/>
          <w:color w:val="000000"/>
          <w:sz w:val="28"/>
        </w:rPr>
        <w:t>»</w:t>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b w:val="false"/>
          <w:sz w:val="28"/>
        </w:rPr>
      </w:pPr>
      <w:r>
        <w:rPr>
          <w:rFonts w:ascii="Times New Roman" w:hAnsi="Times New Roman"/>
          <w:b w:val="false"/>
          <w:sz w:val="28"/>
        </w:rPr>
        <w:t xml:space="preserve">1. </w:t>
      </w:r>
      <w:r>
        <w:rPr>
          <w:rFonts w:ascii="Times New Roman" w:hAnsi="Times New Roman"/>
          <w:sz w:val="28"/>
        </w:rPr>
        <w:t xml:space="preserve">В наименовании слова «в 2024–2027 годах» заменить словами </w:t>
        <w:br/>
        <w:t>«в 2026–2028 годах»</w:t>
      </w:r>
      <w:r>
        <w:rPr>
          <w:rFonts w:ascii="Times New Roman" w:hAnsi="Times New Roman"/>
          <w:b w:val="false"/>
          <w:sz w:val="28"/>
        </w:rPr>
        <w:t>.</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sz w:val="28"/>
        </w:rPr>
        <w:t xml:space="preserve">2. </w:t>
      </w:r>
      <w:r>
        <w:rPr>
          <w:rFonts w:ascii="Times New Roman" w:hAnsi="Times New Roman"/>
          <w:sz w:val="28"/>
        </w:rPr>
        <w:t xml:space="preserve">В части 1 слова «в 2024–2027 годах» заменить словами </w:t>
      </w:r>
      <w:r>
        <w:rPr/>
        <w:br/>
      </w:r>
      <w:r>
        <w:rPr>
          <w:rFonts w:ascii="Times New Roman" w:hAnsi="Times New Roman"/>
          <w:sz w:val="28"/>
        </w:rPr>
        <w:t>«в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3. В приложении:</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1) в наименовании слова «в 2024–2027 годах» заменить словами </w:t>
        <w:br/>
        <w:t>«в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2) в части 1 слова «в 2024–2027 годах» заменить словами </w:t>
      </w:r>
      <w:r>
        <w:rPr/>
        <w:br/>
      </w:r>
      <w:r>
        <w:rPr>
          <w:rFonts w:ascii="Times New Roman" w:hAnsi="Times New Roman"/>
          <w:sz w:val="28"/>
        </w:rPr>
        <w:t>«в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3) в части 2 слова «как до получателя бюджетных средств доведены в установленном порядке лимиты бюджетных обязательств на предоставление субсидий </w:t>
      </w:r>
      <w:r>
        <w:rPr>
          <w:rFonts w:ascii="Times New Roman" w:hAnsi="Times New Roman"/>
          <w:strike w:val="false"/>
          <w:dstrike w:val="false"/>
          <w:sz w:val="28"/>
        </w:rPr>
        <w:t>в 2024</w:t>
      </w:r>
      <w:r>
        <w:rPr>
          <w:rFonts w:ascii="Times New Roman" w:hAnsi="Times New Roman"/>
          <w:sz w:val="28"/>
        </w:rPr>
        <w:t>–</w:t>
      </w:r>
      <w:r>
        <w:rPr>
          <w:rFonts w:ascii="Times New Roman" w:hAnsi="Times New Roman"/>
          <w:strike w:val="false"/>
          <w:dstrike w:val="false"/>
          <w:sz w:val="28"/>
        </w:rPr>
        <w:t>2027 годах</w:t>
      </w:r>
      <w:r>
        <w:rPr>
          <w:rFonts w:ascii="Times New Roman" w:hAnsi="Times New Roman"/>
          <w:sz w:val="28"/>
        </w:rPr>
        <w:t>» заменить словами «как получателя бюджетных средств доведены лимиты бюджетных обязательств на предоставление субсидий на соответствующий финансовый год и плановый период»;</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4) в части 9: </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а) в абзаце первом после слов «является субсидия,» дополнить словами «а также собственные средства (софинансирование проекта),», слова «с создание» исключить;</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б) пункт 2 изложить в следующей редакции:</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«2) приобретение, изготовление оборудования, устройств, механизмов </w:t>
      </w:r>
      <w:r>
        <w:rPr/>
        <w:br/>
      </w:r>
      <w:r>
        <w:rPr>
          <w:rFonts w:ascii="Times New Roman" w:hAnsi="Times New Roman"/>
          <w:sz w:val="28"/>
        </w:rPr>
        <w:t>(за исключением двигателей на все виды транспортных средств, включая водный транспорт), комплектующих, запчастей (за исключением запчастей на все виды транспортных средств, включая водный транспорт), материалов, инструментов, оргтехники, мебели, сантехники, инвентаря, сырья, снаряжения, спецодежды, сельскохозяйственной спецтехники (за исключением грузовых транспортных средств), приобретение сельскохозяйственных животных, ремонт, модернизация оборудования, устройств, механизмов (за исключением двигателей на все виды транспортных средств, включая водный транспорт), предназначенных для ведения предпринимательской деятельности согласно бизнес-плану;»;</w:t>
      </w:r>
    </w:p>
    <w:p>
      <w:pPr>
        <w:pStyle w:val="Normal"/>
        <w:spacing w:lineRule="auto" w:line="240" w:before="0" w:after="0"/>
        <w:ind w:firstLine="709" w:left="0" w:right="0"/>
        <w:jc w:val="both"/>
        <w:rPr>
          <w:rFonts w:ascii="Times New Roman" w:hAnsi="Times New Roman"/>
          <w:strike w:val="false"/>
          <w:dstrike w:val="false"/>
          <w:sz w:val="28"/>
        </w:rPr>
      </w:pPr>
      <w:r>
        <w:rPr>
          <w:rFonts w:ascii="Times New Roman" w:hAnsi="Times New Roman"/>
          <w:sz w:val="28"/>
        </w:rPr>
        <w:t>в) в пункте 5 слова «</w:t>
      </w:r>
      <w:r>
        <w:rPr>
          <w:rFonts w:ascii="Times New Roman" w:hAnsi="Times New Roman"/>
          <w:strike w:val="false"/>
          <w:dstrike w:val="false"/>
          <w:sz w:val="28"/>
        </w:rPr>
        <w:t>приобретенных за счет средств субсидии и» исключить;</w:t>
      </w:r>
    </w:p>
    <w:p>
      <w:pPr>
        <w:pStyle w:val="Normal"/>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sz w:val="28"/>
        </w:rPr>
        <w:t>г) в пункте 8 слова «приобретенного за счет средств субсидии,» исключить;</w:t>
      </w:r>
    </w:p>
    <w:p>
      <w:pPr>
        <w:pStyle w:val="Normal"/>
        <w:spacing w:lineRule="auto" w:line="240" w:before="0" w:after="0"/>
        <w:ind w:firstLine="709" w:left="0" w:right="0"/>
        <w:jc w:val="both"/>
        <w:rPr>
          <w:rFonts w:ascii="Times New Roman" w:hAnsi="Times New Roman"/>
          <w:strike w:val="false"/>
          <w:dstrike w:val="false"/>
          <w:sz w:val="28"/>
        </w:rPr>
      </w:pPr>
      <w:r>
        <w:rPr>
          <w:rFonts w:ascii="Times New Roman" w:hAnsi="Times New Roman"/>
          <w:strike w:val="false"/>
          <w:dstrike w:val="false"/>
          <w:sz w:val="28"/>
        </w:rPr>
        <w:t>5) часть 10 изложить в следующей редакции:</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w:t>
      </w:r>
      <w:r>
        <w:rPr>
          <w:rFonts w:ascii="Times New Roman" w:hAnsi="Times New Roman"/>
          <w:sz w:val="28"/>
        </w:rPr>
        <w:t>10. Расходы, источником финансового обеспечения которых является субсидия, должны быть направлены на реализацию проекта по созданию собственного бизнеса согласно бизнес-плану.</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При расходовании средств субсидии на оплату услуг и работ период их оказания не должен превышать 6 месяцев.</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Расходование средств субсидии на оплату услуг и работ, указанных в пунктах 5 и 8 части 9 настоящего Порядка, возможно только в отношении имущества, приобретенного за счет средств субсидии.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Приобретаемое за счет средств субсидии имущество не должно быть предназначено для последующей реализации (перепродажи).</w:t>
      </w:r>
    </w:p>
    <w:p>
      <w:pPr>
        <w:pStyle w:val="Normal"/>
        <w:spacing w:lineRule="auto" w:line="240" w:before="0" w:after="0"/>
        <w:ind w:firstLine="720" w:left="0" w:right="0"/>
        <w:jc w:val="both"/>
        <w:rPr/>
      </w:pPr>
      <w:r>
        <w:rPr>
          <w:rFonts w:ascii="Times New Roman" w:hAnsi="Times New Roman"/>
          <w:color w:val="000000"/>
          <w:sz w:val="28"/>
        </w:rPr>
        <w:t>При расходовании средств субсидии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 и сделок с физическими лицами по приобретению сельскохозяйственных животных, сельскохозяйственной спецтехники.»;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6) в части 12:</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а) в а</w:t>
      </w:r>
      <w:r>
        <w:rPr>
          <w:rFonts w:ascii="Times New Roman" w:hAnsi="Times New Roman"/>
          <w:strike w:val="false"/>
          <w:dstrike w:val="false"/>
          <w:color w:val="000000"/>
          <w:sz w:val="28"/>
          <w:u w:val="none"/>
        </w:rPr>
        <w:t>бзаце первом слова «пунктах 1–3, 6, 9 и 10» исключить;</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б) дополнить абзацем следующего содержания:</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«Имущество, приобретенное за счет собственных средств в соответствии с абзацем вторым части 11 настоящего Порядка, не должно быть предназначено для последующей реализации (перепродажи).»;</w:t>
      </w:r>
    </w:p>
    <w:p>
      <w:pPr>
        <w:pStyle w:val="Normal"/>
        <w:spacing w:lineRule="auto" w:line="240" w:before="0" w:after="0"/>
        <w:ind w:firstLine="720" w:left="0" w:right="0"/>
        <w:jc w:val="both"/>
        <w:rPr>
          <w:rFonts w:ascii="Times New Roman" w:hAnsi="Times New Roman"/>
          <w:sz w:val="28"/>
        </w:rPr>
      </w:pPr>
      <w:r>
        <w:rPr>
          <w:rFonts w:ascii="Times New Roman" w:hAnsi="Times New Roman"/>
          <w:sz w:val="28"/>
        </w:rPr>
        <w:t>7) в части 15:</w:t>
      </w:r>
    </w:p>
    <w:p>
      <w:pPr>
        <w:pStyle w:val="Normal"/>
        <w:spacing w:lineRule="auto" w:line="240" w:before="0" w:after="0"/>
        <w:ind w:firstLine="709" w:left="0" w:right="0"/>
        <w:jc w:val="both"/>
        <w:rPr>
          <w:rFonts w:ascii="Times New Roman" w:hAnsi="Times New Roman"/>
          <w:strike w:val="false"/>
          <w:dstrike w:val="false"/>
          <w:sz w:val="28"/>
        </w:rPr>
      </w:pPr>
      <w:r>
        <w:rPr>
          <w:rFonts w:ascii="Times New Roman" w:hAnsi="Times New Roman"/>
          <w:sz w:val="28"/>
        </w:rPr>
        <w:t>а) в пункте 14 после слов «обучение основам предпринимательской деятельности» дополнить словами «(продолжительность обучения должна составлять не менее 16 часов)», слова «</w:t>
      </w:r>
      <w:r>
        <w:rPr>
          <w:rFonts w:ascii="Times New Roman" w:hAnsi="Times New Roman"/>
          <w:strike w:val="false"/>
          <w:dstrike w:val="false"/>
          <w:sz w:val="28"/>
        </w:rPr>
        <w:t>обучение по программам АО «Федеральная корпорация по развитию малого и среднего предпринимательства»: «Азбука предпринимателя», «Мама – предприниматель», «Школа предпринимательства» исключить</w:t>
      </w:r>
      <w:r>
        <w:rPr>
          <w:rFonts w:ascii="Times New Roman" w:hAnsi="Times New Roman"/>
          <w:sz w:val="28"/>
        </w:rPr>
        <w:t>;</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б) пункт 17 изложить в следующей редакции:</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w:t>
      </w:r>
      <w:r>
        <w:rPr>
          <w:rFonts w:ascii="Times New Roman" w:hAnsi="Times New Roman"/>
          <w:strike w:val="false"/>
          <w:dstrike w:val="false"/>
          <w:sz w:val="28"/>
        </w:rPr>
        <w:t>17)</w:t>
      </w:r>
      <w:r>
        <w:rPr>
          <w:rFonts w:ascii="Times New Roman" w:hAnsi="Times New Roman"/>
          <w:sz w:val="28"/>
        </w:rPr>
        <w:t xml:space="preserve"> </w:t>
      </w:r>
      <w:r>
        <w:rPr>
          <w:rFonts w:ascii="Times New Roman" w:hAnsi="Times New Roman"/>
          <w:strike w:val="false"/>
          <w:dstrike w:val="false"/>
          <w:sz w:val="28"/>
        </w:rPr>
        <w:t>софинансирование участником отбора проекта, определенного бизнес-планом, составляет не менее 15 процентов от запрашиваемой суммы субсидии, с учетом положений части 12 настоящего Порядка</w:t>
      </w:r>
      <w:r>
        <w:rPr>
          <w:rFonts w:ascii="Times New Roman" w:hAnsi="Times New Roman"/>
          <w:sz w:val="28"/>
        </w:rPr>
        <w:t>.»;</w:t>
      </w:r>
    </w:p>
    <w:p>
      <w:pPr>
        <w:pStyle w:val="Normal"/>
        <w:spacing w:lineRule="auto" w:line="240" w:before="0" w:after="0"/>
        <w:ind w:firstLine="709" w:left="0" w:right="0"/>
        <w:jc w:val="both"/>
        <w:rPr/>
      </w:pPr>
      <w:r>
        <w:rPr>
          <w:rFonts w:ascii="Times New Roman" w:hAnsi="Times New Roman"/>
          <w:sz w:val="28"/>
        </w:rPr>
        <w:t>8) пункт 9 части 16 изложить в следующей редакции:</w:t>
      </w:r>
    </w:p>
    <w:p>
      <w:pPr>
        <w:pStyle w:val="Normal"/>
        <w:spacing w:lineRule="auto" w:line="240" w:before="0" w:after="0"/>
        <w:ind w:firstLine="709" w:left="0" w:right="0"/>
        <w:jc w:val="both"/>
        <w:rPr/>
      </w:pPr>
      <w:r>
        <w:rPr>
          <w:rFonts w:ascii="Times New Roman" w:hAnsi="Times New Roman"/>
          <w:sz w:val="28"/>
        </w:rPr>
        <w:t xml:space="preserve">«9) </w:t>
      </w:r>
      <w:r>
        <w:rPr>
          <w:rFonts w:ascii="Times New Roman" w:hAnsi="Times New Roman"/>
          <w:b w:val="false"/>
          <w:i w:val="false"/>
          <w:caps w:val="false"/>
          <w:smallCaps w:val="false"/>
          <w:color w:val="000000"/>
          <w:spacing w:val="0"/>
          <w:sz w:val="28"/>
        </w:rPr>
        <w:t>проект, реализуемый участником отбора в соответствии с бизнес-планом, в котором расходы, осуществляемые за счет средств субсидии, а также расходы, направленные на софинансирование проекта, должны быть связаны с осуществлением видов экономической деятельности, установленных Общероссийским классификатором видов экономической деятельности ОК 029-2014 (КДЕС РЕД. 2), в сфере:»;</w:t>
      </w:r>
    </w:p>
    <w:p>
      <w:pPr>
        <w:pStyle w:val="Normal"/>
        <w:spacing w:lineRule="auto" w:line="240" w:before="0" w:after="0"/>
        <w:ind w:firstLine="709" w:left="0" w:right="0"/>
        <w:jc w:val="both"/>
        <w:rPr/>
      </w:pPr>
      <w:r>
        <w:rPr>
          <w:rFonts w:ascii="Times New Roman" w:hAnsi="Times New Roman"/>
          <w:sz w:val="28"/>
        </w:rPr>
        <w:t>9) в пункте 5 части 19 слова «</w:t>
      </w:r>
      <w:r>
        <w:rPr>
          <w:rFonts w:ascii="Times New Roman" w:hAnsi="Times New Roman"/>
          <w:strike w:val="false"/>
          <w:dstrike w:val="false"/>
          <w:sz w:val="28"/>
        </w:rPr>
        <w:t>на основании данных, полученных от Министерства» заменить словами «в рамках единой системы межведомственного электронного взаимодействия»;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10) в пунктах 2 и 3 части 29 после слова «подписывает» дополнить словами «усиленной квалифицированной электронной подписью»;</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11) абзац первый части 32 дополнить словами «, в системе «Электронный бюджет»;</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12) в части 36 слово «Отчетность» заменить словами «Отчеты и документы, указанные в частях 32 и 33 настоящего Порядка,», слова «</w:t>
      </w:r>
      <w:r>
        <w:rPr>
          <w:rFonts w:ascii="Times New Roman" w:hAnsi="Times New Roman"/>
          <w:strike w:val="false"/>
          <w:dstrike w:val="false"/>
          <w:sz w:val="28"/>
        </w:rPr>
        <w:t>в срок, указанный» заменить словами</w:t>
      </w:r>
      <w:r>
        <w:rPr>
          <w:rFonts w:ascii="Times New Roman" w:hAnsi="Times New Roman"/>
          <w:sz w:val="28"/>
        </w:rPr>
        <w:t xml:space="preserve"> «со дня окончания срока, указанного»;</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13) часть 37 изложить в следующей редакции:</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w:t>
      </w:r>
      <w:r>
        <w:rPr>
          <w:rFonts w:ascii="Times New Roman" w:hAnsi="Times New Roman"/>
          <w:strike w:val="false"/>
          <w:dstrike w:val="false"/>
          <w:sz w:val="28"/>
        </w:rPr>
        <w:t>37. Отчет, указанный в пункте 1 части 32 настоящего Порядка, считается непринятым в случае некорректного заполнения (заполнения с ошибками) и (или) не заполнения получателем субсидии всех обязательных для заполнения граф, предусмотренных в отчете; представления отчета с нарушением срока, указанного в части 32 настоящего Порядка; использования средств субсидии на цели, не определенные Соглашением и бизнес-планом.</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 xml:space="preserve">Отчет, указанный в пункте 2 части 32 настоящего Порядка, считается непринятым в случае непредставления (представления не в полном объеме) документов, указанных в частях 32 и 33 настоящего Порядка; представления документов с нарушением сроков, указанных в частях 32 и 33 настоящего Порядка; отсутствия в представленных документах дат, подписей, печатей (при наличии); представленные документы не поддаются прочтению и (или) просмотру; </w:t>
      </w:r>
      <w:r>
        <w:rPr>
          <w:rFonts w:ascii="Times New Roman" w:hAnsi="Times New Roman"/>
          <w:sz w:val="28"/>
        </w:rPr>
        <w:t>использования средств субсидии на цели, не определенные бизнес-планом и Соглашением.</w:t>
      </w:r>
      <w:r>
        <w:rPr>
          <w:rFonts w:ascii="Times New Roman" w:hAnsi="Times New Roman"/>
          <w:strike w:val="false"/>
          <w:dstrike w:val="false"/>
          <w:sz w:val="28"/>
        </w:rPr>
        <w:t>»;</w:t>
      </w:r>
    </w:p>
    <w:p>
      <w:pPr>
        <w:pStyle w:val="Normal"/>
        <w:spacing w:lineRule="auto" w:line="240" w:before="0" w:after="0"/>
        <w:ind w:firstLine="709" w:left="0" w:right="0"/>
        <w:jc w:val="both"/>
        <w:rPr>
          <w:rFonts w:ascii="Times New Roman" w:hAnsi="Times New Roman"/>
          <w:strike w:val="false"/>
          <w:dstrike w:val="false"/>
          <w:color w:val="000000"/>
          <w:sz w:val="28"/>
          <w:u w:val="none"/>
        </w:rPr>
      </w:pPr>
      <w:r>
        <w:rPr>
          <w:rFonts w:ascii="Times New Roman" w:hAnsi="Times New Roman"/>
          <w:strike w:val="false"/>
          <w:dstrike w:val="false"/>
          <w:sz w:val="28"/>
        </w:rPr>
        <w:t>14) в части 38 с</w:t>
      </w:r>
      <w:r>
        <w:rPr>
          <w:rFonts w:ascii="Times New Roman" w:hAnsi="Times New Roman"/>
          <w:sz w:val="28"/>
        </w:rPr>
        <w:t>лова</w:t>
      </w:r>
      <w:r>
        <w:rPr>
          <w:rFonts w:ascii="Times New Roman" w:hAnsi="Times New Roman"/>
          <w:strike w:val="false"/>
          <w:dstrike w:val="false"/>
          <w:color w:val="000000"/>
          <w:sz w:val="28"/>
          <w:u w:val="none"/>
        </w:rPr>
        <w:t xml:space="preserve"> «пунктами 1, 2, 5 и 6 части 37» заменить словами «частью 37»;</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15) в части 78:</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а) абзац первый дополнить словами «Заявка не возвращается участнику отбора на доработку при наличии оснований для отклонения заявки, не подлежащих доработке, указанных в части 94 настоящего Порядка.»;</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б) в абзаце втором слово «дня» заменить словом «дней», дополнить словами «АНО «КЦПП»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в) абзац четвертый изложить в следующей редакции:</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«В случае если выявленные основания для возврата заявок на доработку не устранены участником отбора в срок, установленный в</w:t>
      </w:r>
      <w:r>
        <w:rPr>
          <w:rFonts w:ascii="Times New Roman" w:hAnsi="Times New Roman"/>
          <w:strike w:val="false"/>
          <w:dstrike w:val="false"/>
          <w:sz w:val="28"/>
          <w:u w:val="none"/>
        </w:rPr>
        <w:t xml:space="preserve"> абзаце вт</w:t>
      </w:r>
      <w:r>
        <w:rPr>
          <w:rFonts w:ascii="Times New Roman" w:hAnsi="Times New Roman"/>
          <w:strike w:val="false"/>
          <w:dstrike w:val="false"/>
          <w:sz w:val="28"/>
        </w:rPr>
        <w:t>ором настоящей части, заявка отклоняется в системе «Электронный бюджет» автоматически.»;</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16) дополнить частью 78</w:t>
      </w:r>
      <w:r>
        <w:rPr>
          <w:rFonts w:ascii="Times New Roman" w:hAnsi="Times New Roman"/>
          <w:strike w:val="false"/>
          <w:dstrike w:val="false"/>
          <w:sz w:val="28"/>
          <w:vertAlign w:val="superscript"/>
        </w:rPr>
        <w:t>1</w:t>
      </w:r>
      <w:r>
        <w:rPr>
          <w:rFonts w:ascii="Times New Roman" w:hAnsi="Times New Roman"/>
          <w:strike w:val="false"/>
          <w:dstrike w:val="false"/>
          <w:sz w:val="28"/>
        </w:rPr>
        <w:t xml:space="preserve"> следующего содержания:</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«78</w:t>
      </w:r>
      <w:r>
        <w:rPr>
          <w:rFonts w:ascii="Times New Roman" w:hAnsi="Times New Roman"/>
          <w:strike w:val="false"/>
          <w:dstrike w:val="false"/>
          <w:sz w:val="28"/>
          <w:vertAlign w:val="superscript"/>
        </w:rPr>
        <w:t>1</w:t>
      </w:r>
      <w:r>
        <w:rPr>
          <w:rFonts w:ascii="Times New Roman" w:hAnsi="Times New Roman"/>
          <w:strike w:val="false"/>
          <w:dstrike w:val="false"/>
          <w:sz w:val="28"/>
        </w:rPr>
        <w:t>. Основаниями возврата заявок участникам отбора на доработку являются: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sz w:val="28"/>
        </w:rPr>
        <w:t>1) отсутствие в представленных в составе заявке документах дат, подписей, печатей (при наличии);</w:t>
      </w:r>
    </w:p>
    <w:p>
      <w:pPr>
        <w:pStyle w:val="Normal"/>
        <w:spacing w:lineRule="auto" w:line="240" w:before="0" w:after="0"/>
        <w:ind w:firstLine="709" w:left="0" w:right="0"/>
        <w:jc w:val="both"/>
        <w:rPr>
          <w:rFonts w:ascii="Times New Roman" w:hAnsi="Times New Roman"/>
          <w:sz w:val="28"/>
        </w:rPr>
      </w:pPr>
      <w:r>
        <w:rPr>
          <w:rFonts w:ascii="Times New Roman" w:hAnsi="Times New Roman"/>
          <w:strike w:val="false"/>
          <w:dstrike w:val="false"/>
          <w:sz w:val="28"/>
        </w:rPr>
        <w:t>2) документы, представленные в составе заявки, не поддаются прочтению и (или) просмотру.»;</w:t>
      </w:r>
    </w:p>
    <w:p>
      <w:pPr>
        <w:pStyle w:val="Normal"/>
        <w:spacing w:lineRule="auto" w:line="240" w:before="0" w:after="0"/>
        <w:ind w:firstLine="709" w:left="0" w:right="0"/>
        <w:jc w:val="both"/>
        <w:rPr/>
      </w:pPr>
      <w:r>
        <w:rPr>
          <w:rFonts w:ascii="Times New Roman" w:hAnsi="Times New Roman"/>
          <w:sz w:val="28"/>
        </w:rPr>
        <w:t>17) часть 86 дополнить словами «, а также условиям настоящего Порядка и требованиям, установленным в объявлении о проведении отбора»;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18) в части 105 цифру «45» заменить цифрой «50»;</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19) в приложении 1:</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а) в угловом реквизите слова «в 2024–2027 годах» заменить словами «в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б) в наименовании слова «в 2024–2027 годах» заменить словами </w:t>
        <w:br/>
        <w:t>«в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в) в части 3 после слов «проекта согласно бизнес-плану» дополнить словами «,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г) в части 4 после слов «обучения основам предпринимательской деятельности» дополнить словами «(продолжительность обучения должна составлять не менее 16 часов)», слова «</w:t>
      </w:r>
      <w:r>
        <w:rPr>
          <w:rFonts w:ascii="Times New Roman" w:hAnsi="Times New Roman"/>
          <w:strike w:val="false"/>
          <w:dstrike w:val="false"/>
          <w:sz w:val="28"/>
        </w:rPr>
        <w:t>обучения по программам АО «Федеральная корпорация по развитию малого и среднего предпринимательства»: «Азбука предпринимателя», «Мама – предприниматель», «Школа предпринимательства»,» исключить;</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д) в подпунктах «б» и «в» пункта 5 части 6 слова «(при наличии)» исключить;</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20) в приложении 2:</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а) в угловом реквизите слова «в 2024–2027 годах» заменить словами «в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б) в наименовании слова «в 2024–2027 годах» заменить словами </w:t>
        <w:br/>
        <w:t>«в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в) в части 4 после слов «проекта согласно бизнес-плану» дополнить словами «,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г) в части 5 после слов «обучения основам предпринимательской деятельности» дополнить словами «(продолжительность обучения должна составлять не менее 16 часов)», слова «</w:t>
      </w:r>
      <w:r>
        <w:rPr>
          <w:rFonts w:ascii="Times New Roman" w:hAnsi="Times New Roman"/>
          <w:strike w:val="false"/>
          <w:dstrike w:val="false"/>
          <w:sz w:val="28"/>
        </w:rPr>
        <w:t>обучения по программам АО «Федеральная корпорация по развитию малого и среднего предпринимательства»: «Азбука предпринимателя», «Мама – предприниматель», «Школа предпринимательства»,» исключить;</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д) в подпунктах «б» и «в» пункта 5 части 7 слова «(при наличии)» исключить;</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21) в приложении 3:</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а) в угловом реквизите слова «в 2024–2027 годах» заменить словами </w:t>
        <w:br/>
        <w:t>«в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б) в наименовании слова «в 2024–2027 годах» заменить словами </w:t>
      </w:r>
      <w:r>
        <w:rPr/>
        <w:br/>
      </w:r>
      <w:r>
        <w:rPr>
          <w:rFonts w:ascii="Times New Roman" w:hAnsi="Times New Roman"/>
          <w:sz w:val="28"/>
        </w:rPr>
        <w:t>«в 2026–2028 годах»;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в) таблицу изложить в следующей редакции:</w:t>
      </w:r>
    </w:p>
    <w:p>
      <w:pPr>
        <w:pStyle w:val="Normal"/>
        <w:spacing w:lineRule="auto" w:line="276" w:before="0" w:after="0"/>
        <w:ind w:hanging="0" w:left="0" w:right="0"/>
        <w:jc w:val="both"/>
        <w:rPr>
          <w:rFonts w:ascii="Times New Roman" w:hAnsi="Times New Roman"/>
          <w:sz w:val="28"/>
        </w:rPr>
      </w:pPr>
      <w:r>
        <w:rPr>
          <w:rFonts w:ascii="Times New Roman" w:hAnsi="Times New Roman"/>
          <w:sz w:val="28"/>
        </w:rPr>
        <w:t>«</w:t>
      </w:r>
    </w:p>
    <w:tbl>
      <w:tblPr>
        <w:tblStyle w:val="Style_2"/>
        <w:tblW w:w="9620" w:type="dxa"/>
        <w:jc w:val="left"/>
        <w:tblInd w:w="0" w:type="dxa"/>
        <w:tblLayout w:type="fixed"/>
        <w:tblCellMar>
          <w:top w:w="0" w:type="dxa"/>
          <w:left w:w="108" w:type="dxa"/>
          <w:bottom w:w="0" w:type="dxa"/>
          <w:right w:w="108" w:type="dxa"/>
        </w:tblCellMar>
      </w:tblPr>
      <w:tblGrid>
        <w:gridCol w:w="780"/>
        <w:gridCol w:w="1925"/>
        <w:gridCol w:w="3986"/>
        <w:gridCol w:w="1440"/>
        <w:gridCol w:w="1489"/>
      </w:tblGrid>
      <w:tr>
        <w:trPr/>
        <w:tc>
          <w:tcPr>
            <w:tcW w:w="780"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 xml:space="preserve">№ </w:t>
            </w:r>
            <w:r>
              <w:rPr>
                <w:rFonts w:ascii="Times New Roman" w:hAnsi="Times New Roman"/>
                <w:kern w:val="0"/>
                <w:sz w:val="22"/>
                <w:szCs w:val="20"/>
              </w:rPr>
              <w:t>п/п</w:t>
            </w:r>
          </w:p>
        </w:tc>
        <w:tc>
          <w:tcPr>
            <w:tcW w:w="1925" w:type="dxa"/>
            <w:tcBorders>
              <w:top w:val="single" w:sz="6" w:space="0" w:color="000000"/>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Наименование критерия оценки заявок</w:t>
            </w:r>
          </w:p>
        </w:tc>
        <w:tc>
          <w:tcPr>
            <w:tcW w:w="3986" w:type="dxa"/>
            <w:tcBorders>
              <w:top w:val="single" w:sz="6" w:space="0" w:color="000000"/>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Наименование показателя критерия оценки заявок</w:t>
            </w:r>
          </w:p>
        </w:tc>
        <w:tc>
          <w:tcPr>
            <w:tcW w:w="1440" w:type="dxa"/>
            <w:tcBorders>
              <w:top w:val="single" w:sz="6" w:space="0" w:color="000000"/>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Удельный вес критерия оценки, величина значимости</w:t>
            </w:r>
          </w:p>
        </w:tc>
        <w:tc>
          <w:tcPr>
            <w:tcW w:w="1489" w:type="dxa"/>
            <w:tcBorders>
              <w:top w:val="single" w:sz="6" w:space="0" w:color="000000"/>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Максимальное значение показателя критерия, баллов</w:t>
            </w:r>
          </w:p>
        </w:tc>
      </w:tr>
      <w:tr>
        <w:trPr/>
        <w:tc>
          <w:tcPr>
            <w:tcW w:w="780" w:type="dxa"/>
            <w:tcBorders>
              <w:left w:val="single" w:sz="6" w:space="0" w:color="000000"/>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w:t>
            </w:r>
          </w:p>
        </w:tc>
        <w:tc>
          <w:tcPr>
            <w:tcW w:w="1925"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2</w:t>
            </w:r>
          </w:p>
        </w:tc>
        <w:tc>
          <w:tcPr>
            <w:tcW w:w="3986"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3</w:t>
            </w:r>
          </w:p>
        </w:tc>
        <w:tc>
          <w:tcPr>
            <w:tcW w:w="1440"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4</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1.</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Территориальный признак</w:t>
            </w:r>
          </w:p>
        </w:tc>
        <w:tc>
          <w:tcPr>
            <w:tcW w:w="3986" w:type="dxa"/>
            <w:tcBorders>
              <w:bottom w:val="single" w:sz="6" w:space="0" w:color="000000"/>
              <w:right w:val="single" w:sz="6" w:space="0" w:color="000000"/>
            </w:tcBorders>
          </w:tcPr>
          <w:p>
            <w:pPr>
              <w:pStyle w:val="Normal"/>
              <w:suppressAutoHyphens w:val="true"/>
              <w:spacing w:before="0" w:after="0"/>
              <w:ind w:hanging="0" w:left="0" w:right="0"/>
              <w:jc w:val="both"/>
              <w:rPr>
                <w:sz w:val="22"/>
              </w:rPr>
            </w:pPr>
            <w:r>
              <w:rPr>
                <w:rFonts w:ascii="Times New Roman" w:hAnsi="Times New Roman"/>
                <w:kern w:val="0"/>
                <w:sz w:val="22"/>
                <w:szCs w:val="20"/>
              </w:rPr>
              <w:t xml:space="preserve">Участник отбора реализует проект на земельных участках, предоставленных в соответствии с </w:t>
            </w:r>
            <w:hyperlink r:id="rId20">
              <w:r>
                <w:rPr>
                  <w:rStyle w:val="ListLabel4"/>
                  <w:rFonts w:ascii="Times New Roman" w:hAnsi="Times New Roman"/>
                  <w:color w:val="000000"/>
                  <w:kern w:val="0"/>
                  <w:sz w:val="22"/>
                  <w:szCs w:val="20"/>
                  <w:u w:val="none"/>
                </w:rPr>
                <w:t>Федеральным законом</w:t>
              </w:r>
            </w:hyperlink>
            <w:r>
              <w:rPr>
                <w:rFonts w:ascii="Times New Roman" w:hAnsi="Times New Roman"/>
                <w:kern w:val="0"/>
                <w:sz w:val="22"/>
                <w:szCs w:val="20"/>
              </w:rPr>
              <w:t xml:space="preserve">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0,02</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Участник отбора реализует проект в одном из следующих муниципальных образований в Камчатском крае:</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1) в городском округе «поселок Палана»;</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2) в Карагинском муниципальном районе;</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3) в Тигильском муниципальном округе;</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4) в Олюторском муниципальном районе;</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5) в Соболевском муниципальном районе;</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6) в Пенжинском муниципальном районе;</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7) в Алеутском муниципальном округе Камчатского края.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Участник отбора не реализует проект на вышеуказанных приоритетных территориях Камчатского края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2.</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Уникальность проекта</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Обозначена и аргументирована уникальность проекта</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0,05</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269" w:after="142"/>
              <w:ind w:hanging="0" w:left="0" w:right="0"/>
              <w:jc w:val="both"/>
              <w:rPr>
                <w:rFonts w:ascii="Times New Roman" w:hAnsi="Times New Roman"/>
                <w:sz w:val="22"/>
              </w:rPr>
            </w:pPr>
            <w:r>
              <w:rPr>
                <w:rFonts w:ascii="Times New Roman" w:hAnsi="Times New Roman"/>
                <w:kern w:val="0"/>
                <w:sz w:val="22"/>
                <w:szCs w:val="20"/>
              </w:rPr>
              <w:t>Обозначена, но не аргументирована уникальность проекта</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Проект не уникален</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3.</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Обоснованность практической значимости проекта для реального сектора экономики</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w:t>
            </w:r>
          </w:p>
        </w:tc>
        <w:tc>
          <w:tcPr>
            <w:tcW w:w="1440" w:type="dxa"/>
            <w:vMerge w:val="restart"/>
            <w:tcBorders>
              <w:bottom w:val="single" w:sz="6" w:space="0" w:color="000000"/>
              <w:right w:val="single" w:sz="6" w:space="0" w:color="000000"/>
            </w:tcBorders>
            <w:vAlign w:val="center"/>
          </w:tcPr>
          <w:p>
            <w:pPr>
              <w:pStyle w:val="Normal"/>
              <w:suppressAutoHyphens w:val="true"/>
              <w:spacing w:before="0"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before="0"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before="0"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before="0" w:after="0"/>
              <w:ind w:hanging="0" w:left="0" w:right="0"/>
              <w:jc w:val="center"/>
              <w:rPr>
                <w:rFonts w:ascii="Times New Roman" w:hAnsi="Times New Roman"/>
                <w:sz w:val="22"/>
              </w:rPr>
            </w:pPr>
            <w:r>
              <w:rPr>
                <w:rFonts w:ascii="Times New Roman" w:hAnsi="Times New Roman"/>
                <w:kern w:val="0"/>
                <w:sz w:val="22"/>
                <w:szCs w:val="20"/>
              </w:rPr>
              <w:t>0,05</w:t>
            </w:r>
          </w:p>
          <w:p>
            <w:pPr>
              <w:pStyle w:val="Normal"/>
              <w:suppressAutoHyphens w:val="true"/>
              <w:spacing w:before="269" w:after="142"/>
              <w:ind w:firstLine="720" w:left="0" w:right="0"/>
              <w:jc w:val="both"/>
              <w:rPr>
                <w:rFonts w:ascii="Times New Roman" w:hAnsi="Times New Roman"/>
                <w:sz w:val="22"/>
              </w:rPr>
            </w:pPr>
            <w:r>
              <w:rPr>
                <w:rFonts w:ascii="Times New Roman" w:hAnsi="Times New Roman"/>
                <w:kern w:val="0"/>
                <w:sz w:val="22"/>
                <w:szCs w:val="20"/>
              </w:rPr>
              <w:br/>
            </w:r>
          </w:p>
        </w:tc>
        <w:tc>
          <w:tcPr>
            <w:tcW w:w="1489" w:type="dxa"/>
            <w:tcBorders>
              <w:bottom w:val="single" w:sz="6" w:space="0" w:color="000000"/>
              <w:right w:val="single" w:sz="6" w:space="0" w:color="000000"/>
            </w:tcBorders>
            <w:vAlign w:val="center"/>
          </w:tcPr>
          <w:p>
            <w:pPr>
              <w:pStyle w:val="Normal"/>
              <w:suppressAutoHyphens w:val="true"/>
              <w:spacing w:before="0" w:after="0"/>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Представлена краткая информация о возможности практического применения проекта на территории Камчатского края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Отсутствие практической значимости для Камчатского края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4.</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Оценка бизнес-плана. Описание предприятия и отрасли</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Раздел содержит подробную информацию о проекте, описана сезонность и особенности ведения бизнеса, описана необходимость и наличие разрешительных документов</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firstLine="720" w:left="0" w:right="0"/>
              <w:jc w:val="both"/>
              <w:rPr>
                <w:rFonts w:ascii="Times New Roman" w:hAnsi="Times New Roman"/>
                <w:sz w:val="22"/>
              </w:rPr>
            </w:pPr>
            <w:r>
              <w:rPr>
                <w:rFonts w:ascii="Times New Roman" w:hAnsi="Times New Roman"/>
                <w:kern w:val="0"/>
                <w:sz w:val="22"/>
                <w:szCs w:val="20"/>
              </w:rPr>
              <w:br/>
            </w:r>
          </w:p>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0,14</w:t>
            </w:r>
          </w:p>
          <w:p>
            <w:pPr>
              <w:pStyle w:val="Normal"/>
              <w:suppressAutoHyphens w:val="true"/>
              <w:spacing w:before="269" w:after="142"/>
              <w:ind w:firstLine="720" w:left="0" w:right="0"/>
              <w:jc w:val="both"/>
              <w:rPr>
                <w:rFonts w:ascii="Times New Roman" w:hAnsi="Times New Roman"/>
                <w:sz w:val="22"/>
              </w:rPr>
            </w:pPr>
            <w:r>
              <w:rPr>
                <w:rFonts w:ascii="Times New Roman" w:hAnsi="Times New Roman"/>
                <w:kern w:val="0"/>
                <w:sz w:val="22"/>
                <w:szCs w:val="20"/>
              </w:rPr>
              <w:b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В разделе нет описаний особенностей ведения бизнеса, не описана сезонность, имеются несоответствия с другими разделами бизнес-плана</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Не все разделы заполнены, либо некоторые вопросы остались без ответа, представлена очень краткая информация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5.</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Оценка бизнес-плана</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Анализ рынка</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В разделе указаны потенциальные покупатели и конкуренты, подробно описаны детали, характеризующие покупателей, недостатки и преимущества конкурентов, предоставлена полная информация о том, как производился анализ рынка</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0,14</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В разделе анализ рынка указаны потенциальные покупатели и конкуренты, но не указаны детали, описывающие покупателей, недостатки и преимущества конкурентов, нет информации о том, как была получена информация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Не все разделы заполнены, либо некоторые вопросы остались без ответа, представлена очень краткая информация</w:t>
            </w:r>
          </w:p>
        </w:tc>
        <w:tc>
          <w:tcPr>
            <w:tcW w:w="1440" w:type="dxa"/>
            <w:tcBorders>
              <w:bottom w:val="single" w:sz="6" w:space="0" w:color="000000"/>
              <w:right w:val="single" w:sz="6" w:space="0" w:color="000000"/>
            </w:tcBorders>
            <w:vAlign w:val="center"/>
          </w:tcPr>
          <w:p>
            <w:pPr>
              <w:pStyle w:val="Normal"/>
              <w:suppressAutoHyphens w:val="true"/>
              <w:spacing w:before="269" w:after="142"/>
              <w:ind w:firstLine="720" w:left="0" w:right="0"/>
              <w:jc w:val="both"/>
              <w:rPr>
                <w:rFonts w:ascii="Times New Roman" w:hAnsi="Times New Roman"/>
                <w:sz w:val="22"/>
              </w:rPr>
            </w:pPr>
            <w:r>
              <w:rPr>
                <w:rFonts w:ascii="Times New Roman" w:hAnsi="Times New Roman"/>
                <w:kern w:val="0"/>
                <w:sz w:val="22"/>
                <w:szCs w:val="20"/>
              </w:rPr>
              <w:b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6.</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Оценка бизнес-плана</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План маркетинга</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Раздел содержит подробное описание таких частей маркетингового плана, как ассортимент и привлекательные качества товара или услуги, ценообразование, способы продвижения товара или услуги, информацию о затратах, которые необходимо понести для реализации данного плана</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0,14</w:t>
            </w:r>
          </w:p>
          <w:p>
            <w:pPr>
              <w:pStyle w:val="Normal"/>
              <w:suppressAutoHyphens w:val="true"/>
              <w:spacing w:before="269" w:after="142"/>
              <w:ind w:firstLine="720" w:left="0" w:right="0"/>
              <w:jc w:val="both"/>
              <w:rPr>
                <w:rFonts w:ascii="Times New Roman" w:hAnsi="Times New Roman"/>
                <w:sz w:val="22"/>
              </w:rPr>
            </w:pPr>
            <w:r>
              <w:rPr>
                <w:rFonts w:ascii="Times New Roman" w:hAnsi="Times New Roman"/>
                <w:kern w:val="0"/>
                <w:sz w:val="22"/>
                <w:szCs w:val="20"/>
              </w:rPr>
              <w:br/>
            </w:r>
          </w:p>
          <w:p>
            <w:pPr>
              <w:pStyle w:val="Normal"/>
              <w:suppressAutoHyphens w:val="true"/>
              <w:spacing w:before="269" w:after="142"/>
              <w:ind w:firstLine="720" w:left="0" w:right="0"/>
              <w:jc w:val="both"/>
              <w:rPr>
                <w:rFonts w:ascii="Times New Roman" w:hAnsi="Times New Roman"/>
                <w:sz w:val="22"/>
              </w:rPr>
            </w:pPr>
            <w:r>
              <w:rPr>
                <w:rFonts w:ascii="Times New Roman" w:hAnsi="Times New Roman"/>
                <w:kern w:val="0"/>
                <w:sz w:val="22"/>
                <w:szCs w:val="20"/>
              </w:rPr>
              <w:b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Маркетинговый план содержит описание только тех действий, которые отвечают за распространение информации о данном предприятии (реклама), действия описаны без подробных деталей, нет информации о затратах, которые необходимо понести для реализации данного плана</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Не все разделы заполнены, либо некоторые вопросы остались без ответа, представлена очень краткая информация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7.</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Оценка бизнес-плана</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Производственный план</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Раздел содержит подробную информацию о наличии основных средств или материалов (в том числе за счет средств финансовой поддержки), описание процесса, описание планируемого дохода, информация в разделе подтверждает способность заявителя получить запланированный доход</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0,14</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Раздел не содержит информацию, которая позволяет оценить способность СМСП получить запланированный доход, доход указан без учета сезонности, есть не соответствия по организации осуществления деятельности и количеству работников СМСП, занятых в осуществлении деятельности</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Не все разделы заполнены, либо некоторые вопросы остались без ответа, представлена очень краткая информация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8.</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Оценка бизнес-плана</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План движения денежных средств</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План движения денежных средств содержит все статьи расходов, данные в плане движения средств соответствуют бизнес-плану и законодательству Российской Федерации, доходы отражены с учетом сезонности</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0,14</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План движения денежных средств содержит не все статьи расходов, данные в плане движения денежных средств содержат несоответствия с бизнес-планом в одном - двух пунктах, доходы отражены без учета сезонности, есть несоответствия законодательству Российской Федерации</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План движения денежных средств содержит не все статьи расходов, данные в плане движения средств содержат несоответствия с бизнес-планом в более чем 2 пунктах</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9.</w:t>
            </w:r>
          </w:p>
        </w:tc>
        <w:tc>
          <w:tcPr>
            <w:tcW w:w="1925" w:type="dxa"/>
            <w:tcBorders>
              <w:bottom w:val="single" w:sz="6" w:space="0" w:color="000000"/>
              <w:right w:val="single" w:sz="6" w:space="0" w:color="000000"/>
            </w:tcBorders>
          </w:tcPr>
          <w:p>
            <w:pPr>
              <w:pStyle w:val="Normal"/>
              <w:suppressAutoHyphens w:val="true"/>
              <w:spacing w:before="0" w:after="0"/>
              <w:ind w:hanging="0" w:left="0" w:right="0"/>
              <w:jc w:val="left"/>
              <w:rPr>
                <w:rFonts w:ascii="Times New Roman" w:hAnsi="Times New Roman"/>
                <w:sz w:val="22"/>
              </w:rPr>
            </w:pPr>
            <w:r>
              <w:rPr>
                <w:rFonts w:ascii="Times New Roman" w:hAnsi="Times New Roman"/>
                <w:kern w:val="0"/>
                <w:sz w:val="22"/>
                <w:szCs w:val="20"/>
              </w:rPr>
              <w:t>Использование средств субсидии</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51 % и больше средств субсидии направлены на приобретение основных средств, таких как оборудование, устройств, механизмов, инструментов и т.д.</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sz w:val="22"/>
              </w:rPr>
            </w:r>
          </w:p>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0,08</w:t>
            </w:r>
          </w:p>
          <w:p>
            <w:pPr>
              <w:pStyle w:val="Normal"/>
              <w:suppressAutoHyphens w:val="true"/>
              <w:spacing w:before="269" w:after="142"/>
              <w:ind w:hanging="0" w:left="0" w:right="0"/>
              <w:jc w:val="both"/>
              <w:rPr>
                <w:rFonts w:ascii="Times New Roman" w:hAnsi="Times New Roman"/>
                <w:sz w:val="22"/>
              </w:rPr>
            </w:pPr>
            <w:r>
              <w:rPr>
                <w:rFonts w:ascii="Times New Roman" w:hAnsi="Times New Roman"/>
                <w:sz w:val="22"/>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tcBorders>
              <w:left w:val="single" w:sz="6" w:space="0" w:color="000000"/>
              <w:bottom w:val="single" w:sz="6" w:space="0" w:color="000000"/>
              <w:right w:val="single" w:sz="6" w:space="0" w:color="000000"/>
            </w:tcBorders>
            <w:vAlign w:val="center"/>
          </w:tcPr>
          <w:p>
            <w:pPr>
              <w:pStyle w:val="Normal"/>
              <w:suppressAutoHyphens w:val="true"/>
              <w:spacing w:before="269" w:after="142"/>
              <w:ind w:hanging="0" w:left="0" w:right="0"/>
              <w:jc w:val="both"/>
              <w:rPr>
                <w:rFonts w:ascii="Times New Roman" w:hAnsi="Times New Roman"/>
                <w:sz w:val="22"/>
              </w:rPr>
            </w:pPr>
            <w:r>
              <w:rPr>
                <w:rFonts w:ascii="Times New Roman" w:hAnsi="Times New Roman"/>
                <w:kern w:val="0"/>
                <w:sz w:val="22"/>
                <w:szCs w:val="20"/>
              </w:rPr>
              <w:br/>
            </w:r>
          </w:p>
        </w:tc>
        <w:tc>
          <w:tcPr>
            <w:tcW w:w="1925" w:type="dxa"/>
            <w:tcBorders>
              <w:bottom w:val="single" w:sz="6" w:space="0" w:color="000000"/>
              <w:right w:val="single" w:sz="6" w:space="0" w:color="000000"/>
            </w:tcBorders>
            <w:vAlign w:val="center"/>
          </w:tcPr>
          <w:p>
            <w:pPr>
              <w:pStyle w:val="Normal"/>
              <w:suppressAutoHyphens w:val="true"/>
              <w:spacing w:before="269" w:after="142"/>
              <w:ind w:hanging="0" w:left="0" w:right="0"/>
              <w:jc w:val="both"/>
              <w:rPr>
                <w:rFonts w:ascii="Times New Roman" w:hAnsi="Times New Roman"/>
                <w:sz w:val="22"/>
              </w:rPr>
            </w:pPr>
            <w:r>
              <w:rPr>
                <w:rFonts w:ascii="Times New Roman" w:hAnsi="Times New Roman"/>
                <w:kern w:val="0"/>
                <w:sz w:val="22"/>
                <w:szCs w:val="20"/>
              </w:rPr>
              <w:b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50 % и меньше средств субсидии направлены на приобретение основных средств, таких как оборудование, устройств, механизмов, инструментов и т.д.</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tcBorders>
              <w:left w:val="single" w:sz="6" w:space="0" w:color="000000"/>
              <w:bottom w:val="single" w:sz="6" w:space="0" w:color="000000"/>
              <w:right w:val="single" w:sz="6" w:space="0" w:color="000000"/>
            </w:tcBorders>
            <w:vAlign w:val="center"/>
          </w:tcPr>
          <w:p>
            <w:pPr>
              <w:pStyle w:val="Normal"/>
              <w:suppressAutoHyphens w:val="true"/>
              <w:spacing w:before="269" w:after="142"/>
              <w:ind w:hanging="0" w:left="0" w:right="0"/>
              <w:jc w:val="both"/>
              <w:rPr>
                <w:rFonts w:ascii="Times New Roman" w:hAnsi="Times New Roman"/>
                <w:sz w:val="22"/>
              </w:rPr>
            </w:pPr>
            <w:r>
              <w:rPr>
                <w:rFonts w:ascii="Times New Roman" w:hAnsi="Times New Roman"/>
                <w:kern w:val="0"/>
                <w:sz w:val="22"/>
                <w:szCs w:val="20"/>
              </w:rPr>
              <w:br/>
            </w:r>
          </w:p>
        </w:tc>
        <w:tc>
          <w:tcPr>
            <w:tcW w:w="1925" w:type="dxa"/>
            <w:tcBorders>
              <w:bottom w:val="single" w:sz="6" w:space="0" w:color="000000"/>
              <w:right w:val="single" w:sz="6" w:space="0" w:color="000000"/>
            </w:tcBorders>
            <w:vAlign w:val="center"/>
          </w:tcPr>
          <w:p>
            <w:pPr>
              <w:pStyle w:val="Normal"/>
              <w:suppressAutoHyphens w:val="true"/>
              <w:spacing w:before="269" w:after="142"/>
              <w:ind w:hanging="0" w:left="0" w:right="0"/>
              <w:jc w:val="both"/>
              <w:rPr>
                <w:rFonts w:ascii="Times New Roman" w:hAnsi="Times New Roman"/>
                <w:sz w:val="22"/>
              </w:rPr>
            </w:pPr>
            <w:r>
              <w:rPr>
                <w:rFonts w:ascii="Times New Roman" w:hAnsi="Times New Roman"/>
                <w:kern w:val="0"/>
                <w:sz w:val="22"/>
                <w:szCs w:val="20"/>
              </w:rPr>
              <w:b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Средства субсидии направлены на расходы, которые не являются необходимыми для создания данного проекта</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10.</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Описание проекта при защите бизнес-проекта</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Подробно описан реализуемый проект, информация представлена в полном объеме</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0,02</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Кратко описан реализуемый проект, информация представлена не в полном объеме</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11.</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Описание этапов реализации проекта при защите бизнес-проекта</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Подробно описаны стоимость проекта, направления расходования средств субсидии, источники привлечения финансирования, информация представлена в полном объеме</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sz w:val="22"/>
              </w:rPr>
            </w:r>
          </w:p>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0,02</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Кратко описаны стоимость проекта, направления расходования средств субсидии, источники привлечения финансирования, информация представлена не в полном объеме</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rHeight w:val="762" w:hRule="atLeast"/>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12.</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Описание стоимости проекта, направлений расходования средств субсидии, источников привлечения финансирования при защите бизнес-проекта</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Подробно описан результат реализации проекта, информация представлена в полном объеме</w:t>
            </w:r>
          </w:p>
        </w:tc>
        <w:tc>
          <w:tcPr>
            <w:tcW w:w="1440" w:type="dxa"/>
            <w:vMerge w:val="restart"/>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0,02</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Кратко описан результат реализации проекта, информация представлена не в полном объеме</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rHeight w:val="748" w:hRule="atLeast"/>
        </w:trPr>
        <w:tc>
          <w:tcPr>
            <w:tcW w:w="780" w:type="dxa"/>
            <w:vMerge w:val="restart"/>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13.</w:t>
            </w:r>
          </w:p>
        </w:tc>
        <w:tc>
          <w:tcPr>
            <w:tcW w:w="1925" w:type="dxa"/>
            <w:vMerge w:val="restart"/>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Описание результата реализации проекта при защите бизнес-проекта</w:t>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Подробно описан результат реализации проекта, информация представлена в полном объеме</w:t>
            </w:r>
          </w:p>
        </w:tc>
        <w:tc>
          <w:tcPr>
            <w:tcW w:w="1440" w:type="dxa"/>
            <w:vMerge w:val="restart"/>
            <w:tcBorders>
              <w:bottom w:val="single" w:sz="6" w:space="0" w:color="000000"/>
              <w:right w:val="single" w:sz="6" w:space="0" w:color="000000"/>
            </w:tcBorders>
            <w:vAlign w:val="center"/>
          </w:tcPr>
          <w:p>
            <w:pPr>
              <w:pStyle w:val="Normal"/>
              <w:suppressAutoHyphens w:val="true"/>
              <w:spacing w:before="0" w:after="0"/>
              <w:ind w:hanging="0" w:left="0" w:right="0"/>
              <w:jc w:val="center"/>
              <w:rPr>
                <w:rFonts w:ascii="Times New Roman" w:hAnsi="Times New Roman"/>
                <w:sz w:val="22"/>
              </w:rPr>
            </w:pPr>
            <w:r>
              <w:rPr>
                <w:rFonts w:ascii="Times New Roman" w:hAnsi="Times New Roman"/>
                <w:kern w:val="0"/>
                <w:sz w:val="22"/>
                <w:szCs w:val="20"/>
              </w:rPr>
              <w:t>0,02</w:t>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100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Кратко описан результат реализации проекта, информация представлена не в полном объеме</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50</w:t>
            </w:r>
          </w:p>
        </w:tc>
      </w:tr>
      <w:tr>
        <w:trPr/>
        <w:tc>
          <w:tcPr>
            <w:tcW w:w="780" w:type="dxa"/>
            <w:vMerge w:val="continue"/>
            <w:tcBorders>
              <w:left w:val="single" w:sz="6" w:space="0" w:color="000000"/>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1925" w:type="dxa"/>
            <w:vMerge w:val="continue"/>
            <w:tcBorders>
              <w:bottom w:val="single" w:sz="6" w:space="0" w:color="000000"/>
              <w:right w:val="single" w:sz="6" w:space="0" w:color="000000"/>
            </w:tcBorders>
          </w:tcPr>
          <w:p>
            <w:pPr>
              <w:pStyle w:val="Normal"/>
              <w:suppressAutoHyphens w:val="true"/>
              <w:spacing w:before="0" w:after="160"/>
              <w:jc w:val="left"/>
              <w:rPr>
                <w:kern w:val="0"/>
                <w:sz w:val="22"/>
                <w:szCs w:val="20"/>
              </w:rPr>
            </w:pPr>
            <w:r>
              <w:rPr>
                <w:kern w:val="0"/>
                <w:sz w:val="22"/>
                <w:szCs w:val="20"/>
              </w:rPr>
            </w:r>
          </w:p>
        </w:tc>
        <w:tc>
          <w:tcPr>
            <w:tcW w:w="3986"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440" w:type="dxa"/>
            <w:vMerge w:val="continue"/>
            <w:tcBorders>
              <w:bottom w:val="single" w:sz="6" w:space="0" w:color="000000"/>
              <w:right w:val="single" w:sz="6"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89" w:type="dxa"/>
            <w:tcBorders>
              <w:bottom w:val="single" w:sz="6" w:space="0" w:color="000000"/>
              <w:right w:val="single" w:sz="6" w:space="0" w:color="000000"/>
            </w:tcBorders>
            <w:vAlign w:val="center"/>
          </w:tcPr>
          <w:p>
            <w:pPr>
              <w:pStyle w:val="Normal"/>
              <w:suppressAutoHyphens w:val="true"/>
              <w:spacing w:before="269" w:after="142"/>
              <w:ind w:hanging="0" w:left="0" w:right="0"/>
              <w:jc w:val="center"/>
              <w:rPr>
                <w:rFonts w:ascii="Times New Roman" w:hAnsi="Times New Roman"/>
                <w:sz w:val="22"/>
              </w:rPr>
            </w:pPr>
            <w:r>
              <w:rPr>
                <w:rFonts w:ascii="Times New Roman" w:hAnsi="Times New Roman"/>
                <w:kern w:val="0"/>
                <w:sz w:val="22"/>
                <w:szCs w:val="20"/>
              </w:rPr>
              <w:t>0</w:t>
            </w:r>
          </w:p>
        </w:tc>
      </w:tr>
      <w:tr>
        <w:trPr/>
        <w:tc>
          <w:tcPr>
            <w:tcW w:w="780" w:type="dxa"/>
            <w:tcBorders>
              <w:left w:val="single" w:sz="6" w:space="0" w:color="000000"/>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14.</w:t>
            </w:r>
          </w:p>
        </w:tc>
        <w:tc>
          <w:tcPr>
            <w:tcW w:w="1925" w:type="dxa"/>
            <w:tcBorders>
              <w:bottom w:val="single" w:sz="6" w:space="0" w:color="000000"/>
              <w:right w:val="single" w:sz="6" w:space="0" w:color="000000"/>
            </w:tcBorders>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Ответы на вопросы при защите бизнес-проекта</w:t>
            </w:r>
          </w:p>
        </w:tc>
        <w:tc>
          <w:tcPr>
            <w:tcW w:w="3986" w:type="dxa"/>
            <w:tcBorders>
              <w:bottom w:val="single" w:sz="6" w:space="0" w:color="000000"/>
              <w:right w:val="single" w:sz="6" w:space="0" w:color="000000"/>
            </w:tcBorders>
            <w:vAlign w:val="center"/>
          </w:tcPr>
          <w:p>
            <w:pPr>
              <w:pStyle w:val="Normal"/>
              <w:suppressAutoHyphens w:val="true"/>
              <w:spacing w:before="269" w:after="142"/>
              <w:ind w:hanging="0" w:left="0" w:right="0"/>
              <w:jc w:val="both"/>
              <w:rPr>
                <w:rFonts w:ascii="Times New Roman" w:hAnsi="Times New Roman"/>
                <w:sz w:val="22"/>
              </w:rPr>
            </w:pPr>
            <w:r>
              <w:rPr>
                <w:rFonts w:ascii="Times New Roman" w:hAnsi="Times New Roman"/>
                <w:kern w:val="0"/>
                <w:sz w:val="22"/>
                <w:szCs w:val="20"/>
              </w:rPr>
              <w:br/>
            </w:r>
          </w:p>
        </w:tc>
        <w:tc>
          <w:tcPr>
            <w:tcW w:w="1440" w:type="dxa"/>
            <w:tcBorders>
              <w:bottom w:val="single" w:sz="6" w:space="0" w:color="000000"/>
              <w:right w:val="single" w:sz="6" w:space="0" w:color="000000"/>
            </w:tcBorders>
            <w:vAlign w:val="center"/>
          </w:tcPr>
          <w:p>
            <w:pPr>
              <w:pStyle w:val="Normal"/>
              <w:suppressAutoHyphens w:val="true"/>
              <w:spacing w:before="0" w:after="0"/>
              <w:ind w:hanging="0" w:left="0" w:right="0"/>
              <w:jc w:val="center"/>
              <w:rPr>
                <w:rFonts w:ascii="Times New Roman" w:hAnsi="Times New Roman"/>
                <w:sz w:val="22"/>
              </w:rPr>
            </w:pPr>
            <w:r>
              <w:rPr>
                <w:rFonts w:ascii="Times New Roman" w:hAnsi="Times New Roman"/>
                <w:kern w:val="0"/>
                <w:sz w:val="22"/>
                <w:szCs w:val="20"/>
              </w:rPr>
              <w:t>0,02</w:t>
            </w:r>
          </w:p>
        </w:tc>
        <w:tc>
          <w:tcPr>
            <w:tcW w:w="1489" w:type="dxa"/>
            <w:tcBorders>
              <w:bottom w:val="single" w:sz="6" w:space="0" w:color="000000"/>
              <w:right w:val="single" w:sz="6" w:space="0" w:color="000000"/>
            </w:tcBorders>
            <w:vAlign w:val="center"/>
          </w:tcPr>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100–0,</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где 100 – максимальный балл (ответы на вопросы хорошо аргументированы и демонстрируют осведомленность в теме),</w:t>
            </w:r>
          </w:p>
          <w:p>
            <w:pPr>
              <w:pStyle w:val="Normal"/>
              <w:suppressAutoHyphens w:val="true"/>
              <w:spacing w:before="0" w:after="0"/>
              <w:ind w:hanging="0" w:left="0" w:right="0"/>
              <w:jc w:val="both"/>
              <w:rPr>
                <w:rFonts w:ascii="Times New Roman" w:hAnsi="Times New Roman"/>
                <w:sz w:val="22"/>
              </w:rPr>
            </w:pPr>
            <w:r>
              <w:rPr>
                <w:rFonts w:ascii="Times New Roman" w:hAnsi="Times New Roman"/>
                <w:kern w:val="0"/>
                <w:sz w:val="22"/>
                <w:szCs w:val="20"/>
              </w:rPr>
              <w:t>0 – минимальный балл (участник отбора не смог принять участие в защите проекта, ответы на вопросы не аргументированы)</w:t>
            </w:r>
          </w:p>
        </w:tc>
      </w:tr>
    </w:tbl>
    <w:p>
      <w:pPr>
        <w:pStyle w:val="Normal"/>
        <w:spacing w:lineRule="auto" w:line="276" w:before="0" w:after="0"/>
        <w:ind w:hanging="0" w:left="0" w:right="0"/>
        <w:jc w:val="both"/>
        <w:rPr>
          <w:rFonts w:ascii="Times New Roman" w:hAnsi="Times New Roman"/>
          <w:sz w:val="28"/>
        </w:rPr>
      </w:pPr>
      <w:r>
        <w:rPr>
          <w:rFonts w:ascii="Times New Roman" w:hAnsi="Times New Roman"/>
          <w:sz w:val="28"/>
        </w:rPr>
        <w:t xml:space="preserve">                                                                                                                                    </w:t>
      </w:r>
      <w:r>
        <w:rPr>
          <w:rFonts w:ascii="Times New Roman" w:hAnsi="Times New Roman"/>
          <w:sz w:val="28"/>
        </w:rPr>
        <w:t>».</w:t>
      </w:r>
    </w:p>
    <w:p>
      <w:pPr>
        <w:pStyle w:val="Normal"/>
        <w:spacing w:lineRule="auto" w:line="240" w:before="0" w:after="0"/>
        <w:jc w:val="center"/>
        <w:rPr>
          <w:rFonts w:ascii="Times New Roman" w:hAnsi="Times New Roman"/>
          <w:sz w:val="28"/>
        </w:rPr>
      </w:pPr>
      <w:r>
        <w:rPr>
          <w:rFonts w:ascii="Times New Roman" w:hAnsi="Times New Roman"/>
          <w:sz w:val="28"/>
        </w:rPr>
      </w:r>
    </w:p>
    <w:sectPr>
      <w:headerReference w:type="default" r:id="rId21"/>
      <w:type w:val="nextPage"/>
      <w:pgSz w:w="11906" w:h="16838"/>
      <w:pgMar w:left="1418" w:right="851" w:gutter="0" w:header="709" w:top="1134"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Times New Roman">
    <w:charset w:val="01"/>
    <w:family w:val="roman"/>
    <w:pitch w:val="variable"/>
  </w:font>
  <w:font w:name="Open Sans">
    <w:charset w:val="01"/>
    <w:family w:val="roman"/>
    <w:pitch w:val="variable"/>
  </w:font>
  <w:font w:name="Segoe U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mc:AlternateContent>
        <mc:Choice Requires="wps">
          <w:drawing>
            <wp:anchor behindDoc="1" distT="0" distB="0" distL="0" distR="0" simplePos="0" locked="0" layoutInCell="0" allowOverlap="1" relativeHeight="22">
              <wp:simplePos x="0" y="0"/>
              <wp:positionH relativeFrom="margin">
                <wp:align>center</wp:align>
              </wp:positionH>
              <wp:positionV relativeFrom="paragraph">
                <wp:posOffset>635</wp:posOffset>
              </wp:positionV>
              <wp:extent cx="178435" cy="203200"/>
              <wp:effectExtent l="0" t="0" r="0" b="0"/>
              <wp:wrapSquare wrapText="bothSides"/>
              <wp:docPr id="2" name="Picture 4"/>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4" path="m0,0l-2147483645,0l-2147483645,-2147483646l0,-2147483646xe" stroked="f" o:allowincell="f" style="position:absolute;margin-left:233.85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44">
              <wp:simplePos x="0" y="0"/>
              <wp:positionH relativeFrom="margin">
                <wp:align>center</wp:align>
              </wp:positionH>
              <wp:positionV relativeFrom="paragraph">
                <wp:posOffset>635</wp:posOffset>
              </wp:positionV>
              <wp:extent cx="71755" cy="169545"/>
              <wp:effectExtent l="0" t="635" r="0" b="0"/>
              <wp:wrapSquare wrapText="bothSides"/>
              <wp:docPr id="3" name="Picture 2"/>
              <a:graphic xmlns:a="http://schemas.openxmlformats.org/drawingml/2006/main">
                <a:graphicData uri="http://schemas.microsoft.com/office/word/2010/wordprocessingShape">
                  <wps:wsp>
                    <wps:cNvSpPr/>
                    <wps:spPr>
                      <a:xfrm>
                        <a:off x="0" y="0"/>
                        <a:ext cx="7164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238.05pt;margin-top:0.05pt;width:5.6pt;height:13.3pt;mso-wrap-style:none;v-text-anchor:middle;mso-position-horizontal:center;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1" distT="0" distB="0" distL="0" distR="0" simplePos="0" locked="0" layoutInCell="0" allowOverlap="1" relativeHeight="66">
              <wp:simplePos x="0" y="0"/>
              <wp:positionH relativeFrom="margin">
                <wp:align>center</wp:align>
              </wp:positionH>
              <wp:positionV relativeFrom="paragraph">
                <wp:posOffset>635</wp:posOffset>
              </wp:positionV>
              <wp:extent cx="89535" cy="203200"/>
              <wp:effectExtent l="0" t="0" r="0" b="0"/>
              <wp:wrapSquare wrapText="bothSides"/>
              <wp:docPr id="4" name="Picture 1"/>
              <a:graphic xmlns:a="http://schemas.openxmlformats.org/drawingml/2006/main">
                <a:graphicData uri="http://schemas.microsoft.com/office/word/2010/wordprocessingShape">
                  <wps:wsp>
                    <wps:cNvSpPr/>
                    <wps:spPr>
                      <a:xfrm>
                        <a:off x="0" y="0"/>
                        <a:ext cx="8964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237.35pt;margin-top:0.05pt;width:7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88">
              <wp:simplePos x="0" y="0"/>
              <wp:positionH relativeFrom="margin">
                <wp:align>left</wp:align>
              </wp:positionH>
              <wp:positionV relativeFrom="paragraph">
                <wp:posOffset>635</wp:posOffset>
              </wp:positionV>
              <wp:extent cx="142240" cy="169545"/>
              <wp:effectExtent l="0" t="635" r="0" b="0"/>
              <wp:wrapSquare wrapText="bothSides"/>
              <wp:docPr id="5" name="Picture 3"/>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3" path="m0,0l-2147483645,0l-2147483645,-2147483646l0,-2147483646xe" stroked="f" o:allowincell="f" style="position:absolute;margin-left:0pt;margin-top:0.05pt;width:11.15pt;height:13.3pt;mso-wrap-style:none;v-text-anchor:middle;mso-position-horizontal:left;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1" distT="0" distB="0" distL="0" distR="0" simplePos="0" locked="0" layoutInCell="0" allowOverlap="1" relativeHeight="111">
              <wp:simplePos x="0" y="0"/>
              <wp:positionH relativeFrom="margin">
                <wp:align>center</wp:align>
              </wp:positionH>
              <wp:positionV relativeFrom="paragraph">
                <wp:posOffset>635</wp:posOffset>
              </wp:positionV>
              <wp:extent cx="178435" cy="203200"/>
              <wp:effectExtent l="0" t="0" r="0" b="0"/>
              <wp:wrapSquare wrapText="bothSides"/>
              <wp:docPr id="6" name="Врезка5"/>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8</w:t>
                          </w:r>
                          <w:r>
                            <w:rPr>
                              <w:sz w:val="28"/>
                              <w:szCs w:val="28"/>
                              <w:rFonts w:ascii="Times New Roman" w:hAnsi="Times New Roman"/>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fillcolor="white" stroked="f" o:allowincell="f" style="position:absolute;margin-left:233.85pt;margin-top:0.05pt;width:14pt;height:15.95pt;mso-wrap-style:square;v-text-anchor:top;mso-position-horizontal:center;mso-position-horizontal-relative:margin">
              <v:fill o:detectmouseclick="t" type="solid" color2="black" opacity="0"/>
              <v:stroke color="#3465a4" joinstyle="round" endcap="flat"/>
              <v:textbox>
                <w:txbxContent>
                  <w:p>
                    <w:pPr>
                      <w:pStyle w:val="Normal"/>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8</w:t>
                    </w:r>
                    <w:r>
                      <w:rPr>
                        <w:sz w:val="28"/>
                        <w:szCs w:val="28"/>
                        <w:rFonts w:ascii="Times New Roman" w:hAnsi="Times New Roman"/>
                      </w:rPr>
                      <w:fldChar w:fldCharType="end"/>
                    </w:r>
                  </w:p>
                </w:txbxContent>
              </v:textbox>
              <w10:wrap type="square"/>
            </v:rect>
          </w:pict>
        </mc:Fallback>
      </mc:AlternateContent>
    </w:r>
  </w:p>
</w:hdr>
</file>

<file path=word/settings.xml><?xml version="1.0" encoding="utf-8"?>
<w:settings xmlns:w="http://schemas.openxmlformats.org/wordprocessingml/2006/main">
  <w:zoom w:percent="191"/>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Lohit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64" w:before="0" w:after="16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64" w:before="120" w:after="120"/>
      <w:ind w:hanging="0" w:left="0" w:right="0"/>
      <w:jc w:val="both"/>
      <w:outlineLvl w:val="0"/>
    </w:pPr>
    <w:rPr>
      <w:rFonts w:ascii="XO Thames" w:hAnsi="XO Thames" w:eastAsia="Tahoma" w:cs="Lohit Devanagari"/>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64" w:before="120" w:after="120"/>
      <w:ind w:hanging="0" w:left="0" w:right="0"/>
      <w:jc w:val="both"/>
      <w:outlineLvl w:val="1"/>
    </w:pPr>
    <w:rPr>
      <w:rFonts w:ascii="XO Thames" w:hAnsi="XO Thames" w:eastAsia="Tahoma" w:cs="Lohit Devanagari"/>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64" w:before="120" w:after="120"/>
      <w:ind w:hanging="0" w:left="0" w:right="0"/>
      <w:jc w:val="both"/>
      <w:outlineLvl w:val="2"/>
    </w:pPr>
    <w:rPr>
      <w:rFonts w:ascii="XO Thames" w:hAnsi="XO Thames" w:eastAsia="Tahoma" w:cs="Lohit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Lohit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Lohit Devanagari"/>
      <w:b/>
      <w:color w:val="000000"/>
      <w:spacing w:val="0"/>
      <w:kern w:val="0"/>
      <w:sz w:val="22"/>
      <w:szCs w:val="20"/>
      <w:lang w:val="ru-RU" w:eastAsia="zh-CN" w:bidi="hi-IN"/>
    </w:rPr>
  </w:style>
  <w:style w:type="character" w:styleId="Contents2">
    <w:name w:val="Contents 2"/>
    <w:qFormat/>
    <w:rPr>
      <w:rFonts w:ascii="XO Thames" w:hAnsi="XO Thames"/>
      <w:color w:val="000000"/>
      <w:spacing w:val="0"/>
      <w:sz w:val="28"/>
    </w:rPr>
  </w:style>
  <w:style w:type="character" w:styleId="Contents8111">
    <w:name w:val="Contents 8111"/>
    <w:link w:val="Contents81111"/>
    <w:qFormat/>
    <w:rPr>
      <w:rFonts w:ascii="XO Thames" w:hAnsi="XO Thames"/>
      <w:color w:val="000000"/>
      <w:spacing w:val="0"/>
      <w:sz w:val="28"/>
    </w:rPr>
  </w:style>
  <w:style w:type="character" w:styleId="Footnote211">
    <w:name w:val="Footnote211"/>
    <w:link w:val="Footnote2111"/>
    <w:qFormat/>
    <w:rPr>
      <w:rFonts w:ascii="XO Thames" w:hAnsi="XO Thames"/>
      <w:color w:val="000000"/>
      <w:spacing w:val="0"/>
      <w:sz w:val="22"/>
    </w:rPr>
  </w:style>
  <w:style w:type="character" w:styleId="Contents4">
    <w:name w:val="Contents 4"/>
    <w:qFormat/>
    <w:rPr>
      <w:rFonts w:ascii="XO Thames" w:hAnsi="XO Thames"/>
      <w:color w:val="000000"/>
      <w:spacing w:val="0"/>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Contents9211">
    <w:name w:val="Contents 9211"/>
    <w:link w:val="Contents92111"/>
    <w:qFormat/>
    <w:rPr>
      <w:rFonts w:ascii="XO Thames" w:hAnsi="XO Thames"/>
      <w:color w:val="000000"/>
      <w:spacing w:val="0"/>
      <w:sz w:val="28"/>
    </w:rPr>
  </w:style>
  <w:style w:type="character" w:styleId="Heading31211">
    <w:name w:val="Heading 31211"/>
    <w:link w:val="Heading312111"/>
    <w:qFormat/>
    <w:rPr>
      <w:rFonts w:ascii="XO Thames" w:hAnsi="XO Thames"/>
      <w:b/>
      <w:color w:val="000000"/>
      <w:spacing w:val="0"/>
      <w:sz w:val="26"/>
    </w:rPr>
  </w:style>
  <w:style w:type="character" w:styleId="DefaultParagraphFont1111">
    <w:name w:val="Default Paragraph Font1111"/>
    <w:link w:val="DefaultParagraphFont11111"/>
    <w:qFormat/>
    <w:rPr>
      <w:rFonts w:ascii="Calibri" w:hAnsi="Calibri" w:asciiTheme="minorAscii" w:hAnsiTheme="minorHAnsi"/>
      <w:color w:val="000000"/>
      <w:spacing w:val="0"/>
      <w:sz w:val="22"/>
    </w:rPr>
  </w:style>
  <w:style w:type="character" w:styleId="Contents431">
    <w:name w:val="Contents 431"/>
    <w:link w:val="Contents4311"/>
    <w:qFormat/>
    <w:rPr>
      <w:rFonts w:ascii="XO Thames" w:hAnsi="XO Thames"/>
      <w:color w:val="000000"/>
      <w:spacing w:val="0"/>
      <w:sz w:val="28"/>
    </w:rPr>
  </w:style>
  <w:style w:type="character" w:styleId="List1">
    <w:name w:val="List1"/>
    <w:basedOn w:val="Textbody"/>
    <w:qFormat/>
    <w:rPr/>
  </w:style>
  <w:style w:type="character" w:styleId="Caption1">
    <w:name w:val="Caption1"/>
    <w:qFormat/>
    <w:rPr>
      <w:i/>
      <w:sz w:val="24"/>
    </w:rPr>
  </w:style>
  <w:style w:type="character" w:styleId="Heading4211">
    <w:name w:val="Heading 4211"/>
    <w:link w:val="Heading42111"/>
    <w:qFormat/>
    <w:rPr>
      <w:rFonts w:ascii="XO Thames" w:hAnsi="XO Thames"/>
      <w:b/>
      <w:color w:val="000000"/>
      <w:spacing w:val="0"/>
      <w:sz w:val="24"/>
    </w:rPr>
  </w:style>
  <w:style w:type="character" w:styleId="Contents72">
    <w:name w:val="Contents 72"/>
    <w:link w:val="Contents721"/>
    <w:qFormat/>
    <w:rPr>
      <w:rFonts w:ascii="XO Thames" w:hAnsi="XO Thames"/>
      <w:color w:val="000000"/>
      <w:spacing w:val="0"/>
      <w:sz w:val="28"/>
    </w:rPr>
  </w:style>
  <w:style w:type="character" w:styleId="Internetlink1">
    <w:name w:val="Internet link1"/>
    <w:link w:val="Internetlink11"/>
    <w:qFormat/>
    <w:rPr>
      <w:rFonts w:ascii="Calibri" w:hAnsi="Calibri"/>
      <w:color w:val="0000FF"/>
      <w:spacing w:val="0"/>
      <w:sz w:val="22"/>
      <w:u w:val="single"/>
    </w:rPr>
  </w:style>
  <w:style w:type="character" w:styleId="Contents1211">
    <w:name w:val="Contents 1211"/>
    <w:link w:val="Contents12111"/>
    <w:qFormat/>
    <w:rPr>
      <w:rFonts w:ascii="XO Thames" w:hAnsi="XO Thames"/>
      <w:b/>
      <w:color w:val="000000"/>
      <w:spacing w:val="0"/>
      <w:sz w:val="28"/>
    </w:rPr>
  </w:style>
  <w:style w:type="character" w:styleId="Heading31">
    <w:name w:val="Heading 31"/>
    <w:qFormat/>
    <w:rPr>
      <w:rFonts w:ascii="XO Thames" w:hAnsi="XO Thames"/>
      <w:b/>
      <w:color w:val="000000"/>
      <w:spacing w:val="0"/>
      <w:sz w:val="26"/>
    </w:rPr>
  </w:style>
  <w:style w:type="character" w:styleId="Contents32">
    <w:name w:val="Contents 32"/>
    <w:link w:val="Contents321"/>
    <w:qFormat/>
    <w:rPr>
      <w:rFonts w:ascii="XO Thames" w:hAnsi="XO Thames"/>
      <w:color w:val="000000"/>
      <w:spacing w:val="0"/>
      <w:sz w:val="28"/>
    </w:rPr>
  </w:style>
  <w:style w:type="character" w:styleId="Title11">
    <w:name w:val="Title11"/>
    <w:link w:val="Title111"/>
    <w:qFormat/>
    <w:rPr>
      <w:rFonts w:ascii="XO Thames" w:hAnsi="XO Thames"/>
      <w:b/>
      <w:caps/>
      <w:color w:val="000000"/>
      <w:spacing w:val="0"/>
      <w:sz w:val="40"/>
    </w:rPr>
  </w:style>
  <w:style w:type="character" w:styleId="Contents22">
    <w:name w:val="Contents 22"/>
    <w:link w:val="Contents221"/>
    <w:qFormat/>
    <w:rPr>
      <w:rFonts w:ascii="XO Thames" w:hAnsi="XO Thames"/>
      <w:color w:val="000000"/>
      <w:spacing w:val="0"/>
      <w:sz w:val="28"/>
    </w:rPr>
  </w:style>
  <w:style w:type="character" w:styleId="Contents61">
    <w:name w:val="Contents 61"/>
    <w:link w:val="Contents63"/>
    <w:qFormat/>
    <w:rPr>
      <w:rFonts w:ascii="XO Thames" w:hAnsi="XO Thames"/>
      <w:color w:val="000000"/>
      <w:spacing w:val="0"/>
      <w:sz w:val="28"/>
    </w:rPr>
  </w:style>
  <w:style w:type="character" w:styleId="1">
    <w:name w:val="Колонтитул1"/>
    <w:link w:val="112"/>
    <w:qFormat/>
    <w:rPr>
      <w:rFonts w:ascii="XO Thames" w:hAnsi="XO Thames"/>
      <w:color w:val="000000"/>
      <w:spacing w:val="0"/>
      <w:sz w:val="20"/>
    </w:rPr>
  </w:style>
  <w:style w:type="character" w:styleId="List11">
    <w:name w:val="List11"/>
    <w:basedOn w:val="Textbody1"/>
    <w:link w:val="List12"/>
    <w:qFormat/>
    <w:rPr/>
  </w:style>
  <w:style w:type="character" w:styleId="Contents41">
    <w:name w:val="Contents 41"/>
    <w:link w:val="Contents43"/>
    <w:qFormat/>
    <w:rPr>
      <w:rFonts w:ascii="XO Thames" w:hAnsi="XO Thames"/>
      <w:color w:val="000000"/>
      <w:spacing w:val="0"/>
      <w:sz w:val="28"/>
    </w:rPr>
  </w:style>
  <w:style w:type="character" w:styleId="Contents731">
    <w:name w:val="Contents 731"/>
    <w:link w:val="Contents7311"/>
    <w:qFormat/>
    <w:rPr>
      <w:rFonts w:ascii="XO Thames" w:hAnsi="XO Thames"/>
      <w:color w:val="000000"/>
      <w:spacing w:val="0"/>
      <w:sz w:val="28"/>
    </w:rPr>
  </w:style>
  <w:style w:type="character" w:styleId="Contents6211">
    <w:name w:val="Contents 6211"/>
    <w:link w:val="Contents62111"/>
    <w:qFormat/>
    <w:rPr>
      <w:rFonts w:ascii="XO Thames" w:hAnsi="XO Thames"/>
      <w:color w:val="000000"/>
      <w:spacing w:val="0"/>
      <w:sz w:val="28"/>
    </w:rPr>
  </w:style>
  <w:style w:type="character" w:styleId="Footer1">
    <w:name w:val="Footer1"/>
    <w:qFormat/>
    <w:rPr>
      <w:rFonts w:ascii="Times New Roman" w:hAnsi="Times New Roman"/>
      <w:sz w:val="28"/>
    </w:rPr>
  </w:style>
  <w:style w:type="character" w:styleId="Title2">
    <w:name w:val="Title2"/>
    <w:link w:val="Title21"/>
    <w:qFormat/>
    <w:rPr>
      <w:rFonts w:ascii="XO Thames" w:hAnsi="XO Thames"/>
      <w:b/>
      <w:caps/>
      <w:color w:val="000000"/>
      <w:spacing w:val="0"/>
      <w:sz w:val="40"/>
    </w:rPr>
  </w:style>
  <w:style w:type="character" w:styleId="Footer21">
    <w:name w:val="Footer21"/>
    <w:link w:val="Footer211"/>
    <w:qFormat/>
    <w:rPr>
      <w:rFonts w:ascii="Times New Roman" w:hAnsi="Times New Roman"/>
      <w:color w:val="000000"/>
      <w:spacing w:val="0"/>
      <w:sz w:val="28"/>
    </w:rPr>
  </w:style>
  <w:style w:type="character" w:styleId="Contents12">
    <w:name w:val="Contents 12"/>
    <w:link w:val="Contents121"/>
    <w:qFormat/>
    <w:rPr>
      <w:rFonts w:ascii="XO Thames" w:hAnsi="XO Thames"/>
      <w:b/>
      <w:color w:val="000000"/>
      <w:spacing w:val="0"/>
      <w:sz w:val="28"/>
    </w:rPr>
  </w:style>
  <w:style w:type="character" w:styleId="Internetlink111">
    <w:name w:val="Internet link111"/>
    <w:link w:val="Internetlink1111"/>
    <w:qFormat/>
    <w:rPr>
      <w:rFonts w:ascii="Calibri" w:hAnsi="Calibri"/>
      <w:color w:val="0000FF"/>
      <w:spacing w:val="0"/>
      <w:sz w:val="22"/>
      <w:u w:val="single"/>
    </w:rPr>
  </w:style>
  <w:style w:type="character" w:styleId="Contents7211">
    <w:name w:val="Contents 7211"/>
    <w:link w:val="Contents72111"/>
    <w:qFormat/>
    <w:rPr>
      <w:rFonts w:ascii="XO Thames" w:hAnsi="XO Thames"/>
      <w:color w:val="000000"/>
      <w:spacing w:val="0"/>
      <w:sz w:val="28"/>
    </w:rPr>
  </w:style>
  <w:style w:type="character" w:styleId="Textbody1">
    <w:name w:val="Text body1"/>
    <w:link w:val="Textbody11"/>
    <w:qFormat/>
    <w:rPr/>
  </w:style>
  <w:style w:type="character" w:styleId="List111">
    <w:name w:val="List111"/>
    <w:basedOn w:val="Textbody21"/>
    <w:link w:val="List1111"/>
    <w:qFormat/>
    <w:rPr/>
  </w:style>
  <w:style w:type="character" w:styleId="Contents331">
    <w:name w:val="Contents 331"/>
    <w:link w:val="Contents3311"/>
    <w:qFormat/>
    <w:rPr>
      <w:rFonts w:ascii="XO Thames" w:hAnsi="XO Thames"/>
      <w:color w:val="000000"/>
      <w:spacing w:val="0"/>
      <w:sz w:val="28"/>
    </w:rPr>
  </w:style>
  <w:style w:type="character" w:styleId="Header12">
    <w:name w:val="Header12"/>
    <w:link w:val="Header121"/>
    <w:qFormat/>
    <w:rPr>
      <w:rFonts w:ascii="Calibri" w:hAnsi="Calibri" w:asciiTheme="minorAscii" w:hAnsiTheme="minorHAnsi"/>
      <w:color w:val="000000"/>
      <w:spacing w:val="0"/>
      <w:sz w:val="22"/>
    </w:rPr>
  </w:style>
  <w:style w:type="character" w:styleId="111">
    <w:name w:val="Указатель111"/>
    <w:link w:val="11112"/>
    <w:qFormat/>
    <w:rPr/>
  </w:style>
  <w:style w:type="character" w:styleId="Contents62">
    <w:name w:val="Contents 62"/>
    <w:link w:val="Contents621"/>
    <w:qFormat/>
    <w:rPr>
      <w:rFonts w:ascii="XO Thames" w:hAnsi="XO Thames"/>
      <w:color w:val="000000"/>
      <w:spacing w:val="0"/>
      <w:sz w:val="28"/>
    </w:rPr>
  </w:style>
  <w:style w:type="character" w:styleId="Heading2211">
    <w:name w:val="Heading 2211"/>
    <w:link w:val="Heading22111"/>
    <w:qFormat/>
    <w:rPr>
      <w:rFonts w:ascii="XO Thames" w:hAnsi="XO Thames"/>
      <w:b/>
      <w:color w:val="000000"/>
      <w:spacing w:val="0"/>
      <w:sz w:val="28"/>
    </w:rPr>
  </w:style>
  <w:style w:type="character" w:styleId="Heading41111">
    <w:name w:val="Heading 41111"/>
    <w:link w:val="Heading411111"/>
    <w:qFormat/>
    <w:rPr>
      <w:rFonts w:ascii="XO Thames" w:hAnsi="XO Thames"/>
      <w:b/>
      <w:color w:val="000000"/>
      <w:spacing w:val="0"/>
      <w:sz w:val="24"/>
    </w:rPr>
  </w:style>
  <w:style w:type="character" w:styleId="Contents52">
    <w:name w:val="Contents 52"/>
    <w:link w:val="Contents521"/>
    <w:qFormat/>
    <w:rPr>
      <w:rFonts w:ascii="XO Thames" w:hAnsi="XO Thames"/>
      <w:color w:val="000000"/>
      <w:spacing w:val="0"/>
      <w:sz w:val="28"/>
    </w:rPr>
  </w:style>
  <w:style w:type="character" w:styleId="Header1">
    <w:name w:val="Header1"/>
    <w:link w:val="Header11"/>
    <w:qFormat/>
    <w:rPr/>
  </w:style>
  <w:style w:type="character" w:styleId="Contents3">
    <w:name w:val="Contents 3"/>
    <w:qFormat/>
    <w:rPr>
      <w:rFonts w:ascii="XO Thames" w:hAnsi="XO Thames"/>
      <w:color w:val="000000"/>
      <w:spacing w:val="0"/>
      <w:sz w:val="28"/>
    </w:rPr>
  </w:style>
  <w:style w:type="character" w:styleId="Contents71">
    <w:name w:val="Contents 71"/>
    <w:link w:val="Contents73"/>
    <w:qFormat/>
    <w:rPr>
      <w:rFonts w:ascii="XO Thames" w:hAnsi="XO Thames"/>
      <w:color w:val="000000"/>
      <w:spacing w:val="0"/>
      <w:sz w:val="28"/>
    </w:rPr>
  </w:style>
  <w:style w:type="character" w:styleId="Heading5111">
    <w:name w:val="Heading 5111"/>
    <w:link w:val="Heading51111"/>
    <w:qFormat/>
    <w:rPr>
      <w:rFonts w:ascii="XO Thames" w:hAnsi="XO Thames"/>
      <w:b/>
      <w:color w:val="000000"/>
      <w:spacing w:val="0"/>
      <w:sz w:val="22"/>
    </w:rPr>
  </w:style>
  <w:style w:type="character" w:styleId="Heading11111">
    <w:name w:val="Heading 11111"/>
    <w:link w:val="Heading111111"/>
    <w:qFormat/>
    <w:rPr>
      <w:rFonts w:ascii="XO Thames" w:hAnsi="XO Thames"/>
      <w:b/>
      <w:color w:val="000000"/>
      <w:spacing w:val="0"/>
      <w:sz w:val="32"/>
    </w:rPr>
  </w:style>
  <w:style w:type="character" w:styleId="Footnote2">
    <w:name w:val="Footnote2"/>
    <w:link w:val="Footnote21"/>
    <w:qFormat/>
    <w:rPr>
      <w:rFonts w:ascii="XO Thames" w:hAnsi="XO Thames"/>
      <w:color w:val="000000"/>
      <w:spacing w:val="0"/>
      <w:sz w:val="22"/>
    </w:rPr>
  </w:style>
  <w:style w:type="character" w:styleId="Contents81">
    <w:name w:val="Contents 81"/>
    <w:link w:val="Contents811"/>
    <w:qFormat/>
    <w:rPr>
      <w:rFonts w:ascii="XO Thames" w:hAnsi="XO Thames"/>
      <w:color w:val="000000"/>
      <w:spacing w:val="0"/>
      <w:sz w:val="28"/>
    </w:rPr>
  </w:style>
  <w:style w:type="character" w:styleId="Contents5211">
    <w:name w:val="Contents 5211"/>
    <w:link w:val="Contents52111"/>
    <w:qFormat/>
    <w:rPr>
      <w:rFonts w:ascii="XO Thames" w:hAnsi="XO Thames"/>
      <w:color w:val="000000"/>
      <w:spacing w:val="0"/>
      <w:sz w:val="28"/>
    </w:rPr>
  </w:style>
  <w:style w:type="character" w:styleId="Subtitle12">
    <w:name w:val="Subtitle12"/>
    <w:link w:val="Subtitle121"/>
    <w:qFormat/>
    <w:rPr>
      <w:rFonts w:ascii="XO Thames" w:hAnsi="XO Thames"/>
      <w:i/>
      <w:color w:val="000000"/>
      <w:spacing w:val="0"/>
      <w:sz w:val="24"/>
    </w:rPr>
  </w:style>
  <w:style w:type="character" w:styleId="Contents91">
    <w:name w:val="Contents 91"/>
    <w:link w:val="Contents911"/>
    <w:qFormat/>
    <w:rPr>
      <w:rFonts w:ascii="XO Thames" w:hAnsi="XO Thames"/>
      <w:color w:val="000000"/>
      <w:spacing w:val="0"/>
      <w:sz w:val="28"/>
    </w:rPr>
  </w:style>
  <w:style w:type="character" w:styleId="Contents51">
    <w:name w:val="Contents 51"/>
    <w:link w:val="Contents511"/>
    <w:qFormat/>
    <w:rPr>
      <w:rFonts w:ascii="XO Thames" w:hAnsi="XO Thames"/>
      <w:color w:val="000000"/>
      <w:spacing w:val="0"/>
      <w:sz w:val="28"/>
    </w:rPr>
  </w:style>
  <w:style w:type="character" w:styleId="11">
    <w:name w:val="Содержимое врезки1"/>
    <w:link w:val="113"/>
    <w:qFormat/>
    <w:rPr/>
  </w:style>
  <w:style w:type="character" w:styleId="Contents92">
    <w:name w:val="Contents 92"/>
    <w:link w:val="Contents921"/>
    <w:qFormat/>
    <w:rPr>
      <w:rFonts w:ascii="XO Thames" w:hAnsi="XO Thames"/>
      <w:color w:val="000000"/>
      <w:spacing w:val="0"/>
      <w:sz w:val="28"/>
    </w:rPr>
  </w:style>
  <w:style w:type="character" w:styleId="Footer1211">
    <w:name w:val="Footer1211"/>
    <w:link w:val="Footer12111"/>
    <w:qFormat/>
    <w:rPr>
      <w:rFonts w:ascii="Times New Roman" w:hAnsi="Times New Roman"/>
      <w:color w:val="000000"/>
      <w:spacing w:val="0"/>
      <w:sz w:val="28"/>
    </w:rPr>
  </w:style>
  <w:style w:type="character" w:styleId="Heading51">
    <w:name w:val="Heading 51"/>
    <w:qFormat/>
    <w:rPr>
      <w:rFonts w:ascii="XO Thames" w:hAnsi="XO Thames"/>
      <w:b/>
      <w:color w:val="000000"/>
      <w:spacing w:val="0"/>
      <w:sz w:val="22"/>
    </w:rPr>
  </w:style>
  <w:style w:type="character" w:styleId="Heading12">
    <w:name w:val="Heading 12"/>
    <w:link w:val="Heading121"/>
    <w:qFormat/>
    <w:rPr>
      <w:rFonts w:ascii="XO Thames" w:hAnsi="XO Thames"/>
      <w:b/>
      <w:color w:val="000000"/>
      <w:spacing w:val="0"/>
      <w:sz w:val="32"/>
    </w:rPr>
  </w:style>
  <w:style w:type="character" w:styleId="Caption111">
    <w:name w:val="Caption111"/>
    <w:link w:val="Caption1111"/>
    <w:qFormat/>
    <w:rPr>
      <w:rFonts w:ascii="Calibri" w:hAnsi="Calibri" w:asciiTheme="minorAscii" w:hAnsiTheme="minorHAnsi"/>
      <w:i/>
      <w:color w:val="000000"/>
      <w:spacing w:val="0"/>
      <w:sz w:val="24"/>
    </w:rPr>
  </w:style>
  <w:style w:type="character" w:styleId="Footnote1111">
    <w:name w:val="Footnote1111"/>
    <w:link w:val="Footnote11111"/>
    <w:qFormat/>
    <w:rPr>
      <w:rFonts w:ascii="XO Thames" w:hAnsi="XO Thames"/>
      <w:color w:val="000000"/>
      <w:spacing w:val="0"/>
      <w:sz w:val="22"/>
    </w:rPr>
  </w:style>
  <w:style w:type="character" w:styleId="Subtitle211">
    <w:name w:val="Subtitle211"/>
    <w:link w:val="Subtitle2111"/>
    <w:qFormat/>
    <w:rPr>
      <w:rFonts w:ascii="XO Thames" w:hAnsi="XO Thames"/>
      <w:i/>
      <w:color w:val="000000"/>
      <w:spacing w:val="0"/>
      <w:sz w:val="24"/>
    </w:rPr>
  </w:style>
  <w:style w:type="character" w:styleId="Heading111">
    <w:name w:val="Heading 111"/>
    <w:link w:val="Heading1111"/>
    <w:qFormat/>
    <w:rPr>
      <w:rFonts w:ascii="XO Thames" w:hAnsi="XO Thames"/>
      <w:b/>
      <w:color w:val="000000"/>
      <w:spacing w:val="0"/>
      <w:sz w:val="32"/>
    </w:rPr>
  </w:style>
  <w:style w:type="character" w:styleId="Heading11">
    <w:name w:val="Heading 11"/>
    <w:qFormat/>
    <w:rPr>
      <w:rFonts w:ascii="XO Thames" w:hAnsi="XO Thames"/>
      <w:b/>
      <w:color w:val="000000"/>
      <w:spacing w:val="0"/>
      <w:sz w:val="32"/>
    </w:rPr>
  </w:style>
  <w:style w:type="character" w:styleId="Contents4211">
    <w:name w:val="Contents 4211"/>
    <w:link w:val="Contents42111"/>
    <w:qFormat/>
    <w:rPr>
      <w:rFonts w:ascii="XO Thames" w:hAnsi="XO Thames"/>
      <w:color w:val="000000"/>
      <w:spacing w:val="0"/>
      <w:sz w:val="28"/>
    </w:rPr>
  </w:style>
  <w:style w:type="character" w:styleId="PlainText1111">
    <w:name w:val="Plain Text1111"/>
    <w:link w:val="PlainText11111"/>
    <w:qFormat/>
    <w:rPr>
      <w:rFonts w:ascii="Calibri" w:hAnsi="Calibri"/>
    </w:rPr>
  </w:style>
  <w:style w:type="character" w:styleId="Heading21111">
    <w:name w:val="Heading 21111"/>
    <w:link w:val="Heading211111"/>
    <w:qFormat/>
    <w:rPr>
      <w:rFonts w:ascii="XO Thames" w:hAnsi="XO Thames"/>
      <w:b/>
      <w:color w:val="000000"/>
      <w:spacing w:val="0"/>
      <w:sz w:val="28"/>
    </w:rPr>
  </w:style>
  <w:style w:type="character" w:styleId="Contents42">
    <w:name w:val="Contents 42"/>
    <w:link w:val="Contents421"/>
    <w:qFormat/>
    <w:rPr>
      <w:rFonts w:ascii="XO Thames" w:hAnsi="XO Thames"/>
      <w:color w:val="000000"/>
      <w:spacing w:val="0"/>
      <w:sz w:val="28"/>
    </w:rPr>
  </w:style>
  <w:style w:type="character" w:styleId="Heading1211">
    <w:name w:val="Heading 1211"/>
    <w:link w:val="Heading12111"/>
    <w:qFormat/>
    <w:rPr>
      <w:rFonts w:ascii="XO Thames" w:hAnsi="XO Thames"/>
      <w:b/>
      <w:color w:val="000000"/>
      <w:spacing w:val="0"/>
      <w:sz w:val="32"/>
    </w:rPr>
  </w:style>
  <w:style w:type="character" w:styleId="Heading511">
    <w:name w:val="Heading 511"/>
    <w:link w:val="Heading512"/>
    <w:qFormat/>
    <w:rPr>
      <w:rFonts w:ascii="XO Thames" w:hAnsi="XO Thames"/>
      <w:b/>
      <w:color w:val="000000"/>
      <w:spacing w:val="0"/>
      <w:sz w:val="22"/>
    </w:rPr>
  </w:style>
  <w:style w:type="character" w:styleId="Heading51211">
    <w:name w:val="Heading 51211"/>
    <w:link w:val="Heading512111"/>
    <w:qFormat/>
    <w:rPr>
      <w:rFonts w:ascii="XO Thames" w:hAnsi="XO Thames"/>
      <w:b/>
      <w:color w:val="000000"/>
      <w:spacing w:val="0"/>
      <w:sz w:val="22"/>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color w:val="000000"/>
      <w:spacing w:val="0"/>
      <w:sz w:val="28"/>
    </w:rPr>
  </w:style>
  <w:style w:type="character" w:styleId="Caption21">
    <w:name w:val="Caption21"/>
    <w:link w:val="Caption211"/>
    <w:qFormat/>
    <w:rPr>
      <w:rFonts w:ascii="Calibri" w:hAnsi="Calibri" w:asciiTheme="minorAscii" w:hAnsiTheme="minorHAnsi"/>
      <w:i/>
      <w:color w:val="000000"/>
      <w:spacing w:val="0"/>
      <w:sz w:val="24"/>
    </w:rPr>
  </w:style>
  <w:style w:type="character" w:styleId="Contents21">
    <w:name w:val="Contents 21"/>
    <w:link w:val="Contents23"/>
    <w:qFormat/>
    <w:rPr>
      <w:rFonts w:ascii="XO Thames" w:hAnsi="XO Thames"/>
      <w:color w:val="000000"/>
      <w:spacing w:val="0"/>
      <w:sz w:val="28"/>
    </w:rPr>
  </w:style>
  <w:style w:type="character" w:styleId="12">
    <w:name w:val="Заголовок1"/>
    <w:link w:val="114"/>
    <w:qFormat/>
    <w:rPr>
      <w:rFonts w:ascii="Open Sans" w:hAnsi="Open Sans"/>
      <w:sz w:val="28"/>
    </w:rPr>
  </w:style>
  <w:style w:type="character" w:styleId="Header211">
    <w:name w:val="Header211"/>
    <w:link w:val="Header2111"/>
    <w:qFormat/>
    <w:rPr>
      <w:rFonts w:ascii="Calibri" w:hAnsi="Calibri" w:asciiTheme="minorAscii" w:hAnsiTheme="minorHAnsi"/>
      <w:color w:val="000000"/>
      <w:spacing w:val="0"/>
      <w:sz w:val="22"/>
    </w:rPr>
  </w:style>
  <w:style w:type="character" w:styleId="HeaderandFooter">
    <w:name w:val="Header and Footer"/>
    <w:qFormat/>
    <w:rPr>
      <w:rFonts w:ascii="XO Thames" w:hAnsi="XO Thames"/>
      <w:sz w:val="20"/>
    </w:rPr>
  </w:style>
  <w:style w:type="character" w:styleId="Header1111">
    <w:name w:val="Header1111"/>
    <w:link w:val="Header11111"/>
    <w:qFormat/>
    <w:rPr>
      <w:rFonts w:ascii="Calibri" w:hAnsi="Calibri" w:asciiTheme="minorAscii" w:hAnsiTheme="minorHAnsi"/>
      <w:color w:val="000000"/>
      <w:spacing w:val="0"/>
      <w:sz w:val="22"/>
    </w:rPr>
  </w:style>
  <w:style w:type="character" w:styleId="Contents82">
    <w:name w:val="Contents 82"/>
    <w:link w:val="Contents821"/>
    <w:qFormat/>
    <w:rPr>
      <w:rFonts w:ascii="XO Thames" w:hAnsi="XO Thames"/>
      <w:color w:val="000000"/>
      <w:spacing w:val="0"/>
      <w:sz w:val="28"/>
    </w:rPr>
  </w:style>
  <w:style w:type="character" w:styleId="Contents11">
    <w:name w:val="Contents 11"/>
    <w:link w:val="Contents13"/>
    <w:qFormat/>
    <w:rPr>
      <w:rFonts w:ascii="XO Thames" w:hAnsi="XO Thames"/>
      <w:b/>
      <w:color w:val="000000"/>
      <w:spacing w:val="0"/>
      <w:sz w:val="28"/>
    </w:rPr>
  </w:style>
  <w:style w:type="character" w:styleId="Heading22">
    <w:name w:val="Heading 22"/>
    <w:link w:val="Heading221"/>
    <w:qFormat/>
    <w:rPr>
      <w:rFonts w:ascii="XO Thames" w:hAnsi="XO Thames"/>
      <w:b/>
      <w:color w:val="000000"/>
      <w:spacing w:val="0"/>
      <w:sz w:val="28"/>
    </w:rPr>
  </w:style>
  <w:style w:type="character" w:styleId="Contents9">
    <w:name w:val="Contents 9"/>
    <w:qFormat/>
    <w:rPr>
      <w:rFonts w:ascii="XO Thames" w:hAnsi="XO Thames"/>
      <w:color w:val="000000"/>
      <w:spacing w:val="0"/>
      <w:sz w:val="28"/>
    </w:rPr>
  </w:style>
  <w:style w:type="character" w:styleId="Contents5111">
    <w:name w:val="Contents 5111"/>
    <w:link w:val="Contents51111"/>
    <w:qFormat/>
    <w:rPr>
      <w:rFonts w:ascii="XO Thames" w:hAnsi="XO Thames"/>
      <w:color w:val="000000"/>
      <w:spacing w:val="0"/>
      <w:sz w:val="28"/>
    </w:rPr>
  </w:style>
  <w:style w:type="character" w:styleId="Header2">
    <w:name w:val="Header2"/>
    <w:qFormat/>
    <w:rPr/>
  </w:style>
  <w:style w:type="character" w:styleId="11111">
    <w:name w:val="Основной шрифт абзаца11111"/>
    <w:link w:val="1111111"/>
    <w:qFormat/>
    <w:rPr>
      <w:rFonts w:ascii="Calibri" w:hAnsi="Calibri" w:asciiTheme="minorAscii" w:hAnsiTheme="minorHAnsi"/>
      <w:color w:val="000000"/>
      <w:spacing w:val="0"/>
      <w:sz w:val="22"/>
    </w:rPr>
  </w:style>
  <w:style w:type="character" w:styleId="Title211">
    <w:name w:val="Title211"/>
    <w:link w:val="Title2111"/>
    <w:qFormat/>
    <w:rPr>
      <w:rFonts w:ascii="XO Thames" w:hAnsi="XO Thames"/>
      <w:b/>
      <w:caps/>
      <w:color w:val="000000"/>
      <w:spacing w:val="0"/>
      <w:sz w:val="40"/>
    </w:rPr>
  </w:style>
  <w:style w:type="character" w:styleId="Contents1111">
    <w:name w:val="Contents 1111"/>
    <w:link w:val="Contents11111"/>
    <w:qFormat/>
    <w:rPr>
      <w:rFonts w:ascii="XO Thames" w:hAnsi="XO Thames"/>
      <w:b/>
      <w:color w:val="000000"/>
      <w:spacing w:val="0"/>
      <w:sz w:val="28"/>
    </w:rPr>
  </w:style>
  <w:style w:type="character" w:styleId="Footer11">
    <w:name w:val="Footer11"/>
    <w:link w:val="Footer12"/>
    <w:qFormat/>
    <w:rPr>
      <w:rFonts w:ascii="Times New Roman" w:hAnsi="Times New Roman"/>
      <w:sz w:val="28"/>
    </w:rPr>
  </w:style>
  <w:style w:type="character" w:styleId="Contents8211">
    <w:name w:val="Contents 8211"/>
    <w:link w:val="Contents82111"/>
    <w:qFormat/>
    <w:rPr>
      <w:rFonts w:ascii="XO Thames" w:hAnsi="XO Thames"/>
      <w:color w:val="000000"/>
      <w:spacing w:val="0"/>
      <w:sz w:val="28"/>
    </w:rPr>
  </w:style>
  <w:style w:type="character" w:styleId="Heading3111">
    <w:name w:val="Heading 3111"/>
    <w:link w:val="Heading31111"/>
    <w:qFormat/>
    <w:rPr>
      <w:rFonts w:ascii="XO Thames" w:hAnsi="XO Thames"/>
      <w:b/>
      <w:color w:val="000000"/>
      <w:spacing w:val="0"/>
      <w:sz w:val="26"/>
    </w:rPr>
  </w:style>
  <w:style w:type="character" w:styleId="Contents2211">
    <w:name w:val="Contents 2211"/>
    <w:link w:val="Contents22111"/>
    <w:qFormat/>
    <w:rPr>
      <w:rFonts w:ascii="XO Thames" w:hAnsi="XO Thames"/>
      <w:color w:val="000000"/>
      <w:spacing w:val="0"/>
      <w:sz w:val="28"/>
    </w:rPr>
  </w:style>
  <w:style w:type="character" w:styleId="Contents8">
    <w:name w:val="Contents 8"/>
    <w:qFormat/>
    <w:rPr>
      <w:rFonts w:ascii="XO Thames" w:hAnsi="XO Thames"/>
      <w:color w:val="000000"/>
      <w:spacing w:val="0"/>
      <w:sz w:val="28"/>
    </w:rPr>
  </w:style>
  <w:style w:type="character" w:styleId="Textbody">
    <w:name w:val="Text body"/>
    <w:qFormat/>
    <w:rPr/>
  </w:style>
  <w:style w:type="character" w:styleId="Textbody3">
    <w:name w:val="Text body3"/>
    <w:link w:val="Textbody31"/>
    <w:qFormat/>
    <w:rPr>
      <w:rFonts w:ascii="Calibri" w:hAnsi="Calibri" w:asciiTheme="minorAscii" w:hAnsiTheme="minorHAnsi"/>
      <w:color w:val="000000"/>
      <w:spacing w:val="0"/>
      <w:sz w:val="22"/>
    </w:rPr>
  </w:style>
  <w:style w:type="character" w:styleId="Contents631">
    <w:name w:val="Contents 631"/>
    <w:link w:val="Contents6311"/>
    <w:qFormat/>
    <w:rPr>
      <w:rFonts w:ascii="XO Thames" w:hAnsi="XO Thames"/>
      <w:color w:val="000000"/>
      <w:spacing w:val="0"/>
      <w:sz w:val="28"/>
    </w:rPr>
  </w:style>
  <w:style w:type="character" w:styleId="Title1111">
    <w:name w:val="Title1111"/>
    <w:link w:val="Title11111"/>
    <w:qFormat/>
    <w:rPr>
      <w:rFonts w:ascii="XO Thames" w:hAnsi="XO Thames"/>
      <w:b/>
      <w:caps/>
      <w:color w:val="000000"/>
      <w:spacing w:val="0"/>
      <w:sz w:val="40"/>
    </w:rPr>
  </w:style>
  <w:style w:type="character" w:styleId="Heading211">
    <w:name w:val="Heading 211"/>
    <w:link w:val="Heading2111"/>
    <w:qFormat/>
    <w:rPr>
      <w:rFonts w:ascii="XO Thames" w:hAnsi="XO Thames"/>
      <w:b/>
      <w:color w:val="000000"/>
      <w:spacing w:val="0"/>
      <w:sz w:val="28"/>
    </w:rPr>
  </w:style>
  <w:style w:type="character" w:styleId="Heading42">
    <w:name w:val="Heading 42"/>
    <w:link w:val="Heading421"/>
    <w:qFormat/>
    <w:rPr>
      <w:rFonts w:ascii="XO Thames" w:hAnsi="XO Thames"/>
      <w:b/>
      <w:color w:val="000000"/>
      <w:spacing w:val="0"/>
      <w:sz w:val="24"/>
    </w:rPr>
  </w:style>
  <w:style w:type="character" w:styleId="Contents3211">
    <w:name w:val="Contents 3211"/>
    <w:link w:val="Contents32111"/>
    <w:qFormat/>
    <w:rPr>
      <w:rFonts w:ascii="XO Thames" w:hAnsi="XO Thames"/>
      <w:color w:val="000000"/>
      <w:spacing w:val="0"/>
      <w:sz w:val="28"/>
    </w:rPr>
  </w:style>
  <w:style w:type="character" w:styleId="Caption11">
    <w:name w:val="Caption11"/>
    <w:link w:val="Caption12"/>
    <w:qFormat/>
    <w:rPr>
      <w:i/>
      <w:sz w:val="24"/>
    </w:rPr>
  </w:style>
  <w:style w:type="character" w:styleId="Footnote11">
    <w:name w:val="Footnote11"/>
    <w:link w:val="Footnote111"/>
    <w:qFormat/>
    <w:rPr>
      <w:rFonts w:ascii="XO Thames" w:hAnsi="XO Thames"/>
      <w:color w:val="000000"/>
      <w:spacing w:val="0"/>
      <w:sz w:val="22"/>
    </w:rPr>
  </w:style>
  <w:style w:type="character" w:styleId="Contents231">
    <w:name w:val="Contents 231"/>
    <w:link w:val="Contents2311"/>
    <w:qFormat/>
    <w:rPr>
      <w:rFonts w:ascii="XO Thames" w:hAnsi="XO Thames"/>
      <w:color w:val="000000"/>
      <w:spacing w:val="0"/>
      <w:sz w:val="28"/>
    </w:rPr>
  </w:style>
  <w:style w:type="character" w:styleId="Heading521">
    <w:name w:val="Heading 521"/>
    <w:link w:val="Heading5211"/>
    <w:qFormat/>
    <w:rPr>
      <w:rFonts w:ascii="XO Thames" w:hAnsi="XO Thames"/>
      <w:b/>
      <w:color w:val="000000"/>
      <w:spacing w:val="0"/>
      <w:sz w:val="22"/>
    </w:rPr>
  </w:style>
  <w:style w:type="character" w:styleId="Contents31">
    <w:name w:val="Contents 31"/>
    <w:link w:val="Contents33"/>
    <w:qFormat/>
    <w:rPr>
      <w:rFonts w:ascii="XO Thames" w:hAnsi="XO Thames"/>
      <w:color w:val="000000"/>
      <w:spacing w:val="0"/>
      <w:sz w:val="28"/>
    </w:rPr>
  </w:style>
  <w:style w:type="character" w:styleId="Footer111">
    <w:name w:val="Footer111"/>
    <w:link w:val="Footer1111"/>
    <w:qFormat/>
    <w:rPr>
      <w:rFonts w:ascii="Times New Roman" w:hAnsi="Times New Roman"/>
      <w:color w:val="000000"/>
      <w:spacing w:val="0"/>
      <w:sz w:val="28"/>
    </w:rPr>
  </w:style>
  <w:style w:type="character" w:styleId="Internetlink2">
    <w:name w:val="Internet link2"/>
    <w:link w:val="Internetlink21"/>
    <w:qFormat/>
    <w:rPr>
      <w:rFonts w:ascii="Calibri" w:hAnsi="Calibri"/>
      <w:color w:val="0000FF"/>
      <w:spacing w:val="0"/>
      <w:sz w:val="22"/>
      <w:u w:val="single"/>
    </w:rPr>
  </w:style>
  <w:style w:type="character" w:styleId="Internetlink211">
    <w:name w:val="Internet link211"/>
    <w:link w:val="Internetlink2111"/>
    <w:qFormat/>
    <w:rPr>
      <w:rFonts w:ascii="Calibri" w:hAnsi="Calibri"/>
      <w:color w:val="0000FF"/>
      <w:spacing w:val="0"/>
      <w:sz w:val="22"/>
      <w:u w:val="single"/>
    </w:rPr>
  </w:style>
  <w:style w:type="character" w:styleId="Subtitle1">
    <w:name w:val="Subtitle1"/>
    <w:link w:val="Subtitle11"/>
    <w:qFormat/>
    <w:rPr>
      <w:rFonts w:ascii="XO Thames" w:hAnsi="XO Thames"/>
      <w:i/>
      <w:color w:val="000000"/>
      <w:spacing w:val="0"/>
      <w:sz w:val="24"/>
    </w:rPr>
  </w:style>
  <w:style w:type="character" w:styleId="Contents5">
    <w:name w:val="Contents 5"/>
    <w:qFormat/>
    <w:rPr>
      <w:rFonts w:ascii="XO Thames" w:hAnsi="XO Thames"/>
      <w:color w:val="000000"/>
      <w:spacing w:val="0"/>
      <w:sz w:val="28"/>
    </w:rPr>
  </w:style>
  <w:style w:type="character" w:styleId="1111">
    <w:name w:val="Колонтитул111"/>
    <w:link w:val="11113"/>
    <w:qFormat/>
    <w:rPr>
      <w:rFonts w:ascii="XO Thames" w:hAnsi="XO Thames"/>
      <w:color w:val="000000"/>
      <w:spacing w:val="0"/>
      <w:sz w:val="20"/>
    </w:rPr>
  </w:style>
  <w:style w:type="character" w:styleId="Heading321">
    <w:name w:val="Heading 321"/>
    <w:link w:val="Heading3211"/>
    <w:qFormat/>
    <w:rPr>
      <w:rFonts w:ascii="XO Thames" w:hAnsi="XO Thames"/>
      <w:b/>
      <w:color w:val="000000"/>
      <w:spacing w:val="0"/>
      <w:sz w:val="26"/>
    </w:rPr>
  </w:style>
  <w:style w:type="character" w:styleId="1112">
    <w:name w:val="Содержимое врезки111"/>
    <w:link w:val="11114"/>
    <w:qFormat/>
    <w:rPr/>
  </w:style>
  <w:style w:type="character" w:styleId="List21">
    <w:name w:val="List21"/>
    <w:basedOn w:val="Textbody3"/>
    <w:link w:val="List211"/>
    <w:qFormat/>
    <w:rPr/>
  </w:style>
  <w:style w:type="character" w:styleId="Subtitle2">
    <w:name w:val="Subtitle2"/>
    <w:qFormat/>
    <w:rPr>
      <w:rFonts w:ascii="XO Thames" w:hAnsi="XO Thames"/>
      <w:i/>
      <w:color w:val="000000"/>
      <w:spacing w:val="0"/>
      <w:sz w:val="24"/>
    </w:rPr>
  </w:style>
  <w:style w:type="character" w:styleId="Subtitle1111">
    <w:name w:val="Subtitle1111"/>
    <w:link w:val="Subtitle11111"/>
    <w:qFormat/>
    <w:rPr>
      <w:rFonts w:ascii="XO Thames" w:hAnsi="XO Thames"/>
      <w:i/>
      <w:color w:val="000000"/>
      <w:spacing w:val="0"/>
      <w:sz w:val="24"/>
    </w:rPr>
  </w:style>
  <w:style w:type="character" w:styleId="111111">
    <w:name w:val="Обычный11111"/>
    <w:link w:val="1111112"/>
    <w:qFormat/>
    <w:rPr>
      <w:rFonts w:ascii="Calibri" w:hAnsi="Calibri" w:asciiTheme="minorAscii" w:hAnsiTheme="minorHAnsi"/>
      <w:color w:val="000000"/>
      <w:spacing w:val="0"/>
      <w:sz w:val="22"/>
    </w:rPr>
  </w:style>
  <w:style w:type="character" w:styleId="111112">
    <w:name w:val="Гиперссылка11111"/>
    <w:basedOn w:val="11111"/>
    <w:link w:val="1111113"/>
    <w:qFormat/>
    <w:rPr>
      <w:color w:themeColor="hyperlink" w:val="0563C1"/>
      <w:u w:val="single"/>
    </w:rPr>
  </w:style>
  <w:style w:type="character" w:styleId="Textbody21">
    <w:name w:val="Text body21"/>
    <w:link w:val="Textbody211"/>
    <w:qFormat/>
    <w:rPr>
      <w:rFonts w:ascii="Calibri" w:hAnsi="Calibri" w:asciiTheme="minorAscii" w:hAnsiTheme="minorHAnsi"/>
      <w:color w:val="000000"/>
      <w:spacing w:val="0"/>
      <w:sz w:val="22"/>
    </w:rPr>
  </w:style>
  <w:style w:type="character" w:styleId="Heading311">
    <w:name w:val="Heading 311"/>
    <w:link w:val="Heading312"/>
    <w:qFormat/>
    <w:rPr>
      <w:rFonts w:ascii="XO Thames" w:hAnsi="XO Thames"/>
      <w:b/>
      <w:color w:val="000000"/>
      <w:spacing w:val="0"/>
      <w:sz w:val="26"/>
    </w:rPr>
  </w:style>
  <w:style w:type="character" w:styleId="BalloonText1111">
    <w:name w:val="Balloon Text1111"/>
    <w:link w:val="BalloonText11111"/>
    <w:qFormat/>
    <w:rPr>
      <w:rFonts w:ascii="Segoe UI" w:hAnsi="Segoe UI"/>
      <w:sz w:val="18"/>
    </w:rPr>
  </w:style>
  <w:style w:type="character" w:styleId="Title1">
    <w:name w:val="Title1"/>
    <w:qFormat/>
    <w:rPr>
      <w:rFonts w:ascii="XO Thames" w:hAnsi="XO Thames"/>
      <w:b/>
      <w:caps/>
      <w:color w:val="000000"/>
      <w:spacing w:val="0"/>
      <w:sz w:val="40"/>
    </w:rPr>
  </w:style>
  <w:style w:type="character" w:styleId="Heading41">
    <w:name w:val="Heading 41"/>
    <w:qFormat/>
    <w:rPr>
      <w:rFonts w:ascii="XO Thames" w:hAnsi="XO Thames"/>
      <w:b/>
      <w:color w:val="000000"/>
      <w:spacing w:val="0"/>
      <w:sz w:val="24"/>
    </w:rPr>
  </w:style>
  <w:style w:type="character" w:styleId="13">
    <w:name w:val="Указатель1"/>
    <w:link w:val="115"/>
    <w:qFormat/>
    <w:rPr/>
  </w:style>
  <w:style w:type="character" w:styleId="Heading411">
    <w:name w:val="Heading 411"/>
    <w:link w:val="Heading4111"/>
    <w:qFormat/>
    <w:rPr>
      <w:rFonts w:ascii="XO Thames" w:hAnsi="XO Thames"/>
      <w:b/>
      <w:color w:val="000000"/>
      <w:spacing w:val="0"/>
      <w:sz w:val="24"/>
    </w:rPr>
  </w:style>
  <w:style w:type="character" w:styleId="Heading21">
    <w:name w:val="Heading 21"/>
    <w:qFormat/>
    <w:rPr>
      <w:rFonts w:ascii="XO Thames" w:hAnsi="XO Thames"/>
      <w:b/>
      <w:color w:val="000000"/>
      <w:spacing w:val="0"/>
      <w:sz w:val="28"/>
    </w:rPr>
  </w:style>
  <w:style w:type="character" w:styleId="1113">
    <w:name w:val="Заголовок111"/>
    <w:link w:val="11115"/>
    <w:qFormat/>
    <w:rPr>
      <w:rFonts w:ascii="Open Sans" w:hAnsi="Open Sans"/>
      <w:sz w:val="28"/>
    </w:rPr>
  </w:style>
  <w:style w:type="character" w:styleId="Contents9111">
    <w:name w:val="Contents 9111"/>
    <w:link w:val="Contents91111"/>
    <w:qFormat/>
    <w:rPr>
      <w:rFonts w:ascii="XO Thames" w:hAnsi="XO Thames"/>
      <w:color w:val="000000"/>
      <w:spacing w:val="0"/>
      <w:sz w:val="28"/>
    </w:rPr>
  </w:style>
  <w:style w:type="paragraph" w:styleId="Style9">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Style10">
    <w:name w:val="Указатель"/>
    <w:basedOn w:val="Normal"/>
    <w:qFormat/>
    <w:pPr>
      <w:suppressLineNumbers/>
    </w:pPr>
    <w:rPr>
      <w:rFonts w:cs="Lohit Devanagari"/>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Lohit Devanagari"/>
      <w:color w:val="000000"/>
      <w:spacing w:val="0"/>
      <w:kern w:val="0"/>
      <w:sz w:val="28"/>
      <w:szCs w:val="20"/>
      <w:lang w:val="ru-RU" w:eastAsia="zh-CN" w:bidi="hi-IN"/>
    </w:rPr>
  </w:style>
  <w:style w:type="paragraph" w:styleId="Contents81111">
    <w:name w:val="Contents 81111"/>
    <w:link w:val="Contents81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Footnote2111">
    <w:name w:val="Footnote2111"/>
    <w:link w:val="Footnote211"/>
    <w:qFormat/>
    <w:pPr>
      <w:widowControl/>
      <w:suppressAutoHyphens w:val="true"/>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Lohit Devanagari"/>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Lohit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Lohit Devanagari"/>
      <w:color w:val="000000"/>
      <w:spacing w:val="0"/>
      <w:kern w:val="0"/>
      <w:sz w:val="28"/>
      <w:szCs w:val="20"/>
      <w:lang w:val="ru-RU" w:eastAsia="zh-CN" w:bidi="hi-IN"/>
    </w:rPr>
  </w:style>
  <w:style w:type="paragraph" w:styleId="Contents92111">
    <w:name w:val="Contents 92111"/>
    <w:link w:val="Contents9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312111">
    <w:name w:val="Heading 312111"/>
    <w:link w:val="Heading3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DefaultParagraphFont11111">
    <w:name w:val="Default Paragraph Font11111"/>
    <w:link w:val="DefaultParagraphFont1111"/>
    <w:qFormat/>
    <w:pPr>
      <w:widowControl/>
      <w:suppressAutoHyphens w:val="true"/>
      <w:bidi w:val="0"/>
      <w:spacing w:lineRule="auto" w:line="264" w:before="0" w:after="16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Contents4311">
    <w:name w:val="Contents 4311"/>
    <w:link w:val="Contents4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42111">
    <w:name w:val="Heading 42111"/>
    <w:link w:val="Heading4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Contents721">
    <w:name w:val="Contents 721"/>
    <w:link w:val="Contents7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Internetlink11">
    <w:name w:val="Internet link11"/>
    <w:link w:val="Internetlink1"/>
    <w:qFormat/>
    <w:pPr>
      <w:widowControl/>
      <w:suppressAutoHyphens w:val="true"/>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Contents12111">
    <w:name w:val="Contents 12111"/>
    <w:link w:val="Contents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Contents321">
    <w:name w:val="Contents 321"/>
    <w:link w:val="Contents3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itle111">
    <w:name w:val="Title111"/>
    <w:link w:val="Title11"/>
    <w:qFormat/>
    <w:pPr>
      <w:widowControl/>
      <w:suppressAutoHyphens w:val="true"/>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Contents221">
    <w:name w:val="Contents 221"/>
    <w:link w:val="Contents2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63">
    <w:name w:val="Contents 63"/>
    <w:link w:val="Contents6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2">
    <w:name w:val="Колонтитул11"/>
    <w:link w:val="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List12">
    <w:name w:val="List12"/>
    <w:basedOn w:val="Textbody11"/>
    <w:link w:val="List11"/>
    <w:qFormat/>
    <w:pPr/>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7311">
    <w:name w:val="Contents 7311"/>
    <w:link w:val="Contents7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62111">
    <w:name w:val="Contents 62111"/>
    <w:link w:val="Contents6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Style11">
    <w:name w:val="Колонтитул"/>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Footer">
    <w:name w:val="Footer"/>
    <w:basedOn w:val="Normal"/>
    <w:pPr>
      <w:tabs>
        <w:tab w:val="clear" w:pos="708"/>
        <w:tab w:val="center" w:pos="4677" w:leader="none"/>
        <w:tab w:val="right" w:pos="9355" w:leader="none"/>
      </w:tabs>
      <w:spacing w:lineRule="auto" w:line="240" w:before="0" w:after="0"/>
    </w:pPr>
    <w:rPr>
      <w:rFonts w:ascii="Times New Roman" w:hAnsi="Times New Roman"/>
      <w:sz w:val="28"/>
    </w:rPr>
  </w:style>
  <w:style w:type="paragraph" w:styleId="Title21">
    <w:name w:val="Title21"/>
    <w:link w:val="Title2"/>
    <w:qFormat/>
    <w:pPr>
      <w:widowControl/>
      <w:suppressAutoHyphens w:val="true"/>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Footer211">
    <w:name w:val="Footer211"/>
    <w:link w:val="Footer21"/>
    <w:qFormat/>
    <w:pPr>
      <w:widowControl/>
      <w:suppressAutoHyphens w:val="true"/>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Contents121">
    <w:name w:val="Contents 121"/>
    <w:link w:val="Contents12"/>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Internetlink1111">
    <w:name w:val="Internet link1111"/>
    <w:link w:val="Internetlink111"/>
    <w:qFormat/>
    <w:pPr>
      <w:widowControl/>
      <w:suppressAutoHyphens w:val="true"/>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Contents72111">
    <w:name w:val="Contents 72111"/>
    <w:link w:val="Contents7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extbody11">
    <w:name w:val="Text body11"/>
    <w:link w:val="Textbody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List1111">
    <w:name w:val="List1111"/>
    <w:basedOn w:val="Textbody211"/>
    <w:link w:val="List111"/>
    <w:qFormat/>
    <w:pPr/>
    <w:rPr/>
  </w:style>
  <w:style w:type="paragraph" w:styleId="Contents3311">
    <w:name w:val="Contents 3311"/>
    <w:link w:val="Contents3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er121">
    <w:name w:val="Header121"/>
    <w:link w:val="Header12"/>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11112">
    <w:name w:val="Указатель1111"/>
    <w:basedOn w:val="Normal"/>
    <w:link w:val="111"/>
    <w:qFormat/>
    <w:pPr/>
    <w:rPr/>
  </w:style>
  <w:style w:type="paragraph" w:styleId="Contents621">
    <w:name w:val="Contents 621"/>
    <w:link w:val="Contents6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22111">
    <w:name w:val="Heading 22111"/>
    <w:link w:val="Heading2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Heading411111">
    <w:name w:val="Heading 411111"/>
    <w:link w:val="Heading41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Contents521">
    <w:name w:val="Contents 521"/>
    <w:link w:val="Contents5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er11">
    <w:name w:val="Header11"/>
    <w:link w:val="Header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Lohit Devanagari"/>
      <w:color w:val="000000"/>
      <w:spacing w:val="0"/>
      <w:kern w:val="0"/>
      <w:sz w:val="28"/>
      <w:szCs w:val="20"/>
      <w:lang w:val="ru-RU" w:eastAsia="zh-CN" w:bidi="hi-IN"/>
    </w:rPr>
  </w:style>
  <w:style w:type="paragraph" w:styleId="Contents73">
    <w:name w:val="Contents 73"/>
    <w:link w:val="Contents7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51111">
    <w:name w:val="Heading 51111"/>
    <w:link w:val="Heading5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Heading111111">
    <w:name w:val="Heading 111111"/>
    <w:link w:val="Heading11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Footnote21">
    <w:name w:val="Footnote21"/>
    <w:link w:val="Footnote2"/>
    <w:qFormat/>
    <w:pPr>
      <w:widowControl/>
      <w:suppressAutoHyphens w:val="true"/>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Contents811">
    <w:name w:val="Contents 811"/>
    <w:link w:val="Contents8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52111">
    <w:name w:val="Contents 52111"/>
    <w:link w:val="Contents5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Subtitle121">
    <w:name w:val="Subtitle121"/>
    <w:link w:val="Subtitle12"/>
    <w:qFormat/>
    <w:pPr>
      <w:widowControl/>
      <w:suppressAutoHyphens w:val="true"/>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Contents911">
    <w:name w:val="Contents 911"/>
    <w:link w:val="Contents9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511">
    <w:name w:val="Contents 511"/>
    <w:link w:val="Contents5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3">
    <w:name w:val="Содержимое врезки11"/>
    <w:basedOn w:val="Normal"/>
    <w:link w:val="11"/>
    <w:qFormat/>
    <w:pPr/>
    <w:rPr/>
  </w:style>
  <w:style w:type="paragraph" w:styleId="Contents921">
    <w:name w:val="Contents 921"/>
    <w:link w:val="Contents9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Footer12111">
    <w:name w:val="Footer12111"/>
    <w:link w:val="Footer1211"/>
    <w:qFormat/>
    <w:pPr>
      <w:widowControl/>
      <w:suppressAutoHyphens w:val="true"/>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Caption1111">
    <w:name w:val="Caption1111"/>
    <w:link w:val="Caption1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i/>
      <w:color w:val="000000"/>
      <w:spacing w:val="0"/>
      <w:kern w:val="0"/>
      <w:sz w:val="24"/>
      <w:szCs w:val="20"/>
      <w:lang w:val="ru-RU" w:eastAsia="zh-CN" w:bidi="hi-IN"/>
    </w:rPr>
  </w:style>
  <w:style w:type="paragraph" w:styleId="Footnote11111">
    <w:name w:val="Footnote11111"/>
    <w:link w:val="Footnote1111"/>
    <w:qFormat/>
    <w:pPr>
      <w:widowControl/>
      <w:suppressAutoHyphens w:val="true"/>
      <w:bidi w:val="0"/>
      <w:spacing w:lineRule="auto" w:line="264" w:before="0" w:after="16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Subtitle2111">
    <w:name w:val="Subtitle2111"/>
    <w:link w:val="Subtitle211"/>
    <w:qFormat/>
    <w:pPr>
      <w:widowControl/>
      <w:suppressAutoHyphens w:val="true"/>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Contents42111">
    <w:name w:val="Contents 42111"/>
    <w:link w:val="Contents4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PlainText11111">
    <w:name w:val="Plain Text11111"/>
    <w:basedOn w:val="Normal"/>
    <w:link w:val="PlainText1111"/>
    <w:qFormat/>
    <w:pPr>
      <w:spacing w:lineRule="auto" w:line="240" w:before="0" w:after="0"/>
    </w:pPr>
    <w:rPr>
      <w:rFonts w:ascii="Calibri" w:hAnsi="Calibri"/>
    </w:rPr>
  </w:style>
  <w:style w:type="paragraph" w:styleId="Heading211111">
    <w:name w:val="Heading 211111"/>
    <w:link w:val="Heading21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Contents421">
    <w:name w:val="Contents 421"/>
    <w:link w:val="Contents4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12111">
    <w:name w:val="Heading 12111"/>
    <w:link w:val="Heading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Heading512">
    <w:name w:val="Heading 512"/>
    <w:link w:val="Heading5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Heading512111">
    <w:name w:val="Heading 512111"/>
    <w:link w:val="Heading5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Caption211">
    <w:name w:val="Caption211"/>
    <w:link w:val="Caption2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i/>
      <w:color w:val="000000"/>
      <w:spacing w:val="0"/>
      <w:kern w:val="0"/>
      <w:sz w:val="24"/>
      <w:szCs w:val="20"/>
      <w:lang w:val="ru-RU" w:eastAsia="zh-CN" w:bidi="hi-IN"/>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4">
    <w:name w:val="Заголовок11"/>
    <w:basedOn w:val="Normal"/>
    <w:next w:val="BodyText"/>
    <w:link w:val="12"/>
    <w:qFormat/>
    <w:pPr>
      <w:keepNext w:val="true"/>
      <w:spacing w:before="240" w:after="120"/>
    </w:pPr>
    <w:rPr>
      <w:rFonts w:ascii="Open Sans" w:hAnsi="Open Sans"/>
      <w:sz w:val="28"/>
    </w:rPr>
  </w:style>
  <w:style w:type="paragraph" w:styleId="Header2111">
    <w:name w:val="Header2111"/>
    <w:link w:val="Header2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er11111">
    <w:name w:val="Header11111"/>
    <w:link w:val="Header11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Contents821">
    <w:name w:val="Contents 821"/>
    <w:link w:val="Contents8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13">
    <w:name w:val="Contents 13"/>
    <w:link w:val="Contents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Lohit Devanagari"/>
      <w:color w:val="000000"/>
      <w:spacing w:val="0"/>
      <w:kern w:val="0"/>
      <w:sz w:val="28"/>
      <w:szCs w:val="20"/>
      <w:lang w:val="ru-RU" w:eastAsia="zh-CN" w:bidi="hi-IN"/>
    </w:rPr>
  </w:style>
  <w:style w:type="paragraph" w:styleId="Contents51111">
    <w:name w:val="Contents 51111"/>
    <w:link w:val="Contents51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1111111">
    <w:name w:val="Основной шрифт абзаца111111"/>
    <w:link w:val="11111"/>
    <w:qFormat/>
    <w:pPr>
      <w:widowControl/>
      <w:suppressAutoHyphens w:val="true"/>
      <w:bidi w:val="0"/>
      <w:spacing w:lineRule="auto" w:line="264" w:before="0" w:after="16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Title2111">
    <w:name w:val="Title2111"/>
    <w:link w:val="Title211"/>
    <w:qFormat/>
    <w:pPr>
      <w:widowControl/>
      <w:suppressAutoHyphens w:val="true"/>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Contents11111">
    <w:name w:val="Contents 11111"/>
    <w:link w:val="Contents1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Footer12">
    <w:name w:val="Footer12"/>
    <w:link w:val="Footer11"/>
    <w:qFormat/>
    <w:pPr>
      <w:widowControl/>
      <w:suppressAutoHyphens w:val="true"/>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Contents82111">
    <w:name w:val="Contents 82111"/>
    <w:link w:val="Contents8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31111">
    <w:name w:val="Heading 31111"/>
    <w:link w:val="Heading3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Contents22111">
    <w:name w:val="Contents 22111"/>
    <w:link w:val="Contents2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Lohit Devanagari"/>
      <w:color w:val="000000"/>
      <w:spacing w:val="0"/>
      <w:kern w:val="0"/>
      <w:sz w:val="28"/>
      <w:szCs w:val="20"/>
      <w:lang w:val="ru-RU" w:eastAsia="zh-CN" w:bidi="hi-IN"/>
    </w:rPr>
  </w:style>
  <w:style w:type="paragraph" w:styleId="Textbody31">
    <w:name w:val="Text body31"/>
    <w:link w:val="Textbody3"/>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Contents6311">
    <w:name w:val="Contents 6311"/>
    <w:link w:val="Contents6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itle11111">
    <w:name w:val="Title11111"/>
    <w:link w:val="Title1111"/>
    <w:qFormat/>
    <w:pPr>
      <w:widowControl/>
      <w:suppressAutoHyphens w:val="true"/>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Contents32111">
    <w:name w:val="Contents 32111"/>
    <w:link w:val="Contents3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aption12">
    <w:name w:val="Caption12"/>
    <w:link w:val="Caption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i/>
      <w:color w:val="000000"/>
      <w:spacing w:val="0"/>
      <w:kern w:val="0"/>
      <w:sz w:val="24"/>
      <w:szCs w:val="20"/>
      <w:lang w:val="ru-RU" w:eastAsia="zh-CN" w:bidi="hi-IN"/>
    </w:rPr>
  </w:style>
  <w:style w:type="paragraph" w:styleId="Footnote111">
    <w:name w:val="Footnote111"/>
    <w:link w:val="Footnote11"/>
    <w:qFormat/>
    <w:pPr>
      <w:widowControl/>
      <w:suppressAutoHyphens w:val="true"/>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Contents2311">
    <w:name w:val="Contents 2311"/>
    <w:link w:val="Contents2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5211">
    <w:name w:val="Heading 5211"/>
    <w:link w:val="Heading52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Contents33">
    <w:name w:val="Contents 33"/>
    <w:link w:val="Contents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Footer1111">
    <w:name w:val="Footer1111"/>
    <w:link w:val="Footer111"/>
    <w:qFormat/>
    <w:pPr>
      <w:widowControl/>
      <w:suppressAutoHyphens w:val="true"/>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Internetlink21">
    <w:name w:val="Internet link21"/>
    <w:link w:val="Internetlink2"/>
    <w:qFormat/>
    <w:pPr>
      <w:widowControl/>
      <w:suppressAutoHyphens w:val="true"/>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Internetlink2111">
    <w:name w:val="Internet link2111"/>
    <w:link w:val="Internetlink211"/>
    <w:qFormat/>
    <w:pPr>
      <w:widowControl/>
      <w:suppressAutoHyphens w:val="true"/>
      <w:bidi w:val="0"/>
      <w:spacing w:lineRule="auto" w:line="264" w:before="0" w:after="16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Subtitle11">
    <w:name w:val="Subtitle11"/>
    <w:link w:val="Subtitle1"/>
    <w:qFormat/>
    <w:pPr>
      <w:widowControl/>
      <w:suppressAutoHyphens w:val="true"/>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Lohit Devanagari"/>
      <w:color w:val="000000"/>
      <w:spacing w:val="0"/>
      <w:kern w:val="0"/>
      <w:sz w:val="28"/>
      <w:szCs w:val="20"/>
      <w:lang w:val="ru-RU" w:eastAsia="zh-CN" w:bidi="hi-IN"/>
    </w:rPr>
  </w:style>
  <w:style w:type="paragraph" w:styleId="11113">
    <w:name w:val="Колонтитул1111"/>
    <w:link w:val="11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Heading3211">
    <w:name w:val="Heading 3211"/>
    <w:link w:val="Heading32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11114">
    <w:name w:val="Содержимое врезки1111"/>
    <w:basedOn w:val="Normal"/>
    <w:link w:val="1112"/>
    <w:qFormat/>
    <w:pPr/>
    <w:rPr/>
  </w:style>
  <w:style w:type="paragraph" w:styleId="List211">
    <w:name w:val="List211"/>
    <w:basedOn w:val="Textbody31"/>
    <w:link w:val="List21"/>
    <w:qFormat/>
    <w:pPr/>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Lohit Devanagari"/>
      <w:i/>
      <w:color w:val="000000"/>
      <w:spacing w:val="0"/>
      <w:kern w:val="0"/>
      <w:sz w:val="24"/>
      <w:szCs w:val="20"/>
      <w:lang w:val="ru-RU" w:eastAsia="zh-CN" w:bidi="hi-IN"/>
    </w:rPr>
  </w:style>
  <w:style w:type="paragraph" w:styleId="Subtitle11111">
    <w:name w:val="Subtitle11111"/>
    <w:link w:val="Subtitle1111"/>
    <w:qFormat/>
    <w:pPr>
      <w:widowControl/>
      <w:suppressAutoHyphens w:val="true"/>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1111112">
    <w:name w:val="Обычный111111"/>
    <w:link w:val="111111"/>
    <w:qFormat/>
    <w:pPr>
      <w:widowControl/>
      <w:suppressAutoHyphens w:val="true"/>
      <w:bidi w:val="0"/>
      <w:spacing w:lineRule="auto" w:line="264" w:before="0" w:after="16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1111113">
    <w:name w:val="Гиперссылка111111"/>
    <w:basedOn w:val="1111111"/>
    <w:link w:val="111112"/>
    <w:qFormat/>
    <w:pPr/>
    <w:rPr>
      <w:color w:themeColor="hyperlink" w:val="0563C1"/>
      <w:u w:val="single"/>
    </w:rPr>
  </w:style>
  <w:style w:type="paragraph" w:styleId="Textbody211">
    <w:name w:val="Text body211"/>
    <w:link w:val="Textbody2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ing312">
    <w:name w:val="Heading 312"/>
    <w:link w:val="Heading3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BalloonText11111">
    <w:name w:val="Balloon Text11111"/>
    <w:basedOn w:val="Normal"/>
    <w:link w:val="BalloonText1111"/>
    <w:qFormat/>
    <w:pPr>
      <w:spacing w:lineRule="auto" w:line="240" w:before="0" w:after="0"/>
    </w:pPr>
    <w:rPr>
      <w:rFonts w:ascii="Segoe UI" w:hAnsi="Segoe UI"/>
      <w:sz w:val="18"/>
    </w:rPr>
  </w:style>
  <w:style w:type="paragraph" w:styleId="Title">
    <w:name w:val="Title"/>
    <w:next w:val="Normal"/>
    <w:uiPriority w:val="10"/>
    <w:qFormat/>
    <w:pPr>
      <w:widowControl/>
      <w:suppressAutoHyphens w:val="true"/>
      <w:bidi w:val="0"/>
      <w:spacing w:lineRule="auto" w:line="264" w:before="567" w:after="567"/>
      <w:ind w:hanging="0" w:left="0" w:right="0"/>
      <w:jc w:val="center"/>
    </w:pPr>
    <w:rPr>
      <w:rFonts w:ascii="XO Thames" w:hAnsi="XO Thames" w:eastAsia="Tahoma" w:cs="Lohit Devanagari"/>
      <w:b/>
      <w:caps/>
      <w:color w:val="000000"/>
      <w:spacing w:val="0"/>
      <w:kern w:val="0"/>
      <w:sz w:val="40"/>
      <w:szCs w:val="20"/>
      <w:lang w:val="ru-RU" w:eastAsia="zh-CN" w:bidi="hi-IN"/>
    </w:rPr>
  </w:style>
  <w:style w:type="paragraph" w:styleId="115">
    <w:name w:val="Указатель11"/>
    <w:basedOn w:val="Normal"/>
    <w:link w:val="13"/>
    <w:qFormat/>
    <w:pPr/>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11115">
    <w:name w:val="Заголовок1111"/>
    <w:basedOn w:val="Normal"/>
    <w:next w:val="BodyText"/>
    <w:link w:val="1113"/>
    <w:qFormat/>
    <w:pPr>
      <w:keepNext w:val="true"/>
      <w:spacing w:before="240" w:after="120"/>
    </w:pPr>
    <w:rPr>
      <w:rFonts w:ascii="Open Sans" w:hAnsi="Open Sans"/>
      <w:sz w:val="28"/>
    </w:rPr>
  </w:style>
  <w:style w:type="paragraph" w:styleId="Contents91111">
    <w:name w:val="Contents 91111"/>
    <w:link w:val="Contents91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Style12">
    <w:name w:val="Содержимое врезки"/>
    <w:basedOn w:val="Normal"/>
    <w:qFormat/>
    <w:pPr/>
    <w:rPr/>
  </w:style>
  <w:style w:type="paragraph" w:styleId="Style13">
    <w:name w:val="Содержимое таблицы"/>
    <w:basedOn w:val="Normal"/>
    <w:qFormat/>
    <w:pPr>
      <w:widowControl w:val="false"/>
      <w:suppressLineNumbers/>
    </w:pPr>
    <w:rPr/>
  </w:style>
  <w:style w:type="paragraph" w:styleId="Style14">
    <w:name w:val="Заголовок таблицы"/>
    <w:basedOn w:val="Style13"/>
    <w:qFormat/>
    <w:pPr>
      <w:suppressLineNumbers/>
      <w:jc w:val="center"/>
    </w:pPr>
    <w:rPr>
      <w:b/>
      <w:bCs/>
    </w:rPr>
  </w:style>
  <w:style w:type="table" w:default="1" w:styleId="Style_2">
    <w:name w:val="Normal Table"/>
    <w:tblPr>
      <w:tblCellMar>
        <w:top w:w="0" w:type="dxa"/>
        <w:left w:w="108" w:type="dxa"/>
        <w:bottom w:w="0" w:type="dxa"/>
        <w:right w:w="108" w:type="dxa"/>
      </w:tblCellMar>
    </w:tblPr>
  </w:style>
  <w:style w:type="table" w:styleId="Style_131">
    <w:name w:val="Сетка таблицы1"/>
    <w:basedOn w:val="Style_2"/>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32">
    <w:name w:val="Сетка таблицы2"/>
    <w:basedOn w:val="Style_2"/>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3">
    <w:name w:val="Table Grid"/>
    <w:basedOn w:val="Style_2"/>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internet.garant.ru/document/redirect/410404101/0" TargetMode="External"/><Relationship Id="rId4" Type="http://schemas.openxmlformats.org/officeDocument/2006/relationships/hyperlink" Target="https://internet.garant.ru/document/redirect/410404101/0" TargetMode="External"/><Relationship Id="rId5" Type="http://schemas.openxmlformats.org/officeDocument/2006/relationships/hyperlink" Target="https://internet.garant.ru/document/redirect/410404101/0" TargetMode="External"/><Relationship Id="rId6" Type="http://schemas.openxmlformats.org/officeDocument/2006/relationships/hyperlink" Target="https://internet.garant.ru/document/redirect/410404101/0" TargetMode="External"/><Relationship Id="rId7" Type="http://schemas.openxmlformats.org/officeDocument/2006/relationships/hyperlink" Target="https://internet.garant.ru/document/redirect/410404101/0" TargetMode="External"/><Relationship Id="rId8" Type="http://schemas.openxmlformats.org/officeDocument/2006/relationships/hyperlink" Target="https://internet.garant.ru/document/redirect/410404101/0" TargetMode="External"/><Relationship Id="rId9" Type="http://schemas.openxmlformats.org/officeDocument/2006/relationships/hyperlink" Target="https://internet.garant.ru/document/redirect/410404101/0" TargetMode="External"/><Relationship Id="rId10" Type="http://schemas.openxmlformats.org/officeDocument/2006/relationships/hyperlink" Target="https://internet.garant.ru/document/redirect/410404105/0" TargetMode="External"/><Relationship Id="rId11" Type="http://schemas.openxmlformats.org/officeDocument/2006/relationships/hyperlink" Target="https://internet.garant.ru/document/redirect/410404101/0" TargetMode="External"/><Relationship Id="rId12" Type="http://schemas.openxmlformats.org/officeDocument/2006/relationships/hyperlink" Target="https://internet.garant.ru/document/redirect/410404101/0" TargetMode="External"/><Relationship Id="rId13" Type="http://schemas.openxmlformats.org/officeDocument/2006/relationships/hyperlink" Target="https://internet.garant.ru/document/redirect/410404101/0" TargetMode="External"/><Relationship Id="rId14" Type="http://schemas.openxmlformats.org/officeDocument/2006/relationships/hyperlink" Target="https://internet.garant.ru/document/redirect/410404101/0" TargetMode="External"/><Relationship Id="rId15" Type="http://schemas.openxmlformats.org/officeDocument/2006/relationships/hyperlink" Target="https://internet.garant.ru/document/redirect/410404101/0" TargetMode="External"/><Relationship Id="rId16" Type="http://schemas.openxmlformats.org/officeDocument/2006/relationships/hyperlink" Target="https://internet.garant.ru/document/redirect/410404101/0" TargetMode="External"/><Relationship Id="rId17" Type="http://schemas.openxmlformats.org/officeDocument/2006/relationships/hyperlink" Target="https://internet.garant.ru/document/redirect/410404101/0" TargetMode="External"/><Relationship Id="rId18" Type="http://schemas.openxmlformats.org/officeDocument/2006/relationships/hyperlink" Target="https://internet.garant.ru/document/redirect/410404101/0" TargetMode="External"/><Relationship Id="rId19" Type="http://schemas.openxmlformats.org/officeDocument/2006/relationships/hyperlink" Target="https://internet.garant.ru/document/redirect/410404101/0" TargetMode="External"/><Relationship Id="rId20" Type="http://schemas.openxmlformats.org/officeDocument/2006/relationships/hyperlink" Target="https://internet.garant.ru/document/redirect/71388648/0"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LibreOffice/7.6.7.2$Linux_X86_64 LibreOffice_project/60$Build-2</Application>
  <AppVersion>15.0000</AppVersion>
  <Pages>12</Pages>
  <Words>2456</Words>
  <Characters>16552</Characters>
  <CharactersWithSpaces>18914</CharactersWithSpaces>
  <Paragraphs>243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2025-11-24T14:29:14Z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