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258" y="0"/>
                <wp:lineTo x="-258" y="20683"/>
                <wp:lineTo x="20711" y="20683"/>
                <wp:lineTo x="20711" y="0"/>
                <wp:lineTo x="-258" y="0"/>
              </wp:wrapPolygon>
            </wp:wrapTight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253"/>
      </w:tblGrid>
      <w:tr>
        <w:trPr>
          <w:trHeight w:val="234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ind w:hanging="142" w:left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b/>
          <w:bCs/>
        </w:rPr>
      </w:pPr>
      <w:bookmarkStart w:id="1" w:name="_GoBack_Копия_1"/>
      <w:bookmarkEnd w:id="1"/>
      <w:r>
        <w:rPr>
          <w:rFonts w:eastAsia="Calibri" w:ascii="Times New Roman" w:hAnsi="Times New Roman"/>
          <w:b/>
          <w:bCs/>
          <w:sz w:val="28"/>
          <w:szCs w:val="28"/>
          <w:lang w:eastAsia="en-US"/>
        </w:rPr>
        <w:t>О внесении изменений в приложение к постановлению Правительства Камчат</w:t>
      </w:r>
      <w:bookmarkStart w:id="2" w:name="_GoBack_Копия_1_Копия_1"/>
      <w:bookmarkEnd w:id="2"/>
      <w:r>
        <w:rPr>
          <w:rFonts w:eastAsia="Calibri" w:ascii="Times New Roman" w:hAnsi="Times New Roman"/>
          <w:b/>
          <w:bCs/>
          <w:sz w:val="28"/>
          <w:szCs w:val="28"/>
          <w:lang w:eastAsia="en-US"/>
        </w:rPr>
        <w:t>ского края от 10.02.2023 № 71-П «Об утверждении Порядка предоставления лицам, относящимся к коренным малочисленным народам Севера, Сибири и Дальнего Востока Российской Федерации, проживающим в Камчатском крае, компенсации части затрат, связанных с их участием в этнокультурных мероприятиях общероссийского, межрегионального и регионального значений»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Внести в приложение к постановлению Правительства Камчатского края от 10.02.2023 № 71-П «Об утверждении Порядка предоставления лицам, относящимся к коренным малочисленным народам Севера, Сибири и Дальнего Востока Российской Федерации, проживающим в Камчатском крае, компенсации части затрат, связанных с их участием в этнокультурных мероприятиях общероссийского, межрегионального и регионального значений» изменения согласно приложению к настоящему постановлению.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Настоящее постановление вступает в силу после дня его официального опубликования.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673" w:type="dxa"/>
        <w:jc w:val="left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578"/>
        <w:gridCol w:w="3544"/>
        <w:gridCol w:w="2551"/>
      </w:tblGrid>
      <w:tr>
        <w:trPr>
          <w:trHeight w:val="1528" w:hRule="atLeast"/>
        </w:trPr>
        <w:tc>
          <w:tcPr>
            <w:tcW w:w="357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Председатель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Правительства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w="255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Ю.С. Морозова</w:t>
            </w:r>
          </w:p>
        </w:tc>
      </w:tr>
    </w:tbl>
    <w:p>
      <w:pPr>
        <w:sectPr>
          <w:type w:val="nextPage"/>
          <w:pgSz w:w="11906" w:h="16838"/>
          <w:pgMar w:left="1417" w:right="850" w:gutter="0" w:header="0" w:top="1134" w:footer="0" w:bottom="1134"/>
          <w:pgNumType w:fmt="decimal"/>
          <w:formProt w:val="false"/>
          <w:textDirection w:val="lrTb"/>
          <w:docGrid w:type="default" w:linePitch="100" w:charSpace="8192"/>
        </w:sectPr>
      </w:pPr>
      <w:r>
        <w:br w:type="page"/>
      </w:r>
    </w:p>
    <w:tbl>
      <w:tblPr>
        <w:tblStyle w:val="af5"/>
        <w:tblW w:w="96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7"/>
        <w:gridCol w:w="478"/>
        <w:gridCol w:w="484"/>
        <w:gridCol w:w="3663"/>
        <w:gridCol w:w="480"/>
        <w:gridCol w:w="1890"/>
        <w:gridCol w:w="484"/>
        <w:gridCol w:w="1679"/>
      </w:tblGrid>
      <w:tr>
        <w:trPr/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 w:val="false"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5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Приложение к постановлению</w:t>
            </w:r>
          </w:p>
        </w:tc>
      </w:tr>
      <w:tr>
        <w:trPr/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5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Правительства Камчатского края</w:t>
            </w:r>
          </w:p>
        </w:tc>
      </w:tr>
      <w:tr>
        <w:trPr/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/>
              <w:jc w:val="righ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от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/>
              <w:jc w:val="right"/>
              <w:rPr/>
            </w:pPr>
            <w:r>
              <w:rPr>
                <w:rFonts w:eastAsia="Times New Roman" w:cs="Times New Roman" w:ascii="Times New Roman" w:hAnsi="Times New Roman"/>
                <w:color w:themeColor="background1" w:val="FFFFFF"/>
                <w:kern w:val="0"/>
                <w:sz w:val="28"/>
                <w:szCs w:val="20"/>
                <w:lang w:val="ru-RU" w:eastAsia="ru-RU" w:bidi="ar-SA"/>
              </w:rPr>
              <w:t>[R</w:t>
            </w:r>
            <w:r>
              <w:rPr>
                <w:rFonts w:eastAsia="Times New Roman" w:cs="Times New Roman" w:ascii="Times New Roman" w:hAnsi="Times New Roman"/>
                <w:color w:themeColor="background1" w:val="FFFFFF"/>
                <w:kern w:val="0"/>
                <w:sz w:val="16"/>
                <w:szCs w:val="20"/>
                <w:lang w:val="ru-RU" w:eastAsia="ru-RU" w:bidi="ar-SA"/>
              </w:rPr>
              <w:t>EGDATESTAMP]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/>
              <w:jc w:val="righ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№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/>
              <w:jc w:val="right"/>
              <w:rPr/>
            </w:pPr>
            <w:r>
              <w:rPr>
                <w:rFonts w:eastAsia="Times New Roman" w:cs="Times New Roman" w:ascii="Times New Roman" w:hAnsi="Times New Roman"/>
                <w:color w:themeColor="background1" w:val="FFFFFF"/>
                <w:kern w:val="0"/>
                <w:sz w:val="28"/>
                <w:szCs w:val="20"/>
                <w:lang w:val="ru-RU" w:eastAsia="ru-RU" w:bidi="ar-SA"/>
              </w:rPr>
              <w:t>[R</w:t>
            </w:r>
            <w:r>
              <w:rPr>
                <w:rFonts w:eastAsia="Times New Roman" w:cs="Times New Roman" w:ascii="Times New Roman" w:hAnsi="Times New Roman"/>
                <w:color w:themeColor="background1" w:val="FFFFFF"/>
                <w:kern w:val="0"/>
                <w:sz w:val="16"/>
                <w:szCs w:val="20"/>
                <w:lang w:val="ru-RU" w:eastAsia="ru-RU" w:bidi="ar-SA"/>
              </w:rPr>
              <w:t>EGNUMSTAMP]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Изменения</w:t>
      </w:r>
    </w:p>
    <w:p>
      <w:pPr>
        <w:pStyle w:val="Normal"/>
        <w:spacing w:lineRule="auto" w:line="240" w:before="0" w:after="0"/>
        <w:jc w:val="center"/>
        <w:rPr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  <w:sz w:val="28"/>
          <w:szCs w:val="28"/>
          <w:lang w:eastAsia="en-US"/>
        </w:rPr>
        <w:t>в приложение к постановлению Правительства Камчат</w:t>
      </w:r>
      <w:bookmarkStart w:id="4" w:name="_GoBack_Копия_2"/>
      <w:bookmarkEnd w:id="4"/>
      <w:r>
        <w:rPr>
          <w:rFonts w:eastAsia="Calibri" w:ascii="Times New Roman" w:hAnsi="Times New Roman"/>
          <w:b w:val="false"/>
          <w:bCs w:val="false"/>
          <w:sz w:val="28"/>
          <w:szCs w:val="28"/>
          <w:lang w:eastAsia="en-US"/>
        </w:rPr>
        <w:t>ского края от 10.02.2023 № 71-П «Об утверждении Порядка предоставления лицам, относящимся к коренным малочисленным народам Севера, Сибири и Дальнего Востока Российской Федерации, проживающим в Камчатском крае, компенсации части затрат, связанных с их участием в этнокультурных мероприятиях общероссийского, межрегионального и регионального значений»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части 4: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пункте 1: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слово «перевозчиком» заменить на «</w:t>
      </w:r>
      <w:r>
        <w:rPr>
          <w:rFonts w:ascii="Times New Roman" w:hAnsi="Times New Roman"/>
          <w:b w:val="false"/>
          <w:sz w:val="28"/>
          <w:szCs w:val="28"/>
        </w:rPr>
        <w:t xml:space="preserve">транспортной организацией, осуществляющей перевозку 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(далее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–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 транспортная организация), или ее уполномоченным агентом</w:t>
      </w:r>
      <w:r>
        <w:rPr>
          <w:rFonts w:ascii="Times New Roman" w:hAnsi="Times New Roman"/>
          <w:sz w:val="28"/>
          <w:szCs w:val="28"/>
        </w:rPr>
        <w:t>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подпункте «а» слово «перевозчиком» заменить на «</w:t>
      </w:r>
      <w:r>
        <w:rPr>
          <w:rFonts w:ascii="Times New Roman" w:hAnsi="Times New Roman"/>
          <w:b w:val="false"/>
          <w:sz w:val="28"/>
          <w:szCs w:val="28"/>
        </w:rPr>
        <w:t xml:space="preserve">транспортной организацией 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>или ее уполномоченным агентом</w:t>
      </w:r>
      <w:r>
        <w:rPr>
          <w:rFonts w:ascii="Times New Roman" w:hAnsi="Times New Roman"/>
          <w:sz w:val="28"/>
          <w:szCs w:val="28"/>
        </w:rPr>
        <w:t>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пункте 2 слова «</w:t>
      </w:r>
      <w:r>
        <w:rPr>
          <w:rFonts w:cs="Times New Roman" w:ascii="Times New Roman" w:hAnsi="Times New Roman"/>
          <w:sz w:val="28"/>
          <w:szCs w:val="28"/>
        </w:rPr>
        <w:t>класса «эконом» или «стандарт</w:t>
      </w:r>
      <w:r>
        <w:rPr>
          <w:rFonts w:ascii="Times New Roman" w:hAnsi="Times New Roman"/>
          <w:sz w:val="28"/>
          <w:szCs w:val="28"/>
        </w:rPr>
        <w:t>» исключить.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части 6: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пункте 3 слова «</w:t>
      </w:r>
      <w:r>
        <w:rPr>
          <w:rFonts w:cs="Times New Roman" w:ascii="Times New Roman" w:hAnsi="Times New Roman"/>
          <w:sz w:val="28"/>
          <w:szCs w:val="28"/>
        </w:rPr>
        <w:t>организацией-перевозчиком либо организацией-агентом по продаже пассажирских перевозок</w:t>
      </w:r>
      <w:r>
        <w:rPr>
          <w:rFonts w:ascii="Times New Roman" w:hAnsi="Times New Roman"/>
          <w:sz w:val="28"/>
          <w:szCs w:val="28"/>
        </w:rPr>
        <w:t>» заменить словами «транспортной организацией или ее уполномоченным агентом», слова «по маршруту» заменить словами «</w:t>
      </w:r>
      <w:r>
        <w:rPr>
          <w:rFonts w:cs="Times New Roman" w:ascii="Times New Roman" w:hAnsi="Times New Roman"/>
          <w:sz w:val="28"/>
          <w:szCs w:val="28"/>
        </w:rPr>
        <w:t>по маршруту. Р</w:t>
      </w:r>
      <w:r>
        <w:rPr>
          <w:rFonts w:cs="Times New Roman" w:ascii="Times New Roman" w:hAnsi="Times New Roman"/>
          <w:b w:val="false"/>
          <w:sz w:val="28"/>
          <w:szCs w:val="28"/>
        </w:rPr>
        <w:t>асходы на получение указанной справки компенсации не подлежат</w:t>
      </w:r>
      <w:r>
        <w:rPr>
          <w:rFonts w:ascii="Times New Roman" w:hAnsi="Times New Roman"/>
          <w:sz w:val="28"/>
          <w:szCs w:val="28"/>
        </w:rPr>
        <w:t>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пункт 5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пункте 6 слово «подтверждающая» заменить словом «содержащая»;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пункт 7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«7) </w:t>
      </w:r>
      <w:r>
        <w:rPr>
          <w:rFonts w:cs="Times New Roman" w:ascii="Times New Roman" w:hAnsi="Times New Roman"/>
          <w:b w:val="false"/>
          <w:sz w:val="28"/>
          <w:szCs w:val="28"/>
        </w:rPr>
        <w:t>документ, подтверждающий фактическое участие заявителя в этнокультурном мероприятии (</w:t>
      </w:r>
      <w:r>
        <w:rPr>
          <w:rFonts w:cs="Times New Roman" w:ascii="Times New Roman" w:hAnsi="Times New Roman"/>
          <w:b w:val="false"/>
          <w:strike w:val="false"/>
          <w:dstrike w:val="false"/>
          <w:sz w:val="28"/>
          <w:szCs w:val="28"/>
          <w:shd w:fill="auto" w:val="clear"/>
        </w:rPr>
        <w:t>справка от организатора этнокультурного мероприятия, подготовленная на официальном бланке организации, протокол заседания коллегиального совещательного органа);»;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дополнить пунктом 7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position w:val="0"/>
          <w:sz w:val="28"/>
          <w:sz w:val="28"/>
          <w:szCs w:val="28"/>
          <w:vertAlign w:val="baseline"/>
        </w:rPr>
        <w:t xml:space="preserve">) иные документы, связанные с </w:t>
      </w:r>
      <w:r>
        <w:rPr>
          <w:rFonts w:cs="Times New Roman" w:ascii="Times New Roman" w:hAnsi="Times New Roman"/>
          <w:position w:val="0"/>
          <w:sz w:val="28"/>
          <w:sz w:val="28"/>
          <w:szCs w:val="28"/>
          <w:vertAlign w:val="baseline"/>
        </w:rPr>
        <w:t xml:space="preserve">участием заявителя в этнокультурном мероприятии </w:t>
      </w:r>
      <w:r>
        <w:rPr>
          <w:rFonts w:cs="Times New Roman" w:ascii="Times New Roman" w:hAnsi="Times New Roman"/>
          <w:sz w:val="28"/>
          <w:szCs w:val="28"/>
        </w:rPr>
        <w:t>(бейдж, удостоверение, сертификат, благодарность, благодарственное письмо, грамота и т.д.) (при наличии);».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Дополнить частью 6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ascii="Times New Roman" w:hAnsi="Times New Roman"/>
          <w:sz w:val="28"/>
          <w:szCs w:val="28"/>
        </w:rPr>
        <w:t>«6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position w:val="0"/>
          <w:sz w:val="28"/>
          <w:sz w:val="28"/>
          <w:szCs w:val="28"/>
          <w:vertAlign w:val="baseline"/>
        </w:rPr>
        <w:t>.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 xml:space="preserve"> В случае если представленные заявителем документы подтверждают расходы на проезд, произведенные по более высокой категории проезда, чем установлено подпунктами «а»–«г» пункта 1 части 4 настоящего Порядка, компенсация расходов производится на основании справки о стоимости проезда в соответствии с категориями проезда, установленными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 xml:space="preserve">указанными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положениями Порядка, выданной заявителю соответствующей транспортной организацией или ее уполномоченным агентом, на дату приобретения билета. Расходы на получение указанной справки компенсации не подлежат.».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4. В части 7 слова «пунктах 5–7» заменить словами «пунктах 6–7</w:t>
      </w:r>
      <w:r>
        <w:rPr>
          <w:rFonts w:cs="Times New Roman" w:ascii="Times New Roman" w:hAnsi="Times New Roman"/>
          <w:b w:val="false"/>
          <w:sz w:val="28"/>
          <w:szCs w:val="28"/>
          <w:vertAlign w:val="superscript"/>
        </w:rPr>
        <w:t>1</w:t>
      </w:r>
      <w:r>
        <w:rPr>
          <w:rFonts w:cs="Times New Roman" w:ascii="Times New Roman" w:hAnsi="Times New Roman"/>
          <w:b w:val="false"/>
          <w:sz w:val="28"/>
          <w:szCs w:val="28"/>
        </w:rPr>
        <w:t>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5. В части 14 слова «частями 6 и 7» заменить словами «частями 6, 6</w:t>
      </w:r>
      <w:r>
        <w:rPr>
          <w:rFonts w:cs="Times New Roman" w:ascii="Times New Roman" w:hAnsi="Times New Roman"/>
          <w:b w:val="false"/>
          <w:sz w:val="28"/>
          <w:szCs w:val="28"/>
          <w:vertAlign w:val="superscript"/>
        </w:rPr>
        <w:t>1</w:t>
      </w:r>
      <w:r>
        <w:rPr>
          <w:rFonts w:cs="Times New Roman" w:ascii="Times New Roman" w:hAnsi="Times New Roman"/>
          <w:b w:val="false"/>
          <w:sz w:val="28"/>
          <w:szCs w:val="28"/>
        </w:rPr>
        <w:t>, 7».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Приложение к Порядку </w:t>
      </w:r>
      <w:r>
        <w:rPr>
          <w:rFonts w:eastAsia="Times New Roman" w:cs="Times New Roman" w:ascii="Times New Roman" w:hAnsi="Times New Roman"/>
          <w:color w:val="000000"/>
          <w:sz w:val="28"/>
          <w:szCs w:val="20"/>
          <w:lang w:eastAsia="ru-RU"/>
        </w:rPr>
        <w:t>предоставления лицам, относящимся к коренным малочисленным народам Севера, Сибири и Дальнего Востока Российской Федерации, проживающим в Камчатском крае, компенсации части затрат, связанных с их участием в этнокультурных мероприятиях общероссийского, межрегионального и регионального значений</w:t>
      </w:r>
      <w:r>
        <w:rPr>
          <w:rFonts w:ascii="Times New Roman" w:hAnsi="Times New Roman"/>
          <w:sz w:val="28"/>
          <w:szCs w:val="28"/>
        </w:rPr>
        <w:t>, изложить в следующей редакции:</w:t>
      </w:r>
    </w:p>
    <w:tbl>
      <w:tblPr>
        <w:tblW w:w="96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26"/>
        <w:gridCol w:w="559"/>
        <w:gridCol w:w="2416"/>
        <w:gridCol w:w="992"/>
        <w:gridCol w:w="1145"/>
      </w:tblGrid>
      <w:tr>
        <w:trPr/>
        <w:tc>
          <w:tcPr>
            <w:tcW w:w="45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W w:w="511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«Приложение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к Порядку предоставления лицам, относящимся к коренным малочисленным народам Севера, Сибири и Дальнего Востока Российской Федерации, проживающим в Камчатском крае, компенсации части затрат, связанных с их участием в этнокультурных мероприятиях общероссийского, межрегионального и регионального значений</w:t>
            </w:r>
          </w:p>
        </w:tc>
      </w:tr>
      <w:tr>
        <w:trPr/>
        <w:tc>
          <w:tcPr>
            <w:tcW w:w="45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W w:w="511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ФОРМА</w:t>
            </w:r>
          </w:p>
        </w:tc>
      </w:tr>
      <w:tr>
        <w:trPr/>
        <w:tc>
          <w:tcPr>
            <w:tcW w:w="45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W w:w="511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45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W w:w="511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Министру по внутренней политике и развитию Корякского округа Камчатского края</w:t>
            </w:r>
          </w:p>
        </w:tc>
      </w:tr>
      <w:tr>
        <w:trPr/>
        <w:tc>
          <w:tcPr>
            <w:tcW w:w="45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W w:w="511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0"/>
                <w:lang w:eastAsia="ru-RU"/>
              </w:rPr>
            </w:r>
          </w:p>
        </w:tc>
      </w:tr>
      <w:tr>
        <w:trPr/>
        <w:tc>
          <w:tcPr>
            <w:tcW w:w="45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от</w:t>
            </w:r>
          </w:p>
        </w:tc>
        <w:tc>
          <w:tcPr>
            <w:tcW w:w="4553" w:type="dxa"/>
            <w:gridSpan w:val="3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45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NSimSun" w:cs="Lucida Sans"/>
                <w:color w:val="000000"/>
                <w:sz w:val="28"/>
                <w:szCs w:val="20"/>
                <w:lang w:eastAsia="zh-CN" w:bidi="hi-IN"/>
              </w:rPr>
            </w:pPr>
            <w:r>
              <w:rPr>
                <w:rFonts w:eastAsia="NSimSun" w:cs="Lucida Sans"/>
                <w:color w:val="000000"/>
                <w:sz w:val="28"/>
                <w:szCs w:val="20"/>
                <w:lang w:eastAsia="zh-CN" w:bidi="hi-IN"/>
              </w:rPr>
            </w:r>
          </w:p>
        </w:tc>
        <w:tc>
          <w:tcPr>
            <w:tcW w:w="5112" w:type="dxa"/>
            <w:gridSpan w:val="4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NSimSun" w:cs="Lucida Sans"/>
                <w:color w:val="000000"/>
                <w:sz w:val="28"/>
                <w:szCs w:val="20"/>
                <w:lang w:eastAsia="zh-CN" w:bidi="hi-IN"/>
              </w:rPr>
            </w:pPr>
            <w:r>
              <w:rPr>
                <w:rFonts w:eastAsia="NSimSun" w:cs="Lucida Sans" w:ascii="Times New Roman" w:hAnsi="Times New Roman"/>
                <w:color w:val="000000"/>
                <w:sz w:val="28"/>
                <w:szCs w:val="20"/>
                <w:lang w:eastAsia="zh-CN" w:bidi="hi-IN"/>
              </w:rPr>
            </w:r>
          </w:p>
        </w:tc>
      </w:tr>
      <w:tr>
        <w:trPr/>
        <w:tc>
          <w:tcPr>
            <w:tcW w:w="45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W w:w="511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(Ф.И.О. (отчество при наличии) заявителя)</w:t>
            </w:r>
          </w:p>
        </w:tc>
      </w:tr>
      <w:tr>
        <w:trPr/>
        <w:tc>
          <w:tcPr>
            <w:tcW w:w="45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W w:w="396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проживающего (ей) по адресу:</w:t>
            </w:r>
          </w:p>
        </w:tc>
        <w:tc>
          <w:tcPr>
            <w:tcW w:w="1145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45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W w:w="5112" w:type="dxa"/>
            <w:gridSpan w:val="4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45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W w:w="5112" w:type="dxa"/>
            <w:gridSpan w:val="4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45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W w:w="511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(адрес проживания/регистрации)</w:t>
            </w:r>
          </w:p>
        </w:tc>
      </w:tr>
      <w:tr>
        <w:trPr/>
        <w:tc>
          <w:tcPr>
            <w:tcW w:w="45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W w:w="29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контактный телефон:</w:t>
            </w:r>
          </w:p>
        </w:tc>
        <w:tc>
          <w:tcPr>
            <w:tcW w:w="2137" w:type="dxa"/>
            <w:gridSpan w:val="2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45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W w:w="511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45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0"/>
                <w:lang w:eastAsia="ru-RU"/>
              </w:rPr>
            </w:r>
          </w:p>
        </w:tc>
        <w:tc>
          <w:tcPr>
            <w:tcW w:w="511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0"/>
          <w:lang w:eastAsia="ru-RU"/>
        </w:rPr>
        <w:t>Заявление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0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Прошу предоставить мне компенсацию части расходов, связанных с моим участием в следующем этнокультурном мероприятии в текущем финансовом году (далее соответственно – компенсация, мероприятие):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1. Общие сведения о мероприятии:</w:t>
      </w:r>
    </w:p>
    <w:tbl>
      <w:tblPr>
        <w:tblW w:w="9654" w:type="dxa"/>
        <w:jc w:val="left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4"/>
        <w:gridCol w:w="3907"/>
        <w:gridCol w:w="4883"/>
      </w:tblGrid>
      <w:tr>
        <w:trPr/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1.1.</w:t>
            </w:r>
          </w:p>
        </w:tc>
        <w:tc>
          <w:tcPr>
            <w:tcW w:w="3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Официальное наименование мероприятия</w:t>
            </w:r>
          </w:p>
        </w:tc>
        <w:tc>
          <w:tcPr>
            <w:tcW w:w="4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1.2.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Организатор (принимающая сторона) мероприятия</w:t>
            </w:r>
          </w:p>
        </w:tc>
        <w:tc>
          <w:tcPr>
            <w:tcW w:w="48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1.3.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Дата (период) проведения мероприятия</w:t>
            </w:r>
          </w:p>
        </w:tc>
        <w:tc>
          <w:tcPr>
            <w:tcW w:w="48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1.4.</w:t>
            </w:r>
          </w:p>
        </w:tc>
        <w:tc>
          <w:tcPr>
            <w:tcW w:w="39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Место проведения мероприятия</w:t>
            </w:r>
          </w:p>
        </w:tc>
        <w:tc>
          <w:tcPr>
            <w:tcW w:w="48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Сумму компенсации перечислить (отметить нужное знаком «</w:t>
      </w:r>
      <w:r>
        <w:rPr>
          <w:rFonts w:ascii="Times New Roman" w:hAnsi="Times New Roman"/>
          <w:sz w:val="28"/>
          <w:lang w:val="en-US"/>
        </w:rPr>
        <w:t>V</w:t>
      </w:r>
      <w:r>
        <w:rPr>
          <w:rFonts w:ascii="Times New Roman" w:hAnsi="Times New Roman"/>
          <w:sz w:val="28"/>
        </w:rPr>
        <w:t>»):</w:t>
      </w:r>
    </w:p>
    <w:tbl>
      <w:tblPr>
        <w:tblW w:w="96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4749"/>
        <w:gridCol w:w="2013"/>
        <w:gridCol w:w="1007"/>
        <w:gridCol w:w="1006"/>
      </w:tblGrid>
      <w:tr>
        <w:trPr/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2.1.</w:t>
            </w:r>
          </w:p>
        </w:tc>
        <w:tc>
          <w:tcPr>
            <w:tcW w:w="6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В соответствии с банковскими реквизитами: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2.1.1.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Наименование банка/ кредитной организации</w:t>
            </w:r>
          </w:p>
        </w:tc>
        <w:tc>
          <w:tcPr>
            <w:tcW w:w="402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2.1.2.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Корреспондентский счет</w:t>
            </w:r>
          </w:p>
        </w:tc>
        <w:tc>
          <w:tcPr>
            <w:tcW w:w="402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2.1.3.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БИК</w:t>
            </w:r>
          </w:p>
        </w:tc>
        <w:tc>
          <w:tcPr>
            <w:tcW w:w="402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2.1.4.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ИНН</w:t>
            </w:r>
          </w:p>
        </w:tc>
        <w:tc>
          <w:tcPr>
            <w:tcW w:w="402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2.1.5.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КПП</w:t>
            </w:r>
          </w:p>
        </w:tc>
        <w:tc>
          <w:tcPr>
            <w:tcW w:w="402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2.1.6.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Расчетный счет заявителя</w:t>
            </w:r>
          </w:p>
        </w:tc>
        <w:tc>
          <w:tcPr>
            <w:tcW w:w="402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2.2.</w:t>
            </w:r>
          </w:p>
        </w:tc>
        <w:tc>
          <w:tcPr>
            <w:tcW w:w="6762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Почтовым переводом: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2.2.1.</w:t>
            </w:r>
          </w:p>
        </w:tc>
        <w:tc>
          <w:tcPr>
            <w:tcW w:w="47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Адрес для осуществления почтового перевода</w:t>
            </w:r>
          </w:p>
        </w:tc>
        <w:tc>
          <w:tcPr>
            <w:tcW w:w="402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К заявлению прилагаю следующие документы (отметить нужное знаком «</w:t>
      </w:r>
      <w:r>
        <w:rPr>
          <w:rFonts w:ascii="Times New Roman" w:hAnsi="Times New Roman"/>
          <w:sz w:val="28"/>
          <w:lang w:val="en-US"/>
        </w:rPr>
        <w:t>V</w:t>
      </w:r>
      <w:r>
        <w:rPr>
          <w:rFonts w:ascii="Times New Roman" w:hAnsi="Times New Roman"/>
          <w:sz w:val="28"/>
        </w:rPr>
        <w:t>»):</w:t>
      </w:r>
    </w:p>
    <w:tbl>
      <w:tblPr>
        <w:tblW w:w="96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7304"/>
        <w:gridCol w:w="733"/>
        <w:gridCol w:w="738"/>
      </w:tblGrid>
      <w:tr>
        <w:trPr/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3.1.</w:t>
            </w:r>
          </w:p>
        </w:tc>
        <w:tc>
          <w:tcPr>
            <w:tcW w:w="7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NSimSun" w:cs="Lucida Sans" w:ascii="Times New Roman" w:hAnsi="Times New Roman"/>
                <w:sz w:val="28"/>
                <w:szCs w:val="28"/>
                <w:lang w:eastAsia="zh-CN" w:bidi="hi-IN"/>
              </w:rPr>
              <w:t>Копия документа, удостоверяющего личность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3.2.</w:t>
            </w:r>
          </w:p>
        </w:tc>
        <w:tc>
          <w:tcPr>
            <w:tcW w:w="7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NSimSun" w:cs="Lucida Sans" w:ascii="Times New Roman" w:hAnsi="Times New Roman"/>
                <w:sz w:val="28"/>
                <w:szCs w:val="28"/>
                <w:lang w:eastAsia="zh-CN" w:bidi="hi-IN"/>
              </w:rPr>
              <w:t>Документ (документы), содержащий (содержащие) сведения о национальности, либо решение суда об установлении факта отнесения к коренным малочисленным народам (представляется по собственной инициативе заявителя)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3.3.</w:t>
            </w:r>
          </w:p>
        </w:tc>
        <w:tc>
          <w:tcPr>
            <w:tcW w:w="7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eastAsia="NSimSun" w:ascii="Times New Roman" w:hAnsi="Times New Roman"/>
                <w:sz w:val="28"/>
                <w:szCs w:val="28"/>
                <w:lang w:eastAsia="zh-CN" w:bidi="hi-IN"/>
              </w:rPr>
              <w:t xml:space="preserve">Документ, подтверждающий </w:t>
            </w:r>
            <w:r>
              <w:rPr>
                <w:rFonts w:ascii="Times New Roman" w:hAnsi="Times New Roman"/>
                <w:sz w:val="28"/>
                <w:szCs w:val="28"/>
              </w:rPr>
              <w:t>изменение фамилии (имени, отчества (при наличии), в случае если фамилия, имя или отчество (при наличии) изменялись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3.4.</w:t>
            </w:r>
          </w:p>
        </w:tc>
        <w:tc>
          <w:tcPr>
            <w:tcW w:w="7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NSimSun" w:cs="Lucida Sans" w:ascii="Times New Roman" w:hAnsi="Times New Roman"/>
                <w:sz w:val="28"/>
                <w:szCs w:val="28"/>
                <w:lang w:eastAsia="zh-CN" w:bidi="hi-IN"/>
              </w:rPr>
              <w:t>Проездные документы и документы, подтверждающие расходы на оплату проезда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3.5.</w:t>
            </w:r>
          </w:p>
        </w:tc>
        <w:tc>
          <w:tcPr>
            <w:tcW w:w="7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NSimSun" w:cs="Lucida Sans" w:ascii="Times New Roman" w:hAnsi="Times New Roman"/>
                <w:sz w:val="28"/>
                <w:szCs w:val="28"/>
                <w:lang w:eastAsia="zh-CN" w:bidi="hi-IN"/>
              </w:rPr>
              <w:t>Документы, подтверждающие оплату и факт проживания в транзитных пунктах остановки по пути следования и (или) в месте проведения мероприятия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3.6.</w:t>
            </w:r>
          </w:p>
        </w:tc>
        <w:tc>
          <w:tcPr>
            <w:tcW w:w="7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NSimSun" w:cs="Lucida Sans" w:ascii="Times New Roman" w:hAnsi="Times New Roman"/>
                <w:sz w:val="28"/>
                <w:szCs w:val="28"/>
                <w:lang w:eastAsia="zh-CN" w:bidi="hi-IN"/>
              </w:rPr>
              <w:t>Программа (повестка, регламент, план и др.) мероприятия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3.7.</w:t>
            </w:r>
          </w:p>
        </w:tc>
        <w:tc>
          <w:tcPr>
            <w:tcW w:w="73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 w:ascii="Times New Roman" w:hAnsi="Times New Roman"/>
                <w:b w:val="false"/>
                <w:sz w:val="28"/>
                <w:szCs w:val="28"/>
                <w:lang w:eastAsia="zh-CN" w:bidi="hi-IN"/>
              </w:rPr>
              <w:t>Документ, подтверждающий фактическое участие заявителя в мероприятии (</w:t>
            </w:r>
            <w:r>
              <w:rPr>
                <w:rFonts w:eastAsia="NSimSun" w:cs="Times New Roman" w:ascii="Times New Roman" w:hAnsi="Times New Roman"/>
                <w:b w:val="false"/>
                <w:strike w:val="false"/>
                <w:dstrike w:val="false"/>
                <w:sz w:val="28"/>
                <w:szCs w:val="28"/>
                <w:shd w:fill="auto" w:val="clear"/>
                <w:lang w:eastAsia="zh-CN" w:bidi="hi-IN"/>
              </w:rPr>
              <w:t>справка от организатора мероприятия, протокол заседания коллегиального совещательного органа)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3.8.</w:t>
            </w:r>
          </w:p>
        </w:tc>
        <w:tc>
          <w:tcPr>
            <w:tcW w:w="7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 w:eastAsia="NSimSun"/>
                <w:sz w:val="28"/>
                <w:szCs w:val="28"/>
                <w:lang w:eastAsia="zh-CN" w:bidi="hi-IN"/>
              </w:rPr>
            </w:pPr>
            <w:r>
              <w:rPr>
                <w:rFonts w:eastAsia="NSimSun" w:ascii="Times New Roman" w:hAnsi="Times New Roman"/>
                <w:sz w:val="28"/>
                <w:szCs w:val="28"/>
                <w:lang w:eastAsia="zh-CN" w:bidi="hi-IN"/>
              </w:rPr>
              <w:t>Иные документы (бейдж, удостоверение, сертификат, благодарность, благодарственное письмо, грамота и т.д.) (при наличии)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3.9.</w:t>
            </w:r>
          </w:p>
        </w:tc>
        <w:tc>
          <w:tcPr>
            <w:tcW w:w="7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NSimSun" w:cs="Lucida Sans" w:ascii="Times New Roman" w:hAnsi="Times New Roman"/>
                <w:sz w:val="28"/>
                <w:szCs w:val="28"/>
                <w:lang w:eastAsia="zh-CN" w:bidi="hi-IN"/>
              </w:rPr>
              <w:t>Доверенность (в случае представления документов представителем заявителя по доверенности)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Подтверждаю, что понесенные мной расходы не связаны с иными правоотношениями (стороной которых я являюсь), осуществляемыми на основании трудового договора или договоров гражданско-правового характера, и подлежат компенсации единожды в соответствии с настоящим заявлением.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В соответствии с Федеральным законом от 27.07.2006 № 152-ФЗ</w:t>
        <w:br/>
        <w:t>«О персональных данных» даю согласие на автоматизированную, а также без использования средств автоматизации, обработку персональных данных, указанных в настоящем заявлении и приложенных к нему документах, в целях предоставления компенсации,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 Обработку персональных данных разрешаю с момента подписания настоящего заявления до дня отзыва в письменной форме.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Уведомление о принятии Министерством решения по результатам рассмотрения документов, указанных в части 3 настоящего заявления, прошу направить по следующему адресу:</w:t>
      </w:r>
    </w:p>
    <w:tbl>
      <w:tblPr>
        <w:tblW w:w="96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4358"/>
        <w:gridCol w:w="4418"/>
      </w:tblGrid>
      <w:tr>
        <w:trPr/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6.1.</w:t>
            </w:r>
          </w:p>
        </w:tc>
        <w:tc>
          <w:tcPr>
            <w:tcW w:w="4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szCs w:val="28"/>
                <w:lang w:eastAsia="zh-CN" w:bidi="hi-IN"/>
              </w:rPr>
              <w:t>Фактический адрес проживания/ регистрации</w:t>
            </w:r>
          </w:p>
        </w:tc>
        <w:tc>
          <w:tcPr>
            <w:tcW w:w="4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lang w:eastAsia="zh-CN" w:bidi="hi-IN"/>
              </w:rPr>
              <w:t>6.2.</w:t>
            </w:r>
          </w:p>
        </w:tc>
        <w:tc>
          <w:tcPr>
            <w:tcW w:w="43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sz w:val="28"/>
                <w:szCs w:val="28"/>
                <w:lang w:eastAsia="zh-CN" w:bidi="hi-IN"/>
              </w:rPr>
              <w:t>Адрес электронной почты</w:t>
            </w:r>
          </w:p>
        </w:tc>
        <w:tc>
          <w:tcPr>
            <w:tcW w:w="4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8" w:type="dxa"/>
        <w:jc w:val="left"/>
        <w:tblInd w:w="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70"/>
        <w:gridCol w:w="376"/>
        <w:gridCol w:w="1977"/>
        <w:gridCol w:w="423"/>
        <w:gridCol w:w="2712"/>
      </w:tblGrid>
      <w:tr>
        <w:trPr/>
        <w:tc>
          <w:tcPr>
            <w:tcW w:w="4170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</w:r>
          </w:p>
        </w:tc>
        <w:tc>
          <w:tcPr>
            <w:tcW w:w="1977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</w:r>
          </w:p>
        </w:tc>
        <w:tc>
          <w:tcPr>
            <w:tcW w:w="2712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</w:r>
          </w:p>
        </w:tc>
      </w:tr>
      <w:tr>
        <w:trPr>
          <w:trHeight w:val="228" w:hRule="atLeast"/>
        </w:trPr>
        <w:tc>
          <w:tcPr>
            <w:tcW w:w="41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(Ф.И.О. (отчество при наличии) заявителя либо представителя по доверенности)</w:t>
            </w:r>
          </w:p>
        </w:tc>
        <w:tc>
          <w:tcPr>
            <w:tcW w:w="3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71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(дата)</w:t>
            </w:r>
          </w:p>
        </w:tc>
      </w:tr>
    </w:tbl>
    <w:p>
      <w:pPr>
        <w:pStyle w:val="Normal"/>
        <w:spacing w:lineRule="auto" w:line="240"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851" w:gutter="0" w:header="413" w:top="1135" w:footer="0" w:bottom="1134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5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5</w:t>
    </w:r>
    <w:r>
      <w:rPr>
        <w:sz w:val="28"/>
        <w:szCs w:val="28"/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/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Style9" w:customStyle="1">
    <w:name w:val="Верхний колонтитул Знак"/>
    <w:basedOn w:val="1"/>
    <w:uiPriority w:val="99"/>
    <w:qFormat/>
    <w:rPr/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Style10" w:customStyle="1">
    <w:name w:val="Текст Знак"/>
    <w:basedOn w:val="1"/>
    <w:link w:val="PlainText"/>
    <w:qFormat/>
    <w:rPr>
      <w:rFonts w:ascii="Calibri" w:hAnsi="Calibri"/>
    </w:rPr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11" w:customStyle="1">
    <w:name w:val="Заголовок 1 Знак"/>
    <w:qFormat/>
    <w:rPr>
      <w:rFonts w:ascii="XO Thames" w:hAnsi="XO Thames"/>
      <w:b/>
      <w:sz w:val="32"/>
    </w:rPr>
  </w:style>
  <w:style w:type="character" w:styleId="Hyperlink">
    <w:name w:val="Hyperlink"/>
    <w:basedOn w:val="DefaultParagraphFont"/>
    <w:link w:val="13"/>
    <w:rPr>
      <w:color w:themeColor="hyperlink" w:val="0563C1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2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11" w:customStyle="1">
    <w:name w:val="Подзаголовок Знак"/>
    <w:qFormat/>
    <w:rPr>
      <w:rFonts w:ascii="XO Thames" w:hAnsi="XO Thames"/>
      <w:i/>
      <w:sz w:val="24"/>
    </w:rPr>
  </w:style>
  <w:style w:type="character" w:styleId="Style12" w:customStyle="1">
    <w:name w:val="Нижний колонтитул Знак"/>
    <w:basedOn w:val="1"/>
    <w:qFormat/>
    <w:rPr>
      <w:rFonts w:ascii="Times New Roman" w:hAnsi="Times New Roman"/>
      <w:sz w:val="28"/>
    </w:rPr>
  </w:style>
  <w:style w:type="character" w:styleId="Style13" w:customStyle="1">
    <w:name w:val="Заголовок Знак"/>
    <w:qFormat/>
    <w:rPr>
      <w:rFonts w:ascii="XO Thames" w:hAnsi="XO Thames"/>
      <w:b/>
      <w:caps/>
      <w:sz w:val="40"/>
    </w:rPr>
  </w:style>
  <w:style w:type="character" w:styleId="Style14" w:customStyle="1">
    <w:name w:val="Текст выноски Знак"/>
    <w:basedOn w:val="1"/>
    <w:link w:val="BalloonText"/>
    <w:qFormat/>
    <w:rPr>
      <w:rFonts w:ascii="Segoe UI" w:hAnsi="Segoe UI"/>
      <w:sz w:val="18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21" w:customStyle="1">
    <w:name w:val="Заголовок 2 Знак"/>
    <w:qFormat/>
    <w:rPr>
      <w:rFonts w:ascii="XO Thames" w:hAnsi="XO Thames"/>
      <w:b/>
      <w:sz w:val="28"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next w:val="BodyText"/>
    <w:link w:val="Style13"/>
    <w:uiPriority w:val="10"/>
    <w:qFormat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OC2">
    <w:name w:val="TOC 2"/>
    <w:next w:val="Normal"/>
    <w:link w:val="2"/>
    <w:uiPriority w:val="39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17" w:customStyle="1">
    <w:name w:val="Колонтитул"/>
    <w:qFormat/>
    <w:pPr>
      <w:widowControl/>
      <w:suppressAutoHyphens w:val="true"/>
      <w:bidi w:val="0"/>
      <w:spacing w:before="0" w:after="16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er">
    <w:name w:val="Header"/>
    <w:basedOn w:val="Normal"/>
    <w:link w:val="Style9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6">
    <w:name w:val="TOC 6"/>
    <w:next w:val="Normal"/>
    <w:link w:val="6"/>
    <w:uiPriority w:val="39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0"/>
    <w:qFormat/>
    <w:pPr>
      <w:spacing w:lineRule="auto" w:line="240" w:before="0" w:after="0"/>
    </w:pPr>
    <w:rPr>
      <w:rFonts w:ascii="Calibri" w:hAnsi="Calibri"/>
    </w:rPr>
  </w:style>
  <w:style w:type="paragraph" w:styleId="TOC3">
    <w:name w:val="TOC 3"/>
    <w:next w:val="Normal"/>
    <w:link w:val="31"/>
    <w:uiPriority w:val="39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3" w:customStyle="1">
    <w:name w:val="Гиперссылка1"/>
    <w:basedOn w:val="14"/>
    <w:qFormat/>
    <w:pPr/>
    <w:rPr>
      <w:color w:themeColor="hyperlink" w:val="0563C1"/>
      <w:u w:val="single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Основной шрифт абзац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11"/>
    <w:uiPriority w:val="11"/>
    <w:qFormat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Footer">
    <w:name w:val="Footer"/>
    <w:basedOn w:val="Normal"/>
    <w:link w:val="Style1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6">
    <w:name w:val="Сетка таблицы1"/>
    <w:basedOn w:val="a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3">
    <w:name w:val="Сетка таблицы2"/>
    <w:basedOn w:val="a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Application>LibreOffice/24.2.3.2$Windows_X86_64 LibreOffice_project/433d9c2ded56988e8a90e6b2e771ee4e6a5ab2ba</Application>
  <AppVersion>15.0000</AppVersion>
  <Pages>5</Pages>
  <Words>955</Words>
  <Characters>6833</Characters>
  <CharactersWithSpaces>7668</CharactersWithSpaces>
  <Paragraphs>121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2025-01-31T01:52:00Z</dcterms:created>
  <dc:creator>Лосев Дмитрий Игоревич</dc:creator>
  <dc:description/>
  <dc:language>ru-RU</dc:language>
  <cp:lastModifiedBy/>
  <dcterms:modified xsi:type="dcterms:W3CDTF">2025-11-21T14:30:57Z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