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</w:t>
            </w:r>
            <w:r>
              <w:rPr>
                <w:rFonts w:ascii="Times New Roman" w:hAnsi="Times New Roman"/>
                <w:b w:val="1"/>
                <w:sz w:val="28"/>
              </w:rPr>
              <w:t>енений в приложение к приказу Министерства образования и науки Камчат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ского края 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от 18.10.2013 № 1339</w:t>
            </w:r>
          </w:p>
          <w:p w14:paraId="11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Об установлении среднего размера родительской платы за присмотр</w:t>
            </w:r>
          </w:p>
          <w:p w14:paraId="12000000">
            <w:pPr>
              <w:ind w:firstLine="0" w:left="30"/>
              <w:jc w:val="center"/>
              <w:rPr>
                <w:b w:val="0"/>
              </w:rPr>
            </w:pP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и уход за детьми в государственных и муниципальных образовательных организациях в Камчатском крае, реализующих образовательную программу дошкольного образования»</w:t>
            </w:r>
          </w:p>
        </w:tc>
      </w:tr>
    </w:tbl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4_ch"/>
          <w:rFonts w:ascii="Times New Roman" w:hAnsi="Times New Roman"/>
          <w:b w:val="0"/>
          <w:sz w:val="28"/>
        </w:rPr>
        <w:t>1. Внести в приложение к приказу Министерства образования и науки Камчатского края от 18.10.2013 № 1339</w:t>
      </w:r>
      <w:r>
        <w:rPr>
          <w:rStyle w:val="Style_4_ch"/>
          <w:rFonts w:ascii="Times New Roman" w:hAnsi="Times New Roman"/>
          <w:b w:val="0"/>
          <w:sz w:val="28"/>
        </w:rPr>
        <w:t xml:space="preserve"> </w:t>
      </w:r>
      <w:r>
        <w:rPr>
          <w:rStyle w:val="Style_4_ch"/>
          <w:rFonts w:ascii="Times New Roman" w:hAnsi="Times New Roman"/>
          <w:b w:val="0"/>
          <w:sz w:val="28"/>
        </w:rPr>
        <w:t>«</w:t>
      </w:r>
      <w:r>
        <w:rPr>
          <w:rStyle w:val="Style_4_ch"/>
          <w:rFonts w:ascii="Times New Roman" w:hAnsi="Times New Roman"/>
          <w:b w:val="0"/>
          <w:sz w:val="28"/>
        </w:rPr>
        <w:t>Об установлении среднего размера родительской платы за присмо</w:t>
      </w:r>
      <w:r>
        <w:rPr>
          <w:rStyle w:val="Style_4_ch"/>
          <w:rFonts w:ascii="Times New Roman" w:hAnsi="Times New Roman"/>
          <w:b w:val="0"/>
          <w:sz w:val="28"/>
        </w:rPr>
        <w:t xml:space="preserve">тр </w:t>
      </w:r>
      <w:r>
        <w:rPr>
          <w:rStyle w:val="Style_4_ch"/>
          <w:rFonts w:ascii="Times New Roman" w:hAnsi="Times New Roman"/>
          <w:b w:val="0"/>
          <w:sz w:val="28"/>
        </w:rPr>
        <w:t>и уход за детьми в государственных</w:t>
      </w:r>
      <w:r>
        <w:rPr>
          <w:rStyle w:val="Style_4_ch"/>
          <w:rFonts w:ascii="Times New Roman" w:hAnsi="Times New Roman"/>
          <w:b w:val="0"/>
          <w:sz w:val="28"/>
        </w:rPr>
        <w:br/>
      </w:r>
      <w:r>
        <w:rPr>
          <w:rStyle w:val="Style_4_ch"/>
          <w:rFonts w:ascii="Times New Roman" w:hAnsi="Times New Roman"/>
          <w:b w:val="0"/>
          <w:sz w:val="28"/>
        </w:rPr>
        <w:t>и муниципальных образовательных организациях в Камчатском крае, реализующих образовательную программу дошкольного образования»</w:t>
      </w:r>
      <w:r>
        <w:rPr>
          <w:rStyle w:val="Style_4_ch"/>
          <w:rFonts w:ascii="Times New Roman" w:hAnsi="Times New Roman"/>
          <w:b w:val="0"/>
          <w:sz w:val="28"/>
        </w:rPr>
        <w:t xml:space="preserve"> следующие изменения: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4_ch"/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sz w:val="28"/>
        </w:rPr>
        <w:t xml:space="preserve"> в строке 4</w:t>
      </w:r>
      <w:r>
        <w:rPr>
          <w:rFonts w:ascii="Times New Roman" w:hAnsi="Times New Roman"/>
          <w:b w:val="0"/>
          <w:sz w:val="28"/>
        </w:rPr>
        <w:t xml:space="preserve"> таблицы: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 в графе 2 слово «район» заменить словами «округ Камчатского края»;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б) в графе 3 цифру «200,00» заменить цифрой «210,00»;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в строке 7 та</w:t>
      </w:r>
      <w:r>
        <w:rPr>
          <w:rStyle w:val="Style_4_ch"/>
          <w:rFonts w:ascii="Times New Roman" w:hAnsi="Times New Roman"/>
          <w:b w:val="0"/>
          <w:sz w:val="28"/>
        </w:rPr>
        <w:t>блицы слово «район» заменить словами «</w:t>
      </w:r>
      <w:r>
        <w:rPr>
          <w:rStyle w:val="Style_4_ch"/>
          <w:rFonts w:ascii="Times New Roman" w:hAnsi="Times New Roman"/>
          <w:b w:val="0"/>
          <w:sz w:val="28"/>
        </w:rPr>
        <w:t>округ Камчатского края</w:t>
      </w:r>
      <w:r>
        <w:rPr>
          <w:rStyle w:val="Style_4_ch"/>
          <w:rFonts w:ascii="Times New Roman" w:hAnsi="Times New Roman"/>
          <w:b w:val="0"/>
          <w:sz w:val="28"/>
        </w:rPr>
        <w:t>».</w:t>
      </w:r>
    </w:p>
    <w:p w14:paraId="1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4_ch"/>
          <w:rFonts w:ascii="Times New Roman" w:hAnsi="Times New Roman"/>
          <w:b w:val="0"/>
          <w:sz w:val="28"/>
        </w:rPr>
        <w:t>2. Настоящий приказ вступает в силу после дня его официального опубликования, за исключением</w:t>
      </w:r>
      <w:r>
        <w:rPr>
          <w:rStyle w:val="Style_4_ch"/>
          <w:rFonts w:ascii="Times New Roman" w:hAnsi="Times New Roman"/>
          <w:b w:val="0"/>
          <w:sz w:val="28"/>
        </w:rPr>
        <w:t xml:space="preserve"> подпункта «б» </w:t>
      </w:r>
      <w:r>
        <w:rPr>
          <w:rStyle w:val="Style_4_ch"/>
          <w:rFonts w:ascii="Times New Roman" w:hAnsi="Times New Roman"/>
          <w:b w:val="0"/>
          <w:sz w:val="28"/>
        </w:rPr>
        <w:t>пункта 1 части 1</w:t>
      </w:r>
      <w:r>
        <w:rPr>
          <w:rStyle w:val="Style_4_ch"/>
          <w:rFonts w:ascii="Times New Roman" w:hAnsi="Times New Roman"/>
          <w:b w:val="0"/>
          <w:sz w:val="28"/>
        </w:rPr>
        <w:t>, который распространяется на правоотношения, возникшие с 1 ноября 2025 года.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обязанности </w:t>
            </w:r>
            <w:r>
              <w:rPr>
                <w:rFonts w:ascii="Times New Roman" w:hAnsi="Times New Roman"/>
                <w:sz w:val="28"/>
              </w:rPr>
              <w:t>Министра</w:t>
            </w:r>
          </w:p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А.А. Захаровская</w:t>
            </w:r>
          </w:p>
        </w:tc>
      </w:tr>
    </w:tbl>
    <w:p w14:paraId="25000000"/>
    <w:sectPr>
      <w:headerReference r:id="rId1" w:type="default"/>
      <w:pgSz w:h="16838" w:orient="portrait" w:w="11906"/>
      <w:pgMar w:bottom="1134" w:footer="709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themeColor="hyperlink" w:val="0563C1"/>
      <w:u w:val="single"/>
    </w:rPr>
  </w:style>
  <w:style w:styleId="Style_14_ch" w:type="character">
    <w:name w:val="Hyperlink"/>
    <w:basedOn w:val="Style_15_ch"/>
    <w:link w:val="Style_14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footer"/>
    <w:basedOn w:val="Style_4_ch"/>
    <w:link w:val="Style_18"/>
    <w:rPr>
      <w:rFonts w:ascii="Times New Roman" w:hAnsi="Times New Roman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4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Plain Text"/>
    <w:basedOn w:val="Style_4"/>
    <w:link w:val="Style_27_ch"/>
    <w:pPr>
      <w:spacing w:after="0" w:line="240" w:lineRule="auto"/>
      <w:ind/>
    </w:pPr>
    <w:rPr>
      <w:rFonts w:ascii="Calibri" w:hAnsi="Calibri"/>
    </w:rPr>
  </w:style>
  <w:style w:styleId="Style_27_ch" w:type="character">
    <w:name w:val="Plain Text"/>
    <w:basedOn w:val="Style_4_ch"/>
    <w:link w:val="Style_27"/>
    <w:rPr>
      <w:rFonts w:ascii="Calibri" w:hAnsi="Calibri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2025-11-16T21:41:13Z</dcterms:modified>
</cp:coreProperties>
</file>