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tbl>
      <w:tblPr>
        <w:tblStyle w:val="1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/>
              <w:jc w:val="left"/>
              <w:rPr>
                <w:kern w:val="0"/>
                <w:szCs w:val="20"/>
                <w:lang w:val="ru-RU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  <w:lang w:val="ru-RU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kern w:val="0"/>
                <w:sz w:val="20"/>
                <w:szCs w:val="20"/>
                <w:lang w:val="ru-RU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  <w:lang w:val="ru-RU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Cs w:val="20"/>
                <w:lang w:val="ru-RU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</w:p>
    <w:p>
      <w:pPr>
        <w:pStyle w:val="Normal"/>
        <w:spacing w:lineRule="auto" w:line="240" w:before="0" w:after="0"/>
        <w:ind w:hanging="0" w:left="0"/>
        <w:jc w:val="center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государственную программу Камчатского края «Обеспечение доступным и комфортным жильем жителей </w:t>
      </w:r>
    </w:p>
    <w:p>
      <w:pPr>
        <w:pStyle w:val="Normal"/>
        <w:spacing w:lineRule="auto" w:line="240" w:before="0" w:after="0"/>
        <w:ind w:hanging="0" w:left="0"/>
        <w:jc w:val="center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Камчатского края», утвержденную постановлением Правительства Камчатского края от 21.02.2024 № 55-П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Внести в государственную программу Камчатского края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Обеспечение доступным и комфортным жильем жителей Камчатского края</w:t>
      </w:r>
      <w:r>
        <w:rPr>
          <w:rFonts w:ascii="Times New Roman" w:hAnsi="Times New Roman"/>
          <w:sz w:val="28"/>
          <w:szCs w:val="28"/>
          <w:lang w:val="ru-RU"/>
        </w:rPr>
        <w:t>», утвержденную постановлением Правительства Камчатского края от 21.02.2024 № 55-П, изменения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Style w:val="12"/>
        <w:tblW w:w="9815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7"/>
        <w:gridCol w:w="3687"/>
        <w:gridCol w:w="2551"/>
      </w:tblGrid>
      <w:tr>
        <w:trPr>
          <w:trHeight w:val="1485" w:hRule="atLeast"/>
        </w:trPr>
        <w:tc>
          <w:tcPr>
            <w:tcW w:w="357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27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Временно исполняющий обязанности Председателя Правительства</w:t>
              <w:br/>
              <w:t>Камчатского края</w:t>
            </w:r>
          </w:p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left="3"/>
              <w:jc w:val="left"/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left="3"/>
              <w:jc w:val="left"/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130"/>
              <w:jc w:val="left"/>
              <w:rPr>
                <w:kern w:val="0"/>
                <w:szCs w:val="20"/>
                <w:lang w:val="ru-RU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kern w:val="0"/>
                <w:sz w:val="28"/>
                <w:szCs w:val="28"/>
                <w:lang w:val="ru-RU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br w:type="page"/>
      </w:r>
    </w:p>
    <w:tbl>
      <w:tblPr>
        <w:tblStyle w:val="39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481"/>
        <w:gridCol w:w="480"/>
        <w:gridCol w:w="3660"/>
        <w:gridCol w:w="537"/>
        <w:gridCol w:w="1812"/>
        <w:gridCol w:w="562"/>
        <w:gridCol w:w="1737"/>
      </w:tblGrid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Приложение к постановлению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Правительства Камчатского края</w:t>
            </w:r>
          </w:p>
        </w:tc>
      </w:tr>
      <w:tr>
        <w:trPr/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от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  <w:szCs w:val="20"/>
                <w:lang w:val="ru-RU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  <w:szCs w:val="20"/>
                <w:lang w:val="ru-RU"/>
                <w14:textFill>
                  <w14:solidFill>
                    <w14:schemeClr w14:val="bg1"/>
                  </w14:solidFill>
                </w14:textFill>
              </w:rPr>
              <w:t>EGDATESTAMP]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lang w:val="ru-RU"/>
              </w:rPr>
              <w:t>№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left"/>
              <w:rPr>
                <w:kern w:val="0"/>
                <w:szCs w:val="20"/>
                <w:lang w:val="ru-RU"/>
              </w:rPr>
            </w:pPr>
            <w:r>
              <w:rPr>
                <w:rFonts w:ascii="Times New Roman" w:hAnsi="Times New Roman"/>
                <w:color w:themeColor="background1" w:val="FFFFFF"/>
                <w:kern w:val="0"/>
                <w:sz w:val="28"/>
                <w:szCs w:val="20"/>
                <w:lang w:val="ru-RU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kern w:val="0"/>
                <w:sz w:val="16"/>
                <w:szCs w:val="20"/>
                <w:lang w:val="ru-RU"/>
                <w14:textFill>
                  <w14:solidFill>
                    <w14:schemeClr w14:val="bg1"/>
                  </w14:solidFill>
                </w14:textFill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</w:p>
    <w:p>
      <w:pPr>
        <w:pStyle w:val="Normal"/>
        <w:spacing w:lineRule="auto" w:line="240" w:before="0" w:after="0"/>
        <w:ind w:hanging="0" w:left="0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Изменения</w:t>
      </w:r>
    </w:p>
    <w:p>
      <w:pPr>
        <w:pStyle w:val="Normal"/>
        <w:spacing w:lineRule="auto" w:line="240" w:before="0" w:after="0"/>
        <w:ind w:hanging="0" w:left="0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государственную программу Камчатского края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Обеспечение доступным и комфортным жильем жителей Камчатского края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», утвержденную постановлением Правительства</w:t>
      </w:r>
      <w:bookmarkStart w:id="2" w:name="_GoBack"/>
      <w:bookmarkEnd w:id="2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Камчатского края </w:t>
      </w:r>
      <w:r>
        <w:rPr>
          <w:rFonts w:ascii="Times New Roman" w:hAnsi="Times New Roman"/>
          <w:sz w:val="28"/>
          <w:lang w:val="ru-RU"/>
        </w:rPr>
        <w:t>21.02.2024 № 55-П</w:t>
      </w:r>
    </w:p>
    <w:p>
      <w:pPr>
        <w:pStyle w:val="Normal"/>
        <w:spacing w:lineRule="auto" w:line="240" w:before="0" w:after="0"/>
        <w:ind w:firstLine="709"/>
        <w:jc w:val="center"/>
        <w:rPr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(далее – Программа)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Часть 7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7.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На территории Камчатского края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 xml:space="preserve">в числе мероприятий по государственной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поддержк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 xml:space="preserve">е граждан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молодым семьям - участникам мероприятия по обеспечению жильем молодых семей в рамках федерального проекта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>«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Содействие субъектам Российской Федерации в рамках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>»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государственной программы Российской Федерации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>«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>»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, утвержденной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hi-IN"/>
        </w:rPr>
        <w:t>п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остановлением Правительства Российской Федерации от 30.12.2017 № 1710 (далее </w:t>
      </w:r>
      <w:hyperlink w:anchor="P140" w:tgtFrame="#P140">
        <w:r>
          <w:rPr>
            <w:rStyle w:val="ListLabel10"/>
            <w:rFonts w:eastAsia="Arial" w:cs="Times New Roman" w:ascii="Times New Roman" w:hAnsi="Times New Roman" w:eastAsiaTheme="minorEastAsia"/>
            <w:color w:val="auto"/>
            <w:sz w:val="28"/>
            <w:szCs w:val="28"/>
            <w:lang w:val="ru-RU" w:eastAsia="ar-SA" w:bidi="hi-IN"/>
          </w:rPr>
          <w:t>–</w:t>
        </w:r>
      </w:hyperlink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государственная программа Российской Федерации), предоставляются социальные выплаты на приобретение жилого помещения или создание объекта индивидуального жилищного строительства. С начала реализации мероприятия социальная выплата предоставлена 1076 молодым семьям.».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2. Дополнить част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ью 7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vertAlign w:val="superscript"/>
          <w:lang w:val="ru-RU" w:eastAsia="ar-SA" w:bidi="hi-IN"/>
        </w:rPr>
        <w:t xml:space="preserve">1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следующего содержания: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«7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vertAlign w:val="superscript"/>
          <w:lang w:val="ru-RU" w:eastAsia="ar-SA" w:bidi="hi-IN"/>
        </w:rPr>
        <w:t>1</w:t>
      </w:r>
      <w:r>
        <w:rPr>
          <w:rFonts w:eastAsia="Arial" w:cs="Times New Roman" w:ascii="Times New Roman" w:hAnsi="Times New Roman" w:eastAsiaTheme="minorEastAsia"/>
          <w:color w:val="auto"/>
          <w:position w:val="0"/>
          <w:sz w:val="28"/>
          <w:sz w:val="28"/>
          <w:szCs w:val="28"/>
          <w:vertAlign w:val="baseline"/>
          <w:lang w:val="ru-RU" w:eastAsia="ar-SA" w:bidi="hi-IN"/>
        </w:rPr>
        <w:t>.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Молодым (в возрасте до 35 лет включительно) учителям общеобразовательных учрежден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ий в Камчатском крае (далее - учителя) за счет средств краевого бюджета предоставляется социальная выплата на уплату первоначального взноса по ипотечному жилищному кредиту (займу) на приобретение жилого помещения в Камчатском крае. За период реализации Министерством мероприятия 100 учителей края были обеспечены жильем, приобретенным на условиях ипотечного жилищного кредита с использованием средств социальной выплаты на уплату первоначального взноса.».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3. Часть 9 дополнить предложением следующего содержания: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«Еще одним способом стимулирования индивидуального жилищного строительства в Камч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атском крае с 2026 года является компенсация части стоимости домокомплекта, предоставляемая гражданам, приобретшим в собственность земельный участок в соответствии с Законом Камчатского края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от 02.10.2023 № 251 «О предоставлении земельных участков в собственность отдельны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х категорий граждан, принимающих (принимавших) участие в специальной военной операции, и членов их семей в Камчатском крае».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4. Дополнить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частью 9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vertAlign w:val="superscript"/>
          <w:lang w:val="ru-RU" w:eastAsia="ar-SA" w:bidi="hi-IN"/>
        </w:rPr>
        <w:t>1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следующего содержания: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«9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vertAlign w:val="superscript"/>
          <w:lang w:val="ru-RU" w:eastAsia="ar-SA" w:bidi="hi-IN"/>
        </w:rPr>
        <w:t>1</w:t>
      </w:r>
      <w:r>
        <w:rPr>
          <w:rFonts w:eastAsia="Arial" w:cs="Times New Roman" w:ascii="Times New Roman" w:hAnsi="Times New Roman" w:eastAsiaTheme="minorEastAsia"/>
          <w:color w:val="auto"/>
          <w:position w:val="0"/>
          <w:sz w:val="28"/>
          <w:sz w:val="28"/>
          <w:szCs w:val="28"/>
          <w:vertAlign w:val="baseline"/>
          <w:lang w:val="ru-RU" w:eastAsia="ar-SA" w:bidi="hi-IN"/>
        </w:rPr>
        <w:t>.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В целях повышени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я эффективности мероприятий по предоставлению гражданам социальных выплат на приобретение или строительство жилья расширен перечень направлений расходования средств социальной выплаты. Начиная с 2026 года средства социальной выплаты могут быть использованы не только на уплату первоначального взноса по ипотечному жилищному кредиту (займу) на приобретение жилого помещения или строительство индив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идуального жилого дома в Камчатском крае, но и на оплату такого кредита (займа) (его части).».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5. В абзаце четвертом части 11 слова «будут реализованы» заменить словом «реализуются».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6. В части 28: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1) пункт 2 изложить в следующей редакции: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«2) снижение уровня нуждаемости в жилых помещениях жилищного фонда Камчатского края, предоставляемых по договору социального найма;»;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2)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в пункте 12 слова «изменение и переоборудование» заменить словом «приспособление»;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3)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пункт 13 части 28 признать утратившим силу.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  <w14:ligatures w14:val="none"/>
        </w:rPr>
        <w:t>7. Ч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асть 34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 w:left="0" w:righ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«34. В целях финансового обеспечения затрат в связи с оказанием услуг по предоставлению отдельным категориям граждан жилых помещений на условиях договора субаренды, а также в целях возмещения недополученных доходов регионального оператора в связи с передачей отдельным категориям граждан жилых помещений на условиях договора субаренды в порядке, установленном постановлением Правительства Камчатского края от 30.12.2024 № 701-П «Об утверждении Порядка предоставления субсидии из краевого бюджета акционерному обществу «Камчатское агентство по ипотечному жилищному кредитованию» на финансовое обеспечение затрат в связи с оказанием услуг по предоставлению арендного жилья отдельным категориям граждан на условиях договоров субаренды жилых помещений» и постановлением Правительства Камчатского края от 25.04.2025 № 200-П «Об утверждении Порядка предоставления субсидии акционерному обществу «Камчатское агентство по ипотечному жилищному кредитованию» в целях возмещения недополученных доходов регионального оператора в связи с передачей жилых помещений на условиях договоров субаренды жилых помещений отдельным категориям граждан» юридическому лицу - акционерному обществу «Камчатское агентство по ипотечному жилищному кредитованию» из краевого бюджета предоставляются субсидии.».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8. Часть 36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/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«36. Реализация мероприятий по достижению задач, предусмотренных </w:t>
      </w:r>
      <w:hyperlink w:anchor="P140" w:tgtFrame="#P140">
        <w:r>
          <w:rPr>
            <w:rStyle w:val="ListLabel10"/>
            <w:rFonts w:eastAsia="Arial" w:cs="Times New Roman" w:ascii="Times New Roman" w:hAnsi="Times New Roman" w:eastAsiaTheme="minorEastAsia"/>
            <w:color w:val="auto"/>
            <w:sz w:val="28"/>
            <w:szCs w:val="28"/>
            <w:lang w:val="ru-RU" w:eastAsia="ar-SA" w:bidi="hi-IN"/>
          </w:rPr>
          <w:t>пунктами 6–</w:t>
        </w:r>
      </w:hyperlink>
      <w:hyperlink w:anchor="P144" w:tgtFrame="#P144">
        <w:r>
          <w:rPr>
            <w:rStyle w:val="ListLabel10"/>
            <w:rFonts w:eastAsia="Arial" w:cs="Times New Roman" w:ascii="Times New Roman" w:hAnsi="Times New Roman" w:eastAsiaTheme="minorEastAsia"/>
            <w:color w:val="auto"/>
            <w:sz w:val="28"/>
            <w:szCs w:val="28"/>
            <w:lang w:val="ru-RU" w:eastAsia="ar-SA" w:bidi="hi-IN"/>
          </w:rPr>
          <w:t>9 части 28</w:t>
        </w:r>
      </w:hyperlink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Программы, осуществляется посредством предоставления гражданам, проживающим в Камчатском крае, в соответствии с нормативными правовыми актами Министерства социальных выплат для оплаты ипотечного жилищного кредита (займа) (его части) на приобретение жилых помещений, а также строительство индивидуального жилого дома в Камчатском крае.».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hanging="0" w:left="638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9. Часть 37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«37. Мероп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риятия, направленные на достижение задачи, предусмотренной пунктом 14 части 28 Программы, реализуются в порядке, установленном постановлением Правительства Камчатского края от 24.07.2024 № 352-П «Об утверждении Порядка предоставления жилых помещений на условиях договора субаренды отдельным категориям граждан на территории Камчатского края», и предусматривают предоставление отдельным категориям граждан, проживающих (в том числе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прибывших для работы) в Камчатском крае на условиях договора субаренды жилых помещений, переданных АО «ДОМ.РФ» Камчатскому краю.».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10. В части 6 приложения 4 слова «от 19.03.2024 № 193/пр» заменить словами «от 21.04.2025 № 246/пр».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11. В приложении 5: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1) часть 1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«1. Настоящий Порядок разработан в соответствии со статьей 139 Бюджетного кодекса Российской Федерации, Правилами формирования,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№ 566-П (далее – Правила), и регулирует вопросы предоставления и распределения субсидий за счет средств краевого бюджета местным бюджетам в целях софинансирования расходных обязательств, возникающих при выполнении полномочий органов местного самоуправления муниципальных образований в Камчатском крае (далее соответственно – органы местного самоуправления, муниципальные образования) по вопросам обеспечения доступности для инвалидов объектов социальной, инженерной и транспортной инфраструктур, в части реализации мероприятий по приспособлению жилых помещений инвалидов и общего имущества в многоквартирном доме, в котором проживает инвалид, с учетом потребностей инвалидов (далее – субсидии).»;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2) часть 2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«2. Под приспособлением жилого помещения инвалида и общего имущества в многоквартирном доме, в котором проживает инвалид, с учетом потребностей инвалида в настоящем Порядке понимается изменение и переоборудование жилого помещения инвалида в зависимости от особенностей ограничения жизнедеятельности, обусловленного инвалидностью лица, проживающего в указанном помещении, а также общего имущества в многоквартирном доме, в котором проживает инвалид, для обеспечения беспрепятственного доступа инвалида к жилому помещению.»;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3) часть 4 изложить в следующей редакции: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«4. Критериями отбора муниципальных образований для предоставления субсидии являются: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1) создание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фонда;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2) наличие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инвалида;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3) наличие заключения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4) наличие проекта (сметы) по приспособлению жилого помещения инвалида в зависимости от особенностей ограничения жизнедеятельности, обусловленной инвалидностью лица, а также общего имущества в многоквартирном доме, в котором проживает инвалид;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5) наличие обоснования стоимости приспособления жилого помещения инвалида в зависимости от особенностей ограничения жизнедеятельности, обусловленной инвалидностью лица, а также общего имущества в многоквартирном доме, в котором проживает инвалид;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6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) наличие муниципальной программы, содержащей мероприятия по приспособлению жилых помещений инвалидов и общего имущества в многоквартирном доме с учетом потребностей инвалидов на соответствующий финансовый год.»;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4) часть 5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«5. Условием предоставления субсидии является заключение соглашения о предоставлении субсидии из краевого бюджета местному бюджету между Министерством и органом местного самоуправления,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 ответственность за неисполнение предусмотренных указанным соглашением обязательств.»;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5) абзац второй части 6 признать утратившим силу;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6) в части 8: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а) абзац первый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«8. Размер субсидии, предоставляемой м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у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ниципальному образованию на реализацию мероприятий, указанных в части 1 настоящего Порядка, определяется с использованием коэффициента очередности по формуле:»;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б) в абзаце четвертом слова «, либо по которому отсутствует техническая возможность для приспособления жилого помещения инвалида» исключить;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в) в абзаце пятом слово «мероприятия» заменить словом «мероприятий»;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г) абзац седьмой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«В случае равенства коэффициентов очередности предоставления субсидии по нескольким муниципальным образованиям, субсидия предоставляется муниципальным образованиям в порядке очередности проведения обследования жилых помещений инвалидов и общего имущества в многоквартирном доме, в котором проживают инвалиды, в целях их приспособления с учетом потребностей инвалидов и обеспечения условий доступности для инвалидов.»;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д) в абзаце восьмом слово «заявленными» исключить;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е) в абзаце девятом слова «направления, указанного» заменить словами «мероприятий, указанных»;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ж) абзац одиннадцатый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«С – сумма средств, необходимых на реализацию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в i-ом муниципальном образовании, рассчитанная на основании 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проектной (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сметной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)</w:t>
      </w: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 стоимости работ.»;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7) в части 10: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а) в пункте 2 слова «документ о наличии» заменить словами «муниципальный акт о создании»;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б) пункт 4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«4) заключение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в) пункт 5 изложить в следующей редакции: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«5) проект (смету) по приспособлению жилого помещения инвалида в зависимости от особенностей ограничения жизнедеятельности, обусловленной инвалидностью лица, а также общего имущества в многоквартирном доме, в котором проживает инвалид, содержащий сведения о стоимости работ, необходимых для приспособления жилого помещения инвалида и общего имущества в многоквартирном доме, в котором проживает инвалид, с учетом его потребностей;»;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г) пункты 6 и 7 признать утратившими силу;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д) пункт 8 изложить в следующей редакции: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 xml:space="preserve">«8) муниципальный правовой акт об утверждении муниципальной программы, содержащей мероприятия по приспособлению жилых помещений инвалидов и общего имущества в многоквартирном доме с учетом потребностей инвалидов на соответствующий финансовый год.». 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12. Часть 2 приложения 6 дополнить пунктом 4 следующего содержания:</w:t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638" w:left="0"/>
        <w:jc w:val="both"/>
        <w:rPr>
          <w:lang w:val="ru-RU"/>
        </w:rPr>
      </w:pPr>
      <w:r>
        <w:rPr>
          <w:rFonts w:eastAsia="Arial" w:cs="Times New Roman" w:ascii="Times New Roman" w:hAnsi="Times New Roman" w:eastAsiaTheme="minorEastAsia"/>
          <w:color w:val="auto"/>
          <w:sz w:val="28"/>
          <w:szCs w:val="28"/>
          <w:lang w:val="ru-RU" w:eastAsia="ar-SA" w:bidi="hi-IN"/>
        </w:rPr>
        <w:t>«4) срок постоянного проживания на территории Камчатского края каждого из супругов либо одного родителя в неполной семье на день принятия органом местного самоуправления муниципального образования в Камчатском крае решения о признании молодой семьи участницей мероприятия составляет не менее 5 лет.».</w:t>
      </w:r>
      <w:bookmarkStart w:id="3" w:name="undefined"/>
      <w:bookmarkEnd w:id="3"/>
    </w:p>
    <w:sectPr>
      <w:headerReference w:type="default" r:id="rId3"/>
      <w:type w:val="nextPage"/>
      <w:pgSz w:w="11906" w:h="16838"/>
      <w:pgMar w:left="1418" w:right="851" w:gutter="0" w:header="48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SimSu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eastAsia="Times New Roman"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</w:rPr>
      <w:t>6</w:t>
    </w:r>
    <w:r>
      <w:rPr>
        <w:sz w:val="28"/>
        <w:szCs w:val="28"/>
        <w:rFonts w:eastAsia="Times New Roman"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Normal Indent" w:uiPriority="99"/>
    <w:lsdException w:name="footnote text" w:uiPriority="99" w:qFormat="1"/>
    <w:lsdException w:name="annotation text" w:uiPriority="99"/>
    <w:lsdException w:name="header" w:uiPriority="99" w:semiHidden="0" w:unhideWhenUsed="0" w:qFormat="1"/>
    <w:lsdException w:name="footer" w:uiPriority="0" w:semiHidden="0" w:unhideWhenUsed="0" w:qFormat="1"/>
    <w:lsdException w:name="index heading" w:uiPriority="99"/>
    <w:lsdException w:name="caption" w:uiPriority="35" w:qFormat="1"/>
    <w:lsdException w:name="table of figures" w:uiPriority="99" w:semiHidden="0" w:qFormat="1"/>
    <w:lsdException w:name="envelope address" w:uiPriority="99"/>
    <w:lsdException w:name="envelope return" w:uiPriority="99"/>
    <w:lsdException w:name="footnote reference" w:uiPriority="99" w:semiHidden="0" w:qFormat="1"/>
    <w:lsdException w:name="annotation reference" w:uiPriority="99"/>
    <w:lsdException w:name="line number" w:uiPriority="99"/>
    <w:lsdException w:name="page number" w:uiPriority="99"/>
    <w:lsdException w:name="endnote reference" w:uiPriority="99" w:qFormat="1"/>
    <w:lsdException w:name="endnote text" w:uiPriority="99" w:qFormat="1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unhideWhenUsed="0" w:qFormat="1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 w:qFormat="1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99"/>
    <w:lsdException w:name="Placeholder Text" w:uiPriority="99" w:unhideWhenUsed="0" w:qFormat="1"/>
    <w:lsdException w:name="No Spacing" w:uiPriority="1" w:semiHidden="0" w:unhideWhenUsed="0" w:qFormat="1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link w:val="13"/>
    <w:uiPriority w:val="0"/>
    <w:qFormat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Pr>
      <w:i/>
    </w:rPr>
  </w:style>
  <w:style w:type="character" w:styleId="IntenseQuoteChar" w:customStyle="1">
    <w:name w:val="Intense Quote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link w:val="Caption1"/>
    <w:uiPriority w:val="35"/>
    <w:qFormat/>
    <w:rPr>
      <w:b/>
      <w:bCs/>
      <w:color w:themeColor="accent1" w:val="5B9BD5"/>
      <w:sz w:val="18"/>
      <w:szCs w:val="18"/>
      <w14:textFill>
        <w14:solidFill>
          <w14:schemeClr w14:val="accent1"/>
        </w14:solidFill>
      </w14:textFill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Обычный1"/>
    <w:uiPriority w:val="0"/>
    <w:qFormat/>
    <w:rPr/>
  </w:style>
  <w:style w:type="character" w:styleId="2" w:customStyle="1">
    <w:name w:val="Оглавление 2 Знак"/>
    <w:uiPriority w:val="0"/>
    <w:qFormat/>
    <w:rPr>
      <w:rFonts w:ascii="XO Thames" w:hAnsi="XO Thames"/>
      <w:sz w:val="28"/>
    </w:rPr>
  </w:style>
  <w:style w:type="character" w:styleId="4" w:customStyle="1">
    <w:name w:val="Оглавление 4 Знак"/>
    <w:uiPriority w:val="0"/>
    <w:qFormat/>
    <w:rPr>
      <w:rFonts w:ascii="XO Thames" w:hAnsi="XO Thames"/>
      <w:sz w:val="28"/>
    </w:rPr>
  </w:style>
  <w:style w:type="character" w:styleId="Style7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uiPriority w:val="0"/>
    <w:qFormat/>
    <w:rPr>
      <w:rFonts w:ascii="XO Thames" w:hAnsi="XO Thames"/>
      <w:sz w:val="28"/>
    </w:rPr>
  </w:style>
  <w:style w:type="character" w:styleId="7" w:customStyle="1">
    <w:name w:val="Оглавление 7 Знак"/>
    <w:uiPriority w:val="0"/>
    <w:qFormat/>
    <w:rPr>
      <w:rFonts w:ascii="XO Thames" w:hAnsi="XO Thames"/>
      <w:sz w:val="28"/>
    </w:rPr>
  </w:style>
  <w:style w:type="character" w:styleId="3" w:customStyle="1">
    <w:name w:val="Заголовок 3 Знак"/>
    <w:uiPriority w:val="0"/>
    <w:qFormat/>
    <w:rPr>
      <w:rFonts w:ascii="XO Thames" w:hAnsi="XO Thames"/>
      <w:b/>
      <w:sz w:val="26"/>
    </w:rPr>
  </w:style>
  <w:style w:type="character" w:styleId="Style8" w:customStyle="1">
    <w:name w:val="Текст Знак"/>
    <w:basedOn w:val="1"/>
    <w:link w:val="PlainText"/>
    <w:uiPriority w:val="0"/>
    <w:qFormat/>
    <w:rPr>
      <w:rFonts w:ascii="Calibri" w:hAnsi="Calibri"/>
    </w:rPr>
  </w:style>
  <w:style w:type="character" w:styleId="31" w:customStyle="1">
    <w:name w:val="Оглавление 3 Знак"/>
    <w:uiPriority w:val="0"/>
    <w:qFormat/>
    <w:rPr>
      <w:rFonts w:ascii="XO Thames" w:hAnsi="XO Thames"/>
      <w:sz w:val="28"/>
    </w:rPr>
  </w:style>
  <w:style w:type="character" w:styleId="5" w:customStyle="1">
    <w:name w:val="Заголовок 5 Знак"/>
    <w:uiPriority w:val="0"/>
    <w:qFormat/>
    <w:rPr>
      <w:rFonts w:ascii="XO Thames" w:hAnsi="XO Thames"/>
      <w:b/>
      <w:sz w:val="22"/>
    </w:rPr>
  </w:style>
  <w:style w:type="character" w:styleId="11" w:customStyle="1">
    <w:name w:val="Заголовок 1 Знак"/>
    <w:uiPriority w:val="0"/>
    <w:qFormat/>
    <w:rPr>
      <w:rFonts w:ascii="XO Thames" w:hAnsi="XO Thames"/>
      <w:b/>
      <w:sz w:val="32"/>
    </w:rPr>
  </w:style>
  <w:style w:type="character" w:styleId="Footnote1" w:customStyle="1">
    <w:name w:val="Footnote1"/>
    <w:link w:val="Footnote"/>
    <w:uiPriority w:val="0"/>
    <w:qFormat/>
    <w:rPr>
      <w:rFonts w:ascii="XO Thames" w:hAnsi="XO Thames"/>
      <w:sz w:val="22"/>
    </w:rPr>
  </w:style>
  <w:style w:type="character" w:styleId="12" w:customStyle="1">
    <w:name w:val="Оглавление 1 Знак"/>
    <w:uiPriority w:val="0"/>
    <w:qFormat/>
    <w:rPr>
      <w:rFonts w:ascii="XO Thames" w:hAnsi="XO Thames"/>
      <w:b/>
      <w:sz w:val="28"/>
    </w:rPr>
  </w:style>
  <w:style w:type="character" w:styleId="HeaderandFooter1" w:customStyle="1">
    <w:name w:val="Header and Footer1"/>
    <w:uiPriority w:val="0"/>
    <w:qFormat/>
    <w:rPr>
      <w:rFonts w:ascii="XO Thames" w:hAnsi="XO Thames"/>
      <w:sz w:val="20"/>
    </w:rPr>
  </w:style>
  <w:style w:type="character" w:styleId="9" w:customStyle="1">
    <w:name w:val="Оглавление 9 Знак"/>
    <w:uiPriority w:val="0"/>
    <w:qFormat/>
    <w:rPr>
      <w:rFonts w:ascii="XO Thames" w:hAnsi="XO Thames"/>
      <w:sz w:val="28"/>
    </w:rPr>
  </w:style>
  <w:style w:type="character" w:styleId="8" w:customStyle="1">
    <w:name w:val="Оглавление 8 Знак"/>
    <w:uiPriority w:val="0"/>
    <w:qFormat/>
    <w:rPr>
      <w:rFonts w:ascii="XO Thames" w:hAnsi="XO Thames"/>
      <w:sz w:val="28"/>
    </w:rPr>
  </w:style>
  <w:style w:type="character" w:styleId="51" w:customStyle="1">
    <w:name w:val="Оглавление 5 Знак"/>
    <w:uiPriority w:val="0"/>
    <w:qFormat/>
    <w:rPr>
      <w:rFonts w:ascii="XO Thames" w:hAnsi="XO Thames"/>
      <w:sz w:val="28"/>
    </w:rPr>
  </w:style>
  <w:style w:type="character" w:styleId="Style9" w:customStyle="1">
    <w:name w:val="Подзаголовок Знак"/>
    <w:uiPriority w:val="0"/>
    <w:qFormat/>
    <w:rPr>
      <w:rFonts w:ascii="XO Thames" w:hAnsi="XO Thames"/>
      <w:i/>
      <w:sz w:val="24"/>
    </w:rPr>
  </w:style>
  <w:style w:type="character" w:styleId="Style10" w:customStyle="1">
    <w:name w:val="Нижний колонтитул Знак"/>
    <w:basedOn w:val="1"/>
    <w:uiPriority w:val="0"/>
    <w:qFormat/>
    <w:rPr>
      <w:rFonts w:ascii="Times New Roman" w:hAnsi="Times New Roman"/>
      <w:sz w:val="28"/>
    </w:rPr>
  </w:style>
  <w:style w:type="character" w:styleId="Style11" w:customStyle="1">
    <w:name w:val="Заголовок Знак"/>
    <w:uiPriority w:val="0"/>
    <w:qFormat/>
    <w:rPr>
      <w:rFonts w:ascii="XO Thames" w:hAnsi="XO Thames"/>
      <w:b/>
      <w:caps/>
      <w:sz w:val="40"/>
    </w:rPr>
  </w:style>
  <w:style w:type="character" w:styleId="Style12" w:customStyle="1">
    <w:name w:val="Текст выноски Знак"/>
    <w:basedOn w:val="1"/>
    <w:link w:val="BalloonText"/>
    <w:uiPriority w:val="0"/>
    <w:qFormat/>
    <w:rPr>
      <w:rFonts w:ascii="Segoe UI" w:hAnsi="Segoe UI"/>
      <w:sz w:val="18"/>
    </w:rPr>
  </w:style>
  <w:style w:type="character" w:styleId="41" w:customStyle="1">
    <w:name w:val="Заголовок 4 Знак"/>
    <w:uiPriority w:val="0"/>
    <w:qFormat/>
    <w:rPr>
      <w:rFonts w:ascii="XO Thames" w:hAnsi="XO Thames"/>
      <w:b/>
      <w:sz w:val="24"/>
    </w:rPr>
  </w:style>
  <w:style w:type="character" w:styleId="21" w:customStyle="1">
    <w:name w:val="Заголовок 2 Знак"/>
    <w:uiPriority w:val="0"/>
    <w:qFormat/>
    <w:rPr>
      <w:rFonts w:ascii="XO Thames" w:hAnsi="XO Thames"/>
      <w:b/>
      <w:sz w:val="2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13" w:customStyle="1">
    <w:name w:val="Гиперссылка1"/>
    <w:basedOn w:val="14"/>
    <w:uiPriority w:val="0"/>
    <w:qFormat/>
    <w:pPr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paragraph" w:styleId="14" w:customStyle="1">
    <w:name w:val="Основной шрифт абзаца1"/>
    <w:uiPriority w:val="0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0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PlainText">
    <w:name w:val="Plain Text"/>
    <w:basedOn w:val="Normal"/>
    <w:link w:val="Style8"/>
    <w:uiPriority w:val="0"/>
    <w:qFormat/>
    <w:pPr>
      <w:spacing w:lineRule="auto" w:line="240" w:before="0" w:after="0"/>
    </w:pPr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Caption1">
    <w:name w:val="caption1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  <w14:textFill>
        <w14:solidFill>
          <w14:schemeClr w14:val="accent1"/>
        </w14:solidFill>
      </w14:textFill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TOC8">
    <w:name w:val="TOC 8"/>
    <w:next w:val="Normal"/>
    <w:link w:val="8"/>
    <w:uiPriority w:val="39"/>
    <w:qFormat/>
    <w:pPr>
      <w:widowControl/>
      <w:bidi w:val="0"/>
      <w:spacing w:lineRule="auto" w:line="264" w:beforeAutospacing="0" w:before="0" w:afterAutospacing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5" w:customStyle="1">
    <w:name w:val="Колонтитул"/>
    <w:link w:val="HeaderandFooter1"/>
    <w:uiPriority w:val="0"/>
    <w:qFormat/>
    <w:pPr>
      <w:widowControl/>
      <w:bidi w:val="0"/>
      <w:spacing w:lineRule="auto" w:line="240" w:beforeAutospacing="0" w:before="0" w:afterAutospacing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7"/>
    <w:uiPriority w:val="99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link w:val="9"/>
    <w:uiPriority w:val="39"/>
    <w:qFormat/>
    <w:pPr>
      <w:widowControl/>
      <w:bidi w:val="0"/>
      <w:spacing w:lineRule="auto" w:line="264" w:beforeAutospacing="0" w:before="0" w:afterAutospacing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qFormat/>
    <w:pPr>
      <w:widowControl/>
      <w:bidi w:val="0"/>
      <w:spacing w:lineRule="auto" w:line="264" w:beforeAutospacing="0" w:before="0" w:afterAutospacing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qFormat/>
    <w:pPr>
      <w:widowControl/>
      <w:bidi w:val="0"/>
      <w:spacing w:lineRule="auto" w:line="264" w:beforeAutospacing="0" w:before="0" w:afterAutospacing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TOC3">
    <w:name w:val="TOC 3"/>
    <w:next w:val="Normal"/>
    <w:link w:val="31"/>
    <w:uiPriority w:val="39"/>
    <w:qFormat/>
    <w:pPr>
      <w:widowControl/>
      <w:bidi w:val="0"/>
      <w:spacing w:lineRule="auto" w:line="264" w:beforeAutospacing="0" w:before="0" w:afterAutospacing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qFormat/>
    <w:pPr>
      <w:widowControl/>
      <w:bidi w:val="0"/>
      <w:spacing w:lineRule="auto" w:line="264" w:beforeAutospacing="0" w:before="0" w:afterAutospacing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qFormat/>
    <w:pPr>
      <w:widowControl/>
      <w:bidi w:val="0"/>
      <w:spacing w:lineRule="auto" w:line="264" w:beforeAutospacing="0" w:before="0" w:afterAutospacing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qFormat/>
    <w:pPr>
      <w:widowControl/>
      <w:bidi w:val="0"/>
      <w:spacing w:lineRule="auto" w:line="264" w:beforeAutospacing="0" w:before="0" w:afterAutospacing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lineRule="auto" w:line="264" w:beforeAutospacing="0" w:before="567" w:afterAutospacing="0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0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Subtitle">
    <w:name w:val="Subtitle"/>
    <w:next w:val="Normal"/>
    <w:link w:val="Style9"/>
    <w:uiPriority w:val="11"/>
    <w:qFormat/>
    <w:pPr>
      <w:widowControl/>
      <w:bidi w:val="0"/>
      <w:spacing w:lineRule="auto" w:line="264" w:beforeAutospacing="0" w:before="0" w:afterAutospacing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HTMLPreformatted">
    <w:name w:val="HTML Preformatted"/>
    <w:uiPriority w:val="99"/>
    <w:semiHidden/>
    <w:unhideWhenUsed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before="0" w:after="0"/>
      <w:jc w:val="left"/>
    </w:pPr>
    <w:rPr>
      <w:rFonts w:ascii="SimSun" w:hAnsi="SimSun" w:eastAsia="SimSun" w:cs="SimSun"/>
      <w:color w:val="auto"/>
      <w:kern w:val="0"/>
      <w:sz w:val="24"/>
      <w:szCs w:val="24"/>
      <w:lang w:val="en-US" w:eastAsia="zh-CN" w:bidi="ar-SA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IndexHeading">
    <w:name w:val="Index Heading"/>
    <w:basedOn w:val="Style13"/>
    <w:pPr/>
    <w:rPr/>
  </w:style>
  <w:style w:type="paragraph" w:styleId="TOCHeading" w:customStyle="1">
    <w:name w:val="TOC Heading"/>
    <w:uiPriority w:val="39"/>
    <w:unhideWhenUsed/>
    <w:qFormat/>
    <w:pPr>
      <w:widowControl/>
      <w:bidi w:val="0"/>
      <w:spacing w:lineRule="auto" w:line="264" w:beforeAutospacing="0" w:before="0" w:afterAutospacing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Footnote" w:customStyle="1">
    <w:name w:val="Footnote"/>
    <w:link w:val="Footnote1"/>
    <w:uiPriority w:val="0"/>
    <w:qFormat/>
    <w:pPr>
      <w:widowControl/>
      <w:bidi w:val="0"/>
      <w:spacing w:lineRule="auto" w:line="264" w:beforeAutospacing="0" w:before="0" w:afterAutospacing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ConsPlusNormal" w:customStyle="1">
    <w:name w:val="ConsPlusNormal"/>
    <w:uiPriority w:val="0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Table Grid"/>
    <w:basedOn w:val="12"/>
    <w:uiPriority w:val="0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9">
    <w:name w:val="Table Grid Light"/>
    <w:basedOn w:val="1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Plain Table 1"/>
    <w:basedOn w:val="1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1F1F1" w:fill="F1F1F1" w:themeFill="text1" w:themeFillTint="d"/>
      </w:tcPr>
    </w:tblStylePr>
    <w:tblStylePr w:type="band1Horz">
      <w:tblPr/>
      <w:tcPr>
        <w:shd w:val="clear" w:color="F1F1F1" w:fill="F1F1F1" w:themeFill="text1" w:themeFillTint="d"/>
      </w:tcPr>
    </w:tblStylePr>
  </w:style>
  <w:style w:type="table" w:customStyle="1" w:styleId="61">
    <w:name w:val="Plain Table 2"/>
    <w:basedOn w:val="1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12"/>
    <w:uiPriority w:val="99"/>
    <w:qFormat/>
    <w:pPr>
      <w:spacing w:after="0" w:line="240" w:lineRule="auto"/>
    </w:p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band1Horz">
      <w:rPr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3">
    <w:name w:val="Plain Table 4"/>
    <w:basedOn w:val="12"/>
    <w:uiPriority w:val="99"/>
    <w:qFormat/>
    <w:pPr>
      <w:spacing w:after="0" w:line="240" w:lineRule="auto"/>
    </w:p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band1Horz">
      <w:rPr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4">
    <w:name w:val="Plain Table 5"/>
    <w:basedOn w:val="12"/>
    <w:uiPriority w:val="99"/>
    <w:qFormat/>
    <w:pPr>
      <w:spacing w:after="0" w:line="240" w:lineRule="auto"/>
    </w:p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band1Horz">
      <w:rPr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65">
    <w:name w:val="Grid Table 1 Light"/>
    <w:basedOn w:val="1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96969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</w:style>
  <w:style w:type="table" w:customStyle="1" w:styleId="66">
    <w:name w:val="Grid Table 1 Light - Accent 1"/>
    <w:basedOn w:val="12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F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67">
    <w:name w:val="Grid Table 1 Light - Accent 2"/>
    <w:basedOn w:val="12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3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68">
    <w:name w:val="Grid Table 1 Light - Accent 3"/>
    <w:basedOn w:val="12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69">
    <w:name w:val="Grid Table 1 Light - Accent 4"/>
    <w:basedOn w:val="12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9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</w:style>
  <w:style w:type="table" w:customStyle="1" w:styleId="70">
    <w:name w:val="Grid Table 1 Light - Accent 5"/>
    <w:basedOn w:val="12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</w:style>
  <w:style w:type="table" w:customStyle="1" w:styleId="71">
    <w:name w:val="Grid Table 1 Light - Accent 6"/>
    <w:basedOn w:val="12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72">
    <w:name w:val="Grid Table 2"/>
    <w:basedOn w:val="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96969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96969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73">
    <w:name w:val="Grid Table 2 - Accent 1"/>
    <w:basedOn w:val="12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8A3D8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3D8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74">
    <w:name w:val="Grid Table 2 - Accent 2"/>
    <w:basedOn w:val="12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4B285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285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75">
    <w:name w:val="Grid Table 2 - Accent 3"/>
    <w:basedOn w:val="12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76">
    <w:name w:val="Grid Table 2 - Accent 4"/>
    <w:basedOn w:val="12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FD864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4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EF2CA" w:fill="FEF2CA" w:themeFill="accent4" w:themeFillTint="34"/>
      </w:tcPr>
    </w:tblStylePr>
    <w:tblStylePr w:type="band1Horz">
      <w:rPr>
        <w:sz w:val="22"/>
      </w:rPr>
      <w:tblPr/>
      <w:tcPr>
        <w:shd w:val="clear" w:color="FEF2CA" w:fill="FEF2CA" w:themeFill="accent4" w:themeFillTint="34"/>
      </w:tcPr>
    </w:tblStylePr>
  </w:style>
  <w:style w:type="table" w:customStyle="1" w:styleId="77">
    <w:name w:val="Grid Table 2 - Accent 5"/>
    <w:basedOn w:val="12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2" w:fill="D8E2F2" w:themeFill="accent5" w:themeFillTint="34"/>
      </w:tcPr>
    </w:tblStylePr>
    <w:tblStylePr w:type="band1Horz">
      <w:rPr>
        <w:sz w:val="22"/>
      </w:rPr>
      <w:tblPr/>
      <w:tcPr>
        <w:shd w:val="clear" w:color="D8E2F2" w:fill="D8E2F2" w:themeFill="accent5" w:themeFillTint="34"/>
      </w:tcPr>
    </w:tblStylePr>
  </w:style>
  <w:style w:type="table" w:customStyle="1" w:styleId="78">
    <w:name w:val="Grid Table 2 - Accent 6"/>
    <w:basedOn w:val="12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79">
    <w:name w:val="Grid Table 3"/>
    <w:basedOn w:val="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80">
    <w:name w:val="Grid Table 3 - Accent 1"/>
    <w:basedOn w:val="12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81">
    <w:name w:val="Grid Table 3 - Accent 2"/>
    <w:basedOn w:val="12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82">
    <w:name w:val="Grid Table 3 - Accent 3"/>
    <w:basedOn w:val="12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83">
    <w:name w:val="Grid Table 3 - Accent 4"/>
    <w:basedOn w:val="12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EF2CA" w:fill="FEF2CA" w:themeFill="accent4" w:themeFillTint="34"/>
      </w:tcPr>
    </w:tblStylePr>
    <w:tblStylePr w:type="band1Horz">
      <w:rPr>
        <w:sz w:val="22"/>
      </w:rPr>
      <w:tblPr/>
      <w:tcPr>
        <w:shd w:val="clear" w:color="FEF2CA" w:fill="FEF2CA" w:themeFill="accent4" w:themeFillTint="34"/>
      </w:tcPr>
    </w:tblStylePr>
  </w:style>
  <w:style w:type="table" w:customStyle="1" w:styleId="84">
    <w:name w:val="Grid Table 3 - Accent 5"/>
    <w:basedOn w:val="12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2" w:fill="D8E2F2" w:themeFill="accent5" w:themeFillTint="34"/>
      </w:tcPr>
    </w:tblStylePr>
    <w:tblStylePr w:type="band1Horz">
      <w:rPr>
        <w:sz w:val="22"/>
      </w:rPr>
      <w:tblPr/>
      <w:tcPr>
        <w:shd w:val="clear" w:color="D8E2F2" w:fill="D8E2F2" w:themeFill="accent5" w:themeFillTint="34"/>
      </w:tcPr>
    </w:tblStylePr>
  </w:style>
  <w:style w:type="table" w:customStyle="1" w:styleId="85">
    <w:name w:val="Grid Table 3 - Accent 6"/>
    <w:basedOn w:val="12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86">
    <w:name w:val="Grid Table 4"/>
    <w:basedOn w:val="1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band1Horz">
      <w:rPr>
        <w:sz w:val="22"/>
      </w:rPr>
      <w:tblPr/>
      <w:tcPr>
        <w:shd w:val="clear" w:color="CACACA" w:fill="CACACA" w:themeFill="text1" w:themeFillTint="34"/>
      </w:tcPr>
    </w:tblStylePr>
  </w:style>
  <w:style w:type="table" w:customStyle="1" w:styleId="87">
    <w:name w:val="Grid Table 4 - Accent 1"/>
    <w:basedOn w:val="12"/>
    <w:uiPriority w:val="5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3D8" w:themeColor="accent1" w:sz="4" w:space="0"/>
          <w:left w:val="single" w:color="68A3D8" w:themeColor="accent1" w:sz="4" w:space="0"/>
          <w:bottom w:val="single" w:color="68A3D8" w:themeColor="accent1" w:sz="4" w:space="0"/>
          <w:right w:val="single" w:color="68A3D8" w:themeColor="accent1" w:sz="4" w:space="0"/>
        </w:tcBorders>
        <w:shd w:val="clear" w:color="68A3D8" w:fill="68A3D8" w:themeFill="accent1" w:themeFillTint="ea"/>
      </w:tcPr>
    </w:tblStylePr>
    <w:tblStylePr w:type="lastRow">
      <w:rPr>
        <w:b/>
      </w:rPr>
      <w:tblPr/>
      <w:tcPr>
        <w:tcBorders>
          <w:top w:val="single" w:color="68A3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88">
    <w:name w:val="Grid Table 4 - Accent 2"/>
    <w:basedOn w:val="12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285" w:themeColor="accent2" w:sz="4" w:space="0"/>
          <w:left w:val="single" w:color="F4B285" w:themeColor="accent2" w:sz="4" w:space="0"/>
          <w:bottom w:val="single" w:color="F4B285" w:themeColor="accent2" w:sz="4" w:space="0"/>
          <w:right w:val="single" w:color="F4B285" w:themeColor="accent2" w:sz="4" w:space="0"/>
        </w:tcBorders>
        <w:shd w:val="clear" w:color="F4B285" w:fill="F4B285" w:themeFill="accent2" w:themeFillTint="97"/>
      </w:tcPr>
    </w:tblStylePr>
    <w:tblStylePr w:type="lastRow">
      <w:rPr>
        <w:b/>
      </w:rPr>
      <w:tblPr/>
      <w:tcPr>
        <w:tcBorders>
          <w:top w:val="single" w:color="F4B28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89">
    <w:name w:val="Grid Table 4 - Accent 3"/>
    <w:basedOn w:val="12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90">
    <w:name w:val="Grid Table 4 - Accent 4"/>
    <w:basedOn w:val="12"/>
    <w:uiPriority w:val="5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4" w:themeColor="accent4" w:sz="4" w:space="0"/>
          <w:left w:val="single" w:color="FFD864" w:themeColor="accent4" w:sz="4" w:space="0"/>
          <w:bottom w:val="single" w:color="FFD864" w:themeColor="accent4" w:sz="4" w:space="0"/>
          <w:right w:val="single" w:color="FFD864" w:themeColor="accent4" w:sz="4" w:space="0"/>
        </w:tcBorders>
        <w:shd w:val="clear" w:color="FFD864" w:fill="FFD864" w:themeFill="accent4" w:themeFillTint="9a"/>
      </w:tcPr>
    </w:tblStylePr>
    <w:tblStylePr w:type="lastRow">
      <w:rPr>
        <w:b/>
      </w:rPr>
      <w:tblPr/>
      <w:tcPr>
        <w:tcBorders>
          <w:top w:val="single" w:color="FFD864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EF2CA" w:fill="FEF2CA" w:themeFill="accent4" w:themeFillTint="34"/>
      </w:tcPr>
    </w:tblStylePr>
    <w:tblStylePr w:type="band1Horz">
      <w:rPr>
        <w:sz w:val="22"/>
      </w:rPr>
      <w:tblPr/>
      <w:tcPr>
        <w:shd w:val="clear" w:color="FEF2CA" w:fill="FEF2CA" w:themeFill="accent4" w:themeFillTint="34"/>
      </w:tcPr>
    </w:tblStylePr>
  </w:style>
  <w:style w:type="table" w:customStyle="1" w:styleId="91">
    <w:name w:val="Grid Table 4 - Accent 5"/>
    <w:basedOn w:val="12"/>
    <w:uiPriority w:val="5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2" w:fill="D8E2F2" w:themeFill="accent5" w:themeFillTint="34"/>
      </w:tcPr>
    </w:tblStylePr>
    <w:tblStylePr w:type="band1Horz">
      <w:rPr>
        <w:sz w:val="22"/>
      </w:rPr>
      <w:tblPr/>
      <w:tcPr>
        <w:shd w:val="clear" w:color="D8E2F2" w:fill="D8E2F2" w:themeFill="accent5" w:themeFillTint="34"/>
      </w:tcPr>
    </w:tblStylePr>
  </w:style>
  <w:style w:type="table" w:customStyle="1" w:styleId="92">
    <w:name w:val="Grid Table 4 - Accent 6"/>
    <w:basedOn w:val="12"/>
    <w:uiPriority w:val="5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93">
    <w:name w:val="Grid Table 5 Dark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98989" w:themeFill="text1" w:themeFillTint="75"/>
      </w:tcPr>
    </w:tblStylePr>
    <w:tblStylePr w:type="band1Horz">
      <w:tblPr/>
      <w:tcPr>
        <w:shd w:val="clear" w:color="898989" w:fill="898989" w:themeFill="text1" w:themeFillTint="75"/>
      </w:tcPr>
    </w:tblStylePr>
  </w:style>
  <w:style w:type="table" w:customStyle="1" w:styleId="94">
    <w:name w:val="Grid Table 5 Dark- Accent 1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1EB" w:fill="B3D1EB" w:themeFill="accent1" w:themeFillTint="75"/>
      </w:tcPr>
    </w:tblStylePr>
    <w:tblStylePr w:type="band1Horz">
      <w:tblPr/>
      <w:tcPr>
        <w:shd w:val="clear" w:color="B3D1EB" w:fill="B3D1EB" w:themeFill="accent1" w:themeFillTint="75"/>
      </w:tcPr>
    </w:tblStylePr>
  </w:style>
  <w:style w:type="table" w:customStyle="1" w:styleId="95">
    <w:name w:val="Grid Table 5 Dark - Accent 2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96">
    <w:name w:val="Grid Table 5 Dark - Accent 3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97">
    <w:name w:val="Grid Table 5 Dark- Accent 4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EE289" w:fill="FEE289" w:themeFill="accent4" w:themeFillTint="75"/>
      </w:tcPr>
    </w:tblStylePr>
    <w:tblStylePr w:type="band1Horz">
      <w:tblPr/>
      <w:tcPr>
        <w:shd w:val="clear" w:color="FEE289" w:fill="FEE289" w:themeFill="accent4" w:themeFillTint="75"/>
      </w:tcPr>
    </w:tblStylePr>
  </w:style>
  <w:style w:type="table" w:customStyle="1" w:styleId="98">
    <w:name w:val="Grid Table 5 Dark - Accent 5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3" w:fill="A9BEE3" w:themeFill="accent5" w:themeFillTint="75"/>
      </w:tcPr>
    </w:tblStylePr>
    <w:tblStylePr w:type="band1Horz">
      <w:tblPr/>
      <w:tcPr>
        <w:shd w:val="clear" w:color="A9BEE3" w:fill="A9BEE3" w:themeFill="accent5" w:themeFillTint="75"/>
      </w:tcPr>
    </w:tblStylePr>
  </w:style>
  <w:style w:type="table" w:customStyle="1" w:styleId="99">
    <w:name w:val="Grid Table 5 Dark - Accent 6"/>
    <w:basedOn w:val="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100">
    <w:name w:val="Grid Table 6 Colorful"/>
    <w:basedOn w:val="1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ACACA" w:fill="CACACA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ACACA" w:fill="CACACA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01">
    <w:name w:val="Grid Table 6 Colorful - Accent 1"/>
    <w:basedOn w:val="12"/>
    <w:uiPriority w:val="99"/>
    <w:qFormat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CCCE9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102">
    <w:name w:val="Grid Table 6 Colorful - Accent 2"/>
    <w:basedOn w:val="12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285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103">
    <w:name w:val="Grid Table 6 Colorful - Accent 3"/>
    <w:basedOn w:val="12"/>
    <w:uiPriority w:val="99"/>
    <w:qFormat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f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f"/>
      </w:rPr>
      <w:tblPr/>
    </w:tblStylePr>
    <w:tblStylePr w:type="firstCol">
      <w:rPr>
        <w:b/>
        <w:color w:themeColor="accent3" w:themeTint="ff"/>
      </w:rPr>
      <w:tblPr/>
    </w:tblStylePr>
    <w:tblStylePr w:type="lastCol">
      <w:rPr>
        <w:b/>
        <w:color w:themeColor="accent3" w:themeTint="ff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f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f"/>
        <w:sz w:val="22"/>
      </w:rPr>
      <w:tblPr/>
    </w:tblStylePr>
  </w:style>
  <w:style w:type="table" w:customStyle="1" w:styleId="104">
    <w:name w:val="Grid Table 6 Colorful - Accent 4"/>
    <w:basedOn w:val="12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4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EF2CA" w:fill="FEF2CA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EF2CA" w:fill="FEF2CA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105">
    <w:name w:val="Grid Table 6 Colorful - Accent 5"/>
    <w:basedOn w:val="12"/>
    <w:uiPriority w:val="99"/>
    <w:qFormat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8E2F2" w:fill="D8E2F2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2" w:fill="D8E2F2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106">
    <w:name w:val="Grid Table 6 Colorful - Accent 6"/>
    <w:basedOn w:val="12"/>
    <w:uiPriority w:val="99"/>
    <w:qFormat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107">
    <w:name w:val="Grid Table 7 Colorful"/>
    <w:basedOn w:val="1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1F1F1" w:fill="F1F1F1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08">
    <w:name w:val="Grid Table 7 Colorful - Accent 1"/>
    <w:basedOn w:val="12"/>
    <w:uiPriority w:val="99"/>
    <w:qFormat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ACCCE9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CCCE9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CCCE9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ACCCE9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109">
    <w:name w:val="Grid Table 7 Colorful - Accent 2"/>
    <w:basedOn w:val="12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F4B28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F4B28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28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28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110">
    <w:name w:val="Grid Table 7 Colorful - Accent 3"/>
    <w:basedOn w:val="12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f"/>
        <w:sz w:val="22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 w:themeTint="ff"/>
        <w:sz w:val="22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f"/>
        <w:sz w:val="22"/>
      </w:rPr>
      <w:tblPr/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f"/>
        <w:sz w:val="22"/>
      </w:rPr>
      <w:tblPr/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f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f"/>
        <w:sz w:val="22"/>
      </w:rPr>
      <w:tblPr/>
    </w:tblStylePr>
  </w:style>
  <w:style w:type="table" w:customStyle="1" w:styleId="111">
    <w:name w:val="Grid Table 7 Colorful - Accent 4"/>
    <w:basedOn w:val="12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FFD864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FFD864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4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4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EF2CA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EF2CA" w:fill="FEF2CA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112">
    <w:name w:val="Grid Table 7 Colorful - Accent 5"/>
    <w:basedOn w:val="12"/>
    <w:uiPriority w:val="99"/>
    <w:qFormat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5AFDD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95AFDD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2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2" w:fill="D8E2F2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113">
    <w:name w:val="Grid Table 7 Colorful - Accent 6"/>
    <w:basedOn w:val="12"/>
    <w:uiPriority w:val="99"/>
    <w:qFormat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ADD394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ADD394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114">
    <w:name w:val="List Table 1 Light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tblPr/>
      <w:tcPr>
        <w:shd w:val="clear" w:color="BEBEBE" w:fill="BEBEBE" w:themeFill="text1" w:themeFillTint="40"/>
      </w:tcPr>
    </w:tblStylePr>
  </w:style>
  <w:style w:type="table" w:customStyle="1" w:styleId="115">
    <w:name w:val="List Table 1 Light - Accent 1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116">
    <w:name w:val="List Table 1 Light - Accent 2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117">
    <w:name w:val="List Table 1 Light - Accent 3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118">
    <w:name w:val="List Table 1 Light - Accent 4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E" w:fill="FFEFBE" w:themeFill="accent4" w:themeFillTint="40"/>
      </w:tcPr>
    </w:tblStylePr>
    <w:tblStylePr w:type="band1Horz">
      <w:tblPr/>
      <w:tcPr>
        <w:shd w:val="clear" w:color="FFEFBE" w:fill="FFEFBE" w:themeFill="accent4" w:themeFillTint="40"/>
      </w:tcPr>
    </w:tblStylePr>
  </w:style>
  <w:style w:type="table" w:customStyle="1" w:styleId="119">
    <w:name w:val="List Table 1 Light - Accent 5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0DBF0" w:fill="D0DBF0" w:themeFill="accent5" w:themeFillTint="40"/>
      </w:tcPr>
    </w:tblStylePr>
    <w:tblStylePr w:type="band1Horz">
      <w:tblPr/>
      <w:tcPr>
        <w:shd w:val="clear" w:color="D0DBF0" w:fill="D0DBF0" w:themeFill="accent5" w:themeFillTint="40"/>
      </w:tcPr>
    </w:tblStylePr>
  </w:style>
  <w:style w:type="table" w:customStyle="1" w:styleId="120">
    <w:name w:val="List Table 1 Light - Accent 6"/>
    <w:basedOn w:val="12"/>
    <w:uiPriority w:val="99"/>
    <w:qFormat/>
    <w:pPr>
      <w:spacing w:after="0" w:line="240" w:lineRule="auto"/>
    </w:pPr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121">
    <w:name w:val="List Table 2"/>
    <w:basedOn w:val="1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6E6E6E" w:themeColor="text1" w:sz="4" w:space="0"/>
          <w:left w:val="nil"/>
          <w:bottom w:val="single" w:color="6E6E6E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22">
    <w:name w:val="List Table 2 - Accent 1"/>
    <w:basedOn w:val="12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123">
    <w:name w:val="List Table 2 - Accent 2"/>
    <w:basedOn w:val="12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124">
    <w:name w:val="List Table 2 - Accent 3"/>
    <w:basedOn w:val="12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125">
    <w:name w:val="List Table 2 - Accent 4"/>
    <w:basedOn w:val="12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E" w:themeColor="accent4" w:sz="4" w:space="0"/>
          <w:left w:val="nil"/>
          <w:bottom w:val="single" w:color="FFDB6E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FDB6E" w:themeColor="accent4" w:sz="4" w:space="0"/>
          <w:left w:val="nil"/>
          <w:bottom w:val="single" w:color="FFDB6E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E" w:fill="FFEFBE" w:themeFill="accent4" w:themeFillTint="40"/>
      </w:tcPr>
    </w:tblStylePr>
    <w:tblStylePr w:type="band1Horz">
      <w:rPr>
        <w:sz w:val="22"/>
      </w:rPr>
      <w:tblPr/>
      <w:tcPr>
        <w:shd w:val="clear" w:color="FFEFBE" w:fill="FFEFBE" w:themeFill="accent4" w:themeFillTint="40"/>
      </w:tcPr>
    </w:tblStylePr>
  </w:style>
  <w:style w:type="table" w:customStyle="1" w:styleId="126">
    <w:name w:val="List Table 2 - Accent 5"/>
    <w:basedOn w:val="12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0DBF0" w:fill="D0DBF0" w:themeFill="accent5" w:themeFillTint="40"/>
      </w:tcPr>
    </w:tblStylePr>
    <w:tblStylePr w:type="band1Horz">
      <w:rPr>
        <w:sz w:val="22"/>
      </w:rPr>
      <w:tblPr/>
      <w:tcPr>
        <w:shd w:val="clear" w:color="D0DBF0" w:fill="D0DBF0" w:themeFill="accent5" w:themeFillTint="40"/>
      </w:tcPr>
    </w:tblStylePr>
  </w:style>
  <w:style w:type="table" w:customStyle="1" w:styleId="127">
    <w:name w:val="List Table 2 - Accent 6"/>
    <w:basedOn w:val="12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128">
    <w:name w:val="List Table 3"/>
    <w:basedOn w:val="1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12"/>
    <w:uiPriority w:val="99"/>
    <w:qFormat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0">
    <w:name w:val="List Table 3 - Accent 2"/>
    <w:basedOn w:val="12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285" w:fill="F4B28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285" w:themeColor="accent2" w:sz="4" w:space="0"/>
          <w:right w:val="single" w:color="F4B28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285" w:themeColor="accent2" w:sz="4" w:space="0"/>
          <w:bottom w:val="single" w:color="F4B285" w:themeColor="accent2" w:sz="4" w:space="0"/>
        </w:tcBorders>
      </w:tcPr>
    </w:tblStylePr>
  </w:style>
  <w:style w:type="table" w:customStyle="1" w:styleId="131">
    <w:name w:val="List Table 3 - Accent 3"/>
    <w:basedOn w:val="12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132">
    <w:name w:val="List Table 3 - Accent 4"/>
    <w:basedOn w:val="12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4" w:fill="FFD864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4" w:themeColor="accent4" w:sz="4" w:space="0"/>
          <w:right w:val="single" w:color="FFD864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4" w:themeColor="accent4" w:sz="4" w:space="0"/>
          <w:bottom w:val="single" w:color="FFD864" w:themeColor="accent4" w:sz="4" w:space="0"/>
        </w:tcBorders>
      </w:tcPr>
    </w:tblStylePr>
  </w:style>
  <w:style w:type="table" w:customStyle="1" w:styleId="133">
    <w:name w:val="List Table 3 - Accent 5"/>
    <w:basedOn w:val="12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EA9DB" w:fill="8E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EA9DB" w:themeColor="accent5" w:sz="4" w:space="0"/>
          <w:right w:val="single" w:color="8E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EA9DB" w:themeColor="accent5" w:sz="4" w:space="0"/>
          <w:bottom w:val="single" w:color="8EA9DB" w:themeColor="accent5" w:sz="4" w:space="0"/>
        </w:tcBorders>
      </w:tcPr>
    </w:tblStylePr>
  </w:style>
  <w:style w:type="table" w:customStyle="1" w:styleId="134">
    <w:name w:val="List Table 3 - Accent 6"/>
    <w:basedOn w:val="12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135">
    <w:name w:val="List Table 4"/>
    <w:basedOn w:val="1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band1Horz">
      <w:rPr>
        <w:sz w:val="22"/>
      </w:rPr>
      <w:tblPr/>
      <w:tcPr>
        <w:shd w:val="clear" w:color="BEBEBE" w:fill="BEBEBE" w:themeFill="text1" w:themeFillTint="40"/>
      </w:tcPr>
    </w:tblStylePr>
  </w:style>
  <w:style w:type="table" w:customStyle="1" w:styleId="136">
    <w:name w:val="List Table 4 - Accent 1"/>
    <w:basedOn w:val="12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137">
    <w:name w:val="List Table 4 - Accent 2"/>
    <w:basedOn w:val="12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138">
    <w:name w:val="List Table 4 - Accent 3"/>
    <w:basedOn w:val="12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139">
    <w:name w:val="List Table 4 - Accent 4"/>
    <w:basedOn w:val="12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E" w:fill="FFEFBE" w:themeFill="accent4" w:themeFillTint="40"/>
      </w:tcPr>
    </w:tblStylePr>
    <w:tblStylePr w:type="band1Horz">
      <w:rPr>
        <w:sz w:val="22"/>
      </w:rPr>
      <w:tblPr/>
      <w:tcPr>
        <w:shd w:val="clear" w:color="FFEFBE" w:fill="FFEFBE" w:themeFill="accent4" w:themeFillTint="40"/>
      </w:tcPr>
    </w:tblStylePr>
  </w:style>
  <w:style w:type="table" w:customStyle="1" w:styleId="140">
    <w:name w:val="List Table 4 - Accent 5"/>
    <w:basedOn w:val="12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0DBF0" w:fill="D0DBF0" w:themeFill="accent5" w:themeFillTint="40"/>
      </w:tcPr>
    </w:tblStylePr>
    <w:tblStylePr w:type="band1Horz">
      <w:rPr>
        <w:sz w:val="22"/>
      </w:rPr>
      <w:tblPr/>
      <w:tcPr>
        <w:shd w:val="clear" w:color="D0DBF0" w:fill="D0DBF0" w:themeFill="accent5" w:themeFillTint="40"/>
      </w:tcPr>
    </w:tblStylePr>
  </w:style>
  <w:style w:type="table" w:customStyle="1" w:styleId="141">
    <w:name w:val="List Table 4 - Accent 6"/>
    <w:basedOn w:val="12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142">
    <w:name w:val="List Table 5 Dark"/>
    <w:basedOn w:val="1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E7E7E" w:themeColor="text1" w:sz="32" w:space="0"/>
          <w:bottom w:val="single" w:color="FFFFFF" w:themeColor="light1" w:sz="12" w:space="0"/>
        </w:tcBorders>
        <w:shd w:val="clear" w:color="7E7E7E" w:fill="7E7E7E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</w:style>
  <w:style w:type="table" w:customStyle="1" w:styleId="143">
    <w:name w:val="List Table 5 Dark - Accent 1"/>
    <w:basedOn w:val="12"/>
    <w:uiPriority w:val="99"/>
    <w:qFormat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144">
    <w:name w:val="List Table 5 Dark - Accent 2"/>
    <w:basedOn w:val="12"/>
    <w:uiPriority w:val="99"/>
    <w:qFormat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285" w:themeColor="accent2" w:sz="32" w:space="0"/>
          <w:bottom w:val="single" w:color="FFFFFF" w:themeColor="light1" w:sz="12" w:space="0"/>
        </w:tcBorders>
        <w:shd w:val="clear" w:color="F4B285" w:fill="F4B28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28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fill="F4B285" w:themeFill="accent2" w:themeFillTint="97"/>
      </w:tcPr>
    </w:tblStylePr>
  </w:style>
  <w:style w:type="table" w:customStyle="1" w:styleId="145">
    <w:name w:val="List Table 5 Dark - Accent 3"/>
    <w:basedOn w:val="12"/>
    <w:uiPriority w:val="99"/>
    <w:qFormat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146">
    <w:name w:val="List Table 5 Dark - Accent 4"/>
    <w:basedOn w:val="12"/>
    <w:uiPriority w:val="99"/>
    <w:qFormat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4" w:themeColor="accent4" w:sz="32" w:space="0"/>
          <w:bottom w:val="single" w:color="FFFFFF" w:themeColor="light1" w:sz="12" w:space="0"/>
        </w:tcBorders>
        <w:shd w:val="clear" w:color="FFD864" w:fill="FFD864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4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fill="FFD864" w:themeFill="accent4" w:themeFillTint="9a"/>
      </w:tcPr>
    </w:tblStylePr>
  </w:style>
  <w:style w:type="table" w:customStyle="1" w:styleId="147">
    <w:name w:val="List Table 5 Dark - Accent 5"/>
    <w:basedOn w:val="12"/>
    <w:uiPriority w:val="99"/>
    <w:qFormat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EA9DB" w:themeColor="accent5" w:sz="32" w:space="0"/>
          <w:bottom w:val="single" w:color="FFFFFF" w:themeColor="light1" w:sz="12" w:space="0"/>
        </w:tcBorders>
        <w:shd w:val="clear" w:color="8EA9DB" w:fill="8E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E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fill="8EA9DB" w:themeFill="accent5" w:themeFillTint="9a"/>
      </w:tcPr>
    </w:tblStylePr>
  </w:style>
  <w:style w:type="table" w:customStyle="1" w:styleId="148">
    <w:name w:val="List Table 5 Dark - Accent 6"/>
    <w:basedOn w:val="12"/>
    <w:uiPriority w:val="99"/>
    <w:qFormat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149">
    <w:name w:val="List Table 6 Colorful"/>
    <w:basedOn w:val="1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E7E7E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E7E7E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150">
    <w:name w:val="List Table 6 Colorful - Accent 1"/>
    <w:basedOn w:val="12"/>
    <w:uiPriority w:val="99"/>
    <w:qFormat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151">
    <w:name w:val="List Table 6 Colorful - Accent 2"/>
    <w:basedOn w:val="12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285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F4B285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152">
    <w:name w:val="List Table 6 Colorful - Accent 3"/>
    <w:basedOn w:val="12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153">
    <w:name w:val="List Table 6 Colorful - Accent 4"/>
    <w:basedOn w:val="12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4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FFD864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EFBE" w:fill="FFEFBE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E" w:fill="FFEFBE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154">
    <w:name w:val="List Table 6 Colorful - Accent 5"/>
    <w:basedOn w:val="12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8EA9DB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8EA9DB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0DBF0" w:fill="D0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0DBF0" w:fill="D0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155">
    <w:name w:val="List Table 6 Colorful - Accent 6"/>
    <w:basedOn w:val="12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156">
    <w:name w:val="List Table 7 Colorful"/>
    <w:basedOn w:val="1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7E7E7E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E7E7E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E7E7E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EBEBE" w:fill="BEBEBE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57">
    <w:name w:val="List Table 7 Colorful - Accent 1"/>
    <w:basedOn w:val="12"/>
    <w:uiPriority w:val="99"/>
    <w:qFormat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158">
    <w:name w:val="List Table 7 Colorful - Accent 2"/>
    <w:basedOn w:val="12"/>
    <w:uiPriority w:val="99"/>
    <w:qFormat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F4B285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F4B285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28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285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159">
    <w:name w:val="List Table 7 Colorful - Accent 3"/>
    <w:basedOn w:val="12"/>
    <w:uiPriority w:val="99"/>
    <w:qFormat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C9C9C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9C9C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C9C9C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160">
    <w:name w:val="List Table 7 Colorful - Accent 4"/>
    <w:basedOn w:val="12"/>
    <w:uiPriority w:val="99"/>
    <w:qFormat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FFD864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FFD864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4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4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E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E" w:fill="FFEFBE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161">
    <w:name w:val="List Table 7 Colorful - Accent 5"/>
    <w:basedOn w:val="12"/>
    <w:uiPriority w:val="99"/>
    <w:qFormat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8EA9DB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8EA9DB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8E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8EA9DB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D0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0DBF0" w:fill="D0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162">
    <w:name w:val="List Table 7 Colorful - Accent 6"/>
    <w:basedOn w:val="12"/>
    <w:uiPriority w:val="99"/>
    <w:qFormat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A9D08E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A9D08E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A9D08E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163">
    <w:name w:val="Lined - Accent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7E7E7E" w:fill="7E7E7E" w:themeFill="text1" w:themeFillTint="80"/>
      </w:tcPr>
    </w:tblStylePr>
    <w:tblStylePr w:type="lastRow">
      <w:rPr>
        <w:sz w:val="22"/>
      </w:rPr>
      <w:tblPr/>
      <w:tcPr>
        <w:shd w:val="clear" w:color="7E7E7E" w:fill="7E7E7E" w:themeFill="text1" w:themeFillTint="80"/>
      </w:tcPr>
    </w:tblStylePr>
    <w:tblStylePr w:type="firstCol">
      <w:rPr>
        <w:sz w:val="22"/>
      </w:rPr>
      <w:tblPr/>
      <w:tcPr>
        <w:shd w:val="clear" w:color="7E7E7E" w:fill="7E7E7E" w:themeFill="text1" w:themeFillTint="80"/>
      </w:tcPr>
    </w:tblStylePr>
    <w:tblStylePr w:type="lastCol">
      <w:rPr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1F1F1" w:fill="F1F1F1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64">
    <w:name w:val="Lined - Accent 1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68A3D8" w:fill="68A3D8" w:themeFill="accent1" w:themeFillTint="ea"/>
      </w:tcPr>
    </w:tblStylePr>
    <w:tblStylePr w:type="lastRow">
      <w:rPr>
        <w:sz w:val="22"/>
      </w:rPr>
      <w:tblPr/>
      <w:tcPr>
        <w:shd w:val="clear" w:color="68A3D8" w:fill="68A3D8" w:themeFill="accent1" w:themeFillTint="ea"/>
      </w:tcPr>
    </w:tblStylePr>
    <w:tblStylePr w:type="firstCol">
      <w:rPr>
        <w:sz w:val="22"/>
      </w:rPr>
      <w:tblPr/>
      <w:tcPr>
        <w:shd w:val="clear" w:color="68A3D8" w:fill="68A3D8" w:themeFill="accent1" w:themeFillTint="ea"/>
      </w:tcPr>
    </w:tblStylePr>
    <w:tblStylePr w:type="lastCol">
      <w:rPr>
        <w:sz w:val="22"/>
      </w:rPr>
      <w:tblPr/>
      <w:tcPr>
        <w:shd w:val="clear" w:color="68A3D8" w:fill="68A3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165">
    <w:name w:val="Lined - Accent 2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F4B285" w:fill="F4B285" w:themeFill="accent2" w:themeFillTint="97"/>
      </w:tcPr>
    </w:tblStylePr>
    <w:tblStylePr w:type="lastRow">
      <w:rPr>
        <w:sz w:val="22"/>
      </w:rPr>
      <w:tblPr/>
      <w:tcPr>
        <w:shd w:val="clear" w:color="F4B285" w:fill="F4B285" w:themeFill="accent2" w:themeFillTint="97"/>
      </w:tcPr>
    </w:tblStylePr>
    <w:tblStylePr w:type="firstCol">
      <w:rPr>
        <w:sz w:val="22"/>
      </w:rPr>
      <w:tblPr/>
      <w:tcPr>
        <w:shd w:val="clear" w:color="F4B285" w:fill="F4B285" w:themeFill="accent2" w:themeFillTint="97"/>
      </w:tcPr>
    </w:tblStylePr>
    <w:tblStylePr w:type="lastCol">
      <w:rPr>
        <w:sz w:val="22"/>
      </w:rPr>
      <w:tblPr/>
      <w:tcPr>
        <w:shd w:val="clear" w:color="F4B285" w:fill="F4B28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166">
    <w:name w:val="Lined - Accent 3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167">
    <w:name w:val="Lined - Accent 4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FFD864" w:fill="FFD864" w:themeFill="accent4" w:themeFillTint="9a"/>
      </w:tcPr>
    </w:tblStylePr>
    <w:tblStylePr w:type="lastRow">
      <w:rPr>
        <w:sz w:val="22"/>
      </w:rPr>
      <w:tblPr/>
      <w:tcPr>
        <w:shd w:val="clear" w:color="FFD864" w:fill="FFD864" w:themeFill="accent4" w:themeFillTint="9a"/>
      </w:tcPr>
    </w:tblStylePr>
    <w:tblStylePr w:type="firstCol">
      <w:rPr>
        <w:sz w:val="22"/>
      </w:rPr>
      <w:tblPr/>
      <w:tcPr>
        <w:shd w:val="clear" w:color="FFD864" w:fill="FFD864" w:themeFill="accent4" w:themeFillTint="9a"/>
      </w:tcPr>
    </w:tblStylePr>
    <w:tblStylePr w:type="lastCol">
      <w:rPr>
        <w:sz w:val="22"/>
      </w:rPr>
      <w:tblPr/>
      <w:tcPr>
        <w:shd w:val="clear" w:color="FFD864" w:fill="FFD864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EF2CA" w:fill="FEF2CA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EF2CA" w:fill="FEF2CA" w:themeFill="accent4" w:themeFillTint="34"/>
      </w:tcPr>
    </w:tblStylePr>
  </w:style>
  <w:style w:type="table" w:customStyle="1" w:styleId="168">
    <w:name w:val="Lined - Accent 5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2" w:fill="D8E2F2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2" w:fill="D8E2F2" w:themeFill="accent5" w:themeFillTint="34"/>
      </w:tcPr>
    </w:tblStylePr>
  </w:style>
  <w:style w:type="table" w:customStyle="1" w:styleId="169">
    <w:name w:val="Lined - Accent 6"/>
    <w:basedOn w:val="12"/>
    <w:uiPriority w:val="99"/>
    <w:qFormat/>
    <w:pPr>
      <w:spacing w:after="0" w:line="240" w:lineRule="auto"/>
    </w:pPr>
    <w:rPr/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170">
    <w:name w:val="Bordered &amp; Lined - Accent"/>
    <w:basedOn w:val="12"/>
    <w:uiPriority w:val="99"/>
    <w:qFormat/>
    <w:pPr>
      <w:spacing w:after="0" w:line="240" w:lineRule="auto"/>
    </w:pPr>
    <w:rPr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sz w:val="22"/>
      </w:rPr>
      <w:tblPr/>
      <w:tcPr>
        <w:shd w:val="clear" w:color="7E7E7E" w:fill="7E7E7E" w:themeFill="text1" w:themeFillTint="80"/>
      </w:tcPr>
    </w:tblStylePr>
    <w:tblStylePr w:type="lastRow">
      <w:rPr>
        <w:sz w:val="22"/>
      </w:rPr>
      <w:tblPr/>
      <w:tcPr>
        <w:shd w:val="clear" w:color="7E7E7E" w:fill="7E7E7E" w:themeFill="text1" w:themeFillTint="80"/>
      </w:tcPr>
    </w:tblStylePr>
    <w:tblStylePr w:type="firstCol">
      <w:rPr>
        <w:sz w:val="22"/>
      </w:rPr>
      <w:tblPr/>
      <w:tcPr>
        <w:shd w:val="clear" w:color="7E7E7E" w:fill="7E7E7E" w:themeFill="text1" w:themeFillTint="80"/>
      </w:tcPr>
    </w:tblStylePr>
    <w:tblStylePr w:type="lastCol">
      <w:rPr>
        <w:sz w:val="22"/>
      </w:rPr>
      <w:tblPr/>
      <w:tcPr>
        <w:shd w:val="clear" w:color="7E7E7E" w:fill="7E7E7E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1F1F1" w:fill="F1F1F1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1F1F1" w:fill="F1F1F1" w:themeFill="text1" w:themeFillTint="d"/>
      </w:tcPr>
    </w:tblStylePr>
  </w:style>
  <w:style w:type="table" w:customStyle="1" w:styleId="171">
    <w:name w:val="Bordered &amp; Lined - Accent 1"/>
    <w:basedOn w:val="12"/>
    <w:uiPriority w:val="99"/>
    <w:qFormat/>
    <w:pPr>
      <w:spacing w:after="0" w:line="240" w:lineRule="auto"/>
    </w:pPr>
    <w:rPr/>
    <w:tblPr>
      <w:tblBorders>
        <w:top w:val="single" w:color="245B8D" w:themeColor="accent1" w:sz="4" w:space="0"/>
        <w:left w:val="single" w:color="245B8D" w:themeColor="accent1" w:sz="4" w:space="0"/>
        <w:bottom w:val="single" w:color="245B8D" w:themeColor="accent1" w:sz="4" w:space="0"/>
        <w:right w:val="single" w:color="245B8D" w:themeColor="accent1" w:sz="4" w:space="0"/>
        <w:insideH w:val="single" w:color="245B8D" w:themeColor="accent1" w:sz="4" w:space="0"/>
        <w:insideV w:val="single" w:color="245B8D" w:themeColor="accent1" w:sz="4" w:space="0"/>
      </w:tblBorders>
    </w:tblPr>
    <w:tblStylePr w:type="firstRow">
      <w:rPr>
        <w:sz w:val="22"/>
      </w:rPr>
      <w:tblPr/>
      <w:tcPr>
        <w:shd w:val="clear" w:color="68A3D8" w:fill="68A3D8" w:themeFill="accent1" w:themeFillTint="ea"/>
      </w:tcPr>
    </w:tblStylePr>
    <w:tblStylePr w:type="lastRow">
      <w:rPr>
        <w:sz w:val="22"/>
      </w:rPr>
      <w:tblPr/>
      <w:tcPr>
        <w:shd w:val="clear" w:color="68A3D8" w:fill="68A3D8" w:themeFill="accent1" w:themeFillTint="ea"/>
      </w:tcPr>
    </w:tblStylePr>
    <w:tblStylePr w:type="firstCol">
      <w:rPr>
        <w:sz w:val="22"/>
      </w:rPr>
      <w:tblPr/>
      <w:tcPr>
        <w:shd w:val="clear" w:color="68A3D8" w:fill="68A3D8" w:themeFill="accent1" w:themeFillTint="ea"/>
      </w:tcPr>
    </w:tblStylePr>
    <w:tblStylePr w:type="lastCol">
      <w:rPr>
        <w:sz w:val="22"/>
      </w:rPr>
      <w:tblPr/>
      <w:tcPr>
        <w:shd w:val="clear" w:color="68A3D8" w:fill="68A3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172">
    <w:name w:val="Bordered &amp; Lined - Accent 2"/>
    <w:basedOn w:val="12"/>
    <w:uiPriority w:val="99"/>
    <w:qFormat/>
    <w:pPr>
      <w:spacing w:after="0" w:line="240" w:lineRule="auto"/>
    </w:pPr>
    <w:rPr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285" w:fill="F4B285" w:themeFill="accent2" w:themeFillTint="97"/>
      </w:tcPr>
    </w:tblStylePr>
    <w:tblStylePr w:type="lastRow">
      <w:rPr>
        <w:sz w:val="22"/>
      </w:rPr>
      <w:tblPr/>
      <w:tcPr>
        <w:shd w:val="clear" w:color="F4B285" w:fill="F4B285" w:themeFill="accent2" w:themeFillTint="97"/>
      </w:tcPr>
    </w:tblStylePr>
    <w:tblStylePr w:type="firstCol">
      <w:rPr>
        <w:sz w:val="22"/>
      </w:rPr>
      <w:tblPr/>
      <w:tcPr>
        <w:shd w:val="clear" w:color="F4B285" w:fill="F4B285" w:themeFill="accent2" w:themeFillTint="97"/>
      </w:tcPr>
    </w:tblStylePr>
    <w:tblStylePr w:type="lastCol">
      <w:rPr>
        <w:sz w:val="22"/>
      </w:rPr>
      <w:tblPr/>
      <w:tcPr>
        <w:shd w:val="clear" w:color="F4B285" w:fill="F4B28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173">
    <w:name w:val="Bordered &amp; Lined - Accent 3"/>
    <w:basedOn w:val="12"/>
    <w:uiPriority w:val="99"/>
    <w:qFormat/>
    <w:pPr>
      <w:spacing w:after="0" w:line="240" w:lineRule="auto"/>
    </w:pPr>
    <w:rPr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174">
    <w:name w:val="Bordered &amp; Lined - Accent 4"/>
    <w:basedOn w:val="12"/>
    <w:uiPriority w:val="99"/>
    <w:qFormat/>
    <w:pPr>
      <w:spacing w:after="0" w:line="240" w:lineRule="auto"/>
    </w:pPr>
    <w:rPr/>
    <w:tblPr>
      <w:tblBorders>
        <w:top w:val="single" w:color="947000" w:themeColor="accent4" w:sz="4" w:space="0"/>
        <w:left w:val="single" w:color="947000" w:themeColor="accent4" w:sz="4" w:space="0"/>
        <w:bottom w:val="single" w:color="947000" w:themeColor="accent4" w:sz="4" w:space="0"/>
        <w:right w:val="single" w:color="947000" w:themeColor="accent4" w:sz="4" w:space="0"/>
        <w:insideH w:val="single" w:color="947000" w:themeColor="accent4" w:sz="4" w:space="0"/>
        <w:insideV w:val="single" w:color="947000" w:themeColor="accent4" w:sz="4" w:space="0"/>
      </w:tblBorders>
    </w:tblPr>
    <w:tblStylePr w:type="firstRow">
      <w:rPr>
        <w:sz w:val="22"/>
      </w:rPr>
      <w:tblPr/>
      <w:tcPr>
        <w:shd w:val="clear" w:color="FFD864" w:fill="FFD864" w:themeFill="accent4" w:themeFillTint="9a"/>
      </w:tcPr>
    </w:tblStylePr>
    <w:tblStylePr w:type="lastRow">
      <w:rPr>
        <w:sz w:val="22"/>
      </w:rPr>
      <w:tblPr/>
      <w:tcPr>
        <w:shd w:val="clear" w:color="FFD864" w:fill="FFD864" w:themeFill="accent4" w:themeFillTint="9a"/>
      </w:tcPr>
    </w:tblStylePr>
    <w:tblStylePr w:type="firstCol">
      <w:rPr>
        <w:sz w:val="22"/>
      </w:rPr>
      <w:tblPr/>
      <w:tcPr>
        <w:shd w:val="clear" w:color="FFD864" w:fill="FFD864" w:themeFill="accent4" w:themeFillTint="9a"/>
      </w:tcPr>
    </w:tblStylePr>
    <w:tblStylePr w:type="lastCol">
      <w:rPr>
        <w:sz w:val="22"/>
      </w:rPr>
      <w:tblPr/>
      <w:tcPr>
        <w:shd w:val="clear" w:color="FFD864" w:fill="FFD864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EF2CA" w:fill="FEF2CA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EF2CA" w:fill="FEF2CA" w:themeFill="accent4" w:themeFillTint="34"/>
      </w:tcPr>
    </w:tblStylePr>
  </w:style>
  <w:style w:type="table" w:customStyle="1" w:styleId="175">
    <w:name w:val="Bordered &amp; Lined - Accent 5"/>
    <w:basedOn w:val="12"/>
    <w:uiPriority w:val="99"/>
    <w:qFormat/>
    <w:pPr>
      <w:spacing w:after="0" w:line="240" w:lineRule="auto"/>
    </w:pPr>
    <w:rPr/>
    <w:tblPr>
      <w:tblBorders>
        <w:top w:val="single" w:color="244175" w:themeColor="accent5" w:sz="4" w:space="0"/>
        <w:left w:val="single" w:color="244175" w:themeColor="accent5" w:sz="4" w:space="0"/>
        <w:bottom w:val="single" w:color="244175" w:themeColor="accent5" w:sz="4" w:space="0"/>
        <w:right w:val="single" w:color="244175" w:themeColor="accent5" w:sz="4" w:space="0"/>
        <w:insideH w:val="single" w:color="244175" w:themeColor="accent5" w:sz="4" w:space="0"/>
        <w:insideV w:val="single" w:color="24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2" w:fill="D8E2F2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2" w:fill="D8E2F2" w:themeFill="accent5" w:themeFillTint="34"/>
      </w:tcPr>
    </w:tblStylePr>
  </w:style>
  <w:style w:type="table" w:customStyle="1" w:styleId="176">
    <w:name w:val="Bordered &amp; Lined - Accent 6"/>
    <w:basedOn w:val="12"/>
    <w:uiPriority w:val="99"/>
    <w:qFormat/>
    <w:pPr>
      <w:spacing w:after="0" w:line="240" w:lineRule="auto"/>
    </w:pPr>
    <w:rPr/>
    <w:tblPr>
      <w:tblBorders>
        <w:top w:val="single" w:color="416529" w:themeColor="accent6" w:sz="4" w:space="0"/>
        <w:left w:val="single" w:color="416529" w:themeColor="accent6" w:sz="4" w:space="0"/>
        <w:bottom w:val="single" w:color="416529" w:themeColor="accent6" w:sz="4" w:space="0"/>
        <w:right w:val="single" w:color="416529" w:themeColor="accent6" w:sz="4" w:space="0"/>
        <w:insideH w:val="single" w:color="416529" w:themeColor="accent6" w:sz="4" w:space="0"/>
        <w:insideV w:val="single" w:color="4165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177">
    <w:name w:val="Bordered"/>
    <w:basedOn w:val="1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E7E7E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E7E7E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E7E7E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</w:style>
  <w:style w:type="table" w:customStyle="1" w:styleId="178">
    <w:name w:val="Bordered - Accent 1"/>
    <w:basedOn w:val="12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179">
    <w:name w:val="Bordered - Accent 2"/>
    <w:basedOn w:val="12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28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28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28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180">
    <w:name w:val="Bordered - Accent 3"/>
    <w:basedOn w:val="12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181">
    <w:name w:val="Bordered - Accent 4"/>
    <w:basedOn w:val="12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4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4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4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</w:style>
  <w:style w:type="table" w:customStyle="1" w:styleId="182">
    <w:name w:val="Bordered - Accent 5"/>
    <w:basedOn w:val="12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E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E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E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</w:style>
  <w:style w:type="table" w:customStyle="1" w:styleId="183">
    <w:name w:val="Bordered - Accent 6"/>
    <w:basedOn w:val="12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212">
    <w:name w:val="Сетка таблицы1"/>
    <w:basedOn w:val="12"/>
    <w:uiPriority w:val="0"/>
    <w:qFormat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Сетка таблицы2"/>
    <w:basedOn w:val="12"/>
    <w:uiPriority w:val="0"/>
    <w:qFormat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LibreOffice/7.6.7.2$Linux_X86_64 LibreOffice_project/60$Build-2</Application>
  <AppVersion>15.0000</AppVersion>
  <Pages>6</Pages>
  <Words>1711</Words>
  <Characters>12149</Characters>
  <CharactersWithSpaces>13791</CharactersWithSpaces>
  <Paragraphs>82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2025-02-01T01:52:00Z</dcterms:created>
  <dc:creator>Лосев Дмитрий Игоревич</dc:creator>
  <dc:description/>
  <dc:language>ru-RU</dc:language>
  <cp:lastModifiedBy/>
  <dcterms:modified xsi:type="dcterms:W3CDTF">2025-10-16T13:14:30Z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