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ms-word.stylesWithEffects+xml" PartName="/word/stylesWithEffect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
<Relationships xmlns="http://schemas.openxmlformats.org/package/2006/relationships">
  <Relationship Id="rId3" Target="docProps/core.xml" Type="http://schemas.openxmlformats.org/package/2006/relationships/metadata/core-properties"/>
  <Relationship Id="rId2" Target="docProps/app.xml" Type="http://schemas.openxmlformats.org/officeDocument/2006/relationships/extended-properties"/>
  <Relationship Id="rId1" Target="word/document.xml" Type="http://schemas.openxmlformats.org/officeDocument/2006/relationships/officeDocument"/>
</Relationships>

</file>

<file path=word/document.xml><?xml version="1.0" encoding="utf-8"?>
<w:document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body>
    <w:p w14:paraId="02000000">
      <w:pPr>
        <w:spacing w:after="0" w:line="240" w:lineRule="auto"/>
        <w:ind w:firstLine="709" w:left="0"/>
        <w:rPr>
          <w:color w:val="000000"/>
        </w:rPr>
      </w:pPr>
      <w:r>
        <w:rPr>
          <w:color w:val="000000"/>
          <w:sz w:val="32"/>
        </w:rPr>
        <w:drawing>
          <wp:anchor allowOverlap="true" behindDoc="true" distB="0" distL="114300" distR="114300" distT="0" layoutInCell="true" locked="false" relativeHeight="251658240" simplePos="false">
            <wp:simplePos x="0" y="0"/>
            <wp:positionH relativeFrom="margin">
              <wp:align>center</wp:align>
            </wp:positionH>
            <wp:positionV relativeFrom="paragraph">
              <wp:posOffset>0</wp:posOffset>
            </wp:positionV>
            <wp:extent cx="647700" cy="807720"/>
            <wp:effectExtent b="0" l="0" r="0" t="0"/>
            <wp:wrapTight distL="114300" distR="114300" wrapText="bothSides">
              <wp:wrapPolygon>
                <wp:start x="0" y="0"/>
                <wp:lineTo x="0" y="20887"/>
                <wp:lineTo x="20965" y="20887"/>
                <wp:lineTo x="20965" y="0"/>
                <wp:lineTo x="0" y="0"/>
              </wp:wrapPolygon>
            </wp:wrapTight>
            <wp:docPr hidden="false" id="2" name="Picture 2"/>
            <a:graphic>
              <a:graphicData uri="http://schemas.openxmlformats.org/drawingml/2006/picture">
                <pic:pic>
                  <pic:nvPicPr>
                    <pic:cNvPr hidden="false" id="1" name="Picture 1"/>
                    <pic:cNvPicPr preferRelativeResize="true"/>
                  </pic:nvPicPr>
                  <pic:blipFill>
                    <a:blip r:embed="rId2"/>
                    <a:srcRect b="0" l="0" r="0" t="0"/>
                    <a:stretch/>
                  </pic:blipFill>
                  <pic:spPr>
                    <a:xfrm flipH="false" flipV="false" rot="0">
                      <a:ext cx="647700" cy="807720"/>
                    </a:xfrm>
                    <a:prstGeom prst="rect"/>
                  </pic:spPr>
                </pic:pic>
              </a:graphicData>
            </a:graphic>
          </wp:anchor>
        </w:drawing>
      </w:r>
    </w:p>
    <w:p w14:paraId="03000000">
      <w:pPr>
        <w:spacing w:after="0" w:line="240" w:lineRule="auto"/>
        <w:ind w:firstLine="709" w:left="0"/>
        <w:jc w:val="center"/>
        <w:rPr>
          <w:color w:val="000000"/>
          <w:sz w:val="32"/>
        </w:rPr>
      </w:pPr>
    </w:p>
    <w:p w14:paraId="04000000">
      <w:pPr>
        <w:spacing w:after="0" w:line="240" w:lineRule="auto"/>
        <w:ind/>
        <w:jc w:val="center"/>
        <w:rPr>
          <w:b w:val="1"/>
          <w:color w:val="000000"/>
          <w:sz w:val="32"/>
        </w:rPr>
      </w:pPr>
    </w:p>
    <w:p w14:paraId="05000000">
      <w:pPr>
        <w:spacing w:after="0" w:line="240" w:lineRule="auto"/>
        <w:ind/>
        <w:rPr>
          <w:b w:val="1"/>
          <w:color w:val="000000"/>
          <w:sz w:val="32"/>
        </w:rPr>
      </w:pPr>
    </w:p>
    <w:p w14:paraId="06000000">
      <w:pPr>
        <w:spacing w:after="0" w:line="240" w:lineRule="auto"/>
        <w:ind/>
        <w:jc w:val="center"/>
        <w:rPr>
          <w:b w:val="1"/>
          <w:color w:val="000000"/>
          <w:sz w:val="32"/>
        </w:rPr>
      </w:pPr>
      <w:r>
        <w:rPr>
          <w:b w:val="1"/>
          <w:color w:val="000000"/>
          <w:sz w:val="32"/>
        </w:rPr>
        <w:t>П О С Т А Н О В Л Е Н И Е</w:t>
      </w:r>
    </w:p>
    <w:p w14:paraId="07000000">
      <w:pPr>
        <w:spacing w:after="0" w:line="240" w:lineRule="auto"/>
        <w:ind/>
        <w:jc w:val="center"/>
        <w:rPr>
          <w:b w:val="1"/>
          <w:color w:val="000000"/>
        </w:rPr>
      </w:pPr>
    </w:p>
    <w:p w14:paraId="08000000">
      <w:pPr>
        <w:spacing w:after="0" w:line="240" w:lineRule="auto"/>
        <w:ind/>
        <w:jc w:val="center"/>
        <w:rPr>
          <w:b w:val="1"/>
          <w:color w:val="000000"/>
        </w:rPr>
      </w:pPr>
      <w:r>
        <w:rPr>
          <w:b w:val="1"/>
          <w:color w:val="000000"/>
        </w:rPr>
        <w:t>ПРАВИТЕЛЬСТВА</w:t>
      </w:r>
    </w:p>
    <w:p w14:paraId="09000000">
      <w:pPr>
        <w:spacing w:after="0" w:line="240" w:lineRule="auto"/>
        <w:ind/>
        <w:jc w:val="center"/>
        <w:rPr>
          <w:b w:val="1"/>
          <w:color w:val="000000"/>
        </w:rPr>
      </w:pPr>
      <w:r>
        <w:rPr>
          <w:b w:val="1"/>
          <w:color w:val="000000"/>
        </w:rPr>
        <w:t>КАМЧАТСКОГО КРАЯ</w:t>
      </w:r>
    </w:p>
    <w:p w14:paraId="0A000000">
      <w:pPr>
        <w:spacing w:after="0" w:line="240" w:lineRule="auto"/>
        <w:ind w:firstLine="709" w:left="0"/>
        <w:jc w:val="center"/>
        <w:rPr>
          <w:color w:val="000000"/>
        </w:rPr>
      </w:pPr>
    </w:p>
    <w:tbl>
      <w:tblPr>
        <w:tblStyle w:val="Style_1"/>
        <w:tblLayout w:type="fixed"/>
        <w:tblCellMar>
          <w:left w:type="dxa" w:w="0"/>
          <w:right w:type="dxa" w:w="0"/>
        </w:tblCellMar>
      </w:tblPr>
      <w:tblGrid>
        <w:gridCol w:w="4253"/>
      </w:tblGrid>
      <w:tr>
        <w:trPr>
          <w:trHeight w:hRule="atLeast" w:val="234"/>
        </w:trPr>
        <w:tc>
          <w:tcPr>
            <w:tcW w:type="dxa" w:w="4253"/>
            <w:tcBorders>
              <w:top w:sz="4" w:val="nil"/>
              <w:left w:sz="4" w:val="nil"/>
              <w:right w:sz="4" w:val="nil"/>
            </w:tcBorders>
            <w:tcMar>
              <w:left w:type="dxa" w:w="0"/>
              <w:right w:type="dxa" w:w="0"/>
            </w:tcMar>
          </w:tcPr>
          <w:p w14:paraId="0B000000">
            <w:pPr>
              <w:spacing w:after="0" w:line="240" w:lineRule="auto"/>
              <w:ind/>
              <w:rPr>
                <w:color w:themeColor="background1" w:val="FFFFFF"/>
                <w:sz w:val="24"/>
              </w:rPr>
            </w:pPr>
            <w:bookmarkStart w:id="1" w:name="REGNUMDATESTAMP"/>
            <w:r>
              <w:rPr>
                <w:color w:themeColor="background1" w:val="FFFFFF"/>
                <w:sz w:val="24"/>
              </w:rPr>
              <w:t>[Дата регистрации] № [Номер</w:t>
            </w:r>
            <w:r>
              <w:rPr>
                <w:color w:themeColor="background1" w:val="FFFFFF"/>
                <w:sz w:val="20"/>
              </w:rPr>
              <w:t xml:space="preserve"> документа</w:t>
            </w:r>
            <w:r>
              <w:rPr>
                <w:color w:themeColor="background1" w:val="FFFFFF"/>
                <w:sz w:val="24"/>
              </w:rPr>
              <w:t>]</w:t>
            </w:r>
            <w:bookmarkEnd w:id="1"/>
          </w:p>
        </w:tc>
      </w:tr>
      <w:tr>
        <w:trPr>
          <w:trHeight w:hRule="atLeast" w:val="247"/>
        </w:trPr>
        <w:tc>
          <w:tcPr>
            <w:tcW w:type="dxa" w:w="4253"/>
            <w:tcBorders>
              <w:left w:sz="4" w:val="nil"/>
              <w:bottom w:sz="4" w:val="nil"/>
              <w:right w:sz="4" w:val="nil"/>
            </w:tcBorders>
            <w:tcMar>
              <w:left w:type="dxa" w:w="0"/>
              <w:right w:type="dxa" w:w="0"/>
            </w:tcMar>
          </w:tcPr>
          <w:p w14:paraId="0C000000">
            <w:pPr>
              <w:spacing w:after="0" w:line="240" w:lineRule="auto"/>
              <w:ind/>
              <w:jc w:val="center"/>
              <w:rPr>
                <w:color w:val="000000"/>
                <w:u w:val="single"/>
              </w:rPr>
            </w:pPr>
            <w:r>
              <w:rPr>
                <w:color w:val="000000"/>
              </w:rPr>
              <w:t>г. Петропавловск–Камчатский</w:t>
            </w:r>
          </w:p>
        </w:tc>
      </w:tr>
      <w:tr>
        <w:trPr>
          <w:trHeight w:hRule="atLeast" w:val="80"/>
        </w:trPr>
        <w:tc>
          <w:tcPr>
            <w:tcW w:type="dxa" w:w="4253"/>
            <w:tcMar>
              <w:left w:type="dxa" w:w="0"/>
              <w:right w:type="dxa" w:w="0"/>
            </w:tcMar>
          </w:tcPr>
          <w:p w14:paraId="0D000000">
            <w:pPr>
              <w:spacing w:after="0" w:line="240" w:lineRule="auto"/>
              <w:ind w:firstLine="709" w:left="0"/>
              <w:jc w:val="both"/>
              <w:rPr>
                <w:color w:val="000000"/>
                <w:sz w:val="20"/>
              </w:rPr>
            </w:pPr>
          </w:p>
        </w:tc>
      </w:tr>
    </w:tbl>
    <w:p w14:paraId="0E000000">
      <w:pPr>
        <w:spacing w:after="0" w:line="240" w:lineRule="auto"/>
        <w:ind w:firstLine="709" w:left="0"/>
        <w:jc w:val="both"/>
        <w:rPr>
          <w:color w:val="000000"/>
        </w:rPr>
      </w:pPr>
    </w:p>
    <w:p w14:paraId="0F000000">
      <w:pPr>
        <w:spacing w:after="0" w:line="240" w:lineRule="auto"/>
        <w:ind/>
        <w:jc w:val="center"/>
        <w:rPr>
          <w:b w:val="1"/>
          <w:color w:val="000000"/>
        </w:rPr>
      </w:pPr>
      <w:r>
        <w:rPr>
          <w:b w:val="1"/>
          <w:color w:val="000000"/>
        </w:rPr>
        <w:t>О внесении изменения в приложение к постановлению Правительства Камчатского края от 25.10.2021 № 455</w:t>
      </w:r>
      <w:r>
        <w:rPr>
          <w:b w:val="1"/>
          <w:color w:val="000000"/>
        </w:rPr>
        <w:t>–</w:t>
      </w:r>
      <w:r>
        <w:rPr>
          <w:b w:val="1"/>
          <w:color w:val="000000"/>
        </w:rPr>
        <w:t>П «Об утверждении Положения о региональном государственном контроле (надзоре) в области охраны и использования особо охраняемых природных территорий регионального значения на территории Камчатского края»</w:t>
      </w:r>
    </w:p>
    <w:p w14:paraId="10000000">
      <w:pPr>
        <w:spacing w:after="0" w:line="240" w:lineRule="auto"/>
        <w:ind/>
        <w:jc w:val="both"/>
        <w:rPr>
          <w:color w:val="000000"/>
        </w:rPr>
      </w:pPr>
    </w:p>
    <w:p w14:paraId="11000000">
      <w:pPr>
        <w:spacing w:after="0" w:line="240" w:lineRule="auto"/>
        <w:ind/>
        <w:jc w:val="both"/>
        <w:rPr>
          <w:color w:val="000000"/>
        </w:rPr>
      </w:pPr>
    </w:p>
    <w:p w14:paraId="12000000">
      <w:pPr>
        <w:spacing w:after="0" w:line="240" w:lineRule="auto"/>
        <w:ind w:firstLine="709" w:left="0"/>
        <w:jc w:val="both"/>
        <w:rPr>
          <w:color w:val="000000"/>
        </w:rPr>
      </w:pPr>
      <w:r>
        <w:rPr>
          <w:color w:val="000000"/>
        </w:rPr>
        <w:t>ПРАВИТЕЛЬСТВО ПОСТАНОВЛЯЕТ:</w:t>
      </w:r>
    </w:p>
    <w:p w14:paraId="13000000">
      <w:pPr>
        <w:spacing w:after="0" w:line="240" w:lineRule="auto"/>
        <w:ind w:firstLine="709" w:left="0"/>
        <w:jc w:val="both"/>
        <w:rPr>
          <w:color w:val="000000"/>
        </w:rPr>
      </w:pPr>
    </w:p>
    <w:p w14:paraId="14000000">
      <w:pPr>
        <w:spacing w:after="0" w:line="240" w:lineRule="auto"/>
        <w:ind w:firstLine="709" w:left="0"/>
        <w:jc w:val="both"/>
        <w:rPr>
          <w:color w:val="000000"/>
        </w:rPr>
      </w:pPr>
      <w:r>
        <w:rPr>
          <w:color w:val="000000"/>
        </w:rPr>
        <w:t>1. Внести в приложение к постановлению Правительства Камчатского края от 25.10.2021 № 455</w:t>
      </w:r>
      <w:r>
        <w:rPr>
          <w:color w:val="000000"/>
        </w:rPr>
        <w:t>–</w:t>
      </w:r>
      <w:r>
        <w:rPr>
          <w:color w:val="000000"/>
        </w:rPr>
        <w:t xml:space="preserve">П «Об утверждении Положения о региональном государственном контроле (надзоре) в области охраны и использования особо охраняемых природных территорий регионального значения на территории Камчатского края» изменение, изложив его в редакции согласно </w:t>
      </w:r>
      <w:r>
        <w:rPr>
          <w:color w:val="000000"/>
        </w:rPr>
        <w:t>приложению</w:t>
      </w:r>
      <w:r>
        <w:rPr>
          <w:color w:val="000000"/>
        </w:rPr>
        <w:t xml:space="preserve"> к настоящему постановлению.</w:t>
      </w:r>
    </w:p>
    <w:p w14:paraId="15000000">
      <w:pPr>
        <w:spacing w:after="0" w:line="240" w:lineRule="auto"/>
        <w:ind w:firstLine="709" w:left="0"/>
        <w:jc w:val="both"/>
        <w:rPr>
          <w:color w:val="000000"/>
        </w:rPr>
      </w:pPr>
      <w:r>
        <w:rPr>
          <w:color w:val="000000"/>
        </w:rPr>
        <w:t>2. Настоящее постановление вступает в силу через 10 дней после дня его официального опубликования.</w:t>
      </w:r>
    </w:p>
    <w:p w14:paraId="16000000">
      <w:pPr>
        <w:spacing w:after="0" w:line="240" w:lineRule="auto"/>
        <w:ind w:firstLine="709" w:left="0"/>
        <w:jc w:val="both"/>
        <w:rPr>
          <w:color w:val="000000"/>
        </w:rPr>
      </w:pPr>
    </w:p>
    <w:p w14:paraId="17000000">
      <w:pPr>
        <w:spacing w:after="0" w:line="240" w:lineRule="auto"/>
        <w:ind w:firstLine="709" w:left="0"/>
        <w:jc w:val="both"/>
        <w:rPr>
          <w:color w:val="000000"/>
        </w:rPr>
      </w:pPr>
    </w:p>
    <w:p w14:paraId="18000000">
      <w:pPr>
        <w:spacing w:after="0" w:line="240" w:lineRule="auto"/>
        <w:ind w:firstLine="709" w:left="0"/>
        <w:jc w:val="both"/>
        <w:rPr>
          <w:color w:val="000000"/>
        </w:rPr>
      </w:pPr>
    </w:p>
    <w:tbl>
      <w:tblPr>
        <w:tblStyle w:val="Style_1"/>
        <w:tblInd w:type="dxa" w:w="-34"/>
        <w:tblLayout w:type="fixed"/>
        <w:tblCellMar>
          <w:left w:type="dxa" w:w="0"/>
          <w:right w:type="dxa" w:w="0"/>
        </w:tblCellMar>
      </w:tblPr>
      <w:tblGrid>
        <w:gridCol w:w="3577"/>
        <w:gridCol w:w="3543"/>
        <w:gridCol w:w="2550"/>
      </w:tblGrid>
      <w:tr>
        <w:trPr>
          <w:trHeight w:hRule="atLeast" w:val="1969"/>
        </w:trPr>
        <w:tc>
          <w:tcPr>
            <w:tcW w:type="dxa" w:w="3577"/>
            <w:shd w:fill="auto" w:val="clear"/>
            <w:tcMar>
              <w:left w:type="dxa" w:w="0"/>
              <w:right w:type="dxa" w:w="0"/>
            </w:tcMar>
          </w:tcPr>
          <w:p w14:paraId="19000000">
            <w:pPr>
              <w:spacing w:after="0" w:line="240" w:lineRule="auto"/>
              <w:ind w:right="27"/>
              <w:rPr>
                <w:color w:val="000000"/>
              </w:rPr>
            </w:pPr>
            <w:r>
              <w:rPr>
                <w:color w:val="000000"/>
              </w:rPr>
              <w:t xml:space="preserve">Председатель </w:t>
            </w:r>
          </w:p>
          <w:p w14:paraId="1A000000">
            <w:pPr>
              <w:spacing w:after="0" w:line="240" w:lineRule="auto"/>
              <w:ind w:right="27"/>
              <w:rPr>
                <w:color w:val="000000"/>
              </w:rPr>
            </w:pPr>
            <w:r>
              <w:rPr>
                <w:color w:val="000000"/>
              </w:rPr>
              <w:t xml:space="preserve">Правительства </w:t>
            </w:r>
          </w:p>
          <w:p w14:paraId="1B000000">
            <w:pPr>
              <w:spacing w:after="0" w:line="240" w:lineRule="auto"/>
              <w:ind w:right="27"/>
              <w:rPr>
                <w:color w:val="000000"/>
                <w:sz w:val="24"/>
              </w:rPr>
            </w:pPr>
            <w:r>
              <w:rPr>
                <w:color w:val="000000"/>
              </w:rPr>
              <w:t>Камчатского края</w:t>
            </w:r>
          </w:p>
          <w:p w14:paraId="1C000000">
            <w:pPr>
              <w:spacing w:after="0" w:line="240" w:lineRule="auto"/>
              <w:ind w:firstLine="709" w:left="0" w:right="27"/>
              <w:rPr>
                <w:color w:val="000000"/>
                <w:sz w:val="24"/>
              </w:rPr>
            </w:pPr>
          </w:p>
        </w:tc>
        <w:tc>
          <w:tcPr>
            <w:tcW w:type="dxa" w:w="3543"/>
            <w:shd w:fill="auto" w:val="clear"/>
            <w:tcMar>
              <w:left w:type="dxa" w:w="0"/>
              <w:right w:type="dxa" w:w="0"/>
            </w:tcMar>
          </w:tcPr>
          <w:p w14:paraId="1D000000">
            <w:pPr>
              <w:spacing w:after="0" w:line="240" w:lineRule="auto"/>
              <w:ind w:firstLine="709" w:left="0"/>
              <w:rPr>
                <w:color w:val="000000"/>
                <w:sz w:val="24"/>
              </w:rPr>
            </w:pPr>
          </w:p>
          <w:p w14:paraId="1E000000">
            <w:pPr>
              <w:spacing w:after="0" w:line="240" w:lineRule="auto"/>
              <w:ind w:firstLine="709" w:left="0"/>
              <w:rPr>
                <w:color w:val="000000"/>
                <w:sz w:val="24"/>
              </w:rPr>
            </w:pPr>
          </w:p>
          <w:p w14:paraId="1F000000">
            <w:pPr>
              <w:spacing w:after="0" w:line="240" w:lineRule="auto"/>
              <w:ind/>
              <w:rPr>
                <w:color w:val="000000"/>
                <w:sz w:val="24"/>
              </w:rPr>
            </w:pPr>
            <w:bookmarkStart w:id="2" w:name="SIGNERSTAMP1"/>
            <w:r>
              <w:rPr>
                <w:color w:themeColor="background1" w:val="FFFFFF"/>
                <w:sz w:val="24"/>
              </w:rPr>
              <w:t>[горизонтальный штамп подписи 1]</w:t>
            </w:r>
            <w:bookmarkEnd w:id="2"/>
          </w:p>
        </w:tc>
        <w:tc>
          <w:tcPr>
            <w:tcW w:type="dxa" w:w="2550"/>
            <w:shd w:fill="auto" w:val="clear"/>
            <w:tcMar>
              <w:left w:type="dxa" w:w="0"/>
              <w:right w:type="dxa" w:w="0"/>
            </w:tcMar>
          </w:tcPr>
          <w:p w14:paraId="20000000">
            <w:pPr>
              <w:spacing w:after="0" w:line="240" w:lineRule="auto"/>
              <w:ind w:firstLine="709" w:left="0" w:right="135"/>
              <w:jc w:val="right"/>
              <w:rPr>
                <w:color w:val="000000"/>
              </w:rPr>
            </w:pPr>
          </w:p>
          <w:p w14:paraId="21000000">
            <w:pPr>
              <w:spacing w:after="0" w:line="240" w:lineRule="auto"/>
              <w:ind w:firstLine="709" w:left="0"/>
              <w:jc w:val="right"/>
              <w:rPr>
                <w:color w:val="000000"/>
              </w:rPr>
            </w:pPr>
          </w:p>
          <w:p w14:paraId="22000000">
            <w:pPr>
              <w:spacing w:after="0" w:line="240" w:lineRule="auto"/>
              <w:ind w:firstLine="2" w:left="0"/>
              <w:jc w:val="right"/>
              <w:rPr>
                <w:color w:val="000000"/>
                <w:sz w:val="24"/>
              </w:rPr>
            </w:pPr>
            <w:r>
              <w:rPr>
                <w:color w:val="000000"/>
              </w:rPr>
              <w:t>Ю.С. Морозова</w:t>
            </w:r>
          </w:p>
        </w:tc>
      </w:tr>
    </w:tbl>
    <w:p w14:paraId="23000000">
      <w:pPr>
        <w:spacing w:after="0" w:line="240" w:lineRule="auto"/>
        <w:ind w:firstLine="709" w:left="0"/>
        <w:rPr>
          <w:color w:val="000000"/>
        </w:rPr>
      </w:pPr>
      <w:r>
        <w:rPr>
          <w:color w:val="000000"/>
        </w:rPr>
        <w:br w:type="page"/>
      </w:r>
    </w:p>
    <w:tbl>
      <w:tblPr>
        <w:tblStyle w:val="Style_2"/>
        <w:tblLayout w:type="fixed"/>
      </w:tblPr>
      <w:tblGrid>
        <w:gridCol w:w="480"/>
        <w:gridCol w:w="480"/>
        <w:gridCol w:w="480"/>
        <w:gridCol w:w="3661"/>
        <w:gridCol w:w="480"/>
        <w:gridCol w:w="1869"/>
        <w:gridCol w:w="486"/>
        <w:gridCol w:w="1701"/>
      </w:tblGrid>
      <w:tr>
        <w:tc>
          <w:tcPr>
            <w:tcW w:type="dxa" w:w="480"/>
            <w:tcBorders>
              <w:top w:sz="4" w:val="nil"/>
              <w:left w:sz="4" w:val="nil"/>
              <w:bottom w:sz="4" w:val="nil"/>
              <w:right w:sz="4" w:val="nil"/>
            </w:tcBorders>
          </w:tcPr>
          <w:p w14:paraId="24000000">
            <w:pPr>
              <w:widowControl w:val="0"/>
              <w:ind/>
              <w:jc w:val="right"/>
              <w:rPr>
                <w:color w:val="000000"/>
              </w:rPr>
            </w:pPr>
          </w:p>
        </w:tc>
        <w:tc>
          <w:tcPr>
            <w:tcW w:type="dxa" w:w="480"/>
            <w:tcBorders>
              <w:top w:sz="4" w:val="nil"/>
              <w:left w:sz="4" w:val="nil"/>
              <w:bottom w:sz="4" w:val="nil"/>
              <w:right w:sz="4" w:val="nil"/>
            </w:tcBorders>
          </w:tcPr>
          <w:p w14:paraId="25000000">
            <w:pPr>
              <w:widowControl w:val="0"/>
              <w:ind/>
              <w:jc w:val="right"/>
              <w:rPr>
                <w:color w:val="000000"/>
              </w:rPr>
            </w:pPr>
          </w:p>
        </w:tc>
        <w:tc>
          <w:tcPr>
            <w:tcW w:type="dxa" w:w="480"/>
            <w:tcBorders>
              <w:top w:sz="4" w:val="nil"/>
              <w:left w:sz="4" w:val="nil"/>
              <w:bottom w:sz="4" w:val="nil"/>
              <w:right w:sz="4" w:val="nil"/>
            </w:tcBorders>
          </w:tcPr>
          <w:p w14:paraId="26000000">
            <w:pPr>
              <w:widowControl w:val="0"/>
              <w:ind/>
              <w:jc w:val="right"/>
              <w:rPr>
                <w:color w:val="000000"/>
              </w:rPr>
            </w:pPr>
          </w:p>
        </w:tc>
        <w:tc>
          <w:tcPr>
            <w:tcW w:type="dxa" w:w="3661"/>
            <w:tcBorders>
              <w:top w:sz="4" w:val="nil"/>
              <w:left w:sz="4" w:val="nil"/>
              <w:bottom w:sz="4" w:val="nil"/>
              <w:right w:sz="4" w:val="nil"/>
            </w:tcBorders>
          </w:tcPr>
          <w:p w14:paraId="27000000">
            <w:pPr>
              <w:widowControl w:val="0"/>
              <w:ind/>
              <w:jc w:val="right"/>
              <w:rPr>
                <w:color w:val="000000"/>
              </w:rPr>
            </w:pPr>
          </w:p>
        </w:tc>
        <w:tc>
          <w:tcPr>
            <w:tcW w:type="dxa" w:w="4536"/>
            <w:gridSpan w:val="4"/>
            <w:tcBorders>
              <w:top w:sz="4" w:val="nil"/>
              <w:left w:sz="4" w:val="nil"/>
              <w:bottom w:sz="4" w:val="nil"/>
              <w:right w:sz="4" w:val="nil"/>
            </w:tcBorders>
          </w:tcPr>
          <w:p w14:paraId="28000000">
            <w:pPr>
              <w:widowControl w:val="0"/>
              <w:ind/>
              <w:rPr>
                <w:color w:val="000000"/>
              </w:rPr>
            </w:pPr>
            <w:r>
              <w:rPr>
                <w:color w:val="000000"/>
              </w:rPr>
              <w:t>Приложение к постановлению</w:t>
            </w:r>
          </w:p>
        </w:tc>
      </w:tr>
      <w:tr>
        <w:tc>
          <w:tcPr>
            <w:tcW w:type="dxa" w:w="480"/>
            <w:tcBorders>
              <w:top w:sz="4" w:val="nil"/>
              <w:left w:sz="4" w:val="nil"/>
              <w:bottom w:sz="4" w:val="nil"/>
              <w:right w:sz="4" w:val="nil"/>
            </w:tcBorders>
          </w:tcPr>
          <w:p w14:paraId="29000000">
            <w:pPr>
              <w:widowControl w:val="0"/>
              <w:ind/>
              <w:jc w:val="right"/>
              <w:rPr>
                <w:color w:val="000000"/>
              </w:rPr>
            </w:pPr>
          </w:p>
        </w:tc>
        <w:tc>
          <w:tcPr>
            <w:tcW w:type="dxa" w:w="480"/>
            <w:tcBorders>
              <w:top w:sz="4" w:val="nil"/>
              <w:left w:sz="4" w:val="nil"/>
              <w:bottom w:sz="4" w:val="nil"/>
              <w:right w:sz="4" w:val="nil"/>
            </w:tcBorders>
          </w:tcPr>
          <w:p w14:paraId="2A000000">
            <w:pPr>
              <w:widowControl w:val="0"/>
              <w:ind/>
              <w:jc w:val="right"/>
              <w:rPr>
                <w:color w:val="000000"/>
              </w:rPr>
            </w:pPr>
          </w:p>
        </w:tc>
        <w:tc>
          <w:tcPr>
            <w:tcW w:type="dxa" w:w="480"/>
            <w:tcBorders>
              <w:top w:sz="4" w:val="nil"/>
              <w:left w:sz="4" w:val="nil"/>
              <w:bottom w:sz="4" w:val="nil"/>
              <w:right w:sz="4" w:val="nil"/>
            </w:tcBorders>
          </w:tcPr>
          <w:p w14:paraId="2B000000">
            <w:pPr>
              <w:widowControl w:val="0"/>
              <w:ind/>
              <w:jc w:val="right"/>
              <w:rPr>
                <w:color w:val="000000"/>
              </w:rPr>
            </w:pPr>
          </w:p>
        </w:tc>
        <w:tc>
          <w:tcPr>
            <w:tcW w:type="dxa" w:w="3661"/>
            <w:tcBorders>
              <w:top w:sz="4" w:val="nil"/>
              <w:left w:sz="4" w:val="nil"/>
              <w:bottom w:sz="4" w:val="nil"/>
              <w:right w:sz="4" w:val="nil"/>
            </w:tcBorders>
          </w:tcPr>
          <w:p w14:paraId="2C000000">
            <w:pPr>
              <w:widowControl w:val="0"/>
              <w:ind/>
              <w:jc w:val="right"/>
              <w:rPr>
                <w:color w:val="000000"/>
              </w:rPr>
            </w:pPr>
          </w:p>
        </w:tc>
        <w:tc>
          <w:tcPr>
            <w:tcW w:type="dxa" w:w="4536"/>
            <w:gridSpan w:val="4"/>
            <w:tcBorders>
              <w:top w:sz="4" w:val="nil"/>
              <w:left w:sz="4" w:val="nil"/>
              <w:bottom w:sz="4" w:val="nil"/>
              <w:right w:sz="4" w:val="nil"/>
            </w:tcBorders>
          </w:tcPr>
          <w:p w14:paraId="2D000000">
            <w:pPr>
              <w:widowControl w:val="0"/>
              <w:ind/>
              <w:rPr>
                <w:color w:val="000000"/>
              </w:rPr>
            </w:pPr>
            <w:r>
              <w:rPr>
                <w:color w:val="000000"/>
              </w:rPr>
              <w:t>Правительства Камчатского края</w:t>
            </w:r>
          </w:p>
        </w:tc>
      </w:tr>
      <w:tr>
        <w:tc>
          <w:tcPr>
            <w:tcW w:type="dxa" w:w="480"/>
            <w:tcBorders>
              <w:top w:sz="4" w:val="nil"/>
              <w:left w:sz="4" w:val="nil"/>
              <w:bottom w:sz="4" w:val="nil"/>
              <w:right w:sz="4" w:val="nil"/>
            </w:tcBorders>
          </w:tcPr>
          <w:p w14:paraId="2E000000">
            <w:pPr>
              <w:ind/>
              <w:jc w:val="right"/>
              <w:rPr>
                <w:color w:val="000000"/>
              </w:rPr>
            </w:pPr>
          </w:p>
        </w:tc>
        <w:tc>
          <w:tcPr>
            <w:tcW w:type="dxa" w:w="480"/>
            <w:tcBorders>
              <w:top w:sz="4" w:val="nil"/>
              <w:left w:sz="4" w:val="nil"/>
              <w:bottom w:sz="4" w:val="nil"/>
              <w:right w:sz="4" w:val="nil"/>
            </w:tcBorders>
          </w:tcPr>
          <w:p w14:paraId="2F000000">
            <w:pPr>
              <w:ind/>
              <w:jc w:val="right"/>
              <w:rPr>
                <w:color w:val="000000"/>
              </w:rPr>
            </w:pPr>
          </w:p>
        </w:tc>
        <w:tc>
          <w:tcPr>
            <w:tcW w:type="dxa" w:w="480"/>
            <w:tcBorders>
              <w:top w:sz="4" w:val="nil"/>
              <w:left w:sz="4" w:val="nil"/>
              <w:bottom w:sz="4" w:val="nil"/>
              <w:right w:sz="4" w:val="nil"/>
            </w:tcBorders>
          </w:tcPr>
          <w:p w14:paraId="30000000">
            <w:pPr>
              <w:ind/>
              <w:jc w:val="right"/>
              <w:rPr>
                <w:color w:val="000000"/>
              </w:rPr>
            </w:pPr>
          </w:p>
        </w:tc>
        <w:tc>
          <w:tcPr>
            <w:tcW w:type="dxa" w:w="3661"/>
            <w:tcBorders>
              <w:top w:sz="4" w:val="nil"/>
              <w:left w:sz="4" w:val="nil"/>
              <w:bottom w:sz="4" w:val="nil"/>
              <w:right w:sz="4" w:val="nil"/>
            </w:tcBorders>
          </w:tcPr>
          <w:p w14:paraId="31000000">
            <w:pPr>
              <w:ind/>
              <w:jc w:val="right"/>
              <w:rPr>
                <w:color w:val="000000"/>
              </w:rPr>
            </w:pPr>
          </w:p>
        </w:tc>
        <w:tc>
          <w:tcPr>
            <w:tcW w:type="dxa" w:w="480"/>
            <w:tcBorders>
              <w:top w:sz="4" w:val="nil"/>
              <w:left w:sz="4" w:val="nil"/>
              <w:bottom w:sz="4" w:val="nil"/>
              <w:right w:sz="4" w:val="nil"/>
            </w:tcBorders>
          </w:tcPr>
          <w:p w14:paraId="32000000">
            <w:pPr>
              <w:ind/>
              <w:jc w:val="right"/>
              <w:rPr>
                <w:color w:val="000000"/>
              </w:rPr>
            </w:pPr>
            <w:r>
              <w:rPr>
                <w:color w:val="000000"/>
              </w:rPr>
              <w:t>от</w:t>
            </w:r>
          </w:p>
        </w:tc>
        <w:tc>
          <w:tcPr>
            <w:tcW w:type="dxa" w:w="1869"/>
            <w:tcBorders>
              <w:top w:sz="4" w:val="nil"/>
              <w:left w:sz="4" w:val="nil"/>
              <w:bottom w:sz="4" w:val="nil"/>
              <w:right w:sz="4" w:val="nil"/>
            </w:tcBorders>
          </w:tcPr>
          <w:p w14:paraId="33000000">
            <w:pPr>
              <w:ind/>
              <w:jc w:val="right"/>
              <w:rPr>
                <w:color w:val="000000"/>
              </w:rPr>
            </w:pPr>
            <w:r>
              <w:rPr>
                <w:color w:themeColor="background1" w:val="FFFFFF"/>
              </w:rPr>
              <w:t>[</w:t>
            </w:r>
            <w:r>
              <w:rPr>
                <w:color w:themeColor="background1" w:val="FFFFFF"/>
              </w:rPr>
              <w:t>R</w:t>
            </w:r>
            <w:r>
              <w:rPr>
                <w:color w:themeColor="background1" w:val="FFFFFF"/>
                <w:sz w:val="16"/>
              </w:rPr>
              <w:t>EGDATESTAMP</w:t>
            </w:r>
            <w:r>
              <w:rPr>
                <w:color w:themeColor="background1" w:val="FFFFFF"/>
                <w:sz w:val="16"/>
              </w:rPr>
              <w:t>]</w:t>
            </w:r>
          </w:p>
        </w:tc>
        <w:tc>
          <w:tcPr>
            <w:tcW w:type="dxa" w:w="486"/>
            <w:tcBorders>
              <w:top w:sz="4" w:val="nil"/>
              <w:left w:sz="4" w:val="nil"/>
              <w:bottom w:sz="4" w:val="nil"/>
              <w:right w:sz="4" w:val="nil"/>
            </w:tcBorders>
          </w:tcPr>
          <w:p w14:paraId="34000000">
            <w:pPr>
              <w:ind/>
              <w:jc w:val="right"/>
              <w:rPr>
                <w:color w:val="000000"/>
              </w:rPr>
            </w:pPr>
            <w:r>
              <w:rPr>
                <w:color w:val="000000"/>
              </w:rPr>
              <w:t>№</w:t>
            </w:r>
          </w:p>
        </w:tc>
        <w:tc>
          <w:tcPr>
            <w:tcW w:type="dxa" w:w="1701"/>
            <w:tcBorders>
              <w:top w:sz="4" w:val="nil"/>
              <w:left w:sz="4" w:val="nil"/>
              <w:bottom w:sz="4" w:val="nil"/>
              <w:right w:sz="4" w:val="nil"/>
            </w:tcBorders>
          </w:tcPr>
          <w:p w14:paraId="35000000">
            <w:pPr>
              <w:ind/>
              <w:jc w:val="right"/>
              <w:rPr>
                <w:color w:val="000000"/>
              </w:rPr>
            </w:pPr>
            <w:bookmarkStart w:id="3" w:name="_GoBack"/>
            <w:r>
              <w:rPr>
                <w:color w:themeColor="background1" w:val="FFFFFF"/>
              </w:rPr>
              <w:t>[</w:t>
            </w:r>
            <w:r>
              <w:rPr>
                <w:color w:themeColor="background1" w:val="FFFFFF"/>
              </w:rPr>
              <w:t>R</w:t>
            </w:r>
            <w:r>
              <w:rPr>
                <w:color w:themeColor="background1" w:val="FFFFFF"/>
                <w:sz w:val="16"/>
              </w:rPr>
              <w:t>EGNUMSTAMP</w:t>
            </w:r>
            <w:r>
              <w:rPr>
                <w:color w:themeColor="background1" w:val="FFFFFF"/>
                <w:sz w:val="16"/>
              </w:rPr>
              <w:t>]</w:t>
            </w:r>
            <w:bookmarkEnd w:id="3"/>
          </w:p>
        </w:tc>
      </w:tr>
    </w:tbl>
    <w:p w14:paraId="36000000">
      <w:pPr>
        <w:spacing w:after="0" w:line="240" w:lineRule="auto"/>
        <w:ind/>
        <w:jc w:val="both"/>
        <w:rPr>
          <w:color w:val="000000"/>
        </w:rPr>
      </w:pPr>
    </w:p>
    <w:p w14:paraId="37000000">
      <w:pPr>
        <w:spacing w:after="0" w:line="240" w:lineRule="auto"/>
        <w:ind/>
        <w:jc w:val="both"/>
        <w:rPr>
          <w:color w:val="000000"/>
        </w:rPr>
      </w:pPr>
    </w:p>
    <w:tbl>
      <w:tblPr>
        <w:tblStyle w:val="Style_2"/>
        <w:tblLayout w:type="fixed"/>
      </w:tblPr>
      <w:tblGrid>
        <w:gridCol w:w="480"/>
        <w:gridCol w:w="480"/>
        <w:gridCol w:w="480"/>
        <w:gridCol w:w="3661"/>
        <w:gridCol w:w="480"/>
        <w:gridCol w:w="1869"/>
        <w:gridCol w:w="486"/>
        <w:gridCol w:w="1701"/>
      </w:tblGrid>
      <w:tr>
        <w:tc>
          <w:tcPr>
            <w:tcW w:type="dxa" w:w="480"/>
            <w:tcBorders>
              <w:top w:sz="4" w:val="nil"/>
              <w:left w:sz="4" w:val="nil"/>
              <w:bottom w:sz="4" w:val="nil"/>
              <w:right w:sz="4" w:val="nil"/>
            </w:tcBorders>
          </w:tcPr>
          <w:p w14:paraId="38000000">
            <w:pPr>
              <w:widowControl w:val="0"/>
              <w:ind/>
              <w:jc w:val="right"/>
              <w:rPr>
                <w:color w:val="000000"/>
              </w:rPr>
            </w:pPr>
          </w:p>
        </w:tc>
        <w:tc>
          <w:tcPr>
            <w:tcW w:type="dxa" w:w="480"/>
            <w:tcBorders>
              <w:top w:sz="4" w:val="nil"/>
              <w:left w:sz="4" w:val="nil"/>
              <w:bottom w:sz="4" w:val="nil"/>
              <w:right w:sz="4" w:val="nil"/>
            </w:tcBorders>
          </w:tcPr>
          <w:p w14:paraId="39000000">
            <w:pPr>
              <w:widowControl w:val="0"/>
              <w:ind/>
              <w:jc w:val="right"/>
              <w:rPr>
                <w:color w:val="000000"/>
              </w:rPr>
            </w:pPr>
          </w:p>
        </w:tc>
        <w:tc>
          <w:tcPr>
            <w:tcW w:type="dxa" w:w="480"/>
            <w:tcBorders>
              <w:top w:sz="4" w:val="nil"/>
              <w:left w:sz="4" w:val="nil"/>
              <w:bottom w:sz="4" w:val="nil"/>
              <w:right w:sz="4" w:val="nil"/>
            </w:tcBorders>
          </w:tcPr>
          <w:p w14:paraId="3A000000">
            <w:pPr>
              <w:widowControl w:val="0"/>
              <w:ind/>
              <w:jc w:val="right"/>
              <w:rPr>
                <w:color w:val="000000"/>
              </w:rPr>
            </w:pPr>
          </w:p>
        </w:tc>
        <w:tc>
          <w:tcPr>
            <w:tcW w:type="dxa" w:w="3661"/>
            <w:tcBorders>
              <w:top w:sz="4" w:val="nil"/>
              <w:left w:sz="4" w:val="nil"/>
              <w:bottom w:sz="4" w:val="nil"/>
              <w:right w:sz="4" w:val="nil"/>
            </w:tcBorders>
          </w:tcPr>
          <w:p w14:paraId="3B000000">
            <w:pPr>
              <w:widowControl w:val="0"/>
              <w:ind/>
              <w:jc w:val="right"/>
              <w:rPr>
                <w:color w:val="000000"/>
              </w:rPr>
            </w:pPr>
          </w:p>
        </w:tc>
        <w:tc>
          <w:tcPr>
            <w:tcW w:type="dxa" w:w="4536"/>
            <w:gridSpan w:val="4"/>
            <w:tcBorders>
              <w:top w:sz="4" w:val="nil"/>
              <w:left w:sz="4" w:val="nil"/>
              <w:bottom w:sz="4" w:val="nil"/>
              <w:right w:sz="4" w:val="nil"/>
            </w:tcBorders>
          </w:tcPr>
          <w:p w14:paraId="3C000000">
            <w:pPr>
              <w:widowControl w:val="0"/>
              <w:ind/>
              <w:rPr>
                <w:color w:val="000000"/>
              </w:rPr>
            </w:pPr>
            <w:r>
              <w:rPr>
                <w:color w:val="000000"/>
              </w:rPr>
              <w:t>«Приложение к постановлению</w:t>
            </w:r>
          </w:p>
        </w:tc>
      </w:tr>
      <w:tr>
        <w:tc>
          <w:tcPr>
            <w:tcW w:type="dxa" w:w="480"/>
            <w:tcBorders>
              <w:top w:sz="4" w:val="nil"/>
              <w:left w:sz="4" w:val="nil"/>
              <w:bottom w:sz="4" w:val="nil"/>
              <w:right w:sz="4" w:val="nil"/>
            </w:tcBorders>
          </w:tcPr>
          <w:p w14:paraId="3D000000">
            <w:pPr>
              <w:widowControl w:val="0"/>
              <w:ind/>
              <w:jc w:val="right"/>
              <w:rPr>
                <w:color w:val="000000"/>
              </w:rPr>
            </w:pPr>
          </w:p>
        </w:tc>
        <w:tc>
          <w:tcPr>
            <w:tcW w:type="dxa" w:w="480"/>
            <w:tcBorders>
              <w:top w:sz="4" w:val="nil"/>
              <w:left w:sz="4" w:val="nil"/>
              <w:bottom w:sz="4" w:val="nil"/>
              <w:right w:sz="4" w:val="nil"/>
            </w:tcBorders>
          </w:tcPr>
          <w:p w14:paraId="3E000000">
            <w:pPr>
              <w:widowControl w:val="0"/>
              <w:ind/>
              <w:jc w:val="right"/>
              <w:rPr>
                <w:color w:val="000000"/>
              </w:rPr>
            </w:pPr>
          </w:p>
        </w:tc>
        <w:tc>
          <w:tcPr>
            <w:tcW w:type="dxa" w:w="480"/>
            <w:tcBorders>
              <w:top w:sz="4" w:val="nil"/>
              <w:left w:sz="4" w:val="nil"/>
              <w:bottom w:sz="4" w:val="nil"/>
              <w:right w:sz="4" w:val="nil"/>
            </w:tcBorders>
          </w:tcPr>
          <w:p w14:paraId="3F000000">
            <w:pPr>
              <w:widowControl w:val="0"/>
              <w:ind/>
              <w:jc w:val="right"/>
              <w:rPr>
                <w:color w:val="000000"/>
              </w:rPr>
            </w:pPr>
          </w:p>
        </w:tc>
        <w:tc>
          <w:tcPr>
            <w:tcW w:type="dxa" w:w="3661"/>
            <w:tcBorders>
              <w:top w:sz="4" w:val="nil"/>
              <w:left w:sz="4" w:val="nil"/>
              <w:bottom w:sz="4" w:val="nil"/>
              <w:right w:sz="4" w:val="nil"/>
            </w:tcBorders>
          </w:tcPr>
          <w:p w14:paraId="40000000">
            <w:pPr>
              <w:widowControl w:val="0"/>
              <w:ind/>
              <w:jc w:val="right"/>
              <w:rPr>
                <w:color w:val="000000"/>
              </w:rPr>
            </w:pPr>
          </w:p>
        </w:tc>
        <w:tc>
          <w:tcPr>
            <w:tcW w:type="dxa" w:w="4536"/>
            <w:gridSpan w:val="4"/>
            <w:tcBorders>
              <w:top w:sz="4" w:val="nil"/>
              <w:left w:sz="4" w:val="nil"/>
              <w:bottom w:sz="4" w:val="nil"/>
              <w:right w:sz="4" w:val="nil"/>
            </w:tcBorders>
          </w:tcPr>
          <w:p w14:paraId="41000000">
            <w:pPr>
              <w:widowControl w:val="0"/>
              <w:ind/>
              <w:rPr>
                <w:color w:val="000000"/>
              </w:rPr>
            </w:pPr>
            <w:r>
              <w:rPr>
                <w:color w:val="000000"/>
              </w:rPr>
              <w:t>Правительства Камчатского края</w:t>
            </w:r>
          </w:p>
        </w:tc>
      </w:tr>
      <w:tr>
        <w:tc>
          <w:tcPr>
            <w:tcW w:type="dxa" w:w="480"/>
            <w:tcBorders>
              <w:top w:sz="4" w:val="nil"/>
              <w:left w:sz="4" w:val="nil"/>
              <w:bottom w:sz="4" w:val="nil"/>
              <w:right w:sz="4" w:val="nil"/>
            </w:tcBorders>
          </w:tcPr>
          <w:p w14:paraId="42000000">
            <w:pPr>
              <w:ind/>
              <w:jc w:val="right"/>
              <w:rPr>
                <w:color w:val="000000"/>
              </w:rPr>
            </w:pPr>
          </w:p>
        </w:tc>
        <w:tc>
          <w:tcPr>
            <w:tcW w:type="dxa" w:w="480"/>
            <w:tcBorders>
              <w:top w:sz="4" w:val="nil"/>
              <w:left w:sz="4" w:val="nil"/>
              <w:bottom w:sz="4" w:val="nil"/>
              <w:right w:sz="4" w:val="nil"/>
            </w:tcBorders>
          </w:tcPr>
          <w:p w14:paraId="43000000">
            <w:pPr>
              <w:ind/>
              <w:jc w:val="right"/>
              <w:rPr>
                <w:color w:val="000000"/>
              </w:rPr>
            </w:pPr>
          </w:p>
        </w:tc>
        <w:tc>
          <w:tcPr>
            <w:tcW w:type="dxa" w:w="480"/>
            <w:tcBorders>
              <w:top w:sz="4" w:val="nil"/>
              <w:left w:sz="4" w:val="nil"/>
              <w:bottom w:sz="4" w:val="nil"/>
              <w:right w:sz="4" w:val="nil"/>
            </w:tcBorders>
          </w:tcPr>
          <w:p w14:paraId="44000000">
            <w:pPr>
              <w:ind/>
              <w:jc w:val="right"/>
              <w:rPr>
                <w:color w:val="000000"/>
              </w:rPr>
            </w:pPr>
          </w:p>
        </w:tc>
        <w:tc>
          <w:tcPr>
            <w:tcW w:type="dxa" w:w="3661"/>
            <w:tcBorders>
              <w:top w:sz="4" w:val="nil"/>
              <w:left w:sz="4" w:val="nil"/>
              <w:bottom w:sz="4" w:val="nil"/>
              <w:right w:sz="4" w:val="nil"/>
            </w:tcBorders>
          </w:tcPr>
          <w:p w14:paraId="45000000">
            <w:pPr>
              <w:ind/>
              <w:jc w:val="right"/>
              <w:rPr>
                <w:color w:val="000000"/>
              </w:rPr>
            </w:pPr>
          </w:p>
        </w:tc>
        <w:tc>
          <w:tcPr>
            <w:tcW w:type="dxa" w:w="480"/>
            <w:tcBorders>
              <w:top w:sz="4" w:val="nil"/>
              <w:left w:sz="4" w:val="nil"/>
              <w:bottom w:sz="4" w:val="nil"/>
              <w:right w:sz="4" w:val="nil"/>
            </w:tcBorders>
          </w:tcPr>
          <w:p w14:paraId="46000000">
            <w:pPr>
              <w:ind/>
              <w:jc w:val="right"/>
              <w:rPr>
                <w:color w:val="000000"/>
              </w:rPr>
            </w:pPr>
            <w:r>
              <w:rPr>
                <w:color w:val="000000"/>
              </w:rPr>
              <w:t>от</w:t>
            </w:r>
          </w:p>
        </w:tc>
        <w:tc>
          <w:tcPr>
            <w:tcW w:type="dxa" w:w="1869"/>
            <w:tcBorders>
              <w:top w:sz="4" w:val="nil"/>
              <w:left w:sz="4" w:val="nil"/>
              <w:bottom w:sz="4" w:val="nil"/>
              <w:right w:sz="4" w:val="nil"/>
            </w:tcBorders>
          </w:tcPr>
          <w:p w14:paraId="47000000">
            <w:pPr>
              <w:ind/>
              <w:jc w:val="center"/>
              <w:rPr>
                <w:color w:val="000000"/>
              </w:rPr>
            </w:pPr>
            <w:r>
              <w:rPr>
                <w:color w:val="000000"/>
              </w:rPr>
              <w:t>25.10.2021</w:t>
            </w:r>
          </w:p>
        </w:tc>
        <w:tc>
          <w:tcPr>
            <w:tcW w:type="dxa" w:w="486"/>
            <w:tcBorders>
              <w:top w:sz="4" w:val="nil"/>
              <w:left w:sz="4" w:val="nil"/>
              <w:bottom w:sz="4" w:val="nil"/>
              <w:right w:sz="4" w:val="nil"/>
            </w:tcBorders>
          </w:tcPr>
          <w:p w14:paraId="48000000">
            <w:pPr>
              <w:ind/>
              <w:jc w:val="right"/>
              <w:rPr>
                <w:color w:val="000000"/>
              </w:rPr>
            </w:pPr>
            <w:r>
              <w:rPr>
                <w:color w:val="000000"/>
              </w:rPr>
              <w:t>№</w:t>
            </w:r>
          </w:p>
        </w:tc>
        <w:tc>
          <w:tcPr>
            <w:tcW w:type="dxa" w:w="1701"/>
            <w:tcBorders>
              <w:top w:sz="4" w:val="nil"/>
              <w:left w:sz="4" w:val="nil"/>
              <w:bottom w:sz="4" w:val="nil"/>
              <w:right w:sz="4" w:val="nil"/>
            </w:tcBorders>
          </w:tcPr>
          <w:p w14:paraId="49000000">
            <w:pPr>
              <w:ind/>
              <w:jc w:val="center"/>
              <w:rPr>
                <w:color w:val="000000"/>
              </w:rPr>
            </w:pPr>
            <w:r>
              <w:rPr>
                <w:color w:val="000000"/>
              </w:rPr>
              <w:t>455</w:t>
            </w:r>
            <w:r>
              <w:rPr>
                <w:color w:val="000000"/>
              </w:rPr>
              <w:t>–</w:t>
            </w:r>
            <w:r>
              <w:rPr>
                <w:color w:val="000000"/>
              </w:rPr>
              <w:t>П</w:t>
            </w:r>
          </w:p>
        </w:tc>
      </w:tr>
    </w:tbl>
    <w:p w14:paraId="4A000000">
      <w:pPr>
        <w:spacing w:after="0" w:line="240" w:lineRule="auto"/>
        <w:ind/>
        <w:jc w:val="both"/>
        <w:rPr>
          <w:color w:val="000000"/>
        </w:rPr>
      </w:pPr>
    </w:p>
    <w:p w14:paraId="4B000000">
      <w:pPr>
        <w:spacing w:after="0" w:line="240" w:lineRule="auto"/>
        <w:ind w:firstLine="709" w:left="0"/>
        <w:jc w:val="both"/>
        <w:rPr>
          <w:color w:val="000000"/>
        </w:rPr>
      </w:pPr>
    </w:p>
    <w:p w14:paraId="4C000000">
      <w:pPr>
        <w:widowControl w:val="0"/>
        <w:spacing w:after="0" w:line="240" w:lineRule="auto"/>
        <w:ind/>
        <w:jc w:val="center"/>
        <w:rPr>
          <w:color w:val="000000"/>
        </w:rPr>
      </w:pPr>
      <w:r>
        <w:rPr>
          <w:color w:val="000000"/>
        </w:rPr>
        <w:t>Положение</w:t>
      </w:r>
    </w:p>
    <w:p w14:paraId="4D000000">
      <w:pPr>
        <w:widowControl w:val="0"/>
        <w:spacing w:after="0" w:line="240" w:lineRule="auto"/>
        <w:ind/>
        <w:jc w:val="center"/>
        <w:rPr>
          <w:color w:val="000000"/>
        </w:rPr>
      </w:pPr>
      <w:r>
        <w:rPr>
          <w:color w:val="000000"/>
        </w:rPr>
        <w:t>о региональном государственном контроле (надзоре) в области охраны и использования особо охраняемых природных территорий регионального значения на территории Камчатского края</w:t>
      </w:r>
    </w:p>
    <w:p w14:paraId="4E000000">
      <w:pPr>
        <w:widowControl w:val="0"/>
        <w:spacing w:after="0" w:line="240" w:lineRule="auto"/>
        <w:ind/>
        <w:rPr>
          <w:color w:val="000000"/>
        </w:rPr>
      </w:pPr>
    </w:p>
    <w:p w14:paraId="4F000000">
      <w:pPr>
        <w:widowControl w:val="0"/>
        <w:spacing w:after="0" w:line="240" w:lineRule="auto"/>
        <w:ind/>
        <w:rPr>
          <w:color w:val="000000"/>
        </w:rPr>
      </w:pPr>
    </w:p>
    <w:p w14:paraId="50000000">
      <w:pPr>
        <w:pStyle w:val="Style_3"/>
        <w:rPr>
          <w:color w:val="000000"/>
        </w:rPr>
      </w:pPr>
      <w:r>
        <w:rPr>
          <w:color w:val="000000"/>
        </w:rPr>
        <w:t>Общие положения</w:t>
      </w:r>
    </w:p>
    <w:p w14:paraId="51000000">
      <w:pPr>
        <w:widowControl w:val="0"/>
        <w:tabs>
          <w:tab w:leader="none" w:pos="1134" w:val="left"/>
        </w:tabs>
        <w:spacing w:after="0" w:line="240" w:lineRule="auto"/>
        <w:ind/>
        <w:jc w:val="both"/>
        <w:rPr>
          <w:color w:val="000000"/>
        </w:rPr>
      </w:pPr>
    </w:p>
    <w:p w14:paraId="5200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 xml:space="preserve">Настоящее Положение устанавливает порядок организации и осуществления регионального государственного контроля (надзора) в области охраны и использования особо охраняемых природных территорий регионального значения (далее </w:t>
      </w:r>
      <w:r>
        <w:rPr>
          <w:color w:val="000000"/>
        </w:rPr>
        <w:t>–</w:t>
      </w:r>
      <w:r>
        <w:rPr>
          <w:color w:val="000000"/>
        </w:rPr>
        <w:t xml:space="preserve"> ООПТ) на территории Камчатского края (далее </w:t>
      </w:r>
      <w:r>
        <w:rPr>
          <w:color w:val="000000"/>
        </w:rPr>
        <w:t>–</w:t>
      </w:r>
      <w:r>
        <w:rPr>
          <w:color w:val="000000"/>
        </w:rPr>
        <w:t xml:space="preserve"> государственный контроль на ООПТ).</w:t>
      </w:r>
    </w:p>
    <w:p w14:paraId="5300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 xml:space="preserve">Предметом государственного контроля на ООПТ является соблюдение юридическими лицами, индивидуальными предпринимателями и гражданами (далее – контролируемые лица) на </w:t>
      </w:r>
      <w:r>
        <w:rPr>
          <w:color w:val="000000"/>
        </w:rPr>
        <w:t>ООПТ и их охранных зон</w:t>
      </w:r>
      <w:r>
        <w:rPr>
          <w:color w:val="000000"/>
        </w:rPr>
        <w:t xml:space="preserve"> обязательных требований, установленных Федеральным законом</w:t>
      </w:r>
      <w:r>
        <w:rPr>
          <w:color w:val="000000"/>
        </w:rPr>
        <w:t xml:space="preserve"> от 14.03.1995 № 33</w:t>
      </w:r>
      <w:r>
        <w:rPr>
          <w:color w:val="000000"/>
        </w:rPr>
        <w:t>–</w:t>
      </w:r>
      <w:r>
        <w:rPr>
          <w:color w:val="000000"/>
        </w:rPr>
        <w:t xml:space="preserve">ФЗ «Об особо охраняемых природных территориях», </w:t>
      </w:r>
      <w:r>
        <w:rPr>
          <w:color w:val="000000"/>
        </w:rPr>
        <w:t xml:space="preserve">другими федеральными законами и принимаемыми в соответствии с ними иными нормативными правовыми актами Российской Федерации, нормативными правовыми актами </w:t>
      </w:r>
      <w:r>
        <w:rPr>
          <w:color w:val="000000"/>
        </w:rPr>
        <w:t xml:space="preserve">Камчатского края </w:t>
      </w:r>
      <w:r>
        <w:rPr>
          <w:color w:val="000000"/>
        </w:rPr>
        <w:t>в области охраны и использования особо охраняемых природных территорий, касающихся:</w:t>
      </w:r>
    </w:p>
    <w:p w14:paraId="54000000">
      <w:pPr>
        <w:pStyle w:val="Style_4"/>
        <w:widowControl w:val="0"/>
        <w:numPr>
          <w:ilvl w:val="0"/>
          <w:numId w:val="2"/>
        </w:numPr>
        <w:tabs>
          <w:tab w:leader="none" w:pos="1134" w:val="left"/>
        </w:tabs>
        <w:spacing w:after="0" w:line="240" w:lineRule="auto"/>
        <w:ind w:firstLine="709" w:left="0"/>
        <w:jc w:val="both"/>
        <w:rPr>
          <w:color w:val="000000"/>
        </w:rPr>
      </w:pPr>
      <w:r>
        <w:rPr>
          <w:color w:val="000000"/>
        </w:rPr>
        <w:t>режима ООПТ;</w:t>
      </w:r>
    </w:p>
    <w:p w14:paraId="55000000">
      <w:pPr>
        <w:pStyle w:val="Style_4"/>
        <w:widowControl w:val="0"/>
        <w:numPr>
          <w:ilvl w:val="0"/>
          <w:numId w:val="2"/>
        </w:numPr>
        <w:tabs>
          <w:tab w:leader="none" w:pos="1134" w:val="left"/>
        </w:tabs>
        <w:spacing w:after="0" w:line="240" w:lineRule="auto"/>
        <w:ind w:firstLine="709" w:left="0"/>
        <w:jc w:val="both"/>
        <w:rPr>
          <w:color w:val="000000"/>
        </w:rPr>
      </w:pPr>
      <w:r>
        <w:rPr>
          <w:color w:val="000000"/>
        </w:rPr>
        <w:t>особого правового режима использования земельных участков, водных объектов, природных ресурсов и иных объектов недвижимости, расположенных в границах ООПТ;</w:t>
      </w:r>
    </w:p>
    <w:p w14:paraId="56000000">
      <w:pPr>
        <w:pStyle w:val="Style_4"/>
        <w:widowControl w:val="0"/>
        <w:numPr>
          <w:ilvl w:val="0"/>
          <w:numId w:val="2"/>
        </w:numPr>
        <w:tabs>
          <w:tab w:leader="none" w:pos="1134" w:val="left"/>
        </w:tabs>
        <w:spacing w:after="0" w:line="240" w:lineRule="auto"/>
        <w:ind w:firstLine="709" w:left="0"/>
        <w:jc w:val="both"/>
        <w:rPr>
          <w:color w:val="000000"/>
        </w:rPr>
      </w:pPr>
      <w:r>
        <w:rPr>
          <w:color w:val="000000"/>
        </w:rPr>
        <w:t>режима охранных зон ООПТ;</w:t>
      </w:r>
    </w:p>
    <w:p w14:paraId="57000000">
      <w:pPr>
        <w:pStyle w:val="Style_4"/>
        <w:widowControl w:val="0"/>
        <w:numPr>
          <w:ilvl w:val="0"/>
          <w:numId w:val="2"/>
        </w:numPr>
        <w:tabs>
          <w:tab w:leader="none" w:pos="1134" w:val="left"/>
        </w:tabs>
        <w:spacing w:after="0" w:line="240" w:lineRule="auto"/>
        <w:ind w:firstLine="709" w:left="0"/>
        <w:jc w:val="both"/>
        <w:rPr>
          <w:color w:val="000000"/>
        </w:rPr>
      </w:pPr>
      <w:r>
        <w:rPr>
          <w:color w:val="000000"/>
        </w:rPr>
        <w:t>соблюдения контролируемыми лицами, предоставляющими услуги экскурсоводов (гидов), гидов</w:t>
      </w:r>
      <w:r>
        <w:rPr>
          <w:color w:val="000000"/>
        </w:rPr>
        <w:t>-</w:t>
      </w:r>
      <w:r>
        <w:rPr>
          <w:color w:val="000000"/>
        </w:rPr>
        <w:t>переводчиков и инструкторов</w:t>
      </w:r>
      <w:r>
        <w:rPr>
          <w:color w:val="000000"/>
        </w:rPr>
        <w:t>-</w:t>
      </w:r>
      <w:r>
        <w:rPr>
          <w:color w:val="000000"/>
        </w:rPr>
        <w:t>проводников на территории особо охраняемой природной территории, требований в части наличия соответствующей аттестации экскурсоводов (гидов), гидов</w:t>
      </w:r>
      <w:r>
        <w:rPr>
          <w:color w:val="000000"/>
        </w:rPr>
        <w:t>-</w:t>
      </w:r>
      <w:r>
        <w:rPr>
          <w:color w:val="000000"/>
        </w:rPr>
        <w:t>переводчиков и (или) инструкторов</w:t>
      </w:r>
      <w:r>
        <w:rPr>
          <w:color w:val="000000"/>
        </w:rPr>
        <w:t>-</w:t>
      </w:r>
      <w:r>
        <w:rPr>
          <w:color w:val="000000"/>
        </w:rPr>
        <w:t>проводников при сопровождении ими туристов (экскурсантов), сопровождения туристов (экскурсантов) инструктором</w:t>
      </w:r>
      <w:r>
        <w:rPr>
          <w:color w:val="000000"/>
        </w:rPr>
        <w:t>-</w:t>
      </w:r>
      <w:r>
        <w:rPr>
          <w:color w:val="000000"/>
        </w:rPr>
        <w:t xml:space="preserve">проводником при посещении (прохождении) туристских маршрутов, требующих специального </w:t>
      </w:r>
      <w:r>
        <w:rPr>
          <w:color w:val="000000"/>
        </w:rPr>
        <w:t>сопровождения, указанных в части первой статьи 19.3 Федерального закона от 24</w:t>
      </w:r>
      <w:r>
        <w:rPr>
          <w:color w:val="000000"/>
        </w:rPr>
        <w:t>.11.</w:t>
      </w:r>
      <w:r>
        <w:rPr>
          <w:color w:val="000000"/>
        </w:rPr>
        <w:t>1996</w:t>
      </w:r>
      <w:r>
        <w:rPr>
          <w:color w:val="000000"/>
        </w:rPr>
        <w:t xml:space="preserve"> </w:t>
      </w:r>
      <w:r>
        <w:rPr>
          <w:color w:val="000000"/>
        </w:rPr>
        <w:t>№ 132</w:t>
      </w:r>
      <w:r>
        <w:rPr>
          <w:color w:val="000000"/>
        </w:rPr>
        <w:t>–</w:t>
      </w:r>
      <w:r>
        <w:rPr>
          <w:color w:val="000000"/>
        </w:rPr>
        <w:t>ФЗ «Об основах туристской деятельности в Российской Федерации».</w:t>
      </w:r>
    </w:p>
    <w:p w14:paraId="5800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Государственный контроль на ООПТ осуществляется:</w:t>
      </w:r>
    </w:p>
    <w:p w14:paraId="59000000">
      <w:pPr>
        <w:numPr>
          <w:ilvl w:val="0"/>
          <w:numId w:val="3"/>
        </w:numPr>
        <w:tabs>
          <w:tab w:leader="none" w:pos="1134" w:val="left"/>
        </w:tabs>
        <w:spacing w:after="0" w:line="240" w:lineRule="auto"/>
        <w:ind w:firstLine="709" w:left="0"/>
        <w:jc w:val="both"/>
        <w:rPr>
          <w:color w:val="000000"/>
        </w:rPr>
      </w:pPr>
      <w:r>
        <w:rPr>
          <w:color w:val="000000"/>
        </w:rPr>
        <w:t>государственны</w:t>
      </w:r>
      <w:r>
        <w:rPr>
          <w:color w:val="000000"/>
        </w:rPr>
        <w:t>м учреждением</w:t>
      </w:r>
      <w:r>
        <w:rPr>
          <w:color w:val="000000"/>
        </w:rPr>
        <w:t xml:space="preserve"> (далее </w:t>
      </w:r>
      <w:r>
        <w:rPr>
          <w:color w:val="000000"/>
        </w:rPr>
        <w:t>–</w:t>
      </w:r>
      <w:r>
        <w:rPr>
          <w:color w:val="000000"/>
        </w:rPr>
        <w:t xml:space="preserve"> Учреждени</w:t>
      </w:r>
      <w:r>
        <w:rPr>
          <w:color w:val="000000"/>
        </w:rPr>
        <w:t>е</w:t>
      </w:r>
      <w:r>
        <w:rPr>
          <w:color w:val="000000"/>
        </w:rPr>
        <w:t>)</w:t>
      </w:r>
      <w:r>
        <w:rPr>
          <w:color w:val="000000"/>
        </w:rPr>
        <w:t xml:space="preserve"> – </w:t>
      </w:r>
      <w:r>
        <w:rPr>
          <w:color w:val="000000"/>
        </w:rPr>
        <w:t xml:space="preserve">в отношении управляемых </w:t>
      </w:r>
      <w:r>
        <w:rPr>
          <w:color w:val="000000"/>
        </w:rPr>
        <w:t>им</w:t>
      </w:r>
      <w:r>
        <w:rPr>
          <w:color w:val="000000"/>
        </w:rPr>
        <w:t xml:space="preserve"> ООПТ и их охранных зон;</w:t>
      </w:r>
    </w:p>
    <w:p w14:paraId="5A000000">
      <w:pPr>
        <w:numPr>
          <w:ilvl w:val="0"/>
          <w:numId w:val="3"/>
        </w:numPr>
        <w:tabs>
          <w:tab w:leader="none" w:pos="1134" w:val="left"/>
        </w:tabs>
        <w:spacing w:after="0" w:line="240" w:lineRule="auto"/>
        <w:ind w:firstLine="709" w:left="0"/>
        <w:jc w:val="both"/>
        <w:rPr>
          <w:color w:val="000000"/>
        </w:rPr>
      </w:pPr>
      <w:r>
        <w:rPr>
          <w:color w:val="000000"/>
        </w:rPr>
        <w:t>Министерством природных ресурсов и экологии Камчатского края (далее</w:t>
      </w:r>
      <w:r>
        <w:rPr>
          <w:color w:val="000000"/>
        </w:rPr>
        <w:t> –</w:t>
      </w:r>
      <w:r>
        <w:rPr>
          <w:color w:val="000000"/>
        </w:rPr>
        <w:t xml:space="preserve"> Министерство) </w:t>
      </w:r>
      <w:r>
        <w:rPr>
          <w:color w:val="000000"/>
        </w:rPr>
        <w:t>–</w:t>
      </w:r>
      <w:r>
        <w:rPr>
          <w:color w:val="000000"/>
        </w:rPr>
        <w:t xml:space="preserve"> на ООПТ, которые не находятся под управлением Учреждений</w:t>
      </w:r>
      <w:r>
        <w:rPr>
          <w:color w:val="000000"/>
        </w:rPr>
        <w:t>, и в границах их охранных зон</w:t>
      </w:r>
      <w:r>
        <w:rPr>
          <w:color w:val="000000"/>
        </w:rPr>
        <w:t>.</w:t>
      </w:r>
    </w:p>
    <w:p w14:paraId="5B00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 xml:space="preserve">К объектам государственного контроля на ООПТ (далее </w:t>
      </w:r>
      <w:r>
        <w:rPr>
          <w:color w:val="000000"/>
        </w:rPr>
        <w:t>–</w:t>
      </w:r>
      <w:r>
        <w:rPr>
          <w:color w:val="000000"/>
        </w:rPr>
        <w:t xml:space="preserve"> объекты контроля) относятся:</w:t>
      </w:r>
    </w:p>
    <w:p w14:paraId="5C000000">
      <w:pPr>
        <w:pStyle w:val="Style_4"/>
        <w:widowControl w:val="0"/>
        <w:numPr>
          <w:ilvl w:val="0"/>
          <w:numId w:val="4"/>
        </w:numPr>
        <w:tabs>
          <w:tab w:leader="none" w:pos="1134" w:val="left"/>
        </w:tabs>
        <w:spacing w:after="0" w:line="240" w:lineRule="auto"/>
        <w:ind w:firstLine="709" w:left="0"/>
        <w:jc w:val="both"/>
        <w:rPr>
          <w:color w:val="000000"/>
        </w:rPr>
      </w:pPr>
      <w:r>
        <w:rPr>
          <w:color w:val="000000"/>
        </w:rPr>
        <w:t>деятельность, действия (бездействие) контролируемых лиц, в рамках которых должны соблюдаться обязательные требования;</w:t>
      </w:r>
    </w:p>
    <w:p w14:paraId="5D000000">
      <w:pPr>
        <w:pStyle w:val="Style_4"/>
        <w:widowControl w:val="0"/>
        <w:numPr>
          <w:ilvl w:val="0"/>
          <w:numId w:val="4"/>
        </w:numPr>
        <w:tabs>
          <w:tab w:leader="none" w:pos="1134" w:val="left"/>
        </w:tabs>
        <w:spacing w:after="0" w:line="240" w:lineRule="auto"/>
        <w:ind w:firstLine="709" w:left="0"/>
        <w:jc w:val="both"/>
        <w:rPr>
          <w:color w:val="000000"/>
        </w:rPr>
      </w:pPr>
      <w:r>
        <w:rPr>
          <w:color w:val="000000"/>
        </w:rPr>
        <w:t>здания, помещения, сооружения, линейные объекты, территории, включая воздушное пространство, водные, земельные и лесные участки, оборудование, устройства, предметы, материалы, транспортные средства, компоненты природной среды, природные и природно</w:t>
      </w:r>
      <w:r>
        <w:rPr>
          <w:color w:val="000000"/>
        </w:rPr>
        <w:t>-</w:t>
      </w:r>
      <w:r>
        <w:rPr>
          <w:color w:val="000000"/>
        </w:rPr>
        <w:t>антропогенные объекты, другие объекты, которыми контролируемые лица владеют и (или) пользуются, компоненты природной среды, природные и природно</w:t>
      </w:r>
      <w:r>
        <w:rPr>
          <w:color w:val="000000"/>
        </w:rPr>
        <w:t>-</w:t>
      </w:r>
      <w:r>
        <w:rPr>
          <w:color w:val="000000"/>
        </w:rPr>
        <w:t xml:space="preserve">антропогенные объекты, не находящиеся во владении и (или) пользовании контролируемыми лицами, к которым предъявляются обязательные требования (далее </w:t>
      </w:r>
      <w:r>
        <w:rPr>
          <w:color w:val="000000"/>
        </w:rPr>
        <w:t>–</w:t>
      </w:r>
      <w:r>
        <w:rPr>
          <w:color w:val="000000"/>
        </w:rPr>
        <w:t xml:space="preserve"> объекты хозяйственной и иной деятельности).</w:t>
      </w:r>
    </w:p>
    <w:p w14:paraId="5E00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 xml:space="preserve">Учет контролируемых лиц и объектов контроля осуществляется Министерством путем ведения </w:t>
      </w:r>
      <w:r>
        <w:rPr>
          <w:color w:val="000000"/>
        </w:rPr>
        <w:t>р</w:t>
      </w:r>
      <w:r>
        <w:rPr>
          <w:color w:val="000000"/>
        </w:rPr>
        <w:t xml:space="preserve">еестра </w:t>
      </w:r>
      <w:r>
        <w:rPr>
          <w:color w:val="000000"/>
        </w:rPr>
        <w:t>ООПТ</w:t>
      </w:r>
      <w:r>
        <w:rPr>
          <w:color w:val="000000"/>
        </w:rPr>
        <w:t xml:space="preserve"> и хозяйствующих субъектов, осуществляющих деятельность на территории </w:t>
      </w:r>
      <w:r>
        <w:rPr>
          <w:color w:val="000000"/>
        </w:rPr>
        <w:t>ООПТ</w:t>
      </w:r>
      <w:r>
        <w:rPr>
          <w:color w:val="000000"/>
        </w:rPr>
        <w:t xml:space="preserve"> и их охранных зон (далее </w:t>
      </w:r>
      <w:r>
        <w:rPr>
          <w:color w:val="000000"/>
        </w:rPr>
        <w:t>–</w:t>
      </w:r>
      <w:r>
        <w:rPr>
          <w:color w:val="000000"/>
        </w:rPr>
        <w:t xml:space="preserve"> Реестр). Реестр ведется с учетом сведений об объектах контроля, предоставляемых Учреждениями, которые получают их в рамках осуществления государственного контроля на ООПТ и ме</w:t>
      </w:r>
      <w:r>
        <w:rPr>
          <w:color w:val="000000"/>
        </w:rPr>
        <w:t>жведомственного и иного взаимодействия</w:t>
      </w:r>
      <w:r>
        <w:rPr>
          <w:color w:val="000000"/>
        </w:rPr>
        <w:t>.</w:t>
      </w:r>
    </w:p>
    <w:p w14:paraId="5F00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Должностным лицом Министерства, уполномоченным принимать решение о проведении контрольных (надзорных) мероприятий, является Министр природных ресурсов и экологии Камчатского края (далее – Министр), являющийся главным государственным инспектором в области охраны окружающей среды Камчатского края.</w:t>
      </w:r>
    </w:p>
    <w:p w14:paraId="6000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От имени Министерства государственный контроль на ООПТ вправе осуществлять:</w:t>
      </w:r>
    </w:p>
    <w:p w14:paraId="61000000">
      <w:pPr>
        <w:pStyle w:val="Style_4"/>
        <w:widowControl w:val="0"/>
        <w:numPr>
          <w:ilvl w:val="0"/>
          <w:numId w:val="5"/>
        </w:numPr>
        <w:tabs>
          <w:tab w:leader="none" w:pos="1134" w:val="left"/>
        </w:tabs>
        <w:spacing w:after="0" w:line="240" w:lineRule="auto"/>
        <w:ind w:firstLine="709" w:left="0"/>
        <w:jc w:val="both"/>
        <w:rPr>
          <w:color w:val="000000"/>
        </w:rPr>
      </w:pPr>
      <w:r>
        <w:rPr>
          <w:color w:val="000000"/>
        </w:rPr>
        <w:t>Министр;</w:t>
      </w:r>
    </w:p>
    <w:p w14:paraId="62000000">
      <w:pPr>
        <w:pStyle w:val="Style_4"/>
        <w:widowControl w:val="0"/>
        <w:numPr>
          <w:ilvl w:val="0"/>
          <w:numId w:val="5"/>
        </w:numPr>
        <w:tabs>
          <w:tab w:leader="none" w:pos="1134" w:val="left"/>
        </w:tabs>
        <w:spacing w:after="0" w:line="240" w:lineRule="auto"/>
        <w:ind w:firstLine="709" w:left="0"/>
        <w:jc w:val="both"/>
        <w:rPr>
          <w:color w:val="000000"/>
        </w:rPr>
      </w:pPr>
      <w:r>
        <w:rPr>
          <w:color w:val="000000"/>
        </w:rPr>
        <w:t>заместитель Министра – начальник управления государственного экологического надзора Министерства (далее – Управление), являющийся заместителем главного государственного инспектора в области охраны окружающей среды Камчатского края (далее – заместитель Министра);</w:t>
      </w:r>
    </w:p>
    <w:p w14:paraId="63000000">
      <w:pPr>
        <w:pStyle w:val="Style_4"/>
        <w:widowControl w:val="0"/>
        <w:numPr>
          <w:ilvl w:val="0"/>
          <w:numId w:val="5"/>
        </w:numPr>
        <w:tabs>
          <w:tab w:leader="none" w:pos="1134" w:val="left"/>
        </w:tabs>
        <w:spacing w:after="0" w:line="240" w:lineRule="auto"/>
        <w:ind w:firstLine="709" w:left="0"/>
        <w:jc w:val="both"/>
        <w:rPr>
          <w:color w:val="000000"/>
        </w:rPr>
      </w:pPr>
      <w:r>
        <w:rPr>
          <w:color w:val="000000"/>
        </w:rPr>
        <w:t>заместитель начальника Управления;</w:t>
      </w:r>
    </w:p>
    <w:p w14:paraId="64000000">
      <w:pPr>
        <w:pStyle w:val="Style_4"/>
        <w:widowControl w:val="0"/>
        <w:numPr>
          <w:ilvl w:val="0"/>
          <w:numId w:val="5"/>
        </w:numPr>
        <w:tabs>
          <w:tab w:leader="none" w:pos="1134" w:val="left"/>
        </w:tabs>
        <w:spacing w:after="0" w:line="240" w:lineRule="auto"/>
        <w:ind w:firstLine="709" w:left="0"/>
        <w:jc w:val="both"/>
        <w:rPr>
          <w:color w:val="000000"/>
        </w:rPr>
      </w:pPr>
      <w:r>
        <w:rPr>
          <w:color w:val="000000"/>
        </w:rPr>
        <w:t>государственные инспекторы Управления.</w:t>
      </w:r>
    </w:p>
    <w:p w14:paraId="65000000">
      <w:pPr>
        <w:pStyle w:val="Style_4"/>
        <w:widowControl w:val="0"/>
        <w:numPr>
          <w:ilvl w:val="0"/>
          <w:numId w:val="1"/>
        </w:numPr>
        <w:tabs>
          <w:tab w:leader="none" w:pos="1276" w:val="left"/>
        </w:tabs>
        <w:spacing w:after="0" w:line="240" w:lineRule="auto"/>
        <w:ind w:firstLine="709" w:left="0"/>
        <w:jc w:val="both"/>
        <w:rPr>
          <w:color w:val="000000"/>
        </w:rPr>
      </w:pPr>
      <w:r>
        <w:rPr>
          <w:color w:val="000000"/>
        </w:rPr>
        <w:t>Должностным лицом Учреждени</w:t>
      </w:r>
      <w:r>
        <w:rPr>
          <w:color w:val="000000"/>
        </w:rPr>
        <w:t>я</w:t>
      </w:r>
      <w:r>
        <w:rPr>
          <w:color w:val="000000"/>
        </w:rPr>
        <w:t xml:space="preserve">, уполномоченным принимать решение о проведении контрольных (надзорных) мероприятий, является руководитель </w:t>
      </w:r>
      <w:r>
        <w:rPr>
          <w:color w:val="000000"/>
        </w:rPr>
        <w:t>Учреждения.</w:t>
      </w:r>
    </w:p>
    <w:p w14:paraId="6600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От имени Учреждени</w:t>
      </w:r>
      <w:r>
        <w:rPr>
          <w:color w:val="000000"/>
        </w:rPr>
        <w:t>я</w:t>
      </w:r>
      <w:r>
        <w:rPr>
          <w:color w:val="000000"/>
        </w:rPr>
        <w:t xml:space="preserve"> государственный контроль на ООПТ вправе осуществлять:</w:t>
      </w:r>
    </w:p>
    <w:p w14:paraId="67000000">
      <w:pPr>
        <w:pStyle w:val="Style_4"/>
        <w:widowControl w:val="0"/>
        <w:numPr>
          <w:ilvl w:val="0"/>
          <w:numId w:val="6"/>
        </w:numPr>
        <w:tabs>
          <w:tab w:leader="none" w:pos="1134" w:val="left"/>
        </w:tabs>
        <w:spacing w:after="0" w:line="240" w:lineRule="auto"/>
        <w:ind w:firstLine="709" w:left="0"/>
        <w:jc w:val="both"/>
        <w:rPr>
          <w:color w:val="000000"/>
        </w:rPr>
      </w:pPr>
      <w:r>
        <w:rPr>
          <w:color w:val="000000"/>
        </w:rPr>
        <w:t>руководитель Учреждения;</w:t>
      </w:r>
    </w:p>
    <w:p w14:paraId="68000000">
      <w:pPr>
        <w:pStyle w:val="Style_4"/>
        <w:widowControl w:val="0"/>
        <w:numPr>
          <w:ilvl w:val="0"/>
          <w:numId w:val="6"/>
        </w:numPr>
        <w:tabs>
          <w:tab w:leader="none" w:pos="1134" w:val="left"/>
        </w:tabs>
        <w:spacing w:after="0" w:line="240" w:lineRule="auto"/>
        <w:ind w:firstLine="709" w:left="0"/>
        <w:jc w:val="both"/>
        <w:rPr>
          <w:color w:val="000000"/>
        </w:rPr>
      </w:pPr>
      <w:r>
        <w:rPr>
          <w:color w:val="000000"/>
        </w:rPr>
        <w:t>заместитель руководителя Учреждения;</w:t>
      </w:r>
    </w:p>
    <w:p w14:paraId="69000000">
      <w:pPr>
        <w:pStyle w:val="Style_4"/>
        <w:widowControl w:val="0"/>
        <w:numPr>
          <w:ilvl w:val="0"/>
          <w:numId w:val="6"/>
        </w:numPr>
        <w:tabs>
          <w:tab w:leader="none" w:pos="1134" w:val="left"/>
        </w:tabs>
        <w:spacing w:after="0" w:line="240" w:lineRule="auto"/>
        <w:ind w:firstLine="709" w:left="0"/>
        <w:jc w:val="both"/>
        <w:rPr>
          <w:color w:val="000000"/>
        </w:rPr>
      </w:pPr>
      <w:r>
        <w:rPr>
          <w:color w:val="000000"/>
        </w:rPr>
        <w:t>должностные лица Учреждений, в должностные обязанности которых в соответствии с должностной инструкцией входят полномочия по осуществлению государственного контроля на ООПТ.</w:t>
      </w:r>
    </w:p>
    <w:p w14:paraId="6A00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Права, обязанности и полномочия лиц, уполномоченных на осуществление государственного контроля на ООПТ</w:t>
      </w:r>
      <w:r>
        <w:rPr>
          <w:color w:val="000000"/>
        </w:rPr>
        <w:t xml:space="preserve"> и в границах их охранных зонах</w:t>
      </w:r>
      <w:r>
        <w:rPr>
          <w:color w:val="000000"/>
        </w:rPr>
        <w:t>, указанных в частях 7 и 9 настоящего Положения, установлены Федеральным законом от 31.07.2020 №</w:t>
      </w:r>
      <w:r>
        <w:rPr>
          <w:color w:val="000000"/>
        </w:rPr>
        <w:t> </w:t>
      </w:r>
      <w:r>
        <w:rPr>
          <w:color w:val="000000"/>
        </w:rPr>
        <w:t>248</w:t>
      </w:r>
      <w:r>
        <w:rPr>
          <w:color w:val="000000"/>
        </w:rPr>
        <w:t>–</w:t>
      </w:r>
      <w:r>
        <w:rPr>
          <w:color w:val="000000"/>
        </w:rPr>
        <w:t xml:space="preserve">ФЗ «О государственном контроле (надзоре) и муниципальном контроле в Российской Федерации» (далее </w:t>
      </w:r>
      <w:r>
        <w:rPr>
          <w:color w:val="000000"/>
        </w:rPr>
        <w:t>–</w:t>
      </w:r>
      <w:r>
        <w:rPr>
          <w:color w:val="000000"/>
        </w:rPr>
        <w:t xml:space="preserve"> Федеральный закон «О государственном контроле (надзоре) и муниципальном контроле в Российской Федерации</w:t>
      </w:r>
      <w:r>
        <w:rPr>
          <w:color w:val="000000"/>
        </w:rPr>
        <w:t>»</w:t>
      </w:r>
      <w:r>
        <w:rPr>
          <w:color w:val="000000"/>
        </w:rPr>
        <w:t xml:space="preserve">) и Федеральным законом </w:t>
      </w:r>
      <w:r>
        <w:rPr>
          <w:color w:val="000000"/>
        </w:rPr>
        <w:t>«</w:t>
      </w:r>
      <w:r>
        <w:rPr>
          <w:color w:val="000000"/>
        </w:rPr>
        <w:t>Об особо охраняемых природных территориях».</w:t>
      </w:r>
    </w:p>
    <w:p w14:paraId="6B000000">
      <w:pPr>
        <w:pStyle w:val="Style_4"/>
        <w:widowControl w:val="0"/>
        <w:tabs>
          <w:tab w:leader="none" w:pos="1134" w:val="left"/>
        </w:tabs>
        <w:spacing w:after="0" w:line="240" w:lineRule="auto"/>
        <w:ind w:firstLine="709" w:left="0"/>
        <w:jc w:val="both"/>
        <w:rPr>
          <w:color w:val="000000"/>
        </w:rPr>
      </w:pPr>
    </w:p>
    <w:p w14:paraId="6C000000">
      <w:pPr>
        <w:pStyle w:val="Style_3"/>
        <w:rPr>
          <w:color w:val="000000"/>
        </w:rPr>
      </w:pPr>
      <w:r>
        <w:rPr>
          <w:color w:val="000000"/>
        </w:rPr>
        <w:t>Управление рисками причинения вреда (ущерба) охраняемым законом ценностям при осуществлении государственного контроля на ООПТ</w:t>
      </w:r>
    </w:p>
    <w:p w14:paraId="6D000000">
      <w:pPr>
        <w:pStyle w:val="Style_4"/>
        <w:widowControl w:val="0"/>
        <w:tabs>
          <w:tab w:leader="none" w:pos="1134" w:val="left"/>
        </w:tabs>
        <w:spacing w:after="0" w:line="240" w:lineRule="auto"/>
        <w:ind w:firstLine="709" w:left="0"/>
        <w:jc w:val="both"/>
        <w:rPr>
          <w:color w:val="000000"/>
        </w:rPr>
      </w:pPr>
    </w:p>
    <w:p w14:paraId="6E00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Министерство и Учреждени</w:t>
      </w:r>
      <w:r>
        <w:rPr>
          <w:color w:val="000000"/>
        </w:rPr>
        <w:t>е</w:t>
      </w:r>
      <w:r>
        <w:rPr>
          <w:color w:val="000000"/>
        </w:rPr>
        <w:t xml:space="preserve"> (далее </w:t>
      </w:r>
      <w:r>
        <w:rPr>
          <w:color w:val="000000"/>
        </w:rPr>
        <w:t>–</w:t>
      </w:r>
      <w:r>
        <w:rPr>
          <w:color w:val="000000"/>
        </w:rPr>
        <w:t xml:space="preserve"> контрольны</w:t>
      </w:r>
      <w:r>
        <w:rPr>
          <w:color w:val="000000"/>
        </w:rPr>
        <w:t>й орган</w:t>
      </w:r>
      <w:r>
        <w:rPr>
          <w:color w:val="000000"/>
        </w:rPr>
        <w:t xml:space="preserve">) для целей управления рисками причинения вреда (ущерба) при осуществлении плановых контрольных (надзорных) мероприятий относят объекты контроля к одной из следующих категорий риска причинения вреда (ущерба) охраняемым законом ценностям (далее </w:t>
      </w:r>
      <w:r>
        <w:rPr>
          <w:color w:val="000000"/>
        </w:rPr>
        <w:t>–</w:t>
      </w:r>
      <w:r>
        <w:rPr>
          <w:color w:val="000000"/>
        </w:rPr>
        <w:t xml:space="preserve"> категории риска):</w:t>
      </w:r>
    </w:p>
    <w:p w14:paraId="6F000000">
      <w:pPr>
        <w:pStyle w:val="Style_4"/>
        <w:widowControl w:val="0"/>
        <w:numPr>
          <w:ilvl w:val="0"/>
          <w:numId w:val="7"/>
        </w:numPr>
        <w:tabs>
          <w:tab w:leader="none" w:pos="1134" w:val="left"/>
        </w:tabs>
        <w:spacing w:after="0" w:line="240" w:lineRule="auto"/>
        <w:ind w:firstLine="709" w:left="0"/>
        <w:jc w:val="both"/>
        <w:rPr>
          <w:color w:val="000000"/>
        </w:rPr>
      </w:pPr>
      <w:r>
        <w:rPr>
          <w:color w:val="000000"/>
        </w:rPr>
        <w:t>чрезвычайно высокий риск;</w:t>
      </w:r>
    </w:p>
    <w:p w14:paraId="70000000">
      <w:pPr>
        <w:pStyle w:val="Style_4"/>
        <w:widowControl w:val="0"/>
        <w:numPr>
          <w:ilvl w:val="0"/>
          <w:numId w:val="7"/>
        </w:numPr>
        <w:tabs>
          <w:tab w:leader="none" w:pos="1134" w:val="left"/>
        </w:tabs>
        <w:spacing w:after="0" w:line="240" w:lineRule="auto"/>
        <w:ind w:firstLine="709" w:left="0"/>
        <w:jc w:val="both"/>
        <w:rPr>
          <w:color w:val="000000"/>
        </w:rPr>
      </w:pPr>
      <w:r>
        <w:rPr>
          <w:color w:val="000000"/>
        </w:rPr>
        <w:t>высокий риск;</w:t>
      </w:r>
    </w:p>
    <w:p w14:paraId="71000000">
      <w:pPr>
        <w:pStyle w:val="Style_4"/>
        <w:widowControl w:val="0"/>
        <w:numPr>
          <w:ilvl w:val="0"/>
          <w:numId w:val="7"/>
        </w:numPr>
        <w:tabs>
          <w:tab w:leader="none" w:pos="1134" w:val="left"/>
        </w:tabs>
        <w:spacing w:after="0" w:line="240" w:lineRule="auto"/>
        <w:ind w:firstLine="709" w:left="0"/>
        <w:jc w:val="both"/>
        <w:rPr>
          <w:color w:val="000000"/>
        </w:rPr>
      </w:pPr>
      <w:r>
        <w:rPr>
          <w:color w:val="000000"/>
        </w:rPr>
        <w:t>значительный риск;</w:t>
      </w:r>
    </w:p>
    <w:p w14:paraId="72000000">
      <w:pPr>
        <w:pStyle w:val="Style_4"/>
        <w:widowControl w:val="0"/>
        <w:numPr>
          <w:ilvl w:val="0"/>
          <w:numId w:val="7"/>
        </w:numPr>
        <w:tabs>
          <w:tab w:leader="none" w:pos="1134" w:val="left"/>
        </w:tabs>
        <w:spacing w:after="0" w:line="240" w:lineRule="auto"/>
        <w:ind w:firstLine="709" w:left="0"/>
        <w:jc w:val="both"/>
        <w:rPr>
          <w:color w:val="000000"/>
        </w:rPr>
      </w:pPr>
      <w:r>
        <w:rPr>
          <w:color w:val="000000"/>
        </w:rPr>
        <w:t>средний риск;</w:t>
      </w:r>
    </w:p>
    <w:p w14:paraId="73000000">
      <w:pPr>
        <w:pStyle w:val="Style_4"/>
        <w:widowControl w:val="0"/>
        <w:numPr>
          <w:ilvl w:val="0"/>
          <w:numId w:val="7"/>
        </w:numPr>
        <w:tabs>
          <w:tab w:leader="none" w:pos="1134" w:val="left"/>
        </w:tabs>
        <w:spacing w:after="0" w:line="240" w:lineRule="auto"/>
        <w:ind w:firstLine="709" w:left="0"/>
        <w:jc w:val="both"/>
        <w:rPr>
          <w:color w:val="000000"/>
        </w:rPr>
      </w:pPr>
      <w:r>
        <w:rPr>
          <w:color w:val="000000"/>
        </w:rPr>
        <w:t>умеренный риск;</w:t>
      </w:r>
    </w:p>
    <w:p w14:paraId="74000000">
      <w:pPr>
        <w:pStyle w:val="Style_4"/>
        <w:widowControl w:val="0"/>
        <w:numPr>
          <w:ilvl w:val="0"/>
          <w:numId w:val="7"/>
        </w:numPr>
        <w:tabs>
          <w:tab w:leader="none" w:pos="1134" w:val="left"/>
        </w:tabs>
        <w:spacing w:after="0" w:line="240" w:lineRule="auto"/>
        <w:ind w:firstLine="709" w:left="0"/>
        <w:jc w:val="both"/>
        <w:rPr>
          <w:color w:val="000000"/>
        </w:rPr>
      </w:pPr>
      <w:r>
        <w:rPr>
          <w:color w:val="000000"/>
        </w:rPr>
        <w:t>низкий риск.</w:t>
      </w:r>
    </w:p>
    <w:p w14:paraId="7500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Объекты контроля могут быть отнесены к следующим категориям риска:</w:t>
      </w:r>
    </w:p>
    <w:p w14:paraId="76000000">
      <w:pPr>
        <w:pStyle w:val="Style_4"/>
        <w:widowControl w:val="0"/>
        <w:numPr>
          <w:ilvl w:val="0"/>
          <w:numId w:val="8"/>
        </w:numPr>
        <w:tabs>
          <w:tab w:leader="none" w:pos="1134" w:val="left"/>
        </w:tabs>
        <w:spacing w:after="0" w:line="240" w:lineRule="auto"/>
        <w:ind w:firstLine="709" w:left="0"/>
        <w:jc w:val="both"/>
        <w:rPr>
          <w:color w:val="000000"/>
        </w:rPr>
      </w:pPr>
      <w:r>
        <w:rPr>
          <w:color w:val="000000"/>
        </w:rPr>
        <w:t xml:space="preserve">категория значительного риска </w:t>
      </w:r>
      <w:r>
        <w:rPr>
          <w:color w:val="000000"/>
        </w:rPr>
        <w:t>–</w:t>
      </w:r>
      <w:r>
        <w:rPr>
          <w:color w:val="000000"/>
        </w:rPr>
        <w:t xml:space="preserve"> деятельность, действия (бездействия) контролируемых лиц, а также эксплуатируемые ими объекты хозяйственной и иной деятельности в границах природных парков</w:t>
      </w:r>
      <w:r>
        <w:rPr>
          <w:color w:val="000000"/>
        </w:rPr>
        <w:t xml:space="preserve"> регионального значения</w:t>
      </w:r>
      <w:r>
        <w:rPr>
          <w:color w:val="000000"/>
        </w:rPr>
        <w:t>;</w:t>
      </w:r>
    </w:p>
    <w:p w14:paraId="77000000">
      <w:pPr>
        <w:pStyle w:val="Style_4"/>
        <w:widowControl w:val="0"/>
        <w:numPr>
          <w:ilvl w:val="0"/>
          <w:numId w:val="8"/>
        </w:numPr>
        <w:tabs>
          <w:tab w:leader="none" w:pos="1134" w:val="left"/>
        </w:tabs>
        <w:spacing w:after="0" w:line="240" w:lineRule="auto"/>
        <w:ind w:firstLine="709" w:left="0"/>
        <w:jc w:val="both"/>
        <w:rPr>
          <w:color w:val="000000"/>
        </w:rPr>
      </w:pPr>
      <w:r>
        <w:rPr>
          <w:color w:val="000000"/>
        </w:rPr>
        <w:t xml:space="preserve">категория среднего риска </w:t>
      </w:r>
      <w:r>
        <w:rPr>
          <w:color w:val="000000"/>
        </w:rPr>
        <w:t>–</w:t>
      </w:r>
      <w:r>
        <w:rPr>
          <w:color w:val="000000"/>
        </w:rPr>
        <w:t xml:space="preserve"> деятельность, действия (бездействия) контролируемых лиц, а также эксплуатируемые ими объекты хозяйственной и иной деятельности в границах:</w:t>
      </w:r>
    </w:p>
    <w:p w14:paraId="78000000">
      <w:pPr>
        <w:pStyle w:val="Style_4"/>
        <w:widowControl w:val="0"/>
        <w:numPr>
          <w:ilvl w:val="0"/>
          <w:numId w:val="9"/>
        </w:numPr>
        <w:tabs>
          <w:tab w:leader="none" w:pos="1134" w:val="left"/>
        </w:tabs>
        <w:spacing w:after="0" w:line="240" w:lineRule="auto"/>
        <w:ind w:firstLine="709" w:left="0"/>
        <w:jc w:val="both"/>
        <w:rPr>
          <w:color w:val="000000"/>
        </w:rPr>
      </w:pPr>
      <w:r>
        <w:rPr>
          <w:color w:val="000000"/>
        </w:rPr>
        <w:t>государственных природных заказников</w:t>
      </w:r>
      <w:r>
        <w:rPr>
          <w:color w:val="000000"/>
        </w:rPr>
        <w:t xml:space="preserve"> регионального значения</w:t>
      </w:r>
      <w:r>
        <w:rPr>
          <w:color w:val="000000"/>
        </w:rPr>
        <w:t>;</w:t>
      </w:r>
    </w:p>
    <w:p w14:paraId="79000000">
      <w:pPr>
        <w:pStyle w:val="Style_4"/>
        <w:widowControl w:val="0"/>
        <w:numPr>
          <w:ilvl w:val="0"/>
          <w:numId w:val="9"/>
        </w:numPr>
        <w:tabs>
          <w:tab w:leader="none" w:pos="1134" w:val="left"/>
        </w:tabs>
        <w:spacing w:after="0" w:line="240" w:lineRule="auto"/>
        <w:ind w:firstLine="709" w:left="0"/>
        <w:jc w:val="both"/>
        <w:rPr>
          <w:color w:val="000000"/>
        </w:rPr>
      </w:pPr>
      <w:r>
        <w:rPr>
          <w:color w:val="000000"/>
        </w:rPr>
        <w:t>памятников природы</w:t>
      </w:r>
      <w:r>
        <w:rPr>
          <w:color w:val="000000"/>
        </w:rPr>
        <w:t xml:space="preserve"> </w:t>
      </w:r>
      <w:r>
        <w:rPr>
          <w:color w:val="000000"/>
        </w:rPr>
        <w:t>регионального значения</w:t>
      </w:r>
      <w:r>
        <w:rPr>
          <w:color w:val="000000"/>
        </w:rPr>
        <w:t>;</w:t>
      </w:r>
    </w:p>
    <w:p w14:paraId="7A000000">
      <w:pPr>
        <w:pStyle w:val="Style_4"/>
        <w:widowControl w:val="0"/>
        <w:numPr>
          <w:ilvl w:val="0"/>
          <w:numId w:val="9"/>
        </w:numPr>
        <w:tabs>
          <w:tab w:leader="none" w:pos="1134" w:val="left"/>
        </w:tabs>
        <w:spacing w:after="0" w:line="240" w:lineRule="auto"/>
        <w:ind w:firstLine="709" w:left="0"/>
        <w:jc w:val="both"/>
        <w:rPr>
          <w:color w:val="000000"/>
        </w:rPr>
      </w:pPr>
      <w:r>
        <w:rPr>
          <w:color w:val="000000"/>
        </w:rPr>
        <w:t>дендрологических парков и ботанических садов</w:t>
      </w:r>
      <w:r>
        <w:rPr>
          <w:color w:val="000000"/>
        </w:rPr>
        <w:t xml:space="preserve"> </w:t>
      </w:r>
      <w:r>
        <w:rPr>
          <w:color w:val="000000"/>
        </w:rPr>
        <w:t>регионального значения</w:t>
      </w:r>
      <w:r>
        <w:rPr>
          <w:color w:val="000000"/>
        </w:rPr>
        <w:t>;</w:t>
      </w:r>
    </w:p>
    <w:p w14:paraId="7B000000">
      <w:pPr>
        <w:pStyle w:val="Style_4"/>
        <w:widowControl w:val="0"/>
        <w:numPr>
          <w:ilvl w:val="0"/>
          <w:numId w:val="8"/>
        </w:numPr>
        <w:tabs>
          <w:tab w:leader="none" w:pos="1134" w:val="left"/>
        </w:tabs>
        <w:spacing w:after="0" w:line="240" w:lineRule="auto"/>
        <w:ind w:firstLine="709" w:left="0"/>
        <w:jc w:val="both"/>
        <w:rPr>
          <w:color w:val="000000"/>
        </w:rPr>
      </w:pPr>
      <w:r>
        <w:rPr>
          <w:color w:val="000000"/>
        </w:rPr>
        <w:t xml:space="preserve">категория низкого риска </w:t>
      </w:r>
      <w:r>
        <w:rPr>
          <w:color w:val="000000"/>
        </w:rPr>
        <w:t>–</w:t>
      </w:r>
      <w:r>
        <w:rPr>
          <w:color w:val="000000"/>
        </w:rPr>
        <w:t xml:space="preserve"> деятельность, действия (бездействия) контролируемых лиц, а также эксплуатируемые ими объекты хозяйственной и иной деятельности в границах:</w:t>
      </w:r>
    </w:p>
    <w:p w14:paraId="7C000000">
      <w:pPr>
        <w:pStyle w:val="Style_4"/>
        <w:widowControl w:val="0"/>
        <w:numPr>
          <w:ilvl w:val="0"/>
          <w:numId w:val="10"/>
        </w:numPr>
        <w:tabs>
          <w:tab w:leader="none" w:pos="1134" w:val="left"/>
        </w:tabs>
        <w:spacing w:after="0" w:line="240" w:lineRule="auto"/>
        <w:ind w:firstLine="709" w:left="0"/>
        <w:jc w:val="both"/>
        <w:rPr>
          <w:color w:val="000000"/>
        </w:rPr>
      </w:pPr>
      <w:r>
        <w:rPr>
          <w:color w:val="000000"/>
        </w:rPr>
        <w:t>охранных зон природных парков</w:t>
      </w:r>
      <w:r>
        <w:rPr>
          <w:color w:val="000000"/>
        </w:rPr>
        <w:t xml:space="preserve"> </w:t>
      </w:r>
      <w:r>
        <w:rPr>
          <w:color w:val="000000"/>
        </w:rPr>
        <w:t>регионального значения</w:t>
      </w:r>
      <w:r>
        <w:rPr>
          <w:color w:val="000000"/>
        </w:rPr>
        <w:t>;</w:t>
      </w:r>
    </w:p>
    <w:p w14:paraId="7D000000">
      <w:pPr>
        <w:pStyle w:val="Style_4"/>
        <w:widowControl w:val="0"/>
        <w:numPr>
          <w:ilvl w:val="0"/>
          <w:numId w:val="10"/>
        </w:numPr>
        <w:tabs>
          <w:tab w:leader="none" w:pos="1134" w:val="left"/>
        </w:tabs>
        <w:spacing w:after="0" w:line="240" w:lineRule="auto"/>
        <w:ind w:firstLine="709" w:left="0"/>
        <w:jc w:val="both"/>
        <w:rPr>
          <w:color w:val="000000"/>
        </w:rPr>
      </w:pPr>
      <w:r>
        <w:rPr>
          <w:color w:val="000000"/>
        </w:rPr>
        <w:t>охранных зон памятников природы</w:t>
      </w:r>
      <w:r>
        <w:rPr>
          <w:color w:val="000000"/>
        </w:rPr>
        <w:t xml:space="preserve"> </w:t>
      </w:r>
      <w:r>
        <w:rPr>
          <w:color w:val="000000"/>
        </w:rPr>
        <w:t>регионального значения</w:t>
      </w:r>
      <w:r>
        <w:rPr>
          <w:color w:val="000000"/>
        </w:rPr>
        <w:t>.</w:t>
      </w:r>
    </w:p>
    <w:p w14:paraId="7E00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Объекты контроля, подлежащие отнесению в соответствии с частью 12 настоящего Положения к категориям значительного риска, среднего риска и низкого риска, относятся к категориям высокого риска, значительного риска, умеренного риска соответственно, в случае если такой объект размещается:</w:t>
      </w:r>
    </w:p>
    <w:p w14:paraId="7F000000">
      <w:pPr>
        <w:pStyle w:val="Style_4"/>
        <w:widowControl w:val="0"/>
        <w:numPr>
          <w:ilvl w:val="0"/>
          <w:numId w:val="11"/>
        </w:numPr>
        <w:tabs>
          <w:tab w:leader="none" w:pos="1134" w:val="left"/>
        </w:tabs>
        <w:spacing w:after="0" w:line="240" w:lineRule="auto"/>
        <w:ind w:firstLine="709" w:left="0"/>
        <w:jc w:val="both"/>
        <w:rPr>
          <w:color w:val="000000"/>
        </w:rPr>
      </w:pPr>
      <w:r>
        <w:rPr>
          <w:color w:val="000000"/>
        </w:rPr>
        <w:t>в границах водно</w:t>
      </w:r>
      <w:r>
        <w:rPr>
          <w:color w:val="000000"/>
        </w:rPr>
        <w:t>-</w:t>
      </w:r>
      <w:r>
        <w:rPr>
          <w:color w:val="000000"/>
        </w:rPr>
        <w:t>болотного угодья международного значения;</w:t>
      </w:r>
    </w:p>
    <w:p w14:paraId="80000000">
      <w:pPr>
        <w:pStyle w:val="Style_4"/>
        <w:widowControl w:val="0"/>
        <w:numPr>
          <w:ilvl w:val="0"/>
          <w:numId w:val="11"/>
        </w:numPr>
        <w:tabs>
          <w:tab w:leader="none" w:pos="1134" w:val="left"/>
        </w:tabs>
        <w:spacing w:after="0" w:line="240" w:lineRule="auto"/>
        <w:ind w:firstLine="709" w:left="0"/>
        <w:jc w:val="both"/>
        <w:rPr>
          <w:color w:val="000000"/>
        </w:rPr>
      </w:pPr>
      <w:r>
        <w:rPr>
          <w:color w:val="000000"/>
        </w:rPr>
        <w:t>в границах территорий, имеющих статус Всемирного наследия ЮНЕСКО.</w:t>
      </w:r>
    </w:p>
    <w:p w14:paraId="8100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Объекты контроля, отнесенные в соответствии с частями 12 и 13 настоящего Положения к категориям высокого риска, значительного риска, среднего риска, умеренного риска, низкого риска, подлежат отнесению к категориям чрезвычайно высокого риска, высокого риска, значительного риска, среднего риска, умеренного риска соответственно при наличии одного из следующих решений, вступивших в законную силу в течение 3 лет, предшествующих дате принятия решения об отнесении объекта контроля к категории риска:</w:t>
      </w:r>
    </w:p>
    <w:p w14:paraId="82000000">
      <w:pPr>
        <w:pStyle w:val="Style_4"/>
        <w:widowControl w:val="0"/>
        <w:numPr>
          <w:ilvl w:val="0"/>
          <w:numId w:val="12"/>
        </w:numPr>
        <w:tabs>
          <w:tab w:leader="none" w:pos="1134" w:val="left"/>
        </w:tabs>
        <w:spacing w:after="0" w:line="240" w:lineRule="auto"/>
        <w:ind w:firstLine="709" w:left="0"/>
        <w:jc w:val="both"/>
        <w:rPr>
          <w:color w:val="000000"/>
        </w:rPr>
      </w:pPr>
      <w:r>
        <w:rPr>
          <w:color w:val="000000"/>
        </w:rPr>
        <w:t>постановление о назначении административного наказания, за исключением административного наказания в виде предупреждения, юридическому лицу, его должностным лицам, индивидуальному предпринимателю, гражданину и иным лицам за совершение на ООПТ в их охранных зонах административного правонарушения, предусмотренного частью 1 статьи 23.25 Кодекса Российской Федерации об административных правонарушениях, вынесенного должностными лицами контрольного органа или судом на основании протокола об административном правонарушении, составленного должностными лицами контрольного органа;</w:t>
      </w:r>
    </w:p>
    <w:p w14:paraId="83000000">
      <w:pPr>
        <w:pStyle w:val="Style_4"/>
        <w:widowControl w:val="0"/>
        <w:numPr>
          <w:ilvl w:val="0"/>
          <w:numId w:val="12"/>
        </w:numPr>
        <w:tabs>
          <w:tab w:leader="none" w:pos="1134" w:val="left"/>
        </w:tabs>
        <w:spacing w:after="0" w:line="240" w:lineRule="auto"/>
        <w:ind w:firstLine="709" w:left="0"/>
        <w:jc w:val="both"/>
        <w:rPr>
          <w:color w:val="000000"/>
        </w:rPr>
      </w:pPr>
      <w:r>
        <w:rPr>
          <w:color w:val="000000"/>
        </w:rPr>
        <w:t xml:space="preserve">обвинительный приговор, предусматривающий признание должностного лица организации, индивидуального предпринимателя или иных лиц виновным в совершении преступления, предусмотренного статьями 250 и 251, 254 </w:t>
      </w:r>
      <w:r>
        <w:rPr>
          <w:color w:val="000000"/>
        </w:rPr>
        <w:t>–</w:t>
      </w:r>
      <w:r>
        <w:rPr>
          <w:color w:val="000000"/>
        </w:rPr>
        <w:t xml:space="preserve"> 262 Уголовного кодекса Российской Федерации.</w:t>
      </w:r>
    </w:p>
    <w:p w14:paraId="8400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Объекты контроля, отнесенные в соответствии с пунктом 1 части 14 настоящего Положения к категориям чрезвычайно высокого риска, высокого риска, значительного риска, среднего риска, умеренного риска, подлежат отнесению к категориям высокого риска, значительного риска, среднего риска, умеренного риска, низкого риска соответственно после устранения в установленный срок выявленного нарушения обязательных требований, подтвержденного результатами контрольного (надзорного) мероприятия.</w:t>
      </w:r>
    </w:p>
    <w:p w14:paraId="8500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 xml:space="preserve">Объекты контроля, отнесенные в соответствии с частями 12 и 13 настоящего Положения к категориям высокого риска, значительного риска, среднего риска, умеренного риска, подлежат отнесению к категориям значительного риска, среднего риска, умеренного риска, низкого риска соответственно при отсутствии в течение 3 лет, предшествующих дате принятия решения об отнесении объекта к категории риска, вступивших в законную силу решений, предусмотренных частью 14 настоящего Положения, и одновременном </w:t>
      </w:r>
      <w:r>
        <w:rPr>
          <w:color w:val="000000"/>
        </w:rPr>
        <w:t>соблюдении требований законодательства об ООПТ и в области охраны окружающей среды.</w:t>
      </w:r>
    </w:p>
    <w:p w14:paraId="8600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Отнесение объектов контроля к категории риска осуществляется контрольным орган</w:t>
      </w:r>
      <w:r>
        <w:rPr>
          <w:color w:val="000000"/>
        </w:rPr>
        <w:t>ом</w:t>
      </w:r>
      <w:r>
        <w:rPr>
          <w:color w:val="000000"/>
        </w:rPr>
        <w:t xml:space="preserve"> на основании сопоставления характеристик </w:t>
      </w:r>
      <w:r>
        <w:rPr>
          <w:color w:val="000000"/>
        </w:rPr>
        <w:t xml:space="preserve">объектов контроля </w:t>
      </w:r>
      <w:r>
        <w:rPr>
          <w:color w:val="000000"/>
        </w:rPr>
        <w:t>с критериями риска, приведенными в частях 11</w:t>
      </w:r>
      <w:r>
        <w:rPr>
          <w:color w:val="000000"/>
        </w:rPr>
        <w:t xml:space="preserve">-14 </w:t>
      </w:r>
      <w:r>
        <w:rPr>
          <w:color w:val="000000"/>
        </w:rPr>
        <w:t>настоящего Положения.</w:t>
      </w:r>
    </w:p>
    <w:p w14:paraId="8700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Изменение категории риска объекта контроля на более низкую категорию осуществляется по результатам рассмотрения заявления контролируемого лица, содержащего обоснование изменения категории риска.</w:t>
      </w:r>
    </w:p>
    <w:p w14:paraId="8800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Решение об отнесении объектов контроля к категориям риска причинения вреда (ущерба) в рамках осуществления вида контроля принимаются путем внесения Министерством в единый реестр видов государственного контроля (надзора) через личный кабинет Министерства, данных об объекте контроля с указанием сведений о контролируемом лице, описания объекта контроля и присвоенной категории риска в перечне объектов контроля, отдельно по каждой категории риска.</w:t>
      </w:r>
    </w:p>
    <w:p w14:paraId="8900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Учет объектов контроля осуществляется путем внесения сведений о таких объектах в информационные системы контрольных (надзорных) органов, создаваемые в соответствии с требованиями статьи 17 Федерального закона «О государственном контроле (надзоре) и муниципальном контроле в Российской Федерации».</w:t>
      </w:r>
    </w:p>
    <w:p w14:paraId="8A00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При сборе, обработке, анализе и учете сведений об объектах контроля для целей их учета контрольный орган использует информацию, предоставляемую им в соответствии с нормативными правовыми актами, а также информацию, получаемую в рамках межведомственного взаимодействия, и общедоступную информацию.</w:t>
      </w:r>
    </w:p>
    <w:p w14:paraId="8B000000">
      <w:pPr>
        <w:widowControl w:val="0"/>
        <w:tabs>
          <w:tab w:leader="none" w:pos="1134" w:val="left"/>
        </w:tabs>
        <w:spacing w:after="0" w:line="240" w:lineRule="auto"/>
        <w:ind w:firstLine="709" w:left="0"/>
        <w:jc w:val="both"/>
        <w:rPr>
          <w:color w:val="000000"/>
        </w:rPr>
      </w:pPr>
    </w:p>
    <w:p w14:paraId="8C000000">
      <w:pPr>
        <w:pStyle w:val="Style_3"/>
        <w:rPr>
          <w:color w:val="000000"/>
        </w:rPr>
      </w:pPr>
      <w:r>
        <w:rPr>
          <w:color w:val="000000"/>
        </w:rPr>
        <w:t>Организация контрольных (надзорных) мероприятий при осуществлении государственного контроля на ООПТ</w:t>
      </w:r>
    </w:p>
    <w:p w14:paraId="8D000000">
      <w:pPr>
        <w:widowControl w:val="0"/>
        <w:tabs>
          <w:tab w:leader="none" w:pos="1134" w:val="left"/>
        </w:tabs>
        <w:spacing w:after="0" w:line="240" w:lineRule="auto"/>
        <w:ind w:firstLine="709" w:left="0"/>
        <w:jc w:val="both"/>
        <w:rPr>
          <w:color w:val="000000"/>
        </w:rPr>
      </w:pPr>
    </w:p>
    <w:p w14:paraId="8E00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При осуществлении государственного контроля на ООПТ проводятся плановые</w:t>
      </w:r>
      <w:r>
        <w:rPr>
          <w:color w:val="000000"/>
        </w:rPr>
        <w:t xml:space="preserve"> (внеплановые) </w:t>
      </w:r>
      <w:r>
        <w:rPr>
          <w:color w:val="000000"/>
        </w:rPr>
        <w:t>контрольные (надзорные) мероприятия</w:t>
      </w:r>
      <w:r>
        <w:rPr>
          <w:color w:val="000000"/>
        </w:rPr>
        <w:t xml:space="preserve"> и мероприятия в рамках специального режима (постоянный рейд)</w:t>
      </w:r>
      <w:r>
        <w:rPr>
          <w:color w:val="000000"/>
        </w:rPr>
        <w:t>.</w:t>
      </w:r>
    </w:p>
    <w:p w14:paraId="8F00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Плановые контрольные (надзорные) мероприятия проводятся на основании плана проведения плановых контрольных (надзорных) мероприятий на очередной календарный год, согласованного с органами прокуратуры.</w:t>
      </w:r>
    </w:p>
    <w:p w14:paraId="9000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При осуществлении государственного контроля на ООПТ плановые контрольные (надзорные) мероприятия проводятся только в отношении объектов чрезвычайно высокой категории риска и высокой категории риска со следующей периодичностью:</w:t>
      </w:r>
    </w:p>
    <w:p w14:paraId="91000000">
      <w:pPr>
        <w:numPr>
          <w:ilvl w:val="0"/>
          <w:numId w:val="13"/>
        </w:numPr>
        <w:tabs>
          <w:tab w:leader="none" w:pos="1134" w:val="left"/>
        </w:tabs>
        <w:spacing w:after="0" w:line="240" w:lineRule="auto"/>
        <w:ind w:firstLine="709" w:left="0"/>
        <w:jc w:val="both"/>
        <w:rPr>
          <w:color w:val="000000"/>
        </w:rPr>
      </w:pPr>
      <w:r>
        <w:rPr>
          <w:color w:val="000000"/>
        </w:rPr>
        <w:t>одно плановое контрольное (надзорное) мероприятие</w:t>
      </w:r>
      <w:r>
        <w:rPr>
          <w:color w:val="000000"/>
        </w:rPr>
        <w:t xml:space="preserve"> в год </w:t>
      </w:r>
      <w:r>
        <w:rPr>
          <w:color w:val="000000"/>
        </w:rPr>
        <w:t>–</w:t>
      </w:r>
      <w:r>
        <w:rPr>
          <w:color w:val="000000"/>
        </w:rPr>
        <w:t xml:space="preserve"> для объектов контроля, отнесенных к категории чрезвычайно высокого риска;</w:t>
      </w:r>
    </w:p>
    <w:p w14:paraId="92000000">
      <w:pPr>
        <w:numPr>
          <w:ilvl w:val="0"/>
          <w:numId w:val="13"/>
        </w:numPr>
        <w:tabs>
          <w:tab w:leader="none" w:pos="1134" w:val="left"/>
        </w:tabs>
        <w:spacing w:after="0" w:line="240" w:lineRule="auto"/>
        <w:ind w:firstLine="709" w:left="0"/>
        <w:jc w:val="both"/>
        <w:rPr>
          <w:color w:val="000000"/>
        </w:rPr>
      </w:pPr>
      <w:r>
        <w:rPr>
          <w:color w:val="000000"/>
        </w:rPr>
        <w:t xml:space="preserve">одно плановое контрольное (надзорное) мероприятие в два года </w:t>
      </w:r>
      <w:r>
        <w:rPr>
          <w:color w:val="000000"/>
        </w:rPr>
        <w:t>–</w:t>
      </w:r>
      <w:r>
        <w:rPr>
          <w:color w:val="000000"/>
        </w:rPr>
        <w:t xml:space="preserve"> для объектов контроля, отнесенных к категории высокого риска.</w:t>
      </w:r>
    </w:p>
    <w:p w14:paraId="9300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Плановые контрольные (надзорные) мероприятия</w:t>
      </w:r>
      <w:r>
        <w:rPr>
          <w:color w:val="000000"/>
        </w:rPr>
        <w:t xml:space="preserve"> в отношении объектов контроля, отнесенных к категориям </w:t>
      </w:r>
      <w:r>
        <w:rPr>
          <w:color w:val="000000"/>
        </w:rPr>
        <w:t>значительн</w:t>
      </w:r>
      <w:r>
        <w:rPr>
          <w:color w:val="000000"/>
        </w:rPr>
        <w:t>ого, среднего, умеренного и низкого</w:t>
      </w:r>
      <w:r>
        <w:rPr>
          <w:color w:val="000000"/>
        </w:rPr>
        <w:t xml:space="preserve"> риск</w:t>
      </w:r>
      <w:r>
        <w:rPr>
          <w:color w:val="000000"/>
        </w:rPr>
        <w:t>а</w:t>
      </w:r>
      <w:r>
        <w:rPr>
          <w:color w:val="000000"/>
        </w:rPr>
        <w:t xml:space="preserve">, </w:t>
      </w:r>
      <w:r>
        <w:rPr>
          <w:color w:val="000000"/>
        </w:rPr>
        <w:t>не проводятся</w:t>
      </w:r>
      <w:r>
        <w:rPr>
          <w:color w:val="000000"/>
        </w:rPr>
        <w:t>.</w:t>
      </w:r>
    </w:p>
    <w:p w14:paraId="9400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Внеплановые контрольные (надзорные) мероприятия проводятся по основаниям и в порядке, предусмотренным пунктами 1, 3</w:t>
      </w:r>
      <w:r>
        <w:rPr>
          <w:color w:val="000000"/>
        </w:rPr>
        <w:t>-</w:t>
      </w:r>
      <w:r>
        <w:rPr>
          <w:color w:val="000000"/>
        </w:rPr>
        <w:t>9 части 1 статьи 57 и статьей 66 Федерального закона «О государственном контроле (надзоре) и муниципальном контроле в Российской Федерации».</w:t>
      </w:r>
    </w:p>
    <w:p w14:paraId="9500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Контрольные (надзорные) мероприятия в рамках государственного контроля на ООПТ могут проводиться во взаимодействии с контролируемым лицом и без такого взаимодействия.</w:t>
      </w:r>
    </w:p>
    <w:p w14:paraId="9600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Во взаимодействии с контролируемым лицом в рамках государственного контроля на ООПТ контрольным органом могут проводиться следующие виды плановых (внеплановых) контрольных (надзорных) мероприятий:</w:t>
      </w:r>
    </w:p>
    <w:p w14:paraId="97000000">
      <w:pPr>
        <w:widowControl w:val="0"/>
        <w:numPr>
          <w:ilvl w:val="0"/>
          <w:numId w:val="14"/>
        </w:numPr>
        <w:tabs>
          <w:tab w:leader="none" w:pos="1134" w:val="left"/>
        </w:tabs>
        <w:spacing w:after="0" w:line="240" w:lineRule="auto"/>
        <w:ind w:firstLine="709" w:left="0"/>
        <w:contextualSpacing w:val="1"/>
        <w:jc w:val="both"/>
        <w:rPr>
          <w:color w:val="000000"/>
        </w:rPr>
      </w:pPr>
      <w:r>
        <w:rPr>
          <w:color w:val="000000"/>
        </w:rPr>
        <w:t>рейдовый осмотр;</w:t>
      </w:r>
    </w:p>
    <w:p w14:paraId="98000000">
      <w:pPr>
        <w:widowControl w:val="0"/>
        <w:numPr>
          <w:ilvl w:val="0"/>
          <w:numId w:val="14"/>
        </w:numPr>
        <w:tabs>
          <w:tab w:leader="none" w:pos="1134" w:val="left"/>
        </w:tabs>
        <w:spacing w:after="0" w:line="240" w:lineRule="auto"/>
        <w:ind w:firstLine="709" w:left="0"/>
        <w:contextualSpacing w:val="1"/>
        <w:jc w:val="both"/>
        <w:rPr>
          <w:color w:val="000000"/>
        </w:rPr>
      </w:pPr>
      <w:r>
        <w:rPr>
          <w:color w:val="000000"/>
        </w:rPr>
        <w:t>документарная проверка;</w:t>
      </w:r>
    </w:p>
    <w:p w14:paraId="99000000">
      <w:pPr>
        <w:widowControl w:val="0"/>
        <w:numPr>
          <w:ilvl w:val="0"/>
          <w:numId w:val="14"/>
        </w:numPr>
        <w:tabs>
          <w:tab w:leader="none" w:pos="1134" w:val="left"/>
        </w:tabs>
        <w:spacing w:after="0" w:line="240" w:lineRule="auto"/>
        <w:ind w:firstLine="709" w:left="0"/>
        <w:contextualSpacing w:val="1"/>
        <w:jc w:val="both"/>
        <w:rPr>
          <w:color w:val="000000"/>
        </w:rPr>
      </w:pPr>
      <w:r>
        <w:rPr>
          <w:color w:val="000000"/>
        </w:rPr>
        <w:t>инспекционный визит;</w:t>
      </w:r>
    </w:p>
    <w:p w14:paraId="9A000000">
      <w:pPr>
        <w:widowControl w:val="0"/>
        <w:numPr>
          <w:ilvl w:val="0"/>
          <w:numId w:val="14"/>
        </w:numPr>
        <w:tabs>
          <w:tab w:leader="none" w:pos="1134" w:val="left"/>
        </w:tabs>
        <w:spacing w:after="0" w:line="240" w:lineRule="auto"/>
        <w:ind w:firstLine="709" w:left="0"/>
        <w:contextualSpacing w:val="1"/>
        <w:jc w:val="both"/>
        <w:rPr>
          <w:color w:val="000000"/>
        </w:rPr>
      </w:pPr>
      <w:r>
        <w:rPr>
          <w:color w:val="000000"/>
        </w:rPr>
        <w:t>выездная проверка.</w:t>
      </w:r>
    </w:p>
    <w:p w14:paraId="9B00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Контрольные (надзорные) мероприятия, указанные в пункте 22 настоящего Положения, проводятся на основании решения, в котором указываются сведения, предусмотренные статьей 64 Федерального закона «О государственном контроле (надзоре) и муниципальном контроле в Российской Федерации». Уведомление (информирование) контролируемых лиц о проведении контрольного (надзорного) мероприятия осуществляется в соответствии со статьей 21 Федерального закона «О государственном контроле (надзоре) и муниципальном контроле в Российской Федерации».</w:t>
      </w:r>
    </w:p>
    <w:p w14:paraId="9C00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Без взаимодействия с контролируемым лицом в рамках государственного государственный контроль на ООПТ контрольным органом могут проводиться следующие виды контрольных (надзорных) мероприятий:</w:t>
      </w:r>
    </w:p>
    <w:p w14:paraId="9D000000">
      <w:pPr>
        <w:widowControl w:val="0"/>
        <w:numPr>
          <w:ilvl w:val="0"/>
          <w:numId w:val="15"/>
        </w:numPr>
        <w:tabs>
          <w:tab w:leader="none" w:pos="1134" w:val="left"/>
        </w:tabs>
        <w:spacing w:after="0" w:line="240" w:lineRule="auto"/>
        <w:ind w:firstLine="709" w:left="0"/>
        <w:contextualSpacing w:val="1"/>
        <w:jc w:val="both"/>
        <w:rPr>
          <w:color w:val="000000"/>
        </w:rPr>
      </w:pPr>
      <w:r>
        <w:rPr>
          <w:color w:val="000000"/>
        </w:rPr>
        <w:t>наблюдение за соблюдением обязательных требований;</w:t>
      </w:r>
    </w:p>
    <w:p w14:paraId="9E000000">
      <w:pPr>
        <w:widowControl w:val="0"/>
        <w:numPr>
          <w:ilvl w:val="0"/>
          <w:numId w:val="15"/>
        </w:numPr>
        <w:tabs>
          <w:tab w:leader="none" w:pos="1134" w:val="left"/>
        </w:tabs>
        <w:spacing w:after="0" w:line="240" w:lineRule="auto"/>
        <w:ind w:firstLine="709" w:left="0"/>
        <w:contextualSpacing w:val="1"/>
        <w:jc w:val="both"/>
        <w:rPr>
          <w:color w:val="000000"/>
        </w:rPr>
      </w:pPr>
      <w:r>
        <w:rPr>
          <w:color w:val="000000"/>
        </w:rPr>
        <w:t>выездное обследование.</w:t>
      </w:r>
    </w:p>
    <w:p w14:paraId="9F00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Рейдовый осмотр.</w:t>
      </w:r>
    </w:p>
    <w:p w14:paraId="A0000000">
      <w:pPr>
        <w:widowControl w:val="0"/>
        <w:tabs>
          <w:tab w:leader="none" w:pos="1134" w:val="left"/>
        </w:tabs>
        <w:spacing w:after="0" w:line="240" w:lineRule="auto"/>
        <w:ind w:firstLine="709" w:left="0"/>
        <w:contextualSpacing w:val="1"/>
        <w:jc w:val="both"/>
        <w:rPr>
          <w:color w:val="000000"/>
        </w:rPr>
      </w:pPr>
      <w:r>
        <w:rPr>
          <w:color w:val="000000"/>
        </w:rPr>
        <w:t>В ходе рейдового осмотра могут совершаться следующие контрольные (надзорные) действия:</w:t>
      </w:r>
    </w:p>
    <w:p w14:paraId="A1000000">
      <w:pPr>
        <w:widowControl w:val="0"/>
        <w:numPr>
          <w:ilvl w:val="0"/>
          <w:numId w:val="16"/>
        </w:numPr>
        <w:tabs>
          <w:tab w:leader="none" w:pos="1134" w:val="left"/>
        </w:tabs>
        <w:spacing w:after="0" w:line="240" w:lineRule="auto"/>
        <w:ind w:firstLine="709" w:left="0"/>
        <w:contextualSpacing w:val="1"/>
        <w:jc w:val="both"/>
        <w:rPr>
          <w:color w:val="000000"/>
        </w:rPr>
      </w:pPr>
      <w:r>
        <w:rPr>
          <w:color w:val="000000"/>
        </w:rPr>
        <w:t>осмотр;</w:t>
      </w:r>
    </w:p>
    <w:p w14:paraId="A2000000">
      <w:pPr>
        <w:widowControl w:val="0"/>
        <w:numPr>
          <w:ilvl w:val="0"/>
          <w:numId w:val="16"/>
        </w:numPr>
        <w:tabs>
          <w:tab w:leader="none" w:pos="1134" w:val="left"/>
        </w:tabs>
        <w:spacing w:after="0" w:line="240" w:lineRule="auto"/>
        <w:ind w:firstLine="709" w:left="0"/>
        <w:contextualSpacing w:val="1"/>
        <w:jc w:val="both"/>
        <w:rPr>
          <w:color w:val="000000"/>
        </w:rPr>
      </w:pPr>
      <w:r>
        <w:rPr>
          <w:color w:val="000000"/>
        </w:rPr>
        <w:t>досмотр;</w:t>
      </w:r>
    </w:p>
    <w:p w14:paraId="A3000000">
      <w:pPr>
        <w:widowControl w:val="0"/>
        <w:numPr>
          <w:ilvl w:val="0"/>
          <w:numId w:val="16"/>
        </w:numPr>
        <w:tabs>
          <w:tab w:leader="none" w:pos="1134" w:val="left"/>
        </w:tabs>
        <w:spacing w:after="0" w:line="240" w:lineRule="auto"/>
        <w:ind w:firstLine="709" w:left="0"/>
        <w:contextualSpacing w:val="1"/>
        <w:jc w:val="both"/>
        <w:rPr>
          <w:color w:val="000000"/>
        </w:rPr>
      </w:pPr>
      <w:r>
        <w:rPr>
          <w:color w:val="000000"/>
        </w:rPr>
        <w:t>опрос;</w:t>
      </w:r>
    </w:p>
    <w:p w14:paraId="A4000000">
      <w:pPr>
        <w:widowControl w:val="0"/>
        <w:numPr>
          <w:ilvl w:val="0"/>
          <w:numId w:val="16"/>
        </w:numPr>
        <w:tabs>
          <w:tab w:leader="none" w:pos="1134" w:val="left"/>
        </w:tabs>
        <w:spacing w:after="0" w:line="240" w:lineRule="auto"/>
        <w:ind w:firstLine="709" w:left="0"/>
        <w:contextualSpacing w:val="1"/>
        <w:jc w:val="both"/>
        <w:rPr>
          <w:color w:val="000000"/>
        </w:rPr>
      </w:pPr>
      <w:r>
        <w:rPr>
          <w:color w:val="000000"/>
        </w:rPr>
        <w:t>получение письменных объяснений;</w:t>
      </w:r>
    </w:p>
    <w:p w14:paraId="A5000000">
      <w:pPr>
        <w:widowControl w:val="0"/>
        <w:numPr>
          <w:ilvl w:val="0"/>
          <w:numId w:val="16"/>
        </w:numPr>
        <w:tabs>
          <w:tab w:leader="none" w:pos="1134" w:val="left"/>
        </w:tabs>
        <w:spacing w:after="0" w:line="240" w:lineRule="auto"/>
        <w:ind w:firstLine="709" w:left="0"/>
        <w:contextualSpacing w:val="1"/>
        <w:jc w:val="both"/>
        <w:rPr>
          <w:color w:val="000000"/>
        </w:rPr>
      </w:pPr>
      <w:r>
        <w:rPr>
          <w:color w:val="000000"/>
        </w:rPr>
        <w:t>истребование документов;</w:t>
      </w:r>
    </w:p>
    <w:p w14:paraId="A6000000">
      <w:pPr>
        <w:widowControl w:val="0"/>
        <w:numPr>
          <w:ilvl w:val="0"/>
          <w:numId w:val="16"/>
        </w:numPr>
        <w:tabs>
          <w:tab w:leader="none" w:pos="1134" w:val="left"/>
        </w:tabs>
        <w:spacing w:after="0" w:line="240" w:lineRule="auto"/>
        <w:ind w:firstLine="709" w:left="0"/>
        <w:contextualSpacing w:val="1"/>
        <w:jc w:val="both"/>
        <w:rPr>
          <w:color w:val="000000"/>
        </w:rPr>
      </w:pPr>
      <w:r>
        <w:rPr>
          <w:color w:val="000000"/>
        </w:rPr>
        <w:t>отбор проб (образцов);</w:t>
      </w:r>
    </w:p>
    <w:p w14:paraId="A7000000">
      <w:pPr>
        <w:widowControl w:val="0"/>
        <w:numPr>
          <w:ilvl w:val="0"/>
          <w:numId w:val="16"/>
        </w:numPr>
        <w:tabs>
          <w:tab w:leader="none" w:pos="1134" w:val="left"/>
        </w:tabs>
        <w:spacing w:after="0" w:line="240" w:lineRule="auto"/>
        <w:ind w:firstLine="709" w:left="0"/>
        <w:contextualSpacing w:val="1"/>
        <w:jc w:val="both"/>
        <w:rPr>
          <w:color w:val="000000"/>
        </w:rPr>
      </w:pPr>
      <w:r>
        <w:rPr>
          <w:color w:val="000000"/>
        </w:rPr>
        <w:t>инструментальное обследование;</w:t>
      </w:r>
    </w:p>
    <w:p w14:paraId="A8000000">
      <w:pPr>
        <w:widowControl w:val="0"/>
        <w:numPr>
          <w:ilvl w:val="0"/>
          <w:numId w:val="16"/>
        </w:numPr>
        <w:tabs>
          <w:tab w:leader="none" w:pos="1134" w:val="left"/>
        </w:tabs>
        <w:spacing w:after="0" w:line="240" w:lineRule="auto"/>
        <w:ind w:firstLine="709" w:left="0"/>
        <w:contextualSpacing w:val="1"/>
        <w:jc w:val="both"/>
        <w:rPr>
          <w:color w:val="000000"/>
        </w:rPr>
      </w:pPr>
      <w:r>
        <w:rPr>
          <w:color w:val="000000"/>
        </w:rPr>
        <w:t>испытание;</w:t>
      </w:r>
    </w:p>
    <w:p w14:paraId="A9000000">
      <w:pPr>
        <w:widowControl w:val="0"/>
        <w:numPr>
          <w:ilvl w:val="0"/>
          <w:numId w:val="16"/>
        </w:numPr>
        <w:tabs>
          <w:tab w:leader="none" w:pos="1134" w:val="left"/>
        </w:tabs>
        <w:spacing w:after="0" w:line="240" w:lineRule="auto"/>
        <w:ind w:firstLine="709" w:left="0"/>
        <w:contextualSpacing w:val="1"/>
        <w:jc w:val="both"/>
        <w:rPr>
          <w:color w:val="000000"/>
        </w:rPr>
      </w:pPr>
      <w:r>
        <w:rPr>
          <w:color w:val="000000"/>
        </w:rPr>
        <w:t>экспертиза;</w:t>
      </w:r>
    </w:p>
    <w:p w14:paraId="AA000000">
      <w:pPr>
        <w:widowControl w:val="0"/>
        <w:numPr>
          <w:ilvl w:val="0"/>
          <w:numId w:val="16"/>
        </w:numPr>
        <w:tabs>
          <w:tab w:leader="none" w:pos="1134" w:val="left"/>
        </w:tabs>
        <w:spacing w:after="0" w:line="240" w:lineRule="auto"/>
        <w:ind w:firstLine="709" w:left="0"/>
        <w:contextualSpacing w:val="1"/>
        <w:jc w:val="both"/>
        <w:rPr>
          <w:color w:val="000000"/>
        </w:rPr>
      </w:pPr>
      <w:r>
        <w:rPr>
          <w:color w:val="000000"/>
        </w:rPr>
        <w:t>эксперимент.</w:t>
      </w:r>
    </w:p>
    <w:p w14:paraId="AB000000">
      <w:pPr>
        <w:widowControl w:val="0"/>
        <w:tabs>
          <w:tab w:leader="none" w:pos="1134" w:val="left"/>
        </w:tabs>
        <w:spacing w:after="0" w:line="240" w:lineRule="auto"/>
        <w:ind w:firstLine="709" w:left="0"/>
        <w:contextualSpacing w:val="1"/>
        <w:jc w:val="both"/>
        <w:rPr>
          <w:color w:val="000000"/>
        </w:rPr>
      </w:pPr>
      <w:r>
        <w:rPr>
          <w:color w:val="000000"/>
        </w:rPr>
        <w:t xml:space="preserve">Рейдовый осмотр может быть проведен с использованием средств </w:t>
      </w:r>
      <w:r>
        <w:rPr>
          <w:color w:val="000000"/>
        </w:rPr>
        <w:t>дистанционного взаимодействия, в том числе посредством видео</w:t>
      </w:r>
      <w:r>
        <w:rPr>
          <w:color w:val="000000"/>
        </w:rPr>
        <w:t>-</w:t>
      </w:r>
      <w:r>
        <w:rPr>
          <w:color w:val="000000"/>
        </w:rPr>
        <w:t>конференц</w:t>
      </w:r>
      <w:r>
        <w:rPr>
          <w:color w:val="000000"/>
        </w:rPr>
        <w:t>-</w:t>
      </w:r>
      <w:r>
        <w:rPr>
          <w:color w:val="000000"/>
        </w:rPr>
        <w:t>связи (далее – ВКС), а также с использованием моб</w:t>
      </w:r>
      <w:r>
        <w:rPr>
          <w:color w:val="000000"/>
        </w:rPr>
        <w:t>ильного приложения «Инспектор».</w:t>
      </w:r>
    </w:p>
    <w:p w14:paraId="AC000000">
      <w:pPr>
        <w:widowControl w:val="0"/>
        <w:tabs>
          <w:tab w:leader="none" w:pos="1134" w:val="left"/>
        </w:tabs>
        <w:spacing w:after="0" w:line="240" w:lineRule="auto"/>
        <w:ind w:firstLine="709" w:left="0"/>
        <w:contextualSpacing w:val="1"/>
        <w:jc w:val="both"/>
        <w:rPr>
          <w:color w:val="000000"/>
        </w:rPr>
      </w:pPr>
      <w:r>
        <w:rPr>
          <w:color w:val="000000"/>
        </w:rPr>
        <w:t xml:space="preserve">Рейдовый осмотр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w:t>
      </w:r>
      <w:r>
        <w:rPr>
          <w:color w:val="000000"/>
        </w:rPr>
        <w:br/>
      </w:r>
      <w:r>
        <w:rPr>
          <w:color w:val="000000"/>
        </w:rPr>
        <w:t>«О государственном контроле (надзоре) и муниципальном контроле в Российской Федерации».</w:t>
      </w:r>
    </w:p>
    <w:p w14:paraId="AD000000">
      <w:pPr>
        <w:widowControl w:val="0"/>
        <w:tabs>
          <w:tab w:leader="none" w:pos="1134" w:val="left"/>
        </w:tabs>
        <w:spacing w:after="0" w:line="240" w:lineRule="auto"/>
        <w:ind w:firstLine="709" w:left="0"/>
        <w:contextualSpacing w:val="1"/>
        <w:jc w:val="both"/>
        <w:rPr>
          <w:color w:val="000000"/>
        </w:rPr>
      </w:pPr>
      <w:r>
        <w:rPr>
          <w:color w:val="000000"/>
        </w:rPr>
        <w:t>Срок проведения рейдового осмотра не может превышать десять</w:t>
      </w:r>
      <w:r>
        <w:rPr>
          <w:color w:val="000000"/>
        </w:rPr>
        <w:t xml:space="preserve"> </w:t>
      </w:r>
      <w:r>
        <w:rPr>
          <w:color w:val="000000"/>
        </w:rPr>
        <w:t>рабочих дней. Срок взаимодействия с одним контролируемым лицом в период проведения рейдового осмотра не может превышать один рабочий день.</w:t>
      </w:r>
    </w:p>
    <w:p w14:paraId="AE000000">
      <w:pPr>
        <w:widowControl w:val="0"/>
        <w:tabs>
          <w:tab w:leader="none" w:pos="1134" w:val="left"/>
        </w:tabs>
        <w:spacing w:after="0" w:line="240" w:lineRule="auto"/>
        <w:ind w:firstLine="709" w:left="0"/>
        <w:contextualSpacing w:val="1"/>
        <w:jc w:val="both"/>
        <w:rPr>
          <w:color w:val="000000"/>
        </w:rPr>
      </w:pPr>
      <w:r>
        <w:rPr>
          <w:color w:val="000000"/>
        </w:rPr>
        <w:t>Отбор проб (образцов) продукции (товаров) в ходе рейдового осмотра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w:t>
      </w:r>
    </w:p>
    <w:p w14:paraId="AF00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Документарная проверка.</w:t>
      </w:r>
    </w:p>
    <w:p w14:paraId="B0000000">
      <w:pPr>
        <w:widowControl w:val="0"/>
        <w:tabs>
          <w:tab w:leader="none" w:pos="1134" w:val="left"/>
        </w:tabs>
        <w:spacing w:after="0" w:line="240" w:lineRule="auto"/>
        <w:ind w:firstLine="709" w:left="0"/>
        <w:contextualSpacing w:val="1"/>
        <w:jc w:val="both"/>
        <w:rPr>
          <w:color w:val="000000"/>
        </w:rPr>
      </w:pPr>
      <w:r>
        <w:rPr>
          <w:color w:val="000000"/>
        </w:rPr>
        <w:t>В ходе документарной проверки могут совершаться следующие контрольные (надзорные) действия:</w:t>
      </w:r>
    </w:p>
    <w:p w14:paraId="B1000000">
      <w:pPr>
        <w:widowControl w:val="0"/>
        <w:numPr>
          <w:ilvl w:val="0"/>
          <w:numId w:val="17"/>
        </w:numPr>
        <w:tabs>
          <w:tab w:leader="none" w:pos="1134" w:val="left"/>
        </w:tabs>
        <w:spacing w:after="0" w:line="240" w:lineRule="auto"/>
        <w:ind w:firstLine="709" w:left="0"/>
        <w:contextualSpacing w:val="1"/>
        <w:jc w:val="both"/>
        <w:rPr>
          <w:color w:val="000000"/>
        </w:rPr>
      </w:pPr>
      <w:r>
        <w:rPr>
          <w:color w:val="000000"/>
        </w:rPr>
        <w:t>получение письменных объяснений;</w:t>
      </w:r>
    </w:p>
    <w:p w14:paraId="B2000000">
      <w:pPr>
        <w:widowControl w:val="0"/>
        <w:numPr>
          <w:ilvl w:val="0"/>
          <w:numId w:val="17"/>
        </w:numPr>
        <w:tabs>
          <w:tab w:leader="none" w:pos="1134" w:val="left"/>
        </w:tabs>
        <w:spacing w:after="0" w:line="240" w:lineRule="auto"/>
        <w:ind w:firstLine="709" w:left="0"/>
        <w:contextualSpacing w:val="1"/>
        <w:jc w:val="both"/>
        <w:rPr>
          <w:color w:val="000000"/>
        </w:rPr>
      </w:pPr>
      <w:r>
        <w:rPr>
          <w:color w:val="000000"/>
        </w:rPr>
        <w:t>истребование документов;</w:t>
      </w:r>
    </w:p>
    <w:p w14:paraId="B3000000">
      <w:pPr>
        <w:widowControl w:val="0"/>
        <w:numPr>
          <w:ilvl w:val="0"/>
          <w:numId w:val="17"/>
        </w:numPr>
        <w:tabs>
          <w:tab w:leader="none" w:pos="1134" w:val="left"/>
        </w:tabs>
        <w:spacing w:after="0" w:line="240" w:lineRule="auto"/>
        <w:ind w:firstLine="709" w:left="0"/>
        <w:contextualSpacing w:val="1"/>
        <w:jc w:val="both"/>
        <w:rPr>
          <w:color w:val="000000"/>
        </w:rPr>
      </w:pPr>
      <w:r>
        <w:rPr>
          <w:color w:val="000000"/>
        </w:rPr>
        <w:t>экспертиза.</w:t>
      </w:r>
    </w:p>
    <w:p w14:paraId="B4000000">
      <w:pPr>
        <w:widowControl w:val="0"/>
        <w:tabs>
          <w:tab w:leader="none" w:pos="1134" w:val="left"/>
        </w:tabs>
        <w:spacing w:after="0" w:line="240" w:lineRule="auto"/>
        <w:ind w:firstLine="709" w:left="0"/>
        <w:contextualSpacing w:val="1"/>
        <w:jc w:val="both"/>
        <w:rPr>
          <w:color w:val="000000"/>
        </w:rPr>
      </w:pPr>
      <w:r>
        <w:rPr>
          <w:color w:val="000000"/>
        </w:rPr>
        <w:t>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В течение 10 рабочих дней со дня получения такого требования контролируемое лицо обязано направить в контрольный орган указанные в требовании документы.</w:t>
      </w:r>
    </w:p>
    <w:p w14:paraId="B5000000">
      <w:pPr>
        <w:widowControl w:val="0"/>
        <w:tabs>
          <w:tab w:leader="none" w:pos="1134" w:val="left"/>
        </w:tabs>
        <w:spacing w:after="0" w:line="240" w:lineRule="auto"/>
        <w:ind w:firstLine="709" w:left="0"/>
        <w:contextualSpacing w:val="1"/>
        <w:jc w:val="both"/>
        <w:rPr>
          <w:color w:val="000000"/>
        </w:rPr>
      </w:pPr>
      <w:r>
        <w:rPr>
          <w:color w:val="000000"/>
        </w:rPr>
        <w:t>В случае если в ходе документарной проверки выявлены ошибки и (или) противоречия в представленных контролируемым лицом документах либо выявлено несоответствие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 ООПТ, информация об ошибках, о противоречиях и несоответствии сведений направляется контролируемому лицу с требованием представить в течение 10 рабочих дней необходимые письменные объяснения. Контролируемое лицо, представляющее в контрольный орган письменные объяснения относительно выявленных ошибок и (или) противоречий в представленных документах либо относительно несоответствия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 ООПТ, вправе дополнительно представить в контрольный орган документы, подтверждающие достоверность ранее представленных документов.</w:t>
      </w:r>
    </w:p>
    <w:p w14:paraId="B6000000">
      <w:pPr>
        <w:widowControl w:val="0"/>
        <w:tabs>
          <w:tab w:leader="none" w:pos="1134" w:val="left"/>
        </w:tabs>
        <w:spacing w:after="0" w:line="240" w:lineRule="auto"/>
        <w:ind w:firstLine="709" w:left="0"/>
        <w:contextualSpacing w:val="1"/>
        <w:jc w:val="both"/>
        <w:rPr>
          <w:color w:val="000000"/>
        </w:rPr>
      </w:pPr>
      <w:r>
        <w:rPr>
          <w:color w:val="000000"/>
        </w:rPr>
        <w:t xml:space="preserve">При проведении документарной проверки контрольный орган не вправе </w:t>
      </w:r>
      <w:r>
        <w:rPr>
          <w:color w:val="000000"/>
        </w:rPr>
        <w:t>требовать у контролируемого лица сведения и документы, не относящиеся к предмету документарной проверки, а также сведения и документы, которые могут быть получены контрольным органом от иных органов.</w:t>
      </w:r>
    </w:p>
    <w:p w14:paraId="B7000000">
      <w:pPr>
        <w:widowControl w:val="0"/>
        <w:tabs>
          <w:tab w:leader="none" w:pos="1134" w:val="left"/>
        </w:tabs>
        <w:spacing w:after="0" w:line="240" w:lineRule="auto"/>
        <w:ind w:firstLine="709" w:left="0"/>
        <w:contextualSpacing w:val="1"/>
        <w:jc w:val="both"/>
        <w:rPr>
          <w:color w:val="000000"/>
        </w:rPr>
      </w:pPr>
      <w:r>
        <w:rPr>
          <w:color w:val="000000"/>
        </w:rPr>
        <w:t>Проведение документарной проверки, предметом которой являются сведения, составляющие государственную тайну, осуществляется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14:paraId="B8000000">
      <w:pPr>
        <w:widowControl w:val="0"/>
        <w:tabs>
          <w:tab w:leader="none" w:pos="1134" w:val="left"/>
        </w:tabs>
        <w:spacing w:after="0" w:line="240" w:lineRule="auto"/>
        <w:ind w:firstLine="709" w:left="0"/>
        <w:contextualSpacing w:val="1"/>
        <w:jc w:val="both"/>
        <w:rPr>
          <w:color w:val="000000"/>
        </w:rPr>
      </w:pPr>
      <w:r>
        <w:rPr>
          <w:color w:val="000000"/>
        </w:rPr>
        <w:t>Срок проведения документарной про</w:t>
      </w:r>
      <w:r>
        <w:rPr>
          <w:color w:val="000000"/>
        </w:rPr>
        <w:t xml:space="preserve">верки не может превышать десять </w:t>
      </w:r>
      <w:r>
        <w:rPr>
          <w:color w:val="000000"/>
        </w:rPr>
        <w:t>рабочих дней. На период с момента направления контрольным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орган, а также период с момента направления контролируемому лицу информации контрольного органа о выявлении ошибок и (или) противоречий в представленных контролируемым лицом документах либо о несоответствии сведений, содержащихся в этих документах, сведениям, содержащимся в имеющихся у контрольного органа документах и (или) полученным при осуществлении государственного контроля (надзора), муниципального контроля, и требования представить необходимые письменные объяснения до момента представления указанных письменных объяснений в контрольный орган исчисление срока проведения документарной проверки приостанавливается.</w:t>
      </w:r>
    </w:p>
    <w:p w14:paraId="B9000000">
      <w:pPr>
        <w:widowControl w:val="0"/>
        <w:tabs>
          <w:tab w:leader="none" w:pos="1134" w:val="left"/>
        </w:tabs>
        <w:spacing w:after="0" w:line="240" w:lineRule="auto"/>
        <w:ind w:firstLine="709" w:left="0"/>
        <w:contextualSpacing w:val="1"/>
        <w:jc w:val="both"/>
        <w:rPr>
          <w:color w:val="000000"/>
        </w:rPr>
      </w:pPr>
      <w:r>
        <w:rPr>
          <w:color w:val="000000"/>
        </w:rPr>
        <w:t>Внеплановая документарная проверка может проводиться только по согласованию с органами прокуратуры, за исключением случая ее проведения в соответствии с пунктами 3, 4, 6, 8 части 1 статьи 57 Федерального закона «О государственном контроле (надзоре) и муниципальном контроле в Российской Федерации».</w:t>
      </w:r>
    </w:p>
    <w:p w14:paraId="BA00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Инспекционный визит.</w:t>
      </w:r>
    </w:p>
    <w:p w14:paraId="BB000000">
      <w:pPr>
        <w:tabs>
          <w:tab w:leader="none" w:pos="1134" w:val="left"/>
        </w:tabs>
        <w:spacing w:after="0" w:line="240" w:lineRule="auto"/>
        <w:ind w:firstLine="709" w:left="0"/>
        <w:contextualSpacing w:val="1"/>
        <w:jc w:val="both"/>
        <w:rPr>
          <w:color w:val="000000"/>
        </w:rPr>
      </w:pPr>
      <w:r>
        <w:rPr>
          <w:color w:val="000000"/>
        </w:rPr>
        <w:t xml:space="preserve">В ходе инспекционного визита могут совершаться следующие контрольные (надзорные) действия: </w:t>
      </w:r>
    </w:p>
    <w:p w14:paraId="BC000000">
      <w:pPr>
        <w:numPr>
          <w:ilvl w:val="1"/>
          <w:numId w:val="18"/>
        </w:numPr>
        <w:tabs>
          <w:tab w:leader="none" w:pos="1134" w:val="left"/>
        </w:tabs>
        <w:spacing w:after="0" w:line="240" w:lineRule="auto"/>
        <w:ind w:firstLine="709" w:left="0"/>
        <w:contextualSpacing w:val="1"/>
        <w:jc w:val="both"/>
        <w:rPr>
          <w:color w:val="000000"/>
        </w:rPr>
      </w:pPr>
      <w:r>
        <w:rPr>
          <w:color w:val="000000"/>
        </w:rPr>
        <w:t>осмотр;</w:t>
      </w:r>
    </w:p>
    <w:p w14:paraId="BD000000">
      <w:pPr>
        <w:numPr>
          <w:ilvl w:val="1"/>
          <w:numId w:val="18"/>
        </w:numPr>
        <w:tabs>
          <w:tab w:leader="none" w:pos="1134" w:val="left"/>
        </w:tabs>
        <w:spacing w:after="0" w:line="240" w:lineRule="auto"/>
        <w:ind w:firstLine="709" w:left="0"/>
        <w:contextualSpacing w:val="1"/>
        <w:jc w:val="both"/>
        <w:rPr>
          <w:color w:val="000000"/>
        </w:rPr>
      </w:pPr>
      <w:r>
        <w:rPr>
          <w:color w:val="000000"/>
        </w:rPr>
        <w:t>опрос;</w:t>
      </w:r>
    </w:p>
    <w:p w14:paraId="BE000000">
      <w:pPr>
        <w:numPr>
          <w:ilvl w:val="1"/>
          <w:numId w:val="18"/>
        </w:numPr>
        <w:tabs>
          <w:tab w:leader="none" w:pos="1134" w:val="left"/>
        </w:tabs>
        <w:spacing w:after="0" w:line="240" w:lineRule="auto"/>
        <w:ind w:firstLine="709" w:left="0"/>
        <w:contextualSpacing w:val="1"/>
        <w:jc w:val="both"/>
        <w:rPr>
          <w:color w:val="000000"/>
        </w:rPr>
      </w:pPr>
      <w:r>
        <w:rPr>
          <w:color w:val="000000"/>
        </w:rPr>
        <w:t>получение письменных объяснений;</w:t>
      </w:r>
    </w:p>
    <w:p w14:paraId="BF000000">
      <w:pPr>
        <w:numPr>
          <w:ilvl w:val="1"/>
          <w:numId w:val="18"/>
        </w:numPr>
        <w:tabs>
          <w:tab w:leader="none" w:pos="1134" w:val="left"/>
        </w:tabs>
        <w:spacing w:after="0" w:line="240" w:lineRule="auto"/>
        <w:ind w:firstLine="709" w:left="0"/>
        <w:contextualSpacing w:val="1"/>
        <w:jc w:val="both"/>
        <w:rPr>
          <w:color w:val="000000"/>
        </w:rPr>
      </w:pPr>
      <w:r>
        <w:rPr>
          <w:color w:val="000000"/>
        </w:rPr>
        <w:t>инструментальное обследование;</w:t>
      </w:r>
    </w:p>
    <w:p w14:paraId="C0000000">
      <w:pPr>
        <w:numPr>
          <w:ilvl w:val="1"/>
          <w:numId w:val="18"/>
        </w:numPr>
        <w:tabs>
          <w:tab w:leader="none" w:pos="1134" w:val="left"/>
        </w:tabs>
        <w:spacing w:after="0" w:line="240" w:lineRule="auto"/>
        <w:ind w:firstLine="709" w:left="0"/>
        <w:contextualSpacing w:val="1"/>
        <w:jc w:val="both"/>
        <w:rPr>
          <w:color w:val="000000"/>
        </w:rPr>
      </w:pPr>
      <w:r>
        <w:rPr>
          <w:color w:val="000000"/>
        </w:rPr>
        <w:t xml:space="preserve">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14:paraId="C1000000">
      <w:pPr>
        <w:tabs>
          <w:tab w:leader="none" w:pos="1134" w:val="left"/>
        </w:tabs>
        <w:spacing w:after="0" w:line="240" w:lineRule="auto"/>
        <w:ind w:firstLine="709" w:left="0"/>
        <w:contextualSpacing w:val="1"/>
        <w:jc w:val="both"/>
        <w:rPr>
          <w:color w:val="000000"/>
        </w:rPr>
      </w:pPr>
      <w:r>
        <w:rPr>
          <w:color w:val="000000"/>
        </w:rPr>
        <w:t>Инспекционный визит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14:paraId="C2000000">
      <w:pPr>
        <w:tabs>
          <w:tab w:leader="none" w:pos="1134" w:val="left"/>
        </w:tabs>
        <w:spacing w:after="0" w:line="240" w:lineRule="auto"/>
        <w:ind w:firstLine="709" w:left="0"/>
        <w:contextualSpacing w:val="1"/>
        <w:jc w:val="both"/>
        <w:rPr>
          <w:color w:val="000000"/>
        </w:rPr>
      </w:pPr>
      <w:r>
        <w:rPr>
          <w:color w:val="000000"/>
        </w:rPr>
        <w:t>Инспекционный визит может быть проведен с использованием средств дистанционного взаимодействия, в том числе посредством ВКС, а также с использованием мобильного приложения «Инспектор».</w:t>
      </w:r>
    </w:p>
    <w:p w14:paraId="C3000000">
      <w:pPr>
        <w:tabs>
          <w:tab w:leader="none" w:pos="1134" w:val="left"/>
        </w:tabs>
        <w:spacing w:after="0" w:line="240" w:lineRule="auto"/>
        <w:ind w:firstLine="709" w:left="0"/>
        <w:contextualSpacing w:val="1"/>
        <w:jc w:val="both"/>
        <w:rPr>
          <w:color w:val="000000"/>
        </w:rPr>
      </w:pPr>
      <w:r>
        <w:rPr>
          <w:color w:val="000000"/>
        </w:rPr>
        <w:t xml:space="preserve">Инспекционный визит проводится без предварительного уведомления контролируемого лица и собственника производственного объекта. </w:t>
      </w:r>
    </w:p>
    <w:p w14:paraId="C4000000">
      <w:pPr>
        <w:tabs>
          <w:tab w:leader="none" w:pos="1134" w:val="left"/>
        </w:tabs>
        <w:spacing w:after="0" w:line="240" w:lineRule="auto"/>
        <w:ind w:firstLine="709" w:left="0"/>
        <w:contextualSpacing w:val="1"/>
        <w:jc w:val="both"/>
        <w:rPr>
          <w:color w:val="000000"/>
        </w:rPr>
      </w:pPr>
      <w:r>
        <w:rPr>
          <w:color w:val="000000"/>
        </w:rPr>
        <w:t>Срок проведения инспекционного визита в одном месте осуществления деятельности либо на одном производственном объекте (территории) не может превышать один рабочий день.</w:t>
      </w:r>
    </w:p>
    <w:p w14:paraId="C5000000">
      <w:pPr>
        <w:tabs>
          <w:tab w:leader="none" w:pos="1134" w:val="left"/>
        </w:tabs>
        <w:spacing w:after="0" w:line="240" w:lineRule="auto"/>
        <w:ind w:firstLine="709" w:left="0"/>
        <w:contextualSpacing w:val="1"/>
        <w:jc w:val="both"/>
        <w:rPr>
          <w:color w:val="000000"/>
        </w:rPr>
      </w:pPr>
      <w:r>
        <w:rPr>
          <w:color w:val="000000"/>
        </w:rPr>
        <w:t xml:space="preserve">Контролируемые лица или их представители обязаны обеспечить беспрепятственный доступ инспектора в здания, сооружения, помещения. </w:t>
      </w:r>
    </w:p>
    <w:p w14:paraId="C6000000">
      <w:pPr>
        <w:tabs>
          <w:tab w:leader="none" w:pos="1134" w:val="left"/>
        </w:tabs>
        <w:spacing w:after="0" w:line="240" w:lineRule="auto"/>
        <w:ind w:firstLine="709" w:left="0"/>
        <w:contextualSpacing w:val="1"/>
        <w:jc w:val="both"/>
        <w:rPr>
          <w:color w:val="000000"/>
        </w:rPr>
      </w:pPr>
      <w:r>
        <w:rPr>
          <w:color w:val="000000"/>
        </w:rPr>
        <w:t>Внеплановый инспекционный визит может проводиться только по согласованию с органами прокуратуры, за исключением случаев его проведения в соответствии с пунктами 3, 4, 6, 8 части 1, частью 3 статьи 57 и частью 12 статьи 66 Федерального закона «О государственном контроле (надзоре) и муниципальном контроле в Российской Федерации».</w:t>
      </w:r>
    </w:p>
    <w:p w14:paraId="C700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Выездная проверка.</w:t>
      </w:r>
    </w:p>
    <w:p w14:paraId="C8000000">
      <w:pPr>
        <w:widowControl w:val="0"/>
        <w:tabs>
          <w:tab w:leader="none" w:pos="1134" w:val="left"/>
        </w:tabs>
        <w:spacing w:after="0" w:line="240" w:lineRule="auto"/>
        <w:ind w:firstLine="709" w:left="0"/>
        <w:contextualSpacing w:val="1"/>
        <w:jc w:val="both"/>
        <w:rPr>
          <w:color w:val="000000"/>
        </w:rPr>
      </w:pPr>
      <w:r>
        <w:rPr>
          <w:color w:val="000000"/>
        </w:rPr>
        <w:t>В ходе выездной проверки могут совершаться следующие контрольные (надзорные) действия:</w:t>
      </w:r>
    </w:p>
    <w:p w14:paraId="C9000000">
      <w:pPr>
        <w:widowControl w:val="0"/>
        <w:numPr>
          <w:ilvl w:val="0"/>
          <w:numId w:val="19"/>
        </w:numPr>
        <w:tabs>
          <w:tab w:leader="none" w:pos="1134" w:val="left"/>
        </w:tabs>
        <w:spacing w:after="0" w:line="240" w:lineRule="auto"/>
        <w:ind w:firstLine="709" w:left="0"/>
        <w:contextualSpacing w:val="1"/>
        <w:jc w:val="both"/>
        <w:rPr>
          <w:color w:val="000000"/>
        </w:rPr>
      </w:pPr>
      <w:r>
        <w:rPr>
          <w:color w:val="000000"/>
        </w:rPr>
        <w:t>осмотр;</w:t>
      </w:r>
    </w:p>
    <w:p w14:paraId="CA000000">
      <w:pPr>
        <w:widowControl w:val="0"/>
        <w:numPr>
          <w:ilvl w:val="0"/>
          <w:numId w:val="19"/>
        </w:numPr>
        <w:tabs>
          <w:tab w:leader="none" w:pos="1134" w:val="left"/>
        </w:tabs>
        <w:spacing w:after="0" w:line="240" w:lineRule="auto"/>
        <w:ind w:firstLine="709" w:left="0"/>
        <w:contextualSpacing w:val="1"/>
        <w:jc w:val="both"/>
        <w:rPr>
          <w:color w:val="000000"/>
        </w:rPr>
      </w:pPr>
      <w:r>
        <w:rPr>
          <w:color w:val="000000"/>
        </w:rPr>
        <w:t>досмотр;</w:t>
      </w:r>
    </w:p>
    <w:p w14:paraId="CB000000">
      <w:pPr>
        <w:widowControl w:val="0"/>
        <w:numPr>
          <w:ilvl w:val="0"/>
          <w:numId w:val="19"/>
        </w:numPr>
        <w:tabs>
          <w:tab w:leader="none" w:pos="1134" w:val="left"/>
        </w:tabs>
        <w:spacing w:after="0" w:line="240" w:lineRule="auto"/>
        <w:ind w:firstLine="709" w:left="0"/>
        <w:contextualSpacing w:val="1"/>
        <w:jc w:val="both"/>
        <w:rPr>
          <w:color w:val="000000"/>
        </w:rPr>
      </w:pPr>
      <w:r>
        <w:rPr>
          <w:color w:val="000000"/>
        </w:rPr>
        <w:t>опрос;</w:t>
      </w:r>
    </w:p>
    <w:p w14:paraId="CC000000">
      <w:pPr>
        <w:widowControl w:val="0"/>
        <w:numPr>
          <w:ilvl w:val="0"/>
          <w:numId w:val="19"/>
        </w:numPr>
        <w:tabs>
          <w:tab w:leader="none" w:pos="1134" w:val="left"/>
        </w:tabs>
        <w:spacing w:after="0" w:line="240" w:lineRule="auto"/>
        <w:ind w:firstLine="709" w:left="0"/>
        <w:contextualSpacing w:val="1"/>
        <w:jc w:val="both"/>
        <w:rPr>
          <w:color w:val="000000"/>
        </w:rPr>
      </w:pPr>
      <w:r>
        <w:rPr>
          <w:color w:val="000000"/>
        </w:rPr>
        <w:t>получение письменных объяснений;</w:t>
      </w:r>
    </w:p>
    <w:p w14:paraId="CD000000">
      <w:pPr>
        <w:widowControl w:val="0"/>
        <w:numPr>
          <w:ilvl w:val="0"/>
          <w:numId w:val="19"/>
        </w:numPr>
        <w:tabs>
          <w:tab w:leader="none" w:pos="1134" w:val="left"/>
        </w:tabs>
        <w:spacing w:after="0" w:line="240" w:lineRule="auto"/>
        <w:ind w:firstLine="709" w:left="0"/>
        <w:contextualSpacing w:val="1"/>
        <w:jc w:val="both"/>
        <w:rPr>
          <w:color w:val="000000"/>
        </w:rPr>
      </w:pPr>
      <w:r>
        <w:rPr>
          <w:color w:val="000000"/>
        </w:rPr>
        <w:t>истребование документов;</w:t>
      </w:r>
    </w:p>
    <w:p w14:paraId="CE000000">
      <w:pPr>
        <w:widowControl w:val="0"/>
        <w:numPr>
          <w:ilvl w:val="0"/>
          <w:numId w:val="19"/>
        </w:numPr>
        <w:tabs>
          <w:tab w:leader="none" w:pos="1134" w:val="left"/>
        </w:tabs>
        <w:spacing w:after="0" w:line="240" w:lineRule="auto"/>
        <w:ind w:firstLine="709" w:left="0"/>
        <w:contextualSpacing w:val="1"/>
        <w:jc w:val="both"/>
        <w:rPr>
          <w:color w:val="000000"/>
        </w:rPr>
      </w:pPr>
      <w:r>
        <w:rPr>
          <w:color w:val="000000"/>
        </w:rPr>
        <w:t>отбор проб (образцов);</w:t>
      </w:r>
    </w:p>
    <w:p w14:paraId="CF000000">
      <w:pPr>
        <w:widowControl w:val="0"/>
        <w:numPr>
          <w:ilvl w:val="0"/>
          <w:numId w:val="19"/>
        </w:numPr>
        <w:tabs>
          <w:tab w:leader="none" w:pos="1134" w:val="left"/>
        </w:tabs>
        <w:spacing w:after="0" w:line="240" w:lineRule="auto"/>
        <w:ind w:firstLine="709" w:left="0"/>
        <w:contextualSpacing w:val="1"/>
        <w:jc w:val="both"/>
        <w:rPr>
          <w:color w:val="000000"/>
        </w:rPr>
      </w:pPr>
      <w:r>
        <w:rPr>
          <w:color w:val="000000"/>
        </w:rPr>
        <w:t>инструментальное обследование;</w:t>
      </w:r>
    </w:p>
    <w:p w14:paraId="D0000000">
      <w:pPr>
        <w:widowControl w:val="0"/>
        <w:numPr>
          <w:ilvl w:val="0"/>
          <w:numId w:val="19"/>
        </w:numPr>
        <w:tabs>
          <w:tab w:leader="none" w:pos="1134" w:val="left"/>
        </w:tabs>
        <w:spacing w:after="0" w:line="240" w:lineRule="auto"/>
        <w:ind w:firstLine="709" w:left="0"/>
        <w:contextualSpacing w:val="1"/>
        <w:jc w:val="both"/>
        <w:rPr>
          <w:color w:val="000000"/>
        </w:rPr>
      </w:pPr>
      <w:r>
        <w:rPr>
          <w:color w:val="000000"/>
        </w:rPr>
        <w:t>испытание;</w:t>
      </w:r>
    </w:p>
    <w:p w14:paraId="D1000000">
      <w:pPr>
        <w:widowControl w:val="0"/>
        <w:numPr>
          <w:ilvl w:val="0"/>
          <w:numId w:val="19"/>
        </w:numPr>
        <w:tabs>
          <w:tab w:leader="none" w:pos="1134" w:val="left"/>
        </w:tabs>
        <w:spacing w:after="0" w:line="240" w:lineRule="auto"/>
        <w:ind w:firstLine="709" w:left="0"/>
        <w:contextualSpacing w:val="1"/>
        <w:jc w:val="both"/>
        <w:rPr>
          <w:color w:val="000000"/>
        </w:rPr>
      </w:pPr>
      <w:r>
        <w:rPr>
          <w:color w:val="000000"/>
        </w:rPr>
        <w:t>экспертиза;</w:t>
      </w:r>
    </w:p>
    <w:p w14:paraId="D2000000">
      <w:pPr>
        <w:widowControl w:val="0"/>
        <w:numPr>
          <w:ilvl w:val="0"/>
          <w:numId w:val="19"/>
        </w:numPr>
        <w:tabs>
          <w:tab w:leader="none" w:pos="1134" w:val="left"/>
        </w:tabs>
        <w:spacing w:after="0" w:line="240" w:lineRule="auto"/>
        <w:ind w:firstLine="709" w:left="0"/>
        <w:contextualSpacing w:val="1"/>
        <w:jc w:val="both"/>
        <w:rPr>
          <w:color w:val="000000"/>
        </w:rPr>
      </w:pPr>
      <w:r>
        <w:rPr>
          <w:color w:val="000000"/>
        </w:rPr>
        <w:t>эксперимент.</w:t>
      </w:r>
    </w:p>
    <w:p w14:paraId="D3000000">
      <w:pPr>
        <w:widowControl w:val="0"/>
        <w:tabs>
          <w:tab w:leader="none" w:pos="1134" w:val="left"/>
        </w:tabs>
        <w:spacing w:after="0" w:line="240" w:lineRule="auto"/>
        <w:ind w:firstLine="709" w:left="0"/>
        <w:contextualSpacing w:val="1"/>
        <w:jc w:val="both"/>
        <w:rPr>
          <w:color w:val="000000"/>
        </w:rPr>
      </w:pPr>
      <w:r>
        <w:rPr>
          <w:color w:val="000000"/>
        </w:rPr>
        <w:t xml:space="preserve">Выездная проверка может быть проведена с использованием средств дистанционного взаимодействия, в том числе посредством ВКС, а также с использованием мобильного приложения «Инспектор». </w:t>
      </w:r>
    </w:p>
    <w:p w14:paraId="D4000000">
      <w:pPr>
        <w:widowControl w:val="0"/>
        <w:tabs>
          <w:tab w:leader="none" w:pos="1134" w:val="left"/>
        </w:tabs>
        <w:spacing w:after="0" w:line="240" w:lineRule="auto"/>
        <w:ind w:firstLine="709" w:left="0"/>
        <w:contextualSpacing w:val="1"/>
        <w:jc w:val="both"/>
        <w:rPr>
          <w:color w:val="000000"/>
        </w:rPr>
      </w:pPr>
      <w:r>
        <w:rPr>
          <w:color w:val="000000"/>
        </w:rPr>
        <w:t>О проведении выездной проверки контролируемое лицо уведомляется путем направления копии решения о проведении выездной проверки не позднее чем за двадцать четыре часа до ее начала в порядке, предусмотренном статьей 21 Федерального закона «О государственном контроле (надзоре) и муниципальном контроле в Российской Федерации».</w:t>
      </w:r>
    </w:p>
    <w:p w14:paraId="D5000000">
      <w:pPr>
        <w:widowControl w:val="0"/>
        <w:tabs>
          <w:tab w:leader="none" w:pos="1134" w:val="left"/>
        </w:tabs>
        <w:spacing w:after="0" w:line="240" w:lineRule="auto"/>
        <w:ind w:firstLine="709" w:left="0"/>
        <w:contextualSpacing w:val="1"/>
        <w:jc w:val="both"/>
        <w:rPr>
          <w:color w:val="000000"/>
        </w:rPr>
      </w:pPr>
      <w:r>
        <w:rPr>
          <w:color w:val="000000"/>
        </w:rPr>
        <w:t xml:space="preserve">Срок проведения выездной проверки составляет 10 рабочих дней. В отношении 1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r>
        <w:rPr>
          <w:color w:val="000000"/>
        </w:rPr>
        <w:t>микропредприятия</w:t>
      </w:r>
      <w:r>
        <w:rPr>
          <w:color w:val="000000"/>
        </w:rPr>
        <w:t>. Надлежаще уведомленное о проведении контрольного (надзорного) мероприятия контролируемое лицо обязано обеспечить свое присутствие и (или) присутствие своего уполномоченного представителя при проведении контрольного (надзорного) мероприятия.</w:t>
      </w:r>
    </w:p>
    <w:p w14:paraId="D6000000">
      <w:pPr>
        <w:widowControl w:val="0"/>
        <w:tabs>
          <w:tab w:leader="none" w:pos="1134" w:val="left"/>
        </w:tabs>
        <w:spacing w:after="0" w:line="240" w:lineRule="auto"/>
        <w:ind w:firstLine="709" w:left="0"/>
        <w:contextualSpacing w:val="1"/>
        <w:jc w:val="both"/>
        <w:rPr>
          <w:color w:val="000000"/>
        </w:rPr>
      </w:pPr>
      <w:r>
        <w:rPr>
          <w:color w:val="000000"/>
        </w:rPr>
        <w:t xml:space="preserve">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 4, 6, 8 части 1, частью 3 статьи 57 и частями 12 и 12.1 статьи 66 Федерального закона «О государственном контроле (надзоре) и муниципальном </w:t>
      </w:r>
      <w:r>
        <w:rPr>
          <w:color w:val="000000"/>
        </w:rPr>
        <w:t>контроле в Российской Федерации».</w:t>
      </w:r>
    </w:p>
    <w:p w14:paraId="D7000000">
      <w:pPr>
        <w:widowControl w:val="0"/>
        <w:tabs>
          <w:tab w:leader="none" w:pos="1134" w:val="left"/>
        </w:tabs>
        <w:spacing w:after="0" w:line="240" w:lineRule="auto"/>
        <w:ind w:firstLine="709" w:left="0"/>
        <w:contextualSpacing w:val="1"/>
        <w:jc w:val="both"/>
        <w:rPr>
          <w:color w:val="000000"/>
        </w:rPr>
      </w:pPr>
      <w:r>
        <w:rPr>
          <w:color w:val="000000"/>
        </w:rPr>
        <w:t>Отбор проб (образцов) продукции (товаров), результатов выполненной работы или оказанной услуги в ходе выездной проверки может осуществляться исключительно при отсутствии возможности оценки соблюдения обязательных требований иными способами, без отбора проб (образцов) продукции (товаров), результатов выполненной работы или оказанной услуги.</w:t>
      </w:r>
    </w:p>
    <w:p w14:paraId="D800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Наблюдение за соблюдением обязательных требований.</w:t>
      </w:r>
    </w:p>
    <w:p w14:paraId="D9000000">
      <w:pPr>
        <w:widowControl w:val="0"/>
        <w:tabs>
          <w:tab w:leader="none" w:pos="1134" w:val="left"/>
        </w:tabs>
        <w:spacing w:after="0" w:line="240" w:lineRule="auto"/>
        <w:ind w:firstLine="709" w:left="0"/>
        <w:contextualSpacing w:val="1"/>
        <w:jc w:val="both"/>
        <w:rPr>
          <w:color w:val="000000"/>
        </w:rPr>
      </w:pPr>
      <w:r>
        <w:rPr>
          <w:color w:val="000000"/>
        </w:rPr>
        <w:t>В ходе наблюдения за соблюдением обязательных требований проводится анализ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w:t>
      </w:r>
      <w:r>
        <w:rPr>
          <w:color w:val="000000"/>
        </w:rPr>
        <w:t>–</w:t>
      </w:r>
      <w:r>
        <w:rPr>
          <w:color w:val="000000"/>
        </w:rPr>
        <w:t xml:space="preserve"> и киносъемки, видеозаписи.</w:t>
      </w:r>
    </w:p>
    <w:p w14:paraId="DA000000">
      <w:pPr>
        <w:widowControl w:val="0"/>
        <w:tabs>
          <w:tab w:leader="none" w:pos="1134" w:val="left"/>
        </w:tabs>
        <w:spacing w:after="0" w:line="240" w:lineRule="auto"/>
        <w:ind w:firstLine="709" w:left="0"/>
        <w:contextualSpacing w:val="1"/>
        <w:jc w:val="both"/>
        <w:rPr>
          <w:color w:val="000000"/>
        </w:rPr>
      </w:pPr>
      <w:r>
        <w:rPr>
          <w:color w:val="000000"/>
        </w:rPr>
        <w:t>Если в ходе наблюдения за соблюдением обязательных требований (мониторинга безопасности) выявлены факты причинения вреда (ущерба) или возникновения угрозы причинения вреда (ущерба) охраняемым законом ценностям, сведения о нарушениях обязательных требований, о готовящихся нарушениях обязательных требований или признаках нарушений обязательных требований, контрольным органом могут быть приняты следующие решения:</w:t>
      </w:r>
    </w:p>
    <w:p w14:paraId="DB000000">
      <w:pPr>
        <w:widowControl w:val="0"/>
        <w:numPr>
          <w:ilvl w:val="0"/>
          <w:numId w:val="20"/>
        </w:numPr>
        <w:tabs>
          <w:tab w:leader="none" w:pos="1134" w:val="left"/>
        </w:tabs>
        <w:spacing w:after="0" w:line="240" w:lineRule="auto"/>
        <w:ind w:firstLine="709" w:left="0"/>
        <w:contextualSpacing w:val="1"/>
        <w:jc w:val="both"/>
        <w:rPr>
          <w:color w:val="000000"/>
        </w:rPr>
      </w:pPr>
      <w:r>
        <w:rPr>
          <w:color w:val="000000"/>
        </w:rPr>
        <w:t>об объявлении предостережения о недопустимости нарушения обязательных требований;</w:t>
      </w:r>
    </w:p>
    <w:p w14:paraId="DC000000">
      <w:pPr>
        <w:widowControl w:val="0"/>
        <w:numPr>
          <w:ilvl w:val="0"/>
          <w:numId w:val="20"/>
        </w:numPr>
        <w:tabs>
          <w:tab w:leader="none" w:pos="1134" w:val="left"/>
        </w:tabs>
        <w:spacing w:after="0" w:line="240" w:lineRule="auto"/>
        <w:ind w:firstLine="709" w:left="0"/>
        <w:contextualSpacing w:val="1"/>
        <w:jc w:val="both"/>
        <w:rPr>
          <w:color w:val="000000"/>
        </w:rPr>
      </w:pPr>
      <w:r>
        <w:rPr>
          <w:color w:val="000000"/>
        </w:rPr>
        <w:t>о проведении внепланового контрольного (надзорного) мероприятия в соответствии со статьей 60 Федерального закона «О государственном контроле (надзоре) и муниципальном контроле в Российской Федерации»;</w:t>
      </w:r>
    </w:p>
    <w:p w14:paraId="DD000000">
      <w:pPr>
        <w:widowControl w:val="0"/>
        <w:numPr>
          <w:ilvl w:val="0"/>
          <w:numId w:val="20"/>
        </w:numPr>
        <w:tabs>
          <w:tab w:leader="none" w:pos="1134" w:val="left"/>
        </w:tabs>
        <w:spacing w:after="0" w:line="240" w:lineRule="auto"/>
        <w:ind w:firstLine="709" w:left="0"/>
        <w:contextualSpacing w:val="1"/>
        <w:jc w:val="both"/>
        <w:rPr>
          <w:color w:val="000000"/>
        </w:rPr>
      </w:pPr>
      <w:r>
        <w:rPr>
          <w:color w:val="000000"/>
        </w:rPr>
        <w:t>о выдаче предписания об устранении выявленных нарушений в порядке, предусмотренном пунктом 1 части 2 статьи 90 Федерального закона «О государственном контроле (надзоре) и муниципальном контроле в Российской Федерации», если иное не предусмотрено федеральными законами и принимаемыми в соответствии с ними нормативными правовыми актами.</w:t>
      </w:r>
    </w:p>
    <w:p w14:paraId="DE00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Выездное обследование.</w:t>
      </w:r>
    </w:p>
    <w:p w14:paraId="DF000000">
      <w:pPr>
        <w:widowControl w:val="0"/>
        <w:tabs>
          <w:tab w:leader="none" w:pos="1134" w:val="left"/>
        </w:tabs>
        <w:spacing w:after="0" w:line="240" w:lineRule="auto"/>
        <w:ind w:firstLine="709" w:left="0"/>
        <w:contextualSpacing w:val="1"/>
        <w:jc w:val="both"/>
        <w:rPr>
          <w:color w:val="000000"/>
        </w:rPr>
      </w:pPr>
      <w:r>
        <w:rPr>
          <w:color w:val="000000"/>
        </w:rPr>
        <w:t>В ходе выездного обследования на общедоступных (открытых для посещения неограниченным кругом лиц) производственных объектах могут осуществляться:</w:t>
      </w:r>
    </w:p>
    <w:p w14:paraId="E0000000">
      <w:pPr>
        <w:widowControl w:val="0"/>
        <w:numPr>
          <w:ilvl w:val="0"/>
          <w:numId w:val="21"/>
        </w:numPr>
        <w:tabs>
          <w:tab w:leader="none" w:pos="1134" w:val="left"/>
        </w:tabs>
        <w:spacing w:after="0" w:line="240" w:lineRule="auto"/>
        <w:ind w:firstLine="709" w:left="0"/>
        <w:contextualSpacing w:val="1"/>
        <w:jc w:val="both"/>
        <w:rPr>
          <w:color w:val="000000"/>
        </w:rPr>
      </w:pPr>
      <w:r>
        <w:rPr>
          <w:color w:val="000000"/>
        </w:rPr>
        <w:t>осмотр;</w:t>
      </w:r>
    </w:p>
    <w:p w14:paraId="E1000000">
      <w:pPr>
        <w:widowControl w:val="0"/>
        <w:numPr>
          <w:ilvl w:val="0"/>
          <w:numId w:val="21"/>
        </w:numPr>
        <w:tabs>
          <w:tab w:leader="none" w:pos="1134" w:val="left"/>
        </w:tabs>
        <w:spacing w:after="0" w:line="240" w:lineRule="auto"/>
        <w:ind w:firstLine="709" w:left="0"/>
        <w:contextualSpacing w:val="1"/>
        <w:jc w:val="both"/>
        <w:rPr>
          <w:color w:val="000000"/>
        </w:rPr>
      </w:pPr>
      <w:r>
        <w:rPr>
          <w:color w:val="000000"/>
        </w:rPr>
        <w:t>отбор проб (образцов);</w:t>
      </w:r>
    </w:p>
    <w:p w14:paraId="E2000000">
      <w:pPr>
        <w:widowControl w:val="0"/>
        <w:numPr>
          <w:ilvl w:val="0"/>
          <w:numId w:val="21"/>
        </w:numPr>
        <w:tabs>
          <w:tab w:leader="none" w:pos="1134" w:val="left"/>
        </w:tabs>
        <w:spacing w:after="0" w:line="240" w:lineRule="auto"/>
        <w:ind w:firstLine="709" w:left="0"/>
        <w:contextualSpacing w:val="1"/>
        <w:jc w:val="both"/>
        <w:rPr>
          <w:color w:val="000000"/>
        </w:rPr>
      </w:pPr>
      <w:r>
        <w:rPr>
          <w:color w:val="000000"/>
        </w:rPr>
        <w:t>инструментальное обследование (с применением видеозаписи);</w:t>
      </w:r>
    </w:p>
    <w:p w14:paraId="E3000000">
      <w:pPr>
        <w:widowControl w:val="0"/>
        <w:numPr>
          <w:ilvl w:val="0"/>
          <w:numId w:val="21"/>
        </w:numPr>
        <w:tabs>
          <w:tab w:leader="none" w:pos="1134" w:val="left"/>
        </w:tabs>
        <w:spacing w:after="0" w:line="240" w:lineRule="auto"/>
        <w:ind w:firstLine="709" w:left="0"/>
        <w:contextualSpacing w:val="1"/>
        <w:jc w:val="both"/>
        <w:rPr>
          <w:color w:val="000000"/>
        </w:rPr>
      </w:pPr>
      <w:r>
        <w:rPr>
          <w:color w:val="000000"/>
        </w:rPr>
        <w:t>экспертиза;</w:t>
      </w:r>
    </w:p>
    <w:p w14:paraId="E4000000">
      <w:pPr>
        <w:widowControl w:val="0"/>
        <w:numPr>
          <w:ilvl w:val="0"/>
          <w:numId w:val="21"/>
        </w:numPr>
        <w:tabs>
          <w:tab w:leader="none" w:pos="1134" w:val="left"/>
        </w:tabs>
        <w:spacing w:after="0" w:line="240" w:lineRule="auto"/>
        <w:ind w:firstLine="709" w:left="0"/>
        <w:contextualSpacing w:val="1"/>
        <w:jc w:val="both"/>
        <w:rPr>
          <w:color w:val="000000"/>
        </w:rPr>
      </w:pPr>
      <w:r>
        <w:rPr>
          <w:color w:val="000000"/>
        </w:rPr>
        <w:t>испытания.</w:t>
      </w:r>
    </w:p>
    <w:p w14:paraId="E5000000">
      <w:pPr>
        <w:widowControl w:val="0"/>
        <w:tabs>
          <w:tab w:leader="none" w:pos="1134" w:val="left"/>
        </w:tabs>
        <w:spacing w:after="0" w:line="240" w:lineRule="auto"/>
        <w:ind w:firstLine="709" w:left="0"/>
        <w:contextualSpacing w:val="1"/>
        <w:jc w:val="both"/>
        <w:rPr>
          <w:color w:val="000000"/>
        </w:rPr>
      </w:pPr>
      <w:r>
        <w:rPr>
          <w:color w:val="000000"/>
        </w:rPr>
        <w:t>В ходе выездного обследования проводится оценка соблюдения контролируемым лицом обязательных требований.</w:t>
      </w:r>
    </w:p>
    <w:p w14:paraId="E6000000">
      <w:pPr>
        <w:widowControl w:val="0"/>
        <w:tabs>
          <w:tab w:leader="none" w:pos="1134" w:val="left"/>
        </w:tabs>
        <w:spacing w:after="0" w:line="240" w:lineRule="auto"/>
        <w:ind w:firstLine="709" w:left="0"/>
        <w:contextualSpacing w:val="1"/>
        <w:jc w:val="both"/>
        <w:rPr>
          <w:color w:val="000000"/>
        </w:rPr>
      </w:pPr>
      <w:r>
        <w:rPr>
          <w:color w:val="000000"/>
        </w:rPr>
        <w:t xml:space="preserve">Выездное обследование может проводиться по месту нахождения </w:t>
      </w:r>
      <w:r>
        <w:rPr>
          <w:color w:val="000000"/>
        </w:rPr>
        <w:t>(осуществления деятельности) организации (ее филиалов, представительств, обособленных структурных подразделений), месту нахождения объекта контроля, при этом не допускается взаимодействие с контролируемым лицом.</w:t>
      </w:r>
    </w:p>
    <w:p w14:paraId="E7000000">
      <w:pPr>
        <w:widowControl w:val="0"/>
        <w:tabs>
          <w:tab w:leader="none" w:pos="1134" w:val="left"/>
        </w:tabs>
        <w:spacing w:after="0" w:line="240" w:lineRule="auto"/>
        <w:ind w:firstLine="709" w:left="0"/>
        <w:contextualSpacing w:val="1"/>
        <w:jc w:val="both"/>
        <w:rPr>
          <w:color w:val="000000"/>
        </w:rPr>
      </w:pPr>
      <w:r>
        <w:rPr>
          <w:color w:val="000000"/>
        </w:rPr>
        <w:t>Выездное обследование проводится без информирования контролируемого лица.</w:t>
      </w:r>
    </w:p>
    <w:p w14:paraId="E8000000">
      <w:pPr>
        <w:widowControl w:val="0"/>
        <w:tabs>
          <w:tab w:leader="none" w:pos="1134" w:val="left"/>
        </w:tabs>
        <w:spacing w:after="0" w:line="240" w:lineRule="auto"/>
        <w:ind w:firstLine="709" w:left="0"/>
        <w:contextualSpacing w:val="1"/>
        <w:jc w:val="both"/>
        <w:rPr>
          <w:color w:val="000000"/>
        </w:rPr>
      </w:pPr>
      <w:r>
        <w:rPr>
          <w:color w:val="000000"/>
        </w:rPr>
        <w:t>Если в рамках выездного обследования выявлены признаки нарушений обязательных требований, может быть принято решение о выдаче предписания об устранении выявленных нарушений в порядке, предусмотренном пунктом 1 части</w:t>
      </w:r>
      <w:r>
        <w:rPr>
          <w:color w:val="000000"/>
        </w:rPr>
        <w:t xml:space="preserve"> </w:t>
      </w:r>
      <w:r>
        <w:rPr>
          <w:color w:val="000000"/>
        </w:rPr>
        <w:t>2 статьи 90 Федерального закона «О государственном контроле (надзоре) и муниципальном контроле в Российской Федерации», если иное не предусмотрено федеральными законами и принимаемыми в соответствии с ними нормативными правовыми актами.</w:t>
      </w:r>
    </w:p>
    <w:p w14:paraId="E9000000">
      <w:pPr>
        <w:numPr>
          <w:ilvl w:val="0"/>
          <w:numId w:val="1"/>
        </w:numPr>
        <w:tabs>
          <w:tab w:leader="none" w:pos="1134" w:val="left"/>
        </w:tabs>
        <w:spacing w:after="0" w:line="240" w:lineRule="auto"/>
        <w:ind w:firstLine="709" w:left="0"/>
        <w:jc w:val="both"/>
        <w:rPr>
          <w:color w:val="000000"/>
        </w:rPr>
      </w:pPr>
      <w:r>
        <w:rPr>
          <w:color w:val="000000"/>
        </w:rPr>
        <w:t>Постоянный рейд.</w:t>
      </w:r>
    </w:p>
    <w:p w14:paraId="EA000000">
      <w:pPr>
        <w:tabs>
          <w:tab w:leader="none" w:pos="1134" w:val="left"/>
        </w:tabs>
        <w:spacing w:after="0" w:line="240" w:lineRule="auto"/>
        <w:ind w:firstLine="709" w:left="0"/>
        <w:jc w:val="both"/>
        <w:rPr>
          <w:color w:val="000000"/>
        </w:rPr>
      </w:pPr>
      <w:r>
        <w:rPr>
          <w:color w:val="000000"/>
        </w:rPr>
        <w:t>Постоянный рейд осуществляется в режиме постоянного нахождения инспекторов Учреждени</w:t>
      </w:r>
      <w:r>
        <w:rPr>
          <w:color w:val="000000"/>
        </w:rPr>
        <w:t>я</w:t>
      </w:r>
      <w:r>
        <w:rPr>
          <w:color w:val="000000"/>
        </w:rPr>
        <w:t xml:space="preserve"> в пунктах контроля и (или) перемещения инспекторов Учреждения по территории управляемых ими ООПТ (далее </w:t>
      </w:r>
      <w:r>
        <w:rPr>
          <w:color w:val="000000"/>
        </w:rPr>
        <w:t>–</w:t>
      </w:r>
      <w:r>
        <w:rPr>
          <w:color w:val="000000"/>
        </w:rPr>
        <w:t xml:space="preserve"> патрулирование) в целях предупреждения, выявления и пресечения нарушений обязательных требований. Патрулирование осуществляется в соответствии с маршрутом, утверждаемым руководителем Учреждения.</w:t>
      </w:r>
    </w:p>
    <w:p w14:paraId="EB000000">
      <w:pPr>
        <w:tabs>
          <w:tab w:leader="none" w:pos="1134" w:val="left"/>
        </w:tabs>
        <w:spacing w:after="0" w:line="240" w:lineRule="auto"/>
        <w:ind w:firstLine="709" w:left="0"/>
        <w:jc w:val="both"/>
        <w:rPr>
          <w:color w:val="000000"/>
        </w:rPr>
      </w:pPr>
      <w:r>
        <w:rPr>
          <w:color w:val="000000"/>
        </w:rPr>
        <w:t>При осуществлении постоянного рейда могут совершаться следующие контрольные (надзорные) действия:</w:t>
      </w:r>
    </w:p>
    <w:p w14:paraId="EC000000">
      <w:pPr>
        <w:numPr>
          <w:ilvl w:val="0"/>
          <w:numId w:val="22"/>
        </w:numPr>
        <w:tabs>
          <w:tab w:leader="none" w:pos="1134" w:val="left"/>
        </w:tabs>
        <w:spacing w:after="0" w:line="240" w:lineRule="auto"/>
        <w:ind w:firstLine="709" w:left="0"/>
        <w:jc w:val="both"/>
        <w:rPr>
          <w:color w:val="000000"/>
        </w:rPr>
      </w:pPr>
      <w:r>
        <w:rPr>
          <w:color w:val="000000"/>
        </w:rPr>
        <w:t>осмотр;</w:t>
      </w:r>
    </w:p>
    <w:p w14:paraId="ED000000">
      <w:pPr>
        <w:numPr>
          <w:ilvl w:val="0"/>
          <w:numId w:val="22"/>
        </w:numPr>
        <w:tabs>
          <w:tab w:leader="none" w:pos="1134" w:val="left"/>
        </w:tabs>
        <w:spacing w:after="0" w:line="240" w:lineRule="auto"/>
        <w:ind w:firstLine="709" w:left="0"/>
        <w:jc w:val="both"/>
        <w:rPr>
          <w:color w:val="000000"/>
        </w:rPr>
      </w:pPr>
      <w:r>
        <w:rPr>
          <w:color w:val="000000"/>
        </w:rPr>
        <w:t>досмотр;</w:t>
      </w:r>
    </w:p>
    <w:p w14:paraId="EE000000">
      <w:pPr>
        <w:numPr>
          <w:ilvl w:val="0"/>
          <w:numId w:val="22"/>
        </w:numPr>
        <w:tabs>
          <w:tab w:leader="none" w:pos="1134" w:val="left"/>
        </w:tabs>
        <w:spacing w:after="0" w:line="240" w:lineRule="auto"/>
        <w:ind w:firstLine="709" w:left="0"/>
        <w:jc w:val="both"/>
        <w:rPr>
          <w:color w:val="000000"/>
        </w:rPr>
      </w:pPr>
      <w:r>
        <w:rPr>
          <w:color w:val="000000"/>
        </w:rPr>
        <w:t>опрос;</w:t>
      </w:r>
    </w:p>
    <w:p w14:paraId="EF000000">
      <w:pPr>
        <w:numPr>
          <w:ilvl w:val="0"/>
          <w:numId w:val="22"/>
        </w:numPr>
        <w:tabs>
          <w:tab w:leader="none" w:pos="1134" w:val="left"/>
        </w:tabs>
        <w:spacing w:after="0" w:line="240" w:lineRule="auto"/>
        <w:ind w:firstLine="709" w:left="0"/>
        <w:jc w:val="both"/>
        <w:rPr>
          <w:color w:val="000000"/>
        </w:rPr>
      </w:pPr>
      <w:r>
        <w:rPr>
          <w:color w:val="000000"/>
        </w:rPr>
        <w:t>истребование документов,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F0000000">
      <w:pPr>
        <w:numPr>
          <w:ilvl w:val="0"/>
          <w:numId w:val="22"/>
        </w:numPr>
        <w:tabs>
          <w:tab w:leader="none" w:pos="1134" w:val="left"/>
        </w:tabs>
        <w:spacing w:after="0" w:line="240" w:lineRule="auto"/>
        <w:ind w:firstLine="709" w:left="0"/>
        <w:jc w:val="both"/>
        <w:rPr>
          <w:color w:val="000000"/>
        </w:rPr>
      </w:pPr>
      <w:r>
        <w:rPr>
          <w:color w:val="000000"/>
        </w:rPr>
        <w:t>инструментальное обследование.</w:t>
      </w:r>
    </w:p>
    <w:p w14:paraId="F1000000">
      <w:pPr>
        <w:tabs>
          <w:tab w:leader="none" w:pos="1134" w:val="left"/>
        </w:tabs>
        <w:spacing w:after="0" w:line="240" w:lineRule="auto"/>
        <w:ind w:firstLine="709" w:left="0"/>
        <w:jc w:val="both"/>
        <w:rPr>
          <w:color w:val="000000"/>
        </w:rPr>
      </w:pPr>
      <w:r>
        <w:rPr>
          <w:color w:val="000000"/>
        </w:rPr>
        <w:t>Нахождение инспекторов Учреждений в пунктах контроля осуществляется по месту нахождения специально оборудованных для этого зданий, сооружений на территории ООПТ.</w:t>
      </w:r>
    </w:p>
    <w:p w14:paraId="F2000000">
      <w:pPr>
        <w:tabs>
          <w:tab w:leader="none" w:pos="1134" w:val="left"/>
        </w:tabs>
        <w:spacing w:after="0" w:line="240" w:lineRule="auto"/>
        <w:ind w:firstLine="709" w:left="0"/>
        <w:jc w:val="both"/>
        <w:rPr>
          <w:color w:val="000000"/>
        </w:rPr>
      </w:pPr>
      <w:r>
        <w:rPr>
          <w:color w:val="000000"/>
        </w:rPr>
        <w:t>Инспекторы, уполномоченные на проведение постоянного рейда, определяются решением контрольного (надзорного) органа.</w:t>
      </w:r>
    </w:p>
    <w:p w14:paraId="F3000000">
      <w:pPr>
        <w:tabs>
          <w:tab w:leader="none" w:pos="1134" w:val="left"/>
        </w:tabs>
        <w:spacing w:after="0" w:line="240" w:lineRule="auto"/>
        <w:ind w:firstLine="709" w:left="0"/>
        <w:jc w:val="both"/>
        <w:rPr>
          <w:color w:val="000000"/>
        </w:rPr>
      </w:pPr>
      <w:r>
        <w:rPr>
          <w:color w:val="000000"/>
        </w:rPr>
        <w:t>Объектом контроля при проведении постоянного рейда является территория ООПТ и территория в границах охранной зоны ООПТ, в связи с чем контрольные (надзорные) мероприятия в режиме постоянного рейда могут проводиться без взаимодействия с контролируемыми лицами.</w:t>
      </w:r>
    </w:p>
    <w:p w14:paraId="F4000000">
      <w:pPr>
        <w:tabs>
          <w:tab w:leader="none" w:pos="1134" w:val="left"/>
        </w:tabs>
        <w:spacing w:after="0" w:line="240" w:lineRule="auto"/>
        <w:ind w:firstLine="709" w:left="0"/>
        <w:jc w:val="both"/>
        <w:rPr>
          <w:color w:val="000000"/>
        </w:rPr>
      </w:pPr>
      <w:r>
        <w:rPr>
          <w:color w:val="000000"/>
        </w:rPr>
        <w:t>При осуществлении постоянного рейда время взаимодействия инспектора с одним контролируемым лицом не может превышать 30 минут (в данный период времени не включается оформление акта).</w:t>
      </w:r>
    </w:p>
    <w:p w14:paraId="F5000000">
      <w:pPr>
        <w:tabs>
          <w:tab w:leader="none" w:pos="1134" w:val="left"/>
        </w:tabs>
        <w:spacing w:after="0" w:line="240" w:lineRule="auto"/>
        <w:ind w:firstLine="709" w:left="0"/>
        <w:jc w:val="both"/>
        <w:rPr>
          <w:color w:val="000000"/>
        </w:rPr>
      </w:pPr>
      <w:r>
        <w:rPr>
          <w:color w:val="000000"/>
        </w:rPr>
        <w:t>В случае, если в результате постоянного рейда были выявлены нарушения обязательных требований, инспектор на месте составляет отдельный акт в отношении каждого контролируемого лица, допустившего нарушение обязательных требований.</w:t>
      </w:r>
    </w:p>
    <w:p w14:paraId="F6000000">
      <w:pPr>
        <w:tabs>
          <w:tab w:leader="none" w:pos="1134" w:val="left"/>
        </w:tabs>
        <w:spacing w:after="0" w:line="240" w:lineRule="auto"/>
        <w:ind w:firstLine="709" w:left="0"/>
        <w:jc w:val="both"/>
        <w:rPr>
          <w:color w:val="000000"/>
        </w:rPr>
      </w:pPr>
      <w:r>
        <w:rPr>
          <w:color w:val="000000"/>
        </w:rPr>
        <w:t>Контролируемые лица, их представители и работники, находящиеся на пунктах контроля или на территории (акватории) постоянного рейда, обязаны по требованию инспектора остановиться, обеспечить беспрепятственный доступ к транспортным средствам или иным производственным объектам, предоставить для ознакомления документы, которые в соответствии с обязательными требованиями должны находиться в транспортном средстве, на ином производственном объекте или у контролируемого лица.</w:t>
      </w:r>
    </w:p>
    <w:p w14:paraId="F700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Контрольные (надзорные) действия, проводимые в рамках государственного контроля на ООПТ.</w:t>
      </w:r>
    </w:p>
    <w:p w14:paraId="F800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Осмотр.</w:t>
      </w:r>
    </w:p>
    <w:p w14:paraId="F9000000">
      <w:pPr>
        <w:widowControl w:val="0"/>
        <w:tabs>
          <w:tab w:leader="none" w:pos="1134" w:val="left"/>
        </w:tabs>
        <w:spacing w:after="0" w:line="240" w:lineRule="auto"/>
        <w:ind w:firstLine="709" w:left="0"/>
        <w:contextualSpacing w:val="1"/>
        <w:jc w:val="both"/>
        <w:rPr>
          <w:color w:val="000000"/>
        </w:rPr>
      </w:pPr>
      <w:r>
        <w:rPr>
          <w:color w:val="000000"/>
        </w:rPr>
        <w:t>Осмотр осуществляется должностным лицом, уполномоченным на проведение контрольного (надзорного) мероприятия, в присутствии контролируемого лица или его представителя (за исключением проведения выездного обследования) и (или) с применением фотосъемки или видеозаписи.</w:t>
      </w:r>
    </w:p>
    <w:p w14:paraId="FA000000">
      <w:pPr>
        <w:widowControl w:val="0"/>
        <w:tabs>
          <w:tab w:leader="none" w:pos="1134" w:val="left"/>
        </w:tabs>
        <w:spacing w:after="0" w:line="240" w:lineRule="auto"/>
        <w:ind w:firstLine="709" w:left="0"/>
        <w:contextualSpacing w:val="1"/>
        <w:jc w:val="both"/>
        <w:rPr>
          <w:color w:val="000000"/>
        </w:rPr>
      </w:pPr>
      <w:r>
        <w:rPr>
          <w:color w:val="000000"/>
        </w:rPr>
        <w:t>По результатам осмотра должностным лицом, уполномоченным на проведение контрольного (надзорного) мероприятия, составляется протокол осмотра, в который вносится перечень осмотренных территорий и помещений (отсеков), а также вид, количество и иные идентификационные признаки обследуемых объектов, имеющие значение для контрольного (надзорного) мероприятия.</w:t>
      </w:r>
    </w:p>
    <w:p w14:paraId="FB000000">
      <w:pPr>
        <w:widowControl w:val="0"/>
        <w:tabs>
          <w:tab w:leader="none" w:pos="1134" w:val="left"/>
        </w:tabs>
        <w:spacing w:after="0" w:line="240" w:lineRule="auto"/>
        <w:ind w:firstLine="709" w:left="0"/>
        <w:contextualSpacing w:val="1"/>
        <w:jc w:val="both"/>
        <w:rPr>
          <w:color w:val="000000"/>
        </w:rPr>
      </w:pPr>
      <w:r>
        <w:rPr>
          <w:color w:val="000000"/>
        </w:rPr>
        <w:t>Осмотр может осуществляться с использованием средств дистанционного взаимодействия, в том числе посредством ВКС с использованием мобильного приложения «Инспектор», а также с применением беспилотных летательных аппаратов.</w:t>
      </w:r>
    </w:p>
    <w:p w14:paraId="FC00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Досмотр.</w:t>
      </w:r>
    </w:p>
    <w:p w14:paraId="FD000000">
      <w:pPr>
        <w:widowControl w:val="0"/>
        <w:tabs>
          <w:tab w:leader="none" w:pos="1134" w:val="left"/>
        </w:tabs>
        <w:spacing w:after="0" w:line="240" w:lineRule="auto"/>
        <w:ind w:firstLine="709" w:left="0"/>
        <w:contextualSpacing w:val="1"/>
        <w:jc w:val="both"/>
        <w:rPr>
          <w:color w:val="000000"/>
        </w:rPr>
      </w:pPr>
      <w:r>
        <w:rPr>
          <w:color w:val="000000"/>
        </w:rPr>
        <w:t>Досмотр осуществляется должностным лицом, уполномоченным на проведение контрольного (надзорного) мероприятия, в присутствии контролируемого лица или его представителя и (или) с применением видеозаписи. Досмотр в отсутствие контролируемого лица или его представителя может осуществляться только в случаях наличия у контрольного органа сведений о причинении вреда (ущерба) или об угрозе причинения вреда (ущерба) жизни, здоровью граждан, окружающей среде с обязательным применением видеозаписи.</w:t>
      </w:r>
    </w:p>
    <w:p w14:paraId="FE000000">
      <w:pPr>
        <w:widowControl w:val="0"/>
        <w:tabs>
          <w:tab w:leader="none" w:pos="1134" w:val="left"/>
        </w:tabs>
        <w:spacing w:after="0" w:line="240" w:lineRule="auto"/>
        <w:ind w:firstLine="709" w:left="0"/>
        <w:contextualSpacing w:val="1"/>
        <w:jc w:val="both"/>
        <w:rPr>
          <w:color w:val="000000"/>
        </w:rPr>
      </w:pPr>
      <w:r>
        <w:rPr>
          <w:color w:val="000000"/>
        </w:rPr>
        <w:t>По результатам досмотра должностным лицом, уполномоченным на проведение контрольного (надзорного) мероприятия, составляется протокол досмотра, в который вносится перечень досмотренных помещений (отсеков), транспортных средств, продукции (товаров), а также вид, количество и иные идентификационные признаки исследуемых объектов, имеющих значение для контрольного (надзорного) мероприятия.</w:t>
      </w:r>
    </w:p>
    <w:p w14:paraId="FF000000">
      <w:pPr>
        <w:widowControl w:val="0"/>
        <w:tabs>
          <w:tab w:leader="none" w:pos="1134" w:val="left"/>
        </w:tabs>
        <w:spacing w:after="0" w:line="240" w:lineRule="auto"/>
        <w:ind w:firstLine="709" w:left="0"/>
        <w:contextualSpacing w:val="1"/>
        <w:jc w:val="both"/>
        <w:rPr>
          <w:color w:val="000000"/>
        </w:rPr>
      </w:pPr>
      <w:r>
        <w:rPr>
          <w:color w:val="000000"/>
        </w:rPr>
        <w:t>Досмотр может осуществляться с использованием средств дистанционного взаимодействия, в том числе посредством ВКС с использованием мобильного приложения «Инспектор».</w:t>
      </w:r>
    </w:p>
    <w:p w14:paraId="0001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Опрос.</w:t>
      </w:r>
    </w:p>
    <w:p w14:paraId="01010000">
      <w:pPr>
        <w:widowControl w:val="0"/>
        <w:tabs>
          <w:tab w:leader="none" w:pos="1134" w:val="left"/>
        </w:tabs>
        <w:spacing w:after="0" w:line="240" w:lineRule="auto"/>
        <w:ind w:firstLine="709" w:left="0"/>
        <w:contextualSpacing w:val="1"/>
        <w:jc w:val="both"/>
        <w:rPr>
          <w:color w:val="000000"/>
        </w:rPr>
      </w:pPr>
      <w:r>
        <w:rPr>
          <w:color w:val="000000"/>
        </w:rPr>
        <w:t xml:space="preserve">Под опросом понимается контрольное (надзорное) действие, заключающееся в получении должностным лицом, уполномоченным на проведение контрольного </w:t>
      </w:r>
      <w:r>
        <w:rPr>
          <w:color w:val="000000"/>
        </w:rPr>
        <w:t>(надзорного) мероприятия, устной информации, имеющей значение для проведения оценки соблюдения контролируемым лицом обязательных требований, от контролируемого лица или его представителя и иных лиц, располагающих такой информацией.</w:t>
      </w:r>
    </w:p>
    <w:p w14:paraId="02010000">
      <w:pPr>
        <w:widowControl w:val="0"/>
        <w:tabs>
          <w:tab w:leader="none" w:pos="1134" w:val="left"/>
        </w:tabs>
        <w:spacing w:after="0" w:line="240" w:lineRule="auto"/>
        <w:ind w:firstLine="709" w:left="0"/>
        <w:contextualSpacing w:val="1"/>
        <w:jc w:val="both"/>
        <w:rPr>
          <w:color w:val="000000"/>
        </w:rPr>
      </w:pPr>
      <w:r>
        <w:rPr>
          <w:color w:val="000000"/>
        </w:rPr>
        <w:t>Результаты опроса фиксируются в протоколе опроса, который подписывается опрашиваемым лицом, подтверждающим достоверность изложенных им сведений, а также в акте контрольного (надзорного) мероприятия в случае, если полученные сведения имеют значение для контрольного (надзорного) мероприятия.</w:t>
      </w:r>
    </w:p>
    <w:p w14:paraId="03010000">
      <w:pPr>
        <w:widowControl w:val="0"/>
        <w:tabs>
          <w:tab w:leader="none" w:pos="1134" w:val="left"/>
        </w:tabs>
        <w:spacing w:after="0" w:line="240" w:lineRule="auto"/>
        <w:ind w:firstLine="709" w:left="0"/>
        <w:contextualSpacing w:val="1"/>
        <w:jc w:val="both"/>
        <w:rPr>
          <w:color w:val="000000"/>
        </w:rPr>
      </w:pPr>
      <w:r>
        <w:rPr>
          <w:color w:val="000000"/>
        </w:rPr>
        <w:t>Опрос может осуществляться с использованием средств дистанционного взаимодействия, в том числе посредством ВКС, а также с использованием мобильного приложения «Инспектор».</w:t>
      </w:r>
    </w:p>
    <w:p w14:paraId="0401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Получение письменных объяснений.</w:t>
      </w:r>
    </w:p>
    <w:p w14:paraId="05010000">
      <w:pPr>
        <w:widowControl w:val="0"/>
        <w:tabs>
          <w:tab w:leader="none" w:pos="1134" w:val="left"/>
        </w:tabs>
        <w:spacing w:after="0" w:line="240" w:lineRule="auto"/>
        <w:ind w:firstLine="709" w:left="0"/>
        <w:contextualSpacing w:val="1"/>
        <w:jc w:val="both"/>
        <w:rPr>
          <w:color w:val="000000"/>
        </w:rPr>
      </w:pPr>
      <w:r>
        <w:rPr>
          <w:color w:val="000000"/>
        </w:rPr>
        <w:t>Под получением письменных объяснений понимается контрольное (надзорное) действие, заключающееся в запросе должностным лицом, уполномоченным на проведение контрольного (надзорного) мероприятия, письменных свидетельств, имеющих значение для проведения оценки соблюдения контролируемым лицом обязательных требований, от контролируемого лица или его представителя, свидетелей, располагающих такими сведениями (далее – объяснения).</w:t>
      </w:r>
    </w:p>
    <w:p w14:paraId="06010000">
      <w:pPr>
        <w:widowControl w:val="0"/>
        <w:tabs>
          <w:tab w:leader="none" w:pos="1134" w:val="left"/>
        </w:tabs>
        <w:spacing w:after="0" w:line="240" w:lineRule="auto"/>
        <w:ind w:firstLine="709" w:left="0"/>
        <w:contextualSpacing w:val="1"/>
        <w:jc w:val="both"/>
        <w:rPr>
          <w:color w:val="000000"/>
        </w:rPr>
      </w:pPr>
      <w:r>
        <w:rPr>
          <w:color w:val="000000"/>
        </w:rPr>
        <w:t>Объяснения оформляются путем составления письменного документа в свободной форме.</w:t>
      </w:r>
    </w:p>
    <w:p w14:paraId="07010000">
      <w:pPr>
        <w:widowControl w:val="0"/>
        <w:tabs>
          <w:tab w:leader="none" w:pos="1134" w:val="left"/>
        </w:tabs>
        <w:spacing w:after="0" w:line="240" w:lineRule="auto"/>
        <w:ind w:firstLine="709" w:left="0"/>
        <w:contextualSpacing w:val="1"/>
        <w:jc w:val="both"/>
        <w:rPr>
          <w:color w:val="000000"/>
        </w:rPr>
      </w:pPr>
      <w:r>
        <w:rPr>
          <w:color w:val="000000"/>
        </w:rPr>
        <w:t xml:space="preserve">Должностное лицо, уполномоченное на проведение контрольного (надзорного) мероприятия, вправе собственноручно составить объяснения со слов должностных лиц или работников организации, индивидуальных предпринимателей,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должностное лицо </w:t>
      </w:r>
      <w:r>
        <w:rPr>
          <w:color w:val="000000"/>
        </w:rPr>
        <w:t>контрольного органа</w:t>
      </w:r>
      <w:r>
        <w:rPr>
          <w:color w:val="000000"/>
        </w:rPr>
        <w:t xml:space="preserve"> с их слов записал верно, и подписывают документ, указывая дату и место его составления.</w:t>
      </w:r>
    </w:p>
    <w:p w14:paraId="0801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Истребование документов.</w:t>
      </w:r>
    </w:p>
    <w:p w14:paraId="09010000">
      <w:pPr>
        <w:tabs>
          <w:tab w:leader="none" w:pos="1134" w:val="left"/>
        </w:tabs>
        <w:spacing w:after="0" w:line="240" w:lineRule="auto"/>
        <w:ind w:firstLine="709" w:left="0"/>
        <w:contextualSpacing w:val="1"/>
        <w:jc w:val="both"/>
        <w:rPr>
          <w:color w:val="000000"/>
        </w:rPr>
      </w:pPr>
      <w:r>
        <w:rPr>
          <w:color w:val="000000"/>
        </w:rPr>
        <w:t>Под истребованием документов понимается контрольное (надзорное) действие, заключающееся в предъявлении (направлении) должностным лицом, уполномоченным на проведение контрольного (надзорного) мероприятия контролируемому лицу требования о представлении необходимых и (или) имеющих значение для проведения оценки соблюдения контролируемым лицом обязательных требований документов и (или) их копий, в том числе материалов фотосъемки, аудио</w:t>
      </w:r>
      <w:r>
        <w:rPr>
          <w:color w:val="000000"/>
        </w:rPr>
        <w:t>–</w:t>
      </w:r>
      <w:r>
        <w:rPr>
          <w:color w:val="000000"/>
        </w:rPr>
        <w:t xml:space="preserve"> и видеозаписи, информационных баз, банков данных, а также носителей информации.</w:t>
      </w:r>
    </w:p>
    <w:p w14:paraId="0A010000">
      <w:pPr>
        <w:tabs>
          <w:tab w:leader="none" w:pos="1134" w:val="left"/>
        </w:tabs>
        <w:spacing w:after="0" w:line="240" w:lineRule="auto"/>
        <w:ind w:firstLine="709" w:left="0"/>
        <w:contextualSpacing w:val="1"/>
        <w:jc w:val="both"/>
        <w:rPr>
          <w:color w:val="000000"/>
        </w:rPr>
      </w:pPr>
      <w:r>
        <w:rPr>
          <w:color w:val="000000"/>
        </w:rPr>
        <w:t xml:space="preserve">Истребуемые документы направляются в </w:t>
      </w:r>
      <w:r>
        <w:rPr>
          <w:color w:val="000000"/>
        </w:rPr>
        <w:t>контрольный орган</w:t>
      </w:r>
      <w:r>
        <w:rPr>
          <w:color w:val="000000"/>
        </w:rPr>
        <w:t xml:space="preserve"> в форме электронного документа в порядке, предусмотренном статьей 21 Федерального закона «О государственном контроле (надзоре) и муниципальном контроле в Российской Федерации», за исключением случаев, если контрольным органом установлена необходимость представления документов на бумажном носителе. </w:t>
      </w:r>
      <w:r>
        <w:rPr>
          <w:color w:val="000000"/>
        </w:rPr>
        <w:t xml:space="preserve">Документы могут быть представлены в </w:t>
      </w:r>
      <w:r>
        <w:rPr>
          <w:color w:val="000000"/>
        </w:rPr>
        <w:t>контрольный орган</w:t>
      </w:r>
      <w:r>
        <w:rPr>
          <w:color w:val="000000"/>
        </w:rPr>
        <w:t xml:space="preserve"> на бумажном носителе контролируемым лицом лично или через представителя либо направлены по почте заказным письмом. На бумажном носителе представляются подлинники документов или заверенные контролируемым лицом копии. Не допускается требование нотариального удостоверения копий документов, представляемых в </w:t>
      </w:r>
      <w:r>
        <w:rPr>
          <w:color w:val="000000"/>
        </w:rPr>
        <w:t>контрольный орган</w:t>
      </w:r>
      <w:r>
        <w:rPr>
          <w:color w:val="000000"/>
        </w:rPr>
        <w:t xml:space="preserve">. Тиражирование копий документов на бумажном носителе и их доставка в </w:t>
      </w:r>
      <w:r>
        <w:rPr>
          <w:color w:val="000000"/>
        </w:rPr>
        <w:t>контрольный орган</w:t>
      </w:r>
      <w:r>
        <w:rPr>
          <w:color w:val="000000"/>
        </w:rPr>
        <w:t xml:space="preserve"> осуществляются за счет контролируемого лица. По завершении контрольного (надзорного) мероприятия подлинники документов возвращаются контролируемому лицу. В случае представления заверенных копий истребуемых документов должностное лицо, уполномоченное на проведение контрольного (надзорного) мероприятия вправе ознакомиться с подлинниками документов.</w:t>
      </w:r>
    </w:p>
    <w:p w14:paraId="0B010000">
      <w:pPr>
        <w:tabs>
          <w:tab w:leader="none" w:pos="1134" w:val="left"/>
        </w:tabs>
        <w:spacing w:after="0" w:line="240" w:lineRule="auto"/>
        <w:ind w:firstLine="709" w:left="0"/>
        <w:contextualSpacing w:val="1"/>
        <w:jc w:val="both"/>
        <w:rPr>
          <w:color w:val="000000"/>
        </w:rPr>
      </w:pPr>
      <w:r>
        <w:rPr>
          <w:color w:val="000000"/>
        </w:rPr>
        <w:t>Документы, которые истребуются в ходе контрольного (надзорного) мероприятия, должны быть представлены контролируемым лицом должностному лицу, уполномоченному на проведение контрольного (надзорного) мероприятия в срок, указанный в требовании о представлении документов. В случае, если контролируемое лицо не имеет возможности представить истребуемые документы в течение установленного в указанном требовании срока, оно обязано незамедлительно ходатайством в письменной форме уведомить должностное лицо, уполномоченное на проведение контрольного (надзорного) мероприятия о невозможности представления документов в установленный срок с указанием причин, по которым истребуемые документы не могут быть представлены в установленный срок, и срока, в течение которого контролируемое лицо может представить истребуемые документы. В течение двадцати четырех часов со дня получения такого ходатайства должностное лицо, уполномоченное на проведение контрольного (надзорного) мероприятия продлевает срок представления документов или отказывает в продлении срока, о чем составляется соответствующий электронный документ и информируется контролируемое лицо любым доступным способом в соответствии со статьей 21 Федерального закона «О государственном контроле (надзоре) и муниципальном контроле в Российской Федерации».</w:t>
      </w:r>
    </w:p>
    <w:p w14:paraId="0C01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Отбор проб (образцов).</w:t>
      </w:r>
    </w:p>
    <w:p w14:paraId="0D010000">
      <w:pPr>
        <w:tabs>
          <w:tab w:leader="none" w:pos="1134" w:val="left"/>
        </w:tabs>
        <w:spacing w:after="0" w:line="240" w:lineRule="auto"/>
        <w:ind w:firstLine="709" w:left="0"/>
        <w:contextualSpacing w:val="1"/>
        <w:jc w:val="both"/>
        <w:rPr>
          <w:color w:val="000000"/>
        </w:rPr>
      </w:pPr>
      <w:r>
        <w:rPr>
          <w:color w:val="000000"/>
        </w:rPr>
        <w:t xml:space="preserve">Под отбором проб (образцов) понимается совершаемое должностным лицом, уполномоченным на проведение контрольного (надзорного) мероприятия, экспертом или специалистом контрольное (надзорное) действие по изъятию (выборке)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испытания и (или) экспертизу в </w:t>
      </w:r>
      <w:r>
        <w:rPr>
          <w:color w:val="000000"/>
        </w:rPr>
        <w:t>контрольный орган и (или) экспертную организацию в целях проведения оценки соблюдения контролируемым лицом обязательных требований.</w:t>
      </w:r>
    </w:p>
    <w:p w14:paraId="0E010000">
      <w:pPr>
        <w:tabs>
          <w:tab w:leader="none" w:pos="1134" w:val="left"/>
        </w:tabs>
        <w:spacing w:after="0" w:line="240" w:lineRule="auto"/>
        <w:ind w:firstLine="709" w:left="0"/>
        <w:contextualSpacing w:val="1"/>
        <w:jc w:val="both"/>
        <w:rPr>
          <w:color w:val="000000"/>
        </w:rPr>
      </w:pPr>
      <w:r>
        <w:rPr>
          <w:color w:val="000000"/>
        </w:rPr>
        <w:t>Отбор проб (образцов) осуществляется в присутствии контролируемого лица или его уполномоченного представителя и (или) с применением видеозаписи. Надлежаще уведомленное о проведении контрольного (надзорного) мероприятия контролируемое лицо обязано обеспечить свое присутствие и (или) присутствие своего уполномоченного представителя при проведении отбора проб.</w:t>
      </w:r>
    </w:p>
    <w:p w14:paraId="0F010000">
      <w:pPr>
        <w:tabs>
          <w:tab w:leader="none" w:pos="1134" w:val="left"/>
        </w:tabs>
        <w:spacing w:after="0" w:line="240" w:lineRule="auto"/>
        <w:ind w:firstLine="709" w:left="0"/>
        <w:contextualSpacing w:val="1"/>
        <w:jc w:val="both"/>
        <w:rPr>
          <w:color w:val="000000"/>
        </w:rPr>
      </w:pPr>
      <w:r>
        <w:rPr>
          <w:color w:val="000000"/>
        </w:rPr>
        <w:t>Отбор проб (образцов) при проведении контрольных (надзорных) мероприятий проводится должностным лицом, уполномоченным на проведение контрольного (надзорного) мероприятия, при необходимости с привлечением специалистов аккредитованных лабораторий (лабораторных центров), экспертов, экспертных организаций, аккредитованных в соответствии с законодательством Российской Федерации об аккредитации в национальной системе аккредитации и указанных в решении о проведении контрольного (надзорного) мероприятия.</w:t>
      </w:r>
    </w:p>
    <w:p w14:paraId="10010000">
      <w:pPr>
        <w:tabs>
          <w:tab w:leader="none" w:pos="1134" w:val="left"/>
        </w:tabs>
        <w:spacing w:after="0" w:line="240" w:lineRule="auto"/>
        <w:ind w:firstLine="709" w:left="0"/>
        <w:contextualSpacing w:val="1"/>
        <w:jc w:val="both"/>
        <w:rPr>
          <w:color w:val="000000"/>
        </w:rPr>
      </w:pPr>
      <w:r>
        <w:rPr>
          <w:color w:val="000000"/>
        </w:rPr>
        <w:t>Отбор проб (образцов) воды, почвы, воздуха, сточных и (или) дренажных вод, выбросов, сбросов загрязняющих веществ, отходов производства и потребления осуществляется в соответствии с утвержденными документами по стандартизации, правилами отбора проб (образцов) и методами их исследований (испытаний) и измерений, техническими регламентами или иными нормативными техническими документами, правилами, методами исследований (испытаний) и измерений и иными документами для направления указанных проб (образцов) на экспертизу в экспертную организацию.</w:t>
      </w:r>
    </w:p>
    <w:p w14:paraId="1101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Инструментальное обследование.</w:t>
      </w:r>
    </w:p>
    <w:p w14:paraId="12010000">
      <w:pPr>
        <w:tabs>
          <w:tab w:leader="none" w:pos="1134" w:val="left"/>
        </w:tabs>
        <w:spacing w:after="0" w:line="240" w:lineRule="auto"/>
        <w:ind w:firstLine="709" w:left="0"/>
        <w:contextualSpacing w:val="1"/>
        <w:jc w:val="both"/>
        <w:rPr>
          <w:color w:val="000000"/>
        </w:rPr>
      </w:pPr>
      <w:r>
        <w:rPr>
          <w:color w:val="000000"/>
        </w:rPr>
        <w:t>Под инструментальным обследованием понимается контрольное (надзорное) действие, совершаемое должностным лицом, уполномоченным на проведение контрольного (надзорного) мероприятия, или специалистом по месту нахождения (осуществления деятельности) контролируемого лица (его филиалов, представительств, обособленных структурных подразделений) либо по месту нахождения производственного объекта с использованием специального оборудования и (или) технических приборов для определения фактических значений, показателей, действий (событий), имеющих значение для оценки соблюдения контролируемым лицом обязательных требований.</w:t>
      </w:r>
    </w:p>
    <w:p w14:paraId="13010000">
      <w:pPr>
        <w:tabs>
          <w:tab w:leader="none" w:pos="1134" w:val="left"/>
        </w:tabs>
        <w:spacing w:after="0" w:line="240" w:lineRule="auto"/>
        <w:ind w:firstLine="709" w:left="0"/>
        <w:contextualSpacing w:val="1"/>
        <w:jc w:val="both"/>
        <w:rPr>
          <w:color w:val="000000"/>
        </w:rPr>
      </w:pPr>
      <w:r>
        <w:rPr>
          <w:color w:val="000000"/>
        </w:rPr>
        <w:t>Инструментальное обследование осуществляется должностным лицом, уполномоченным на проведение контрольного (надзорного) мероприятия, и(или) специалистом, имеющими допуск к работе на специальном оборудовании, использованию технических приборов.</w:t>
      </w:r>
    </w:p>
    <w:p w14:paraId="14010000">
      <w:pPr>
        <w:tabs>
          <w:tab w:leader="none" w:pos="1134" w:val="left"/>
        </w:tabs>
        <w:spacing w:after="0" w:line="240" w:lineRule="auto"/>
        <w:ind w:firstLine="709" w:left="0"/>
        <w:contextualSpacing w:val="1"/>
        <w:jc w:val="both"/>
        <w:rPr>
          <w:color w:val="000000"/>
        </w:rPr>
      </w:pPr>
      <w:r>
        <w:rPr>
          <w:color w:val="000000"/>
        </w:rPr>
        <w:t xml:space="preserve">По результатам инструментального обследования должностным лицом, уполномоченным на проведение контрольного (надзорного) мероприятия, или специалистом составляется протокол инструментального обследования, в котором указываются дата и место его составления, должность, фамилия и инициалы инспектора и (или) специалиста, составивших протокол, сведения о контролируемом лице, предмет обследования, используемые специальное оборудование и (или) технические приборы, методики инструментального обследования, результат инструментального обследования, нормируемое значение </w:t>
      </w:r>
      <w:r>
        <w:rPr>
          <w:color w:val="000000"/>
        </w:rPr>
        <w:t>показателей, подлежащих контролю при проведении инструментального обследования, и выводы о соответствии этих показателей установленным нормам, иные сведения, имеющие значение для оценки результатов инструментального обследования.</w:t>
      </w:r>
    </w:p>
    <w:p w14:paraId="1501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Испытание.</w:t>
      </w:r>
    </w:p>
    <w:p w14:paraId="16010000">
      <w:pPr>
        <w:tabs>
          <w:tab w:leader="none" w:pos="1134" w:val="left"/>
        </w:tabs>
        <w:spacing w:after="0" w:line="240" w:lineRule="auto"/>
        <w:ind w:firstLine="709" w:left="0"/>
        <w:contextualSpacing w:val="1"/>
        <w:jc w:val="both"/>
        <w:rPr>
          <w:color w:val="000000"/>
        </w:rPr>
      </w:pPr>
      <w:r>
        <w:rPr>
          <w:color w:val="000000"/>
        </w:rPr>
        <w:t>Под испытанием понимается контрольное (надзорное) действие, совершаемое должностным лицом, уполномоченным на проведение контрольного (надзорного) мероприятия, или специалистом по месту нахождения контрольного органа, его структурного подразделения с использованием специального оборудования и (или) технических приборов, предусмотренных частью 2 статьи 82 Федерального закона «О государственном контроле (надзоре) и муниципальном контроле в Российской Федерации», для исследования проб (образцов) воды, почвы, воздуха, сточных и (или) дренажных вод, выбросов, сбросов загрязняющих веществ, отходов производства и потребления, продукции (товаров), иных предметов и материалов по вопросам, имеющим значение для проведения оценки соблюдения контролируемым лицом обязательных требований.</w:t>
      </w:r>
    </w:p>
    <w:p w14:paraId="17010000">
      <w:pPr>
        <w:tabs>
          <w:tab w:leader="none" w:pos="1134" w:val="left"/>
        </w:tabs>
        <w:spacing w:after="0" w:line="240" w:lineRule="auto"/>
        <w:ind w:firstLine="709" w:left="0"/>
        <w:contextualSpacing w:val="1"/>
        <w:jc w:val="both"/>
        <w:rPr>
          <w:color w:val="000000"/>
        </w:rPr>
      </w:pPr>
      <w:r>
        <w:rPr>
          <w:color w:val="000000"/>
        </w:rPr>
        <w:t>Испытание осуществляется должностным лицом, уполномоченным на проведение контрольного (надзорного) мероприятия, или специалистом, имеющими допуск к работе на специальном оборудовании, использованию технических приборов.</w:t>
      </w:r>
    </w:p>
    <w:p w14:paraId="18010000">
      <w:pPr>
        <w:tabs>
          <w:tab w:leader="none" w:pos="1134" w:val="left"/>
        </w:tabs>
        <w:spacing w:after="0" w:line="240" w:lineRule="auto"/>
        <w:ind w:firstLine="709" w:left="0"/>
        <w:contextualSpacing w:val="1"/>
        <w:jc w:val="both"/>
        <w:rPr>
          <w:color w:val="000000"/>
        </w:rPr>
      </w:pPr>
      <w:r>
        <w:rPr>
          <w:color w:val="000000"/>
        </w:rPr>
        <w:t>По результатам испытания должностным лицом, уполномоченным на проведение контрольного (надзорного) мероприятия, или специалистом составляется протокол испытания, в котором указываются дата и место его составления, должность, фамилия и инициалы должностного лица, уполномоченного на проведение контрольного (надзорного) мероприятия и (или) специалиста, составивших протокол, сведения о контролируемом лице, предмет испытания, используемое специальное оборудование и (или) технические приборы, применяемые методики испытания, результат испытания, нормируемое значение показателей, подлежащих контролю при проведении испытания, и выводы о соответствии этих показателей установленным нормам, иные сведения, имеющие значение для проведения оценки результатов испытаний.</w:t>
      </w:r>
    </w:p>
    <w:p w14:paraId="1901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Экспертиза.</w:t>
      </w:r>
    </w:p>
    <w:p w14:paraId="1A010000">
      <w:pPr>
        <w:widowControl w:val="0"/>
        <w:tabs>
          <w:tab w:leader="none" w:pos="1134" w:val="left"/>
        </w:tabs>
        <w:spacing w:after="0" w:line="240" w:lineRule="auto"/>
        <w:ind w:firstLine="709" w:left="0"/>
        <w:contextualSpacing w:val="1"/>
        <w:jc w:val="both"/>
        <w:rPr>
          <w:color w:val="000000"/>
        </w:rPr>
      </w:pPr>
      <w:r>
        <w:rPr>
          <w:color w:val="000000"/>
        </w:rPr>
        <w:t>Под экспертизой понимается контрольное (надзорное) действие, заключающееся в проведении исследований по вопросам, разрешение которых требует специальных знаний в различных областях науки, техники, искусства или ремесла и которые поставлены перед экспертом или экспертной организацией инспектором в рамках контрольного (надзорного) мероприятия в целях оценки соблюдения контролируемым лицом обязательных требований.</w:t>
      </w:r>
    </w:p>
    <w:p w14:paraId="1B010000">
      <w:pPr>
        <w:widowControl w:val="0"/>
        <w:tabs>
          <w:tab w:leader="none" w:pos="1134" w:val="left"/>
        </w:tabs>
        <w:spacing w:after="0" w:line="240" w:lineRule="auto"/>
        <w:ind w:firstLine="709" w:left="0"/>
        <w:contextualSpacing w:val="1"/>
        <w:jc w:val="both"/>
        <w:rPr>
          <w:color w:val="000000"/>
        </w:rPr>
      </w:pPr>
      <w:r>
        <w:rPr>
          <w:color w:val="000000"/>
        </w:rPr>
        <w:t xml:space="preserve">Экспертиза осуществляется экспертом, экспертной организацией по поручению </w:t>
      </w:r>
      <w:r>
        <w:rPr>
          <w:color w:val="000000"/>
        </w:rPr>
        <w:t>контрольного органа</w:t>
      </w:r>
      <w:r>
        <w:rPr>
          <w:color w:val="000000"/>
        </w:rPr>
        <w:t>.</w:t>
      </w:r>
    </w:p>
    <w:p w14:paraId="1C010000">
      <w:pPr>
        <w:widowControl w:val="0"/>
        <w:tabs>
          <w:tab w:leader="none" w:pos="1134" w:val="left"/>
        </w:tabs>
        <w:spacing w:after="0" w:line="240" w:lineRule="auto"/>
        <w:ind w:firstLine="709" w:left="0"/>
        <w:contextualSpacing w:val="1"/>
        <w:jc w:val="both"/>
        <w:rPr>
          <w:color w:val="000000"/>
        </w:rPr>
      </w:pPr>
      <w:r>
        <w:rPr>
          <w:color w:val="000000"/>
        </w:rPr>
        <w:t>При назначении и осуществлении экспертизы контролируемые лица имеют право:</w:t>
      </w:r>
    </w:p>
    <w:p w14:paraId="1D010000">
      <w:pPr>
        <w:numPr>
          <w:ilvl w:val="0"/>
          <w:numId w:val="23"/>
        </w:numPr>
        <w:tabs>
          <w:tab w:leader="none" w:pos="1134" w:val="left"/>
        </w:tabs>
        <w:spacing w:after="0" w:line="240" w:lineRule="auto"/>
        <w:ind w:firstLine="709" w:left="0"/>
        <w:contextualSpacing w:val="1"/>
        <w:jc w:val="both"/>
        <w:rPr>
          <w:color w:val="000000"/>
        </w:rPr>
      </w:pPr>
      <w:r>
        <w:rPr>
          <w:color w:val="000000"/>
        </w:rPr>
        <w:t>информировать контрольный орган о наличии конфликта интересов у эксперта, экспертной организации;</w:t>
      </w:r>
    </w:p>
    <w:p w14:paraId="1E010000">
      <w:pPr>
        <w:numPr>
          <w:ilvl w:val="0"/>
          <w:numId w:val="23"/>
        </w:numPr>
        <w:tabs>
          <w:tab w:leader="none" w:pos="1134" w:val="left"/>
        </w:tabs>
        <w:spacing w:after="0" w:line="240" w:lineRule="auto"/>
        <w:ind w:firstLine="709" w:left="0"/>
        <w:contextualSpacing w:val="1"/>
        <w:jc w:val="both"/>
        <w:rPr>
          <w:color w:val="000000"/>
        </w:rPr>
      </w:pPr>
      <w:r>
        <w:rPr>
          <w:color w:val="000000"/>
        </w:rPr>
        <w:t>предлагать дополнительные вопросы для получения по ним заключения эксперта, экспертной организации, а также уточнять формулировки поставленных вопросов;</w:t>
      </w:r>
    </w:p>
    <w:p w14:paraId="1F010000">
      <w:pPr>
        <w:numPr>
          <w:ilvl w:val="0"/>
          <w:numId w:val="23"/>
        </w:numPr>
        <w:tabs>
          <w:tab w:leader="none" w:pos="1134" w:val="left"/>
        </w:tabs>
        <w:spacing w:after="0" w:line="240" w:lineRule="auto"/>
        <w:ind w:firstLine="709" w:left="0"/>
        <w:contextualSpacing w:val="1"/>
        <w:jc w:val="both"/>
        <w:rPr>
          <w:color w:val="000000"/>
        </w:rPr>
      </w:pPr>
      <w:r>
        <w:rPr>
          <w:color w:val="000000"/>
        </w:rPr>
        <w:t>присутствовать с разрешения должностного лица контрольного органа при осуществлении экспертизы и давать объяснения эксперту;</w:t>
      </w:r>
    </w:p>
    <w:p w14:paraId="20010000">
      <w:pPr>
        <w:numPr>
          <w:ilvl w:val="0"/>
          <w:numId w:val="23"/>
        </w:numPr>
        <w:tabs>
          <w:tab w:leader="none" w:pos="1134" w:val="left"/>
        </w:tabs>
        <w:spacing w:after="0" w:line="240" w:lineRule="auto"/>
        <w:ind w:firstLine="709" w:left="0"/>
        <w:contextualSpacing w:val="1"/>
        <w:jc w:val="both"/>
        <w:rPr>
          <w:color w:val="000000"/>
        </w:rPr>
      </w:pPr>
      <w:r>
        <w:rPr>
          <w:color w:val="000000"/>
        </w:rPr>
        <w:t>знакомиться с заключением эксперта, экспертной организации.</w:t>
      </w:r>
    </w:p>
    <w:p w14:paraId="21010000">
      <w:pPr>
        <w:widowControl w:val="0"/>
        <w:tabs>
          <w:tab w:leader="none" w:pos="1134" w:val="left"/>
        </w:tabs>
        <w:spacing w:after="0" w:line="240" w:lineRule="auto"/>
        <w:ind w:firstLine="709" w:left="0"/>
        <w:contextualSpacing w:val="1"/>
        <w:jc w:val="both"/>
        <w:rPr>
          <w:color w:val="000000"/>
        </w:rPr>
      </w:pPr>
      <w:r>
        <w:rPr>
          <w:color w:val="000000"/>
        </w:rPr>
        <w:t>Экспертиза может осуществляться как по месту нахождения (осуществления деятельности) контролируемого лица (его филиалов, представительств, обособленных структурных подразделений) непосредственно в ходе проведения контрольного (надзорного) мероприятия, так и по месту осуществления деятельности эксперта, экспертной организации.</w:t>
      </w:r>
    </w:p>
    <w:p w14:paraId="22010000">
      <w:pPr>
        <w:widowControl w:val="0"/>
        <w:tabs>
          <w:tab w:leader="none" w:pos="1134" w:val="left"/>
        </w:tabs>
        <w:spacing w:after="0" w:line="240" w:lineRule="auto"/>
        <w:ind w:firstLine="709" w:left="0"/>
        <w:contextualSpacing w:val="1"/>
        <w:jc w:val="both"/>
        <w:rPr>
          <w:color w:val="000000"/>
        </w:rPr>
      </w:pPr>
      <w:r>
        <w:rPr>
          <w:color w:val="000000"/>
        </w:rPr>
        <w:t>Результаты экспертизы оформляются экспертным заключением.</w:t>
      </w:r>
    </w:p>
    <w:p w14:paraId="23010000">
      <w:pPr>
        <w:widowControl w:val="0"/>
        <w:tabs>
          <w:tab w:leader="none" w:pos="1134" w:val="left"/>
        </w:tabs>
        <w:spacing w:after="0" w:line="240" w:lineRule="auto"/>
        <w:ind w:firstLine="709" w:left="0"/>
        <w:contextualSpacing w:val="1"/>
        <w:jc w:val="both"/>
        <w:rPr>
          <w:color w:val="000000"/>
        </w:rPr>
      </w:pPr>
      <w:r>
        <w:rPr>
          <w:color w:val="000000"/>
        </w:rPr>
        <w:t>Экспертиза может осуществляться с использованием средств дистанционного взаимодействия, в том числе посредством ВКС, а также с использованием мобильного приложения «Инспектор».</w:t>
      </w:r>
    </w:p>
    <w:p w14:paraId="2401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Эксперимент.</w:t>
      </w:r>
    </w:p>
    <w:p w14:paraId="25010000">
      <w:pPr>
        <w:tabs>
          <w:tab w:leader="none" w:pos="1134" w:val="left"/>
        </w:tabs>
        <w:spacing w:after="0" w:line="240" w:lineRule="auto"/>
        <w:ind w:firstLine="709" w:left="0"/>
        <w:contextualSpacing w:val="1"/>
        <w:jc w:val="both"/>
        <w:rPr>
          <w:color w:val="000000"/>
        </w:rPr>
      </w:pPr>
      <w:r>
        <w:rPr>
          <w:color w:val="000000"/>
        </w:rPr>
        <w:t>Под экспериментом в рамках государственного контроля на ООПТ понимается контрольное (надзорное) действие, заключающееся в использовании тест</w:t>
      </w:r>
      <w:r>
        <w:rPr>
          <w:color w:val="000000"/>
        </w:rPr>
        <w:t>–</w:t>
      </w:r>
      <w:r>
        <w:rPr>
          <w:color w:val="000000"/>
        </w:rPr>
        <w:t>предметов (предметы и вещества, в отношении которых установлены запреты или ограничения на их использование), и (или) тест</w:t>
      </w:r>
      <w:r>
        <w:rPr>
          <w:color w:val="000000"/>
        </w:rPr>
        <w:t>–</w:t>
      </w:r>
      <w:r>
        <w:rPr>
          <w:color w:val="000000"/>
        </w:rPr>
        <w:t>субъектов (лиц, имитирующих нарушителей обязательных требований), и (или) тест</w:t>
      </w:r>
      <w:r>
        <w:rPr>
          <w:color w:val="000000"/>
        </w:rPr>
        <w:t>–</w:t>
      </w:r>
      <w:r>
        <w:rPr>
          <w:color w:val="000000"/>
        </w:rPr>
        <w:t>заданий, и (или) тест</w:t>
      </w:r>
      <w:r>
        <w:rPr>
          <w:color w:val="000000"/>
        </w:rPr>
        <w:t>–</w:t>
      </w:r>
      <w:r>
        <w:rPr>
          <w:color w:val="000000"/>
        </w:rPr>
        <w:t>ситуаций.</w:t>
      </w:r>
    </w:p>
    <w:p w14:paraId="26010000">
      <w:pPr>
        <w:tabs>
          <w:tab w:leader="none" w:pos="1134" w:val="left"/>
        </w:tabs>
        <w:spacing w:after="0" w:line="240" w:lineRule="auto"/>
        <w:ind w:firstLine="709" w:left="0"/>
        <w:contextualSpacing w:val="1"/>
        <w:jc w:val="both"/>
        <w:rPr>
          <w:color w:val="000000"/>
        </w:rPr>
      </w:pPr>
      <w:r>
        <w:rPr>
          <w:color w:val="000000"/>
        </w:rPr>
        <w:t>Эксперимент проводится только должностным лицом, уполномоченным на проведение контрольного (надзорного) мероприятия, по месту нахождения (осуществления деятельности) контролируемого лица (его филиалов, представительств, обособленных структурных подразделений) или с использованием средств дистанционного взаимодействия, в том числе посредством ВКС, а также с использованием мобильного приложения «Инспектор» непосредственно в ходе проведения контрольного (надзорного) мероприятия.</w:t>
      </w:r>
    </w:p>
    <w:p w14:paraId="27010000">
      <w:pPr>
        <w:tabs>
          <w:tab w:leader="none" w:pos="1134" w:val="left"/>
        </w:tabs>
        <w:spacing w:after="0" w:line="240" w:lineRule="auto"/>
        <w:ind w:firstLine="709" w:left="0"/>
        <w:contextualSpacing w:val="1"/>
        <w:jc w:val="both"/>
        <w:rPr>
          <w:color w:val="000000"/>
        </w:rPr>
      </w:pPr>
      <w:r>
        <w:rPr>
          <w:color w:val="000000"/>
        </w:rPr>
        <w:t>Эксперимент в целях оценки соблюдения обязательных требований в рамках государственного контроля на ООПТ применяется при проведении следующих контрольных (надзорных) мероприятий:</w:t>
      </w:r>
    </w:p>
    <w:p w14:paraId="28010000">
      <w:pPr>
        <w:widowControl w:val="0"/>
        <w:numPr>
          <w:ilvl w:val="0"/>
          <w:numId w:val="24"/>
        </w:numPr>
        <w:tabs>
          <w:tab w:leader="none" w:pos="1134" w:val="left"/>
        </w:tabs>
        <w:spacing w:after="0" w:line="240" w:lineRule="auto"/>
        <w:ind w:firstLine="709" w:left="0"/>
        <w:contextualSpacing w:val="1"/>
        <w:jc w:val="both"/>
        <w:rPr>
          <w:color w:val="000000"/>
        </w:rPr>
      </w:pPr>
      <w:r>
        <w:rPr>
          <w:color w:val="000000"/>
        </w:rPr>
        <w:t>рейдовый осмотр;</w:t>
      </w:r>
    </w:p>
    <w:p w14:paraId="29010000">
      <w:pPr>
        <w:widowControl w:val="0"/>
        <w:numPr>
          <w:ilvl w:val="0"/>
          <w:numId w:val="24"/>
        </w:numPr>
        <w:tabs>
          <w:tab w:leader="none" w:pos="1134" w:val="left"/>
        </w:tabs>
        <w:spacing w:after="0" w:line="240" w:lineRule="auto"/>
        <w:ind w:firstLine="709" w:left="0"/>
        <w:contextualSpacing w:val="1"/>
        <w:jc w:val="both"/>
        <w:rPr>
          <w:color w:val="000000"/>
        </w:rPr>
      </w:pPr>
      <w:r>
        <w:rPr>
          <w:color w:val="000000"/>
        </w:rPr>
        <w:t>инспекционный визит;</w:t>
      </w:r>
    </w:p>
    <w:p w14:paraId="2A010000">
      <w:pPr>
        <w:widowControl w:val="0"/>
        <w:numPr>
          <w:ilvl w:val="0"/>
          <w:numId w:val="24"/>
        </w:numPr>
        <w:tabs>
          <w:tab w:leader="none" w:pos="1134" w:val="left"/>
        </w:tabs>
        <w:spacing w:after="0" w:line="240" w:lineRule="auto"/>
        <w:ind w:firstLine="709" w:left="0"/>
        <w:contextualSpacing w:val="1"/>
        <w:jc w:val="both"/>
        <w:rPr>
          <w:color w:val="000000"/>
        </w:rPr>
      </w:pPr>
      <w:r>
        <w:rPr>
          <w:color w:val="000000"/>
        </w:rPr>
        <w:t>выездная проверка;</w:t>
      </w:r>
    </w:p>
    <w:p w14:paraId="2B010000">
      <w:pPr>
        <w:widowControl w:val="0"/>
        <w:numPr>
          <w:ilvl w:val="0"/>
          <w:numId w:val="24"/>
        </w:numPr>
        <w:tabs>
          <w:tab w:leader="none" w:pos="1134" w:val="left"/>
        </w:tabs>
        <w:spacing w:after="0" w:line="240" w:lineRule="auto"/>
        <w:ind w:firstLine="709" w:left="0"/>
        <w:contextualSpacing w:val="1"/>
        <w:jc w:val="both"/>
        <w:rPr>
          <w:color w:val="000000"/>
        </w:rPr>
      </w:pPr>
      <w:r>
        <w:rPr>
          <w:color w:val="000000"/>
        </w:rPr>
        <w:t>выездное обследование.</w:t>
      </w:r>
    </w:p>
    <w:p w14:paraId="2C01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При проведении контрольных (надзорных) мероприятий для фиксации доказательств нарушений обязательных требований могут использоваться фотосъемка, аудио</w:t>
      </w:r>
      <w:r>
        <w:rPr>
          <w:color w:val="000000"/>
        </w:rPr>
        <w:t>–</w:t>
      </w:r>
      <w:r>
        <w:rPr>
          <w:color w:val="000000"/>
        </w:rPr>
        <w:t xml:space="preserve"> и видеозапись, иные способы фиксации доказательств, в том числе дистанционные с применением беспилотных летательных аппаратов. </w:t>
      </w:r>
    </w:p>
    <w:p w14:paraId="2D010000">
      <w:pPr>
        <w:widowControl w:val="0"/>
        <w:numPr>
          <w:ilvl w:val="0"/>
          <w:numId w:val="1"/>
        </w:numPr>
        <w:tabs>
          <w:tab w:leader="none" w:pos="1134" w:val="left"/>
        </w:tabs>
        <w:spacing w:after="0" w:line="240" w:lineRule="auto"/>
        <w:ind w:firstLine="709" w:left="0"/>
        <w:contextualSpacing w:val="1"/>
        <w:jc w:val="both"/>
        <w:rPr>
          <w:color w:val="000000"/>
        </w:rPr>
      </w:pPr>
      <w:r>
        <w:rPr>
          <w:color w:val="000000"/>
        </w:rPr>
        <w:t>Решение о необходимости использования фотосъемки, аудио</w:t>
      </w:r>
      <w:r>
        <w:rPr>
          <w:color w:val="000000"/>
        </w:rPr>
        <w:t>–</w:t>
      </w:r>
      <w:r>
        <w:rPr>
          <w:color w:val="000000"/>
        </w:rPr>
        <w:t xml:space="preserve"> и видеозаписи,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w:t>
      </w:r>
      <w:r>
        <w:rPr>
          <w:color w:val="000000"/>
        </w:rPr>
        <w:t>(надзорного) мероприятия, самостоятельно.</w:t>
      </w:r>
    </w:p>
    <w:p w14:paraId="2E010000">
      <w:pPr>
        <w:widowControl w:val="0"/>
        <w:numPr>
          <w:ilvl w:val="0"/>
          <w:numId w:val="1"/>
        </w:numPr>
        <w:tabs>
          <w:tab w:leader="none" w:pos="1134" w:val="left"/>
        </w:tabs>
        <w:spacing w:after="0" w:line="240" w:lineRule="auto"/>
        <w:ind w:firstLine="709" w:left="0"/>
        <w:contextualSpacing w:val="1"/>
        <w:jc w:val="both"/>
        <w:rPr>
          <w:color w:val="000000"/>
        </w:rPr>
      </w:pPr>
      <w:r>
        <w:rPr>
          <w:color w:val="000000"/>
        </w:rPr>
        <w:t>Информация о проведении фотосъемки, аудио</w:t>
      </w:r>
      <w:r>
        <w:rPr>
          <w:color w:val="000000"/>
        </w:rPr>
        <w:t>–</w:t>
      </w:r>
      <w:r>
        <w:rPr>
          <w:color w:val="000000"/>
        </w:rPr>
        <w:t xml:space="preserve"> и видеозаписи и об использованных для этих целей технических средствах отражается в акте контрольного (надзорного) мероприятия и иных документах, составленных по результатам действий, выполненных в раках контрольного (надзорного) мероприятия.</w:t>
      </w:r>
    </w:p>
    <w:p w14:paraId="2F010000">
      <w:pPr>
        <w:widowControl w:val="0"/>
        <w:numPr>
          <w:ilvl w:val="0"/>
          <w:numId w:val="1"/>
        </w:numPr>
        <w:tabs>
          <w:tab w:leader="none" w:pos="1134" w:val="left"/>
        </w:tabs>
        <w:spacing w:after="0" w:line="240" w:lineRule="auto"/>
        <w:ind w:firstLine="709" w:left="0"/>
        <w:contextualSpacing w:val="1"/>
        <w:jc w:val="both"/>
        <w:rPr>
          <w:color w:val="000000"/>
        </w:rPr>
      </w:pPr>
      <w:r>
        <w:rPr>
          <w:color w:val="000000"/>
        </w:rPr>
        <w:t>Проведение фотосъемки, аудио</w:t>
      </w:r>
      <w:r>
        <w:rPr>
          <w:color w:val="000000"/>
        </w:rPr>
        <w:t>–</w:t>
      </w:r>
      <w:r>
        <w:rPr>
          <w:color w:val="000000"/>
        </w:rPr>
        <w:t xml:space="preserve"> и видеозаписи, в том числе с использованием дистанционных средств, включая беспилотные летательные аппараты, в рамках контрольных (надзорных) мероприятий, проводимых во взаимодействии с контролируемым лицом, осуществляется с обязательным уведомлением контролируемого лица.</w:t>
      </w:r>
    </w:p>
    <w:p w14:paraId="30010000">
      <w:pPr>
        <w:widowControl w:val="0"/>
        <w:numPr>
          <w:ilvl w:val="0"/>
          <w:numId w:val="1"/>
        </w:numPr>
        <w:tabs>
          <w:tab w:leader="none" w:pos="1134" w:val="left"/>
        </w:tabs>
        <w:spacing w:after="0" w:line="240" w:lineRule="auto"/>
        <w:ind w:firstLine="709" w:left="0"/>
        <w:contextualSpacing w:val="1"/>
        <w:jc w:val="both"/>
        <w:rPr>
          <w:color w:val="000000"/>
        </w:rPr>
      </w:pPr>
      <w:r>
        <w:rPr>
          <w:color w:val="000000"/>
        </w:rPr>
        <w:t>Аудио</w:t>
      </w:r>
      <w:r>
        <w:rPr>
          <w:color w:val="000000"/>
        </w:rPr>
        <w:t>–</w:t>
      </w:r>
      <w:r>
        <w:rPr>
          <w:color w:val="000000"/>
        </w:rPr>
        <w:t xml:space="preserve"> и видеозапись осуществляется в ходе проведения контрольного (надзорного)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выявленных нарушений обязательных требований.</w:t>
      </w:r>
    </w:p>
    <w:p w14:paraId="31010000">
      <w:pPr>
        <w:widowControl w:val="0"/>
        <w:numPr>
          <w:ilvl w:val="0"/>
          <w:numId w:val="1"/>
        </w:numPr>
        <w:tabs>
          <w:tab w:leader="none" w:pos="1134" w:val="left"/>
        </w:tabs>
        <w:spacing w:after="0" w:line="240" w:lineRule="auto"/>
        <w:ind w:firstLine="709" w:left="0"/>
        <w:contextualSpacing w:val="1"/>
        <w:jc w:val="both"/>
        <w:rPr>
          <w:color w:val="000000"/>
        </w:rPr>
      </w:pPr>
      <w:r>
        <w:rPr>
          <w:color w:val="000000"/>
        </w:rPr>
        <w:t>Результаты проведения фотосъемки, аудио</w:t>
      </w:r>
      <w:r>
        <w:rPr>
          <w:color w:val="000000"/>
        </w:rPr>
        <w:t>–</w:t>
      </w:r>
      <w:r>
        <w:rPr>
          <w:color w:val="000000"/>
        </w:rPr>
        <w:t xml:space="preserve"> и видеозаписи являются приложением к акту контрольного (надзорного) мероприятия.</w:t>
      </w:r>
    </w:p>
    <w:p w14:paraId="32010000">
      <w:pPr>
        <w:widowControl w:val="0"/>
        <w:numPr>
          <w:ilvl w:val="0"/>
          <w:numId w:val="1"/>
        </w:numPr>
        <w:tabs>
          <w:tab w:leader="none" w:pos="1134" w:val="left"/>
        </w:tabs>
        <w:spacing w:after="0" w:line="240" w:lineRule="auto"/>
        <w:ind w:firstLine="709" w:left="0"/>
        <w:contextualSpacing w:val="1"/>
        <w:jc w:val="both"/>
        <w:rPr>
          <w:color w:val="000000"/>
        </w:rPr>
      </w:pPr>
      <w:r>
        <w:rPr>
          <w:color w:val="000000"/>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14:paraId="33010000">
      <w:pPr>
        <w:widowControl w:val="0"/>
        <w:numPr>
          <w:ilvl w:val="0"/>
          <w:numId w:val="1"/>
        </w:numPr>
        <w:tabs>
          <w:tab w:leader="none" w:pos="1134" w:val="left"/>
        </w:tabs>
        <w:spacing w:after="0" w:line="240" w:lineRule="auto"/>
        <w:ind w:firstLine="709" w:left="0"/>
        <w:contextualSpacing w:val="1"/>
        <w:jc w:val="both"/>
        <w:rPr>
          <w:color w:val="000000"/>
        </w:rPr>
      </w:pPr>
      <w:r>
        <w:rPr>
          <w:color w:val="000000"/>
        </w:rPr>
        <w:t>Индивидуальный предприниматель, представитель организации, являющиеся контролируемыми лицами, вправе представить в контрольный орган информацию о невозможности присутствия при проведении контрольного (надзорного) мероприятия в случаях:</w:t>
      </w:r>
    </w:p>
    <w:p w14:paraId="34010000">
      <w:pPr>
        <w:widowControl w:val="0"/>
        <w:numPr>
          <w:ilvl w:val="0"/>
          <w:numId w:val="25"/>
        </w:numPr>
        <w:tabs>
          <w:tab w:leader="none" w:pos="1134" w:val="left"/>
        </w:tabs>
        <w:spacing w:after="0" w:line="240" w:lineRule="auto"/>
        <w:ind w:firstLine="709" w:left="0"/>
        <w:contextualSpacing w:val="1"/>
        <w:jc w:val="both"/>
        <w:rPr>
          <w:color w:val="000000"/>
        </w:rPr>
      </w:pPr>
      <w:r>
        <w:rPr>
          <w:color w:val="000000"/>
        </w:rPr>
        <w:t>введения режима повышенной готовности или чрезвычайной ситуации на всей территории Российской Федерации либо на ее части;</w:t>
      </w:r>
    </w:p>
    <w:p w14:paraId="35010000">
      <w:pPr>
        <w:widowControl w:val="0"/>
        <w:numPr>
          <w:ilvl w:val="0"/>
          <w:numId w:val="25"/>
        </w:numPr>
        <w:tabs>
          <w:tab w:leader="none" w:pos="1134" w:val="left"/>
        </w:tabs>
        <w:spacing w:after="0" w:line="240" w:lineRule="auto"/>
        <w:ind w:firstLine="709" w:left="0"/>
        <w:contextualSpacing w:val="1"/>
        <w:jc w:val="both"/>
        <w:rPr>
          <w:color w:val="000000"/>
        </w:rPr>
      </w:pPr>
      <w:r>
        <w:rPr>
          <w:color w:val="000000"/>
        </w:rPr>
        <w:t>административного ареста;</w:t>
      </w:r>
    </w:p>
    <w:p w14:paraId="36010000">
      <w:pPr>
        <w:widowControl w:val="0"/>
        <w:numPr>
          <w:ilvl w:val="0"/>
          <w:numId w:val="25"/>
        </w:numPr>
        <w:tabs>
          <w:tab w:leader="none" w:pos="1134" w:val="left"/>
        </w:tabs>
        <w:spacing w:after="0" w:line="240" w:lineRule="auto"/>
        <w:ind w:firstLine="709" w:left="0"/>
        <w:contextualSpacing w:val="1"/>
        <w:jc w:val="both"/>
        <w:rPr>
          <w:color w:val="000000"/>
        </w:rPr>
      </w:pPr>
      <w:r>
        <w:rPr>
          <w:color w:val="000000"/>
        </w:rPr>
        <w:t>избрания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w:t>
      </w:r>
    </w:p>
    <w:p w14:paraId="37010000">
      <w:pPr>
        <w:widowControl w:val="0"/>
        <w:numPr>
          <w:ilvl w:val="0"/>
          <w:numId w:val="1"/>
        </w:numPr>
        <w:tabs>
          <w:tab w:leader="none" w:pos="1134" w:val="left"/>
        </w:tabs>
        <w:spacing w:after="0" w:line="240" w:lineRule="auto"/>
        <w:ind w:firstLine="709" w:left="0"/>
        <w:contextualSpacing w:val="1"/>
        <w:jc w:val="both"/>
        <w:rPr>
          <w:color w:val="000000"/>
        </w:rPr>
      </w:pPr>
      <w:r>
        <w:rPr>
          <w:color w:val="000000"/>
        </w:rPr>
        <w:t>Информация в рассматриваемом случае направляется любым доступным способом, позволяющим фиксировать дату и время ее поступления в контрольный орган.</w:t>
      </w:r>
    </w:p>
    <w:p w14:paraId="38010000">
      <w:pPr>
        <w:pStyle w:val="Style_3"/>
        <w:rPr>
          <w:color w:val="000000"/>
        </w:rPr>
      </w:pPr>
      <w:r>
        <w:rPr>
          <w:color w:val="000000"/>
        </w:rPr>
        <w:t>Организация профилактических мероприятий при осуществлении государственного контроля на ООПТ</w:t>
      </w:r>
    </w:p>
    <w:p w14:paraId="39010000">
      <w:pPr>
        <w:widowControl w:val="0"/>
        <w:tabs>
          <w:tab w:leader="none" w:pos="1134" w:val="left"/>
        </w:tabs>
        <w:spacing w:after="0" w:line="240" w:lineRule="auto"/>
        <w:ind w:firstLine="709" w:left="0"/>
        <w:jc w:val="both"/>
        <w:rPr>
          <w:color w:val="000000"/>
        </w:rPr>
      </w:pPr>
    </w:p>
    <w:p w14:paraId="3A01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Контрольный орган может проводить следующие профилактические мероприятия:</w:t>
      </w:r>
    </w:p>
    <w:p w14:paraId="3B010000">
      <w:pPr>
        <w:widowControl w:val="0"/>
        <w:numPr>
          <w:ilvl w:val="0"/>
          <w:numId w:val="26"/>
        </w:numPr>
        <w:tabs>
          <w:tab w:leader="none" w:pos="1134" w:val="left"/>
        </w:tabs>
        <w:spacing w:after="0" w:line="240" w:lineRule="auto"/>
        <w:ind w:firstLine="709" w:left="0"/>
        <w:contextualSpacing w:val="1"/>
        <w:jc w:val="both"/>
        <w:rPr>
          <w:color w:val="000000"/>
        </w:rPr>
      </w:pPr>
      <w:r>
        <w:rPr>
          <w:color w:val="000000"/>
        </w:rPr>
        <w:t>информирование по вопросам соблюдения обязательных требований;</w:t>
      </w:r>
    </w:p>
    <w:p w14:paraId="3C010000">
      <w:pPr>
        <w:widowControl w:val="0"/>
        <w:numPr>
          <w:ilvl w:val="0"/>
          <w:numId w:val="26"/>
        </w:numPr>
        <w:tabs>
          <w:tab w:leader="none" w:pos="1134" w:val="left"/>
        </w:tabs>
        <w:spacing w:after="0" w:line="240" w:lineRule="auto"/>
        <w:ind w:firstLine="709" w:left="0"/>
        <w:contextualSpacing w:val="1"/>
        <w:jc w:val="both"/>
        <w:rPr>
          <w:color w:val="000000"/>
        </w:rPr>
      </w:pPr>
      <w:r>
        <w:rPr>
          <w:color w:val="000000"/>
        </w:rPr>
        <w:t>обобщение правоприменительной практики;</w:t>
      </w:r>
    </w:p>
    <w:p w14:paraId="3D010000">
      <w:pPr>
        <w:widowControl w:val="0"/>
        <w:numPr>
          <w:ilvl w:val="0"/>
          <w:numId w:val="26"/>
        </w:numPr>
        <w:tabs>
          <w:tab w:leader="none" w:pos="1134" w:val="left"/>
        </w:tabs>
        <w:spacing w:after="0" w:line="240" w:lineRule="auto"/>
        <w:ind w:firstLine="709" w:left="0"/>
        <w:contextualSpacing w:val="1"/>
        <w:jc w:val="both"/>
        <w:rPr>
          <w:color w:val="000000"/>
        </w:rPr>
      </w:pPr>
      <w:r>
        <w:rPr>
          <w:color w:val="000000"/>
        </w:rPr>
        <w:t>объявление предостережения о недопустимости нарушения обязательных требований;</w:t>
      </w:r>
    </w:p>
    <w:p w14:paraId="3E010000">
      <w:pPr>
        <w:widowControl w:val="0"/>
        <w:numPr>
          <w:ilvl w:val="0"/>
          <w:numId w:val="26"/>
        </w:numPr>
        <w:tabs>
          <w:tab w:leader="none" w:pos="1134" w:val="left"/>
        </w:tabs>
        <w:spacing w:after="0" w:line="240" w:lineRule="auto"/>
        <w:ind w:firstLine="709" w:left="0"/>
        <w:contextualSpacing w:val="1"/>
        <w:jc w:val="both"/>
        <w:rPr>
          <w:color w:val="000000"/>
        </w:rPr>
      </w:pPr>
      <w:r>
        <w:rPr>
          <w:color w:val="000000"/>
        </w:rPr>
        <w:t>профилактический визит;</w:t>
      </w:r>
    </w:p>
    <w:p w14:paraId="3F010000">
      <w:pPr>
        <w:widowControl w:val="0"/>
        <w:numPr>
          <w:ilvl w:val="0"/>
          <w:numId w:val="26"/>
        </w:numPr>
        <w:tabs>
          <w:tab w:leader="none" w:pos="1134" w:val="left"/>
        </w:tabs>
        <w:spacing w:after="0" w:line="240" w:lineRule="auto"/>
        <w:ind w:firstLine="709" w:left="0"/>
        <w:contextualSpacing w:val="1"/>
        <w:jc w:val="both"/>
        <w:rPr>
          <w:color w:val="000000"/>
        </w:rPr>
      </w:pPr>
      <w:r>
        <w:rPr>
          <w:color w:val="000000"/>
        </w:rPr>
        <w:t>консультирование.</w:t>
      </w:r>
    </w:p>
    <w:p w14:paraId="4001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 xml:space="preserve">Должностные лица </w:t>
      </w:r>
      <w:r>
        <w:rPr>
          <w:color w:val="000000"/>
        </w:rPr>
        <w:t>контрольного органа</w:t>
      </w:r>
      <w:r>
        <w:rPr>
          <w:color w:val="000000"/>
        </w:rPr>
        <w:t xml:space="preserve"> при проведении профилактических мероприятий осуществляют взаимодействие с контролируемыми лицами только в случаях, установленных Федерального закона «О государственном контроле (надзоре) и муниципальном контроле в Российской Федерации». Профилактические мероприятия, в ходе которых осуществляется взаимодействие с контролируемыми лицами, проводятся только с согласия данных контролируемых лиц либо по их инициативе, если иное не установлено Федерального закона «О государственном контроле (надзоре) и муниципальном контроле в Российской Федерации».</w:t>
      </w:r>
    </w:p>
    <w:p w14:paraId="4101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Информирование по вопросам соблюдения обязательных требований.</w:t>
      </w:r>
    </w:p>
    <w:p w14:paraId="42010000">
      <w:pPr>
        <w:widowControl w:val="0"/>
        <w:tabs>
          <w:tab w:leader="none" w:pos="1134" w:val="left"/>
        </w:tabs>
        <w:spacing w:after="0" w:line="240" w:lineRule="auto"/>
        <w:ind w:firstLine="709" w:left="0"/>
        <w:contextualSpacing w:val="1"/>
        <w:jc w:val="both"/>
        <w:rPr>
          <w:color w:val="000000"/>
        </w:rPr>
      </w:pPr>
      <w:r>
        <w:rPr>
          <w:color w:val="000000"/>
        </w:rPr>
        <w:t xml:space="preserve">Информирование по вопросам соблюдения обязательных требований осуществляется посредством размещения соответствующих сведений </w:t>
      </w:r>
      <w:r>
        <w:rPr>
          <w:color w:val="000000"/>
        </w:rPr>
        <w:t xml:space="preserve">на странице (сайте) </w:t>
      </w:r>
      <w:r>
        <w:rPr>
          <w:color w:val="000000"/>
        </w:rPr>
        <w:t>контрольного органа</w:t>
      </w:r>
      <w:r>
        <w:rPr>
          <w:color w:val="000000"/>
        </w:rPr>
        <w:t xml:space="preserve"> информационно</w:t>
      </w:r>
      <w:r>
        <w:rPr>
          <w:color w:val="000000"/>
        </w:rPr>
        <w:t>–</w:t>
      </w:r>
      <w:r>
        <w:rPr>
          <w:color w:val="000000"/>
        </w:rPr>
        <w:t>телекоммуникационной сети «Интернет» (далее – сеть «Интернет»), в средствах массовой информации, через личные кабинеты контролируемых лиц в государственных информационных системах (при их наличии) и в иных формах.</w:t>
      </w:r>
    </w:p>
    <w:p w14:paraId="43010000">
      <w:pPr>
        <w:widowControl w:val="0"/>
        <w:tabs>
          <w:tab w:leader="none" w:pos="1134" w:val="left"/>
        </w:tabs>
        <w:spacing w:after="0" w:line="240" w:lineRule="auto"/>
        <w:ind w:firstLine="709" w:left="0"/>
        <w:contextualSpacing w:val="1"/>
        <w:jc w:val="both"/>
        <w:rPr>
          <w:color w:val="000000"/>
        </w:rPr>
      </w:pPr>
      <w:r>
        <w:rPr>
          <w:color w:val="000000"/>
        </w:rPr>
        <w:t xml:space="preserve">Информирование по вопросам соблюдения обязательных требований осуществляется </w:t>
      </w:r>
      <w:r>
        <w:rPr>
          <w:color w:val="000000"/>
        </w:rPr>
        <w:t>контрольным органом</w:t>
      </w:r>
      <w:r>
        <w:rPr>
          <w:color w:val="000000"/>
        </w:rPr>
        <w:t xml:space="preserve"> в порядке, установленном статьей 46 Федерального закона «О государственном контроле (надзоре) и муниципальном контроле в Российской Федерации».</w:t>
      </w:r>
    </w:p>
    <w:p w14:paraId="4401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Обобщение правоприменительной практики.</w:t>
      </w:r>
    </w:p>
    <w:p w14:paraId="45010000">
      <w:pPr>
        <w:widowControl w:val="0"/>
        <w:tabs>
          <w:tab w:leader="none" w:pos="1134" w:val="left"/>
        </w:tabs>
        <w:spacing w:after="0" w:line="240" w:lineRule="auto"/>
        <w:ind w:firstLine="709" w:left="0"/>
        <w:contextualSpacing w:val="1"/>
        <w:jc w:val="both"/>
        <w:rPr>
          <w:color w:val="000000"/>
        </w:rPr>
      </w:pPr>
      <w:r>
        <w:rPr>
          <w:color w:val="000000"/>
        </w:rPr>
        <w:t>Обобщение правоприменительной практики проводится для решения задач, установленных частью 1 статьи 47 Федерального закона «О государственном контроле (надзоре) и муниципальном контроле в Российской Федерации».</w:t>
      </w:r>
    </w:p>
    <w:p w14:paraId="46010000">
      <w:pPr>
        <w:widowControl w:val="0"/>
        <w:tabs>
          <w:tab w:leader="none" w:pos="1134" w:val="left"/>
        </w:tabs>
        <w:spacing w:after="0" w:line="240" w:lineRule="auto"/>
        <w:ind w:firstLine="709" w:left="0"/>
        <w:contextualSpacing w:val="1"/>
        <w:jc w:val="both"/>
        <w:rPr>
          <w:color w:val="000000"/>
        </w:rPr>
      </w:pPr>
      <w:r>
        <w:rPr>
          <w:color w:val="000000"/>
        </w:rPr>
        <w:t xml:space="preserve">Доклад, содержащий результаты обобщения правоприменительной практики контрольного органа, готовится и размещается </w:t>
      </w:r>
      <w:r>
        <w:rPr>
          <w:color w:val="000000"/>
        </w:rPr>
        <w:t xml:space="preserve">на странице (сайте) </w:t>
      </w:r>
      <w:r>
        <w:rPr>
          <w:color w:val="000000"/>
        </w:rPr>
        <w:t>контрольным органом</w:t>
      </w:r>
      <w:r>
        <w:rPr>
          <w:color w:val="000000"/>
        </w:rPr>
        <w:t xml:space="preserve"> в сети «Интернет» в срок до 1 апреля года, следующего за отчетным периодом (календарным годом).</w:t>
      </w:r>
    </w:p>
    <w:p w14:paraId="47010000">
      <w:pPr>
        <w:widowControl w:val="0"/>
        <w:tabs>
          <w:tab w:leader="none" w:pos="1134" w:val="left"/>
        </w:tabs>
        <w:spacing w:after="0" w:line="240" w:lineRule="auto"/>
        <w:ind w:firstLine="709" w:left="0"/>
        <w:contextualSpacing w:val="1"/>
        <w:jc w:val="both"/>
        <w:rPr>
          <w:color w:val="000000"/>
        </w:rPr>
      </w:pPr>
      <w:r>
        <w:rPr>
          <w:color w:val="000000"/>
        </w:rPr>
        <w:t>Доклад о правоприменительной практике утверждается приказом Министра.</w:t>
      </w:r>
    </w:p>
    <w:p w14:paraId="4801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Объявление предостережения о недопустимости нарушения обязательных требований.</w:t>
      </w:r>
    </w:p>
    <w:p w14:paraId="49010000">
      <w:pPr>
        <w:widowControl w:val="0"/>
        <w:tabs>
          <w:tab w:leader="none" w:pos="1134" w:val="left"/>
        </w:tabs>
        <w:spacing w:after="0" w:line="240" w:lineRule="auto"/>
        <w:ind w:firstLine="709" w:left="0"/>
        <w:contextualSpacing w:val="1"/>
        <w:jc w:val="both"/>
        <w:rPr>
          <w:color w:val="000000"/>
        </w:rPr>
      </w:pPr>
      <w:r>
        <w:rPr>
          <w:color w:val="000000"/>
        </w:rPr>
        <w:t xml:space="preserve">В случае наличия у </w:t>
      </w:r>
      <w:r>
        <w:rPr>
          <w:color w:val="000000"/>
        </w:rPr>
        <w:t>контрольн</w:t>
      </w:r>
      <w:r>
        <w:rPr>
          <w:color w:val="000000"/>
        </w:rPr>
        <w:t>ого</w:t>
      </w:r>
      <w:r>
        <w:rPr>
          <w:color w:val="000000"/>
        </w:rPr>
        <w:t xml:space="preserve"> орган</w:t>
      </w:r>
      <w:r>
        <w:rPr>
          <w:color w:val="000000"/>
        </w:rPr>
        <w:t>а</w:t>
      </w:r>
      <w:r>
        <w:rPr>
          <w:color w:val="000000"/>
        </w:rPr>
        <w:t xml:space="preserve">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w:t>
      </w:r>
      <w:r>
        <w:rPr>
          <w:color w:val="000000"/>
        </w:rPr>
        <w:t>контрольны</w:t>
      </w:r>
      <w:r>
        <w:rPr>
          <w:color w:val="000000"/>
        </w:rPr>
        <w:t>й</w:t>
      </w:r>
      <w:r>
        <w:rPr>
          <w:color w:val="000000"/>
        </w:rPr>
        <w:t xml:space="preserve"> орган</w:t>
      </w:r>
      <w:r>
        <w:rPr>
          <w:color w:val="000000"/>
        </w:rPr>
        <w:t xml:space="preserve"> объявляет контролируемому лицу предостережение о недопустимости нарушения обязательных требований и предлагает принять меры по обеспечению соблюдения обязательных требований.</w:t>
      </w:r>
    </w:p>
    <w:p w14:paraId="4A010000">
      <w:pPr>
        <w:widowControl w:val="0"/>
        <w:tabs>
          <w:tab w:leader="none" w:pos="1134" w:val="left"/>
        </w:tabs>
        <w:spacing w:after="0" w:line="240" w:lineRule="auto"/>
        <w:ind w:firstLine="709" w:left="0"/>
        <w:contextualSpacing w:val="1"/>
        <w:jc w:val="both"/>
        <w:rPr>
          <w:color w:val="000000"/>
        </w:rPr>
      </w:pPr>
      <w:r>
        <w:rPr>
          <w:color w:val="000000"/>
        </w:rPr>
        <w:t xml:space="preserve">Предостережение о недопустимости нарушения обязательных требований содержит информацию о наименовании контрольного органа, дате и номере предостережения, наименовании контролируемого лица, указание на обязательные </w:t>
      </w:r>
      <w:r>
        <w:rPr>
          <w:color w:val="000000"/>
        </w:rPr>
        <w:t>требования, нормативные правовые акты, включая их структурные единицы, предусматривающие указанные требования, информацию о том, какие действия (бездействие) контролируемого лица приводят или могут привести к нарушению обязательных требований и предложение контролируемому лицу принять меры по обеспечению соблюдения обязательных требований.</w:t>
      </w:r>
    </w:p>
    <w:p w14:paraId="4B010000">
      <w:pPr>
        <w:widowControl w:val="0"/>
        <w:tabs>
          <w:tab w:leader="none" w:pos="1134" w:val="left"/>
        </w:tabs>
        <w:spacing w:after="0" w:line="240" w:lineRule="auto"/>
        <w:ind w:firstLine="709" w:left="0"/>
        <w:contextualSpacing w:val="1"/>
        <w:jc w:val="both"/>
        <w:rPr>
          <w:color w:val="000000"/>
        </w:rPr>
      </w:pPr>
      <w:r>
        <w:rPr>
          <w:color w:val="000000"/>
        </w:rPr>
        <w:t>Контролируемым лицом, получившим предостережение, могут быть направлены возражения на бумажном носителе почтовым отправлением, либо в виде электронного документа, подписанного в порядке, предусмотренном статьей 21 Федерального закона «О государственном контроле (надзоре) и муниципальном контроле в Российской Федерации», либо иными указанными в предостережении способами в течение 10 рабочих дней с момента его получения. При этом контролируемое лицо вправе приложить к возражению документы, подтверждающие его обоснованность, или их заверенные в установленном законодательством Российской Федерации порядке копии.</w:t>
      </w:r>
    </w:p>
    <w:p w14:paraId="4C010000">
      <w:pPr>
        <w:widowControl w:val="0"/>
        <w:tabs>
          <w:tab w:leader="none" w:pos="1134" w:val="left"/>
        </w:tabs>
        <w:spacing w:after="0" w:line="240" w:lineRule="auto"/>
        <w:ind w:firstLine="709" w:left="0"/>
        <w:contextualSpacing w:val="1"/>
        <w:jc w:val="both"/>
        <w:rPr>
          <w:color w:val="000000"/>
        </w:rPr>
      </w:pPr>
      <w:r>
        <w:rPr>
          <w:color w:val="000000"/>
        </w:rPr>
        <w:t>В возражениях указываются:</w:t>
      </w:r>
    </w:p>
    <w:p w14:paraId="4D010000">
      <w:pPr>
        <w:widowControl w:val="0"/>
        <w:numPr>
          <w:ilvl w:val="0"/>
          <w:numId w:val="27"/>
        </w:numPr>
        <w:tabs>
          <w:tab w:leader="none" w:pos="1134" w:val="left"/>
        </w:tabs>
        <w:spacing w:after="0" w:line="240" w:lineRule="auto"/>
        <w:ind w:firstLine="709" w:left="0"/>
        <w:contextualSpacing w:val="1"/>
        <w:jc w:val="both"/>
        <w:rPr>
          <w:color w:val="000000"/>
        </w:rPr>
      </w:pPr>
      <w:r>
        <w:rPr>
          <w:color w:val="000000"/>
        </w:rPr>
        <w:t>наименование контролируемого лица;</w:t>
      </w:r>
    </w:p>
    <w:p w14:paraId="4E010000">
      <w:pPr>
        <w:widowControl w:val="0"/>
        <w:numPr>
          <w:ilvl w:val="0"/>
          <w:numId w:val="27"/>
        </w:numPr>
        <w:tabs>
          <w:tab w:leader="none" w:pos="1134" w:val="left"/>
        </w:tabs>
        <w:spacing w:after="0" w:line="240" w:lineRule="auto"/>
        <w:ind w:firstLine="709" w:left="0"/>
        <w:contextualSpacing w:val="1"/>
        <w:jc w:val="both"/>
        <w:rPr>
          <w:color w:val="000000"/>
        </w:rPr>
      </w:pPr>
      <w:r>
        <w:rPr>
          <w:color w:val="000000"/>
        </w:rPr>
        <w:t>идентификационный номер налогоплательщика;</w:t>
      </w:r>
    </w:p>
    <w:p w14:paraId="4F010000">
      <w:pPr>
        <w:widowControl w:val="0"/>
        <w:numPr>
          <w:ilvl w:val="0"/>
          <w:numId w:val="27"/>
        </w:numPr>
        <w:tabs>
          <w:tab w:leader="none" w:pos="1134" w:val="left"/>
        </w:tabs>
        <w:spacing w:after="0" w:line="240" w:lineRule="auto"/>
        <w:ind w:firstLine="709" w:left="0"/>
        <w:contextualSpacing w:val="1"/>
        <w:jc w:val="both"/>
        <w:rPr>
          <w:color w:val="000000"/>
        </w:rPr>
      </w:pPr>
      <w:r>
        <w:rPr>
          <w:color w:val="000000"/>
        </w:rPr>
        <w:t>дата и номер предостережения, направленного в адрес контролируемого лица;</w:t>
      </w:r>
    </w:p>
    <w:p w14:paraId="50010000">
      <w:pPr>
        <w:widowControl w:val="0"/>
        <w:numPr>
          <w:ilvl w:val="0"/>
          <w:numId w:val="27"/>
        </w:numPr>
        <w:tabs>
          <w:tab w:leader="none" w:pos="1134" w:val="left"/>
        </w:tabs>
        <w:spacing w:after="0" w:line="240" w:lineRule="auto"/>
        <w:ind w:firstLine="709" w:left="0"/>
        <w:contextualSpacing w:val="1"/>
        <w:jc w:val="both"/>
        <w:rPr>
          <w:color w:val="000000"/>
        </w:rPr>
      </w:pPr>
      <w:r>
        <w:rPr>
          <w:color w:val="000000"/>
        </w:rPr>
        <w:t>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w:t>
      </w:r>
    </w:p>
    <w:p w14:paraId="51010000">
      <w:pPr>
        <w:widowControl w:val="0"/>
        <w:numPr>
          <w:ilvl w:val="0"/>
          <w:numId w:val="27"/>
        </w:numPr>
        <w:tabs>
          <w:tab w:leader="none" w:pos="1134" w:val="left"/>
        </w:tabs>
        <w:spacing w:after="0" w:line="240" w:lineRule="auto"/>
        <w:ind w:firstLine="709" w:left="0"/>
        <w:contextualSpacing w:val="1"/>
        <w:jc w:val="both"/>
        <w:rPr>
          <w:color w:val="000000"/>
        </w:rPr>
      </w:pPr>
      <w:r>
        <w:rPr>
          <w:color w:val="000000"/>
        </w:rPr>
        <w:t xml:space="preserve">желаемый способ получения ответа по итогам рассмотрения возражения. </w:t>
      </w:r>
    </w:p>
    <w:p w14:paraId="52010000">
      <w:pPr>
        <w:widowControl w:val="0"/>
        <w:tabs>
          <w:tab w:leader="none" w:pos="1134" w:val="left"/>
        </w:tabs>
        <w:spacing w:after="0" w:line="240" w:lineRule="auto"/>
        <w:ind w:firstLine="709" w:left="0"/>
        <w:contextualSpacing w:val="1"/>
        <w:jc w:val="both"/>
        <w:rPr>
          <w:color w:val="000000"/>
        </w:rPr>
      </w:pPr>
      <w:r>
        <w:rPr>
          <w:color w:val="000000"/>
        </w:rPr>
        <w:t>Контрольный орган</w:t>
      </w:r>
      <w:r>
        <w:rPr>
          <w:color w:val="000000"/>
        </w:rPr>
        <w:t xml:space="preserve"> по итогам рассмотрения возражений в отношении предостережения в течение 15 рабочих дней со дня получения возражений информирует контролируемое лицо о принятом решении в соответствии со статьей 21 Федерального закона «О государственном контроле (надзоре) и муниципальном контроле в Российской Федерации».</w:t>
      </w:r>
    </w:p>
    <w:p w14:paraId="53010000">
      <w:pPr>
        <w:widowControl w:val="0"/>
        <w:tabs>
          <w:tab w:leader="none" w:pos="1134" w:val="left"/>
        </w:tabs>
        <w:spacing w:after="0" w:line="240" w:lineRule="auto"/>
        <w:ind w:firstLine="709" w:left="0"/>
        <w:contextualSpacing w:val="1"/>
        <w:jc w:val="both"/>
        <w:rPr>
          <w:color w:val="000000"/>
        </w:rPr>
      </w:pPr>
      <w:r>
        <w:rPr>
          <w:color w:val="000000"/>
        </w:rPr>
        <w:t xml:space="preserve">Результаты рассмотрения возражений используются </w:t>
      </w:r>
      <w:r>
        <w:rPr>
          <w:color w:val="000000"/>
        </w:rPr>
        <w:t>контрольным органом</w:t>
      </w:r>
      <w:r>
        <w:rPr>
          <w:color w:val="000000"/>
        </w:rPr>
        <w:t xml:space="preserve"> для целей организации и проведения мероприятий по профилактике нарушения обязательных требований, совершенствования применения риск</w:t>
      </w:r>
      <w:r>
        <w:rPr>
          <w:color w:val="000000"/>
        </w:rPr>
        <w:t>–</w:t>
      </w:r>
      <w:r>
        <w:rPr>
          <w:color w:val="000000"/>
        </w:rPr>
        <w:t>ориентированного подхода при организации регионального государственного контроля и иных целей, не связанных с ограничением прав и свобод контролируемых лиц.</w:t>
      </w:r>
    </w:p>
    <w:p w14:paraId="54010000">
      <w:pPr>
        <w:widowControl w:val="0"/>
        <w:numPr>
          <w:ilvl w:val="0"/>
          <w:numId w:val="1"/>
        </w:numPr>
        <w:tabs>
          <w:tab w:leader="none" w:pos="1134" w:val="left"/>
        </w:tabs>
        <w:spacing w:after="0" w:line="240" w:lineRule="auto"/>
        <w:ind w:firstLine="709" w:left="0"/>
        <w:contextualSpacing w:val="1"/>
        <w:jc w:val="both"/>
        <w:rPr>
          <w:color w:val="000000"/>
        </w:rPr>
      </w:pPr>
      <w:r>
        <w:rPr>
          <w:color w:val="000000"/>
        </w:rPr>
        <w:t xml:space="preserve">Профилактические визиты проводятся в формате обязательного профилактического визита и профилактического визита, проводимого по инициативе контролируемого лица. Профилактический визит проводится должностными лицами </w:t>
      </w:r>
      <w:r>
        <w:rPr>
          <w:color w:val="000000"/>
        </w:rPr>
        <w:t>контрольного органа</w:t>
      </w:r>
      <w:r>
        <w:rPr>
          <w:color w:val="000000"/>
        </w:rPr>
        <w:t xml:space="preserve"> в форме профилактической беседы по вопросам соблюдения обязательных требований и особенностей осуществления государственного контроля на ООПТ, по месту осуществления деятельности контролируемого лица либо путем использования ВКС, а также с использованием мобильного приложения «Инспектор».</w:t>
      </w:r>
    </w:p>
    <w:p w14:paraId="5501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Обязательный профилактический визит.</w:t>
      </w:r>
    </w:p>
    <w:p w14:paraId="56010000">
      <w:pPr>
        <w:widowControl w:val="0"/>
        <w:tabs>
          <w:tab w:leader="none" w:pos="1134" w:val="left"/>
        </w:tabs>
        <w:spacing w:after="0" w:line="240" w:lineRule="auto"/>
        <w:ind w:firstLine="709" w:left="0"/>
        <w:contextualSpacing w:val="1"/>
        <w:jc w:val="both"/>
        <w:rPr>
          <w:color w:val="000000"/>
        </w:rPr>
      </w:pPr>
      <w:r>
        <w:rPr>
          <w:color w:val="000000"/>
        </w:rPr>
        <w:t>Обязательный профилактический визит проводится:</w:t>
      </w:r>
    </w:p>
    <w:p w14:paraId="57010000">
      <w:pPr>
        <w:widowControl w:val="0"/>
        <w:numPr>
          <w:ilvl w:val="0"/>
          <w:numId w:val="28"/>
        </w:numPr>
        <w:tabs>
          <w:tab w:leader="none" w:pos="1134" w:val="left"/>
        </w:tabs>
        <w:spacing w:after="0" w:line="240" w:lineRule="auto"/>
        <w:ind w:firstLine="709" w:left="0"/>
        <w:contextualSpacing w:val="1"/>
        <w:jc w:val="both"/>
        <w:rPr>
          <w:color w:val="000000"/>
        </w:rPr>
      </w:pPr>
      <w:r>
        <w:rPr>
          <w:color w:val="000000"/>
        </w:rPr>
        <w:t>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частью 2 статьи 25 Федерального закона «О государственном контроле (надзоре) и муниципальном контроле в Российской Федерации»;</w:t>
      </w:r>
    </w:p>
    <w:p w14:paraId="58010000">
      <w:pPr>
        <w:widowControl w:val="0"/>
        <w:numPr>
          <w:ilvl w:val="0"/>
          <w:numId w:val="28"/>
        </w:numPr>
        <w:tabs>
          <w:tab w:leader="none" w:pos="1134" w:val="left"/>
        </w:tabs>
        <w:spacing w:after="0" w:line="240" w:lineRule="auto"/>
        <w:ind w:firstLine="709" w:left="0"/>
        <w:contextualSpacing w:val="1"/>
        <w:jc w:val="both"/>
        <w:rPr>
          <w:color w:val="000000"/>
        </w:rPr>
      </w:pPr>
      <w:r>
        <w:rPr>
          <w:color w:val="000000"/>
        </w:rPr>
        <w:t>по поручению:</w:t>
      </w:r>
    </w:p>
    <w:p w14:paraId="59010000">
      <w:pPr>
        <w:widowControl w:val="0"/>
        <w:numPr>
          <w:ilvl w:val="0"/>
          <w:numId w:val="29"/>
        </w:numPr>
        <w:tabs>
          <w:tab w:leader="none" w:pos="1134" w:val="left"/>
        </w:tabs>
        <w:spacing w:after="0" w:line="240" w:lineRule="auto"/>
        <w:ind w:firstLine="709" w:left="0"/>
        <w:contextualSpacing w:val="1"/>
        <w:jc w:val="both"/>
        <w:rPr>
          <w:color w:val="000000"/>
        </w:rPr>
      </w:pPr>
      <w:r>
        <w:rPr>
          <w:color w:val="000000"/>
        </w:rPr>
        <w:t>Президента Российской Федерации;</w:t>
      </w:r>
    </w:p>
    <w:p w14:paraId="5A010000">
      <w:pPr>
        <w:widowControl w:val="0"/>
        <w:numPr>
          <w:ilvl w:val="0"/>
          <w:numId w:val="29"/>
        </w:numPr>
        <w:tabs>
          <w:tab w:leader="none" w:pos="1134" w:val="left"/>
        </w:tabs>
        <w:spacing w:after="0" w:line="240" w:lineRule="auto"/>
        <w:ind w:firstLine="709" w:left="0"/>
        <w:contextualSpacing w:val="1"/>
        <w:jc w:val="both"/>
        <w:rPr>
          <w:color w:val="000000"/>
        </w:rPr>
      </w:pPr>
      <w:r>
        <w:rPr>
          <w:color w:val="000000"/>
        </w:rPr>
        <w:t>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w:t>
      </w:r>
    </w:p>
    <w:p w14:paraId="5B010000">
      <w:pPr>
        <w:widowControl w:val="0"/>
        <w:numPr>
          <w:ilvl w:val="0"/>
          <w:numId w:val="29"/>
        </w:numPr>
        <w:tabs>
          <w:tab w:leader="none" w:pos="1134" w:val="left"/>
        </w:tabs>
        <w:spacing w:after="0" w:line="240" w:lineRule="auto"/>
        <w:ind w:firstLine="709" w:left="0"/>
        <w:contextualSpacing w:val="1"/>
        <w:jc w:val="both"/>
        <w:rPr>
          <w:color w:val="000000"/>
        </w:rPr>
      </w:pPr>
      <w:r>
        <w:rPr>
          <w:color w:val="000000"/>
        </w:rPr>
        <w:t>Губернатора Камчатского края.</w:t>
      </w:r>
    </w:p>
    <w:p w14:paraId="5C010000">
      <w:pPr>
        <w:widowControl w:val="0"/>
        <w:tabs>
          <w:tab w:leader="none" w:pos="1134" w:val="left"/>
        </w:tabs>
        <w:spacing w:after="0" w:line="240" w:lineRule="auto"/>
        <w:ind w:firstLine="709" w:left="0"/>
        <w:contextualSpacing w:val="1"/>
        <w:jc w:val="both"/>
        <w:rPr>
          <w:color w:val="000000"/>
        </w:rPr>
      </w:pPr>
      <w:r>
        <w:rPr>
          <w:color w:val="000000"/>
        </w:rPr>
        <w:t>Поручения о проведении обязательных профилактических визитов, предусмотренные подпунктами «б» и «в» пункта 2 части 45.1 настоящего Положения, должны содержать сведения, указанные в части 7 статьи 52.1 Федерального закона «О государственном контроле (надзоре) и муниципальном контроле в Российской Федерации».</w:t>
      </w:r>
    </w:p>
    <w:p w14:paraId="5D010000">
      <w:pPr>
        <w:widowControl w:val="0"/>
        <w:tabs>
          <w:tab w:leader="none" w:pos="1134" w:val="left"/>
        </w:tabs>
        <w:spacing w:after="0" w:line="240" w:lineRule="auto"/>
        <w:ind w:firstLine="709" w:left="0"/>
        <w:contextualSpacing w:val="1"/>
        <w:jc w:val="both"/>
        <w:rPr>
          <w:color w:val="000000"/>
        </w:rPr>
      </w:pPr>
      <w:r>
        <w:rPr>
          <w:color w:val="000000"/>
        </w:rPr>
        <w:t>Обязательный профилактический визит не предусматривает отказ контролируемого лица от его проведения.</w:t>
      </w:r>
    </w:p>
    <w:p w14:paraId="5E010000">
      <w:pPr>
        <w:widowControl w:val="0"/>
        <w:tabs>
          <w:tab w:leader="none" w:pos="1134" w:val="left"/>
        </w:tabs>
        <w:spacing w:after="0" w:line="240" w:lineRule="auto"/>
        <w:ind w:firstLine="709" w:left="0"/>
        <w:contextualSpacing w:val="1"/>
        <w:jc w:val="both"/>
        <w:rPr>
          <w:color w:val="000000"/>
        </w:rPr>
      </w:pPr>
      <w:r>
        <w:rPr>
          <w:color w:val="000000"/>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экспертизу.</w:t>
      </w:r>
    </w:p>
    <w:p w14:paraId="5F010000">
      <w:pPr>
        <w:widowControl w:val="0"/>
        <w:tabs>
          <w:tab w:leader="none" w:pos="1134" w:val="left"/>
        </w:tabs>
        <w:spacing w:after="0" w:line="240" w:lineRule="auto"/>
        <w:ind w:firstLine="709" w:left="0"/>
        <w:contextualSpacing w:val="1"/>
        <w:jc w:val="both"/>
        <w:rPr>
          <w:color w:val="000000"/>
        </w:rPr>
      </w:pPr>
      <w:r>
        <w:rPr>
          <w:color w:val="000000"/>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Федерального закона «О государственном контроле (надзоре) и муниципальном контроле в Российской Федерации» для контрольных (надзорных) мероприятий.</w:t>
      </w:r>
    </w:p>
    <w:p w14:paraId="60010000">
      <w:pPr>
        <w:widowControl w:val="0"/>
        <w:tabs>
          <w:tab w:leader="none" w:pos="1134" w:val="left"/>
        </w:tabs>
        <w:spacing w:after="0" w:line="240" w:lineRule="auto"/>
        <w:ind w:firstLine="709" w:left="0"/>
        <w:contextualSpacing w:val="1"/>
        <w:jc w:val="both"/>
        <w:rPr>
          <w:color w:val="000000"/>
        </w:rPr>
      </w:pPr>
      <w:r>
        <w:rPr>
          <w:color w:val="000000"/>
        </w:rPr>
        <w:t>В случае невозможности проведения обязательного профилактического визита и (или) уклонения контролируемого лица от его проведения должностным лицом составляется акт о невозможности проведения обязательного профилактического визита в порядке, предусмотренном частью 10 статьи 65 Федерального закона «О государственном контроле (надзоре) и муниципальном контроле в Российской Федерации» для контрольных (надзорных) мероприятий.</w:t>
      </w:r>
    </w:p>
    <w:p w14:paraId="61010000">
      <w:pPr>
        <w:widowControl w:val="0"/>
        <w:tabs>
          <w:tab w:leader="none" w:pos="1134" w:val="left"/>
        </w:tabs>
        <w:spacing w:after="0" w:line="240" w:lineRule="auto"/>
        <w:ind w:firstLine="709" w:left="0"/>
        <w:contextualSpacing w:val="1"/>
        <w:jc w:val="both"/>
        <w:rPr>
          <w:color w:val="000000"/>
        </w:rPr>
      </w:pPr>
      <w:r>
        <w:rPr>
          <w:color w:val="000000"/>
        </w:rPr>
        <w:t xml:space="preserve">Контролируемое лицо или его представитель </w:t>
      </w:r>
      <w:r>
        <w:rPr>
          <w:color w:val="000000"/>
        </w:rPr>
        <w:t>знакомится</w:t>
      </w:r>
      <w:r>
        <w:rPr>
          <w:color w:val="000000"/>
        </w:rPr>
        <w:t xml:space="preserve"> с содержанием акта обязательного профилактического визита в порядке, предусмотренном статьей 88 Федерального закона «О государственном контроле (надзоре) и муниципальном контроле в Российской Федерации».</w:t>
      </w:r>
    </w:p>
    <w:p w14:paraId="62010000">
      <w:pPr>
        <w:widowControl w:val="0"/>
        <w:tabs>
          <w:tab w:leader="none" w:pos="1134" w:val="left"/>
        </w:tabs>
        <w:spacing w:after="0" w:line="240" w:lineRule="auto"/>
        <w:ind w:firstLine="709" w:left="0"/>
        <w:contextualSpacing w:val="1"/>
        <w:jc w:val="both"/>
        <w:rPr>
          <w:color w:val="000000"/>
        </w:rPr>
      </w:pPr>
      <w:r>
        <w:rPr>
          <w:color w:val="000000"/>
        </w:rPr>
        <w:t>В случае невозможности проведения обязательного профилактического визита должностное лицо вправе не позднее трех месяцев с даты составления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14:paraId="63010000">
      <w:pPr>
        <w:widowControl w:val="0"/>
        <w:tabs>
          <w:tab w:leader="none" w:pos="1134" w:val="left"/>
        </w:tabs>
        <w:spacing w:after="0" w:line="240" w:lineRule="auto"/>
        <w:ind w:firstLine="709" w:left="0"/>
        <w:contextualSpacing w:val="1"/>
        <w:jc w:val="both"/>
        <w:rPr>
          <w:color w:val="000000"/>
        </w:rPr>
      </w:pPr>
      <w:r>
        <w:rPr>
          <w:color w:val="000000"/>
        </w:rPr>
        <w:t xml:space="preserve">По результатам обязательного профилактического визита в случае выявления нарушений обязательных требований контролируемому лицу может быть выдано </w:t>
      </w:r>
      <w:r>
        <w:rPr>
          <w:color w:val="000000"/>
        </w:rPr>
        <w:t>предписание об устранении выявленных нарушений обязательных требований в случае, если такие нарушения не устранены до окончания проведения обязательного профилактического визита в порядке, предусмотренном статьей 90.1 Федерального закона «О государственном контроле (надзоре) и муниципальном контроле в Российской Федерации», если иное не предусмотрено федеральными законами и принимаемыми в соответствии с ними нормативными правовыми актами.</w:t>
      </w:r>
    </w:p>
    <w:p w14:paraId="64010000">
      <w:pPr>
        <w:widowControl w:val="0"/>
        <w:tabs>
          <w:tab w:leader="none" w:pos="1134" w:val="left"/>
        </w:tabs>
        <w:spacing w:after="0" w:line="240" w:lineRule="auto"/>
        <w:ind w:firstLine="709" w:left="0"/>
        <w:contextualSpacing w:val="1"/>
        <w:jc w:val="both"/>
        <w:rPr>
          <w:color w:val="000000"/>
        </w:rPr>
      </w:pPr>
      <w:r>
        <w:rPr>
          <w:color w:val="000000"/>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w:t>
      </w:r>
    </w:p>
    <w:p w14:paraId="6501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Профилактический визит по инициативе контролируемого лица.</w:t>
      </w:r>
    </w:p>
    <w:p w14:paraId="66010000">
      <w:pPr>
        <w:widowControl w:val="0"/>
        <w:tabs>
          <w:tab w:leader="none" w:pos="1134" w:val="left"/>
        </w:tabs>
        <w:spacing w:after="0" w:line="240" w:lineRule="auto"/>
        <w:ind w:firstLine="709" w:left="0"/>
        <w:contextualSpacing w:val="1"/>
        <w:jc w:val="both"/>
        <w:rPr>
          <w:color w:val="000000"/>
        </w:rPr>
      </w:pPr>
      <w:r>
        <w:rPr>
          <w:color w:val="000000"/>
        </w:rPr>
        <w:t xml:space="preserve">Контролируемое лицо вправе обратиться в </w:t>
      </w:r>
      <w:r>
        <w:rPr>
          <w:color w:val="000000"/>
        </w:rPr>
        <w:t>контрольный орган</w:t>
      </w:r>
      <w:r>
        <w:rPr>
          <w:color w:val="000000"/>
        </w:rPr>
        <w:t xml:space="preserve"> с заявлением о проведении в отношении него профилактического визита,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 посредством единого портала государственных и муниципальных услуг или регионального портала государственных и муниципальных услуг, рассмотрение которого осуществляется</w:t>
      </w:r>
      <w:r>
        <w:rPr>
          <w:color w:val="000000"/>
        </w:rPr>
        <w:t xml:space="preserve"> </w:t>
      </w:r>
      <w:r>
        <w:rPr>
          <w:color w:val="000000"/>
        </w:rPr>
        <w:t>контрольны</w:t>
      </w:r>
      <w:r>
        <w:rPr>
          <w:color w:val="000000"/>
        </w:rPr>
        <w:t xml:space="preserve">м </w:t>
      </w:r>
      <w:r>
        <w:rPr>
          <w:color w:val="000000"/>
        </w:rPr>
        <w:t>орган</w:t>
      </w:r>
      <w:r>
        <w:rPr>
          <w:color w:val="000000"/>
        </w:rPr>
        <w:t>ом</w:t>
      </w:r>
      <w:r>
        <w:rPr>
          <w:color w:val="000000"/>
        </w:rPr>
        <w:t xml:space="preserve"> в соответствии со статьей 52.2 Федерального закона «О государственном контроле (надзоре) и муниципальном контроле в Российской Федерации». Заявление подлежит рассмотрению в течение десяти рабочих дней с принятием решения о проведении профилактического визита либо об отказе в его проведении, о чем контрольный орган уведомляет контролируемое лицо.</w:t>
      </w:r>
    </w:p>
    <w:p w14:paraId="67010000">
      <w:pPr>
        <w:widowControl w:val="0"/>
        <w:tabs>
          <w:tab w:leader="none" w:pos="1134" w:val="left"/>
        </w:tabs>
        <w:spacing w:after="0" w:line="240" w:lineRule="auto"/>
        <w:ind w:firstLine="709" w:left="0"/>
        <w:contextualSpacing w:val="1"/>
        <w:jc w:val="both"/>
        <w:rPr>
          <w:color w:val="000000"/>
        </w:rPr>
      </w:pPr>
      <w:r>
        <w:rPr>
          <w:color w:val="000000"/>
        </w:rPr>
        <w:t>В случае принятия решения о проведении профилактического визита</w:t>
      </w:r>
      <w:r>
        <w:rPr>
          <w:color w:val="000000"/>
        </w:rPr>
        <w:t xml:space="preserve"> </w:t>
      </w:r>
      <w:r>
        <w:rPr>
          <w:color w:val="000000"/>
        </w:rPr>
        <w:t>контрольный орган</w:t>
      </w:r>
      <w:r>
        <w:rPr>
          <w:color w:val="000000"/>
        </w:rPr>
        <w:t xml:space="preserve">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14:paraId="68010000">
      <w:pPr>
        <w:widowControl w:val="0"/>
        <w:tabs>
          <w:tab w:leader="none" w:pos="1134" w:val="left"/>
        </w:tabs>
        <w:spacing w:after="0" w:line="240" w:lineRule="auto"/>
        <w:ind w:firstLine="709" w:left="0"/>
        <w:contextualSpacing w:val="1"/>
        <w:jc w:val="both"/>
        <w:rPr>
          <w:color w:val="000000"/>
        </w:rPr>
      </w:pPr>
      <w:r>
        <w:rPr>
          <w:color w:val="000000"/>
        </w:rPr>
        <w:t>Решение об отказе в проведении профилактического визита принимается в следующих случаях, если:</w:t>
      </w:r>
    </w:p>
    <w:p w14:paraId="69010000">
      <w:pPr>
        <w:numPr>
          <w:ilvl w:val="0"/>
          <w:numId w:val="30"/>
        </w:numPr>
        <w:tabs>
          <w:tab w:leader="none" w:pos="1134" w:val="left"/>
        </w:tabs>
        <w:spacing w:after="0" w:line="240" w:lineRule="auto"/>
        <w:ind w:firstLine="709" w:left="0"/>
        <w:contextualSpacing w:val="1"/>
        <w:jc w:val="both"/>
        <w:rPr>
          <w:color w:val="000000"/>
        </w:rPr>
      </w:pPr>
      <w:r>
        <w:rPr>
          <w:color w:val="000000"/>
        </w:rPr>
        <w:t>от контролируемого лица поступило уведомление об отзыве заявления;</w:t>
      </w:r>
    </w:p>
    <w:p w14:paraId="6A010000">
      <w:pPr>
        <w:numPr>
          <w:ilvl w:val="0"/>
          <w:numId w:val="30"/>
        </w:numPr>
        <w:tabs>
          <w:tab w:leader="none" w:pos="1134" w:val="left"/>
        </w:tabs>
        <w:spacing w:after="0" w:line="240" w:lineRule="auto"/>
        <w:ind w:firstLine="709" w:left="0"/>
        <w:contextualSpacing w:val="1"/>
        <w:jc w:val="both"/>
        <w:rPr>
          <w:color w:val="000000"/>
        </w:rPr>
      </w:pPr>
      <w:r>
        <w:rPr>
          <w:color w:val="000000"/>
        </w:rPr>
        <w:t>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14:paraId="6B010000">
      <w:pPr>
        <w:numPr>
          <w:ilvl w:val="0"/>
          <w:numId w:val="30"/>
        </w:numPr>
        <w:tabs>
          <w:tab w:leader="none" w:pos="1134" w:val="left"/>
        </w:tabs>
        <w:spacing w:after="0" w:line="240" w:lineRule="auto"/>
        <w:ind w:firstLine="709" w:left="0"/>
        <w:contextualSpacing w:val="1"/>
        <w:jc w:val="both"/>
        <w:rPr>
          <w:color w:val="000000"/>
        </w:rPr>
      </w:pPr>
      <w:r>
        <w:rPr>
          <w:color w:val="000000"/>
        </w:rPr>
        <w:t>в течение года до даты подачи заявления контрольным органом проведен профилактический визит по ранее поданному заявлению;</w:t>
      </w:r>
    </w:p>
    <w:p w14:paraId="6C010000">
      <w:pPr>
        <w:numPr>
          <w:ilvl w:val="0"/>
          <w:numId w:val="30"/>
        </w:numPr>
        <w:tabs>
          <w:tab w:leader="none" w:pos="1134" w:val="left"/>
        </w:tabs>
        <w:spacing w:after="0" w:line="240" w:lineRule="auto"/>
        <w:ind w:firstLine="709" w:left="0"/>
        <w:contextualSpacing w:val="1"/>
        <w:jc w:val="both"/>
        <w:rPr>
          <w:color w:val="000000"/>
        </w:rPr>
      </w:pPr>
      <w:r>
        <w:rPr>
          <w:color w:val="000000"/>
        </w:rPr>
        <w:t>заявление содержит нецензурные либо оскорбительные выражения, угрозы жизни, здоровью и имуществу должностных лиц контрольного органа либо членов их семей.</w:t>
      </w:r>
    </w:p>
    <w:p w14:paraId="6D010000">
      <w:pPr>
        <w:widowControl w:val="0"/>
        <w:tabs>
          <w:tab w:leader="none" w:pos="1134" w:val="left"/>
        </w:tabs>
        <w:spacing w:after="0" w:line="240" w:lineRule="auto"/>
        <w:ind w:firstLine="709" w:left="0"/>
        <w:contextualSpacing w:val="1"/>
        <w:jc w:val="both"/>
        <w:rPr>
          <w:color w:val="000000"/>
        </w:rPr>
      </w:pPr>
      <w:r>
        <w:rPr>
          <w:color w:val="000000"/>
        </w:rPr>
        <w:t>Решение об отказе в проведении профилактического визита может быть обжаловано контролируемым лицом в порядке, установленном Федеральным законом «О государственном контроле (надзоре) и муниципальном контроле в Российской Федерации».</w:t>
      </w:r>
    </w:p>
    <w:p w14:paraId="6E010000">
      <w:pPr>
        <w:widowControl w:val="0"/>
        <w:tabs>
          <w:tab w:leader="none" w:pos="1134" w:val="left"/>
        </w:tabs>
        <w:spacing w:after="0" w:line="240" w:lineRule="auto"/>
        <w:ind w:firstLine="709" w:left="0"/>
        <w:contextualSpacing w:val="1"/>
        <w:jc w:val="both"/>
        <w:rPr>
          <w:color w:val="000000"/>
        </w:rPr>
      </w:pPr>
      <w:r>
        <w:rPr>
          <w:color w:val="000000"/>
        </w:rPr>
        <w:t>Контролируемое лицо вправе отозвать заявление либо направить отказ от проведения профилактического визита, уведомив об этом</w:t>
      </w:r>
      <w:r>
        <w:rPr>
          <w:color w:val="000000"/>
        </w:rPr>
        <w:t xml:space="preserve"> </w:t>
      </w:r>
      <w:r>
        <w:rPr>
          <w:color w:val="000000"/>
        </w:rPr>
        <w:t>контрольный орган</w:t>
      </w:r>
      <w:r>
        <w:rPr>
          <w:color w:val="000000"/>
        </w:rPr>
        <w:t xml:space="preserve"> не позднее чем за пять рабочих дней до даты его проведения.</w:t>
      </w:r>
    </w:p>
    <w:p w14:paraId="6F010000">
      <w:pPr>
        <w:widowControl w:val="0"/>
        <w:tabs>
          <w:tab w:leader="none" w:pos="1134" w:val="left"/>
        </w:tabs>
        <w:spacing w:after="0" w:line="240" w:lineRule="auto"/>
        <w:ind w:firstLine="709" w:left="0"/>
        <w:contextualSpacing w:val="1"/>
        <w:jc w:val="both"/>
        <w:rPr>
          <w:color w:val="000000"/>
        </w:rPr>
      </w:pPr>
      <w:r>
        <w:rPr>
          <w:color w:val="000000"/>
        </w:rPr>
        <w:t>Разъяснения и рекомендации, полученные контролируемым лицом в ходе профилактического визита, носят рекомендательный характер.</w:t>
      </w:r>
    </w:p>
    <w:p w14:paraId="70010000">
      <w:pPr>
        <w:widowControl w:val="0"/>
        <w:tabs>
          <w:tab w:leader="none" w:pos="1134" w:val="left"/>
        </w:tabs>
        <w:spacing w:after="0" w:line="240" w:lineRule="auto"/>
        <w:ind w:firstLine="709" w:left="0"/>
        <w:contextualSpacing w:val="1"/>
        <w:jc w:val="both"/>
        <w:rPr>
          <w:color w:val="000000"/>
        </w:rPr>
      </w:pPr>
      <w:r>
        <w:rPr>
          <w:color w:val="000000"/>
        </w:rPr>
        <w:t>В случае,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осуществившее профилактический визит, незамедлительно направляет информацию об этом уполномоченному должностному лицу для принятия решения о проведении контрольных (надзорных) мероприятий.</w:t>
      </w:r>
    </w:p>
    <w:p w14:paraId="7101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Консультирование.</w:t>
      </w:r>
    </w:p>
    <w:p w14:paraId="72010000">
      <w:pPr>
        <w:widowControl w:val="0"/>
        <w:tabs>
          <w:tab w:leader="none" w:pos="1134" w:val="left"/>
        </w:tabs>
        <w:spacing w:after="0" w:line="240" w:lineRule="auto"/>
        <w:ind w:firstLine="709" w:left="0"/>
        <w:contextualSpacing w:val="1"/>
        <w:jc w:val="both"/>
        <w:rPr>
          <w:color w:val="000000"/>
        </w:rPr>
      </w:pPr>
      <w:r>
        <w:rPr>
          <w:color w:val="000000"/>
        </w:rPr>
        <w:t>Консультирование осуществляется должностными лицами по телефону, посредством ВКС, на личном приеме еженедельно, в сроки, определенные Министром, либо в ходе проведения профилактического мероприятия, контрольного (надзорного) мероприятия. При проведении консультирования может осуществляться аудио</w:t>
      </w:r>
      <w:r>
        <w:rPr>
          <w:color w:val="000000"/>
        </w:rPr>
        <w:t>–</w:t>
      </w:r>
      <w:r>
        <w:rPr>
          <w:color w:val="000000"/>
        </w:rPr>
        <w:t>, видеозапись и фотофиксация.</w:t>
      </w:r>
    </w:p>
    <w:p w14:paraId="73010000">
      <w:pPr>
        <w:widowControl w:val="0"/>
        <w:tabs>
          <w:tab w:leader="none" w:pos="1134" w:val="left"/>
        </w:tabs>
        <w:spacing w:after="0" w:line="240" w:lineRule="auto"/>
        <w:ind w:firstLine="709" w:left="0"/>
        <w:contextualSpacing w:val="1"/>
        <w:jc w:val="both"/>
        <w:rPr>
          <w:color w:val="000000"/>
        </w:rPr>
      </w:pPr>
      <w:r>
        <w:rPr>
          <w:color w:val="000000"/>
        </w:rPr>
        <w:t>Время консультирования по телефону, посредством ВКС, на личном приеме одного контролируемого лица (его представителя) не может превышать 15 минут.</w:t>
      </w:r>
    </w:p>
    <w:p w14:paraId="74010000">
      <w:pPr>
        <w:widowControl w:val="0"/>
        <w:tabs>
          <w:tab w:leader="none" w:pos="1134" w:val="left"/>
        </w:tabs>
        <w:spacing w:after="0" w:line="240" w:lineRule="auto"/>
        <w:ind w:firstLine="709" w:left="0"/>
        <w:contextualSpacing w:val="1"/>
        <w:jc w:val="both"/>
        <w:rPr>
          <w:color w:val="000000"/>
        </w:rPr>
      </w:pPr>
      <w:r>
        <w:rPr>
          <w:color w:val="000000"/>
        </w:rPr>
        <w:t>Консультирование осуществляется, в том числе по вопросам соблюдения обязательных требований, указанным в части 4 настоящего Положения.</w:t>
      </w:r>
    </w:p>
    <w:p w14:paraId="75010000">
      <w:pPr>
        <w:widowControl w:val="0"/>
        <w:tabs>
          <w:tab w:leader="none" w:pos="1134" w:val="left"/>
        </w:tabs>
        <w:spacing w:after="0" w:line="240" w:lineRule="auto"/>
        <w:ind w:firstLine="709" w:left="0"/>
        <w:contextualSpacing w:val="1"/>
        <w:jc w:val="both"/>
        <w:rPr>
          <w:color w:val="000000"/>
        </w:rPr>
      </w:pPr>
      <w:r>
        <w:rPr>
          <w:color w:val="000000"/>
        </w:rPr>
        <w:t xml:space="preserve">Письменное </w:t>
      </w:r>
      <w:r>
        <w:rPr>
          <w:color w:val="000000"/>
        </w:rPr>
        <w:t xml:space="preserve">консультирование осуществляется по следующим вопросам: </w:t>
      </w:r>
    </w:p>
    <w:p w14:paraId="76010000">
      <w:pPr>
        <w:pStyle w:val="Style_4"/>
        <w:widowControl w:val="0"/>
        <w:numPr>
          <w:ilvl w:val="0"/>
          <w:numId w:val="31"/>
        </w:numPr>
        <w:tabs>
          <w:tab w:leader="none" w:pos="1134" w:val="left"/>
        </w:tabs>
        <w:spacing w:after="0" w:line="240" w:lineRule="auto"/>
        <w:ind w:firstLine="709" w:left="0"/>
        <w:jc w:val="both"/>
        <w:rPr>
          <w:color w:val="000000"/>
        </w:rPr>
      </w:pPr>
      <w:r>
        <w:rPr>
          <w:color w:val="000000"/>
        </w:rPr>
        <w:t>оформление разрешений на посещение территории ООПТ;</w:t>
      </w:r>
    </w:p>
    <w:p w14:paraId="77010000">
      <w:pPr>
        <w:pStyle w:val="Style_4"/>
        <w:widowControl w:val="0"/>
        <w:numPr>
          <w:ilvl w:val="0"/>
          <w:numId w:val="31"/>
        </w:numPr>
        <w:tabs>
          <w:tab w:leader="none" w:pos="1134" w:val="left"/>
        </w:tabs>
        <w:spacing w:after="0" w:line="240" w:lineRule="auto"/>
        <w:ind w:firstLine="709" w:left="0"/>
        <w:jc w:val="both"/>
        <w:rPr>
          <w:color w:val="000000"/>
        </w:rPr>
      </w:pPr>
      <w:r>
        <w:rPr>
          <w:color w:val="000000"/>
        </w:rPr>
        <w:t>организация туристической деятельности на территории ООПТ, связанной с предоставлением туристических услуг;</w:t>
      </w:r>
    </w:p>
    <w:p w14:paraId="78010000">
      <w:pPr>
        <w:pStyle w:val="Style_4"/>
        <w:widowControl w:val="0"/>
        <w:numPr>
          <w:ilvl w:val="0"/>
          <w:numId w:val="31"/>
        </w:numPr>
        <w:tabs>
          <w:tab w:leader="none" w:pos="1134" w:val="left"/>
        </w:tabs>
        <w:spacing w:after="0" w:line="240" w:lineRule="auto"/>
        <w:ind w:firstLine="709" w:left="0"/>
        <w:jc w:val="both"/>
        <w:rPr>
          <w:color w:val="000000"/>
        </w:rPr>
      </w:pPr>
      <w:r>
        <w:rPr>
          <w:color w:val="000000"/>
        </w:rPr>
        <w:t>организация и проведение контрольных (надзорных) мероприятий в рамках государственного контроля на ООПТ;</w:t>
      </w:r>
    </w:p>
    <w:p w14:paraId="79010000">
      <w:pPr>
        <w:pStyle w:val="Style_4"/>
        <w:widowControl w:val="0"/>
        <w:numPr>
          <w:ilvl w:val="0"/>
          <w:numId w:val="31"/>
        </w:numPr>
        <w:tabs>
          <w:tab w:leader="none" w:pos="1134" w:val="left"/>
        </w:tabs>
        <w:spacing w:after="0" w:line="240" w:lineRule="auto"/>
        <w:ind w:firstLine="709" w:left="0"/>
        <w:jc w:val="both"/>
        <w:rPr>
          <w:color w:val="000000"/>
        </w:rPr>
      </w:pPr>
      <w:r>
        <w:rPr>
          <w:color w:val="000000"/>
        </w:rPr>
        <w:t xml:space="preserve">присвоение категории риска </w:t>
      </w:r>
      <w:r>
        <w:rPr>
          <w:color w:val="000000"/>
        </w:rPr>
        <w:t>причинения вреда (ущерба) охраняемым законом ценностям при осуществлении государственного контроля на ООПТ</w:t>
      </w:r>
      <w:r>
        <w:rPr>
          <w:color w:val="000000"/>
        </w:rPr>
        <w:t>.</w:t>
      </w:r>
    </w:p>
    <w:p w14:paraId="7A010000">
      <w:pPr>
        <w:widowControl w:val="0"/>
        <w:tabs>
          <w:tab w:leader="none" w:pos="1134" w:val="left"/>
        </w:tabs>
        <w:spacing w:after="0" w:line="240" w:lineRule="auto"/>
        <w:ind w:firstLine="709" w:left="0"/>
        <w:contextualSpacing w:val="1"/>
        <w:jc w:val="both"/>
        <w:rPr>
          <w:color w:val="000000"/>
        </w:rPr>
      </w:pPr>
      <w:r>
        <w:rPr>
          <w:color w:val="000000"/>
        </w:rPr>
        <w:t xml:space="preserve">В случае поступления 5 и более однотипных обращений контролируемых лиц и их представителей консультирование осуществляется посредством размещения </w:t>
      </w:r>
      <w:r>
        <w:rPr>
          <w:color w:val="000000"/>
        </w:rPr>
        <w:t xml:space="preserve">на странице (сайте) </w:t>
      </w:r>
      <w:r>
        <w:rPr>
          <w:color w:val="000000"/>
        </w:rPr>
        <w:t xml:space="preserve">контрольного органа </w:t>
      </w:r>
      <w:r>
        <w:rPr>
          <w:color w:val="000000"/>
        </w:rPr>
        <w:t>в сети «Интернет» письменного разъяснения, подписанного уполномоченным должностным лицом контрольного органа.</w:t>
      </w:r>
    </w:p>
    <w:p w14:paraId="7B01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Профилактические мероприятия проводятся контрольным органом в соответствии с программой профилактики рисков причинения вреда (ущерба) охраняемым законом ценностям (далее – программа профилактики), разрабатываемой в соответствии Правилами разработки и утверждения контрольными (надзорными) органами программы профилактики рисков причинения вреда (ущерба) охраняемым законом ценностям, утвержденными постановлением Правительства Российской Федерации от 25.06.2021 № 990.</w:t>
      </w:r>
    </w:p>
    <w:p w14:paraId="7C01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 xml:space="preserve">Программа профилактики утверждается приказом Министра не позднее 20 декабря года, предшествующего отчетному периоду (календарному году), и размещается </w:t>
      </w:r>
      <w:r>
        <w:rPr>
          <w:color w:val="000000"/>
        </w:rPr>
        <w:t xml:space="preserve">на странице (сайте) контрольного органа </w:t>
      </w:r>
      <w:r>
        <w:rPr>
          <w:color w:val="000000"/>
        </w:rPr>
        <w:t xml:space="preserve">в сети «Интернет» в течение </w:t>
      </w:r>
      <w:r>
        <w:rPr>
          <w:color w:val="000000"/>
        </w:rPr>
        <w:t>5 дней со дня утверждения.</w:t>
      </w:r>
    </w:p>
    <w:p w14:paraId="7D01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В программу профилактики при необходимости могут вноситься изменения, при этом проведение общественных обсуждений вносимых в программу изменений не требуется.</w:t>
      </w:r>
    </w:p>
    <w:p w14:paraId="7E010000">
      <w:pPr>
        <w:widowControl w:val="0"/>
        <w:tabs>
          <w:tab w:leader="none" w:pos="1134" w:val="left"/>
        </w:tabs>
        <w:spacing w:after="0" w:line="240" w:lineRule="auto"/>
        <w:ind w:firstLine="709" w:left="0"/>
        <w:jc w:val="both"/>
        <w:rPr>
          <w:color w:val="000000"/>
        </w:rPr>
      </w:pPr>
    </w:p>
    <w:p w14:paraId="7F010000">
      <w:pPr>
        <w:pStyle w:val="Style_3"/>
        <w:rPr>
          <w:color w:val="000000"/>
        </w:rPr>
      </w:pPr>
      <w:r>
        <w:rPr>
          <w:color w:val="000000"/>
        </w:rPr>
        <w:t>Порядок оформления результатов контрольных (надзорных) мероприятий</w:t>
      </w:r>
    </w:p>
    <w:p w14:paraId="80010000">
      <w:pPr>
        <w:widowControl w:val="0"/>
        <w:tabs>
          <w:tab w:leader="none" w:pos="1134" w:val="left"/>
        </w:tabs>
        <w:spacing w:after="0" w:line="240" w:lineRule="auto"/>
        <w:ind w:firstLine="709" w:left="0"/>
        <w:jc w:val="both"/>
        <w:rPr>
          <w:color w:val="000000"/>
        </w:rPr>
      </w:pPr>
    </w:p>
    <w:p w14:paraId="8101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 xml:space="preserve">По окончании проведения контрольного (надзорного) мероприятия, предусматривающего взаимодействие с контролируемым лицом, составляется акт контрольного (надзорного) мероприятия в соответствии со статьей 87 Федерального закона «О государственном контроле (надзоре) и муниципальном контроле в Российской Федерации». </w:t>
      </w:r>
    </w:p>
    <w:p w14:paraId="8201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Оформление акта контрольного (надзорного) мероприятия производится на месте проведения контрольного (надзорного)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14:paraId="8301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 xml:space="preserve">Акт контрольного (надзорного)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14:paraId="8401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К акту контрольного (надзорного) мероприятия приобщаются документы и материалы, полученные в ходе фотографирования, аудио</w:t>
      </w:r>
      <w:r>
        <w:rPr>
          <w:color w:val="000000"/>
        </w:rPr>
        <w:t>–</w:t>
      </w:r>
      <w:r>
        <w:rPr>
          <w:color w:val="000000"/>
        </w:rPr>
        <w:t xml:space="preserve"> и (или) видеозаписи, являющиеся доказательствами нарушения обязательных требований. При проведении выездного обследования, инспекционного визита, выездной проверки к акту приобщаются заполненные проверочные листы. </w:t>
      </w:r>
    </w:p>
    <w:p w14:paraId="8501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 xml:space="preserve">Контролируемое лицо или его представитель </w:t>
      </w:r>
      <w:r>
        <w:rPr>
          <w:color w:val="000000"/>
        </w:rPr>
        <w:t>знакомится</w:t>
      </w:r>
      <w:r>
        <w:rPr>
          <w:color w:val="000000"/>
        </w:rPr>
        <w:t xml:space="preserve"> с содержанием акта контрольного (надзорного) мероприятия на месте проведения контрольного (надзорного) мероприятия, за исключением случаев, установленных частью 2 статьи 88 Федерального закона «О государственном контроле (надзоре) и муниципальном контроле в Российской Федерации». </w:t>
      </w:r>
    </w:p>
    <w:p w14:paraId="8601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 xml:space="preserve">Контролируемое лицо или его представитель </w:t>
      </w:r>
      <w:r>
        <w:rPr>
          <w:color w:val="000000"/>
        </w:rPr>
        <w:t>подписывает</w:t>
      </w:r>
      <w:r>
        <w:rPr>
          <w:color w:val="000000"/>
        </w:rPr>
        <w:t xml:space="preserve"> акт контрольного (надзорного) мероприятия тем же способом, которым изготовлен данный акт. При отказе или невозможности подписания контролируемым лицом или его представителем акта контрольного (надзорного) мероприятия по итогам проведения контрольного (надзорного) мероприятия должностным лицом </w:t>
      </w:r>
      <w:r>
        <w:rPr>
          <w:color w:val="000000"/>
        </w:rPr>
        <w:t>контрольного органа</w:t>
      </w:r>
      <w:r>
        <w:rPr>
          <w:color w:val="000000"/>
        </w:rPr>
        <w:t xml:space="preserve"> в данном акте делается соответствующая отметка. </w:t>
      </w:r>
    </w:p>
    <w:p w14:paraId="8701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 xml:space="preserve">В случае невозможности составления акта контрольного (надзорного) мероприятия на месте проведения контрольного (надзорного) мероприятия в день окончания проведения такого мероприятия в соответствии с абзацем вторым части 55 настоящего Положения контролируемое лицо не подписывает данный акт и считается получившим акт контрольного (надзорного) мероприятия в случае его размещения в едином реестре контрольных (надзорных) мероприятий и получения уведомления об этом в порядке, предусмотренном пунктом 2 части 5 статьи 21 Федерального закона «О государственном контроле (надзоре) и муниципальном </w:t>
      </w:r>
      <w:r>
        <w:rPr>
          <w:color w:val="000000"/>
        </w:rPr>
        <w:t>контроле в Российской Федерации».</w:t>
      </w:r>
    </w:p>
    <w:p w14:paraId="8801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 xml:space="preserve">В случае отсутствия выявленных нарушений обязательных требований при проведении контрольного (надзорного) мероприятия сведения об этом вносятся в единый реестр контрольных (надзорных) мероприятий. </w:t>
      </w:r>
    </w:p>
    <w:p w14:paraId="8901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 xml:space="preserve">В случае выявления при проведении контрольного (надзорного) мероприятия нарушений обязательных требований со стороны контролируемого лица </w:t>
      </w:r>
      <w:r>
        <w:rPr>
          <w:color w:val="000000"/>
        </w:rPr>
        <w:t xml:space="preserve">контрольный орган </w:t>
      </w:r>
      <w:r>
        <w:rPr>
          <w:color w:val="000000"/>
        </w:rPr>
        <w:t xml:space="preserve">в пределах полномочий, предусмотренных законодательством Российской Федерации, обязан: </w:t>
      </w:r>
    </w:p>
    <w:p w14:paraId="8A010000">
      <w:pPr>
        <w:numPr>
          <w:ilvl w:val="0"/>
          <w:numId w:val="32"/>
        </w:numPr>
        <w:tabs>
          <w:tab w:leader="none" w:pos="1134" w:val="left"/>
        </w:tabs>
        <w:spacing w:after="0" w:line="240" w:lineRule="auto"/>
        <w:ind w:firstLine="709" w:left="0"/>
        <w:jc w:val="both"/>
        <w:rPr>
          <w:color w:val="000000"/>
        </w:rPr>
      </w:pPr>
      <w:r>
        <w:rPr>
          <w:color w:val="000000"/>
        </w:rPr>
        <w:t>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эксплуатации (использования) зданий, строений, сооружений, помещений и иных подобных объектов и о доведении до сведения контролируемых лиц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(надзорного) мероприятия установлено, что деятельность контролируемых лиц, владеющих и (или) пользующихся объектом контроля, эксплуатация (использование) ими зданий, строений, сооружений, помещений и иных подобных объектов, выполняемые ими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14:paraId="8B010000">
      <w:pPr>
        <w:numPr>
          <w:ilvl w:val="0"/>
          <w:numId w:val="32"/>
        </w:numPr>
        <w:tabs>
          <w:tab w:leader="none" w:pos="1134" w:val="left"/>
        </w:tabs>
        <w:spacing w:after="0" w:line="240" w:lineRule="auto"/>
        <w:ind w:firstLine="709" w:left="0"/>
        <w:jc w:val="both"/>
        <w:rPr>
          <w:color w:val="000000"/>
        </w:rPr>
      </w:pPr>
      <w:r>
        <w:rPr>
          <w:color w:val="000000"/>
        </w:rPr>
        <w:t>при выявлении в ходе контрольного (надзорного)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8C010000">
      <w:pPr>
        <w:numPr>
          <w:ilvl w:val="0"/>
          <w:numId w:val="32"/>
        </w:numPr>
        <w:tabs>
          <w:tab w:leader="none" w:pos="1134" w:val="left"/>
        </w:tabs>
        <w:spacing w:after="0" w:line="240" w:lineRule="auto"/>
        <w:ind w:firstLine="709" w:left="0"/>
        <w:jc w:val="both"/>
        <w:rPr>
          <w:color w:val="000000"/>
        </w:rPr>
      </w:pPr>
      <w:r>
        <w:rPr>
          <w:color w:val="000000"/>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w:t>
      </w:r>
    </w:p>
    <w:p w14:paraId="8D010000">
      <w:pPr>
        <w:numPr>
          <w:ilvl w:val="0"/>
          <w:numId w:val="32"/>
        </w:numPr>
        <w:tabs>
          <w:tab w:leader="none" w:pos="1134" w:val="left"/>
        </w:tabs>
        <w:spacing w:after="0" w:line="240" w:lineRule="auto"/>
        <w:ind w:firstLine="709" w:left="0"/>
        <w:jc w:val="both"/>
        <w:rPr>
          <w:color w:val="000000"/>
        </w:rPr>
      </w:pPr>
      <w:r>
        <w:rPr>
          <w:color w:val="000000"/>
        </w:rPr>
        <w:t xml:space="preserve">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 </w:t>
      </w:r>
    </w:p>
    <w:p w14:paraId="8E01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Результаты контрольного (надзорного) мероприятия, содержащие информацию, составляющую государственную, коммерческую, служебную или иную охраняемую законом тайну, оформляются с соблюдением требований, предусмотренных законодательством Российской Федерации.</w:t>
      </w:r>
    </w:p>
    <w:p w14:paraId="8F010000">
      <w:pPr>
        <w:widowControl w:val="0"/>
        <w:tabs>
          <w:tab w:leader="none" w:pos="1134" w:val="left"/>
        </w:tabs>
        <w:spacing w:after="0" w:line="240" w:lineRule="auto"/>
        <w:ind/>
        <w:jc w:val="both"/>
        <w:rPr>
          <w:color w:val="000000"/>
        </w:rPr>
      </w:pPr>
    </w:p>
    <w:p w14:paraId="90010000">
      <w:pPr>
        <w:pStyle w:val="Style_3"/>
        <w:rPr>
          <w:color w:val="000000"/>
        </w:rPr>
      </w:pPr>
      <w:r>
        <w:rPr>
          <w:color w:val="000000"/>
        </w:rPr>
        <w:t xml:space="preserve">Досудебный порядок рассмотрения жалоб на решения </w:t>
      </w:r>
      <w:r>
        <w:rPr>
          <w:color w:val="000000"/>
        </w:rPr>
        <w:t>контрольного органа</w:t>
      </w:r>
      <w:r>
        <w:rPr>
          <w:color w:val="000000"/>
        </w:rPr>
        <w:t xml:space="preserve">, действий (бездействий) должностных лиц </w:t>
      </w:r>
      <w:r>
        <w:rPr>
          <w:color w:val="000000"/>
        </w:rPr>
        <w:t>контрольного органа</w:t>
      </w:r>
      <w:r>
        <w:rPr>
          <w:color w:val="000000"/>
        </w:rPr>
        <w:t xml:space="preserve"> при осуществлении государственного контроля на ООПТ</w:t>
      </w:r>
    </w:p>
    <w:p w14:paraId="91010000">
      <w:pPr>
        <w:widowControl w:val="0"/>
        <w:tabs>
          <w:tab w:leader="none" w:pos="1134" w:val="left"/>
        </w:tabs>
        <w:spacing w:after="0" w:line="240" w:lineRule="auto"/>
        <w:ind/>
        <w:jc w:val="both"/>
        <w:rPr>
          <w:color w:val="000000"/>
        </w:rPr>
      </w:pPr>
    </w:p>
    <w:p w14:paraId="9201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 xml:space="preserve">Контролируемые лица, права и законные интересы которых, по их </w:t>
      </w:r>
      <w:r>
        <w:rPr>
          <w:color w:val="000000"/>
        </w:rPr>
        <w:t xml:space="preserve">мнению, были непосредственно нарушены в рамках осуществления регионального государственного контроля имеют право на досудебное обжалование решений о проведении контрольных (надзорных) мероприятий и обязательных профилактических визитов, актов контрольных (надзорных) мероприятий и обязательных профилактических визитов, действий (бездействия) должностных лиц </w:t>
      </w:r>
      <w:r>
        <w:rPr>
          <w:color w:val="000000"/>
        </w:rPr>
        <w:t>контрольного органа</w:t>
      </w:r>
      <w:r>
        <w:rPr>
          <w:color w:val="000000"/>
        </w:rPr>
        <w:t xml:space="preserve"> в рамках контрольных (надзорных) мероприятий и обязательных профилактических визитов, решений об отнесении объектов контроля к соответствующей категории риска, решений об отказе в проведении обязательных профилактических визитов по заявлениям контролируемых лиц, иных решений, принимаемых </w:t>
      </w:r>
      <w:r>
        <w:rPr>
          <w:color w:val="000000"/>
        </w:rPr>
        <w:t>контрольным органом</w:t>
      </w:r>
      <w:r>
        <w:rPr>
          <w:color w:val="000000"/>
        </w:rPr>
        <w:t xml:space="preserve"> по итогам профилактических и (или) контрольных (надзорных) мероприятий, предусмотренных Федеральным законом «О государственном контроле (надзоре) и муниципальном контроле в Российской Федерации», в отношении контролируемых лиц или объектов контроля, в соответствии с главой 9 Федерального закона «О государственном контроле (надзоре) и муниципальном контроле в Российской Федерации».</w:t>
      </w:r>
    </w:p>
    <w:p w14:paraId="93010000">
      <w:pPr>
        <w:widowControl w:val="0"/>
        <w:tabs>
          <w:tab w:leader="none" w:pos="1134" w:val="left"/>
        </w:tabs>
        <w:spacing w:after="0" w:line="240" w:lineRule="auto"/>
        <w:ind w:firstLine="709" w:left="0"/>
        <w:jc w:val="both"/>
        <w:rPr>
          <w:color w:val="000000"/>
        </w:rPr>
      </w:pPr>
      <w:r>
        <w:rPr>
          <w:color w:val="000000"/>
        </w:rPr>
        <w:t xml:space="preserve">Судебное обжалование решений контрольного органа, действий (бездействия) его должностных лиц возможно только после их досудебного обжалования. </w:t>
      </w:r>
    </w:p>
    <w:p w14:paraId="9401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 xml:space="preserve">Жалоба подается контролируемым лицом в </w:t>
      </w:r>
      <w:r>
        <w:rPr>
          <w:color w:val="000000"/>
        </w:rPr>
        <w:t>контрольный орган</w:t>
      </w:r>
      <w:r>
        <w:rPr>
          <w:color w:val="000000"/>
        </w:rPr>
        <w:t xml:space="preserve"> в электронном виде с использованием Единого портала государственных и муниципальных услуг (функций) и (или) портала государственных и муниципальных услуг (функций) Камчатского края. </w:t>
      </w:r>
    </w:p>
    <w:p w14:paraId="95010000">
      <w:pPr>
        <w:widowControl w:val="0"/>
        <w:tabs>
          <w:tab w:leader="none" w:pos="1134" w:val="left"/>
        </w:tabs>
        <w:spacing w:after="0" w:line="240" w:lineRule="auto"/>
        <w:ind w:firstLine="709" w:left="0"/>
        <w:jc w:val="both"/>
        <w:rPr>
          <w:color w:val="000000"/>
        </w:rPr>
      </w:pPr>
      <w:r>
        <w:rPr>
          <w:color w:val="000000"/>
        </w:rPr>
        <w:t xml:space="preserve">При подаче жалобы индивидуальным предпринимателем она должна быть подписана </w:t>
      </w:r>
      <w:r>
        <w:rPr>
          <w:color w:val="000000"/>
        </w:rPr>
        <w:t>простой электронной подписью</w:t>
      </w:r>
      <w:r>
        <w:rPr>
          <w:color w:val="000000"/>
        </w:rPr>
        <w:t xml:space="preserve"> либо усиленной квалифицированной электронной подписью. При подаче жалобы организацией она должна быть подписана усиленной квалифицированной электронной подписью.</w:t>
      </w:r>
    </w:p>
    <w:p w14:paraId="96010000">
      <w:pPr>
        <w:widowControl w:val="0"/>
        <w:tabs>
          <w:tab w:leader="none" w:pos="1134" w:val="left"/>
        </w:tabs>
        <w:spacing w:after="0" w:line="240" w:lineRule="auto"/>
        <w:ind w:firstLine="709" w:left="0"/>
        <w:jc w:val="both"/>
        <w:rPr>
          <w:color w:val="000000"/>
        </w:rPr>
      </w:pPr>
      <w:r>
        <w:rPr>
          <w:color w:val="000000"/>
        </w:rPr>
        <w:t xml:space="preserve">Жалоба на решения контрольного органа, действия (бездействие) должностных лиц контрольного органа рассматривается </w:t>
      </w:r>
      <w:r>
        <w:rPr>
          <w:color w:val="000000"/>
        </w:rPr>
        <w:t>руководителем контрольного органа</w:t>
      </w:r>
      <w:r>
        <w:rPr>
          <w:color w:val="000000"/>
        </w:rPr>
        <w:t xml:space="preserve"> или лицом, исполняющим его обязанности.</w:t>
      </w:r>
    </w:p>
    <w:p w14:paraId="9701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 xml:space="preserve">Жалоба на решение контрольного органа, действия (бездействие) его должностных лиц может быть подана в течение тридцати календарных дней со дня, когда контролируемое лицо узнало или должно было узнать о нарушении своих прав. В случае пропуска по уважительной причине срока подачи жалобы этот срок по ходатайству лица, подающего жалобу, может быть восстановлен </w:t>
      </w:r>
      <w:r>
        <w:rPr>
          <w:color w:val="000000"/>
        </w:rPr>
        <w:t>контрольным органом</w:t>
      </w:r>
      <w:r>
        <w:rPr>
          <w:color w:val="000000"/>
        </w:rPr>
        <w:t xml:space="preserve">. </w:t>
      </w:r>
    </w:p>
    <w:p w14:paraId="9801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 xml:space="preserve">Жалоба должна содержать: </w:t>
      </w:r>
    </w:p>
    <w:p w14:paraId="99010000">
      <w:pPr>
        <w:widowControl w:val="0"/>
        <w:numPr>
          <w:ilvl w:val="1"/>
          <w:numId w:val="29"/>
        </w:numPr>
        <w:tabs>
          <w:tab w:leader="none" w:pos="1134" w:val="left"/>
        </w:tabs>
        <w:spacing w:after="0" w:line="240" w:lineRule="auto"/>
        <w:ind w:firstLine="709" w:left="0"/>
        <w:contextualSpacing w:val="1"/>
        <w:jc w:val="both"/>
        <w:rPr>
          <w:color w:val="000000"/>
        </w:rPr>
      </w:pPr>
      <w:r>
        <w:rPr>
          <w:color w:val="000000"/>
        </w:rPr>
        <w:t>наименование контрольного органа, решение которого обжалуется;</w:t>
      </w:r>
    </w:p>
    <w:p w14:paraId="9A010000">
      <w:pPr>
        <w:widowControl w:val="0"/>
        <w:numPr>
          <w:ilvl w:val="1"/>
          <w:numId w:val="29"/>
        </w:numPr>
        <w:tabs>
          <w:tab w:leader="none" w:pos="1134" w:val="left"/>
        </w:tabs>
        <w:spacing w:after="0" w:line="240" w:lineRule="auto"/>
        <w:ind w:firstLine="709" w:left="0"/>
        <w:contextualSpacing w:val="1"/>
        <w:jc w:val="both"/>
        <w:rPr>
          <w:color w:val="000000"/>
        </w:rPr>
      </w:pPr>
      <w:r>
        <w:rPr>
          <w:color w:val="000000"/>
        </w:rPr>
        <w:t>фамилию, имя, отчество (при наличии) должностного лица, действия (бездействие) которого обжалуются;</w:t>
      </w:r>
    </w:p>
    <w:p w14:paraId="9B010000">
      <w:pPr>
        <w:widowControl w:val="0"/>
        <w:numPr>
          <w:ilvl w:val="1"/>
          <w:numId w:val="29"/>
        </w:numPr>
        <w:tabs>
          <w:tab w:leader="none" w:pos="1134" w:val="left"/>
        </w:tabs>
        <w:spacing w:after="0" w:line="240" w:lineRule="auto"/>
        <w:ind w:firstLine="709" w:left="0"/>
        <w:contextualSpacing w:val="1"/>
        <w:jc w:val="both"/>
        <w:rPr>
          <w:color w:val="000000"/>
        </w:rPr>
      </w:pPr>
      <w:r>
        <w:rPr>
          <w:color w:val="000000"/>
        </w:rPr>
        <w:t>фамилию, имя, отчество (при наличии), сведения о месте жительства (месте осуществления деятельности) индивидуального предпринимателя либо наименование организации – заявителя, сведения о месте нахождения этой организации, желаемый способ получения решения по жалобе;</w:t>
      </w:r>
    </w:p>
    <w:p w14:paraId="9C010000">
      <w:pPr>
        <w:widowControl w:val="0"/>
        <w:numPr>
          <w:ilvl w:val="1"/>
          <w:numId w:val="29"/>
        </w:numPr>
        <w:tabs>
          <w:tab w:leader="none" w:pos="1134" w:val="left"/>
        </w:tabs>
        <w:spacing w:after="0" w:line="240" w:lineRule="auto"/>
        <w:ind w:firstLine="709" w:left="0"/>
        <w:contextualSpacing w:val="1"/>
        <w:jc w:val="both"/>
        <w:rPr>
          <w:color w:val="000000"/>
        </w:rPr>
      </w:pPr>
      <w:r>
        <w:rPr>
          <w:color w:val="000000"/>
        </w:rPr>
        <w:t xml:space="preserve">сведения об обжалуемых решениях контрольного органа и (или) </w:t>
      </w:r>
      <w:r>
        <w:rPr>
          <w:color w:val="000000"/>
        </w:rPr>
        <w:t>действиях (бездействии) его должностного лица, которые привели или могут привести к нарушению прав контролируемого лица, подающего жалобу;</w:t>
      </w:r>
    </w:p>
    <w:p w14:paraId="9D010000">
      <w:pPr>
        <w:widowControl w:val="0"/>
        <w:numPr>
          <w:ilvl w:val="1"/>
          <w:numId w:val="29"/>
        </w:numPr>
        <w:tabs>
          <w:tab w:leader="none" w:pos="1134" w:val="left"/>
        </w:tabs>
        <w:spacing w:after="0" w:line="240" w:lineRule="auto"/>
        <w:ind w:firstLine="709" w:left="0"/>
        <w:contextualSpacing w:val="1"/>
        <w:jc w:val="both"/>
        <w:rPr>
          <w:color w:val="000000"/>
        </w:rPr>
      </w:pPr>
      <w:r>
        <w:rPr>
          <w:color w:val="000000"/>
        </w:rPr>
        <w:t>основания и доводы, на основании которых контролируемое лицо не согласно с решением контрольного органа, действием (бездействием) его должностного лица. Контролируемым лицом могут быть представлены документы (при наличии), подтверждающие его доводы, либо их копии;</w:t>
      </w:r>
    </w:p>
    <w:p w14:paraId="9E010000">
      <w:pPr>
        <w:widowControl w:val="0"/>
        <w:numPr>
          <w:ilvl w:val="1"/>
          <w:numId w:val="29"/>
        </w:numPr>
        <w:tabs>
          <w:tab w:leader="none" w:pos="1134" w:val="left"/>
        </w:tabs>
        <w:spacing w:after="0" w:line="240" w:lineRule="auto"/>
        <w:ind w:firstLine="709" w:left="0"/>
        <w:contextualSpacing w:val="1"/>
        <w:jc w:val="both"/>
        <w:rPr>
          <w:color w:val="000000"/>
        </w:rPr>
      </w:pPr>
      <w:r>
        <w:rPr>
          <w:color w:val="000000"/>
        </w:rPr>
        <w:t>требования контролируемого лица, подавшего жалобу;</w:t>
      </w:r>
    </w:p>
    <w:p w14:paraId="9F010000">
      <w:pPr>
        <w:widowControl w:val="0"/>
        <w:numPr>
          <w:ilvl w:val="1"/>
          <w:numId w:val="29"/>
        </w:numPr>
        <w:tabs>
          <w:tab w:leader="none" w:pos="1134" w:val="left"/>
        </w:tabs>
        <w:spacing w:after="0" w:line="240" w:lineRule="auto"/>
        <w:ind w:firstLine="709" w:left="0"/>
        <w:contextualSpacing w:val="1"/>
        <w:jc w:val="both"/>
        <w:rPr>
          <w:color w:val="000000"/>
        </w:rPr>
      </w:pPr>
      <w:r>
        <w:rPr>
          <w:color w:val="000000"/>
        </w:rPr>
        <w:t>учетный номер контрольного (надзорного) мероприятия или обязательного профилактического визита в едином реестре контрольных (надзорных) мероприятий, в рамках которых подается жалоба, в случае подачи жалобы по основаниям, предусмотренным пунктами 1–3 части 4 статьи 40 Федерального закона «О государственном контроле (надзоре) и муниципальном контроле в Российской Федерации»;</w:t>
      </w:r>
    </w:p>
    <w:p w14:paraId="A0010000">
      <w:pPr>
        <w:widowControl w:val="0"/>
        <w:numPr>
          <w:ilvl w:val="1"/>
          <w:numId w:val="29"/>
        </w:numPr>
        <w:tabs>
          <w:tab w:leader="none" w:pos="1134" w:val="left"/>
        </w:tabs>
        <w:spacing w:after="0" w:line="240" w:lineRule="auto"/>
        <w:ind w:firstLine="709" w:left="0"/>
        <w:contextualSpacing w:val="1"/>
        <w:jc w:val="both"/>
        <w:rPr>
          <w:color w:val="000000"/>
        </w:rPr>
      </w:pPr>
      <w:r>
        <w:rPr>
          <w:color w:val="000000"/>
        </w:rPr>
        <w:t xml:space="preserve">учетный номер объекта контроля в едином реестре видов контроля (при обжаловании решения об отнесении объекта контроля к соответствующей категории риска). </w:t>
      </w:r>
    </w:p>
    <w:p w14:paraId="A101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Жалоба может содержать ходатайство о приостановлении исполнения обжалуемого решения контрольного органа.</w:t>
      </w:r>
    </w:p>
    <w:p w14:paraId="A201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Контрольный орган</w:t>
      </w:r>
      <w:r>
        <w:rPr>
          <w:color w:val="000000"/>
        </w:rPr>
        <w:t xml:space="preserve"> в срок не позднее двух рабочих дней со дня регистрации жалобы принимает решение, информация о котором в течение одного рабочего дня с момента принятия решения направляется лицу, подавшему жалобу: </w:t>
      </w:r>
    </w:p>
    <w:p w14:paraId="A3010000">
      <w:pPr>
        <w:widowControl w:val="0"/>
        <w:numPr>
          <w:ilvl w:val="0"/>
          <w:numId w:val="33"/>
        </w:numPr>
        <w:tabs>
          <w:tab w:leader="none" w:pos="1134" w:val="left"/>
        </w:tabs>
        <w:spacing w:after="0" w:line="240" w:lineRule="auto"/>
        <w:ind w:firstLine="709" w:left="0"/>
        <w:contextualSpacing w:val="1"/>
        <w:jc w:val="both"/>
        <w:rPr>
          <w:color w:val="000000"/>
        </w:rPr>
      </w:pPr>
      <w:r>
        <w:rPr>
          <w:color w:val="000000"/>
        </w:rPr>
        <w:t>о приостановлении исполнения обжалуемого решения контрольного органа;</w:t>
      </w:r>
    </w:p>
    <w:p w14:paraId="A4010000">
      <w:pPr>
        <w:widowControl w:val="0"/>
        <w:numPr>
          <w:ilvl w:val="0"/>
          <w:numId w:val="33"/>
        </w:numPr>
        <w:tabs>
          <w:tab w:leader="none" w:pos="1134" w:val="left"/>
        </w:tabs>
        <w:spacing w:after="0" w:line="240" w:lineRule="auto"/>
        <w:ind w:firstLine="709" w:left="0"/>
        <w:contextualSpacing w:val="1"/>
        <w:jc w:val="both"/>
        <w:rPr>
          <w:color w:val="000000"/>
        </w:rPr>
      </w:pPr>
      <w:r>
        <w:rPr>
          <w:color w:val="000000"/>
        </w:rPr>
        <w:t xml:space="preserve">об отказе в приостановлении исполнения обжалуемого решения контрольного органа. </w:t>
      </w:r>
    </w:p>
    <w:p w14:paraId="A501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Контрольный орган</w:t>
      </w:r>
      <w:r>
        <w:rPr>
          <w:color w:val="000000"/>
        </w:rPr>
        <w:t xml:space="preserve"> принимает решение об отказе в рассмотрении жалобы в течение пяти рабочих дней со дня получения жалобы, если: </w:t>
      </w:r>
    </w:p>
    <w:p w14:paraId="A6010000">
      <w:pPr>
        <w:widowControl w:val="0"/>
        <w:numPr>
          <w:ilvl w:val="0"/>
          <w:numId w:val="34"/>
        </w:numPr>
        <w:tabs>
          <w:tab w:leader="none" w:pos="1134" w:val="left"/>
        </w:tabs>
        <w:spacing w:after="0" w:line="240" w:lineRule="auto"/>
        <w:ind w:firstLine="709" w:left="0"/>
        <w:contextualSpacing w:val="1"/>
        <w:jc w:val="both"/>
        <w:rPr>
          <w:color w:val="000000"/>
        </w:rPr>
      </w:pPr>
      <w:r>
        <w:rPr>
          <w:color w:val="000000"/>
        </w:rPr>
        <w:t>жалоба подана после истечения сроков подачи жалобы и не содержит ходатайства о восстановлении пропущенного срока на подачу жалобы;</w:t>
      </w:r>
    </w:p>
    <w:p w14:paraId="A7010000">
      <w:pPr>
        <w:widowControl w:val="0"/>
        <w:numPr>
          <w:ilvl w:val="0"/>
          <w:numId w:val="34"/>
        </w:numPr>
        <w:tabs>
          <w:tab w:leader="none" w:pos="1134" w:val="left"/>
        </w:tabs>
        <w:spacing w:after="0" w:line="240" w:lineRule="auto"/>
        <w:ind w:firstLine="709" w:left="0"/>
        <w:contextualSpacing w:val="1"/>
        <w:jc w:val="both"/>
        <w:rPr>
          <w:color w:val="000000"/>
        </w:rPr>
      </w:pPr>
      <w:r>
        <w:rPr>
          <w:color w:val="000000"/>
        </w:rPr>
        <w:t>в удовлетворении ходатайства о восстановлении пропущенного срока на подачу жалобы отказано;</w:t>
      </w:r>
    </w:p>
    <w:p w14:paraId="A8010000">
      <w:pPr>
        <w:widowControl w:val="0"/>
        <w:numPr>
          <w:ilvl w:val="0"/>
          <w:numId w:val="34"/>
        </w:numPr>
        <w:tabs>
          <w:tab w:leader="none" w:pos="1134" w:val="left"/>
        </w:tabs>
        <w:spacing w:after="0" w:line="240" w:lineRule="auto"/>
        <w:ind w:firstLine="709" w:left="0"/>
        <w:contextualSpacing w:val="1"/>
        <w:jc w:val="both"/>
        <w:rPr>
          <w:color w:val="000000"/>
        </w:rPr>
      </w:pPr>
      <w:r>
        <w:rPr>
          <w:color w:val="000000"/>
        </w:rPr>
        <w:t>до принятия решения по жалобе от контролируемого лица, ее подавшего, поступило заявление об отзыве жалобы;</w:t>
      </w:r>
    </w:p>
    <w:p w14:paraId="A9010000">
      <w:pPr>
        <w:widowControl w:val="0"/>
        <w:numPr>
          <w:ilvl w:val="0"/>
          <w:numId w:val="34"/>
        </w:numPr>
        <w:tabs>
          <w:tab w:leader="none" w:pos="1134" w:val="left"/>
        </w:tabs>
        <w:spacing w:after="0" w:line="240" w:lineRule="auto"/>
        <w:ind w:firstLine="709" w:left="0"/>
        <w:contextualSpacing w:val="1"/>
        <w:jc w:val="both"/>
        <w:rPr>
          <w:color w:val="000000"/>
        </w:rPr>
      </w:pPr>
      <w:r>
        <w:rPr>
          <w:color w:val="000000"/>
        </w:rPr>
        <w:t>имеется решение суда по вопросам, поставленным в жалобе;</w:t>
      </w:r>
    </w:p>
    <w:p w14:paraId="AA010000">
      <w:pPr>
        <w:widowControl w:val="0"/>
        <w:numPr>
          <w:ilvl w:val="0"/>
          <w:numId w:val="34"/>
        </w:numPr>
        <w:tabs>
          <w:tab w:leader="none" w:pos="1134" w:val="left"/>
        </w:tabs>
        <w:spacing w:after="0" w:line="240" w:lineRule="auto"/>
        <w:ind w:firstLine="709" w:left="0"/>
        <w:contextualSpacing w:val="1"/>
        <w:jc w:val="both"/>
        <w:rPr>
          <w:color w:val="000000"/>
        </w:rPr>
      </w:pPr>
      <w:r>
        <w:rPr>
          <w:color w:val="000000"/>
        </w:rPr>
        <w:t xml:space="preserve">ранее в </w:t>
      </w:r>
      <w:r>
        <w:rPr>
          <w:color w:val="000000"/>
        </w:rPr>
        <w:t>к</w:t>
      </w:r>
      <w:r>
        <w:rPr>
          <w:color w:val="000000"/>
        </w:rPr>
        <w:t>онтрольный орган</w:t>
      </w:r>
      <w:r>
        <w:rPr>
          <w:color w:val="000000"/>
        </w:rPr>
        <w:t xml:space="preserve"> была подана другая жалоба от того же контролируемого лица по тем же основаниям;</w:t>
      </w:r>
    </w:p>
    <w:p w14:paraId="AB010000">
      <w:pPr>
        <w:widowControl w:val="0"/>
        <w:numPr>
          <w:ilvl w:val="0"/>
          <w:numId w:val="34"/>
        </w:numPr>
        <w:tabs>
          <w:tab w:leader="none" w:pos="1134" w:val="left"/>
        </w:tabs>
        <w:spacing w:after="0" w:line="240" w:lineRule="auto"/>
        <w:ind w:firstLine="709" w:left="0"/>
        <w:contextualSpacing w:val="1"/>
        <w:jc w:val="both"/>
        <w:rPr>
          <w:color w:val="000000"/>
        </w:rPr>
      </w:pPr>
      <w:r>
        <w:rPr>
          <w:color w:val="000000"/>
        </w:rPr>
        <w:t>жалоба содержит нецензурные либо оскорбительные выражения, угрозы жизни, здоровью и имуществу должностных лиц контрольного органа, а также членов их семей;</w:t>
      </w:r>
    </w:p>
    <w:p w14:paraId="AC010000">
      <w:pPr>
        <w:widowControl w:val="0"/>
        <w:numPr>
          <w:ilvl w:val="0"/>
          <w:numId w:val="34"/>
        </w:numPr>
        <w:tabs>
          <w:tab w:leader="none" w:pos="1134" w:val="left"/>
        </w:tabs>
        <w:spacing w:after="0" w:line="240" w:lineRule="auto"/>
        <w:ind w:firstLine="709" w:left="0"/>
        <w:contextualSpacing w:val="1"/>
        <w:jc w:val="both"/>
        <w:rPr>
          <w:color w:val="000000"/>
        </w:rPr>
      </w:pPr>
      <w:r>
        <w:rPr>
          <w:color w:val="000000"/>
        </w:rPr>
        <w:t>ранее получен отказ в рассмотрении жалобы по тому же предмету, исключающий возможность повторного обращения данного контролируемого лица с жалобой, и не приводятся новые доводы или обстоятельства;</w:t>
      </w:r>
    </w:p>
    <w:p w14:paraId="AD010000">
      <w:pPr>
        <w:widowControl w:val="0"/>
        <w:numPr>
          <w:ilvl w:val="0"/>
          <w:numId w:val="34"/>
        </w:numPr>
        <w:tabs>
          <w:tab w:leader="none" w:pos="1134" w:val="left"/>
        </w:tabs>
        <w:spacing w:after="0" w:line="240" w:lineRule="auto"/>
        <w:ind w:firstLine="709" w:left="0"/>
        <w:contextualSpacing w:val="1"/>
        <w:jc w:val="both"/>
        <w:rPr>
          <w:color w:val="000000"/>
        </w:rPr>
      </w:pPr>
      <w:r>
        <w:rPr>
          <w:color w:val="000000"/>
        </w:rPr>
        <w:t>жалоба подана в ненадлежащий контрольный орган;</w:t>
      </w:r>
    </w:p>
    <w:p w14:paraId="AE010000">
      <w:pPr>
        <w:widowControl w:val="0"/>
        <w:numPr>
          <w:ilvl w:val="0"/>
          <w:numId w:val="34"/>
        </w:numPr>
        <w:tabs>
          <w:tab w:leader="none" w:pos="1134" w:val="left"/>
        </w:tabs>
        <w:spacing w:after="0" w:line="240" w:lineRule="auto"/>
        <w:ind w:firstLine="709" w:left="0"/>
        <w:contextualSpacing w:val="1"/>
        <w:jc w:val="both"/>
        <w:rPr>
          <w:color w:val="000000"/>
        </w:rPr>
      </w:pPr>
      <w:r>
        <w:rPr>
          <w:color w:val="000000"/>
        </w:rPr>
        <w:t xml:space="preserve">законодательством Российской Федерации предусмотрен только </w:t>
      </w:r>
      <w:r>
        <w:rPr>
          <w:color w:val="000000"/>
        </w:rPr>
        <w:t>судебный порядок обжалования решений контрольного органа.</w:t>
      </w:r>
    </w:p>
    <w:p w14:paraId="AF01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Отказ в рассмотрении жалобы по основаниям, указанным в пунктах 3</w:t>
      </w:r>
      <w:r>
        <w:rPr>
          <w:color w:val="000000"/>
        </w:rPr>
        <w:t>-</w:t>
      </w:r>
      <w:r>
        <w:rPr>
          <w:color w:val="000000"/>
        </w:rPr>
        <w:t xml:space="preserve">8 части </w:t>
      </w:r>
      <w:r>
        <w:rPr>
          <w:color w:val="000000"/>
        </w:rPr>
        <w:t>85</w:t>
      </w:r>
      <w:r>
        <w:rPr>
          <w:color w:val="000000"/>
        </w:rPr>
        <w:t xml:space="preserve"> настоящего Положения, не является результатом досудебного обжалования и не может служить основанием для судебного обжалования решений контрольного органа, действий (бездействия) его должностных лиц.</w:t>
      </w:r>
    </w:p>
    <w:p w14:paraId="B001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 xml:space="preserve">Жалоба подлежит рассмотрению </w:t>
      </w:r>
      <w:r>
        <w:rPr>
          <w:color w:val="000000"/>
        </w:rPr>
        <w:t>к</w:t>
      </w:r>
      <w:r>
        <w:rPr>
          <w:color w:val="000000"/>
        </w:rPr>
        <w:t>онтрольны</w:t>
      </w:r>
      <w:r>
        <w:rPr>
          <w:color w:val="000000"/>
        </w:rPr>
        <w:t>м</w:t>
      </w:r>
      <w:r>
        <w:rPr>
          <w:color w:val="000000"/>
        </w:rPr>
        <w:t xml:space="preserve"> орган</w:t>
      </w:r>
      <w:r>
        <w:rPr>
          <w:color w:val="000000"/>
        </w:rPr>
        <w:t>ом</w:t>
      </w:r>
      <w:r>
        <w:rPr>
          <w:color w:val="000000"/>
        </w:rPr>
        <w:t xml:space="preserve"> в течение пятнадцати</w:t>
      </w:r>
      <w:r>
        <w:rPr>
          <w:color w:val="000000"/>
        </w:rPr>
        <w:t xml:space="preserve"> </w:t>
      </w:r>
      <w:r>
        <w:rPr>
          <w:color w:val="000000"/>
        </w:rPr>
        <w:t>рабочих дней со дня ее регистрации в подсистеме досудебного обжалования. Жалоба контролируемого лица на решение об отнесении объектов контроля к соответствующей категории риска рассм</w:t>
      </w:r>
      <w:r>
        <w:rPr>
          <w:color w:val="000000"/>
        </w:rPr>
        <w:t xml:space="preserve">атривается в срок не более пяти </w:t>
      </w:r>
      <w:r>
        <w:rPr>
          <w:color w:val="000000"/>
        </w:rPr>
        <w:t>рабочих дней.</w:t>
      </w:r>
    </w:p>
    <w:p w14:paraId="B101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 xml:space="preserve">Контрольный орган </w:t>
      </w:r>
      <w:r>
        <w:rPr>
          <w:color w:val="000000"/>
        </w:rPr>
        <w:t>вправе запросить у контролируемого лица, подавшего жалобу, дополнительную информацию и документы, относящиеся к предмету жалобы. Контролируемое лицо вправе представить указанные информацию и документы в течение пяти рабочих дней с момента направления запроса.</w:t>
      </w:r>
    </w:p>
    <w:p w14:paraId="B2010000">
      <w:pPr>
        <w:widowControl w:val="0"/>
        <w:tabs>
          <w:tab w:leader="none" w:pos="1134" w:val="left"/>
        </w:tabs>
        <w:spacing w:after="0" w:line="240" w:lineRule="auto"/>
        <w:ind w:firstLine="709" w:left="0"/>
        <w:jc w:val="both"/>
        <w:rPr>
          <w:color w:val="000000"/>
        </w:rPr>
      </w:pPr>
      <w:r>
        <w:rPr>
          <w:color w:val="000000"/>
        </w:rPr>
        <w:t xml:space="preserve">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w:t>
      </w:r>
      <w:r>
        <w:rPr>
          <w:color w:val="000000"/>
        </w:rPr>
        <w:t>контрольным органом</w:t>
      </w:r>
      <w:r>
        <w:rPr>
          <w:color w:val="000000"/>
        </w:rPr>
        <w:t>, но не более чем на пять рабочих дней с момента направления запроса.</w:t>
      </w:r>
    </w:p>
    <w:p w14:paraId="B3010000">
      <w:pPr>
        <w:widowControl w:val="0"/>
        <w:tabs>
          <w:tab w:leader="none" w:pos="1134" w:val="left"/>
        </w:tabs>
        <w:spacing w:after="0" w:line="240" w:lineRule="auto"/>
        <w:ind w:firstLine="709" w:left="0"/>
        <w:jc w:val="both"/>
        <w:rPr>
          <w:color w:val="000000"/>
        </w:rPr>
      </w:pPr>
      <w:r>
        <w:rPr>
          <w:color w:val="000000"/>
        </w:rPr>
        <w:t>Неполучение от контролируемого лица дополнительных информации и документов, относящихся к предмету жалобы, не является основанием для отказа в рассмотрении жалобы.</w:t>
      </w:r>
    </w:p>
    <w:p w14:paraId="B401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По итогам рассмотрения жалобы принимается одно из следующих решений:</w:t>
      </w:r>
    </w:p>
    <w:p w14:paraId="B5010000">
      <w:pPr>
        <w:widowControl w:val="0"/>
        <w:numPr>
          <w:ilvl w:val="0"/>
          <w:numId w:val="35"/>
        </w:numPr>
        <w:tabs>
          <w:tab w:leader="none" w:pos="1134" w:val="left"/>
        </w:tabs>
        <w:spacing w:after="0" w:line="240" w:lineRule="auto"/>
        <w:ind w:firstLine="709" w:left="0"/>
        <w:contextualSpacing w:val="1"/>
        <w:jc w:val="both"/>
        <w:rPr>
          <w:color w:val="000000"/>
        </w:rPr>
      </w:pPr>
      <w:r>
        <w:rPr>
          <w:color w:val="000000"/>
        </w:rPr>
        <w:t>жалоба оставляется без удовлетворения;</w:t>
      </w:r>
    </w:p>
    <w:p w14:paraId="B6010000">
      <w:pPr>
        <w:widowControl w:val="0"/>
        <w:numPr>
          <w:ilvl w:val="0"/>
          <w:numId w:val="35"/>
        </w:numPr>
        <w:tabs>
          <w:tab w:leader="none" w:pos="1134" w:val="left"/>
        </w:tabs>
        <w:spacing w:after="0" w:line="240" w:lineRule="auto"/>
        <w:ind w:firstLine="709" w:left="0"/>
        <w:contextualSpacing w:val="1"/>
        <w:jc w:val="both"/>
        <w:rPr>
          <w:color w:val="000000"/>
        </w:rPr>
      </w:pPr>
      <w:r>
        <w:rPr>
          <w:color w:val="000000"/>
        </w:rPr>
        <w:t>решение контрольного органа полностью или частично отменяется;</w:t>
      </w:r>
    </w:p>
    <w:p w14:paraId="B7010000">
      <w:pPr>
        <w:widowControl w:val="0"/>
        <w:numPr>
          <w:ilvl w:val="0"/>
          <w:numId w:val="35"/>
        </w:numPr>
        <w:tabs>
          <w:tab w:leader="none" w:pos="1134" w:val="left"/>
        </w:tabs>
        <w:spacing w:after="0" w:line="240" w:lineRule="auto"/>
        <w:ind w:firstLine="709" w:left="0"/>
        <w:contextualSpacing w:val="1"/>
        <w:jc w:val="both"/>
        <w:rPr>
          <w:color w:val="000000"/>
        </w:rPr>
      </w:pPr>
      <w:r>
        <w:rPr>
          <w:color w:val="000000"/>
        </w:rPr>
        <w:t>решение контрольного органа полностью отменяется и принимается новое решение;</w:t>
      </w:r>
    </w:p>
    <w:p w14:paraId="B8010000">
      <w:pPr>
        <w:widowControl w:val="0"/>
        <w:numPr>
          <w:ilvl w:val="0"/>
          <w:numId w:val="35"/>
        </w:numPr>
        <w:tabs>
          <w:tab w:leader="none" w:pos="1134" w:val="left"/>
        </w:tabs>
        <w:spacing w:after="0" w:line="240" w:lineRule="auto"/>
        <w:ind w:firstLine="709" w:left="0"/>
        <w:contextualSpacing w:val="1"/>
        <w:jc w:val="both"/>
        <w:rPr>
          <w:color w:val="000000"/>
        </w:rPr>
      </w:pPr>
      <w:r>
        <w:rPr>
          <w:color w:val="000000"/>
        </w:rPr>
        <w:t xml:space="preserve">действия (бездействие) должностных лиц контрольного органа признаются незаконными и выносится решение по существу, в том числе об осуществлении при необходимости определенных действий. </w:t>
      </w:r>
    </w:p>
    <w:p w14:paraId="B901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 xml:space="preserve">Решение </w:t>
      </w:r>
      <w:r>
        <w:rPr>
          <w:color w:val="000000"/>
        </w:rPr>
        <w:t>контрольного органа</w:t>
      </w:r>
      <w:r>
        <w:rPr>
          <w:color w:val="000000"/>
        </w:rPr>
        <w:t>, содержащее обоснование принятого решения, срок и порядок его исполнения, размещается в личном кабинете контролируемого лица на Едином портале государственных и муниципальных услуг (функций) и (или) портале государственных и муниципальных услуг (функций) Камчатского края в срок не позднее одного рабочего дня со дня его принятия.</w:t>
      </w:r>
    </w:p>
    <w:p w14:paraId="BA01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Жалоба, содержащая сведения и документы, составляющие государственную или иную охраняемую законом тайну, подается контролируемым лицом в бумажном виде с учетом требований законодательства Российской Федерации о государственной и иной охраняемой законом тайне.</w:t>
      </w:r>
    </w:p>
    <w:p w14:paraId="BB010000">
      <w:pPr>
        <w:pStyle w:val="Style_4"/>
        <w:widowControl w:val="0"/>
        <w:numPr>
          <w:ilvl w:val="0"/>
          <w:numId w:val="1"/>
        </w:numPr>
        <w:tabs>
          <w:tab w:leader="none" w:pos="1134" w:val="left"/>
        </w:tabs>
        <w:spacing w:after="0" w:line="240" w:lineRule="auto"/>
        <w:ind w:firstLine="709" w:left="0"/>
        <w:jc w:val="both"/>
        <w:rPr>
          <w:color w:val="000000"/>
        </w:rPr>
      </w:pPr>
      <w:r>
        <w:rPr>
          <w:color w:val="000000"/>
        </w:rPr>
        <w:t xml:space="preserve">Рассмотрение жалобы, связанной со сведениями и документами, составляющими государственную или иную охраняемую законом тайну, осуществляется с соблюдением требований законодательства Российской </w:t>
      </w:r>
      <w:r>
        <w:rPr>
          <w:color w:val="000000"/>
        </w:rPr>
        <w:t>Федерации о государственной тайне или иного законодательства, регулирующего защиту соответствующих сведений.</w:t>
      </w:r>
    </w:p>
    <w:p w14:paraId="BC010000">
      <w:pPr>
        <w:widowControl w:val="0"/>
        <w:tabs>
          <w:tab w:leader="none" w:pos="1134" w:val="left"/>
        </w:tabs>
        <w:spacing w:after="0" w:line="240" w:lineRule="auto"/>
        <w:ind/>
        <w:jc w:val="both"/>
        <w:rPr>
          <w:color w:val="000000"/>
        </w:rPr>
      </w:pPr>
    </w:p>
    <w:p w14:paraId="BD010000">
      <w:pPr>
        <w:pStyle w:val="Style_3"/>
        <w:rPr>
          <w:color w:val="000000"/>
        </w:rPr>
      </w:pPr>
      <w:r>
        <w:rPr>
          <w:color w:val="000000"/>
        </w:rPr>
        <w:t>Ключевые и индикативные показатели эффективности и результативности осуществления государственного контроля на ООПТ</w:t>
      </w:r>
    </w:p>
    <w:p w14:paraId="BE010000">
      <w:pPr>
        <w:widowControl w:val="0"/>
        <w:spacing w:after="0" w:line="240" w:lineRule="auto"/>
        <w:ind w:firstLine="709" w:left="0"/>
        <w:jc w:val="center"/>
        <w:outlineLvl w:val="2"/>
        <w:rPr>
          <w:color w:val="000000"/>
        </w:rPr>
      </w:pPr>
    </w:p>
    <w:p w14:paraId="BF010000">
      <w:pPr>
        <w:widowControl w:val="0"/>
        <w:spacing w:after="0" w:line="240" w:lineRule="auto"/>
        <w:ind/>
        <w:jc w:val="center"/>
        <w:outlineLvl w:val="2"/>
        <w:rPr>
          <w:color w:val="000000"/>
        </w:rPr>
      </w:pPr>
      <w:r>
        <w:rPr>
          <w:color w:val="000000"/>
        </w:rPr>
        <w:t>Ключевые показатели</w:t>
      </w:r>
    </w:p>
    <w:p w14:paraId="C0010000">
      <w:pPr>
        <w:widowControl w:val="0"/>
        <w:spacing w:after="0" w:line="240" w:lineRule="auto"/>
        <w:ind/>
        <w:jc w:val="both"/>
        <w:rPr>
          <w:color w:val="000000"/>
        </w:rPr>
      </w:pP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69"/>
        <w:gridCol w:w="5633"/>
        <w:gridCol w:w="1395"/>
        <w:gridCol w:w="2324"/>
      </w:tblGrid>
      <w:tr>
        <w:tc>
          <w:tcPr>
            <w:tcW w:type="dxa" w:w="56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1010000">
            <w:pPr>
              <w:widowControl w:val="0"/>
              <w:spacing w:after="0" w:line="240" w:lineRule="auto"/>
              <w:ind/>
              <w:jc w:val="center"/>
              <w:rPr>
                <w:color w:val="000000"/>
              </w:rPr>
            </w:pPr>
            <w:r>
              <w:rPr>
                <w:color w:val="000000"/>
              </w:rPr>
              <w:t>№ п/п</w:t>
            </w:r>
          </w:p>
        </w:tc>
        <w:tc>
          <w:tcPr>
            <w:tcW w:type="dxa" w:w="563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2010000">
            <w:pPr>
              <w:widowControl w:val="0"/>
              <w:spacing w:after="0" w:line="240" w:lineRule="auto"/>
              <w:ind/>
              <w:jc w:val="center"/>
              <w:rPr>
                <w:color w:val="000000"/>
              </w:rPr>
            </w:pPr>
            <w:r>
              <w:rPr>
                <w:color w:val="000000"/>
              </w:rPr>
              <w:t>Наименование показателя</w:t>
            </w:r>
          </w:p>
        </w:tc>
        <w:tc>
          <w:tcPr>
            <w:tcW w:type="dxa" w:w="139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3010000">
            <w:pPr>
              <w:widowControl w:val="0"/>
              <w:spacing w:after="0" w:line="240" w:lineRule="auto"/>
              <w:ind/>
              <w:jc w:val="center"/>
              <w:rPr>
                <w:color w:val="000000"/>
              </w:rPr>
            </w:pPr>
            <w:r>
              <w:rPr>
                <w:color w:val="000000"/>
              </w:rPr>
              <w:t>Единицы измерения</w:t>
            </w:r>
          </w:p>
        </w:tc>
        <w:tc>
          <w:tcPr>
            <w:tcW w:type="dxa" w:w="232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4010000">
            <w:pPr>
              <w:widowControl w:val="0"/>
              <w:spacing w:after="0" w:line="240" w:lineRule="auto"/>
              <w:ind/>
              <w:jc w:val="center"/>
              <w:rPr>
                <w:color w:val="000000"/>
              </w:rPr>
            </w:pPr>
            <w:r>
              <w:rPr>
                <w:color w:val="000000"/>
              </w:rPr>
              <w:t>Источник данных для определения показателя</w:t>
            </w:r>
          </w:p>
        </w:tc>
      </w:tr>
      <w:tr>
        <w:tc>
          <w:tcPr>
            <w:tcW w:type="dxa" w:w="569"/>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5010000">
            <w:pPr>
              <w:widowControl w:val="0"/>
              <w:spacing w:after="0" w:line="240" w:lineRule="auto"/>
              <w:ind/>
              <w:jc w:val="center"/>
              <w:rPr>
                <w:color w:val="000000"/>
              </w:rPr>
            </w:pPr>
            <w:r>
              <w:rPr>
                <w:color w:val="000000"/>
              </w:rPr>
              <w:t>1.</w:t>
            </w:r>
          </w:p>
        </w:tc>
        <w:tc>
          <w:tcPr>
            <w:tcW w:type="dxa" w:w="563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6010000">
            <w:pPr>
              <w:widowControl w:val="0"/>
              <w:spacing w:after="0" w:line="240" w:lineRule="auto"/>
              <w:ind/>
              <w:jc w:val="both"/>
              <w:rPr>
                <w:color w:val="000000"/>
              </w:rPr>
            </w:pPr>
            <w:r>
              <w:rPr>
                <w:color w:val="000000"/>
              </w:rPr>
              <w:t>Общая сумма ущерба окружающей среде, причиненного при осуществлении контролируемыми лицами хозяйственной деятельности на ООПТ с нарушениями законодательства Российской Федерации в сфере охраны окружающей среды</w:t>
            </w:r>
          </w:p>
        </w:tc>
        <w:tc>
          <w:tcPr>
            <w:tcW w:type="dxa" w:w="1395"/>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7010000">
            <w:pPr>
              <w:widowControl w:val="0"/>
              <w:spacing w:after="0" w:line="240" w:lineRule="auto"/>
              <w:ind/>
              <w:jc w:val="center"/>
              <w:rPr>
                <w:color w:val="000000"/>
              </w:rPr>
            </w:pPr>
            <w:r>
              <w:rPr>
                <w:color w:val="000000"/>
              </w:rPr>
              <w:t>млн. руб.</w:t>
            </w:r>
          </w:p>
        </w:tc>
        <w:tc>
          <w:tcPr>
            <w:tcW w:type="dxa" w:w="232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8010000">
            <w:pPr>
              <w:widowControl w:val="0"/>
              <w:spacing w:after="0" w:line="240" w:lineRule="auto"/>
              <w:ind/>
              <w:jc w:val="center"/>
              <w:rPr>
                <w:color w:val="000000"/>
              </w:rPr>
            </w:pPr>
            <w:r>
              <w:rPr>
                <w:color w:val="000000"/>
              </w:rPr>
              <w:t>Контрольный орган</w:t>
            </w:r>
          </w:p>
        </w:tc>
      </w:tr>
    </w:tbl>
    <w:p w14:paraId="C9010000">
      <w:pPr>
        <w:widowControl w:val="0"/>
        <w:spacing w:after="0" w:line="240" w:lineRule="auto"/>
        <w:ind w:firstLine="709" w:left="0"/>
        <w:jc w:val="both"/>
        <w:rPr>
          <w:color w:val="000000"/>
        </w:rPr>
      </w:pPr>
    </w:p>
    <w:p w14:paraId="CA010000">
      <w:pPr>
        <w:widowControl w:val="0"/>
        <w:spacing w:after="0" w:line="240" w:lineRule="auto"/>
        <w:ind/>
        <w:jc w:val="center"/>
        <w:outlineLvl w:val="2"/>
        <w:rPr>
          <w:color w:val="000000"/>
        </w:rPr>
      </w:pPr>
      <w:r>
        <w:rPr>
          <w:color w:val="000000"/>
        </w:rPr>
        <w:t>Индикативные показатели</w:t>
      </w:r>
    </w:p>
    <w:p w14:paraId="CB010000">
      <w:pPr>
        <w:widowControl w:val="0"/>
        <w:spacing w:after="0" w:line="240" w:lineRule="auto"/>
        <w:ind w:firstLine="709" w:left="0"/>
        <w:jc w:val="both"/>
        <w:rPr>
          <w:color w:val="000000"/>
        </w:rPr>
      </w:pPr>
    </w:p>
    <w:tbl>
      <w:tblPr>
        <w:tblStyle w:val="Style_1"/>
        <w:tblBorders>
          <w:top w:color="000000" w:sz="4" w:val="single"/>
          <w:left w:color="000000" w:sz="4" w:val="single"/>
          <w:bottom w:color="000000" w:sz="4" w:val="single"/>
          <w:right w:color="000000" w:sz="4" w:val="single"/>
          <w:insideH w:color="000000" w:sz="4" w:val="single"/>
          <w:insideV w:color="000000" w:sz="4" w:val="single"/>
        </w:tblBorders>
        <w:tblLayout w:type="fixed"/>
        <w:tblCellMar>
          <w:top w:type="dxa" w:w="102"/>
          <w:left w:type="dxa" w:w="62"/>
          <w:bottom w:type="dxa" w:w="102"/>
          <w:right w:type="dxa" w:w="62"/>
        </w:tblCellMar>
      </w:tblPr>
      <w:tblGrid>
        <w:gridCol w:w="544"/>
        <w:gridCol w:w="5666"/>
        <w:gridCol w:w="1403"/>
        <w:gridCol w:w="2308"/>
      </w:tblGrid>
      <w:tr>
        <w:trPr>
          <w:tblHeader/>
        </w:trP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C010000">
            <w:pPr>
              <w:pStyle w:val="Style_4"/>
              <w:widowControl w:val="0"/>
              <w:spacing w:after="0" w:line="0" w:lineRule="atLeast"/>
              <w:ind w:firstLine="0" w:left="0"/>
              <w:jc w:val="center"/>
              <w:rPr>
                <w:color w:val="000000"/>
              </w:rPr>
            </w:pPr>
            <w:r>
              <w:rPr>
                <w:color w:val="000000"/>
              </w:rPr>
              <w:t>№ п/п</w:t>
            </w: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D010000">
            <w:pPr>
              <w:widowControl w:val="0"/>
              <w:spacing w:after="0" w:line="0" w:lineRule="atLeast"/>
              <w:ind/>
              <w:jc w:val="center"/>
              <w:rPr>
                <w:color w:val="000000"/>
              </w:rPr>
            </w:pPr>
            <w:r>
              <w:rPr>
                <w:color w:val="000000"/>
              </w:rPr>
              <w:t>Наименование показателя</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E010000">
            <w:pPr>
              <w:widowControl w:val="0"/>
              <w:spacing w:after="0" w:line="0" w:lineRule="atLeast"/>
              <w:ind/>
              <w:jc w:val="center"/>
              <w:rPr>
                <w:color w:val="000000"/>
              </w:rPr>
            </w:pPr>
            <w:r>
              <w:rPr>
                <w:color w:val="000000"/>
              </w:rPr>
              <w:t>Единицы измерения</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CF010000">
            <w:pPr>
              <w:widowControl w:val="0"/>
              <w:spacing w:after="0" w:line="0" w:lineRule="atLeast"/>
              <w:ind/>
              <w:jc w:val="center"/>
              <w:rPr>
                <w:color w:val="000000"/>
              </w:rPr>
            </w:pPr>
            <w:r>
              <w:rPr>
                <w:color w:val="000000"/>
              </w:rPr>
              <w:t>Источник данных для определения показателя</w:t>
            </w:r>
          </w:p>
        </w:tc>
      </w:tr>
      <w:tr>
        <w:tc>
          <w:tcPr>
            <w:tcW w:type="dxa" w:w="544"/>
            <w:tcBorders>
              <w:top w:color="000000" w:sz="4" w:val="single"/>
              <w:left w:color="000000" w:sz="4" w:val="single"/>
              <w:bottom w:sz="4" w:val="nil"/>
              <w:right w:color="000000" w:sz="4" w:val="single"/>
            </w:tcBorders>
            <w:tcMar>
              <w:top w:type="dxa" w:w="102"/>
              <w:left w:type="dxa" w:w="62"/>
              <w:bottom w:type="dxa" w:w="102"/>
              <w:right w:type="dxa" w:w="62"/>
            </w:tcMar>
            <w:vAlign w:val="center"/>
          </w:tcPr>
          <w:p w14:paraId="D0010000">
            <w:pPr>
              <w:pStyle w:val="Style_4"/>
              <w:widowControl w:val="0"/>
              <w:numPr>
                <w:ilvl w:val="0"/>
                <w:numId w:val="36"/>
              </w:numPr>
              <w:spacing w:after="0" w:line="0" w:lineRule="atLeast"/>
              <w:ind w:firstLine="0" w:left="0"/>
              <w:jc w:val="center"/>
              <w:rPr>
                <w:color w:val="000000"/>
              </w:rPr>
            </w:pPr>
          </w:p>
        </w:tc>
        <w:tc>
          <w:tcPr>
            <w:tcW w:type="dxa" w:w="5666"/>
            <w:tcBorders>
              <w:top w:color="000000" w:sz="4" w:val="single"/>
              <w:left w:color="000000" w:sz="4" w:val="single"/>
              <w:bottom w:sz="4" w:val="nil"/>
              <w:right w:color="000000" w:sz="4" w:val="single"/>
            </w:tcBorders>
            <w:tcMar>
              <w:top w:type="dxa" w:w="102"/>
              <w:left w:type="dxa" w:w="62"/>
              <w:bottom w:type="dxa" w:w="102"/>
              <w:right w:type="dxa" w:w="62"/>
            </w:tcMar>
            <w:vAlign w:val="center"/>
          </w:tcPr>
          <w:p w14:paraId="D1010000">
            <w:pPr>
              <w:widowControl w:val="0"/>
              <w:spacing w:after="0" w:line="0" w:lineRule="atLeast"/>
              <w:ind/>
              <w:jc w:val="both"/>
              <w:rPr>
                <w:color w:val="000000"/>
              </w:rPr>
            </w:pPr>
            <w:r>
              <w:rPr>
                <w:color w:val="000000"/>
              </w:rPr>
              <w:t>Количество проведенных профилактических мероприятий</w:t>
            </w:r>
          </w:p>
        </w:tc>
        <w:tc>
          <w:tcPr>
            <w:tcW w:type="dxa" w:w="1403"/>
            <w:tcBorders>
              <w:top w:color="000000" w:sz="4" w:val="single"/>
              <w:left w:color="000000" w:sz="4" w:val="single"/>
              <w:bottom w:sz="4" w:val="nil"/>
              <w:right w:color="000000" w:sz="4" w:val="single"/>
            </w:tcBorders>
            <w:tcMar>
              <w:top w:type="dxa" w:w="102"/>
              <w:left w:type="dxa" w:w="62"/>
              <w:bottom w:type="dxa" w:w="102"/>
              <w:right w:type="dxa" w:w="62"/>
            </w:tcMar>
            <w:vAlign w:val="center"/>
          </w:tcPr>
          <w:p w14:paraId="D2010000">
            <w:pPr>
              <w:widowControl w:val="0"/>
              <w:spacing w:after="0" w:line="0" w:lineRule="atLeast"/>
              <w:ind/>
              <w:jc w:val="center"/>
              <w:rPr>
                <w:color w:val="000000"/>
              </w:rPr>
            </w:pPr>
            <w:r>
              <w:rPr>
                <w:color w:val="000000"/>
              </w:rPr>
              <w:t>ед.</w:t>
            </w:r>
          </w:p>
        </w:tc>
        <w:tc>
          <w:tcPr>
            <w:tcW w:type="dxa" w:w="2308"/>
            <w:tcBorders>
              <w:top w:color="000000" w:sz="4" w:val="single"/>
              <w:left w:color="000000" w:sz="4" w:val="single"/>
              <w:bottom w:sz="4" w:val="nil"/>
              <w:right w:color="000000" w:sz="4" w:val="single"/>
            </w:tcBorders>
            <w:tcMar>
              <w:top w:type="dxa" w:w="102"/>
              <w:left w:type="dxa" w:w="62"/>
              <w:bottom w:type="dxa" w:w="102"/>
              <w:right w:type="dxa" w:w="62"/>
            </w:tcMar>
          </w:tcPr>
          <w:p w14:paraId="D3010000">
            <w:pPr>
              <w:ind/>
              <w:jc w:val="center"/>
            </w:pPr>
            <w:r>
              <w:rPr>
                <w:color w:val="000000"/>
              </w:rPr>
              <w:t>Контрольный орган</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4010000">
            <w:pPr>
              <w:pStyle w:val="Style_4"/>
              <w:widowControl w:val="0"/>
              <w:numPr>
                <w:ilvl w:val="0"/>
                <w:numId w:val="36"/>
              </w:numPr>
              <w:spacing w:after="0" w:line="0" w:lineRule="atLeast"/>
              <w:ind w:firstLine="0" w:left="0"/>
              <w:jc w:val="center"/>
              <w:rPr>
                <w:color w:val="000000"/>
              </w:rP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5010000">
            <w:pPr>
              <w:widowControl w:val="0"/>
              <w:spacing w:after="0" w:line="0" w:lineRule="atLeast"/>
              <w:ind/>
              <w:jc w:val="both"/>
              <w:rPr>
                <w:color w:val="000000"/>
              </w:rPr>
            </w:pPr>
            <w:r>
              <w:rPr>
                <w:color w:val="000000"/>
              </w:rPr>
              <w:t>Количество проведенных контрольных (надзорных) мероприятий</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6010000">
            <w:pPr>
              <w:widowControl w:val="0"/>
              <w:spacing w:after="0" w:line="0" w:lineRule="atLeast"/>
              <w:ind/>
              <w:jc w:val="center"/>
              <w:rPr>
                <w:color w:val="000000"/>
              </w:rPr>
            </w:pPr>
            <w:r>
              <w:rPr>
                <w:color w:val="000000"/>
              </w:rP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7010000">
            <w:pPr>
              <w:ind/>
              <w:jc w:val="center"/>
            </w:pPr>
            <w:r>
              <w:rPr>
                <w:color w:val="000000"/>
              </w:rPr>
              <w:t>Контрольный орган</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8010000">
            <w:pPr>
              <w:pStyle w:val="Style_4"/>
              <w:widowControl w:val="0"/>
              <w:numPr>
                <w:ilvl w:val="0"/>
                <w:numId w:val="36"/>
              </w:numPr>
              <w:spacing w:after="0" w:line="0" w:lineRule="atLeast"/>
              <w:ind w:firstLine="0" w:left="0"/>
              <w:jc w:val="center"/>
              <w:rPr>
                <w:color w:val="000000"/>
              </w:rP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9010000">
            <w:pPr>
              <w:widowControl w:val="0"/>
              <w:spacing w:after="0" w:line="0" w:lineRule="atLeast"/>
              <w:ind/>
              <w:jc w:val="both"/>
              <w:rPr>
                <w:color w:val="000000"/>
              </w:rPr>
            </w:pPr>
            <w:r>
              <w:rPr>
                <w:color w:val="000000"/>
              </w:rPr>
              <w:t>Количество контрольных (надзорных) действий, совершенных при проведении контрольных (надзорных) мероприятий</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A010000">
            <w:pPr>
              <w:widowControl w:val="0"/>
              <w:spacing w:after="0" w:line="0" w:lineRule="atLeast"/>
              <w:ind/>
              <w:jc w:val="center"/>
              <w:rPr>
                <w:color w:val="000000"/>
              </w:rPr>
            </w:pPr>
            <w:r>
              <w:rPr>
                <w:color w:val="000000"/>
              </w:rP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B010000">
            <w:pPr>
              <w:ind/>
              <w:jc w:val="center"/>
            </w:pPr>
            <w:r>
              <w:rPr>
                <w:color w:val="000000"/>
              </w:rPr>
              <w:t>Контрольный орган</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C010000">
            <w:pPr>
              <w:pStyle w:val="Style_4"/>
              <w:widowControl w:val="0"/>
              <w:numPr>
                <w:ilvl w:val="0"/>
                <w:numId w:val="36"/>
              </w:numPr>
              <w:spacing w:after="0" w:line="0" w:lineRule="atLeast"/>
              <w:ind w:firstLine="0" w:left="0"/>
              <w:jc w:val="center"/>
              <w:rPr>
                <w:color w:val="000000"/>
              </w:rP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D010000">
            <w:pPr>
              <w:widowControl w:val="0"/>
              <w:spacing w:after="0" w:line="0" w:lineRule="atLeast"/>
              <w:ind/>
              <w:jc w:val="both"/>
              <w:rPr>
                <w:color w:val="000000"/>
              </w:rPr>
            </w:pPr>
            <w:r>
              <w:rPr>
                <w:color w:val="000000"/>
              </w:rPr>
              <w:t>Количество проведенных контрольных (надзорных) мероприятий без взаимодействия</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DE010000">
            <w:pPr>
              <w:widowControl w:val="0"/>
              <w:spacing w:after="0" w:line="0" w:lineRule="atLeast"/>
              <w:ind/>
              <w:jc w:val="center"/>
              <w:rPr>
                <w:color w:val="000000"/>
              </w:rPr>
            </w:pPr>
            <w:r>
              <w:rPr>
                <w:color w:val="000000"/>
              </w:rP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DF010000">
            <w:pPr>
              <w:ind/>
              <w:jc w:val="center"/>
            </w:pPr>
            <w:r>
              <w:rPr>
                <w:color w:val="000000"/>
              </w:rPr>
              <w:t>Контрольный орган</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0010000">
            <w:pPr>
              <w:pStyle w:val="Style_4"/>
              <w:widowControl w:val="0"/>
              <w:numPr>
                <w:ilvl w:val="0"/>
                <w:numId w:val="36"/>
              </w:numPr>
              <w:spacing w:after="0" w:line="0" w:lineRule="atLeast"/>
              <w:ind w:firstLine="0" w:left="0"/>
              <w:jc w:val="center"/>
              <w:rPr>
                <w:color w:val="000000"/>
              </w:rP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1010000">
            <w:pPr>
              <w:widowControl w:val="0"/>
              <w:spacing w:after="0" w:line="0" w:lineRule="atLeast"/>
              <w:ind/>
              <w:jc w:val="both"/>
              <w:rPr>
                <w:color w:val="000000"/>
              </w:rPr>
            </w:pPr>
            <w:r>
              <w:rPr>
                <w:color w:val="000000"/>
              </w:rPr>
              <w:t>Количество контрольных (надзорных) мероприятий, проведенных с использованием средств дистанционного взаимодействия</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2010000">
            <w:pPr>
              <w:widowControl w:val="0"/>
              <w:spacing w:after="0" w:line="0" w:lineRule="atLeast"/>
              <w:ind/>
              <w:jc w:val="center"/>
              <w:rPr>
                <w:color w:val="000000"/>
              </w:rPr>
            </w:pPr>
            <w:r>
              <w:rPr>
                <w:color w:val="000000"/>
              </w:rP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3010000">
            <w:pPr>
              <w:ind/>
              <w:jc w:val="center"/>
            </w:pPr>
            <w:r>
              <w:rPr>
                <w:color w:val="000000"/>
              </w:rPr>
              <w:t>Контрольный орган</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4010000">
            <w:pPr>
              <w:pStyle w:val="Style_4"/>
              <w:widowControl w:val="0"/>
              <w:numPr>
                <w:ilvl w:val="0"/>
                <w:numId w:val="36"/>
              </w:numPr>
              <w:spacing w:after="0" w:line="0" w:lineRule="atLeast"/>
              <w:ind w:firstLine="0" w:left="0"/>
              <w:jc w:val="center"/>
              <w:rPr>
                <w:color w:val="000000"/>
              </w:rP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5010000">
            <w:pPr>
              <w:widowControl w:val="0"/>
              <w:spacing w:after="0" w:line="0" w:lineRule="atLeast"/>
              <w:ind/>
              <w:jc w:val="both"/>
              <w:rPr>
                <w:color w:val="000000"/>
              </w:rPr>
            </w:pPr>
            <w:r>
              <w:rPr>
                <w:color w:val="000000"/>
              </w:rPr>
              <w:t>Количество контрольных (надзорных) мероприятий, проведенных с привлечением экспертов, экспертных организаций или специалистов</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6010000">
            <w:pPr>
              <w:widowControl w:val="0"/>
              <w:spacing w:after="0" w:line="0" w:lineRule="atLeast"/>
              <w:ind/>
              <w:jc w:val="center"/>
              <w:rPr>
                <w:color w:val="000000"/>
              </w:rPr>
            </w:pPr>
            <w:r>
              <w:rPr>
                <w:color w:val="000000"/>
              </w:rP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7010000">
            <w:pPr>
              <w:ind/>
              <w:jc w:val="center"/>
            </w:pPr>
            <w:r>
              <w:rPr>
                <w:color w:val="000000"/>
              </w:rPr>
              <w:t>Контрольный орган</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8010000">
            <w:pPr>
              <w:pStyle w:val="Style_4"/>
              <w:widowControl w:val="0"/>
              <w:numPr>
                <w:ilvl w:val="0"/>
                <w:numId w:val="36"/>
              </w:numPr>
              <w:spacing w:after="0" w:line="0" w:lineRule="atLeast"/>
              <w:ind w:firstLine="0" w:left="0"/>
              <w:jc w:val="center"/>
              <w:rPr>
                <w:color w:val="000000"/>
              </w:rP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9010000">
            <w:pPr>
              <w:widowControl w:val="0"/>
              <w:spacing w:after="0" w:line="0" w:lineRule="atLeast"/>
              <w:ind/>
              <w:jc w:val="both"/>
              <w:rPr>
                <w:color w:val="000000"/>
              </w:rPr>
            </w:pPr>
            <w:r>
              <w:rPr>
                <w:color w:val="000000"/>
              </w:rPr>
              <w:t>Количество контролируемых лиц, в отношении которых проведены контрольные (надзорные) мероприятия с взаимодействием, проверки</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A010000">
            <w:pPr>
              <w:widowControl w:val="0"/>
              <w:spacing w:after="0" w:line="0" w:lineRule="atLeast"/>
              <w:ind/>
              <w:jc w:val="center"/>
              <w:rPr>
                <w:color w:val="000000"/>
              </w:rPr>
            </w:pPr>
            <w:r>
              <w:rPr>
                <w:color w:val="000000"/>
              </w:rP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B010000">
            <w:pPr>
              <w:ind/>
              <w:jc w:val="center"/>
            </w:pPr>
            <w:r>
              <w:rPr>
                <w:color w:val="000000"/>
              </w:rPr>
              <w:t>Контрольный орган</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C010000">
            <w:pPr>
              <w:pStyle w:val="Style_4"/>
              <w:widowControl w:val="0"/>
              <w:numPr>
                <w:ilvl w:val="0"/>
                <w:numId w:val="36"/>
              </w:numPr>
              <w:spacing w:after="0" w:line="0" w:lineRule="atLeast"/>
              <w:ind w:firstLine="0" w:left="0"/>
              <w:jc w:val="center"/>
              <w:rPr>
                <w:color w:val="000000"/>
              </w:rP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D010000">
            <w:pPr>
              <w:widowControl w:val="0"/>
              <w:spacing w:after="0" w:line="0" w:lineRule="atLeast"/>
              <w:ind/>
              <w:jc w:val="both"/>
              <w:rPr>
                <w:color w:val="000000"/>
              </w:rPr>
            </w:pPr>
            <w:r>
              <w:rPr>
                <w:color w:val="000000"/>
              </w:rPr>
              <w:t>Количество объектов контроля, в отношении которых проведены контрольные (надзорные) мероприятия, проведенных во взаимодействии с контролируемым лицом</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EE010000">
            <w:pPr>
              <w:widowControl w:val="0"/>
              <w:spacing w:after="0" w:line="0" w:lineRule="atLeast"/>
              <w:ind/>
              <w:jc w:val="center"/>
              <w:rPr>
                <w:color w:val="000000"/>
              </w:rPr>
            </w:pPr>
            <w:r>
              <w:rPr>
                <w:color w:val="000000"/>
              </w:rP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EF010000">
            <w:pPr>
              <w:ind/>
              <w:jc w:val="center"/>
            </w:pPr>
            <w:r>
              <w:rPr>
                <w:color w:val="000000"/>
              </w:rPr>
              <w:t>Контрольный орган</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0010000">
            <w:pPr>
              <w:pStyle w:val="Style_4"/>
              <w:widowControl w:val="0"/>
              <w:numPr>
                <w:ilvl w:val="0"/>
                <w:numId w:val="36"/>
              </w:numPr>
              <w:spacing w:after="0" w:line="0" w:lineRule="atLeast"/>
              <w:ind w:firstLine="0" w:left="0"/>
              <w:jc w:val="center"/>
              <w:rPr>
                <w:color w:val="000000"/>
              </w:rP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1010000">
            <w:pPr>
              <w:widowControl w:val="0"/>
              <w:spacing w:after="0" w:line="0" w:lineRule="atLeast"/>
              <w:ind/>
              <w:jc w:val="both"/>
              <w:rPr>
                <w:color w:val="000000"/>
              </w:rPr>
            </w:pPr>
            <w:r>
              <w:rPr>
                <w:color w:val="000000"/>
              </w:rPr>
              <w:t>Количество контролируемых лиц, у которых в рамках проведения контрольных (надзорных) мероприятий, проведенных во взаимодействии с контролируемым лицом, выявлены нарушения обязательных требований</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2010000">
            <w:pPr>
              <w:widowControl w:val="0"/>
              <w:spacing w:after="0" w:line="0" w:lineRule="atLeast"/>
              <w:ind/>
              <w:jc w:val="center"/>
              <w:rPr>
                <w:color w:val="000000"/>
              </w:rPr>
            </w:pPr>
            <w:r>
              <w:rPr>
                <w:color w:val="000000"/>
              </w:rP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3010000">
            <w:pPr>
              <w:ind/>
              <w:jc w:val="center"/>
            </w:pPr>
            <w:r>
              <w:rPr>
                <w:color w:val="000000"/>
              </w:rPr>
              <w:t>Контрольный орган</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4010000">
            <w:pPr>
              <w:pStyle w:val="Style_4"/>
              <w:widowControl w:val="0"/>
              <w:numPr>
                <w:ilvl w:val="0"/>
                <w:numId w:val="36"/>
              </w:numPr>
              <w:spacing w:after="0" w:line="0" w:lineRule="atLeast"/>
              <w:ind w:firstLine="0" w:left="0"/>
              <w:jc w:val="center"/>
              <w:rPr>
                <w:color w:val="000000"/>
              </w:rP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5010000">
            <w:pPr>
              <w:widowControl w:val="0"/>
              <w:spacing w:after="0" w:line="0" w:lineRule="atLeast"/>
              <w:ind/>
              <w:jc w:val="both"/>
              <w:rPr>
                <w:color w:val="000000"/>
              </w:rPr>
            </w:pPr>
            <w:r>
              <w:rPr>
                <w:color w:val="000000"/>
              </w:rPr>
              <w:t>Количество объектов контроля, при проведении в отношении которых контрольных (надзорных) мероприятий, проведенных во взаимодействии с контролируемым лицом, выявлены нарушения обязательных требований</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6010000">
            <w:pPr>
              <w:widowControl w:val="0"/>
              <w:spacing w:after="0" w:line="0" w:lineRule="atLeast"/>
              <w:ind/>
              <w:jc w:val="center"/>
              <w:rPr>
                <w:color w:val="000000"/>
              </w:rPr>
            </w:pPr>
            <w:r>
              <w:rPr>
                <w:color w:val="000000"/>
              </w:rP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7010000">
            <w:pPr>
              <w:ind/>
              <w:jc w:val="center"/>
            </w:pPr>
            <w:r>
              <w:rPr>
                <w:color w:val="000000"/>
              </w:rPr>
              <w:t>Контрольный орган</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8010000">
            <w:pPr>
              <w:pStyle w:val="Style_4"/>
              <w:widowControl w:val="0"/>
              <w:numPr>
                <w:ilvl w:val="0"/>
                <w:numId w:val="36"/>
              </w:numPr>
              <w:spacing w:after="0" w:line="0" w:lineRule="atLeast"/>
              <w:ind w:firstLine="0" w:left="0"/>
              <w:jc w:val="center"/>
              <w:rPr>
                <w:color w:val="000000"/>
              </w:rP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9010000">
            <w:pPr>
              <w:widowControl w:val="0"/>
              <w:spacing w:after="0" w:line="0" w:lineRule="atLeast"/>
              <w:ind/>
              <w:jc w:val="both"/>
              <w:rPr>
                <w:color w:val="000000"/>
              </w:rPr>
            </w:pPr>
            <w:r>
              <w:rPr>
                <w:color w:val="000000"/>
              </w:rPr>
              <w:t>Количество фактов неисполнения предписания контрольного органа</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A010000">
            <w:pPr>
              <w:widowControl w:val="0"/>
              <w:spacing w:after="0" w:line="0" w:lineRule="atLeast"/>
              <w:ind/>
              <w:jc w:val="center"/>
              <w:rPr>
                <w:color w:val="000000"/>
              </w:rPr>
            </w:pPr>
            <w:r>
              <w:rPr>
                <w:color w:val="000000"/>
              </w:rP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B010000">
            <w:pPr>
              <w:ind/>
              <w:jc w:val="center"/>
            </w:pPr>
            <w:r>
              <w:rPr>
                <w:color w:val="000000"/>
              </w:rPr>
              <w:t>Контрольный орган</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C010000">
            <w:pPr>
              <w:pStyle w:val="Style_4"/>
              <w:widowControl w:val="0"/>
              <w:numPr>
                <w:ilvl w:val="0"/>
                <w:numId w:val="36"/>
              </w:numPr>
              <w:spacing w:after="0" w:line="0" w:lineRule="atLeast"/>
              <w:ind w:firstLine="0" w:left="0"/>
              <w:jc w:val="center"/>
              <w:rPr>
                <w:color w:val="000000"/>
              </w:rP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D010000">
            <w:pPr>
              <w:widowControl w:val="0"/>
              <w:spacing w:after="0" w:line="0" w:lineRule="atLeast"/>
              <w:ind/>
              <w:jc w:val="both"/>
              <w:rPr>
                <w:color w:val="000000"/>
              </w:rPr>
            </w:pPr>
            <w:r>
              <w:rPr>
                <w:color w:val="000000"/>
              </w:rPr>
              <w:t>Количество выявленных фактов нарушения обязательных требований, по которым возбуждены дела об административных правонарушениях</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FE010000">
            <w:pPr>
              <w:widowControl w:val="0"/>
              <w:spacing w:after="0" w:line="0" w:lineRule="atLeast"/>
              <w:ind/>
              <w:jc w:val="center"/>
              <w:rPr>
                <w:color w:val="000000"/>
              </w:rPr>
            </w:pPr>
            <w:r>
              <w:rPr>
                <w:color w:val="000000"/>
              </w:rP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FF010000">
            <w:pPr>
              <w:ind/>
              <w:jc w:val="center"/>
            </w:pPr>
            <w:r>
              <w:rPr>
                <w:color w:val="000000"/>
              </w:rPr>
              <w:t>Контрольный орган</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0020000">
            <w:pPr>
              <w:pStyle w:val="Style_4"/>
              <w:widowControl w:val="0"/>
              <w:numPr>
                <w:ilvl w:val="0"/>
                <w:numId w:val="36"/>
              </w:numPr>
              <w:spacing w:after="0" w:line="0" w:lineRule="atLeast"/>
              <w:ind w:firstLine="0" w:left="0"/>
              <w:jc w:val="center"/>
              <w:rPr>
                <w:color w:val="000000"/>
              </w:rP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1020000">
            <w:pPr>
              <w:widowControl w:val="0"/>
              <w:spacing w:after="0" w:line="0" w:lineRule="atLeast"/>
              <w:ind/>
              <w:jc w:val="both"/>
              <w:rPr>
                <w:color w:val="000000"/>
              </w:rPr>
            </w:pPr>
            <w:r>
              <w:rPr>
                <w:color w:val="000000"/>
              </w:rPr>
              <w:t>Количество контрольных (надзорных) мероприятий, по итогам которых по фактам выявленных нарушений назначены административные наказания</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2020000">
            <w:pPr>
              <w:widowControl w:val="0"/>
              <w:spacing w:after="0" w:line="0" w:lineRule="atLeast"/>
              <w:ind/>
              <w:jc w:val="center"/>
              <w:rPr>
                <w:color w:val="000000"/>
              </w:rPr>
            </w:pPr>
            <w:r>
              <w:rPr>
                <w:color w:val="000000"/>
              </w:rP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3020000">
            <w:pPr>
              <w:ind/>
              <w:jc w:val="center"/>
            </w:pPr>
            <w:r>
              <w:rPr>
                <w:color w:val="000000"/>
              </w:rPr>
              <w:t>Контрольный орган</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4020000">
            <w:pPr>
              <w:pStyle w:val="Style_4"/>
              <w:widowControl w:val="0"/>
              <w:numPr>
                <w:ilvl w:val="0"/>
                <w:numId w:val="36"/>
              </w:numPr>
              <w:spacing w:after="0" w:line="0" w:lineRule="atLeast"/>
              <w:ind w:firstLine="0" w:left="0"/>
              <w:jc w:val="center"/>
              <w:rPr>
                <w:color w:val="000000"/>
              </w:rP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5020000">
            <w:pPr>
              <w:widowControl w:val="0"/>
              <w:spacing w:after="0" w:line="0" w:lineRule="atLeast"/>
              <w:ind/>
              <w:jc w:val="both"/>
              <w:rPr>
                <w:color w:val="000000"/>
              </w:rPr>
            </w:pPr>
            <w:r>
              <w:rPr>
                <w:color w:val="000000"/>
              </w:rPr>
              <w:t>Количество административных наказаний, назначенных по итогам контрольных (надзорных) мероприятий</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6020000">
            <w:pPr>
              <w:widowControl w:val="0"/>
              <w:spacing w:after="0" w:line="0" w:lineRule="atLeast"/>
              <w:ind/>
              <w:jc w:val="center"/>
              <w:rPr>
                <w:color w:val="000000"/>
              </w:rPr>
            </w:pPr>
            <w:r>
              <w:rPr>
                <w:color w:val="000000"/>
              </w:rP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7020000">
            <w:pPr>
              <w:ind/>
              <w:jc w:val="center"/>
            </w:pPr>
            <w:r>
              <w:rPr>
                <w:color w:val="000000"/>
              </w:rPr>
              <w:t>Контрольный орган</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8020000">
            <w:pPr>
              <w:pStyle w:val="Style_4"/>
              <w:widowControl w:val="0"/>
              <w:numPr>
                <w:ilvl w:val="0"/>
                <w:numId w:val="36"/>
              </w:numPr>
              <w:spacing w:after="0" w:line="0" w:lineRule="atLeast"/>
              <w:ind w:firstLine="0" w:left="0"/>
              <w:jc w:val="center"/>
              <w:rPr>
                <w:color w:val="000000"/>
              </w:rP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9020000">
            <w:pPr>
              <w:widowControl w:val="0"/>
              <w:spacing w:after="0" w:line="0" w:lineRule="atLeast"/>
              <w:ind/>
              <w:jc w:val="both"/>
              <w:rPr>
                <w:color w:val="000000"/>
              </w:rPr>
            </w:pPr>
            <w:r>
              <w:rPr>
                <w:color w:val="000000"/>
              </w:rPr>
              <w:t>Общая сумма наложенных административных штрафов</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A020000">
            <w:pPr>
              <w:widowControl w:val="0"/>
              <w:spacing w:after="0" w:line="0" w:lineRule="atLeast"/>
              <w:ind/>
              <w:jc w:val="center"/>
              <w:rPr>
                <w:color w:val="000000"/>
              </w:rPr>
            </w:pPr>
            <w:r>
              <w:rPr>
                <w:color w:val="000000"/>
              </w:rPr>
              <w:t>тыс. руб.</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B020000">
            <w:pPr>
              <w:ind/>
              <w:jc w:val="center"/>
            </w:pPr>
            <w:r>
              <w:rPr>
                <w:color w:val="000000"/>
              </w:rPr>
              <w:t>Контрольный орган</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C020000">
            <w:pPr>
              <w:pStyle w:val="Style_4"/>
              <w:widowControl w:val="0"/>
              <w:numPr>
                <w:ilvl w:val="0"/>
                <w:numId w:val="36"/>
              </w:numPr>
              <w:spacing w:after="0" w:line="0" w:lineRule="atLeast"/>
              <w:ind w:firstLine="0" w:left="0"/>
              <w:jc w:val="center"/>
              <w:rPr>
                <w:color w:val="000000"/>
              </w:rP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D020000">
            <w:pPr>
              <w:widowControl w:val="0"/>
              <w:spacing w:after="0" w:line="0" w:lineRule="atLeast"/>
              <w:ind/>
              <w:jc w:val="both"/>
              <w:rPr>
                <w:color w:val="000000"/>
              </w:rPr>
            </w:pPr>
            <w:r>
              <w:rPr>
                <w:color w:val="000000"/>
              </w:rPr>
              <w:t>Общая сумма уплаченных (взысканных) административных штрафов</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0E020000">
            <w:pPr>
              <w:widowControl w:val="0"/>
              <w:spacing w:after="0" w:line="0" w:lineRule="atLeast"/>
              <w:ind/>
              <w:jc w:val="center"/>
              <w:rPr>
                <w:color w:val="000000"/>
              </w:rPr>
            </w:pPr>
            <w:r>
              <w:rPr>
                <w:color w:val="000000"/>
              </w:rPr>
              <w:t>тыс. руб.</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0F020000">
            <w:pPr>
              <w:ind/>
              <w:jc w:val="center"/>
            </w:pPr>
            <w:r>
              <w:rPr>
                <w:color w:val="000000"/>
              </w:rPr>
              <w:t>Контрольный орган</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0020000">
            <w:pPr>
              <w:pStyle w:val="Style_4"/>
              <w:widowControl w:val="0"/>
              <w:numPr>
                <w:ilvl w:val="0"/>
                <w:numId w:val="36"/>
              </w:numPr>
              <w:spacing w:after="0" w:line="0" w:lineRule="atLeast"/>
              <w:ind w:firstLine="0" w:left="0"/>
              <w:jc w:val="center"/>
              <w:rPr>
                <w:color w:val="000000"/>
              </w:rP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1020000">
            <w:pPr>
              <w:widowControl w:val="0"/>
              <w:spacing w:after="0" w:line="0" w:lineRule="atLeast"/>
              <w:ind/>
              <w:jc w:val="both"/>
              <w:rPr>
                <w:color w:val="000000"/>
              </w:rPr>
            </w:pPr>
            <w:r>
              <w:rPr>
                <w:color w:val="000000"/>
              </w:rPr>
              <w:t>Количество решений контрольного органа, действий (бездействия) их должностных лиц, которые были обжалованы в рамках досудебного обжалования</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2020000">
            <w:pPr>
              <w:widowControl w:val="0"/>
              <w:spacing w:after="0" w:line="0" w:lineRule="atLeast"/>
              <w:ind/>
              <w:jc w:val="center"/>
              <w:rPr>
                <w:color w:val="000000"/>
              </w:rPr>
            </w:pPr>
            <w:r>
              <w:rPr>
                <w:color w:val="000000"/>
              </w:rP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3020000">
            <w:pPr>
              <w:ind/>
              <w:jc w:val="center"/>
            </w:pPr>
            <w:r>
              <w:rPr>
                <w:color w:val="000000"/>
              </w:rPr>
              <w:t>Контрольный орган</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4020000">
            <w:pPr>
              <w:pStyle w:val="Style_4"/>
              <w:widowControl w:val="0"/>
              <w:numPr>
                <w:ilvl w:val="0"/>
                <w:numId w:val="36"/>
              </w:numPr>
              <w:spacing w:after="0" w:line="0" w:lineRule="atLeast"/>
              <w:ind w:firstLine="0" w:left="0"/>
              <w:jc w:val="center"/>
              <w:rPr>
                <w:color w:val="000000"/>
              </w:rP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5020000">
            <w:pPr>
              <w:widowControl w:val="0"/>
              <w:spacing w:after="0" w:line="0" w:lineRule="atLeast"/>
              <w:ind/>
              <w:jc w:val="both"/>
              <w:rPr>
                <w:color w:val="000000"/>
              </w:rPr>
            </w:pPr>
            <w:r>
              <w:rPr>
                <w:color w:val="000000"/>
              </w:rPr>
              <w:t>Количество решений контрольного органа, действий (бездействия) их должностных лиц, которые были обжалованы в рамках досудебного обжалования, и по которым контролируемыми лицами поданы исковые заявления в суд</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6020000">
            <w:pPr>
              <w:widowControl w:val="0"/>
              <w:spacing w:after="0" w:line="0" w:lineRule="atLeast"/>
              <w:ind/>
              <w:jc w:val="center"/>
              <w:rPr>
                <w:color w:val="000000"/>
              </w:rPr>
            </w:pPr>
            <w:r>
              <w:rPr>
                <w:color w:val="000000"/>
              </w:rP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7020000">
            <w:pPr>
              <w:ind/>
              <w:jc w:val="center"/>
            </w:pPr>
            <w:r>
              <w:rPr>
                <w:color w:val="000000"/>
              </w:rPr>
              <w:t>Контрольный орган</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8020000">
            <w:pPr>
              <w:pStyle w:val="Style_4"/>
              <w:widowControl w:val="0"/>
              <w:numPr>
                <w:ilvl w:val="0"/>
                <w:numId w:val="36"/>
              </w:numPr>
              <w:spacing w:after="0" w:line="0" w:lineRule="atLeast"/>
              <w:ind w:firstLine="0" w:left="0"/>
              <w:jc w:val="center"/>
              <w:rPr>
                <w:color w:val="000000"/>
              </w:rP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9020000">
            <w:pPr>
              <w:widowControl w:val="0"/>
              <w:spacing w:after="0" w:line="0" w:lineRule="atLeast"/>
              <w:ind/>
              <w:jc w:val="both"/>
              <w:rPr>
                <w:color w:val="000000"/>
              </w:rPr>
            </w:pPr>
            <w:r>
              <w:rPr>
                <w:color w:val="000000"/>
              </w:rPr>
              <w:t>Количество решений контрольного органа, действий (бездействия) их должностных лиц, результаты которых обжаловались в судебном порядке</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A020000">
            <w:pPr>
              <w:widowControl w:val="0"/>
              <w:spacing w:after="0" w:line="0" w:lineRule="atLeast"/>
              <w:ind/>
              <w:jc w:val="center"/>
              <w:rPr>
                <w:color w:val="000000"/>
              </w:rPr>
            </w:pPr>
            <w:r>
              <w:rPr>
                <w:color w:val="000000"/>
              </w:rP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B020000">
            <w:pPr>
              <w:ind/>
              <w:jc w:val="center"/>
            </w:pPr>
            <w:r>
              <w:rPr>
                <w:color w:val="000000"/>
              </w:rPr>
              <w:t>Контрольный орган</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C020000">
            <w:pPr>
              <w:pStyle w:val="Style_4"/>
              <w:widowControl w:val="0"/>
              <w:numPr>
                <w:ilvl w:val="0"/>
                <w:numId w:val="36"/>
              </w:numPr>
              <w:spacing w:after="0" w:line="0" w:lineRule="atLeast"/>
              <w:ind w:firstLine="0" w:left="0"/>
              <w:jc w:val="center"/>
              <w:rPr>
                <w:color w:val="000000"/>
              </w:rP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D020000">
            <w:pPr>
              <w:widowControl w:val="0"/>
              <w:spacing w:after="0" w:line="0" w:lineRule="atLeast"/>
              <w:ind/>
              <w:jc w:val="both"/>
              <w:rPr>
                <w:color w:val="000000"/>
              </w:rPr>
            </w:pPr>
            <w:r>
              <w:rPr>
                <w:color w:val="000000"/>
              </w:rPr>
              <w:t>Количество контрольных (надзорных) мероприятий, проверок, результаты которых были признаны недействительными</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1E020000">
            <w:pPr>
              <w:widowControl w:val="0"/>
              <w:spacing w:after="0" w:line="0" w:lineRule="atLeast"/>
              <w:ind/>
              <w:jc w:val="center"/>
              <w:rPr>
                <w:color w:val="000000"/>
              </w:rPr>
            </w:pPr>
            <w:r>
              <w:rPr>
                <w:color w:val="000000"/>
              </w:rP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1F020000">
            <w:pPr>
              <w:ind/>
              <w:jc w:val="center"/>
            </w:pPr>
            <w:r>
              <w:rPr>
                <w:color w:val="000000"/>
              </w:rPr>
              <w:t>Контрольный орган</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0020000">
            <w:pPr>
              <w:pStyle w:val="Style_4"/>
              <w:widowControl w:val="0"/>
              <w:numPr>
                <w:ilvl w:val="0"/>
                <w:numId w:val="36"/>
              </w:numPr>
              <w:spacing w:after="0" w:line="0" w:lineRule="atLeast"/>
              <w:ind w:firstLine="0" w:left="0"/>
              <w:jc w:val="center"/>
              <w:rPr>
                <w:color w:val="000000"/>
              </w:rP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1020000">
            <w:pPr>
              <w:widowControl w:val="0"/>
              <w:spacing w:after="0" w:line="0" w:lineRule="atLeast"/>
              <w:ind/>
              <w:jc w:val="both"/>
              <w:rPr>
                <w:color w:val="000000"/>
              </w:rPr>
            </w:pPr>
            <w:r>
              <w:rPr>
                <w:color w:val="000000"/>
              </w:rPr>
              <w:t>Количество контрольных (надзорных) мероприятий, проверок, проведенных с грубым нарушением требований к организации и осуществлению государственного контроля (надзора), муниципального контроля, и результаты которых были признаны недействительными и (или) отменены</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2020000">
            <w:pPr>
              <w:widowControl w:val="0"/>
              <w:spacing w:after="0" w:line="0" w:lineRule="atLeast"/>
              <w:ind/>
              <w:jc w:val="center"/>
              <w:rPr>
                <w:color w:val="000000"/>
              </w:rPr>
            </w:pPr>
            <w:r>
              <w:rPr>
                <w:color w:val="000000"/>
              </w:rP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3020000">
            <w:pPr>
              <w:ind/>
              <w:jc w:val="center"/>
            </w:pPr>
            <w:r>
              <w:rPr>
                <w:color w:val="000000"/>
              </w:rPr>
              <w:t>Контрольный орган</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4020000">
            <w:pPr>
              <w:pStyle w:val="Style_4"/>
              <w:widowControl w:val="0"/>
              <w:numPr>
                <w:ilvl w:val="0"/>
                <w:numId w:val="36"/>
              </w:numPr>
              <w:spacing w:after="0" w:line="0" w:lineRule="atLeast"/>
              <w:ind w:firstLine="0" w:left="0"/>
              <w:jc w:val="center"/>
              <w:rPr>
                <w:color w:val="000000"/>
              </w:rP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5020000">
            <w:pPr>
              <w:widowControl w:val="0"/>
              <w:spacing w:after="0" w:line="0" w:lineRule="atLeast"/>
              <w:ind/>
              <w:jc w:val="both"/>
              <w:rPr>
                <w:color w:val="000000"/>
              </w:rPr>
            </w:pPr>
            <w:r>
              <w:rPr>
                <w:color w:val="000000"/>
              </w:rPr>
              <w:t>Количество контрольных (надзорных) мероприятий, проверок, проведенных с нарушением требований законодательства о порядке их проведения, по результатам выявления которых к должностным лицам контрольного органа применены меры дисциплинарного и (или) административного наказания</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6020000">
            <w:pPr>
              <w:widowControl w:val="0"/>
              <w:spacing w:after="0" w:line="0" w:lineRule="atLeast"/>
              <w:ind/>
              <w:jc w:val="center"/>
              <w:rPr>
                <w:color w:val="000000"/>
              </w:rPr>
            </w:pPr>
            <w:r>
              <w:rPr>
                <w:color w:val="000000"/>
              </w:rP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7020000">
            <w:pPr>
              <w:ind/>
              <w:jc w:val="center"/>
            </w:pPr>
            <w:r>
              <w:rPr>
                <w:color w:val="000000"/>
              </w:rPr>
              <w:t>Контрольный орган</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8020000">
            <w:pPr>
              <w:pStyle w:val="Style_4"/>
              <w:widowControl w:val="0"/>
              <w:numPr>
                <w:ilvl w:val="0"/>
                <w:numId w:val="36"/>
              </w:numPr>
              <w:spacing w:after="0" w:line="0" w:lineRule="atLeast"/>
              <w:ind w:firstLine="0" w:left="0"/>
              <w:jc w:val="center"/>
              <w:rPr>
                <w:color w:val="000000"/>
              </w:rP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9020000">
            <w:pPr>
              <w:spacing w:after="0" w:line="0" w:lineRule="atLeast"/>
              <w:ind/>
              <w:jc w:val="both"/>
              <w:rPr>
                <w:color w:val="000000"/>
              </w:rPr>
            </w:pPr>
            <w:r>
              <w:rPr>
                <w:color w:val="000000"/>
              </w:rPr>
              <w:t>Количество контрольных (надзорных) мероприятий, проверок, по итогам которых по фактам выявленных нарушений материалы переданы в правоохранительные органы для возбуждения уголовных дел</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A020000">
            <w:pPr>
              <w:widowControl w:val="0"/>
              <w:spacing w:after="0" w:line="0" w:lineRule="atLeast"/>
              <w:ind/>
              <w:jc w:val="center"/>
              <w:rPr>
                <w:color w:val="000000"/>
              </w:rPr>
            </w:pPr>
            <w:r>
              <w:rPr>
                <w:color w:val="000000"/>
              </w:rP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B020000">
            <w:pPr>
              <w:ind/>
              <w:jc w:val="center"/>
            </w:pPr>
            <w:r>
              <w:rPr>
                <w:color w:val="000000"/>
              </w:rPr>
              <w:t>Контрольный орган</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C020000">
            <w:pPr>
              <w:pStyle w:val="Style_4"/>
              <w:widowControl w:val="0"/>
              <w:numPr>
                <w:ilvl w:val="0"/>
                <w:numId w:val="36"/>
              </w:numPr>
              <w:spacing w:after="0" w:line="0" w:lineRule="atLeast"/>
              <w:ind w:firstLine="0" w:left="0"/>
              <w:jc w:val="center"/>
              <w:rPr>
                <w:color w:val="000000"/>
              </w:rP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D020000">
            <w:pPr>
              <w:widowControl w:val="0"/>
              <w:spacing w:after="0" w:line="0" w:lineRule="atLeast"/>
              <w:ind/>
              <w:jc w:val="both"/>
              <w:rPr>
                <w:color w:val="000000"/>
              </w:rPr>
            </w:pPr>
            <w:r>
              <w:rPr>
                <w:color w:val="000000"/>
              </w:rPr>
              <w:t>Количество контрольных (надзорных) мероприятий, проверок, заявленных в проект плана проведения плановых контрольных (надзорных) мероприятий, проверок на отчетный год</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2E020000">
            <w:pPr>
              <w:widowControl w:val="0"/>
              <w:spacing w:after="0" w:line="0" w:lineRule="atLeast"/>
              <w:ind/>
              <w:jc w:val="center"/>
              <w:rPr>
                <w:color w:val="000000"/>
              </w:rPr>
            </w:pPr>
            <w:r>
              <w:rPr>
                <w:color w:val="000000"/>
              </w:rP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2F020000">
            <w:pPr>
              <w:ind/>
              <w:jc w:val="center"/>
            </w:pPr>
            <w:r>
              <w:rPr>
                <w:color w:val="000000"/>
              </w:rPr>
              <w:t>Контрольный орган</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0020000">
            <w:pPr>
              <w:pStyle w:val="Style_4"/>
              <w:widowControl w:val="0"/>
              <w:numPr>
                <w:ilvl w:val="0"/>
                <w:numId w:val="36"/>
              </w:numPr>
              <w:spacing w:after="0" w:line="0" w:lineRule="atLeast"/>
              <w:ind w:firstLine="0" w:left="0"/>
              <w:jc w:val="center"/>
              <w:rPr>
                <w:color w:val="000000"/>
              </w:rP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1020000">
            <w:pPr>
              <w:widowControl w:val="0"/>
              <w:spacing w:after="0" w:line="0" w:lineRule="atLeast"/>
              <w:ind/>
              <w:jc w:val="both"/>
              <w:rPr>
                <w:color w:val="000000"/>
              </w:rPr>
            </w:pPr>
            <w:r>
              <w:rPr>
                <w:color w:val="000000"/>
              </w:rPr>
              <w:t>Количество контрольных (надзорных) мероприятий, проверок, включенных в утвержденный план проведения плановых контрольных (надзорных) мероприятий, проверок на отчетный год</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2020000">
            <w:pPr>
              <w:widowControl w:val="0"/>
              <w:spacing w:after="0" w:line="0" w:lineRule="atLeast"/>
              <w:ind/>
              <w:jc w:val="center"/>
              <w:rPr>
                <w:color w:val="000000"/>
              </w:rPr>
            </w:pPr>
            <w:r>
              <w:rPr>
                <w:color w:val="000000"/>
              </w:rP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3020000">
            <w:pPr>
              <w:ind/>
              <w:jc w:val="center"/>
            </w:pPr>
            <w:r>
              <w:rPr>
                <w:color w:val="000000"/>
              </w:rPr>
              <w:t>Контрольный орган</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4020000">
            <w:pPr>
              <w:pStyle w:val="Style_4"/>
              <w:widowControl w:val="0"/>
              <w:numPr>
                <w:ilvl w:val="0"/>
                <w:numId w:val="36"/>
              </w:numPr>
              <w:spacing w:after="0" w:line="0" w:lineRule="atLeast"/>
              <w:ind w:firstLine="0" w:left="0"/>
              <w:jc w:val="center"/>
              <w:rPr>
                <w:color w:val="000000"/>
              </w:rP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5020000">
            <w:pPr>
              <w:widowControl w:val="0"/>
              <w:spacing w:after="0" w:line="0" w:lineRule="atLeast"/>
              <w:ind/>
              <w:jc w:val="both"/>
              <w:rPr>
                <w:color w:val="000000"/>
              </w:rPr>
            </w:pPr>
            <w:r>
              <w:rPr>
                <w:color w:val="000000"/>
              </w:rPr>
              <w:t>Количество внеплановых контрольных (надзорных) мероприятий, проверок, заявления о согласовании проведения которых направлялись в органы прокуратуры</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6020000">
            <w:pPr>
              <w:widowControl w:val="0"/>
              <w:spacing w:after="0" w:line="0" w:lineRule="atLeast"/>
              <w:ind/>
              <w:jc w:val="center"/>
              <w:rPr>
                <w:color w:val="000000"/>
              </w:rPr>
            </w:pPr>
            <w:r>
              <w:rPr>
                <w:color w:val="000000"/>
              </w:rP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7020000">
            <w:pPr>
              <w:ind/>
              <w:jc w:val="center"/>
            </w:pPr>
            <w:r>
              <w:rPr>
                <w:color w:val="000000"/>
              </w:rPr>
              <w:t>Контрольный орган</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8020000">
            <w:pPr>
              <w:pStyle w:val="Style_4"/>
              <w:widowControl w:val="0"/>
              <w:numPr>
                <w:ilvl w:val="0"/>
                <w:numId w:val="36"/>
              </w:numPr>
              <w:spacing w:after="0" w:line="0" w:lineRule="atLeast"/>
              <w:ind w:firstLine="0" w:left="0"/>
              <w:jc w:val="center"/>
              <w:rPr>
                <w:color w:val="000000"/>
              </w:rP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9020000">
            <w:pPr>
              <w:widowControl w:val="0"/>
              <w:spacing w:after="0" w:line="0" w:lineRule="atLeast"/>
              <w:ind/>
              <w:jc w:val="both"/>
              <w:rPr>
                <w:color w:val="000000"/>
              </w:rPr>
            </w:pPr>
            <w:r>
              <w:rPr>
                <w:color w:val="000000"/>
              </w:rPr>
              <w:t>Количество объектов контроля, категория риска которых изменена в отчетном периоде</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A020000">
            <w:pPr>
              <w:widowControl w:val="0"/>
              <w:spacing w:after="0" w:line="0" w:lineRule="atLeast"/>
              <w:ind/>
              <w:jc w:val="center"/>
              <w:rPr>
                <w:color w:val="000000"/>
              </w:rPr>
            </w:pPr>
            <w:r>
              <w:rPr>
                <w:color w:val="000000"/>
              </w:rP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B020000">
            <w:pPr>
              <w:ind/>
              <w:jc w:val="center"/>
            </w:pPr>
            <w:r>
              <w:rPr>
                <w:color w:val="000000"/>
              </w:rPr>
              <w:t>Контрольный орган</w:t>
            </w:r>
          </w:p>
        </w:tc>
      </w:tr>
      <w:tr>
        <w:tc>
          <w:tcPr>
            <w:tcW w:type="dxa" w:w="544"/>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C020000">
            <w:pPr>
              <w:pStyle w:val="Style_4"/>
              <w:widowControl w:val="0"/>
              <w:numPr>
                <w:ilvl w:val="0"/>
                <w:numId w:val="36"/>
              </w:numPr>
              <w:spacing w:after="0" w:line="0" w:lineRule="atLeast"/>
              <w:ind w:firstLine="0" w:left="0"/>
              <w:jc w:val="center"/>
              <w:rPr>
                <w:color w:val="000000"/>
              </w:rPr>
            </w:pPr>
          </w:p>
        </w:tc>
        <w:tc>
          <w:tcPr>
            <w:tcW w:type="dxa" w:w="5666"/>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D020000">
            <w:pPr>
              <w:widowControl w:val="0"/>
              <w:spacing w:after="0" w:line="0" w:lineRule="atLeast"/>
              <w:ind/>
              <w:jc w:val="both"/>
              <w:rPr>
                <w:color w:val="000000"/>
              </w:rPr>
            </w:pPr>
            <w:r>
              <w:rPr>
                <w:color w:val="000000"/>
              </w:rPr>
              <w:t>Сведения о количестве штатных единиц по должностям, предусматривающим выполнение функций по контролю (надзору)</w:t>
            </w:r>
          </w:p>
        </w:tc>
        <w:tc>
          <w:tcPr>
            <w:tcW w:type="dxa" w:w="1403"/>
            <w:tcBorders>
              <w:top w:color="000000" w:sz="4" w:val="single"/>
              <w:left w:color="000000" w:sz="4" w:val="single"/>
              <w:bottom w:color="000000" w:sz="4" w:val="single"/>
              <w:right w:color="000000" w:sz="4" w:val="single"/>
            </w:tcBorders>
            <w:tcMar>
              <w:top w:type="dxa" w:w="102"/>
              <w:left w:type="dxa" w:w="62"/>
              <w:bottom w:type="dxa" w:w="102"/>
              <w:right w:type="dxa" w:w="62"/>
            </w:tcMar>
            <w:vAlign w:val="center"/>
          </w:tcPr>
          <w:p w14:paraId="3E020000">
            <w:pPr>
              <w:widowControl w:val="0"/>
              <w:spacing w:after="0" w:line="0" w:lineRule="atLeast"/>
              <w:ind/>
              <w:jc w:val="center"/>
              <w:rPr>
                <w:color w:val="000000"/>
              </w:rPr>
            </w:pPr>
            <w:r>
              <w:rPr>
                <w:color w:val="000000"/>
              </w:rPr>
              <w:t>ед.</w:t>
            </w:r>
          </w:p>
        </w:tc>
        <w:tc>
          <w:tcPr>
            <w:tcW w:type="dxa" w:w="2308"/>
            <w:tcBorders>
              <w:top w:color="000000" w:sz="4" w:val="single"/>
              <w:left w:color="000000" w:sz="4" w:val="single"/>
              <w:bottom w:color="000000" w:sz="4" w:val="single"/>
              <w:right w:color="000000" w:sz="4" w:val="single"/>
            </w:tcBorders>
            <w:tcMar>
              <w:top w:type="dxa" w:w="102"/>
              <w:left w:type="dxa" w:w="62"/>
              <w:bottom w:type="dxa" w:w="102"/>
              <w:right w:type="dxa" w:w="62"/>
            </w:tcMar>
          </w:tcPr>
          <w:p w14:paraId="3F020000">
            <w:pPr>
              <w:ind/>
              <w:jc w:val="center"/>
            </w:pPr>
            <w:r>
              <w:rPr>
                <w:color w:val="000000"/>
              </w:rPr>
              <w:t>Контрольный орган</w:t>
            </w:r>
          </w:p>
        </w:tc>
      </w:tr>
    </w:tbl>
    <w:p w14:paraId="40020000">
      <w:pPr>
        <w:ind/>
        <w:jc w:val="center"/>
        <w:rPr>
          <w:rFonts w:ascii="Times New Roman" w:hAnsi="Times New Roman"/>
          <w:sz w:val="28"/>
        </w:rPr>
      </w:pPr>
      <w:r>
        <w:br w:type="page"/>
      </w:r>
      <w:r>
        <w:rPr>
          <w:rFonts w:ascii="Times New Roman" w:hAnsi="Times New Roman"/>
          <w:sz w:val="28"/>
        </w:rPr>
        <w:t>Пояснительная з</w:t>
      </w:r>
      <w:r>
        <w:rPr>
          <w:rFonts w:ascii="Times New Roman" w:hAnsi="Times New Roman"/>
          <w:sz w:val="28"/>
        </w:rPr>
        <w:t>аписка</w:t>
      </w:r>
    </w:p>
    <w:p w14:paraId="41020000">
      <w:pPr>
        <w:pStyle w:val="Style_5"/>
        <w:spacing w:after="0" w:line="240" w:lineRule="auto"/>
        <w:ind/>
        <w:jc w:val="center"/>
        <w:rPr>
          <w:rFonts w:ascii="Times New Roman" w:hAnsi="Times New Roman"/>
          <w:sz w:val="28"/>
        </w:rPr>
      </w:pPr>
      <w:r>
        <w:rPr>
          <w:rFonts w:ascii="Times New Roman" w:hAnsi="Times New Roman"/>
          <w:sz w:val="28"/>
        </w:rPr>
        <w:t>к проекту постановления Правительства Камчат</w:t>
      </w:r>
      <w:r>
        <w:rPr>
          <w:rFonts w:ascii="Times New Roman" w:hAnsi="Times New Roman"/>
          <w:sz w:val="28"/>
        </w:rPr>
        <w:t>ского края «</w:t>
      </w:r>
      <w:r>
        <w:rPr>
          <w:rFonts w:ascii="Times New Roman" w:hAnsi="Times New Roman"/>
          <w:sz w:val="28"/>
        </w:rPr>
        <w:t xml:space="preserve">О внесении изменения в приложение к постановлению Правительства Камчатского края от 25.10.2021 </w:t>
      </w:r>
      <w:r>
        <w:rPr>
          <w:rFonts w:ascii="Times New Roman" w:hAnsi="Times New Roman"/>
          <w:sz w:val="28"/>
        </w:rPr>
        <w:t>№ 455</w:t>
      </w:r>
      <w:r>
        <w:rPr>
          <w:rFonts w:ascii="Times New Roman" w:hAnsi="Times New Roman"/>
          <w:sz w:val="28"/>
        </w:rPr>
        <w:t>-</w:t>
      </w:r>
      <w:r>
        <w:rPr>
          <w:rFonts w:ascii="Times New Roman" w:hAnsi="Times New Roman"/>
          <w:sz w:val="28"/>
        </w:rPr>
        <w:t>П</w:t>
      </w:r>
      <w:r>
        <w:rPr>
          <w:rFonts w:ascii="Times New Roman" w:hAnsi="Times New Roman"/>
          <w:sz w:val="28"/>
        </w:rPr>
        <w:t xml:space="preserve"> «</w:t>
      </w:r>
      <w:r>
        <w:rPr>
          <w:rFonts w:ascii="Times New Roman" w:hAnsi="Times New Roman"/>
          <w:sz w:val="28"/>
        </w:rPr>
        <w:t xml:space="preserve">Об утверждении Положения о региональном государственном контроле </w:t>
      </w:r>
      <w:r>
        <w:rPr>
          <w:rFonts w:ascii="Times New Roman" w:hAnsi="Times New Roman"/>
          <w:sz w:val="28"/>
        </w:rPr>
        <w:t xml:space="preserve">(надзоре) в области охраны и использования особо охраняемых природных </w:t>
      </w:r>
      <w:r>
        <w:rPr>
          <w:rFonts w:ascii="Times New Roman" w:hAnsi="Times New Roman"/>
          <w:sz w:val="28"/>
        </w:rPr>
        <w:t>территорий регионального значения на территории Камчатского края</w:t>
      </w:r>
      <w:r>
        <w:rPr>
          <w:rFonts w:ascii="Times New Roman" w:hAnsi="Times New Roman"/>
          <w:sz w:val="28"/>
        </w:rPr>
        <w:t>»</w:t>
      </w:r>
    </w:p>
    <w:p w14:paraId="42020000">
      <w:pPr>
        <w:pStyle w:val="Style_5"/>
        <w:spacing w:after="0" w:line="240" w:lineRule="auto"/>
        <w:ind/>
        <w:jc w:val="center"/>
        <w:rPr>
          <w:rFonts w:ascii="Times New Roman" w:hAnsi="Times New Roman"/>
          <w:sz w:val="28"/>
        </w:rPr>
      </w:pPr>
    </w:p>
    <w:p w14:paraId="43020000">
      <w:pPr>
        <w:spacing w:after="0" w:line="240" w:lineRule="auto"/>
        <w:ind/>
        <w:jc w:val="center"/>
        <w:rPr>
          <w:rFonts w:ascii="Times New Roman" w:hAnsi="Times New Roman"/>
          <w:sz w:val="28"/>
        </w:rPr>
      </w:pPr>
    </w:p>
    <w:p w14:paraId="44020000">
      <w:pPr>
        <w:spacing w:after="0" w:line="240" w:lineRule="auto"/>
        <w:ind w:firstLine="737" w:left="0"/>
        <w:jc w:val="both"/>
        <w:rPr>
          <w:rFonts w:ascii="Times New Roman" w:hAnsi="Times New Roman"/>
          <w:sz w:val="28"/>
        </w:rPr>
      </w:pPr>
      <w:r>
        <w:rPr>
          <w:rFonts w:ascii="Times New Roman" w:hAnsi="Times New Roman"/>
          <w:sz w:val="28"/>
        </w:rPr>
        <w:t>Проект постановления Правительства Камчатского края</w:t>
      </w:r>
      <w:r>
        <w:rPr>
          <w:rFonts w:ascii="Times New Roman" w:hAnsi="Times New Roman"/>
          <w:sz w:val="28"/>
        </w:rPr>
        <w:t xml:space="preserve"> «</w:t>
      </w:r>
      <w:r>
        <w:rPr>
          <w:rFonts w:ascii="Times New Roman" w:hAnsi="Times New Roman"/>
          <w:sz w:val="28"/>
        </w:rPr>
        <w:t xml:space="preserve">О внесении изменения в приложение к постановлению Правительства Камчатского края от </w:t>
      </w:r>
      <w:r>
        <w:rPr>
          <w:rFonts w:ascii="Times New Roman" w:hAnsi="Times New Roman"/>
          <w:sz w:val="28"/>
        </w:rPr>
        <w:t>25.10.2021</w:t>
      </w:r>
      <w:r>
        <w:rPr>
          <w:rFonts w:ascii="Times New Roman" w:hAnsi="Times New Roman"/>
          <w:sz w:val="28"/>
        </w:rPr>
        <w:t>№ 455</w:t>
      </w:r>
      <w:r>
        <w:rPr>
          <w:rFonts w:ascii="Times New Roman" w:hAnsi="Times New Roman"/>
          <w:sz w:val="28"/>
        </w:rPr>
        <w:t>-</w:t>
      </w:r>
      <w:r>
        <w:rPr>
          <w:rFonts w:ascii="Times New Roman" w:hAnsi="Times New Roman"/>
          <w:sz w:val="28"/>
        </w:rPr>
        <w:t>П</w:t>
      </w:r>
      <w:r>
        <w:rPr>
          <w:rFonts w:ascii="Times New Roman" w:hAnsi="Times New Roman"/>
          <w:sz w:val="28"/>
        </w:rPr>
        <w:t xml:space="preserve"> «</w:t>
      </w:r>
      <w:r>
        <w:rPr>
          <w:rFonts w:ascii="Times New Roman" w:hAnsi="Times New Roman"/>
          <w:sz w:val="28"/>
        </w:rPr>
        <w:t xml:space="preserve">Об утверждении Положения о региональном государственном контроле </w:t>
      </w:r>
      <w:r>
        <w:rPr>
          <w:rFonts w:ascii="Times New Roman" w:hAnsi="Times New Roman"/>
          <w:sz w:val="28"/>
        </w:rPr>
        <w:t xml:space="preserve">(надзоре) в области охраны и использования особо охраняемых природных </w:t>
      </w:r>
      <w:r>
        <w:rPr>
          <w:rFonts w:ascii="Times New Roman" w:hAnsi="Times New Roman"/>
          <w:sz w:val="28"/>
        </w:rPr>
        <w:t>территорий регионального значения на территории Камчатского края</w:t>
      </w:r>
      <w:r>
        <w:rPr>
          <w:rFonts w:ascii="Times New Roman" w:hAnsi="Times New Roman"/>
          <w:sz w:val="28"/>
        </w:rPr>
        <w:t>»</w:t>
      </w:r>
      <w:r>
        <w:rPr>
          <w:rFonts w:ascii="Times New Roman" w:hAnsi="Times New Roman"/>
          <w:sz w:val="28"/>
        </w:rPr>
        <w:t xml:space="preserve"> (далее – проект постановления) разработан в целях приведения Положения о региональном государственном геологическом контроле (надзоре) в Камчатском крае в соответствие с действующим федеральным законодательс</w:t>
      </w:r>
      <w:r>
        <w:rPr>
          <w:rFonts w:ascii="Times New Roman" w:hAnsi="Times New Roman"/>
          <w:sz w:val="28"/>
        </w:rPr>
        <w:t>твом с учетом изменений, внесенных в Федеральный закон от 31.07.2020 № 248-ФЗ «О государственном контроле (надзоре) и муниципальном контроле в Российской Федерации» на основании Федерального закона от 28.12.2024 № 540-ФЗ (изменения вступили в силу 28.12.20</w:t>
      </w:r>
      <w:r>
        <w:rPr>
          <w:rFonts w:ascii="Times New Roman" w:hAnsi="Times New Roman"/>
          <w:sz w:val="28"/>
        </w:rPr>
        <w:t>24).</w:t>
      </w:r>
    </w:p>
    <w:p w14:paraId="45020000">
      <w:pPr>
        <w:spacing w:after="0" w:line="240" w:lineRule="auto"/>
        <w:ind w:firstLine="737" w:left="0"/>
        <w:jc w:val="both"/>
        <w:rPr>
          <w:rFonts w:ascii="Times New Roman" w:hAnsi="Times New Roman"/>
          <w:sz w:val="28"/>
        </w:rPr>
      </w:pPr>
      <w:r>
        <w:rPr>
          <w:rFonts w:ascii="Times New Roman" w:hAnsi="Times New Roman"/>
          <w:sz w:val="28"/>
        </w:rPr>
        <w:t>Проектом постановления предлагается внести изменение</w:t>
      </w:r>
      <w:r>
        <w:rPr>
          <w:rFonts w:ascii="Times New Roman" w:hAnsi="Times New Roman"/>
          <w:sz w:val="28"/>
        </w:rPr>
        <w:t xml:space="preserve"> в приложение к постановлению Правительства Камчатского края от </w:t>
      </w:r>
      <w:r>
        <w:rPr>
          <w:rFonts w:ascii="Times New Roman" w:hAnsi="Times New Roman"/>
          <w:sz w:val="28"/>
        </w:rPr>
        <w:t xml:space="preserve">25.10.2021 </w:t>
      </w:r>
      <w:r>
        <w:rPr>
          <w:rFonts w:ascii="Times New Roman" w:hAnsi="Times New Roman"/>
          <w:sz w:val="28"/>
        </w:rPr>
        <w:t>№ 455</w:t>
      </w:r>
      <w:r>
        <w:rPr>
          <w:rFonts w:ascii="Times New Roman" w:hAnsi="Times New Roman"/>
          <w:sz w:val="28"/>
        </w:rPr>
        <w:t>-</w:t>
      </w:r>
      <w:r>
        <w:rPr>
          <w:rFonts w:ascii="Times New Roman" w:hAnsi="Times New Roman"/>
          <w:sz w:val="28"/>
        </w:rPr>
        <w:t>П</w:t>
      </w:r>
      <w:r>
        <w:rPr>
          <w:rFonts w:ascii="Times New Roman" w:hAnsi="Times New Roman"/>
          <w:sz w:val="28"/>
        </w:rPr>
        <w:t xml:space="preserve"> </w:t>
      </w:r>
      <w:r>
        <w:br/>
      </w:r>
      <w:r>
        <w:rPr>
          <w:rFonts w:ascii="Times New Roman" w:hAnsi="Times New Roman"/>
          <w:sz w:val="28"/>
        </w:rPr>
        <w:t>«</w:t>
      </w:r>
      <w:r>
        <w:rPr>
          <w:rFonts w:ascii="Times New Roman" w:hAnsi="Times New Roman"/>
          <w:sz w:val="28"/>
        </w:rPr>
        <w:t xml:space="preserve">Об утверждении Положения о региональном государственном контроле </w:t>
      </w:r>
      <w:r>
        <w:rPr>
          <w:rFonts w:ascii="Times New Roman" w:hAnsi="Times New Roman"/>
          <w:sz w:val="28"/>
        </w:rPr>
        <w:t xml:space="preserve">(надзоре) в области охраны и использования особо охраняемых природных </w:t>
      </w:r>
      <w:r>
        <w:rPr>
          <w:rFonts w:ascii="Times New Roman" w:hAnsi="Times New Roman"/>
          <w:sz w:val="28"/>
        </w:rPr>
        <w:t>территорий регионального значения на территории Камчатского края</w:t>
      </w:r>
      <w:r>
        <w:rPr>
          <w:rFonts w:ascii="Times New Roman" w:hAnsi="Times New Roman"/>
          <w:sz w:val="28"/>
        </w:rPr>
        <w:t>»</w:t>
      </w:r>
      <w:r>
        <w:rPr>
          <w:rFonts w:ascii="Times New Roman" w:hAnsi="Times New Roman"/>
          <w:sz w:val="28"/>
        </w:rPr>
        <w:t>, изложи</w:t>
      </w:r>
      <w:r>
        <w:rPr>
          <w:rFonts w:ascii="Times New Roman" w:hAnsi="Times New Roman"/>
          <w:sz w:val="28"/>
        </w:rPr>
        <w:t xml:space="preserve">в его в новой редакции, </w:t>
      </w:r>
      <w:r>
        <w:rPr>
          <w:rFonts w:ascii="Times New Roman" w:hAnsi="Times New Roman"/>
          <w:sz w:val="28"/>
          <w:highlight w:val="white"/>
        </w:rPr>
        <w:t>так как федеральным законодательством существенно изменены нормы, регулирующие проведение профилактических визитов</w:t>
      </w:r>
      <w:r>
        <w:rPr>
          <w:rFonts w:ascii="Times New Roman" w:hAnsi="Times New Roman"/>
          <w:sz w:val="28"/>
        </w:rPr>
        <w:t>, а также в связи с тем, что в настоящее время требуется актуализация в целом положения о виде контроля с учетом нараб</w:t>
      </w:r>
      <w:r>
        <w:rPr>
          <w:rFonts w:ascii="Times New Roman" w:hAnsi="Times New Roman"/>
          <w:sz w:val="28"/>
        </w:rPr>
        <w:t>отанного опыта реализации полномочий Министерством.</w:t>
      </w:r>
    </w:p>
    <w:p w14:paraId="46020000">
      <w:pPr>
        <w:spacing w:after="0" w:line="240" w:lineRule="auto"/>
        <w:ind w:firstLine="737" w:left="0"/>
        <w:jc w:val="both"/>
        <w:rPr>
          <w:rFonts w:ascii="Times New Roman" w:hAnsi="Times New Roman"/>
          <w:sz w:val="28"/>
        </w:rPr>
      </w:pPr>
      <w:r>
        <w:rPr>
          <w:rFonts w:ascii="Times New Roman" w:hAnsi="Times New Roman"/>
          <w:sz w:val="28"/>
        </w:rPr>
        <w:t>Проект постановлен</w:t>
      </w:r>
      <w:r>
        <w:rPr>
          <w:rFonts w:ascii="Times New Roman" w:hAnsi="Times New Roman"/>
          <w:sz w:val="28"/>
        </w:rPr>
        <w:t xml:space="preserve">ия </w:t>
      </w:r>
      <w:r>
        <w:rPr>
          <w:rFonts w:ascii="Times New Roman" w:hAnsi="Times New Roman"/>
          <w:sz w:val="28"/>
        </w:rPr>
        <w:t>18.07.2025</w:t>
      </w:r>
      <w:r>
        <w:rPr>
          <w:rFonts w:ascii="Times New Roman" w:hAnsi="Times New Roman"/>
          <w:sz w:val="28"/>
        </w:rPr>
        <w:t xml:space="preserve"> размещен на Едином портале проведения независимой антикоррупционной экспертизы и общественного обсуждения проектов нормативных правовых актов Камчатского края (https://npap</w:t>
      </w:r>
      <w:r>
        <w:rPr>
          <w:rFonts w:ascii="Times New Roman" w:hAnsi="Times New Roman"/>
          <w:sz w:val="28"/>
        </w:rPr>
        <w:t xml:space="preserve">roject.kamgov.ru) для обеспечения возможности проведения независимой антикоррупционной экспертизы (дата окончания приема заключений – </w:t>
      </w:r>
      <w:r>
        <w:rPr>
          <w:rFonts w:ascii="Times New Roman" w:hAnsi="Times New Roman"/>
          <w:sz w:val="28"/>
        </w:rPr>
        <w:t>25.07.2025</w:t>
      </w:r>
      <w:r>
        <w:rPr>
          <w:rFonts w:ascii="Times New Roman" w:hAnsi="Times New Roman"/>
          <w:sz w:val="28"/>
        </w:rPr>
        <w:t>).</w:t>
      </w:r>
    </w:p>
    <w:p w14:paraId="47020000">
      <w:pPr>
        <w:spacing w:after="0" w:line="240" w:lineRule="auto"/>
        <w:ind w:firstLine="737" w:left="0"/>
        <w:jc w:val="both"/>
        <w:rPr>
          <w:rFonts w:ascii="Times New Roman" w:hAnsi="Times New Roman"/>
          <w:sz w:val="28"/>
        </w:rPr>
      </w:pPr>
      <w:r>
        <w:rPr>
          <w:rFonts w:ascii="Times New Roman" w:hAnsi="Times New Roman"/>
          <w:sz w:val="28"/>
        </w:rPr>
        <w:t>Проект постановления не подлежит оценке регулирующего воздействия в установленном порядке.</w:t>
      </w:r>
    </w:p>
    <w:p w14:paraId="48020000">
      <w:pPr>
        <w:spacing w:after="0" w:line="240" w:lineRule="auto"/>
        <w:ind w:firstLine="737" w:left="0"/>
        <w:jc w:val="both"/>
        <w:rPr>
          <w:rFonts w:ascii="Times New Roman" w:hAnsi="Times New Roman"/>
          <w:sz w:val="28"/>
        </w:rPr>
      </w:pPr>
      <w:r>
        <w:rPr>
          <w:rFonts w:ascii="Times New Roman" w:hAnsi="Times New Roman"/>
          <w:sz w:val="28"/>
        </w:rPr>
        <w:t>Принятие настоящег</w:t>
      </w:r>
      <w:r>
        <w:rPr>
          <w:rFonts w:ascii="Times New Roman" w:hAnsi="Times New Roman"/>
          <w:sz w:val="28"/>
        </w:rPr>
        <w:t>о постановления Правительства Камчатского края не потребует дополнительного выделения финансовых с</w:t>
      </w:r>
      <w:r>
        <w:rPr>
          <w:rFonts w:ascii="Times New Roman" w:hAnsi="Times New Roman"/>
          <w:sz w:val="28"/>
        </w:rPr>
        <w:t>редств из краевого бюджета.</w:t>
      </w:r>
    </w:p>
    <w:p w14:paraId="49020000">
      <w:pPr>
        <w:rPr>
          <w:color w:val="000000"/>
        </w:rPr>
      </w:pPr>
    </w:p>
    <w:sectPr>
      <w:headerReference r:id="rId1" w:type="default"/>
      <w:pgSz w:h="16838" w:orient="portrait" w:w="11906"/>
      <w:pgMar w:bottom="1134" w:footer="709" w:gutter="0" w:header="709" w:left="1418" w:right="567" w:top="1134"/>
      <w:pgNumType w:start="1"/>
      <w:titlePg/>
    </w:sectPr>
  </w:body>
</w:document>
</file>

<file path=word/fontTable.xml><?xml version="1.0" encoding="utf-8"?>
<w:fonts xmlns:w="http://schemas.openxmlformats.org/wordprocessingml/2006/main">
  <w:font w:name="Cambria">
    <w:panose1 w:val="02040503050406030204"/>
    <w:charset w:val="00"/>
    <w:family w:val="auto"/>
    <w:pitch w:val="variable"/>
    <w:sig w:csb0="0000019F" w:csb1="00000000" w:usb0="E00002FF" w:usb1="400004FF" w:usb2="00000000" w:usb3="00000000"/>
  </w:font>
  <w:font w:name="ＭＳ 明朝">
    <w:panose1 w:val="00000000000000000000"/>
    <w:charset w:val="80"/>
    <w:family w:val="roman"/>
    <w:notTrueType/>
    <w:pitch w:val="fixed"/>
    <w:sig w:csb0="00020000" w:csb1="00000000" w:usb0="00000001" w:usb1="08070000" w:usb2="00000010" w:usb3="00000000"/>
  </w:font>
  <w:font w:name="Times New Roman">
    <w:panose1 w:val="02020603050405020304"/>
    <w:charset w:val="00"/>
    <w:family w:val="auto"/>
    <w:pitch w:val="variable"/>
    <w:sig w:csb0="00000001" w:csb1="00000000" w:usb0="00000003" w:usb1="00000000" w:usb2="00000000" w:usb3="00000000"/>
  </w:font>
  <w:font w:name="Calibri">
    <w:panose1 w:val="020F0502020204030204"/>
    <w:charset w:val="00"/>
    <w:family w:val="auto"/>
    <w:pitch w:val="variable"/>
    <w:sig w:csb0="0000019F" w:csb1="00000000" w:usb0="E10002FF" w:usb1="4000ACFF" w:usb2="00000009" w:usb3="00000000"/>
  </w:font>
  <w:font w:name="ＭＳ ゴシック">
    <w:panose1 w:val="00000000000000000000"/>
    <w:charset w:val="80"/>
    <w:family w:val="modern"/>
    <w:notTrueType/>
    <w:pitch w:val="fixed"/>
    <w:sig w:csb0="00020000" w:csb1="00000000" w:usb0="00000001" w:usb1="08070000" w:usb2="00000010" w:usb3="00000000"/>
  </w:font>
  <w:font w:name="Consolas">
    <w:panose1 w:val="020B0609020204030204"/>
    <w:charset w:val="00"/>
    <w:family w:val="auto"/>
    <w:pitch w:val="variable"/>
    <w:sig w:csb0="0000019F" w:csb1="00000000" w:usb0="E10002FF" w:usb1="4000FCFF" w:usb2="00000009" w:usb3="00000000"/>
  </w:font>
  <w:font w:name="Arial">
    <w:panose1 w:val="020B0604020202020204"/>
    <w:charset w:val="00"/>
    <w:family w:val="auto"/>
    <w:pitch w:val="variable"/>
    <w:sig w:csb0="00000001" w:csb1="00000000" w:usb0="00000003" w:usb1="00000000" w:usb2="00000000" w:usb3="00000000"/>
  </w:font>
</w:fonts>
</file>

<file path=word/header1.xml><?xml version="1.0" encoding="utf-8"?>
<w:hdr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p>
    <w:pPr>
      <w:framePr w:hAnchor="margin" w:vAnchor="text" w:wrap="around" w:xAlign="center" w:y="1"/>
    </w:pPr>
    <w:r>
      <w:fldChar w:fldCharType="begin"/>
    </w:r>
    <w:r>
      <w:instrText>PAGE \* Arabic</w:instrText>
    </w:r>
    <w:r>
      <w:fldChar w:fldCharType="separate"/>
    </w:r>
    <w:r>
      <w:fldChar w:fldCharType="end"/>
    </w:r>
  </w:p>
  <w:p w14:paraId="01000000">
    <w:pPr>
      <w:ind/>
      <w:jc w:val="center"/>
    </w:pPr>
  </w:p>
</w:hdr>
</file>

<file path=word/numbering.xml><?xml version="1.0" encoding="utf-8"?>
<w:numbering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abstractNum w:abstractNumId="0">
    <w:lvl w:ilvl="0">
      <w:start w:val="1"/>
      <w:numFmt w:val="decimal"/>
      <w:lvlText w:val="%1."/>
      <w:lvlJc w:val="left"/>
      <w:pPr>
        <w:ind w:hanging="360" w:left="107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1">
    <w:lvl w:ilvl="0">
      <w:start w:val="1"/>
      <w:numFmt w:val="decimal"/>
      <w:lvlText w:val="%1)"/>
      <w:lvlJc w:val="left"/>
      <w:pPr>
        <w:ind w:hanging="360" w:left="720"/>
      </w:pPr>
    </w:lvl>
    <w:lvl w:ilvl="1">
      <w:start w:val="1"/>
      <w:numFmt w:val="russianLow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russianLow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russianLower"/>
      <w:lvlText w:val="%8."/>
      <w:lvlJc w:val="left"/>
      <w:pPr>
        <w:ind w:hanging="360" w:left="5760"/>
      </w:pPr>
    </w:lvl>
    <w:lvl w:ilvl="8">
      <w:start w:val="1"/>
      <w:numFmt w:val="lowerRoman"/>
      <w:lvlText w:val="%9."/>
      <w:lvlJc w:val="right"/>
      <w:pPr>
        <w:ind w:hanging="360" w:left="6480"/>
      </w:pPr>
    </w:lvl>
  </w:abstractNum>
  <w:abstractNum w:abstractNumId="2">
    <w:lvl w:ilvl="0">
      <w:start w:val="1"/>
      <w:numFmt w:val="decimal"/>
      <w:lvlText w:val="%1)"/>
      <w:lvlJc w:val="left"/>
      <w:pPr>
        <w:ind w:hanging="360" w:left="720"/>
      </w:pPr>
    </w:lvl>
    <w:lvl w:ilvl="1">
      <w:start w:val="1"/>
      <w:numFmt w:val="russianLow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russianLow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russianLower"/>
      <w:lvlText w:val="%8."/>
      <w:lvlJc w:val="left"/>
      <w:pPr>
        <w:ind w:hanging="360" w:left="5760"/>
      </w:pPr>
    </w:lvl>
    <w:lvl w:ilvl="8">
      <w:start w:val="1"/>
      <w:numFmt w:val="lowerRoman"/>
      <w:lvlText w:val="%9."/>
      <w:lvlJc w:val="right"/>
      <w:pPr>
        <w:ind w:hanging="360" w:left="6480"/>
      </w:pPr>
    </w:lvl>
  </w:abstractNum>
  <w:abstractNum w:abstractNumId="3">
    <w:lvl w:ilvl="0">
      <w:start w:val="1"/>
      <w:numFmt w:val="decimal"/>
      <w:lvlText w:val="%1)"/>
      <w:lvlJc w:val="left"/>
      <w:pPr>
        <w:ind w:hanging="360" w:left="720"/>
      </w:pPr>
    </w:lvl>
    <w:lvl w:ilvl="1">
      <w:start w:val="1"/>
      <w:numFmt w:val="russianLow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russianLow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russianLower"/>
      <w:lvlText w:val="%8."/>
      <w:lvlJc w:val="left"/>
      <w:pPr>
        <w:ind w:hanging="360" w:left="5760"/>
      </w:pPr>
    </w:lvl>
    <w:lvl w:ilvl="8">
      <w:start w:val="1"/>
      <w:numFmt w:val="lowerRoman"/>
      <w:lvlText w:val="%9."/>
      <w:lvlJc w:val="right"/>
      <w:pPr>
        <w:ind w:hanging="360" w:left="6480"/>
      </w:pPr>
    </w:lvl>
  </w:abstractNum>
  <w:abstractNum w:abstractNumId="4">
    <w:lvl w:ilvl="0">
      <w:start w:val="1"/>
      <w:numFmt w:val="decimal"/>
      <w:lvlText w:val="%1)"/>
      <w:lvlJc w:val="left"/>
      <w:pPr>
        <w:ind w:hanging="360" w:left="720"/>
      </w:pPr>
    </w:lvl>
    <w:lvl w:ilvl="1">
      <w:start w:val="1"/>
      <w:numFmt w:val="russianLow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russianLow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russianLower"/>
      <w:lvlText w:val="%8."/>
      <w:lvlJc w:val="left"/>
      <w:pPr>
        <w:ind w:hanging="360" w:left="5760"/>
      </w:pPr>
    </w:lvl>
    <w:lvl w:ilvl="8">
      <w:start w:val="1"/>
      <w:numFmt w:val="lowerRoman"/>
      <w:lvlText w:val="%9."/>
      <w:lvlJc w:val="right"/>
      <w:pPr>
        <w:ind w:hanging="360" w:left="6480"/>
      </w:pPr>
    </w:lvl>
  </w:abstractNum>
  <w:abstractNum w:abstractNumId="5">
    <w:lvl w:ilvl="0">
      <w:start w:val="1"/>
      <w:numFmt w:val="decimal"/>
      <w:lvlText w:val="%1)"/>
      <w:lvlJc w:val="left"/>
      <w:pPr>
        <w:ind w:hanging="360" w:left="720"/>
      </w:pPr>
    </w:lvl>
    <w:lvl w:ilvl="1">
      <w:start w:val="1"/>
      <w:numFmt w:val="russianLow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russianLow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russianLower"/>
      <w:lvlText w:val="%8."/>
      <w:lvlJc w:val="left"/>
      <w:pPr>
        <w:ind w:hanging="360" w:left="5760"/>
      </w:pPr>
    </w:lvl>
    <w:lvl w:ilvl="8">
      <w:start w:val="1"/>
      <w:numFmt w:val="lowerRoman"/>
      <w:lvlText w:val="%9."/>
      <w:lvlJc w:val="right"/>
      <w:pPr>
        <w:ind w:hanging="360" w:left="6480"/>
      </w:pPr>
    </w:lvl>
  </w:abstractNum>
  <w:abstractNum w:abstractNumId="6">
    <w:lvl w:ilvl="0">
      <w:start w:val="1"/>
      <w:numFmt w:val="decimal"/>
      <w:lvlText w:val="%1)"/>
      <w:lvlJc w:val="left"/>
      <w:pPr>
        <w:ind w:hanging="360" w:left="720"/>
      </w:pPr>
    </w:lvl>
    <w:lvl w:ilvl="1">
      <w:start w:val="1"/>
      <w:numFmt w:val="russianLow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russianLow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russianLower"/>
      <w:lvlText w:val="%8."/>
      <w:lvlJc w:val="left"/>
      <w:pPr>
        <w:ind w:hanging="360" w:left="5760"/>
      </w:pPr>
    </w:lvl>
    <w:lvl w:ilvl="8">
      <w:start w:val="1"/>
      <w:numFmt w:val="lowerRoman"/>
      <w:lvlText w:val="%9."/>
      <w:lvlJc w:val="right"/>
      <w:pPr>
        <w:ind w:hanging="360" w:left="6480"/>
      </w:pPr>
    </w:lvl>
  </w:abstractNum>
  <w:abstractNum w:abstractNumId="7">
    <w:lvl w:ilvl="0">
      <w:start w:val="1"/>
      <w:numFmt w:val="decimal"/>
      <w:lvlText w:val="%1)"/>
      <w:lvlJc w:val="left"/>
      <w:pPr>
        <w:ind w:hanging="360" w:left="720"/>
      </w:pPr>
    </w:lvl>
    <w:lvl w:ilvl="1">
      <w:start w:val="1"/>
      <w:numFmt w:val="russianLow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russianLow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russianLower"/>
      <w:lvlText w:val="%8."/>
      <w:lvlJc w:val="left"/>
      <w:pPr>
        <w:ind w:hanging="360" w:left="5760"/>
      </w:pPr>
    </w:lvl>
    <w:lvl w:ilvl="8">
      <w:start w:val="1"/>
      <w:numFmt w:val="lowerRoman"/>
      <w:lvlText w:val="%9."/>
      <w:lvlJc w:val="right"/>
      <w:pPr>
        <w:ind w:hanging="360" w:left="6480"/>
      </w:pPr>
    </w:lvl>
  </w:abstractNum>
  <w:abstractNum w:abstractNumId="8">
    <w:lvl w:ilvl="0">
      <w:start w:val="1"/>
      <w:numFmt w:val="russianLower"/>
      <w:lvlText w:val="%1)"/>
      <w:lvlJc w:val="left"/>
      <w:pPr>
        <w:ind w:hanging="360" w:left="720"/>
      </w:pPr>
    </w:lvl>
    <w:lvl w:ilvl="1">
      <w:start w:val="1"/>
      <w:numFmt w:val="decimal"/>
      <w:lvlText w:val="%2)"/>
      <w:lvlJc w:val="left"/>
      <w:pPr>
        <w:ind w:hanging="360" w:left="1440"/>
      </w:pPr>
    </w:lvl>
    <w:lvl w:ilvl="2">
      <w:start w:val="1"/>
      <w:numFmt w:val="lowerRoman"/>
      <w:lvlText w:val="%3)"/>
      <w:lvlJc w:val="right"/>
      <w:pPr>
        <w:ind w:hanging="360" w:left="2160"/>
      </w:pPr>
    </w:lvl>
    <w:lvl w:ilvl="3">
      <w:start w:val="1"/>
      <w:numFmt w:val="russianLower"/>
      <w:lvlText w:val="%4)"/>
      <w:lvlJc w:val="left"/>
      <w:pPr>
        <w:ind w:hanging="360" w:left="2880"/>
      </w:pPr>
    </w:lvl>
    <w:lvl w:ilvl="4">
      <w:start w:val="1"/>
      <w:numFmt w:val="decimal"/>
      <w:lvlText w:val="%5)"/>
      <w:lvlJc w:val="left"/>
      <w:pPr>
        <w:ind w:hanging="360" w:left="3600"/>
      </w:pPr>
    </w:lvl>
    <w:lvl w:ilvl="5">
      <w:start w:val="1"/>
      <w:numFmt w:val="lowerRoman"/>
      <w:lvlText w:val="%6)"/>
      <w:lvlJc w:val="right"/>
      <w:pPr>
        <w:ind w:hanging="360" w:left="4320"/>
      </w:pPr>
    </w:lvl>
    <w:lvl w:ilvl="6">
      <w:start w:val="1"/>
      <w:numFmt w:val="russianLower"/>
      <w:lvlText w:val="%7)"/>
      <w:lvlJc w:val="left"/>
      <w:pPr>
        <w:ind w:hanging="360" w:left="5040"/>
      </w:pPr>
    </w:lvl>
    <w:lvl w:ilvl="7">
      <w:start w:val="1"/>
      <w:numFmt w:val="decimal"/>
      <w:lvlText w:val="%8)"/>
      <w:lvlJc w:val="left"/>
      <w:pPr>
        <w:ind w:hanging="360" w:left="5760"/>
      </w:pPr>
    </w:lvl>
    <w:lvl w:ilvl="8">
      <w:start w:val="1"/>
      <w:numFmt w:val="lowerRoman"/>
      <w:lvlText w:val="%9)"/>
      <w:lvlJc w:val="right"/>
      <w:pPr>
        <w:ind w:hanging="360" w:left="6480"/>
      </w:pPr>
    </w:lvl>
  </w:abstractNum>
  <w:abstractNum w:abstractNumId="9">
    <w:lvl w:ilvl="0">
      <w:start w:val="1"/>
      <w:numFmt w:val="russianLower"/>
      <w:lvlText w:val="%1)"/>
      <w:lvlJc w:val="left"/>
      <w:pPr>
        <w:ind w:hanging="360" w:left="720"/>
      </w:pPr>
    </w:lvl>
    <w:lvl w:ilvl="1">
      <w:start w:val="1"/>
      <w:numFmt w:val="decimal"/>
      <w:lvlText w:val="%2)"/>
      <w:lvlJc w:val="left"/>
      <w:pPr>
        <w:ind w:hanging="360" w:left="1440"/>
      </w:pPr>
    </w:lvl>
    <w:lvl w:ilvl="2">
      <w:start w:val="1"/>
      <w:numFmt w:val="lowerRoman"/>
      <w:lvlText w:val="%3)"/>
      <w:lvlJc w:val="right"/>
      <w:pPr>
        <w:ind w:hanging="360" w:left="2160"/>
      </w:pPr>
    </w:lvl>
    <w:lvl w:ilvl="3">
      <w:start w:val="1"/>
      <w:numFmt w:val="russianLower"/>
      <w:lvlText w:val="%4)"/>
      <w:lvlJc w:val="left"/>
      <w:pPr>
        <w:ind w:hanging="360" w:left="2880"/>
      </w:pPr>
    </w:lvl>
    <w:lvl w:ilvl="4">
      <w:start w:val="1"/>
      <w:numFmt w:val="decimal"/>
      <w:lvlText w:val="%5)"/>
      <w:lvlJc w:val="left"/>
      <w:pPr>
        <w:ind w:hanging="360" w:left="3600"/>
      </w:pPr>
    </w:lvl>
    <w:lvl w:ilvl="5">
      <w:start w:val="1"/>
      <w:numFmt w:val="lowerRoman"/>
      <w:lvlText w:val="%6)"/>
      <w:lvlJc w:val="right"/>
      <w:pPr>
        <w:ind w:hanging="360" w:left="4320"/>
      </w:pPr>
    </w:lvl>
    <w:lvl w:ilvl="6">
      <w:start w:val="1"/>
      <w:numFmt w:val="russianLower"/>
      <w:lvlText w:val="%7)"/>
      <w:lvlJc w:val="left"/>
      <w:pPr>
        <w:ind w:hanging="360" w:left="5040"/>
      </w:pPr>
    </w:lvl>
    <w:lvl w:ilvl="7">
      <w:start w:val="1"/>
      <w:numFmt w:val="decimal"/>
      <w:lvlText w:val="%8)"/>
      <w:lvlJc w:val="left"/>
      <w:pPr>
        <w:ind w:hanging="360" w:left="5760"/>
      </w:pPr>
    </w:lvl>
    <w:lvl w:ilvl="8">
      <w:start w:val="1"/>
      <w:numFmt w:val="lowerRoman"/>
      <w:lvlText w:val="%9)"/>
      <w:lvlJc w:val="right"/>
      <w:pPr>
        <w:ind w:hanging="360" w:left="6480"/>
      </w:pPr>
    </w:lvl>
  </w:abstractNum>
  <w:abstractNum w:abstractNumId="10">
    <w:lvl w:ilvl="0">
      <w:start w:val="1"/>
      <w:numFmt w:val="decimal"/>
      <w:lvlText w:val="%1)"/>
      <w:lvlJc w:val="left"/>
      <w:pPr>
        <w:ind w:hanging="360" w:left="720"/>
      </w:pPr>
    </w:lvl>
    <w:lvl w:ilvl="1">
      <w:start w:val="1"/>
      <w:numFmt w:val="russianLow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russianLow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russianLower"/>
      <w:lvlText w:val="%8."/>
      <w:lvlJc w:val="left"/>
      <w:pPr>
        <w:ind w:hanging="360" w:left="5760"/>
      </w:pPr>
    </w:lvl>
    <w:lvl w:ilvl="8">
      <w:start w:val="1"/>
      <w:numFmt w:val="lowerRoman"/>
      <w:lvlText w:val="%9."/>
      <w:lvlJc w:val="right"/>
      <w:pPr>
        <w:ind w:hanging="360" w:left="6480"/>
      </w:pPr>
    </w:lvl>
  </w:abstractNum>
  <w:abstractNum w:abstractNumId="11">
    <w:lvl w:ilvl="0">
      <w:start w:val="1"/>
      <w:numFmt w:val="decimal"/>
      <w:lvlText w:val="%1)"/>
      <w:lvlJc w:val="left"/>
      <w:pPr>
        <w:ind w:hanging="360" w:left="720"/>
      </w:pPr>
    </w:lvl>
    <w:lvl w:ilvl="1">
      <w:start w:val="1"/>
      <w:numFmt w:val="russianLow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russianLow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russianLower"/>
      <w:lvlText w:val="%8."/>
      <w:lvlJc w:val="left"/>
      <w:pPr>
        <w:ind w:hanging="360" w:left="5760"/>
      </w:pPr>
    </w:lvl>
    <w:lvl w:ilvl="8">
      <w:start w:val="1"/>
      <w:numFmt w:val="lowerRoman"/>
      <w:lvlText w:val="%9."/>
      <w:lvlJc w:val="right"/>
      <w:pPr>
        <w:ind w:hanging="360" w:left="6480"/>
      </w:pPr>
    </w:lvl>
  </w:abstractNum>
  <w:abstractNum w:abstractNumId="12">
    <w:lvl w:ilvl="0">
      <w:start w:val="1"/>
      <w:numFmt w:val="decimal"/>
      <w:lvlText w:val="%1)"/>
      <w:lvlJc w:val="left"/>
      <w:pPr>
        <w:ind w:hanging="360" w:left="720"/>
      </w:pPr>
    </w:lvl>
    <w:lvl w:ilvl="1">
      <w:start w:val="1"/>
      <w:numFmt w:val="russianLow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russianLow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russianLower"/>
      <w:lvlText w:val="%8."/>
      <w:lvlJc w:val="left"/>
      <w:pPr>
        <w:ind w:hanging="360" w:left="5760"/>
      </w:pPr>
    </w:lvl>
    <w:lvl w:ilvl="8">
      <w:start w:val="1"/>
      <w:numFmt w:val="lowerRoman"/>
      <w:lvlText w:val="%9."/>
      <w:lvlJc w:val="right"/>
      <w:pPr>
        <w:ind w:hanging="360" w:left="6480"/>
      </w:pPr>
    </w:lvl>
  </w:abstractNum>
  <w:abstractNum w:abstractNumId="13">
    <w:lvl w:ilvl="0">
      <w:start w:val="1"/>
      <w:numFmt w:val="decimal"/>
      <w:lvlText w:val="%1)"/>
      <w:lvlJc w:val="left"/>
      <w:pPr>
        <w:ind w:hanging="360" w:left="1429"/>
      </w:pPr>
    </w:lvl>
    <w:lvl w:ilvl="1">
      <w:start w:val="1"/>
      <w:numFmt w:val="decimal"/>
      <w:lvlText w:val="%2)"/>
      <w:lvlJc w:val="left"/>
      <w:pPr>
        <w:ind w:hanging="825" w:left="1894"/>
      </w:pPr>
    </w:lvl>
    <w:lvl w:ilvl="2">
      <w:start w:val="1"/>
      <w:numFmt w:val="decimal"/>
      <w:lvlText w:val="%1.%2.%3."/>
      <w:lvlJc w:val="left"/>
      <w:pPr>
        <w:ind w:hanging="825" w:left="1894"/>
      </w:pPr>
    </w:lvl>
    <w:lvl w:ilvl="3">
      <w:start w:val="1"/>
      <w:numFmt w:val="decimal"/>
      <w:lvlText w:val="%1.%2.%3.%4."/>
      <w:lvlJc w:val="left"/>
      <w:pPr>
        <w:ind w:hanging="1080" w:left="2149"/>
      </w:pPr>
    </w:lvl>
    <w:lvl w:ilvl="4">
      <w:start w:val="1"/>
      <w:numFmt w:val="decimal"/>
      <w:lvlText w:val="%1.%2.%3.%4.%5."/>
      <w:lvlJc w:val="left"/>
      <w:pPr>
        <w:ind w:hanging="1080" w:left="2149"/>
      </w:pPr>
    </w:lvl>
    <w:lvl w:ilvl="5">
      <w:start w:val="1"/>
      <w:numFmt w:val="decimal"/>
      <w:lvlText w:val="%1.%2.%3.%4.%5.%6."/>
      <w:lvlJc w:val="left"/>
      <w:pPr>
        <w:ind w:hanging="1440" w:left="2509"/>
      </w:pPr>
    </w:lvl>
    <w:lvl w:ilvl="6">
      <w:start w:val="1"/>
      <w:numFmt w:val="decimal"/>
      <w:lvlText w:val="%1.%2.%3.%4.%5.%6.%7."/>
      <w:lvlJc w:val="left"/>
      <w:pPr>
        <w:ind w:hanging="1800" w:left="2869"/>
      </w:pPr>
    </w:lvl>
    <w:lvl w:ilvl="7">
      <w:start w:val="1"/>
      <w:numFmt w:val="decimal"/>
      <w:lvlText w:val="%1.%2.%3.%4.%5.%6.%7.%8."/>
      <w:lvlJc w:val="left"/>
      <w:pPr>
        <w:ind w:hanging="1800" w:left="2869"/>
      </w:pPr>
    </w:lvl>
    <w:lvl w:ilvl="8">
      <w:start w:val="1"/>
      <w:numFmt w:val="decimal"/>
      <w:lvlText w:val="%1.%2.%3.%4.%5.%6.%7.%8.%9."/>
      <w:lvlJc w:val="left"/>
      <w:pPr>
        <w:ind w:hanging="2160" w:left="3229"/>
      </w:pPr>
    </w:lvl>
  </w:abstractNum>
  <w:abstractNum w:abstractNumId="14">
    <w:lvl w:ilvl="0">
      <w:start w:val="1"/>
      <w:numFmt w:val="decimal"/>
      <w:lvlText w:val="%1)"/>
      <w:lvlJc w:val="left"/>
      <w:pPr>
        <w:ind w:hanging="360" w:left="1070"/>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abstractNum w:abstractNumId="15">
    <w:lvl w:ilvl="0">
      <w:start w:val="1"/>
      <w:numFmt w:val="decimal"/>
      <w:lvlText w:val="%1)"/>
      <w:lvlJc w:val="left"/>
      <w:pPr>
        <w:ind w:hanging="360" w:left="1429"/>
      </w:p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abstractNum w:abstractNumId="16">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17">
    <w:lvl w:ilvl="0">
      <w:start w:val="1"/>
      <w:numFmt w:val="decimal"/>
      <w:lvlText w:val="%1."/>
      <w:lvlJc w:val="left"/>
      <w:pPr>
        <w:ind w:hanging="360" w:left="1429"/>
      </w:pPr>
    </w:lvl>
    <w:lvl w:ilvl="1">
      <w:start w:val="1"/>
      <w:numFmt w:val="decimal"/>
      <w:lvlText w:val="%2)"/>
      <w:lvlJc w:val="left"/>
      <w:pPr>
        <w:ind w:hanging="825" w:left="1894"/>
      </w:pPr>
    </w:lvl>
    <w:lvl w:ilvl="2">
      <w:start w:val="1"/>
      <w:numFmt w:val="decimal"/>
      <w:lvlText w:val="%1.%2.%3."/>
      <w:lvlJc w:val="left"/>
      <w:pPr>
        <w:ind w:hanging="825" w:left="1894"/>
      </w:pPr>
    </w:lvl>
    <w:lvl w:ilvl="3">
      <w:start w:val="1"/>
      <w:numFmt w:val="decimal"/>
      <w:lvlText w:val="%1.%2.%3.%4."/>
      <w:lvlJc w:val="left"/>
      <w:pPr>
        <w:ind w:hanging="1080" w:left="2149"/>
      </w:pPr>
    </w:lvl>
    <w:lvl w:ilvl="4">
      <w:start w:val="1"/>
      <w:numFmt w:val="decimal"/>
      <w:lvlText w:val="%1.%2.%3.%4.%5."/>
      <w:lvlJc w:val="left"/>
      <w:pPr>
        <w:ind w:hanging="1080" w:left="2149"/>
      </w:pPr>
    </w:lvl>
    <w:lvl w:ilvl="5">
      <w:start w:val="1"/>
      <w:numFmt w:val="decimal"/>
      <w:lvlText w:val="%1.%2.%3.%4.%5.%6."/>
      <w:lvlJc w:val="left"/>
      <w:pPr>
        <w:ind w:hanging="1440" w:left="2509"/>
      </w:pPr>
    </w:lvl>
    <w:lvl w:ilvl="6">
      <w:start w:val="1"/>
      <w:numFmt w:val="decimal"/>
      <w:lvlText w:val="%1.%2.%3.%4.%5.%6.%7."/>
      <w:lvlJc w:val="left"/>
      <w:pPr>
        <w:ind w:hanging="1800" w:left="2869"/>
      </w:pPr>
    </w:lvl>
    <w:lvl w:ilvl="7">
      <w:start w:val="1"/>
      <w:numFmt w:val="decimal"/>
      <w:lvlText w:val="%1.%2.%3.%4.%5.%6.%7.%8."/>
      <w:lvlJc w:val="left"/>
      <w:pPr>
        <w:ind w:hanging="1800" w:left="2869"/>
      </w:pPr>
    </w:lvl>
    <w:lvl w:ilvl="8">
      <w:start w:val="1"/>
      <w:numFmt w:val="decimal"/>
      <w:lvlText w:val="%1.%2.%3.%4.%5.%6.%7.%8.%9."/>
      <w:lvlJc w:val="left"/>
      <w:pPr>
        <w:ind w:hanging="2160" w:left="3229"/>
      </w:pPr>
    </w:lvl>
  </w:abstractNum>
  <w:abstractNum w:abstractNumId="18">
    <w:lvl w:ilvl="0">
      <w:start w:val="1"/>
      <w:numFmt w:val="decimal"/>
      <w:lvlText w:val="%1)"/>
      <w:lvlJc w:val="left"/>
      <w:pPr>
        <w:ind w:hanging="360" w:left="1429"/>
      </w:p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abstractNum w:abstractNumId="19">
    <w:lvl w:ilvl="0">
      <w:start w:val="1"/>
      <w:numFmt w:val="decimal"/>
      <w:lvlText w:val="%1)"/>
      <w:lvlJc w:val="left"/>
      <w:pPr>
        <w:ind w:hanging="360" w:left="1429"/>
      </w:p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abstractNum w:abstractNumId="20">
    <w:lvl w:ilvl="0">
      <w:start w:val="1"/>
      <w:numFmt w:val="decimal"/>
      <w:lvlText w:val="%1)"/>
      <w:lvlJc w:val="left"/>
      <w:pPr>
        <w:ind w:hanging="360" w:left="1429"/>
      </w:p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abstractNum w:abstractNumId="21">
    <w:lvl w:ilvl="0">
      <w:start w:val="1"/>
      <w:numFmt w:val="decimal"/>
      <w:lvlText w:val="%1)"/>
      <w:lvlJc w:val="left"/>
      <w:pPr>
        <w:ind w:hanging="360" w:left="720"/>
      </w:pPr>
    </w:lvl>
    <w:lvl w:ilvl="1">
      <w:start w:val="1"/>
      <w:numFmt w:val="russianLower"/>
      <w:lvlText w:val="%2)"/>
      <w:lvlJc w:val="left"/>
      <w:pPr>
        <w:ind w:hanging="360" w:left="1440"/>
      </w:pPr>
    </w:lvl>
    <w:lvl w:ilvl="2">
      <w:start w:val="1"/>
      <w:numFmt w:val="lowerRoman"/>
      <w:lvlText w:val="%3)"/>
      <w:lvlJc w:val="right"/>
      <w:pPr>
        <w:ind w:hanging="360" w:left="2160"/>
      </w:pPr>
    </w:lvl>
    <w:lvl w:ilvl="3">
      <w:start w:val="1"/>
      <w:numFmt w:val="decimal"/>
      <w:lvlText w:val="%4)"/>
      <w:lvlJc w:val="left"/>
      <w:pPr>
        <w:ind w:hanging="360" w:left="2880"/>
      </w:pPr>
    </w:lvl>
    <w:lvl w:ilvl="4">
      <w:start w:val="1"/>
      <w:numFmt w:val="russianLower"/>
      <w:lvlText w:val="%5)"/>
      <w:lvlJc w:val="left"/>
      <w:pPr>
        <w:ind w:hanging="360" w:left="3600"/>
      </w:pPr>
    </w:lvl>
    <w:lvl w:ilvl="5">
      <w:start w:val="1"/>
      <w:numFmt w:val="lowerRoman"/>
      <w:lvlText w:val="%6)"/>
      <w:lvlJc w:val="right"/>
      <w:pPr>
        <w:ind w:hanging="360" w:left="4320"/>
      </w:pPr>
    </w:lvl>
    <w:lvl w:ilvl="6">
      <w:start w:val="1"/>
      <w:numFmt w:val="decimal"/>
      <w:lvlText w:val="%7."/>
      <w:lvlJc w:val="left"/>
      <w:pPr>
        <w:ind w:hanging="360" w:left="5040"/>
      </w:pPr>
    </w:lvl>
    <w:lvl w:ilvl="7">
      <w:start w:val="1"/>
      <w:numFmt w:val="russianLower"/>
      <w:lvlText w:val="%8."/>
      <w:lvlJc w:val="left"/>
      <w:pPr>
        <w:ind w:hanging="360" w:left="5760"/>
      </w:pPr>
    </w:lvl>
    <w:lvl w:ilvl="8">
      <w:start w:val="1"/>
      <w:numFmt w:val="lowerRoman"/>
      <w:lvlText w:val="%9."/>
      <w:lvlJc w:val="right"/>
      <w:pPr>
        <w:ind w:hanging="360" w:left="6480"/>
      </w:pPr>
    </w:lvl>
  </w:abstractNum>
  <w:abstractNum w:abstractNumId="22">
    <w:lvl w:ilvl="0">
      <w:start w:val="1"/>
      <w:numFmt w:val="decimal"/>
      <w:lvlText w:val="%1)"/>
      <w:lvlJc w:val="left"/>
      <w:pPr>
        <w:ind w:hanging="360" w:left="1429"/>
      </w:p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abstractNum w:abstractNumId="23">
    <w:lvl w:ilvl="0">
      <w:start w:val="1"/>
      <w:numFmt w:val="decimal"/>
      <w:lvlText w:val="%1)"/>
      <w:lvlJc w:val="left"/>
      <w:pPr>
        <w:ind w:hanging="360" w:left="360"/>
      </w:pPr>
    </w:lvl>
    <w:lvl w:ilvl="1">
      <w:start w:val="1"/>
      <w:numFmt w:val="lowerLetter"/>
      <w:lvlText w:val="%2)"/>
      <w:lvlJc w:val="left"/>
      <w:pPr>
        <w:ind w:hanging="360" w:left="720"/>
      </w:pPr>
    </w:lvl>
    <w:lvl w:ilvl="2">
      <w:start w:val="1"/>
      <w:numFmt w:val="lowerRoman"/>
      <w:lvlText w:val="%3)"/>
      <w:lvlJc w:val="left"/>
      <w:pPr>
        <w:ind w:hanging="360" w:left="1080"/>
      </w:pPr>
    </w:lvl>
    <w:lvl w:ilvl="3">
      <w:start w:val="1"/>
      <w:numFmt w:val="decimal"/>
      <w:lvlText w:val="(%4)"/>
      <w:lvlJc w:val="left"/>
      <w:pPr>
        <w:ind w:hanging="360" w:left="1440"/>
      </w:pPr>
    </w:lvl>
    <w:lvl w:ilvl="4">
      <w:start w:val="1"/>
      <w:numFmt w:val="lowerLetter"/>
      <w:lvlText w:val="(%5)"/>
      <w:lvlJc w:val="left"/>
      <w:pPr>
        <w:ind w:hanging="360" w:left="1800"/>
      </w:pPr>
    </w:lvl>
    <w:lvl w:ilvl="5">
      <w:start w:val="1"/>
      <w:numFmt w:val="lowerRoman"/>
      <w:lvlText w:val="(%6)"/>
      <w:lvlJc w:val="left"/>
      <w:pPr>
        <w:ind w:hanging="360" w:left="2160"/>
      </w:pPr>
    </w:lvl>
    <w:lvl w:ilvl="6">
      <w:start w:val="1"/>
      <w:numFmt w:val="decimal"/>
      <w:lvlText w:val="%7."/>
      <w:lvlJc w:val="left"/>
      <w:pPr>
        <w:ind w:hanging="360" w:left="2520"/>
      </w:pPr>
    </w:lvl>
    <w:lvl w:ilvl="7">
      <w:start w:val="1"/>
      <w:numFmt w:val="lowerLetter"/>
      <w:lvlText w:val="%8."/>
      <w:lvlJc w:val="left"/>
      <w:pPr>
        <w:ind w:hanging="360" w:left="2880"/>
      </w:pPr>
    </w:lvl>
    <w:lvl w:ilvl="8">
      <w:start w:val="1"/>
      <w:numFmt w:val="lowerRoman"/>
      <w:lvlText w:val="%9."/>
      <w:lvlJc w:val="left"/>
      <w:pPr>
        <w:ind w:hanging="360" w:left="3240"/>
      </w:pPr>
    </w:lvl>
  </w:abstractNum>
  <w:abstractNum w:abstractNumId="24">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25">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26">
    <w:lvl w:ilvl="0">
      <w:start w:val="1"/>
      <w:numFmt w:val="decimal"/>
      <w:lvlText w:val="%1)"/>
      <w:lvlJc w:val="left"/>
      <w:pPr>
        <w:ind w:hanging="360" w:left="1429"/>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7">
    <w:lvl w:ilvl="0">
      <w:start w:val="1"/>
      <w:numFmt w:val="decimal"/>
      <w:lvlText w:val="%1)"/>
      <w:lvlJc w:val="left"/>
      <w:pPr>
        <w:ind w:hanging="360" w:left="1429"/>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8">
    <w:lvl w:ilvl="0">
      <w:start w:val="1"/>
      <w:numFmt w:val="russianLower"/>
      <w:lvlText w:val="%1)"/>
      <w:lvlJc w:val="left"/>
      <w:pPr>
        <w:ind w:hanging="360" w:left="1429"/>
      </w:pPr>
    </w:lvl>
    <w:lvl w:ilvl="1">
      <w:start w:val="1"/>
      <w:numFmt w:val="decimal"/>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29">
    <w:lvl w:ilvl="0">
      <w:start w:val="1"/>
      <w:numFmt w:val="decimal"/>
      <w:lvlText w:val="%1)"/>
      <w:lvlJc w:val="left"/>
      <w:pPr>
        <w:ind w:hanging="360" w:left="1429"/>
      </w:p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abstractNum w:abstractNumId="30">
    <w:lvl w:ilvl="0">
      <w:start w:val="1"/>
      <w:numFmt w:val="decimal"/>
      <w:lvlText w:val="%1)"/>
      <w:lvlJc w:val="left"/>
      <w:pPr>
        <w:ind w:hanging="360" w:left="1429"/>
      </w:pPr>
    </w:lvl>
    <w:lvl w:ilvl="1">
      <w:start w:val="1"/>
      <w:numFmt w:val="lowerLetter"/>
      <w:lvlText w:val="%2."/>
      <w:lvlJc w:val="left"/>
      <w:pPr>
        <w:ind w:hanging="360" w:left="2149"/>
      </w:pPr>
    </w:lvl>
    <w:lvl w:ilvl="2">
      <w:start w:val="1"/>
      <w:numFmt w:val="lowerRoman"/>
      <w:lvlText w:val="%3."/>
      <w:lvlJc w:val="right"/>
      <w:pPr>
        <w:ind w:hanging="180" w:left="2869"/>
      </w:pPr>
    </w:lvl>
    <w:lvl w:ilvl="3">
      <w:start w:val="1"/>
      <w:numFmt w:val="decimal"/>
      <w:lvlText w:val="%4."/>
      <w:lvlJc w:val="left"/>
      <w:pPr>
        <w:ind w:hanging="360" w:left="3589"/>
      </w:pPr>
    </w:lvl>
    <w:lvl w:ilvl="4">
      <w:start w:val="1"/>
      <w:numFmt w:val="lowerLetter"/>
      <w:lvlText w:val="%5."/>
      <w:lvlJc w:val="left"/>
      <w:pPr>
        <w:ind w:hanging="360" w:left="4309"/>
      </w:pPr>
    </w:lvl>
    <w:lvl w:ilvl="5">
      <w:start w:val="1"/>
      <w:numFmt w:val="lowerRoman"/>
      <w:lvlText w:val="%6."/>
      <w:lvlJc w:val="right"/>
      <w:pPr>
        <w:ind w:hanging="180" w:left="5029"/>
      </w:pPr>
    </w:lvl>
    <w:lvl w:ilvl="6">
      <w:start w:val="1"/>
      <w:numFmt w:val="decimal"/>
      <w:lvlText w:val="%7."/>
      <w:lvlJc w:val="left"/>
      <w:pPr>
        <w:ind w:hanging="360" w:left="5749"/>
      </w:pPr>
    </w:lvl>
    <w:lvl w:ilvl="7">
      <w:start w:val="1"/>
      <w:numFmt w:val="lowerLetter"/>
      <w:lvlText w:val="%8."/>
      <w:lvlJc w:val="left"/>
      <w:pPr>
        <w:ind w:hanging="360" w:left="6469"/>
      </w:pPr>
    </w:lvl>
    <w:lvl w:ilvl="8">
      <w:start w:val="1"/>
      <w:numFmt w:val="lowerRoman"/>
      <w:lvlText w:val="%9."/>
      <w:lvlJc w:val="right"/>
      <w:pPr>
        <w:ind w:hanging="180" w:left="7189"/>
      </w:pPr>
    </w:lvl>
  </w:abstractNum>
  <w:abstractNum w:abstractNumId="31">
    <w:lvl w:ilvl="0">
      <w:start w:val="1"/>
      <w:numFmt w:val="decimal"/>
      <w:lvlText w:val="%1)"/>
      <w:lvlJc w:val="left"/>
      <w:pPr>
        <w:ind w:hanging="465" w:left="1005"/>
      </w:pPr>
    </w:lvl>
    <w:lvl w:ilvl="1">
      <w:start w:val="1"/>
      <w:numFmt w:val="lowerLetter"/>
      <w:lvlText w:val="%2."/>
      <w:lvlJc w:val="left"/>
      <w:pPr>
        <w:ind w:hanging="360" w:left="1620"/>
      </w:pPr>
    </w:lvl>
    <w:lvl w:ilvl="2">
      <w:start w:val="1"/>
      <w:numFmt w:val="lowerRoman"/>
      <w:lvlText w:val="%3."/>
      <w:lvlJc w:val="right"/>
      <w:pPr>
        <w:ind w:hanging="180" w:left="2340"/>
      </w:pPr>
    </w:lvl>
    <w:lvl w:ilvl="3">
      <w:start w:val="1"/>
      <w:numFmt w:val="decimal"/>
      <w:lvlText w:val="%4."/>
      <w:lvlJc w:val="left"/>
      <w:pPr>
        <w:ind w:hanging="360" w:left="3060"/>
      </w:pPr>
    </w:lvl>
    <w:lvl w:ilvl="4">
      <w:start w:val="1"/>
      <w:numFmt w:val="lowerLetter"/>
      <w:lvlText w:val="%5."/>
      <w:lvlJc w:val="left"/>
      <w:pPr>
        <w:ind w:hanging="360" w:left="3780"/>
      </w:pPr>
    </w:lvl>
    <w:lvl w:ilvl="5">
      <w:start w:val="1"/>
      <w:numFmt w:val="lowerRoman"/>
      <w:lvlText w:val="%6."/>
      <w:lvlJc w:val="right"/>
      <w:pPr>
        <w:ind w:hanging="180" w:left="4500"/>
      </w:pPr>
    </w:lvl>
    <w:lvl w:ilvl="6">
      <w:start w:val="1"/>
      <w:numFmt w:val="decimal"/>
      <w:lvlText w:val="%7."/>
      <w:lvlJc w:val="left"/>
      <w:pPr>
        <w:ind w:hanging="360" w:left="5220"/>
      </w:pPr>
    </w:lvl>
    <w:lvl w:ilvl="7">
      <w:start w:val="1"/>
      <w:numFmt w:val="lowerLetter"/>
      <w:lvlText w:val="%8."/>
      <w:lvlJc w:val="left"/>
      <w:pPr>
        <w:ind w:hanging="360" w:left="5940"/>
      </w:pPr>
    </w:lvl>
    <w:lvl w:ilvl="8">
      <w:start w:val="1"/>
      <w:numFmt w:val="lowerRoman"/>
      <w:lvlText w:val="%9."/>
      <w:lvlJc w:val="right"/>
      <w:pPr>
        <w:ind w:hanging="180" w:left="6660"/>
      </w:pPr>
    </w:lvl>
  </w:abstractNum>
  <w:abstractNum w:abstractNumId="32">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33">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34">
    <w:lvl w:ilvl="0">
      <w:start w:val="1"/>
      <w:numFmt w:val="decimal"/>
      <w:lvlText w:val="%1)"/>
      <w:lvlJc w:val="left"/>
      <w:pPr>
        <w:ind w:hanging="360" w:left="1069"/>
      </w:pPr>
    </w:lvl>
    <w:lvl w:ilvl="1">
      <w:start w:val="1"/>
      <w:numFmt w:val="lowerLetter"/>
      <w:lvlText w:val="%2."/>
      <w:lvlJc w:val="left"/>
      <w:pPr>
        <w:ind w:hanging="360" w:left="1789"/>
      </w:pPr>
    </w:lvl>
    <w:lvl w:ilvl="2">
      <w:start w:val="1"/>
      <w:numFmt w:val="lowerRoman"/>
      <w:lvlText w:val="%3."/>
      <w:lvlJc w:val="right"/>
      <w:pPr>
        <w:ind w:hanging="180" w:left="2509"/>
      </w:pPr>
    </w:lvl>
    <w:lvl w:ilvl="3">
      <w:start w:val="1"/>
      <w:numFmt w:val="decimal"/>
      <w:lvlText w:val="%4."/>
      <w:lvlJc w:val="left"/>
      <w:pPr>
        <w:ind w:hanging="360" w:left="3229"/>
      </w:pPr>
    </w:lvl>
    <w:lvl w:ilvl="4">
      <w:start w:val="1"/>
      <w:numFmt w:val="lowerLetter"/>
      <w:lvlText w:val="%5."/>
      <w:lvlJc w:val="left"/>
      <w:pPr>
        <w:ind w:hanging="360" w:left="3949"/>
      </w:pPr>
    </w:lvl>
    <w:lvl w:ilvl="5">
      <w:start w:val="1"/>
      <w:numFmt w:val="lowerRoman"/>
      <w:lvlText w:val="%6."/>
      <w:lvlJc w:val="right"/>
      <w:pPr>
        <w:ind w:hanging="180" w:left="4669"/>
      </w:pPr>
    </w:lvl>
    <w:lvl w:ilvl="6">
      <w:start w:val="1"/>
      <w:numFmt w:val="decimal"/>
      <w:lvlText w:val="%7."/>
      <w:lvlJc w:val="left"/>
      <w:pPr>
        <w:ind w:hanging="360" w:left="5389"/>
      </w:pPr>
    </w:lvl>
    <w:lvl w:ilvl="7">
      <w:start w:val="1"/>
      <w:numFmt w:val="lowerLetter"/>
      <w:lvlText w:val="%8."/>
      <w:lvlJc w:val="left"/>
      <w:pPr>
        <w:ind w:hanging="360" w:left="6109"/>
      </w:pPr>
    </w:lvl>
    <w:lvl w:ilvl="8">
      <w:start w:val="1"/>
      <w:numFmt w:val="lowerRoman"/>
      <w:lvlText w:val="%9."/>
      <w:lvlJc w:val="right"/>
      <w:pPr>
        <w:ind w:hanging="180" w:left="6829"/>
      </w:pPr>
    </w:lvl>
  </w:abstractNum>
  <w:abstractNum w:abstractNumId="35">
    <w:lvl w:ilvl="0">
      <w:start w:val="1"/>
      <w:numFmt w:val="decimal"/>
      <w:lvlText w:val="%1."/>
      <w:lvlJc w:val="left"/>
      <w:pPr>
        <w:ind w:hanging="360" w:left="720"/>
      </w:pPr>
    </w:lvl>
    <w:lvl w:ilvl="1">
      <w:start w:val="1"/>
      <w:numFmt w:val="lowerLetter"/>
      <w:lvlText w:val="%2."/>
      <w:lvlJc w:val="left"/>
      <w:pPr>
        <w:ind w:hanging="360" w:left="1440"/>
      </w:pPr>
    </w:lvl>
    <w:lvl w:ilvl="2">
      <w:start w:val="1"/>
      <w:numFmt w:val="lowerRoman"/>
      <w:lvlText w:val="%3."/>
      <w:lvlJc w:val="right"/>
      <w:pPr>
        <w:ind w:hanging="180" w:left="2160"/>
      </w:pPr>
    </w:lvl>
    <w:lvl w:ilvl="3">
      <w:start w:val="1"/>
      <w:numFmt w:val="decimal"/>
      <w:lvlText w:val="%4."/>
      <w:lvlJc w:val="left"/>
      <w:pPr>
        <w:ind w:hanging="360" w:left="2880"/>
      </w:pPr>
    </w:lvl>
    <w:lvl w:ilvl="4">
      <w:start w:val="1"/>
      <w:numFmt w:val="lowerLetter"/>
      <w:lvlText w:val="%5."/>
      <w:lvlJc w:val="left"/>
      <w:pPr>
        <w:ind w:hanging="360" w:left="3600"/>
      </w:pPr>
    </w:lvl>
    <w:lvl w:ilvl="5">
      <w:start w:val="1"/>
      <w:numFmt w:val="lowerRoman"/>
      <w:lvlText w:val="%6."/>
      <w:lvlJc w:val="right"/>
      <w:pPr>
        <w:ind w:hanging="180" w:left="4320"/>
      </w:pPr>
    </w:lvl>
    <w:lvl w:ilvl="6">
      <w:start w:val="1"/>
      <w:numFmt w:val="decimal"/>
      <w:lvlText w:val="%7."/>
      <w:lvlJc w:val="left"/>
      <w:pPr>
        <w:ind w:hanging="360" w:left="5040"/>
      </w:pPr>
    </w:lvl>
    <w:lvl w:ilvl="7">
      <w:start w:val="1"/>
      <w:numFmt w:val="lowerLetter"/>
      <w:lvlText w:val="%8."/>
      <w:lvlJc w:val="left"/>
      <w:pPr>
        <w:ind w:hanging="360" w:left="5760"/>
      </w:pPr>
    </w:lvl>
    <w:lvl w:ilvl="8">
      <w:start w:val="1"/>
      <w:numFmt w:val="lowerRoman"/>
      <w:lvlText w:val="%9."/>
      <w:lvlJc w:val="right"/>
      <w:pPr>
        <w:ind w:hanging="180" w:left="6480"/>
      </w:pPr>
    </w:lvl>
  </w:abstractNum>
  <w:abstractNum w:abstractNumId="36">
    <w:lvl w:ilvl="0">
      <w:start w:val="1"/>
      <w:numFmt w:val="decimal"/>
      <w:pStyle w:val="Style_3"/>
      <w:lvlText w:val="%1."/>
      <w:lvlJc w:val="left"/>
      <w:pPr>
        <w:ind w:hanging="360" w:left="2487"/>
      </w:pPr>
    </w:lvl>
    <w:lvl w:ilvl="1">
      <w:start w:val="1"/>
      <w:numFmt w:val="decimal"/>
      <w:lvlText w:val="%1.%2."/>
      <w:lvlJc w:val="left"/>
      <w:pPr>
        <w:ind w:hanging="432" w:left="792"/>
      </w:pPr>
    </w:lvl>
    <w:lvl w:ilvl="2">
      <w:start w:val="1"/>
      <w:numFmt w:val="decimal"/>
      <w:lvlText w:val="%1.%2.%3."/>
      <w:lvlJc w:val="left"/>
      <w:pPr>
        <w:ind w:hanging="504" w:left="1224"/>
      </w:pPr>
    </w:lvl>
    <w:lvl w:ilvl="3">
      <w:start w:val="1"/>
      <w:numFmt w:val="decimal"/>
      <w:lvlText w:val="%1.%2.%3.%4."/>
      <w:lvlJc w:val="left"/>
      <w:pPr>
        <w:ind w:hanging="648" w:left="1728"/>
      </w:pPr>
    </w:lvl>
    <w:lvl w:ilvl="4">
      <w:start w:val="1"/>
      <w:numFmt w:val="decimal"/>
      <w:lvlText w:val="%1.%2.%3.%4.%5."/>
      <w:lvlJc w:val="left"/>
      <w:pPr>
        <w:ind w:hanging="792" w:left="2232"/>
      </w:pPr>
    </w:lvl>
    <w:lvl w:ilvl="5">
      <w:start w:val="1"/>
      <w:numFmt w:val="decimal"/>
      <w:lvlText w:val="%1.%2.%3.%4.%5.%6."/>
      <w:lvlJc w:val="left"/>
      <w:pPr>
        <w:ind w:hanging="936" w:left="2736"/>
      </w:pPr>
    </w:lvl>
    <w:lvl w:ilvl="6">
      <w:start w:val="1"/>
      <w:numFmt w:val="decimal"/>
      <w:lvlText w:val="%1.%2.%3.%4.%5.%6.%7."/>
      <w:lvlJc w:val="left"/>
      <w:pPr>
        <w:ind w:hanging="1080" w:left="3240"/>
      </w:pPr>
    </w:lvl>
    <w:lvl w:ilvl="7">
      <w:start w:val="1"/>
      <w:numFmt w:val="decimal"/>
      <w:lvlText w:val="%1.%2.%3.%4.%5.%6.%7.%8."/>
      <w:lvlJc w:val="left"/>
      <w:pPr>
        <w:ind w:hanging="1224" w:left="3744"/>
      </w:pPr>
    </w:lvl>
    <w:lvl w:ilvl="8">
      <w:start w:val="1"/>
      <w:numFmt w:val="decimal"/>
      <w:lvlText w:val="%1.%2.%3.%4.%5.%6.%7.%8.%9."/>
      <w:lvlJc w:val="left"/>
      <w:pPr>
        <w:ind w:hanging="1440" w:left="432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 w:numId="26">
    <w:abstractNumId w:val="25"/>
  </w:num>
  <w:num w:numId="27">
    <w:abstractNumId w:val="26"/>
  </w:num>
  <w:num w:numId="28">
    <w:abstractNumId w:val="27"/>
  </w:num>
  <w:num w:numId="29">
    <w:abstractNumId w:val="28"/>
  </w:num>
  <w:num w:numId="30">
    <w:abstractNumId w:val="29"/>
  </w:num>
  <w:num w:numId="31">
    <w:abstractNumId w:val="30"/>
  </w:num>
  <w:num w:numId="32">
    <w:abstractNumId w:val="31"/>
  </w:num>
  <w:num w:numId="33">
    <w:abstractNumId w:val="32"/>
  </w:num>
  <w:num w:numId="34">
    <w:abstractNumId w:val="33"/>
  </w:num>
  <w:num w:numId="35">
    <w:abstractNumId w:val="34"/>
  </w:num>
  <w:num w:numId="36">
    <w:abstractNumId w:val="35"/>
  </w:num>
  <w:num w:numId="37">
    <w:abstractNumId w:val="36"/>
  </w:num>
</w:numbering>
</file>

<file path=word/settings.xml><?xml version="1.0" encoding="utf-8"?>
<w:setting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efaultTabStop w:val="709"/>
  <w:compat>
    <w:compatSetting w:name="compatibilityMode" w:uri="http://schemas.microsoft.com/office/word" w:val="15"/>
  </w:compat>
  <w:clrSchemeMapping w:accent1="accent1" w:accent2="accent2" w:accent3="accent3" w:accent4="accent4" w:accent5="accent5" w:accent6="accent6" w:bg1="light1" w:bg2="light2" w:followedHyperlink="followedHyperlink" w:hyperlink="hyperlink" w:t1="dark1" w:t2="dark2"/>
</w:settings>
</file>

<file path=word/styles.xml><?xml version="1.0" encoding="utf-8"?>
<w:styles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mc:Ignorable="co co-ooxml w14 x14 w15">
  <w:docDefaults>
    <w:rPrDefault>
      <w:rPr>
        <w:rFonts w:asciiTheme="minorAscii" w:hAnsiTheme="minorHAnsi"/>
        <w:color w:val="000000"/>
        <w:spacing w:val="0"/>
        <w:sz w:val="22"/>
      </w:rPr>
    </w:rPrDefault>
    <w:pPrDefault>
      <w:pPr>
        <w:spacing w:after="160" w:before="0" w:line="264" w:lineRule="auto"/>
        <w:ind w:firstLine="0" w:left="0" w:right="0"/>
        <w:jc w:val="left"/>
      </w:pPr>
    </w:pPrDefault>
  </w:docDefaults>
  <w:latentStyles w:count="24"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semiHidden="0" w:uiPriority="9" w:unhideWhenUsed="0"/>
    <w:lsdException w:name="heading 3" w:qFormat="1" w:semiHidden="0" w:uiPriority="9" w:unhideWhenUsed="0"/>
    <w:lsdException w:name="heading 4" w:qFormat="1" w:semiHidden="0" w:uiPriority="9" w:unhideWhenUsed="0"/>
    <w:lsdException w:name="heading 5" w:qFormat="1" w:semiHidden="0" w:uiPriority="9" w:unhideWhenUsed="0"/>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Title" w:qFormat="1" w:semiHidden="0" w:uiPriority="10" w:unhideWhenUsed="0"/>
    <w:lsdException w:name="Subtitle" w:qFormat="1" w:semiHidden="0" w:uiPriority="11" w:unhideWhenUsed="0"/>
    <w:lsdException w:name="Header and Footer" w:qFormat="0" w:semiHidden="0" w:unhideWhenUsed="0"/>
    <w:lsdException w:name="Footnote" w:qFormat="0" w:semiHidden="0" w:unhideWhenUsed="0"/>
    <w:lsdException w:name="toc 1" w:qFormat="0" w:semiHidden="0" w:uiPriority="39" w:unhideWhenUsed="0"/>
    <w:lsdException w:name="toc 2" w:qFormat="0" w:semiHidden="0" w:uiPriority="39" w:unhideWhenUsed="0"/>
    <w:lsdException w:name="toc 3" w:qFormat="0" w:semiHidden="0" w:uiPriority="39" w:unhideWhenUsed="0"/>
    <w:lsdException w:name="toc 4" w:qFormat="0" w:semiHidden="0" w:uiPriority="39" w:unhideWhenUsed="0"/>
    <w:lsdException w:name="toc 5" w:qFormat="0" w:semiHidden="0" w:uiPriority="39" w:unhideWhenUsed="0"/>
    <w:lsdException w:name="toc 6" w:qFormat="0" w:semiHidden="0" w:uiPriority="39" w:unhideWhenUsed="0"/>
    <w:lsdException w:name="toc 7" w:qFormat="0" w:semiHidden="0" w:uiPriority="39" w:unhideWhenUsed="0"/>
    <w:lsdException w:name="toc 8" w:qFormat="0" w:semiHidden="0" w:uiPriority="39" w:unhideWhenUsed="0"/>
    <w:lsdException w:name="toc 9" w:qFormat="0" w:semiHidden="0" w:uiPriority="39" w:unhideWhenUsed="0"/>
    <w:lsdException w:name="Hyperlink" w:qFormat="0" w:semiHidden="0" w:unhideWhenUsed="0"/>
  </w:latentStyles>
  <w:style w:default="1" w:styleId="Style_5" w:type="paragraph">
    <w:name w:val="Normal"/>
    <w:link w:val="Style_5_ch"/>
    <w:uiPriority w:val="0"/>
    <w:qFormat/>
    <w:rPr>
      <w:rFonts w:ascii="Times New Roman" w:hAnsi="Times New Roman"/>
      <w:sz w:val="28"/>
    </w:rPr>
  </w:style>
  <w:style w:default="1" w:styleId="Style_5_ch" w:type="character">
    <w:name w:val="Normal"/>
    <w:link w:val="Style_5"/>
    <w:rPr>
      <w:rFonts w:ascii="Times New Roman" w:hAnsi="Times New Roman"/>
      <w:sz w:val="28"/>
    </w:rPr>
  </w:style>
  <w:style w:styleId="Style_6" w:type="paragraph">
    <w:name w:val="Normal (Web)"/>
    <w:basedOn w:val="Style_5"/>
    <w:link w:val="Style_6_ch"/>
    <w:pPr>
      <w:spacing w:afterAutospacing="on" w:beforeAutospacing="on" w:line="240" w:lineRule="auto"/>
      <w:ind/>
    </w:pPr>
    <w:rPr>
      <w:sz w:val="24"/>
    </w:rPr>
  </w:style>
  <w:style w:styleId="Style_6_ch" w:type="character">
    <w:name w:val="Normal (Web)"/>
    <w:basedOn w:val="Style_5_ch"/>
    <w:link w:val="Style_6"/>
    <w:rPr>
      <w:sz w:val="24"/>
    </w:rPr>
  </w:style>
  <w:style w:styleId="Style_7" w:type="paragraph">
    <w:name w:val="toc 2"/>
    <w:next w:val="Style_5"/>
    <w:link w:val="Style_7_ch"/>
    <w:uiPriority w:val="39"/>
    <w:pPr>
      <w:ind w:firstLine="0" w:left="200"/>
    </w:pPr>
    <w:rPr>
      <w:rFonts w:ascii="XO Thames" w:hAnsi="XO Thames"/>
      <w:sz w:val="28"/>
    </w:rPr>
  </w:style>
  <w:style w:styleId="Style_7_ch" w:type="character">
    <w:name w:val="toc 2"/>
    <w:link w:val="Style_7"/>
    <w:rPr>
      <w:rFonts w:ascii="XO Thames" w:hAnsi="XO Thames"/>
      <w:sz w:val="28"/>
    </w:rPr>
  </w:style>
  <w:style w:styleId="Style_8" w:type="paragraph">
    <w:name w:val="toc 4"/>
    <w:next w:val="Style_5"/>
    <w:link w:val="Style_8_ch"/>
    <w:uiPriority w:val="39"/>
    <w:pPr>
      <w:ind w:firstLine="0" w:left="600"/>
    </w:pPr>
    <w:rPr>
      <w:rFonts w:ascii="XO Thames" w:hAnsi="XO Thames"/>
      <w:sz w:val="28"/>
    </w:rPr>
  </w:style>
  <w:style w:styleId="Style_8_ch" w:type="character">
    <w:name w:val="toc 4"/>
    <w:link w:val="Style_8"/>
    <w:rPr>
      <w:rFonts w:ascii="XO Thames" w:hAnsi="XO Thames"/>
      <w:sz w:val="28"/>
    </w:rPr>
  </w:style>
  <w:style w:styleId="Style_9" w:type="paragraph">
    <w:name w:val="Гиперссылка1"/>
    <w:basedOn w:val="Style_10"/>
    <w:link w:val="Style_9_ch"/>
    <w:rPr>
      <w:color w:themeColor="hyperlink" w:val="0563C1"/>
      <w:u w:val="single"/>
    </w:rPr>
  </w:style>
  <w:style w:styleId="Style_9_ch" w:type="character">
    <w:name w:val="Гиперссылка1"/>
    <w:basedOn w:val="Style_10_ch"/>
    <w:link w:val="Style_9"/>
    <w:rPr>
      <w:color w:themeColor="hyperlink" w:val="0563C1"/>
      <w:u w:val="single"/>
    </w:rPr>
  </w:style>
  <w:style w:styleId="Style_11" w:type="paragraph">
    <w:name w:val="Plain Text"/>
    <w:basedOn w:val="Style_5"/>
    <w:link w:val="Style_11_ch"/>
    <w:pPr>
      <w:spacing w:after="0" w:line="240" w:lineRule="auto"/>
      <w:ind/>
    </w:pPr>
    <w:rPr>
      <w:rFonts w:ascii="Calibri" w:hAnsi="Calibri"/>
    </w:rPr>
  </w:style>
  <w:style w:styleId="Style_11_ch" w:type="character">
    <w:name w:val="Plain Text"/>
    <w:basedOn w:val="Style_5_ch"/>
    <w:link w:val="Style_11"/>
    <w:rPr>
      <w:rFonts w:ascii="Calibri" w:hAnsi="Calibri"/>
    </w:rPr>
  </w:style>
  <w:style w:styleId="Style_12" w:type="paragraph">
    <w:name w:val="Обычный1"/>
    <w:link w:val="Style_12_ch"/>
  </w:style>
  <w:style w:styleId="Style_12_ch" w:type="character">
    <w:name w:val="Обычный1"/>
    <w:link w:val="Style_12"/>
  </w:style>
  <w:style w:styleId="Style_13" w:type="paragraph">
    <w:name w:val="toc 6"/>
    <w:next w:val="Style_5"/>
    <w:link w:val="Style_13_ch"/>
    <w:uiPriority w:val="39"/>
    <w:pPr>
      <w:ind w:firstLine="0" w:left="1000"/>
    </w:pPr>
    <w:rPr>
      <w:rFonts w:ascii="XO Thames" w:hAnsi="XO Thames"/>
      <w:sz w:val="28"/>
    </w:rPr>
  </w:style>
  <w:style w:styleId="Style_13_ch" w:type="character">
    <w:name w:val="toc 6"/>
    <w:link w:val="Style_13"/>
    <w:rPr>
      <w:rFonts w:ascii="XO Thames" w:hAnsi="XO Thames"/>
      <w:sz w:val="28"/>
    </w:rPr>
  </w:style>
  <w:style w:styleId="Style_14" w:type="paragraph">
    <w:name w:val="toc 7"/>
    <w:next w:val="Style_5"/>
    <w:link w:val="Style_14_ch"/>
    <w:uiPriority w:val="39"/>
    <w:pPr>
      <w:ind w:firstLine="0" w:left="1200"/>
    </w:pPr>
    <w:rPr>
      <w:rFonts w:ascii="XO Thames" w:hAnsi="XO Thames"/>
      <w:sz w:val="28"/>
    </w:rPr>
  </w:style>
  <w:style w:styleId="Style_14_ch" w:type="character">
    <w:name w:val="toc 7"/>
    <w:link w:val="Style_14"/>
    <w:rPr>
      <w:rFonts w:ascii="XO Thames" w:hAnsi="XO Thames"/>
      <w:sz w:val="28"/>
    </w:rPr>
  </w:style>
  <w:style w:styleId="Style_4" w:type="paragraph">
    <w:name w:val="List Paragraph"/>
    <w:basedOn w:val="Style_5"/>
    <w:link w:val="Style_4_ch"/>
    <w:pPr>
      <w:ind w:firstLine="0" w:left="720"/>
      <w:contextualSpacing w:val="1"/>
    </w:pPr>
  </w:style>
  <w:style w:styleId="Style_4_ch" w:type="character">
    <w:name w:val="List Paragraph"/>
    <w:basedOn w:val="Style_5_ch"/>
    <w:link w:val="Style_4"/>
  </w:style>
  <w:style w:styleId="Style_15" w:type="paragraph">
    <w:name w:val="Гиперссылка1"/>
    <w:link w:val="Style_15_ch"/>
    <w:rPr>
      <w:color w:val="0000FF"/>
      <w:u w:val="single"/>
    </w:rPr>
  </w:style>
  <w:style w:styleId="Style_15_ch" w:type="character">
    <w:name w:val="Гиперссылка1"/>
    <w:link w:val="Style_15"/>
    <w:rPr>
      <w:color w:val="0000FF"/>
      <w:u w:val="single"/>
    </w:rPr>
  </w:style>
  <w:style w:styleId="Style_16" w:type="paragraph">
    <w:name w:val="heading 3"/>
    <w:next w:val="Style_5"/>
    <w:link w:val="Style_16_ch"/>
    <w:uiPriority w:val="9"/>
    <w:qFormat/>
    <w:pPr>
      <w:spacing w:after="120" w:before="120"/>
      <w:ind/>
      <w:jc w:val="both"/>
      <w:outlineLvl w:val="2"/>
    </w:pPr>
    <w:rPr>
      <w:rFonts w:ascii="XO Thames" w:hAnsi="XO Thames"/>
      <w:b w:val="1"/>
      <w:sz w:val="26"/>
    </w:rPr>
  </w:style>
  <w:style w:styleId="Style_16_ch" w:type="character">
    <w:name w:val="heading 3"/>
    <w:link w:val="Style_16"/>
    <w:rPr>
      <w:rFonts w:ascii="XO Thames" w:hAnsi="XO Thames"/>
      <w:b w:val="1"/>
      <w:sz w:val="26"/>
    </w:rPr>
  </w:style>
  <w:style w:styleId="Style_17" w:type="paragraph">
    <w:name w:val="Основной шрифт абзаца1"/>
    <w:link w:val="Style_17_ch"/>
  </w:style>
  <w:style w:styleId="Style_17_ch" w:type="character">
    <w:name w:val="Основной шрифт абзаца1"/>
    <w:link w:val="Style_17"/>
  </w:style>
  <w:style w:styleId="Style_18" w:type="paragraph">
    <w:name w:val="Обычный1"/>
    <w:link w:val="Style_18_ch"/>
  </w:style>
  <w:style w:styleId="Style_18_ch" w:type="character">
    <w:name w:val="Обычный1"/>
    <w:link w:val="Style_18"/>
  </w:style>
  <w:style w:styleId="Style_19" w:type="paragraph">
    <w:name w:val="Обычный1"/>
    <w:link w:val="Style_19_ch"/>
  </w:style>
  <w:style w:styleId="Style_19_ch" w:type="character">
    <w:name w:val="Обычный1"/>
    <w:link w:val="Style_19"/>
  </w:style>
  <w:style w:styleId="Style_20" w:type="paragraph">
    <w:name w:val="Гиперссылка1"/>
    <w:link w:val="Style_20_ch"/>
    <w:rPr>
      <w:color w:val="0000FF"/>
      <w:u w:val="single"/>
    </w:rPr>
  </w:style>
  <w:style w:styleId="Style_20_ch" w:type="character">
    <w:name w:val="Гиперссылка1"/>
    <w:link w:val="Style_20"/>
    <w:rPr>
      <w:color w:val="0000FF"/>
      <w:u w:val="single"/>
    </w:rPr>
  </w:style>
  <w:style w:styleId="Style_21" w:type="paragraph">
    <w:name w:val="Default Paragraph Font"/>
    <w:link w:val="Style_21_ch"/>
  </w:style>
  <w:style w:styleId="Style_21_ch" w:type="character">
    <w:name w:val="Default Paragraph Font"/>
    <w:link w:val="Style_21"/>
  </w:style>
  <w:style w:styleId="Style_22" w:type="paragraph">
    <w:name w:val="Основной шрифт абзаца5"/>
    <w:link w:val="Style_22_ch"/>
  </w:style>
  <w:style w:styleId="Style_22_ch" w:type="character">
    <w:name w:val="Основной шрифт абзаца5"/>
    <w:link w:val="Style_22"/>
  </w:style>
  <w:style w:styleId="Style_23" w:type="paragraph">
    <w:name w:val="Основной шрифт абзаца4"/>
    <w:link w:val="Style_23_ch"/>
  </w:style>
  <w:style w:styleId="Style_23_ch" w:type="character">
    <w:name w:val="Основной шрифт абзаца4"/>
    <w:link w:val="Style_23"/>
  </w:style>
  <w:style w:styleId="Style_24" w:type="paragraph">
    <w:name w:val="toc 3"/>
    <w:next w:val="Style_5"/>
    <w:link w:val="Style_24_ch"/>
    <w:uiPriority w:val="39"/>
    <w:pPr>
      <w:ind w:firstLine="0" w:left="400"/>
    </w:pPr>
    <w:rPr>
      <w:rFonts w:ascii="XO Thames" w:hAnsi="XO Thames"/>
      <w:sz w:val="28"/>
    </w:rPr>
  </w:style>
  <w:style w:styleId="Style_24_ch" w:type="character">
    <w:name w:val="toc 3"/>
    <w:link w:val="Style_24"/>
    <w:rPr>
      <w:rFonts w:ascii="XO Thames" w:hAnsi="XO Thames"/>
      <w:sz w:val="28"/>
    </w:rPr>
  </w:style>
  <w:style w:styleId="Style_25" w:type="paragraph">
    <w:name w:val="Гиперссылка3"/>
    <w:link w:val="Style_25_ch"/>
    <w:rPr>
      <w:color w:val="0000FF"/>
      <w:u w:val="single"/>
    </w:rPr>
  </w:style>
  <w:style w:styleId="Style_25_ch" w:type="character">
    <w:name w:val="Гиперссылка3"/>
    <w:link w:val="Style_25"/>
    <w:rPr>
      <w:color w:val="0000FF"/>
      <w:u w:val="single"/>
    </w:rPr>
  </w:style>
  <w:style w:styleId="Style_26" w:type="paragraph">
    <w:name w:val="heading 5"/>
    <w:next w:val="Style_5"/>
    <w:link w:val="Style_26_ch"/>
    <w:uiPriority w:val="9"/>
    <w:qFormat/>
    <w:pPr>
      <w:spacing w:after="120" w:before="120"/>
      <w:ind/>
      <w:jc w:val="both"/>
      <w:outlineLvl w:val="4"/>
    </w:pPr>
    <w:rPr>
      <w:rFonts w:ascii="XO Thames" w:hAnsi="XO Thames"/>
      <w:b w:val="1"/>
    </w:rPr>
  </w:style>
  <w:style w:styleId="Style_26_ch" w:type="character">
    <w:name w:val="heading 5"/>
    <w:link w:val="Style_26"/>
    <w:rPr>
      <w:rFonts w:ascii="XO Thames" w:hAnsi="XO Thames"/>
      <w:b w:val="1"/>
    </w:rPr>
  </w:style>
  <w:style w:styleId="Style_27" w:type="paragraph">
    <w:name w:val="Обычный1"/>
    <w:link w:val="Style_27_ch"/>
  </w:style>
  <w:style w:styleId="Style_27_ch" w:type="character">
    <w:name w:val="Обычный1"/>
    <w:link w:val="Style_27"/>
  </w:style>
  <w:style w:styleId="Style_28" w:type="paragraph">
    <w:name w:val="heading 1"/>
    <w:next w:val="Style_5"/>
    <w:link w:val="Style_28_ch"/>
    <w:uiPriority w:val="9"/>
    <w:qFormat/>
    <w:pPr>
      <w:spacing w:after="120" w:before="120"/>
      <w:ind/>
      <w:jc w:val="both"/>
      <w:outlineLvl w:val="0"/>
    </w:pPr>
    <w:rPr>
      <w:rFonts w:ascii="XO Thames" w:hAnsi="XO Thames"/>
      <w:b w:val="1"/>
      <w:sz w:val="32"/>
    </w:rPr>
  </w:style>
  <w:style w:styleId="Style_28_ch" w:type="character">
    <w:name w:val="heading 1"/>
    <w:link w:val="Style_28"/>
    <w:rPr>
      <w:rFonts w:ascii="XO Thames" w:hAnsi="XO Thames"/>
      <w:b w:val="1"/>
      <w:sz w:val="32"/>
    </w:rPr>
  </w:style>
  <w:style w:styleId="Style_29" w:type="paragraph">
    <w:name w:val="Hyperlink"/>
    <w:link w:val="Style_29_ch"/>
    <w:rPr>
      <w:color w:val="0000FF"/>
      <w:u w:val="single"/>
    </w:rPr>
  </w:style>
  <w:style w:styleId="Style_29_ch" w:type="character">
    <w:name w:val="Hyperlink"/>
    <w:link w:val="Style_29"/>
    <w:rPr>
      <w:color w:val="0000FF"/>
      <w:u w:val="single"/>
    </w:rPr>
  </w:style>
  <w:style w:styleId="Style_30" w:type="paragraph">
    <w:name w:val="Footnote"/>
    <w:link w:val="Style_30_ch"/>
    <w:pPr>
      <w:ind w:firstLine="851" w:left="0"/>
      <w:jc w:val="both"/>
    </w:pPr>
    <w:rPr>
      <w:rFonts w:ascii="XO Thames" w:hAnsi="XO Thames"/>
    </w:rPr>
  </w:style>
  <w:style w:styleId="Style_30_ch" w:type="character">
    <w:name w:val="Footnote"/>
    <w:link w:val="Style_30"/>
    <w:rPr>
      <w:rFonts w:ascii="XO Thames" w:hAnsi="XO Thames"/>
    </w:rPr>
  </w:style>
  <w:style w:styleId="Style_31" w:type="paragraph">
    <w:name w:val="toc 1"/>
    <w:next w:val="Style_5"/>
    <w:link w:val="Style_31_ch"/>
    <w:uiPriority w:val="39"/>
    <w:rPr>
      <w:rFonts w:ascii="XO Thames" w:hAnsi="XO Thames"/>
      <w:b w:val="1"/>
      <w:sz w:val="28"/>
    </w:rPr>
  </w:style>
  <w:style w:styleId="Style_31_ch" w:type="character">
    <w:name w:val="toc 1"/>
    <w:link w:val="Style_31"/>
    <w:rPr>
      <w:rFonts w:ascii="XO Thames" w:hAnsi="XO Thames"/>
      <w:b w:val="1"/>
      <w:sz w:val="28"/>
    </w:rPr>
  </w:style>
  <w:style w:styleId="Style_3" w:type="paragraph">
    <w:name w:val="МОЙ ЗАГОЛОВОК"/>
    <w:basedOn w:val="Style_28"/>
    <w:link w:val="Style_3_ch"/>
    <w:pPr>
      <w:numPr>
        <w:numId w:val="37"/>
      </w:numPr>
      <w:tabs>
        <w:tab w:leader="none" w:pos="1134" w:val="left"/>
      </w:tabs>
      <w:spacing w:after="0" w:before="0" w:line="240" w:lineRule="auto"/>
      <w:ind w:firstLine="0" w:left="0"/>
      <w:jc w:val="center"/>
    </w:pPr>
    <w:rPr>
      <w:rFonts w:ascii="Times New Roman" w:hAnsi="Times New Roman"/>
      <w:b w:val="0"/>
      <w:sz w:val="28"/>
    </w:rPr>
  </w:style>
  <w:style w:styleId="Style_3_ch" w:type="character">
    <w:name w:val="МОЙ ЗАГОЛОВОК"/>
    <w:basedOn w:val="Style_28_ch"/>
    <w:link w:val="Style_3"/>
    <w:rPr>
      <w:rFonts w:ascii="Times New Roman" w:hAnsi="Times New Roman"/>
      <w:b w:val="0"/>
      <w:sz w:val="28"/>
    </w:rPr>
  </w:style>
  <w:style w:styleId="Style_32" w:type="paragraph">
    <w:name w:val="Header and Footer"/>
    <w:link w:val="Style_32_ch"/>
    <w:pPr>
      <w:spacing w:line="240" w:lineRule="auto"/>
      <w:ind/>
      <w:jc w:val="both"/>
    </w:pPr>
    <w:rPr>
      <w:rFonts w:ascii="XO Thames" w:hAnsi="XO Thames"/>
      <w:sz w:val="20"/>
    </w:rPr>
  </w:style>
  <w:style w:styleId="Style_32_ch" w:type="character">
    <w:name w:val="Header and Footer"/>
    <w:link w:val="Style_32"/>
    <w:rPr>
      <w:rFonts w:ascii="XO Thames" w:hAnsi="XO Thames"/>
      <w:sz w:val="20"/>
    </w:rPr>
  </w:style>
  <w:style w:styleId="Style_33" w:type="paragraph">
    <w:name w:val="header"/>
    <w:basedOn w:val="Style_5"/>
    <w:link w:val="Style_33_ch"/>
    <w:pPr>
      <w:tabs>
        <w:tab w:leader="none" w:pos="4677" w:val="center"/>
        <w:tab w:leader="none" w:pos="9355" w:val="right"/>
      </w:tabs>
      <w:spacing w:after="0" w:line="240" w:lineRule="auto"/>
      <w:ind/>
    </w:pPr>
  </w:style>
  <w:style w:styleId="Style_33_ch" w:type="character">
    <w:name w:val="header"/>
    <w:basedOn w:val="Style_5_ch"/>
    <w:link w:val="Style_33"/>
  </w:style>
  <w:style w:styleId="Style_34" w:type="paragraph">
    <w:name w:val="toc 9"/>
    <w:next w:val="Style_5"/>
    <w:link w:val="Style_34_ch"/>
    <w:uiPriority w:val="39"/>
    <w:pPr>
      <w:ind w:firstLine="0" w:left="1600"/>
    </w:pPr>
    <w:rPr>
      <w:rFonts w:ascii="XO Thames" w:hAnsi="XO Thames"/>
      <w:sz w:val="28"/>
    </w:rPr>
  </w:style>
  <w:style w:styleId="Style_34_ch" w:type="character">
    <w:name w:val="toc 9"/>
    <w:link w:val="Style_34"/>
    <w:rPr>
      <w:rFonts w:ascii="XO Thames" w:hAnsi="XO Thames"/>
      <w:sz w:val="28"/>
    </w:rPr>
  </w:style>
  <w:style w:styleId="Style_35" w:type="paragraph">
    <w:name w:val="Гиперссылка2"/>
    <w:link w:val="Style_35_ch"/>
    <w:rPr>
      <w:color w:val="0000FF"/>
      <w:u w:val="single"/>
    </w:rPr>
  </w:style>
  <w:style w:styleId="Style_35_ch" w:type="character">
    <w:name w:val="Гиперссылка2"/>
    <w:link w:val="Style_35"/>
    <w:rPr>
      <w:color w:val="0000FF"/>
      <w:u w:val="single"/>
    </w:rPr>
  </w:style>
  <w:style w:styleId="Style_36" w:type="paragraph">
    <w:name w:val="Обычный1"/>
    <w:link w:val="Style_36_ch"/>
    <w:rPr>
      <w:rFonts w:ascii="Times New Roman" w:hAnsi="Times New Roman"/>
      <w:sz w:val="28"/>
    </w:rPr>
  </w:style>
  <w:style w:styleId="Style_36_ch" w:type="character">
    <w:name w:val="Обычный1"/>
    <w:link w:val="Style_36"/>
    <w:rPr>
      <w:rFonts w:ascii="Times New Roman" w:hAnsi="Times New Roman"/>
      <w:sz w:val="28"/>
    </w:rPr>
  </w:style>
  <w:style w:styleId="Style_37" w:type="paragraph">
    <w:name w:val="Основной шрифт абзаца2"/>
    <w:link w:val="Style_37_ch"/>
  </w:style>
  <w:style w:styleId="Style_37_ch" w:type="character">
    <w:name w:val="Основной шрифт абзаца2"/>
    <w:link w:val="Style_37"/>
  </w:style>
  <w:style w:styleId="Style_38" w:type="paragraph">
    <w:name w:val="Основной шрифт абзаца4"/>
    <w:link w:val="Style_38_ch"/>
  </w:style>
  <w:style w:styleId="Style_38_ch" w:type="character">
    <w:name w:val="Основной шрифт абзаца4"/>
    <w:link w:val="Style_38"/>
  </w:style>
  <w:style w:styleId="Style_39" w:type="paragraph">
    <w:name w:val="toc 8"/>
    <w:next w:val="Style_5"/>
    <w:link w:val="Style_39_ch"/>
    <w:uiPriority w:val="39"/>
    <w:pPr>
      <w:ind w:firstLine="0" w:left="1400"/>
    </w:pPr>
    <w:rPr>
      <w:rFonts w:ascii="XO Thames" w:hAnsi="XO Thames"/>
      <w:sz w:val="28"/>
    </w:rPr>
  </w:style>
  <w:style w:styleId="Style_39_ch" w:type="character">
    <w:name w:val="toc 8"/>
    <w:link w:val="Style_39"/>
    <w:rPr>
      <w:rFonts w:ascii="XO Thames" w:hAnsi="XO Thames"/>
      <w:sz w:val="28"/>
    </w:rPr>
  </w:style>
  <w:style w:styleId="Style_40" w:type="paragraph">
    <w:name w:val="Гиперссылка5"/>
    <w:link w:val="Style_40_ch"/>
    <w:rPr>
      <w:color w:val="0000FF"/>
      <w:u w:val="single"/>
    </w:rPr>
  </w:style>
  <w:style w:styleId="Style_40_ch" w:type="character">
    <w:name w:val="Гиперссылка5"/>
    <w:link w:val="Style_40"/>
    <w:rPr>
      <w:color w:val="0000FF"/>
      <w:u w:val="single"/>
    </w:rPr>
  </w:style>
  <w:style w:styleId="Style_41" w:type="paragraph">
    <w:name w:val="Гиперссылка4"/>
    <w:link w:val="Style_41_ch"/>
    <w:rPr>
      <w:color w:val="0000FF"/>
      <w:u w:val="single"/>
    </w:rPr>
  </w:style>
  <w:style w:styleId="Style_41_ch" w:type="character">
    <w:name w:val="Гиперссылка4"/>
    <w:link w:val="Style_41"/>
    <w:rPr>
      <w:color w:val="0000FF"/>
      <w:u w:val="single"/>
    </w:rPr>
  </w:style>
  <w:style w:styleId="Style_42" w:type="paragraph">
    <w:name w:val="Основной шрифт абзаца3"/>
    <w:link w:val="Style_42_ch"/>
  </w:style>
  <w:style w:styleId="Style_42_ch" w:type="character">
    <w:name w:val="Основной шрифт абзаца3"/>
    <w:link w:val="Style_42"/>
  </w:style>
  <w:style w:styleId="Style_43" w:type="paragraph">
    <w:name w:val="toc 5"/>
    <w:next w:val="Style_5"/>
    <w:link w:val="Style_43_ch"/>
    <w:uiPriority w:val="39"/>
    <w:pPr>
      <w:ind w:firstLine="0" w:left="800"/>
    </w:pPr>
    <w:rPr>
      <w:rFonts w:ascii="XO Thames" w:hAnsi="XO Thames"/>
      <w:sz w:val="28"/>
    </w:rPr>
  </w:style>
  <w:style w:styleId="Style_43_ch" w:type="character">
    <w:name w:val="toc 5"/>
    <w:link w:val="Style_43"/>
    <w:rPr>
      <w:rFonts w:ascii="XO Thames" w:hAnsi="XO Thames"/>
      <w:sz w:val="28"/>
    </w:rPr>
  </w:style>
  <w:style w:styleId="Style_44" w:type="paragraph">
    <w:name w:val="Balloon Text"/>
    <w:basedOn w:val="Style_5"/>
    <w:link w:val="Style_44_ch"/>
    <w:pPr>
      <w:spacing w:after="0" w:line="240" w:lineRule="auto"/>
      <w:ind/>
    </w:pPr>
    <w:rPr>
      <w:rFonts w:ascii="Segoe UI" w:hAnsi="Segoe UI"/>
      <w:sz w:val="18"/>
    </w:rPr>
  </w:style>
  <w:style w:styleId="Style_44_ch" w:type="character">
    <w:name w:val="Balloon Text"/>
    <w:basedOn w:val="Style_5_ch"/>
    <w:link w:val="Style_44"/>
    <w:rPr>
      <w:rFonts w:ascii="Segoe UI" w:hAnsi="Segoe UI"/>
      <w:sz w:val="18"/>
    </w:rPr>
  </w:style>
  <w:style w:styleId="Style_45" w:type="paragraph">
    <w:name w:val="Обычный1"/>
    <w:link w:val="Style_45_ch"/>
  </w:style>
  <w:style w:styleId="Style_45_ch" w:type="character">
    <w:name w:val="Обычный1"/>
    <w:link w:val="Style_45"/>
  </w:style>
  <w:style w:styleId="Style_46" w:type="paragraph">
    <w:name w:val="Subtitle"/>
    <w:next w:val="Style_5"/>
    <w:link w:val="Style_46_ch"/>
    <w:uiPriority w:val="11"/>
    <w:qFormat/>
    <w:pPr>
      <w:ind/>
      <w:jc w:val="both"/>
    </w:pPr>
    <w:rPr>
      <w:rFonts w:ascii="XO Thames" w:hAnsi="XO Thames"/>
      <w:i w:val="1"/>
      <w:sz w:val="24"/>
    </w:rPr>
  </w:style>
  <w:style w:styleId="Style_46_ch" w:type="character">
    <w:name w:val="Subtitle"/>
    <w:link w:val="Style_46"/>
    <w:rPr>
      <w:rFonts w:ascii="XO Thames" w:hAnsi="XO Thames"/>
      <w:i w:val="1"/>
      <w:sz w:val="24"/>
    </w:rPr>
  </w:style>
  <w:style w:styleId="Style_47" w:type="paragraph">
    <w:name w:val="Обычный1"/>
    <w:link w:val="Style_47_ch"/>
  </w:style>
  <w:style w:styleId="Style_47_ch" w:type="character">
    <w:name w:val="Обычный1"/>
    <w:link w:val="Style_47"/>
  </w:style>
  <w:style w:styleId="Style_48" w:type="paragraph">
    <w:name w:val="Title"/>
    <w:next w:val="Style_5"/>
    <w:link w:val="Style_48_ch"/>
    <w:uiPriority w:val="10"/>
    <w:qFormat/>
    <w:pPr>
      <w:spacing w:after="567" w:before="567"/>
      <w:ind/>
      <w:jc w:val="center"/>
    </w:pPr>
    <w:rPr>
      <w:rFonts w:ascii="XO Thames" w:hAnsi="XO Thames"/>
      <w:b w:val="1"/>
      <w:caps w:val="1"/>
      <w:sz w:val="40"/>
    </w:rPr>
  </w:style>
  <w:style w:styleId="Style_48_ch" w:type="character">
    <w:name w:val="Title"/>
    <w:link w:val="Style_48"/>
    <w:rPr>
      <w:rFonts w:ascii="XO Thames" w:hAnsi="XO Thames"/>
      <w:b w:val="1"/>
      <w:caps w:val="1"/>
      <w:sz w:val="40"/>
    </w:rPr>
  </w:style>
  <w:style w:styleId="Style_49" w:type="paragraph">
    <w:name w:val="heading 4"/>
    <w:next w:val="Style_5"/>
    <w:link w:val="Style_49_ch"/>
    <w:uiPriority w:val="9"/>
    <w:qFormat/>
    <w:pPr>
      <w:spacing w:after="120" w:before="120"/>
      <w:ind/>
      <w:jc w:val="both"/>
      <w:outlineLvl w:val="3"/>
    </w:pPr>
    <w:rPr>
      <w:rFonts w:ascii="XO Thames" w:hAnsi="XO Thames"/>
      <w:b w:val="1"/>
      <w:sz w:val="24"/>
    </w:rPr>
  </w:style>
  <w:style w:styleId="Style_49_ch" w:type="character">
    <w:name w:val="heading 4"/>
    <w:link w:val="Style_49"/>
    <w:rPr>
      <w:rFonts w:ascii="XO Thames" w:hAnsi="XO Thames"/>
      <w:b w:val="1"/>
      <w:sz w:val="24"/>
    </w:rPr>
  </w:style>
  <w:style w:styleId="Style_50" w:type="paragraph">
    <w:name w:val="heading 2"/>
    <w:next w:val="Style_5"/>
    <w:link w:val="Style_50_ch"/>
    <w:uiPriority w:val="9"/>
    <w:qFormat/>
    <w:pPr>
      <w:spacing w:after="120" w:before="120"/>
      <w:ind/>
      <w:jc w:val="both"/>
      <w:outlineLvl w:val="1"/>
    </w:pPr>
    <w:rPr>
      <w:rFonts w:ascii="XO Thames" w:hAnsi="XO Thames"/>
      <w:b w:val="1"/>
      <w:sz w:val="28"/>
    </w:rPr>
  </w:style>
  <w:style w:styleId="Style_50_ch" w:type="character">
    <w:name w:val="heading 2"/>
    <w:link w:val="Style_50"/>
    <w:rPr>
      <w:rFonts w:ascii="XO Thames" w:hAnsi="XO Thames"/>
      <w:b w:val="1"/>
      <w:sz w:val="28"/>
    </w:rPr>
  </w:style>
  <w:style w:styleId="Style_10" w:type="paragraph">
    <w:name w:val="Основной шрифт абзаца1"/>
    <w:link w:val="Style_10_ch"/>
  </w:style>
  <w:style w:styleId="Style_10_ch" w:type="character">
    <w:name w:val="Основной шрифт абзаца1"/>
    <w:link w:val="Style_10"/>
  </w:style>
  <w:style w:styleId="Style_51" w:type="paragraph">
    <w:name w:val="footer"/>
    <w:basedOn w:val="Style_5"/>
    <w:link w:val="Style_51_ch"/>
    <w:pPr>
      <w:tabs>
        <w:tab w:leader="none" w:pos="4677" w:val="center"/>
        <w:tab w:leader="none" w:pos="9355" w:val="right"/>
      </w:tabs>
      <w:spacing w:after="0" w:line="240" w:lineRule="auto"/>
      <w:ind/>
    </w:pPr>
  </w:style>
  <w:style w:styleId="Style_51_ch" w:type="character">
    <w:name w:val="footer"/>
    <w:basedOn w:val="Style_5_ch"/>
    <w:link w:val="Style_51"/>
  </w:style>
  <w:style w:styleId="Style_52" w:type="table">
    <w:name w:val="Сетка таблицы2"/>
    <w:basedOn w:val="Style_1"/>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2" w:type="table">
    <w:name w:val="Table Grid"/>
    <w:basedOn w:val="Style_1"/>
    <w:pPr>
      <w:spacing w:after="0" w:line="240" w:lineRule="auto"/>
      <w:ind/>
    </w:pPr>
    <w:tblPr>
      <w:tblBorders>
        <w:top w:color="000000" w:sz="4" w:val="single"/>
        <w:left w:color="000000" w:sz="4" w:val="single"/>
        <w:bottom w:color="000000" w:sz="4" w:val="single"/>
        <w:right w:color="000000" w:sz="4" w:val="single"/>
        <w:insideH w:color="000000" w:sz="4" w:val="single"/>
        <w:insideV w:color="000000" w:sz="4" w:val="single"/>
      </w:tblBorders>
    </w:tblPr>
  </w:style>
  <w:style w:styleId="Style_53" w:type="table">
    <w:name w:val="Сетка таблицы1"/>
    <w:basedOn w:val="Style_1"/>
    <w:pPr>
      <w:spacing w:after="0" w:line="240" w:lineRule="auto"/>
      <w:ind/>
    </w:pPr>
    <w:rPr>
      <w:rFonts w:ascii="Times New Roman" w:hAnsi="Times New Roman"/>
      <w:sz w:val="20"/>
    </w:rPr>
    <w:tblPr>
      <w:tblBorders>
        <w:top w:color="000000" w:sz="4" w:val="single"/>
        <w:left w:color="000000" w:sz="4" w:val="single"/>
        <w:bottom w:color="000000" w:sz="4" w:val="single"/>
        <w:right w:color="000000" w:sz="4" w:val="single"/>
        <w:insideH w:color="000000" w:sz="4" w:val="single"/>
        <w:insideV w:color="000000" w:sz="4" w:val="single"/>
      </w:tblBorders>
    </w:tblPr>
  </w:style>
  <w:style w:default="1" w:styleId="Style_1" w:type="table">
    <w:name w:val="Normal Table"/>
    <w:tblPr>
      <w:tblInd w:type="dxa" w:w="0"/>
      <w:tblCellMar>
        <w:top w:type="dxa" w:w="0"/>
        <w:left w:type="dxa" w:w="108"/>
        <w:bottom w:type="dxa" w:w="0"/>
        <w:right w:type="dxa" w:w="108"/>
      </w:tblCellMar>
    </w:tblPr>
  </w:style>
</w:styles>
</file>

<file path=word/stylesWithEffects.xml><?xml version="1.0" encoding="utf-8"?>
<w:styles xmlns:w="http://schemas.openxmlformats.org/wordprocessingml/2006/main">
  <w:docDefaults>
    <w:rPrDefault>
      <w:rPr>
        <w:rFonts w:asciiTheme="minorHAnsi" w:cstheme="minorBidi" w:eastAsiaTheme="minorEastAsia" w:hAnsiTheme="minorHAnsi"/>
        <w:sz w:val="24"/>
        <w:szCs w:val="24"/>
        <w:lang w:bidi="ar-SA" w:eastAsia="en-US" w:val="en-US"/>
      </w:rPr>
    </w:rPrDefault>
    <w:pPrDefault/>
  </w:docDefaults>
  <w:latentStyles w:count="276" w:defLockedState="0" w:defQFormat="0" w:defSemiHidden="1" w:defUIPriority="99" w:defUnhideWhenUsed="1">
    <w:lsdException w:name="Normal" w:qFormat="1" w:semiHidden="0" w:uiPriority="0" w:unhideWhenUsed="0"/>
    <w:lsdException w:name="heading 1" w:qFormat="1" w:semiHidden="0" w:uiPriority="9" w:unhideWhenUsed="0"/>
    <w:lsdException w:name="heading 2" w:qFormat="1" w:uiPriority="9"/>
    <w:lsdException w:name="heading 3" w:qFormat="1" w:uiPriority="9"/>
    <w:lsdException w:name="heading 4" w:qFormat="1" w:uiPriority="9"/>
    <w:lsdException w:name="heading 5" w:qFormat="1" w:uiPriority="9"/>
    <w:lsdException w:name="heading 6" w:qFormat="1" w:uiPriority="9"/>
    <w:lsdException w:name="heading 7" w:qFormat="1" w:uiPriority="9"/>
    <w:lsdException w:name="heading 8" w:qFormat="1" w:uiPriority="9"/>
    <w:lsdException w:name="heading 9" w:qFormat="1"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uiPriority="35"/>
    <w:lsdException w:name="Title" w:qFormat="1" w:semiHidden="0" w:uiPriority="10" w:unhideWhenUsed="0"/>
    <w:lsdException w:name="Default Paragraph Font" w:uiPriority="1"/>
    <w:lsdException w:name="Subtitle" w:qFormat="1" w:semiHidden="0" w:uiPriority="11" w:unhideWhenUsed="0"/>
    <w:lsdException w:name="Strong" w:qFormat="1" w:semiHidden="0" w:uiPriority="22" w:unhideWhenUsed="0"/>
    <w:lsdException w:name="Emphasis" w:qFormat="1" w:semiHidden="0" w:uiPriority="20" w:unhideWhenUsed="0"/>
    <w:lsdException w:name="Table Grid" w:semiHidden="0" w:uiPriority="59" w:unhideWhenUsed="0"/>
    <w:lsdException w:name="Placeholder Text" w:unhideWhenUsed="0"/>
    <w:lsdException w:name="No Spacing" w:qFormat="1"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qFormat="1" w:semiHidden="0" w:uiPriority="34" w:unhideWhenUsed="0"/>
    <w:lsdException w:name="Quote" w:qFormat="1" w:semiHidden="0" w:uiPriority="29" w:unhideWhenUsed="0"/>
    <w:lsdException w:name="Intense Quote" w:qFormat="1"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qFormat="1" w:semiHidden="0" w:uiPriority="19" w:unhideWhenUsed="0"/>
    <w:lsdException w:name="Intense Emphasis" w:qFormat="1" w:semiHidden="0" w:uiPriority="21" w:unhideWhenUsed="0"/>
    <w:lsdException w:name="Subtle Reference" w:qFormat="1" w:semiHidden="0" w:uiPriority="31" w:unhideWhenUsed="0"/>
    <w:lsdException w:name="Intense Reference" w:qFormat="1" w:semiHidden="0" w:uiPriority="32" w:unhideWhenUsed="0"/>
    <w:lsdException w:name="Book Title" w:qFormat="1" w:semiHidden="0" w:uiPriority="33" w:unhideWhenUsed="0"/>
    <w:lsdException w:name="Bibliography" w:uiPriority="37"/>
    <w:lsdException w:name="TOC Heading" w:qFormat="1" w:uiPriority="39"/>
  </w:latentStyles>
  <w:style w:default="1" w:styleId="Normal" w:type="paragraph">
    <w:name w:val="Normal"/>
    <w:qFormat/>
  </w:style>
  <w:style w:styleId="Heading1" w:type="paragraph">
    <w:name w:val="heading 1"/>
    <w:basedOn w:val="Normal"/>
    <w:next w:val="Normal"/>
    <w:link w:val="Heading1Char"/>
    <w:uiPriority w:val="9"/>
    <w:qFormat/>
    <w:rsid w:val="00111FAE"/>
    <w:pPr>
      <w:keepNext/>
      <w:keepLines/>
      <w:spacing w:before="480"/>
      <w:outlineLvl w:val="0"/>
    </w:pPr>
    <w:rPr>
      <w:rFonts w:asciiTheme="majorHAnsi" w:cstheme="majorBidi" w:eastAsiaTheme="majorEastAsia" w:hAnsiTheme="majorHAnsi"/>
      <w:b/>
      <w:bCs/>
      <w:color w:themeColor="accent1" w:themeShade="B5" w:val="345A8A"/>
      <w:sz w:val="32"/>
      <w:szCs w:val="32"/>
    </w:rPr>
  </w:style>
  <w:style w:default="1" w:styleId="DefaultParagraphFont" w:type="character">
    <w:name w:val="Default Paragraph Font"/>
    <w:uiPriority w:val="1"/>
    <w:semiHidden/>
    <w:unhideWhenUsed/>
  </w:style>
  <w:style w:default="1" w:styleId="TableNormal" w:type="table">
    <w:name w:val="Normal Table"/>
    <w:uiPriority w:val="99"/>
    <w:semiHidden/>
    <w:unhideWhenUsed/>
    <w:tblPr>
      <w:tblInd w:type="dxa" w:w="0"/>
      <w:tblCellMar>
        <w:top w:type="dxa" w:w="0"/>
        <w:left w:type="dxa" w:w="108"/>
        <w:bottom w:type="dxa" w:w="0"/>
        <w:right w:type="dxa" w:w="108"/>
      </w:tblCellMar>
    </w:tblPr>
  </w:style>
  <w:style w:default="1" w:styleId="NoList" w:type="numbering">
    <w:name w:val="No List"/>
    <w:uiPriority w:val="99"/>
    <w:semiHidden/>
    <w:unhideWhenUsed/>
  </w:style>
  <w:style w:customStyle="1" w:styleId="Heading1Char" w:type="character">
    <w:name w:val="Heading 1 Char"/>
    <w:basedOn w:val="DefaultParagraphFont"/>
    <w:link w:val="Heading1"/>
    <w:uiPriority w:val="9"/>
    <w:rsid w:val="00111FAE"/>
    <w:rPr>
      <w:rFonts w:asciiTheme="majorHAnsi" w:cstheme="majorBidi" w:eastAsiaTheme="majorEastAsia" w:hAnsiTheme="majorHAnsi"/>
      <w:b/>
      <w:bCs/>
      <w:color w:themeColor="accent1" w:themeShade="B5" w:val="345A8A"/>
      <w:sz w:val="32"/>
      <w:szCs w:val="32"/>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no" ?>
<Relationships xmlns="http://schemas.openxmlformats.org/package/2006/relationships">
  <Relationship Id="rId9" Target="numbering.xml" Type="http://schemas.openxmlformats.org/officeDocument/2006/relationships/numbering"/>
  <Relationship Id="rId8" Target="theme/theme1.xml" Type="http://schemas.openxmlformats.org/officeDocument/2006/relationships/theme"/>
  <Relationship Id="rId7" Target="webSettings.xml" Type="http://schemas.openxmlformats.org/officeDocument/2006/relationships/webSettings"/>
  <Relationship Id="rId6" Target="stylesWithEffects.xml" Type="http://schemas.microsoft.com/office/2007/relationships/stylesWithEffects"/>
  <Relationship Id="rId5" Target="styles.xml" Type="http://schemas.openxmlformats.org/officeDocument/2006/relationships/styles"/>
  <Relationship Id="rId4" Target="settings.xml" Type="http://schemas.openxmlformats.org/officeDocument/2006/relationships/settings"/>
  <Relationship Id="rId3" Target="fontTable.xml" Type="http://schemas.openxmlformats.org/officeDocument/2006/relationships/fontTable"/>
  <Relationship Id="rId2" Target="media/1.jpeg" Type="http://schemas.openxmlformats.org/officeDocument/2006/relationships/image"/>
  <Relationship Id="rId1" Target="header1.xml" Type="http://schemas.openxmlformats.org/officeDocument/2006/relationships/header"/>
</Relationships>

</file>

<file path=word/theme/theme1.xml><?xml version="1.0" encoding="utf-8"?>
<a:theme xmlns:a="http://schemas.openxmlformats.org/drawingml/2006/main" xmlns:a15="http://schemas.microsoft.com/office/drawing/2012/main" xmlns:asvg="http://schemas.microsoft.com/office/drawing/2016/SVG/main" xmlns:c="http://schemas.openxmlformats.org/drawingml/2006/chart" xmlns:co="http://ncloudtech.com" xmlns:co-ooxml="http://ncloudtech.com/ooxml" xmlns:m="http://schemas.openxmlformats.org/officeDocument/2006/math" xmlns:mc="http://schemas.openxmlformats.org/markup-compatibility/2006" xmlns:o="urn:schemas-microsoft-com:office:office" xmlns:p="http://schemas.openxmlformats.org/presentationml/2006/main" xmlns:pic="http://schemas.openxmlformats.org/drawingml/2006/picture" xmlns:r="http://schemas.openxmlformats.org/officeDocument/2006/relationships" xmlns:s="http://schemas.openxmlformats.org/officeDocument/2006/sharedType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p="http://schemas.openxmlformats.org/drawingml/2006/wordprocessingDrawing" xmlns:wpg="http://schemas.microsoft.com/office/word/2010/wordprocessingGroup" xmlns:wps="http://schemas.microsoft.com/office/word/2010/wordprocessingShape" xmlns:x="urn:schemas-microsoft-com:office:excel" xmlns:x14="http://schemas.microsoft.com/office/spreadsheetml/2009/9/main" xmlns:xdr="http://schemas.openxmlformats.org/drawingml/2006/spreadsheetDrawing" xmlns:xm="http://schemas.microsoft.com/office/excel/2006/main"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theme>
</file>

<file path=docProps/app.xml><?xml version="1.0" encoding="utf-8"?>
<Properties xmlns="http://schemas.openxmlformats.org/officeDocument/2006/extended-properties">
  <Template>Normal.dotm</Template>
  <TotalTime>0</TotalTime>
  <DocSecurity>0</DocSecurity>
  <ScaleCrop>false</ScaleCrop>
  <Application>MyOffice-CoreFramework-Linux/28</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modified xsi:type="dcterms:W3CDTF">2025-07-18T03:15:02Z</dcterms:modified>
</cp:coreProperties>
</file>