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AC4" w:rsidRDefault="0045708F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708F">
        <w:rPr>
          <w:rFonts w:ascii="Times New Roman" w:hAnsi="Times New Roman"/>
          <w:b/>
          <w:sz w:val="28"/>
        </w:rPr>
        <w:t xml:space="preserve">Об определении экономически обоснованного размера недостаточности финансовых средств АО «Газпром газораспределение Дальний Восток» для покрытия расходов на реализацию мероприятий по технологическому присоединению в рамках </w:t>
      </w:r>
      <w:proofErr w:type="spellStart"/>
      <w:r w:rsidRPr="0045708F">
        <w:rPr>
          <w:rFonts w:ascii="Times New Roman" w:hAnsi="Times New Roman"/>
          <w:b/>
          <w:sz w:val="28"/>
        </w:rPr>
        <w:t>догазификации</w:t>
      </w:r>
      <w:proofErr w:type="spellEnd"/>
      <w:r w:rsidRPr="0045708F">
        <w:rPr>
          <w:rFonts w:ascii="Times New Roman" w:hAnsi="Times New Roman"/>
          <w:b/>
          <w:sz w:val="28"/>
        </w:rPr>
        <w:t xml:space="preserve"> в</w:t>
      </w:r>
      <w:r w:rsidR="006A269E">
        <w:rPr>
          <w:rFonts w:ascii="Times New Roman" w:hAnsi="Times New Roman"/>
          <w:b/>
          <w:sz w:val="28"/>
        </w:rPr>
        <w:t>о</w:t>
      </w:r>
      <w:bookmarkStart w:id="1" w:name="_GoBack"/>
      <w:bookmarkEnd w:id="1"/>
      <w:r w:rsidRPr="0045708F">
        <w:rPr>
          <w:rFonts w:ascii="Times New Roman" w:hAnsi="Times New Roman"/>
          <w:b/>
          <w:sz w:val="28"/>
        </w:rPr>
        <w:t xml:space="preserve"> I</w:t>
      </w:r>
      <w:r>
        <w:rPr>
          <w:rFonts w:ascii="Times New Roman" w:hAnsi="Times New Roman"/>
          <w:b/>
          <w:sz w:val="28"/>
          <w:lang w:val="en-US"/>
        </w:rPr>
        <w:t>I</w:t>
      </w:r>
      <w:r w:rsidRPr="0045708F">
        <w:rPr>
          <w:rFonts w:ascii="Times New Roman" w:hAnsi="Times New Roman"/>
          <w:b/>
          <w:sz w:val="28"/>
        </w:rPr>
        <w:t xml:space="preserve"> квартале 202</w:t>
      </w:r>
      <w:r>
        <w:rPr>
          <w:rFonts w:ascii="Times New Roman" w:hAnsi="Times New Roman"/>
          <w:b/>
          <w:sz w:val="28"/>
        </w:rPr>
        <w:t>5</w:t>
      </w:r>
      <w:r w:rsidRPr="0045708F">
        <w:rPr>
          <w:rFonts w:ascii="Times New Roman" w:hAnsi="Times New Roman"/>
          <w:b/>
          <w:sz w:val="28"/>
        </w:rPr>
        <w:t xml:space="preserve"> года</w:t>
      </w:r>
    </w:p>
    <w:p w:rsidR="005A6271" w:rsidRDefault="005A627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45708F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5708F">
        <w:rPr>
          <w:rFonts w:ascii="Times New Roman" w:hAnsi="Times New Roman"/>
          <w:sz w:val="28"/>
        </w:rPr>
        <w:t xml:space="preserve">В соответствии с Федеральным законом от 31.03.1999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постановлением Правительства от 29.12.2000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Федерации от 13.09.2021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приказом ФАС России от 16.08.2018 № 1151/18, </w:t>
      </w:r>
      <w:r w:rsidRPr="0045708F">
        <w:rPr>
          <w:rFonts w:ascii="Times New Roman" w:hAnsi="Times New Roman"/>
          <w:sz w:val="28"/>
        </w:rPr>
        <w:lastRenderedPageBreak/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23</w:t>
      </w:r>
      <w:r w:rsidRPr="004570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07.2025</w:t>
      </w:r>
      <w:r w:rsidRPr="0045708F">
        <w:rPr>
          <w:rFonts w:ascii="Times New Roman" w:hAnsi="Times New Roman"/>
          <w:sz w:val="28"/>
        </w:rPr>
        <w:t xml:space="preserve"> № </w:t>
      </w:r>
      <w:proofErr w:type="spellStart"/>
      <w:r w:rsidRPr="0045708F">
        <w:rPr>
          <w:rFonts w:ascii="Times New Roman" w:hAnsi="Times New Roman"/>
          <w:sz w:val="28"/>
        </w:rPr>
        <w:t>ххх</w:t>
      </w:r>
      <w:proofErr w:type="spellEnd"/>
      <w:r w:rsidRPr="0045708F">
        <w:rPr>
          <w:rFonts w:ascii="Times New Roman" w:hAnsi="Times New Roman"/>
          <w:sz w:val="28"/>
        </w:rPr>
        <w:t xml:space="preserve"> и на основании обращения АО «Газпром </w:t>
      </w:r>
      <w:r w:rsidR="0085265B">
        <w:rPr>
          <w:rFonts w:ascii="Times New Roman" w:hAnsi="Times New Roman"/>
          <w:sz w:val="28"/>
        </w:rPr>
        <w:t>газификация</w:t>
      </w:r>
      <w:r w:rsidRPr="0045708F">
        <w:rPr>
          <w:rFonts w:ascii="Times New Roman" w:hAnsi="Times New Roman"/>
          <w:sz w:val="28"/>
        </w:rPr>
        <w:t xml:space="preserve">» от </w:t>
      </w:r>
      <w:r w:rsidR="0085265B">
        <w:rPr>
          <w:rFonts w:ascii="Times New Roman" w:hAnsi="Times New Roman"/>
          <w:sz w:val="28"/>
        </w:rPr>
        <w:t>27</w:t>
      </w:r>
      <w:r w:rsidRPr="004570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85265B">
        <w:rPr>
          <w:rFonts w:ascii="Times New Roman" w:hAnsi="Times New Roman"/>
          <w:sz w:val="28"/>
        </w:rPr>
        <w:t>5</w:t>
      </w:r>
      <w:r w:rsidRPr="0045708F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45708F">
        <w:rPr>
          <w:rFonts w:ascii="Times New Roman" w:hAnsi="Times New Roman"/>
          <w:sz w:val="28"/>
        </w:rPr>
        <w:t xml:space="preserve"> № </w:t>
      </w:r>
      <w:r w:rsidR="0085265B">
        <w:rPr>
          <w:rFonts w:ascii="Times New Roman" w:hAnsi="Times New Roman"/>
          <w:sz w:val="28"/>
        </w:rPr>
        <w:t>ГГ-15508</w:t>
      </w:r>
      <w:r w:rsidRPr="0045708F">
        <w:rPr>
          <w:rFonts w:ascii="Times New Roman" w:hAnsi="Times New Roman"/>
          <w:sz w:val="28"/>
        </w:rPr>
        <w:t xml:space="preserve"> (</w:t>
      </w:r>
      <w:proofErr w:type="spellStart"/>
      <w:r w:rsidRPr="0045708F">
        <w:rPr>
          <w:rFonts w:ascii="Times New Roman" w:hAnsi="Times New Roman"/>
          <w:sz w:val="28"/>
        </w:rPr>
        <w:t>вх</w:t>
      </w:r>
      <w:proofErr w:type="spellEnd"/>
      <w:r w:rsidRPr="0045708F">
        <w:rPr>
          <w:rFonts w:ascii="Times New Roman" w:hAnsi="Times New Roman"/>
          <w:sz w:val="28"/>
        </w:rPr>
        <w:t xml:space="preserve">. № </w:t>
      </w:r>
      <w:r>
        <w:rPr>
          <w:rFonts w:ascii="Times New Roman" w:hAnsi="Times New Roman"/>
          <w:sz w:val="28"/>
        </w:rPr>
        <w:t>90-01-07/</w:t>
      </w:r>
      <w:r w:rsidR="0085265B">
        <w:rPr>
          <w:rFonts w:ascii="Times New Roman" w:hAnsi="Times New Roman"/>
          <w:sz w:val="28"/>
        </w:rPr>
        <w:t>2481</w:t>
      </w:r>
      <w:r w:rsidRPr="0045708F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03</w:t>
      </w:r>
      <w:r w:rsidRPr="004570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</w:t>
      </w:r>
      <w:r w:rsidRPr="0045708F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45708F">
        <w:rPr>
          <w:rFonts w:ascii="Times New Roman" w:hAnsi="Times New Roman"/>
          <w:sz w:val="28"/>
        </w:rPr>
        <w:t>)</w:t>
      </w:r>
    </w:p>
    <w:p w:rsidR="00ED738C" w:rsidRPr="00CE72DE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Default="004F23FF" w:rsidP="000A459A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90A61" w:rsidRPr="00C90A61">
        <w:rPr>
          <w:rFonts w:ascii="Times New Roman" w:hAnsi="Times New Roman"/>
          <w:sz w:val="28"/>
        </w:rPr>
        <w:tab/>
      </w:r>
      <w:r w:rsidR="0045708F" w:rsidRPr="0045708F">
        <w:rPr>
          <w:rFonts w:ascii="Times New Roman" w:hAnsi="Times New Roman"/>
          <w:sz w:val="28"/>
        </w:rPr>
        <w:t xml:space="preserve">Определить экономически обоснованный размер недостаточности финансовых средств АО «Газпром газораспределение Дальний Восток» для покрытия расходов на реализацию мероприятий по технологическому присоединению в рамках </w:t>
      </w:r>
      <w:proofErr w:type="spellStart"/>
      <w:r w:rsidR="0045708F" w:rsidRPr="0045708F">
        <w:rPr>
          <w:rFonts w:ascii="Times New Roman" w:hAnsi="Times New Roman"/>
          <w:sz w:val="28"/>
        </w:rPr>
        <w:t>догазификации</w:t>
      </w:r>
      <w:proofErr w:type="spellEnd"/>
      <w:r w:rsidR="0045708F" w:rsidRPr="0045708F">
        <w:rPr>
          <w:rFonts w:ascii="Times New Roman" w:hAnsi="Times New Roman"/>
          <w:sz w:val="28"/>
        </w:rPr>
        <w:t xml:space="preserve"> по заявке № 2 на предоставление ф</w:t>
      </w:r>
      <w:r w:rsidR="0045708F">
        <w:rPr>
          <w:rFonts w:ascii="Times New Roman" w:hAnsi="Times New Roman"/>
          <w:sz w:val="28"/>
        </w:rPr>
        <w:t xml:space="preserve">инансирования от хх.хх.2024 за </w:t>
      </w:r>
      <w:r w:rsidR="0045708F">
        <w:rPr>
          <w:rFonts w:ascii="Times New Roman" w:hAnsi="Times New Roman"/>
          <w:sz w:val="28"/>
          <w:lang w:val="en-US"/>
        </w:rPr>
        <w:t>II</w:t>
      </w:r>
      <w:r w:rsidR="0045708F" w:rsidRPr="0045708F">
        <w:rPr>
          <w:rFonts w:ascii="Times New Roman" w:hAnsi="Times New Roman"/>
          <w:sz w:val="28"/>
        </w:rPr>
        <w:t xml:space="preserve"> квартал 202</w:t>
      </w:r>
      <w:r w:rsidR="0045708F">
        <w:rPr>
          <w:rFonts w:ascii="Times New Roman" w:hAnsi="Times New Roman"/>
          <w:sz w:val="28"/>
        </w:rPr>
        <w:t>5</w:t>
      </w:r>
      <w:r w:rsidR="0045708F" w:rsidRPr="0045708F">
        <w:rPr>
          <w:rFonts w:ascii="Times New Roman" w:hAnsi="Times New Roman"/>
          <w:sz w:val="28"/>
        </w:rPr>
        <w:t xml:space="preserve"> года в размере </w:t>
      </w:r>
      <w:r w:rsidR="0045708F">
        <w:rPr>
          <w:rFonts w:ascii="Times New Roman" w:hAnsi="Times New Roman"/>
          <w:sz w:val="28"/>
        </w:rPr>
        <w:t>298 824,591 тыс.</w:t>
      </w:r>
      <w:r w:rsidR="0045708F" w:rsidRPr="0045708F">
        <w:rPr>
          <w:rFonts w:ascii="Times New Roman" w:hAnsi="Times New Roman"/>
          <w:sz w:val="28"/>
        </w:rPr>
        <w:t xml:space="preserve"> руб. (без НДС)</w:t>
      </w:r>
      <w:r w:rsidR="00235F7D" w:rsidRPr="00235F7D">
        <w:rPr>
          <w:rFonts w:ascii="Times New Roman" w:hAnsi="Times New Roman"/>
          <w:sz w:val="28"/>
        </w:rPr>
        <w:t>.</w:t>
      </w:r>
    </w:p>
    <w:p w:rsidR="00157172" w:rsidRDefault="0045708F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83D20">
        <w:rPr>
          <w:rFonts w:ascii="Times New Roman" w:hAnsi="Times New Roman"/>
          <w:sz w:val="28"/>
        </w:rPr>
        <w:t>.</w:t>
      </w:r>
      <w:r w:rsidR="00183D20" w:rsidRPr="005A682F">
        <w:rPr>
          <w:rFonts w:ascii="Times New Roman" w:hAnsi="Times New Roman"/>
          <w:sz w:val="28"/>
        </w:rPr>
        <w:t xml:space="preserve"> </w:t>
      </w:r>
      <w:r w:rsidR="00235F7D" w:rsidRPr="00235F7D">
        <w:rPr>
          <w:rFonts w:ascii="Times New Roman" w:hAnsi="Times New Roman"/>
          <w:sz w:val="28"/>
        </w:rPr>
        <w:t xml:space="preserve">Настоящее постановление вступает в силу с </w:t>
      </w:r>
      <w:r w:rsidRPr="0045708F">
        <w:rPr>
          <w:rFonts w:ascii="Times New Roman" w:hAnsi="Times New Roman"/>
          <w:sz w:val="28"/>
        </w:rPr>
        <w:t>момента его официального опубликования</w:t>
      </w:r>
      <w:r w:rsidR="00235F7D" w:rsidRPr="00235F7D">
        <w:rPr>
          <w:rFonts w:ascii="Times New Roman" w:hAnsi="Times New Roman"/>
          <w:sz w:val="28"/>
        </w:rPr>
        <w:t>.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23E8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FE196A" w:rsidRPr="00FE196A" w:rsidTr="00A01927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08F" w:rsidRDefault="0045708F">
      <w:pPr>
        <w:rPr>
          <w:rFonts w:ascii="Times New Roman" w:hAnsi="Times New Roman"/>
          <w:sz w:val="28"/>
          <w:szCs w:val="28"/>
        </w:rPr>
        <w:sectPr w:rsidR="0045708F" w:rsidSect="007E5D6B">
          <w:headerReference w:type="default" r:id="rId8"/>
          <w:pgSz w:w="11906" w:h="16838"/>
          <w:pgMar w:top="1134" w:right="851" w:bottom="1134" w:left="1418" w:header="567" w:footer="567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A1225A" w:rsidRDefault="00A1225A" w:rsidP="00A1225A">
      <w:pPr>
        <w:spacing w:after="0" w:line="240" w:lineRule="auto"/>
        <w:ind w:left="96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A1225A" w:rsidRDefault="00A1225A" w:rsidP="00A1225A">
      <w:pPr>
        <w:spacing w:after="0" w:line="240" w:lineRule="auto"/>
        <w:ind w:left="96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Pr="006A269E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 w:rsidRPr="006A269E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</w:t>
      </w:r>
      <w:r w:rsidRPr="006A269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ххх</w:t>
      </w:r>
      <w:proofErr w:type="spellEnd"/>
    </w:p>
    <w:p w:rsidR="00A1225A" w:rsidRDefault="00A1225A" w:rsidP="00A1225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A1225A" w:rsidRDefault="00A1225A" w:rsidP="00A12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4C93">
        <w:rPr>
          <w:rFonts w:ascii="Times New Roman" w:hAnsi="Times New Roman" w:cs="Times New Roman"/>
          <w:sz w:val="28"/>
          <w:szCs w:val="28"/>
        </w:rPr>
        <w:t xml:space="preserve">азмер недостаточности финансовых средств </w:t>
      </w:r>
    </w:p>
    <w:p w:rsidR="00A1225A" w:rsidRDefault="00A1225A" w:rsidP="00A122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4C93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Дальний Восток» для покрытия расходов на реализацию мероприятий по технологическому присоединению в рамках </w:t>
      </w:r>
      <w:proofErr w:type="spellStart"/>
      <w:r w:rsidRPr="008B4C9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заявке № 2 на предоставление финансирования</w:t>
      </w:r>
      <w:r w:rsidRPr="008B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5A" w:rsidRPr="00871F51" w:rsidRDefault="00A1225A" w:rsidP="00A1225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8B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4C93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B4C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225A" w:rsidRPr="001E5DAB" w:rsidRDefault="00A1225A" w:rsidP="00A122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86"/>
        <w:gridCol w:w="1271"/>
        <w:gridCol w:w="3141"/>
        <w:gridCol w:w="1918"/>
        <w:gridCol w:w="1679"/>
        <w:gridCol w:w="1481"/>
        <w:gridCol w:w="1682"/>
        <w:gridCol w:w="1421"/>
        <w:gridCol w:w="1481"/>
      </w:tblGrid>
      <w:tr w:rsidR="00A1225A" w:rsidRPr="00A36250" w:rsidTr="00A1225A">
        <w:tc>
          <w:tcPr>
            <w:tcW w:w="167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36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Населенный пункт</w:t>
            </w:r>
          </w:p>
        </w:tc>
        <w:tc>
          <w:tcPr>
            <w:tcW w:w="1079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658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Код стройки</w:t>
            </w:r>
          </w:p>
        </w:tc>
        <w:tc>
          <w:tcPr>
            <w:tcW w:w="577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Недостаточность финансовых средств</w:t>
            </w:r>
          </w:p>
        </w:tc>
        <w:tc>
          <w:tcPr>
            <w:tcW w:w="2083" w:type="pct"/>
            <w:gridSpan w:val="4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Экономически обоснованные расходы, руб. (без НДС)</w:t>
            </w:r>
          </w:p>
        </w:tc>
      </w:tr>
      <w:tr w:rsidR="00A1225A" w:rsidRPr="00A36250" w:rsidTr="00A1225A">
        <w:tc>
          <w:tcPr>
            <w:tcW w:w="167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9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vMerge w:val="restar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74" w:type="pct"/>
            <w:gridSpan w:val="3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 w:rsidRPr="00A36250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A36250">
              <w:rPr>
                <w:rFonts w:ascii="Times New Roman" w:hAnsi="Times New Roman"/>
                <w:sz w:val="20"/>
              </w:rPr>
              <w:t>. распределение по источникам финансирования</w:t>
            </w:r>
          </w:p>
        </w:tc>
      </w:tr>
      <w:tr w:rsidR="00A1225A" w:rsidRPr="00A36250" w:rsidTr="00A1225A">
        <w:tc>
          <w:tcPr>
            <w:tcW w:w="167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9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vMerge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8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Тариф на транспортировку</w:t>
            </w:r>
          </w:p>
        </w:tc>
        <w:tc>
          <w:tcPr>
            <w:tcW w:w="488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6250">
              <w:rPr>
                <w:rFonts w:ascii="Times New Roman" w:hAnsi="Times New Roman"/>
                <w:sz w:val="20"/>
              </w:rPr>
              <w:t>Спецнадбавка</w:t>
            </w:r>
            <w:proofErr w:type="spellEnd"/>
          </w:p>
        </w:tc>
        <w:tc>
          <w:tcPr>
            <w:tcW w:w="509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Средства ЕОГ</w:t>
            </w:r>
          </w:p>
        </w:tc>
      </w:tr>
      <w:tr w:rsidR="00A1225A" w:rsidRPr="00A36250" w:rsidTr="00A1225A">
        <w:tc>
          <w:tcPr>
            <w:tcW w:w="167" w:type="pct"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36" w:type="pct"/>
          </w:tcPr>
          <w:p w:rsidR="00A1225A" w:rsidRPr="00A36250" w:rsidRDefault="00A1225A" w:rsidP="00541570">
            <w:pPr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г. Елизово</w:t>
            </w:r>
          </w:p>
        </w:tc>
        <w:tc>
          <w:tcPr>
            <w:tcW w:w="1079" w:type="pct"/>
          </w:tcPr>
          <w:p w:rsidR="00A1225A" w:rsidRPr="00A36250" w:rsidRDefault="00A1225A" w:rsidP="00541570">
            <w:pPr>
              <w:rPr>
                <w:rFonts w:ascii="Times New Roman" w:hAnsi="Times New Roman"/>
                <w:sz w:val="18"/>
                <w:szCs w:val="18"/>
              </w:rPr>
            </w:pPr>
            <w:r w:rsidRPr="00A1225A">
              <w:rPr>
                <w:rFonts w:ascii="Times New Roman" w:hAnsi="Times New Roman"/>
                <w:sz w:val="18"/>
                <w:szCs w:val="18"/>
              </w:rPr>
              <w:t xml:space="preserve">Распределительный газопровод в границах улиц Магистральная, </w:t>
            </w:r>
            <w:proofErr w:type="spellStart"/>
            <w:r w:rsidRPr="00A1225A">
              <w:rPr>
                <w:rFonts w:ascii="Times New Roman" w:hAnsi="Times New Roman"/>
                <w:sz w:val="18"/>
                <w:szCs w:val="18"/>
              </w:rPr>
              <w:t>Запорожная</w:t>
            </w:r>
            <w:proofErr w:type="spellEnd"/>
            <w:r w:rsidRPr="00A1225A">
              <w:rPr>
                <w:rFonts w:ascii="Times New Roman" w:hAnsi="Times New Roman"/>
                <w:sz w:val="18"/>
                <w:szCs w:val="18"/>
              </w:rPr>
              <w:t>, Южная, пер. Байкальский, г. Елизово</w:t>
            </w:r>
          </w:p>
        </w:tc>
        <w:tc>
          <w:tcPr>
            <w:tcW w:w="658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250">
              <w:rPr>
                <w:rFonts w:ascii="Times New Roman" w:hAnsi="Times New Roman"/>
                <w:sz w:val="18"/>
                <w:szCs w:val="18"/>
              </w:rPr>
              <w:t>41-22-164-1-5-00885</w:t>
            </w:r>
          </w:p>
        </w:tc>
        <w:tc>
          <w:tcPr>
            <w:tcW w:w="577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158 227</w:t>
            </w:r>
            <w:r>
              <w:rPr>
                <w:rFonts w:ascii="Times New Roman" w:hAnsi="Times New Roman"/>
                <w:sz w:val="20"/>
                <w:lang w:val="en-US"/>
              </w:rPr>
              <w:t> </w:t>
            </w:r>
            <w:r w:rsidRPr="00A1225A">
              <w:rPr>
                <w:rFonts w:ascii="Times New Roman" w:hAnsi="Times New Roman"/>
                <w:sz w:val="20"/>
              </w:rPr>
              <w:t>000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9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158 227 </w:t>
            </w:r>
            <w:r w:rsidRPr="00A1225A">
              <w:rPr>
                <w:rFonts w:ascii="Times New Roman" w:hAnsi="Times New Roman"/>
                <w:sz w:val="20"/>
              </w:rPr>
              <w:t>000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78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</w:tcPr>
          <w:p w:rsidR="00A1225A" w:rsidRPr="00A36250" w:rsidRDefault="00A1225A" w:rsidP="005415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158 227 </w:t>
            </w:r>
            <w:r w:rsidRPr="00A1225A">
              <w:rPr>
                <w:rFonts w:ascii="Times New Roman" w:hAnsi="Times New Roman"/>
                <w:sz w:val="20"/>
              </w:rPr>
              <w:t>000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A1225A" w:rsidRPr="00A36250" w:rsidTr="00A1225A">
        <w:tc>
          <w:tcPr>
            <w:tcW w:w="167" w:type="pct"/>
          </w:tcPr>
          <w:p w:rsidR="00A1225A" w:rsidRPr="00A36250" w:rsidRDefault="00A1225A" w:rsidP="00A1225A">
            <w:pPr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36" w:type="pct"/>
          </w:tcPr>
          <w:p w:rsidR="00A1225A" w:rsidRPr="00A36250" w:rsidRDefault="00A1225A" w:rsidP="00A1225A">
            <w:pPr>
              <w:rPr>
                <w:rFonts w:ascii="Times New Roman" w:hAnsi="Times New Roman"/>
                <w:sz w:val="20"/>
              </w:rPr>
            </w:pPr>
            <w:r w:rsidRPr="00A36250">
              <w:rPr>
                <w:rFonts w:ascii="Times New Roman" w:hAnsi="Times New Roman"/>
                <w:sz w:val="20"/>
              </w:rPr>
              <w:t>г. Елизово</w:t>
            </w:r>
          </w:p>
        </w:tc>
        <w:tc>
          <w:tcPr>
            <w:tcW w:w="1079" w:type="pct"/>
          </w:tcPr>
          <w:p w:rsidR="00A1225A" w:rsidRPr="00A36250" w:rsidRDefault="00A1225A" w:rsidP="00A1225A">
            <w:pPr>
              <w:rPr>
                <w:rFonts w:ascii="Times New Roman" w:hAnsi="Times New Roman"/>
                <w:sz w:val="18"/>
                <w:szCs w:val="18"/>
              </w:rPr>
            </w:pPr>
            <w:r w:rsidRPr="00A1225A">
              <w:rPr>
                <w:rFonts w:ascii="Times New Roman" w:hAnsi="Times New Roman"/>
                <w:sz w:val="18"/>
                <w:szCs w:val="18"/>
              </w:rPr>
              <w:t>Распределительный газопровод в границах улиц Магистральная, Хирургическая, Иркутская, г. Елизово</w:t>
            </w:r>
            <w:r w:rsidRPr="00A362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58" w:type="pct"/>
          </w:tcPr>
          <w:p w:rsidR="00A1225A" w:rsidRPr="00A1225A" w:rsidRDefault="00A1225A" w:rsidP="00A1225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25A">
              <w:rPr>
                <w:rFonts w:ascii="Times New Roman" w:hAnsi="Times New Roman"/>
                <w:sz w:val="18"/>
                <w:szCs w:val="18"/>
              </w:rPr>
              <w:t>41-22-164-1-5-00889</w:t>
            </w:r>
          </w:p>
        </w:tc>
        <w:tc>
          <w:tcPr>
            <w:tcW w:w="577" w:type="pct"/>
          </w:tcPr>
          <w:p w:rsidR="00A1225A" w:rsidRPr="00A36250" w:rsidRDefault="00A1225A" w:rsidP="00A122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140 597 </w:t>
            </w:r>
            <w:r w:rsidRPr="00A1225A">
              <w:rPr>
                <w:rFonts w:ascii="Times New Roman" w:hAnsi="Times New Roman"/>
                <w:sz w:val="20"/>
              </w:rPr>
              <w:t>589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9" w:type="pct"/>
          </w:tcPr>
          <w:p w:rsidR="00A1225A" w:rsidRPr="00A36250" w:rsidRDefault="00A1225A" w:rsidP="00A122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140 597 </w:t>
            </w:r>
            <w:r w:rsidRPr="00A1225A">
              <w:rPr>
                <w:rFonts w:ascii="Times New Roman" w:hAnsi="Times New Roman"/>
                <w:sz w:val="20"/>
              </w:rPr>
              <w:t>589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78" w:type="pct"/>
          </w:tcPr>
          <w:p w:rsidR="00A1225A" w:rsidRPr="00A36250" w:rsidRDefault="00A1225A" w:rsidP="00A122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8" w:type="pct"/>
          </w:tcPr>
          <w:p w:rsidR="00A1225A" w:rsidRPr="00A36250" w:rsidRDefault="00A1225A" w:rsidP="00A122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</w:tcPr>
          <w:p w:rsidR="00A1225A" w:rsidRPr="00A36250" w:rsidRDefault="00A1225A" w:rsidP="00A122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140 597 </w:t>
            </w:r>
            <w:r w:rsidRPr="00A1225A">
              <w:rPr>
                <w:rFonts w:ascii="Times New Roman" w:hAnsi="Times New Roman"/>
                <w:sz w:val="20"/>
              </w:rPr>
              <w:t>589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00A1225A">
              <w:rPr>
                <w:rFonts w:ascii="Times New Roman" w:hAnsi="Times New Roman"/>
                <w:sz w:val="20"/>
              </w:rPr>
              <w:t>8</w:t>
            </w:r>
          </w:p>
        </w:tc>
      </w:tr>
      <w:tr w:rsidR="00A1225A" w:rsidRPr="00A36250" w:rsidTr="00A1225A">
        <w:tc>
          <w:tcPr>
            <w:tcW w:w="2341" w:type="pct"/>
            <w:gridSpan w:val="4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77" w:type="pct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298 824 </w:t>
            </w:r>
            <w:r w:rsidRPr="00A1225A">
              <w:rPr>
                <w:rFonts w:ascii="Times New Roman" w:hAnsi="Times New Roman"/>
                <w:b/>
              </w:rPr>
              <w:t>590</w:t>
            </w:r>
            <w:r>
              <w:rPr>
                <w:rFonts w:ascii="Times New Roman" w:hAnsi="Times New Roman"/>
                <w:b/>
                <w:lang w:val="en-US"/>
              </w:rPr>
              <w:t>,</w:t>
            </w:r>
            <w:r w:rsidRPr="00A1225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09" w:type="pct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298 824 </w:t>
            </w:r>
            <w:r w:rsidRPr="00A1225A">
              <w:rPr>
                <w:rFonts w:ascii="Times New Roman" w:hAnsi="Times New Roman"/>
                <w:b/>
              </w:rPr>
              <w:t>590</w:t>
            </w:r>
            <w:r>
              <w:rPr>
                <w:rFonts w:ascii="Times New Roman" w:hAnsi="Times New Roman"/>
                <w:b/>
                <w:lang w:val="en-US"/>
              </w:rPr>
              <w:t>,</w:t>
            </w:r>
            <w:r w:rsidRPr="00A1225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78" w:type="pct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9" w:type="pct"/>
          </w:tcPr>
          <w:p w:rsidR="00A1225A" w:rsidRPr="005A27E0" w:rsidRDefault="00A1225A" w:rsidP="00A12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298 824 </w:t>
            </w:r>
            <w:r w:rsidRPr="00A1225A">
              <w:rPr>
                <w:rFonts w:ascii="Times New Roman" w:hAnsi="Times New Roman"/>
                <w:b/>
              </w:rPr>
              <w:t>590</w:t>
            </w:r>
            <w:r>
              <w:rPr>
                <w:rFonts w:ascii="Times New Roman" w:hAnsi="Times New Roman"/>
                <w:b/>
                <w:lang w:val="en-US"/>
              </w:rPr>
              <w:t>,</w:t>
            </w:r>
            <w:r w:rsidRPr="00A1225A">
              <w:rPr>
                <w:rFonts w:ascii="Times New Roman" w:hAnsi="Times New Roman"/>
                <w:b/>
              </w:rPr>
              <w:t>7</w:t>
            </w:r>
          </w:p>
        </w:tc>
      </w:tr>
    </w:tbl>
    <w:p w:rsidR="00A1225A" w:rsidRPr="00527119" w:rsidRDefault="00A1225A" w:rsidP="00A1225A">
      <w:pPr>
        <w:spacing w:after="0" w:line="240" w:lineRule="auto"/>
        <w:rPr>
          <w:rFonts w:ascii="Times New Roman" w:hAnsi="Times New Roman"/>
          <w:sz w:val="28"/>
        </w:rPr>
      </w:pPr>
    </w:p>
    <w:p w:rsidR="0045708F" w:rsidRPr="00A1225A" w:rsidRDefault="0045708F">
      <w:pPr>
        <w:rPr>
          <w:rFonts w:ascii="Times New Roman" w:hAnsi="Times New Roman"/>
          <w:sz w:val="28"/>
          <w:szCs w:val="28"/>
          <w:lang w:val="en-US"/>
        </w:rPr>
      </w:pPr>
    </w:p>
    <w:p w:rsidR="00C90A61" w:rsidRDefault="00C90A61">
      <w:pPr>
        <w:rPr>
          <w:rFonts w:ascii="Times New Roman" w:hAnsi="Times New Roman"/>
          <w:sz w:val="28"/>
          <w:szCs w:val="28"/>
        </w:rPr>
      </w:pPr>
    </w:p>
    <w:sectPr w:rsidR="00C90A61" w:rsidSect="0045708F">
      <w:pgSz w:w="16838" w:h="11906" w:orient="landscape"/>
      <w:pgMar w:top="1418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71" w:rsidRDefault="00B10471" w:rsidP="00A57395">
      <w:pPr>
        <w:spacing w:after="0" w:line="240" w:lineRule="auto"/>
      </w:pPr>
      <w:r>
        <w:separator/>
      </w:r>
    </w:p>
  </w:endnote>
  <w:endnote w:type="continuationSeparator" w:id="0">
    <w:p w:rsidR="00B10471" w:rsidRDefault="00B10471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71" w:rsidRDefault="00B10471" w:rsidP="00A57395">
      <w:pPr>
        <w:spacing w:after="0" w:line="240" w:lineRule="auto"/>
      </w:pPr>
      <w:r>
        <w:separator/>
      </w:r>
    </w:p>
  </w:footnote>
  <w:footnote w:type="continuationSeparator" w:id="0">
    <w:p w:rsidR="00B10471" w:rsidRDefault="00B10471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6A269E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C48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400DF"/>
    <w:rsid w:val="0006332A"/>
    <w:rsid w:val="00091169"/>
    <w:rsid w:val="000970EA"/>
    <w:rsid w:val="000A459A"/>
    <w:rsid w:val="000A4CB8"/>
    <w:rsid w:val="000D416D"/>
    <w:rsid w:val="00106FA2"/>
    <w:rsid w:val="001168D8"/>
    <w:rsid w:val="00127E1C"/>
    <w:rsid w:val="00157172"/>
    <w:rsid w:val="00173269"/>
    <w:rsid w:val="001779EA"/>
    <w:rsid w:val="00183D20"/>
    <w:rsid w:val="00186037"/>
    <w:rsid w:val="001F04E6"/>
    <w:rsid w:val="00204703"/>
    <w:rsid w:val="00211AC4"/>
    <w:rsid w:val="00235F7D"/>
    <w:rsid w:val="00246D9C"/>
    <w:rsid w:val="002F68C2"/>
    <w:rsid w:val="00304175"/>
    <w:rsid w:val="003F5FA1"/>
    <w:rsid w:val="00414C5E"/>
    <w:rsid w:val="004359D7"/>
    <w:rsid w:val="00451FE3"/>
    <w:rsid w:val="0045708F"/>
    <w:rsid w:val="00457780"/>
    <w:rsid w:val="004F23FF"/>
    <w:rsid w:val="005A6271"/>
    <w:rsid w:val="005C24B8"/>
    <w:rsid w:val="005C7470"/>
    <w:rsid w:val="005F20AB"/>
    <w:rsid w:val="00623E86"/>
    <w:rsid w:val="00645A7C"/>
    <w:rsid w:val="006A269E"/>
    <w:rsid w:val="006C68B0"/>
    <w:rsid w:val="006E2ED0"/>
    <w:rsid w:val="00740D7B"/>
    <w:rsid w:val="007E5D6B"/>
    <w:rsid w:val="0085265B"/>
    <w:rsid w:val="008671DF"/>
    <w:rsid w:val="00947DC1"/>
    <w:rsid w:val="009936E0"/>
    <w:rsid w:val="009D050A"/>
    <w:rsid w:val="00A01927"/>
    <w:rsid w:val="00A1225A"/>
    <w:rsid w:val="00A416B2"/>
    <w:rsid w:val="00A57395"/>
    <w:rsid w:val="00A81E7D"/>
    <w:rsid w:val="00AA1BCF"/>
    <w:rsid w:val="00AF1BD8"/>
    <w:rsid w:val="00B10471"/>
    <w:rsid w:val="00B16FF8"/>
    <w:rsid w:val="00B317F0"/>
    <w:rsid w:val="00B90224"/>
    <w:rsid w:val="00BB74D6"/>
    <w:rsid w:val="00BD37D2"/>
    <w:rsid w:val="00BE1F29"/>
    <w:rsid w:val="00C34007"/>
    <w:rsid w:val="00C90A61"/>
    <w:rsid w:val="00CE72DE"/>
    <w:rsid w:val="00CF0FFD"/>
    <w:rsid w:val="00D0298C"/>
    <w:rsid w:val="00D16A30"/>
    <w:rsid w:val="00D30376"/>
    <w:rsid w:val="00DB4701"/>
    <w:rsid w:val="00E40F63"/>
    <w:rsid w:val="00E91DFE"/>
    <w:rsid w:val="00E9248C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0F71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uiPriority w:val="99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1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0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0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styleId="af">
    <w:name w:val="Balloon Text"/>
    <w:basedOn w:val="a0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0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Body Text"/>
    <w:basedOn w:val="a0"/>
    <w:link w:val="af4"/>
    <w:uiPriority w:val="99"/>
    <w:semiHidden/>
    <w:unhideWhenUsed/>
    <w:rsid w:val="001168D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1168D8"/>
  </w:style>
  <w:style w:type="paragraph" w:styleId="af5">
    <w:name w:val="List Paragraph"/>
    <w:basedOn w:val="a0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">
    <w:name w:val="List Bullet"/>
    <w:basedOn w:val="a0"/>
    <w:uiPriority w:val="99"/>
    <w:unhideWhenUsed/>
    <w:rsid w:val="00C90A61"/>
    <w:pPr>
      <w:numPr>
        <w:numId w:val="3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22</cp:revision>
  <cp:lastPrinted>2025-03-07T01:29:00Z</cp:lastPrinted>
  <dcterms:created xsi:type="dcterms:W3CDTF">2025-03-07T01:33:00Z</dcterms:created>
  <dcterms:modified xsi:type="dcterms:W3CDTF">2025-07-07T21:04:00Z</dcterms:modified>
</cp:coreProperties>
</file>