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D8" w:rsidRDefault="00411F81">
      <w:pPr>
        <w:ind w:left="538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 закона Камчатского края внесен Правительством Камчатского края</w:t>
      </w:r>
    </w:p>
    <w:p w:rsidR="00CE09D8" w:rsidRDefault="00CE09D8">
      <w:pPr>
        <w:jc w:val="both"/>
        <w:rPr>
          <w:rFonts w:ascii="Times New Roman" w:hAnsi="Times New Roman"/>
          <w:sz w:val="20"/>
        </w:rPr>
      </w:pPr>
    </w:p>
    <w:p w:rsidR="00CE09D8" w:rsidRDefault="00CE09D8">
      <w:pPr>
        <w:jc w:val="center"/>
        <w:rPr>
          <w:rFonts w:ascii="Times New Roman" w:hAnsi="Times New Roman"/>
        </w:rPr>
      </w:pPr>
    </w:p>
    <w:p w:rsidR="00CE09D8" w:rsidRDefault="00411F81">
      <w:pPr>
        <w:jc w:val="center"/>
        <w:rPr>
          <w:rFonts w:ascii="Times New Roman" w:hAnsi="Times New Roman"/>
          <w:sz w:val="32"/>
        </w:rPr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643890" cy="81089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389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7pt;height:63.8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</w:p>
    <w:p w:rsidR="00CE09D8" w:rsidRDefault="00CE09D8">
      <w:pPr>
        <w:jc w:val="center"/>
        <w:rPr>
          <w:rFonts w:ascii="Times New Roman" w:hAnsi="Times New Roman"/>
          <w:b/>
          <w:sz w:val="28"/>
        </w:rPr>
      </w:pPr>
    </w:p>
    <w:p w:rsidR="00CE09D8" w:rsidRDefault="00411F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 </w:t>
      </w:r>
    </w:p>
    <w:p w:rsidR="00CE09D8" w:rsidRDefault="00411F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E09D8" w:rsidRDefault="00CE09D8">
      <w:pPr>
        <w:jc w:val="center"/>
        <w:rPr>
          <w:rFonts w:ascii="Times New Roman" w:hAnsi="Times New Roman"/>
          <w:b/>
          <w:sz w:val="28"/>
        </w:rPr>
      </w:pPr>
    </w:p>
    <w:p w:rsidR="00CE09D8" w:rsidRDefault="00411F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</w:t>
      </w:r>
    </w:p>
    <w:p w:rsidR="00CE09D8" w:rsidRDefault="00CE09D8">
      <w:pPr>
        <w:jc w:val="both"/>
        <w:rPr>
          <w:rFonts w:ascii="Times New Roman" w:hAnsi="Times New Roman"/>
          <w:sz w:val="28"/>
        </w:rPr>
      </w:pPr>
    </w:p>
    <w:p w:rsidR="00CE09D8" w:rsidRDefault="00411F81">
      <w:pPr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Принят Законодательным Собранием Камчатского края</w:t>
      </w:r>
    </w:p>
    <w:p w:rsidR="00CE09D8" w:rsidRDefault="00411F81">
      <w:pPr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"___" ___________ 2025 года</w:t>
      </w:r>
    </w:p>
    <w:p w:rsidR="00CE09D8" w:rsidRDefault="00CE09D8">
      <w:pPr>
        <w:jc w:val="both"/>
        <w:rPr>
          <w:rFonts w:ascii="Times New Roman" w:hAnsi="Times New Roman"/>
          <w:sz w:val="28"/>
        </w:rPr>
      </w:pPr>
    </w:p>
    <w:p w:rsidR="00CE09D8" w:rsidRDefault="00411F81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Внести в Закон Камчатского края от 02.12.2013 № 359 </w:t>
      </w:r>
      <w:r>
        <w:rPr>
          <w:rFonts w:ascii="Times New Roman" w:hAnsi="Times New Roman"/>
          <w:sz w:val="28"/>
        </w:rPr>
        <w:br/>
        <w:t>"Об организации проведения капитального ремонта общего имущества в многоквартирных домах в Камчатском крае" (с изме</w:t>
      </w:r>
      <w:r>
        <w:rPr>
          <w:rFonts w:ascii="Times New Roman" w:hAnsi="Times New Roman"/>
          <w:sz w:val="28"/>
        </w:rPr>
        <w:t xml:space="preserve">нениями от 12.02.2014 № 394, от 01.04.2014 № 413, от 30.05.2014 № 460, от 01.07.2014 № 471, </w:t>
      </w:r>
      <w:r>
        <w:rPr>
          <w:rFonts w:ascii="Times New Roman" w:hAnsi="Times New Roman"/>
          <w:sz w:val="28"/>
        </w:rPr>
        <w:br/>
        <w:t xml:space="preserve">от 06.11.2014 № 545, от 30.03.2015 № 603, от 30.07.2015 № 661, от 28.12.2015 № 738, от 06.06.2016 № 811, от 07.12.2016 № 40, от 24.04.2017 № 83, </w:t>
      </w:r>
      <w:r>
        <w:rPr>
          <w:rFonts w:ascii="Times New Roman" w:hAnsi="Times New Roman"/>
          <w:sz w:val="28"/>
        </w:rPr>
        <w:br/>
        <w:t>от 04.12.2017 № 1</w:t>
      </w:r>
      <w:r>
        <w:rPr>
          <w:rFonts w:ascii="Times New Roman" w:hAnsi="Times New Roman"/>
          <w:sz w:val="28"/>
        </w:rPr>
        <w:t xml:space="preserve">69, от 12.03.2018 № 203, от 21.06.2018 № 231, от 24.12.2018 № 298, от 27.02.2019 № 311, от 27.02.2019 № 312, от 02.07.2019 № 349, </w:t>
      </w:r>
      <w:r>
        <w:rPr>
          <w:rFonts w:ascii="Times New Roman" w:hAnsi="Times New Roman"/>
          <w:sz w:val="28"/>
        </w:rPr>
        <w:br/>
        <w:t xml:space="preserve">от 04.03.2020 № 429, от 28.04.2020 № 451, от 04.06.2020 № 466, от 14.09.2021 № 662, от 02.02.2022 № 41, от 05.10.2023 № 262, </w:t>
      </w:r>
      <w:r>
        <w:rPr>
          <w:rFonts w:ascii="Times New Roman" w:hAnsi="Times New Roman"/>
          <w:sz w:val="28"/>
        </w:rPr>
        <w:t xml:space="preserve">от 23.04.2024 № 365, </w:t>
      </w:r>
      <w:r>
        <w:rPr>
          <w:rFonts w:ascii="Times New Roman" w:hAnsi="Times New Roman"/>
          <w:sz w:val="28"/>
        </w:rPr>
        <w:br/>
        <w:t>от 06.12.2024 № 428) следующие изменения: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1) часть 1 статьи 4 после слов "Жилищного кодекса," дополнить словами "</w:t>
      </w:r>
      <w:r>
        <w:rPr>
          <w:rFonts w:ascii="Times New Roman" w:hAnsi="Times New Roman"/>
          <w:sz w:val="28"/>
          <w:szCs w:val="28"/>
        </w:rPr>
        <w:t>средства от реализации региональным оператором закупленных им товаров (материалов и оборудования, в том числе высокотехно</w:t>
      </w:r>
      <w:r>
        <w:rPr>
          <w:rFonts w:ascii="Times New Roman" w:hAnsi="Times New Roman"/>
          <w:sz w:val="28"/>
          <w:szCs w:val="28"/>
        </w:rPr>
        <w:t>логичного оборудования), необходимых для оказания услуг и (или)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доме, в случае, преду</w:t>
      </w:r>
      <w:r>
        <w:rPr>
          <w:rFonts w:ascii="Times New Roman" w:hAnsi="Times New Roman"/>
          <w:sz w:val="28"/>
          <w:szCs w:val="28"/>
        </w:rPr>
        <w:t>смотренном частью 7 статьи 167 Жилищного кодекса,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статьи 6 слова "ее актуализации" заменить словами "внесении в нее изменений";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3) в статье 9: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а) в части 1 слова "</w:t>
      </w:r>
      <w:r>
        <w:rPr>
          <w:rFonts w:ascii="Times New Roman" w:hAnsi="Times New Roman"/>
          <w:sz w:val="28"/>
          <w:szCs w:val="28"/>
          <w:lang w:bidi="ar-SA"/>
        </w:rPr>
        <w:t>по строительному контролю, погашения кредитов, займов, полученных и использов</w:t>
      </w:r>
      <w:r>
        <w:rPr>
          <w:rFonts w:ascii="Times New Roman" w:hAnsi="Times New Roman"/>
          <w:sz w:val="28"/>
          <w:szCs w:val="28"/>
          <w:lang w:bidi="ar-SA"/>
        </w:rPr>
        <w:t xml:space="preserve">анных в целях оплаты указанных услуг, </w:t>
      </w:r>
      <w:r>
        <w:rPr>
          <w:rFonts w:ascii="Times New Roman" w:hAnsi="Times New Roman"/>
          <w:sz w:val="28"/>
          <w:szCs w:val="28"/>
          <w:lang w:bidi="ar-SA"/>
        </w:rPr>
        <w:lastRenderedPageBreak/>
        <w:t>работ,"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заменить словам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  <w:lang w:bidi="ar-SA"/>
        </w:rPr>
        <w:t>по строительному контролю, оплаты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</w:t>
      </w:r>
      <w:r>
        <w:rPr>
          <w:rFonts w:ascii="Times New Roman" w:hAnsi="Times New Roman"/>
          <w:sz w:val="28"/>
          <w:szCs w:val="28"/>
          <w:lang w:bidi="ar-SA"/>
        </w:rPr>
        <w:t xml:space="preserve">монту общего имущества в многоквартирном доме, в случае, предусмотренном </w:t>
      </w:r>
      <w:hyperlink r:id="rId10" w:tooltip="https://login.consultant.ru/link/?req=doc&amp;base=LAW&amp;n=493210&amp;dst=1214" w:history="1">
        <w:r>
          <w:rPr>
            <w:rFonts w:ascii="Times New Roman" w:hAnsi="Times New Roman"/>
            <w:color w:val="auto"/>
            <w:sz w:val="28"/>
            <w:szCs w:val="28"/>
            <w:lang w:bidi="ar-SA"/>
          </w:rPr>
          <w:t>частью 7 статьи 167</w:t>
        </w:r>
      </w:hyperlink>
      <w:r>
        <w:rPr>
          <w:rFonts w:ascii="Times New Roman" w:hAnsi="Times New Roman"/>
          <w:color w:val="auto"/>
          <w:sz w:val="28"/>
          <w:szCs w:val="28"/>
          <w:lang w:bidi="ar-SA"/>
        </w:rPr>
        <w:t xml:space="preserve"> Жилищного кодекса, погашения кредитов, займов, полученных и использованных в целях оплаты указанных услуг, работ, товаров (материалов и оборудования, в том числе высокотехнологичного оборудования),"</w:t>
      </w:r>
      <w:r>
        <w:rPr>
          <w:rFonts w:ascii="Times New Roman" w:hAnsi="Times New Roman"/>
          <w:sz w:val="28"/>
          <w:szCs w:val="28"/>
        </w:rPr>
        <w:t>;</w:t>
      </w:r>
    </w:p>
    <w:p w:rsidR="00CE09D8" w:rsidRDefault="00411F81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б) в части 2 слова "только работ" заменить словами "тол</w:t>
      </w:r>
      <w:r>
        <w:rPr>
          <w:rFonts w:ascii="Times New Roman" w:hAnsi="Times New Roman"/>
          <w:sz w:val="28"/>
          <w:szCs w:val="28"/>
        </w:rPr>
        <w:t xml:space="preserve">ько услуг </w:t>
      </w:r>
      <w:r>
        <w:rPr>
          <w:rFonts w:ascii="Times New Roman" w:hAnsi="Times New Roman"/>
          <w:sz w:val="28"/>
          <w:szCs w:val="28"/>
        </w:rPr>
        <w:br/>
        <w:t>и (или) работ", слова "</w:t>
      </w:r>
      <w:r>
        <w:rPr>
          <w:rFonts w:ascii="Times New Roman" w:hAnsi="Times New Roman"/>
          <w:sz w:val="28"/>
          <w:szCs w:val="28"/>
          <w:lang w:bidi="ar-SA"/>
        </w:rPr>
        <w:t>региональной программы капитального ремонта, погашение кредитов, займов, полученных и использованных в целях оплаты данных работ, и уплата процентов за пользование этими кредитами, займами" заменить словами "региональной п</w:t>
      </w:r>
      <w:r>
        <w:rPr>
          <w:rFonts w:ascii="Times New Roman" w:hAnsi="Times New Roman"/>
          <w:sz w:val="28"/>
          <w:szCs w:val="28"/>
          <w:lang w:bidi="ar-SA"/>
        </w:rPr>
        <w:t xml:space="preserve">рограммы капитального ремонта, оплата товаров (материалов и оборудования, в том числе высокотехнологичного оборудования), необходимых для оказания услуг </w:t>
      </w:r>
      <w:r>
        <w:rPr>
          <w:rFonts w:ascii="Times New Roman" w:hAnsi="Times New Roman"/>
          <w:sz w:val="28"/>
          <w:szCs w:val="28"/>
          <w:lang w:bidi="ar-SA"/>
        </w:rPr>
        <w:br/>
        <w:t>и (или) выполнения работ по капитальному ремонту общего имущества в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 xml:space="preserve"> многоквартирном доме, в случае, пр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 xml:space="preserve">едусмотренном </w:t>
      </w:r>
      <w:hyperlink r:id="rId11" w:tooltip="https://login.consultant.ru/link/?req=doc&amp;base=LAW&amp;n=493210&amp;dst=1214" w:history="1">
        <w:r>
          <w:rPr>
            <w:rFonts w:ascii="Times New Roman" w:hAnsi="Times New Roman"/>
            <w:color w:val="auto"/>
            <w:sz w:val="28"/>
            <w:szCs w:val="28"/>
            <w:lang w:bidi="ar-SA"/>
          </w:rPr>
          <w:t>частью 7 статьи 167</w:t>
        </w:r>
      </w:hyperlink>
      <w:r>
        <w:rPr>
          <w:rFonts w:ascii="Times New Roman" w:hAnsi="Times New Roman"/>
          <w:sz w:val="28"/>
          <w:szCs w:val="28"/>
          <w:lang w:bidi="ar-SA"/>
        </w:rPr>
        <w:t xml:space="preserve"> Жилищного кодекса, погашение кредитов, займов, полученных и исп</w:t>
      </w:r>
      <w:r>
        <w:rPr>
          <w:rFonts w:ascii="Times New Roman" w:hAnsi="Times New Roman"/>
          <w:sz w:val="28"/>
          <w:szCs w:val="28"/>
          <w:lang w:bidi="ar-SA"/>
        </w:rPr>
        <w:t>ользованных в целях оплаты данных работ, товаров (материалов и оборудования, в том числе высокотехнологичного оборудования), и уплата процентов за пользование такими кредитами, займами";</w:t>
      </w:r>
    </w:p>
    <w:p w:rsidR="00CE09D8" w:rsidRDefault="00411F81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</w:rPr>
        <w:t>4) в статье 12:</w:t>
      </w:r>
    </w:p>
    <w:p w:rsidR="00CE09D8" w:rsidRDefault="00411F81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</w:rPr>
        <w:t>а) в абзаце первом части 2 слова "во всех многокварти</w:t>
      </w:r>
      <w:r>
        <w:rPr>
          <w:rFonts w:ascii="Times New Roman" w:hAnsi="Times New Roman"/>
          <w:sz w:val="28"/>
        </w:rPr>
        <w:t>рных домах" заменить словами "в многоквартирных домах";</w:t>
      </w:r>
    </w:p>
    <w:p w:rsidR="00CE09D8" w:rsidRDefault="00411F81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</w:rPr>
        <w:t>б) в ч</w:t>
      </w:r>
      <w:r>
        <w:rPr>
          <w:rFonts w:ascii="Times New Roman" w:hAnsi="Times New Roman"/>
          <w:sz w:val="28"/>
          <w:szCs w:val="28"/>
        </w:rPr>
        <w:t xml:space="preserve">асти 3 слово "Мониторинг" заменить словами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Государственный мониторинг";</w:t>
      </w:r>
    </w:p>
    <w:p w:rsidR="00CE09D8" w:rsidRDefault="00411F81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</w:rPr>
        <w:t>в) в части 4:</w:t>
      </w:r>
    </w:p>
    <w:p w:rsidR="00CE09D8" w:rsidRDefault="00411F81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</w:rPr>
        <w:t>в абзаце первом слова "при ее актуализации" исключить;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пунктом 6 следующего содержания: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6) по результатам обследования технического состояния многоквартирного дома установлено, что оказание услуг и (или) выполнение работ по капитальному ремонту общего имущества в многоквартирном доме, предусмотренных региональной программой капитального ремон</w:t>
      </w:r>
      <w:r>
        <w:rPr>
          <w:rFonts w:ascii="Times New Roman" w:hAnsi="Times New Roman"/>
          <w:sz w:val="28"/>
          <w:szCs w:val="28"/>
        </w:rPr>
        <w:t>та, в установленный срок не требуются.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часть 5 изложить в следующей редакции: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"5. Изменения в региональную программу капитального ремонта вносятся не реже чем один раз в год.";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дополнить частью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Внесение изменений в ре</w:t>
      </w:r>
      <w:r>
        <w:rPr>
          <w:rFonts w:ascii="Times New Roman" w:hAnsi="Times New Roman"/>
          <w:sz w:val="28"/>
        </w:rPr>
        <w:t>гиональную программу капитального ремонта, порядок предоставления органами местного самоуправления муниципальных образований в Камчатском крае и собственниками помещений в многоквартирном доме, формирующими фонд капитального ремонта на специальном счете, с</w:t>
      </w:r>
      <w:r>
        <w:rPr>
          <w:rFonts w:ascii="Times New Roman" w:hAnsi="Times New Roman"/>
          <w:sz w:val="28"/>
        </w:rPr>
        <w:t xml:space="preserve">ведений, необходимых для подготовки </w:t>
      </w:r>
      <w:r>
        <w:rPr>
          <w:rFonts w:ascii="Times New Roman" w:hAnsi="Times New Roman"/>
          <w:sz w:val="28"/>
        </w:rPr>
        <w:lastRenderedPageBreak/>
        <w:t>такой программы, внесения изменений в нее, осуществляются в порядке и сроки, установленные постановлением Правительства Камчатского края.";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часть 6 изложить в следующей редакции: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"6. В целях реализации региональной пр</w:t>
      </w:r>
      <w:r>
        <w:rPr>
          <w:rFonts w:ascii="Times New Roman" w:hAnsi="Times New Roman"/>
          <w:sz w:val="28"/>
        </w:rPr>
        <w:t>ограммы капитального ремонта,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</w:t>
      </w:r>
      <w:r>
        <w:rPr>
          <w:rFonts w:ascii="Times New Roman" w:hAnsi="Times New Roman"/>
          <w:sz w:val="28"/>
        </w:rPr>
        <w:t xml:space="preserve"> и объема государственной поддержки капитального ремонта, муниципальной поддержки на проведение капитального ремонта общего имущества в многоквартирных домах за счет средств местных бюджетов утверждаются краткосрочные планы реализации региональной программ</w:t>
      </w:r>
      <w:r>
        <w:rPr>
          <w:rFonts w:ascii="Times New Roman" w:hAnsi="Times New Roman"/>
          <w:sz w:val="28"/>
        </w:rPr>
        <w:t>ы капитального ремонта.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Краткосрочные планы реализации региональной программы капитального ремонта утверждаются сроком на три года с распределением по годам в пределах указанного срока.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Подготовка и утверждение краткосрочных планов реализации региональной </w:t>
      </w:r>
      <w:r>
        <w:rPr>
          <w:rFonts w:ascii="Times New Roman" w:hAnsi="Times New Roman"/>
          <w:sz w:val="28"/>
        </w:rPr>
        <w:t>программы капитального ремонта, требования к таким планам, порядок предоставления органами местного самоуправления муниципальных образований в Камчатском крае и собственниками помещений в многоквартирном доме, формирующими фонд капитального ремонта на спец</w:t>
      </w:r>
      <w:r>
        <w:rPr>
          <w:rFonts w:ascii="Times New Roman" w:hAnsi="Times New Roman"/>
          <w:sz w:val="28"/>
        </w:rPr>
        <w:t>иальном счете, сведений, необходимых для подготовки таких планов, внесения изменений в них, осуществляются в порядке, установленном постановлением Правительства Камчатского края.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внесении изменений в краткосрочный план реализации программы капитального</w:t>
      </w:r>
      <w:r>
        <w:rPr>
          <w:rFonts w:ascii="Times New Roman" w:hAnsi="Times New Roman"/>
          <w:sz w:val="28"/>
        </w:rPr>
        <w:t xml:space="preserve"> ремонта по основаниям, предусмотренным частью 4 настоящей статьи, согласование с собственниками помещений в многоквартирном доме не требуется.";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пункт 3 части 7 изложить в следующей редакции: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3) учета случаев проведения капитального ремонта общего иму</w:t>
      </w:r>
      <w:r>
        <w:rPr>
          <w:rFonts w:ascii="Times New Roman" w:hAnsi="Times New Roman"/>
          <w:sz w:val="28"/>
          <w:szCs w:val="28"/>
        </w:rPr>
        <w:t>щества в многоквартирном доме в целях восстановления технического состояния этого многоквартирного дома в порядке, предусмотренном частью 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189 Жилищного кодекса, в объеме, необходимом для ликвидации последствий аварии, иной чрезвычайной ситуации природного или техногенного характера.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5) абзац первый части 2 статьи 13 дополнить словами "</w:t>
      </w:r>
      <w:r>
        <w:rPr>
          <w:rFonts w:ascii="Times New Roman" w:hAnsi="Times New Roman"/>
          <w:sz w:val="28"/>
          <w:szCs w:val="28"/>
        </w:rPr>
        <w:t>, а также исходя из результатов обследования те</w:t>
      </w:r>
      <w:r>
        <w:rPr>
          <w:rFonts w:ascii="Times New Roman" w:hAnsi="Times New Roman"/>
          <w:sz w:val="28"/>
          <w:szCs w:val="28"/>
        </w:rPr>
        <w:t>хнического состояния многоквартирных домов, если такое обследование было проведено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6) в статье 13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: 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а) в наименовании слово "управление" заменить словами "деятельность по управлению", дополнить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а также о результатах обследования технического </w:t>
      </w:r>
      <w:r>
        <w:rPr>
          <w:rFonts w:ascii="Times New Roman" w:hAnsi="Times New Roman"/>
          <w:sz w:val="28"/>
          <w:szCs w:val="28"/>
        </w:rPr>
        <w:t>состояния многоквартирных домов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слово "</w:t>
      </w:r>
      <w:r>
        <w:rPr>
          <w:rFonts w:ascii="Times New Roman" w:hAnsi="Times New Roman"/>
          <w:sz w:val="28"/>
        </w:rPr>
        <w:t xml:space="preserve">управление" заменить словами "деятельность по управлению", </w:t>
      </w:r>
      <w:r>
        <w:rPr>
          <w:rFonts w:ascii="Times New Roman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общего имущества в многоквартирных домах,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дополнить словами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а также о результатах обследования технического состояния многоквартирных домов</w:t>
      </w:r>
      <w:r>
        <w:rPr>
          <w:rFonts w:ascii="Times New Roman" w:hAnsi="Times New Roman"/>
          <w:sz w:val="28"/>
          <w:szCs w:val="28"/>
        </w:rPr>
        <w:t>, если обследование технического состояния таких многоквартирных домов было проведено в соответствии с частью 2 статьи 167 Жилищного кодекса,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E09D8" w:rsidRDefault="00411F8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части 1 статьи 15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слова "частью 6" заменить словами </w:t>
      </w:r>
      <w:r>
        <w:rPr>
          <w:rFonts w:ascii="Times New Roman" w:hAnsi="Times New Roman"/>
          <w:sz w:val="28"/>
        </w:rPr>
        <w:br/>
        <w:t>"частями 6 и 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".</w:t>
      </w:r>
    </w:p>
    <w:p w:rsidR="00CE09D8" w:rsidRDefault="00CE09D8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CE09D8" w:rsidRDefault="00411F81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CE09D8" w:rsidRDefault="00411F8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</w:t>
      </w:r>
      <w:r>
        <w:rPr>
          <w:rFonts w:ascii="Times New Roman" w:hAnsi="Times New Roman"/>
          <w:sz w:val="28"/>
        </w:rPr>
        <w:t xml:space="preserve"> в силу после дня его официального опубликования.</w:t>
      </w:r>
    </w:p>
    <w:p w:rsidR="00CE09D8" w:rsidRDefault="00CE09D8">
      <w:pPr>
        <w:ind w:firstLine="709"/>
        <w:jc w:val="both"/>
        <w:rPr>
          <w:rFonts w:ascii="Times New Roman" w:hAnsi="Times New Roman"/>
          <w:sz w:val="28"/>
        </w:rPr>
      </w:pPr>
    </w:p>
    <w:p w:rsidR="00CE09D8" w:rsidRDefault="00CE09D8">
      <w:pPr>
        <w:ind w:firstLine="709"/>
        <w:jc w:val="both"/>
        <w:rPr>
          <w:rFonts w:ascii="Times New Roman" w:hAnsi="Times New Roman"/>
          <w:sz w:val="28"/>
        </w:rPr>
      </w:pPr>
    </w:p>
    <w:p w:rsidR="00CE09D8" w:rsidRDefault="00CE09D8">
      <w:pPr>
        <w:jc w:val="both"/>
        <w:rPr>
          <w:rFonts w:ascii="Times New Roman" w:hAnsi="Times New Roman"/>
          <w:sz w:val="28"/>
        </w:rPr>
      </w:pPr>
    </w:p>
    <w:p w:rsidR="00CE09D8" w:rsidRDefault="00411F8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                                                           В.В. Солодов</w:t>
      </w: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Pr="00411F81" w:rsidRDefault="00411F81" w:rsidP="00411F81">
      <w:pPr>
        <w:jc w:val="center"/>
        <w:rPr>
          <w:b/>
          <w:sz w:val="28"/>
        </w:rPr>
      </w:pPr>
      <w:r w:rsidRPr="00411F81">
        <w:rPr>
          <w:b/>
          <w:sz w:val="28"/>
        </w:rPr>
        <w:lastRenderedPageBreak/>
        <w:t>Пояснительная записка</w:t>
      </w:r>
    </w:p>
    <w:p w:rsidR="00411F81" w:rsidRPr="00411F81" w:rsidRDefault="00411F81" w:rsidP="00411F81">
      <w:pPr>
        <w:jc w:val="center"/>
        <w:rPr>
          <w:b/>
          <w:sz w:val="28"/>
        </w:rPr>
      </w:pPr>
      <w:r w:rsidRPr="00411F81">
        <w:rPr>
          <w:b/>
          <w:sz w:val="28"/>
        </w:rPr>
        <w:t>к проекту закона Камчатского края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</w:t>
      </w:r>
    </w:p>
    <w:p w:rsidR="00411F81" w:rsidRDefault="00411F81" w:rsidP="00411F81">
      <w:pPr>
        <w:jc w:val="both"/>
        <w:rPr>
          <w:sz w:val="28"/>
        </w:rPr>
      </w:pPr>
    </w:p>
    <w:p w:rsidR="00411F81" w:rsidRDefault="00411F81" w:rsidP="00411F81">
      <w:pPr>
        <w:ind w:firstLine="709"/>
        <w:jc w:val="both"/>
        <w:rPr>
          <w:rStyle w:val="1d"/>
          <w:sz w:val="28"/>
        </w:rPr>
      </w:pPr>
      <w:r>
        <w:rPr>
          <w:rStyle w:val="1d"/>
          <w:sz w:val="28"/>
        </w:rPr>
        <w:t>Настоящий законопроект разработан в целях приведения отдельных положений Закона Камчатского края от 02.12.2013 № 359 "Об организации проведения капитального ремонта общего имущества в многоквартирных домах в Камчатском крае" (далее – Закон № 359) в соответствие с Жилищным кодексом Российской Федерации (далее – ЖК РФ).</w:t>
      </w:r>
    </w:p>
    <w:p w:rsidR="00411F81" w:rsidRDefault="00411F81" w:rsidP="00411F81">
      <w:pPr>
        <w:ind w:firstLine="709"/>
        <w:jc w:val="both"/>
        <w:rPr>
          <w:sz w:val="28"/>
        </w:rPr>
      </w:pPr>
      <w:r>
        <w:rPr>
          <w:rStyle w:val="1d"/>
          <w:sz w:val="28"/>
        </w:rPr>
        <w:t xml:space="preserve">Законопроектом предлагается скорректировать отдельные нормы Закона № 359 в целях приведения его в соответствие с изменениями, внесенными в ЖК РФ Федеральным законом от 27.11.2023 № 561-ФЗ </w:t>
      </w:r>
      <w:r>
        <w:rPr>
          <w:rStyle w:val="1d"/>
          <w:sz w:val="28"/>
        </w:rPr>
        <w:br/>
      </w:r>
      <w:r w:rsidRPr="00F41528">
        <w:rPr>
          <w:rStyle w:val="1d"/>
          <w:sz w:val="28"/>
        </w:rPr>
        <w:t>"О внесении изменений в Жилищ</w:t>
      </w:r>
      <w:r>
        <w:rPr>
          <w:rStyle w:val="1d"/>
          <w:sz w:val="28"/>
        </w:rPr>
        <w:t>ный кодекс Российской Федерации" и Федеральным</w:t>
      </w:r>
      <w:r w:rsidRPr="00BF255D">
        <w:rPr>
          <w:rStyle w:val="1d"/>
          <w:sz w:val="28"/>
        </w:rPr>
        <w:t xml:space="preserve"> закон</w:t>
      </w:r>
      <w:r>
        <w:rPr>
          <w:rStyle w:val="1d"/>
          <w:sz w:val="28"/>
        </w:rPr>
        <w:t>ом от 04.08.2023 №</w:t>
      </w:r>
      <w:r w:rsidRPr="00BF255D">
        <w:rPr>
          <w:rStyle w:val="1d"/>
          <w:sz w:val="28"/>
        </w:rPr>
        <w:t xml:space="preserve"> 433-ФЗ "О внесении изменений в Жилищный кодекс Российской Федерации"</w:t>
      </w:r>
      <w:r>
        <w:rPr>
          <w:rStyle w:val="1d"/>
          <w:sz w:val="28"/>
        </w:rPr>
        <w:t>, в части уточнения способов формирования фонда капитального ремонта, использования средств фонда капитального ремонта, принципов формирования краткосрочных планов реализации региональной программы капитального ремонта, очередности проведения капитального ремонта общего имущества в многоквартирных домах, информирования собственников помещений в многоквартирных домах, решений о проведении капитального ремонта общего имущества в многоквартирном доме, иных уточняющих положений.</w:t>
      </w:r>
    </w:p>
    <w:p w:rsidR="00411F81" w:rsidRPr="00B41B75" w:rsidRDefault="00411F81" w:rsidP="00411F81">
      <w:pPr>
        <w:ind w:firstLine="709"/>
        <w:jc w:val="both"/>
        <w:rPr>
          <w:sz w:val="28"/>
        </w:rPr>
      </w:pPr>
      <w:r>
        <w:rPr>
          <w:sz w:val="28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411F81" w:rsidRDefault="00411F81" w:rsidP="00411F81">
      <w:pPr>
        <w:ind w:firstLine="709"/>
        <w:jc w:val="both"/>
        <w:rPr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Pr="00411F81" w:rsidRDefault="00411F81" w:rsidP="00411F81">
      <w:pPr>
        <w:jc w:val="center"/>
        <w:rPr>
          <w:rFonts w:ascii="Times New Roman" w:hAnsi="Times New Roman"/>
          <w:b/>
          <w:sz w:val="28"/>
        </w:rPr>
      </w:pPr>
      <w:r w:rsidRPr="00411F81">
        <w:rPr>
          <w:rFonts w:ascii="Times New Roman" w:hAnsi="Times New Roman"/>
          <w:b/>
          <w:sz w:val="28"/>
        </w:rPr>
        <w:t>Финансово-экономическое обоснование</w:t>
      </w:r>
    </w:p>
    <w:p w:rsidR="00411F81" w:rsidRPr="00411F81" w:rsidRDefault="00411F81" w:rsidP="00411F81">
      <w:pPr>
        <w:jc w:val="center"/>
        <w:rPr>
          <w:rFonts w:ascii="Times New Roman" w:hAnsi="Times New Roman"/>
          <w:b/>
          <w:sz w:val="28"/>
        </w:rPr>
      </w:pPr>
      <w:r w:rsidRPr="00411F81">
        <w:rPr>
          <w:rFonts w:ascii="Times New Roman" w:hAnsi="Times New Roman"/>
          <w:b/>
          <w:sz w:val="28"/>
        </w:rPr>
        <w:t>к проекту закона Камчатского края</w:t>
      </w:r>
    </w:p>
    <w:p w:rsidR="00411F81" w:rsidRPr="00411F81" w:rsidRDefault="00411F81" w:rsidP="00411F81">
      <w:pPr>
        <w:jc w:val="center"/>
        <w:rPr>
          <w:rFonts w:ascii="Times New Roman" w:hAnsi="Times New Roman"/>
          <w:b/>
          <w:sz w:val="28"/>
        </w:rPr>
      </w:pPr>
      <w:r w:rsidRPr="00411F81">
        <w:rPr>
          <w:rFonts w:ascii="Times New Roman" w:hAnsi="Times New Roman"/>
          <w:b/>
          <w:sz w:val="28"/>
        </w:rPr>
        <w:t>"О внесении изменений в Закон Камчатского края</w:t>
      </w:r>
    </w:p>
    <w:p w:rsidR="00411F81" w:rsidRPr="00411F81" w:rsidRDefault="00411F81" w:rsidP="00411F81">
      <w:pPr>
        <w:jc w:val="center"/>
        <w:rPr>
          <w:rFonts w:ascii="Times New Roman" w:hAnsi="Times New Roman"/>
          <w:b/>
          <w:sz w:val="28"/>
        </w:rPr>
      </w:pPr>
      <w:r w:rsidRPr="00411F81">
        <w:rPr>
          <w:rFonts w:ascii="Times New Roman" w:hAnsi="Times New Roman"/>
          <w:b/>
          <w:sz w:val="28"/>
        </w:rPr>
        <w:t>"Об организации проведения капитального ремонта общего</w:t>
      </w:r>
    </w:p>
    <w:p w:rsidR="00411F81" w:rsidRPr="00411F81" w:rsidRDefault="00411F81" w:rsidP="00411F81">
      <w:pPr>
        <w:jc w:val="center"/>
        <w:rPr>
          <w:rFonts w:ascii="Times New Roman" w:hAnsi="Times New Roman"/>
          <w:b/>
          <w:sz w:val="28"/>
        </w:rPr>
      </w:pPr>
      <w:r w:rsidRPr="00411F81">
        <w:rPr>
          <w:rFonts w:ascii="Times New Roman" w:hAnsi="Times New Roman"/>
          <w:b/>
          <w:sz w:val="28"/>
        </w:rPr>
        <w:t>имущества в многоквартирных домах в Камчатском крае"</w:t>
      </w:r>
    </w:p>
    <w:p w:rsidR="00411F81" w:rsidRDefault="00411F81" w:rsidP="00411F81">
      <w:pPr>
        <w:jc w:val="center"/>
        <w:rPr>
          <w:rFonts w:ascii="Times New Roman" w:hAnsi="Times New Roman"/>
          <w:sz w:val="28"/>
        </w:rPr>
      </w:pPr>
    </w:p>
    <w:p w:rsidR="00411F81" w:rsidRDefault="00411F81" w:rsidP="00411F81">
      <w:pPr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</w:rPr>
        <w:t xml:space="preserve">Для реализации Закона Камчатского края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 </w:t>
      </w:r>
      <w:r>
        <w:rPr>
          <w:rFonts w:ascii="Times New Roman" w:hAnsi="Times New Roman"/>
          <w:bCs/>
          <w:sz w:val="28"/>
          <w:szCs w:val="24"/>
          <w:lang w:eastAsia="ru-RU"/>
        </w:rPr>
        <w:t>не потребуется дополнительного финансирования из краевого бюджета.</w:t>
      </w:r>
    </w:p>
    <w:p w:rsidR="00411F81" w:rsidRDefault="00411F81" w:rsidP="00411F81">
      <w:pPr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lastRenderedPageBreak/>
        <w:t>Принятие Закона Камчатского края "О внесении изменений в Закон Камчатского края "Об организации проведения капитального ремонта общего</w:t>
      </w:r>
    </w:p>
    <w:p w:rsidR="00411F81" w:rsidRPr="003F1A89" w:rsidRDefault="00411F81" w:rsidP="00411F81">
      <w:pPr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имущества в многоквартирных домах в Камчатском крае" не приведет к появлению выпадающих доходов краевого бюджета.</w:t>
      </w: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p w:rsidR="00411F81" w:rsidRPr="00411F81" w:rsidRDefault="00411F81" w:rsidP="00411F8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11F81">
        <w:rPr>
          <w:rFonts w:ascii="Times New Roman" w:hAnsi="Times New Roman"/>
          <w:b/>
          <w:sz w:val="28"/>
          <w:szCs w:val="28"/>
        </w:rPr>
        <w:t>Перечень</w:t>
      </w:r>
    </w:p>
    <w:p w:rsidR="00411F81" w:rsidRPr="00411F81" w:rsidRDefault="00411F81" w:rsidP="00411F81">
      <w:pPr>
        <w:jc w:val="center"/>
        <w:rPr>
          <w:rFonts w:ascii="Times New Roman" w:hAnsi="Times New Roman"/>
          <w:b/>
          <w:sz w:val="28"/>
          <w:szCs w:val="28"/>
        </w:rPr>
      </w:pPr>
      <w:r w:rsidRPr="00411F81">
        <w:rPr>
          <w:rFonts w:ascii="Times New Roman" w:hAnsi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</w:p>
    <w:p w:rsidR="00411F81" w:rsidRPr="00411F81" w:rsidRDefault="00411F81" w:rsidP="00411F81">
      <w:pPr>
        <w:jc w:val="center"/>
        <w:rPr>
          <w:rFonts w:ascii="Times New Roman" w:hAnsi="Times New Roman"/>
          <w:b/>
          <w:sz w:val="28"/>
          <w:szCs w:val="28"/>
        </w:rPr>
      </w:pPr>
      <w:r w:rsidRPr="00411F81">
        <w:rPr>
          <w:rFonts w:ascii="Times New Roman" w:hAnsi="Times New Roman"/>
          <w:b/>
          <w:sz w:val="28"/>
          <w:szCs w:val="28"/>
        </w:rPr>
        <w:t>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крае", признанию утратившими силу, приостановлению, изменению</w:t>
      </w:r>
    </w:p>
    <w:bookmarkEnd w:id="0"/>
    <w:p w:rsidR="00411F81" w:rsidRDefault="00411F81" w:rsidP="00411F81">
      <w:pPr>
        <w:jc w:val="both"/>
        <w:rPr>
          <w:rFonts w:ascii="Times New Roman" w:hAnsi="Times New Roman"/>
          <w:sz w:val="28"/>
          <w:szCs w:val="28"/>
        </w:rPr>
      </w:pPr>
    </w:p>
    <w:p w:rsidR="00411F81" w:rsidRDefault="00411F81" w:rsidP="00411F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Закона Камчатского края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 повлечет за собой необходимость изменения следующих нормативных правовых актов:</w:t>
      </w:r>
    </w:p>
    <w:p w:rsidR="00411F81" w:rsidRDefault="00411F81" w:rsidP="00411F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постановления</w:t>
      </w:r>
      <w:r w:rsidRPr="00F85A1E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 от 28.12.2016 </w:t>
      </w:r>
      <w:r>
        <w:rPr>
          <w:rFonts w:ascii="Times New Roman" w:hAnsi="Times New Roman"/>
          <w:sz w:val="28"/>
          <w:szCs w:val="28"/>
        </w:rPr>
        <w:br/>
        <w:t>№</w:t>
      </w:r>
      <w:r w:rsidRPr="00F85A1E">
        <w:rPr>
          <w:rFonts w:ascii="Times New Roman" w:hAnsi="Times New Roman"/>
          <w:sz w:val="28"/>
          <w:szCs w:val="28"/>
        </w:rPr>
        <w:t xml:space="preserve"> 530-П "Об утверждении Порядка внесения изменений в региональную программу капитального ремонта общего имущества в многоквартирных домах в Камчатском крае"</w:t>
      </w:r>
      <w:r>
        <w:rPr>
          <w:rFonts w:ascii="Times New Roman" w:hAnsi="Times New Roman"/>
          <w:sz w:val="28"/>
          <w:szCs w:val="28"/>
        </w:rPr>
        <w:t>;</w:t>
      </w:r>
    </w:p>
    <w:p w:rsidR="00411F81" w:rsidRDefault="00411F81" w:rsidP="00411F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постановления</w:t>
      </w:r>
      <w:r w:rsidRPr="00F85A1E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 от 20.06.2018 </w:t>
      </w:r>
      <w:r>
        <w:rPr>
          <w:rFonts w:ascii="Times New Roman" w:hAnsi="Times New Roman"/>
          <w:sz w:val="28"/>
          <w:szCs w:val="28"/>
        </w:rPr>
        <w:br/>
        <w:t>№</w:t>
      </w:r>
      <w:r w:rsidRPr="00F85A1E">
        <w:rPr>
          <w:rFonts w:ascii="Times New Roman" w:hAnsi="Times New Roman"/>
          <w:sz w:val="28"/>
          <w:szCs w:val="28"/>
        </w:rPr>
        <w:t xml:space="preserve"> 254-П "Об утверждении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в Камчатском крае и критериях оценки состояния многоквартирных домов, на основании которых определяется очередность проведения капитального ремонта"</w:t>
      </w:r>
      <w:r>
        <w:rPr>
          <w:rFonts w:ascii="Times New Roman" w:hAnsi="Times New Roman"/>
          <w:sz w:val="28"/>
          <w:szCs w:val="28"/>
        </w:rPr>
        <w:t>;</w:t>
      </w:r>
    </w:p>
    <w:p w:rsidR="00411F81" w:rsidRDefault="00411F81" w:rsidP="00411F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постановления</w:t>
      </w:r>
      <w:r w:rsidRPr="00D169B4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 от 19.06.2014 </w:t>
      </w:r>
      <w:r>
        <w:rPr>
          <w:rFonts w:ascii="Times New Roman" w:hAnsi="Times New Roman"/>
          <w:sz w:val="28"/>
          <w:szCs w:val="28"/>
        </w:rPr>
        <w:br/>
        <w:t>№</w:t>
      </w:r>
      <w:r w:rsidRPr="00D169B4">
        <w:rPr>
          <w:rFonts w:ascii="Times New Roman" w:hAnsi="Times New Roman"/>
          <w:sz w:val="28"/>
          <w:szCs w:val="28"/>
        </w:rPr>
        <w:t xml:space="preserve"> 261-П "Об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в Камчатском крае"</w:t>
      </w:r>
      <w:r>
        <w:rPr>
          <w:rFonts w:ascii="Times New Roman" w:hAnsi="Times New Roman"/>
          <w:sz w:val="28"/>
          <w:szCs w:val="28"/>
        </w:rPr>
        <w:t>;</w:t>
      </w:r>
    </w:p>
    <w:p w:rsidR="00411F81" w:rsidRDefault="00411F81" w:rsidP="00411F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постановления</w:t>
      </w:r>
      <w:r w:rsidRPr="00D169B4">
        <w:rPr>
          <w:rFonts w:ascii="Times New Roman" w:hAnsi="Times New Roman"/>
          <w:sz w:val="28"/>
          <w:szCs w:val="28"/>
        </w:rPr>
        <w:t xml:space="preserve"> Правительства Камчатского края от 28</w:t>
      </w:r>
      <w:r>
        <w:rPr>
          <w:rFonts w:ascii="Times New Roman" w:hAnsi="Times New Roman"/>
          <w:sz w:val="28"/>
          <w:szCs w:val="28"/>
        </w:rPr>
        <w:t xml:space="preserve">.08.2018 </w:t>
      </w:r>
      <w:r>
        <w:rPr>
          <w:rFonts w:ascii="Times New Roman" w:hAnsi="Times New Roman"/>
          <w:sz w:val="28"/>
          <w:szCs w:val="28"/>
        </w:rPr>
        <w:br/>
        <w:t>№</w:t>
      </w:r>
      <w:r w:rsidRPr="00D169B4">
        <w:rPr>
          <w:rFonts w:ascii="Times New Roman" w:hAnsi="Times New Roman"/>
          <w:sz w:val="28"/>
          <w:szCs w:val="28"/>
        </w:rPr>
        <w:t xml:space="preserve"> 345-П "Об утверждении Порядка и перечня случаев оказания на безвозвратной основе за счет средств краевого бюджета дополнительной помощи при возникновении неотложной необходимости в проведении </w:t>
      </w:r>
      <w:r w:rsidRPr="00D169B4">
        <w:rPr>
          <w:rFonts w:ascii="Times New Roman" w:hAnsi="Times New Roman"/>
          <w:sz w:val="28"/>
          <w:szCs w:val="28"/>
        </w:rPr>
        <w:lastRenderedPageBreak/>
        <w:t>капитального ремонта общего имущества в многоквартирном доме в Камчатском крае"</w:t>
      </w:r>
      <w:r>
        <w:rPr>
          <w:rFonts w:ascii="Times New Roman" w:hAnsi="Times New Roman"/>
          <w:sz w:val="28"/>
          <w:szCs w:val="28"/>
        </w:rPr>
        <w:t>;</w:t>
      </w:r>
    </w:p>
    <w:p w:rsidR="00411F81" w:rsidRDefault="00411F81" w:rsidP="00411F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приказа Государственной жилищной инспекции Камчатского края </w:t>
      </w:r>
      <w:r>
        <w:rPr>
          <w:rFonts w:ascii="Times New Roman" w:hAnsi="Times New Roman"/>
          <w:sz w:val="28"/>
          <w:szCs w:val="28"/>
        </w:rPr>
        <w:br/>
        <w:t>от 10.10.2023 № 141-Н "Об утверждении Порядка проведения мониторинга технического состояния многоквартирных домов, расположенных на территории Камчатского края".</w:t>
      </w:r>
    </w:p>
    <w:p w:rsidR="00411F81" w:rsidRDefault="00411F81">
      <w:pPr>
        <w:jc w:val="both"/>
        <w:rPr>
          <w:rFonts w:ascii="Times New Roman" w:hAnsi="Times New Roman"/>
          <w:sz w:val="28"/>
        </w:rPr>
      </w:pPr>
    </w:p>
    <w:sectPr w:rsidR="00411F81">
      <w:headerReference w:type="default" r:id="rId12"/>
      <w:pgSz w:w="11906" w:h="16838"/>
      <w:pgMar w:top="1418" w:right="1418" w:bottom="1418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D8" w:rsidRDefault="00411F81">
      <w:r>
        <w:separator/>
      </w:r>
    </w:p>
  </w:endnote>
  <w:endnote w:type="continuationSeparator" w:id="0">
    <w:p w:rsidR="00CE09D8" w:rsidRDefault="0041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D8" w:rsidRDefault="00411F81">
      <w:r>
        <w:separator/>
      </w:r>
    </w:p>
  </w:footnote>
  <w:footnote w:type="continuationSeparator" w:id="0">
    <w:p w:rsidR="00CE09D8" w:rsidRDefault="0041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373823"/>
      <w:docPartObj>
        <w:docPartGallery w:val="Page Numbers (Top of Page)"/>
        <w:docPartUnique/>
      </w:docPartObj>
    </w:sdtPr>
    <w:sdtEndPr/>
    <w:sdtContent>
      <w:p w:rsidR="00CE09D8" w:rsidRDefault="00411F81">
        <w:pPr>
          <w:pStyle w:val="afb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7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  <w:p w:rsidR="00CE09D8" w:rsidRDefault="00CE09D8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D8"/>
    <w:rsid w:val="00411F81"/>
    <w:rsid w:val="00C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70E2"/>
  <w15:docId w15:val="{1BE3589E-E99B-407A-A3EE-4FF8BAC3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Без интервала Знак"/>
    <w:link w:val="a4"/>
    <w:qFormat/>
  </w:style>
  <w:style w:type="character" w:customStyle="1" w:styleId="CaptionChar">
    <w:name w:val="Caption Char"/>
    <w:basedOn w:val="a0"/>
    <w:link w:val="CaptionChar0"/>
    <w:qFormat/>
    <w:rPr>
      <w:b/>
      <w:color w:val="5B9BD5" w:themeColor="accent1"/>
      <w:sz w:val="1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Footnote">
    <w:name w:val="Footnote"/>
    <w:link w:val="Footnote0"/>
    <w:qFormat/>
    <w:rPr>
      <w:sz w:val="18"/>
    </w:rPr>
  </w:style>
  <w:style w:type="character" w:customStyle="1" w:styleId="71">
    <w:name w:val="Заголовок 71"/>
    <w:qFormat/>
    <w:rPr>
      <w:rFonts w:ascii="Arial" w:hAnsi="Arial"/>
      <w:b/>
      <w:i/>
      <w:sz w:val="22"/>
    </w:rPr>
  </w:style>
  <w:style w:type="character" w:customStyle="1" w:styleId="a5">
    <w:name w:val="Абзац списка Знак"/>
    <w:link w:val="a6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a7">
    <w:name w:val="Символ концевой сноски"/>
    <w:basedOn w:val="a0"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FooterChar">
    <w:name w:val="Footer Char"/>
    <w:basedOn w:val="a0"/>
    <w:link w:val="FooterChar0"/>
    <w:qFormat/>
  </w:style>
  <w:style w:type="character" w:customStyle="1" w:styleId="Heading4Char">
    <w:name w:val="Heading 4 Char"/>
    <w:basedOn w:val="a0"/>
    <w:link w:val="Heading4Char0"/>
    <w:qFormat/>
    <w:rPr>
      <w:rFonts w:ascii="Arial" w:hAnsi="Arial"/>
      <w:b/>
      <w:sz w:val="26"/>
    </w:rPr>
  </w:style>
  <w:style w:type="character" w:customStyle="1" w:styleId="HeaderChar">
    <w:name w:val="Header Char"/>
    <w:basedOn w:val="a0"/>
    <w:link w:val="HeaderChar0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91">
    <w:name w:val="Заголовок 91"/>
    <w:qFormat/>
    <w:rPr>
      <w:rFonts w:ascii="Arial" w:hAnsi="Arial"/>
      <w:i/>
      <w:sz w:val="21"/>
    </w:rPr>
  </w:style>
  <w:style w:type="character" w:customStyle="1" w:styleId="IntenseQuoteChar">
    <w:name w:val="Intense Quote Char"/>
    <w:link w:val="IntenseQuoteChar0"/>
    <w:qFormat/>
    <w:rPr>
      <w:i/>
    </w:rPr>
  </w:style>
  <w:style w:type="character" w:customStyle="1" w:styleId="a9">
    <w:name w:val="Выделенная цитата Знак"/>
    <w:link w:val="aa"/>
    <w:qFormat/>
    <w:rPr>
      <w:i/>
    </w:rPr>
  </w:style>
  <w:style w:type="character" w:customStyle="1" w:styleId="Heading8Char">
    <w:name w:val="Heading 8 Char"/>
    <w:basedOn w:val="a0"/>
    <w:link w:val="Heading8Char0"/>
    <w:qFormat/>
    <w:rPr>
      <w:rFonts w:ascii="Arial" w:hAnsi="Arial"/>
      <w:i/>
      <w:sz w:val="22"/>
    </w:rPr>
  </w:style>
  <w:style w:type="character" w:customStyle="1" w:styleId="QuoteChar">
    <w:name w:val="Quote Char"/>
    <w:link w:val="QuoteChar0"/>
    <w:qFormat/>
    <w:rPr>
      <w:i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Верхний колонтитул1"/>
    <w:qFormat/>
  </w:style>
  <w:style w:type="character" w:customStyle="1" w:styleId="Heading5Char">
    <w:name w:val="Heading 5 Char"/>
    <w:basedOn w:val="a0"/>
    <w:link w:val="Heading5Char0"/>
    <w:qFormat/>
    <w:rPr>
      <w:rFonts w:ascii="Arial" w:hAnsi="Arial"/>
      <w:b/>
      <w:sz w:val="24"/>
    </w:rPr>
  </w:style>
  <w:style w:type="character" w:customStyle="1" w:styleId="Endnote">
    <w:name w:val="Endnote"/>
    <w:qFormat/>
    <w:rPr>
      <w:sz w:val="20"/>
    </w:rPr>
  </w:style>
  <w:style w:type="character" w:customStyle="1" w:styleId="Heading1Char">
    <w:name w:val="Heading 1 Char"/>
    <w:basedOn w:val="a0"/>
    <w:link w:val="Heading1Char0"/>
    <w:qFormat/>
    <w:rPr>
      <w:rFonts w:ascii="Arial" w:hAnsi="Arial"/>
      <w:sz w:val="40"/>
    </w:rPr>
  </w:style>
  <w:style w:type="character" w:customStyle="1" w:styleId="Heading9Char">
    <w:name w:val="Heading 9 Char"/>
    <w:basedOn w:val="a0"/>
    <w:link w:val="Heading9Char0"/>
    <w:qFormat/>
    <w:rPr>
      <w:rFonts w:ascii="Arial" w:hAnsi="Arial"/>
      <w:i/>
      <w:sz w:val="21"/>
    </w:rPr>
  </w:style>
  <w:style w:type="character" w:customStyle="1" w:styleId="Textbody">
    <w:name w:val="Text body"/>
    <w:qFormat/>
    <w:rPr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b/>
      <w:sz w:val="28"/>
    </w:rPr>
  </w:style>
  <w:style w:type="character" w:customStyle="1" w:styleId="SubtitleChar">
    <w:name w:val="Subtitle Char"/>
    <w:basedOn w:val="a0"/>
    <w:link w:val="SubtitleChar0"/>
    <w:qFormat/>
    <w:rPr>
      <w:sz w:val="24"/>
    </w:rPr>
  </w:style>
  <w:style w:type="character" w:customStyle="1" w:styleId="ab">
    <w:name w:val="Символ сноски"/>
    <w:basedOn w:val="a0"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styleId="ad">
    <w:name w:val="Hyperlink"/>
    <w:rPr>
      <w:color w:val="0000FF"/>
      <w:u w:val="single"/>
    </w:rPr>
  </w:style>
  <w:style w:type="character" w:customStyle="1" w:styleId="Heading2Char">
    <w:name w:val="Heading 2 Char"/>
    <w:basedOn w:val="a0"/>
    <w:link w:val="Heading2Char0"/>
    <w:qFormat/>
    <w:rPr>
      <w:rFonts w:ascii="Arial" w:hAnsi="Arial"/>
      <w:sz w:val="34"/>
    </w:rPr>
  </w:style>
  <w:style w:type="character" w:customStyle="1" w:styleId="81">
    <w:name w:val="Заголовок 81"/>
    <w:qFormat/>
    <w:rPr>
      <w:rFonts w:ascii="Arial" w:hAnsi="Arial"/>
      <w:i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Название объекта1"/>
    <w:qFormat/>
    <w:rPr>
      <w:b/>
      <w:color w:val="5B9BD5" w:themeColor="accent1"/>
      <w:sz w:val="18"/>
    </w:rPr>
  </w:style>
  <w:style w:type="character" w:customStyle="1" w:styleId="20">
    <w:name w:val="Цитата 2 Знак"/>
    <w:link w:val="21"/>
    <w:qFormat/>
    <w:rPr>
      <w:i/>
    </w:rPr>
  </w:style>
  <w:style w:type="character" w:customStyle="1" w:styleId="ConsPlusNormal">
    <w:name w:val="ConsPlusNormal"/>
    <w:link w:val="ConsPlusNormal0"/>
    <w:qFormat/>
    <w:rPr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e">
    <w:name w:val="Перечень рисунков Знак"/>
    <w:link w:val="af"/>
    <w:qFormat/>
  </w:style>
  <w:style w:type="character" w:customStyle="1" w:styleId="Heading6Char">
    <w:name w:val="Heading 6 Char"/>
    <w:basedOn w:val="a0"/>
    <w:link w:val="Heading6Char0"/>
    <w:qFormat/>
    <w:rPr>
      <w:rFonts w:ascii="Arial" w:hAnsi="Arial"/>
      <w:b/>
      <w:sz w:val="22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14">
    <w:name w:val="Основной текст1"/>
    <w:link w:val="15"/>
    <w:qFormat/>
    <w:rPr>
      <w:sz w:val="27"/>
    </w:rPr>
  </w:style>
  <w:style w:type="character" w:customStyle="1" w:styleId="Heading7Char">
    <w:name w:val="Heading 7 Char"/>
    <w:basedOn w:val="a0"/>
    <w:link w:val="Heading7Char0"/>
    <w:qFormat/>
    <w:rPr>
      <w:rFonts w:ascii="Arial" w:hAnsi="Arial"/>
      <w:b/>
      <w:i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f0">
    <w:name w:val="Знак Знак Знак Знак Знак Знак Знак Знак Знак Знак Знак Знак"/>
    <w:link w:val="af1"/>
    <w:qFormat/>
    <w:rPr>
      <w:rFonts w:ascii="Verdana" w:hAnsi="Verdana"/>
      <w:sz w:val="20"/>
    </w:rPr>
  </w:style>
  <w:style w:type="character" w:customStyle="1" w:styleId="Heading3Char">
    <w:name w:val="Heading 3 Char"/>
    <w:basedOn w:val="a0"/>
    <w:link w:val="Heading3Char0"/>
    <w:qFormat/>
    <w:rPr>
      <w:rFonts w:ascii="Arial" w:hAnsi="Arial"/>
      <w:sz w:val="30"/>
    </w:rPr>
  </w:style>
  <w:style w:type="character" w:customStyle="1" w:styleId="TitleChar">
    <w:name w:val="Title Char"/>
    <w:basedOn w:val="a0"/>
    <w:link w:val="TitleChar0"/>
    <w:qFormat/>
    <w:rPr>
      <w:sz w:val="4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17">
    <w:name w:val="Название1"/>
    <w:link w:val="18"/>
    <w:qFormat/>
    <w:rPr>
      <w:b/>
      <w:sz w:val="28"/>
    </w:rPr>
  </w:style>
  <w:style w:type="character" w:customStyle="1" w:styleId="ContentsHeading">
    <w:name w:val="Contents Heading"/>
    <w:qFormat/>
  </w:style>
  <w:style w:type="character" w:customStyle="1" w:styleId="19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af2">
    <w:name w:val="Текст выноски Знак"/>
    <w:link w:val="af3"/>
    <w:qFormat/>
    <w:rPr>
      <w:rFonts w:ascii="Tahoma" w:hAnsi="Tahoma"/>
      <w:sz w:val="16"/>
    </w:rPr>
  </w:style>
  <w:style w:type="character" w:customStyle="1" w:styleId="210">
    <w:name w:val="Заголовок 21"/>
    <w:qFormat/>
    <w:rPr>
      <w:b/>
      <w:sz w:val="28"/>
    </w:rPr>
  </w:style>
  <w:style w:type="character" w:customStyle="1" w:styleId="EndnoteTextChar">
    <w:name w:val="Endnote Text Char"/>
    <w:link w:val="EndnoteTextChar0"/>
    <w:qFormat/>
    <w:rPr>
      <w:sz w:val="20"/>
    </w:rPr>
  </w:style>
  <w:style w:type="character" w:customStyle="1" w:styleId="61">
    <w:name w:val="Заголовок 61"/>
    <w:qFormat/>
    <w:rPr>
      <w:rFonts w:ascii="Arial" w:hAnsi="Arial"/>
      <w:b/>
      <w:sz w:val="22"/>
    </w:rPr>
  </w:style>
  <w:style w:type="paragraph" w:styleId="af4">
    <w:name w:val="Title"/>
    <w:next w:val="af5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f5">
    <w:name w:val="Body Text"/>
    <w:basedOn w:val="a"/>
    <w:pPr>
      <w:widowControl w:val="0"/>
      <w:jc w:val="both"/>
    </w:pPr>
    <w:rPr>
      <w:sz w:val="28"/>
    </w:rPr>
  </w:style>
  <w:style w:type="paragraph" w:styleId="af6">
    <w:name w:val="List"/>
    <w:basedOn w:val="af5"/>
    <w:rPr>
      <w:rFonts w:cs="Lohit Devanagari"/>
    </w:rPr>
  </w:style>
  <w:style w:type="paragraph" w:styleId="af7">
    <w:name w:val="caption"/>
    <w:basedOn w:val="a"/>
    <w:next w:val="a"/>
    <w:qFormat/>
    <w:pPr>
      <w:spacing w:line="276" w:lineRule="auto"/>
    </w:pPr>
    <w:rPr>
      <w:b/>
      <w:color w:val="5B9BD5" w:themeColor="accent1"/>
      <w:sz w:val="18"/>
    </w:rPr>
  </w:style>
  <w:style w:type="paragraph" w:styleId="af8">
    <w:name w:val="index heading"/>
    <w:basedOn w:val="af4"/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22">
    <w:name w:val="toc 2"/>
    <w:next w:val="a"/>
    <w:uiPriority w:val="39"/>
    <w:pPr>
      <w:ind w:left="200"/>
    </w:pPr>
    <w:rPr>
      <w:sz w:val="28"/>
    </w:rPr>
  </w:style>
  <w:style w:type="paragraph" w:styleId="a4">
    <w:name w:val="No Spacing"/>
    <w:link w:val="a3"/>
    <w:qFormat/>
  </w:style>
  <w:style w:type="paragraph" w:customStyle="1" w:styleId="CaptionChar0">
    <w:name w:val="Caption Char"/>
    <w:basedOn w:val="1a"/>
    <w:link w:val="CaptionChar"/>
    <w:qFormat/>
    <w:rPr>
      <w:b/>
      <w:color w:val="5B9BD5" w:themeColor="accent1"/>
      <w:sz w:val="18"/>
    </w:rPr>
  </w:style>
  <w:style w:type="paragraph" w:styleId="40">
    <w:name w:val="toc 4"/>
    <w:next w:val="a"/>
    <w:uiPriority w:val="39"/>
    <w:pPr>
      <w:ind w:left="600"/>
    </w:pPr>
    <w:rPr>
      <w:sz w:val="28"/>
    </w:rPr>
  </w:style>
  <w:style w:type="paragraph" w:customStyle="1" w:styleId="Footnote0">
    <w:name w:val="Footnote"/>
    <w:basedOn w:val="a"/>
    <w:link w:val="Footnote"/>
    <w:qFormat/>
    <w:pPr>
      <w:spacing w:after="40"/>
    </w:pPr>
    <w:rPr>
      <w:sz w:val="18"/>
    </w:rPr>
  </w:style>
  <w:style w:type="paragraph" w:styleId="a6">
    <w:name w:val="List Paragraph"/>
    <w:basedOn w:val="a"/>
    <w:link w:val="a5"/>
    <w:qFormat/>
    <w:pPr>
      <w:ind w:left="720"/>
      <w:contextualSpacing/>
    </w:pPr>
  </w:style>
  <w:style w:type="paragraph" w:styleId="60">
    <w:name w:val="toc 6"/>
    <w:next w:val="a"/>
    <w:uiPriority w:val="39"/>
    <w:pPr>
      <w:ind w:left="1000"/>
    </w:pPr>
    <w:rPr>
      <w:sz w:val="28"/>
    </w:rPr>
  </w:style>
  <w:style w:type="paragraph" w:customStyle="1" w:styleId="EndnoteSymbol">
    <w:name w:val="Endnote Symbol"/>
    <w:basedOn w:val="1a"/>
    <w:qFormat/>
    <w:rPr>
      <w:vertAlign w:val="superscript"/>
    </w:rPr>
  </w:style>
  <w:style w:type="paragraph" w:styleId="70">
    <w:name w:val="toc 7"/>
    <w:next w:val="a"/>
    <w:uiPriority w:val="39"/>
    <w:pPr>
      <w:ind w:left="1200"/>
    </w:pPr>
    <w:rPr>
      <w:sz w:val="28"/>
    </w:rPr>
  </w:style>
  <w:style w:type="paragraph" w:customStyle="1" w:styleId="FooterChar0">
    <w:name w:val="Footer Char"/>
    <w:basedOn w:val="1a"/>
    <w:link w:val="FooterChar"/>
    <w:qFormat/>
  </w:style>
  <w:style w:type="paragraph" w:customStyle="1" w:styleId="Heading4Char0">
    <w:name w:val="Heading 4 Char"/>
    <w:basedOn w:val="1a"/>
    <w:link w:val="Heading4Char"/>
    <w:qFormat/>
    <w:rPr>
      <w:rFonts w:ascii="Arial" w:hAnsi="Arial"/>
      <w:b/>
      <w:sz w:val="26"/>
    </w:rPr>
  </w:style>
  <w:style w:type="paragraph" w:customStyle="1" w:styleId="HeaderChar0">
    <w:name w:val="Header Char"/>
    <w:basedOn w:val="1a"/>
    <w:link w:val="HeaderChar"/>
    <w:qFormat/>
  </w:style>
  <w:style w:type="paragraph" w:customStyle="1" w:styleId="IntenseQuoteChar0">
    <w:name w:val="Intense Quote Char"/>
    <w:link w:val="IntenseQuoteChar"/>
    <w:qFormat/>
    <w:rPr>
      <w:i/>
    </w:rPr>
  </w:style>
  <w:style w:type="paragraph" w:styleId="aa">
    <w:name w:val="Intense Quote"/>
    <w:basedOn w:val="a"/>
    <w:next w:val="a"/>
    <w:link w:val="a9"/>
    <w:qFormat/>
    <w:pPr>
      <w:ind w:left="720" w:right="720"/>
    </w:pPr>
    <w:rPr>
      <w:i/>
    </w:rPr>
  </w:style>
  <w:style w:type="paragraph" w:customStyle="1" w:styleId="Heading8Char0">
    <w:name w:val="Heading 8 Char"/>
    <w:basedOn w:val="1a"/>
    <w:link w:val="Heading8Char"/>
    <w:qFormat/>
    <w:rPr>
      <w:rFonts w:ascii="Arial" w:hAnsi="Arial"/>
      <w:i/>
      <w:sz w:val="22"/>
    </w:rPr>
  </w:style>
  <w:style w:type="paragraph" w:customStyle="1" w:styleId="QuoteChar0">
    <w:name w:val="Quote Char"/>
    <w:link w:val="QuoteChar"/>
    <w:qFormat/>
    <w:rPr>
      <w:i/>
    </w:rPr>
  </w:style>
  <w:style w:type="paragraph" w:styleId="30">
    <w:name w:val="toc 3"/>
    <w:next w:val="a"/>
    <w:uiPriority w:val="39"/>
    <w:pPr>
      <w:ind w:left="400"/>
    </w:pPr>
    <w:rPr>
      <w:sz w:val="28"/>
    </w:rPr>
  </w:style>
  <w:style w:type="paragraph" w:customStyle="1" w:styleId="afa">
    <w:name w:val="Колонтитул"/>
    <w:qFormat/>
    <w:pPr>
      <w:jc w:val="both"/>
    </w:pPr>
    <w:rPr>
      <w:sz w:val="20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paragraph" w:customStyle="1" w:styleId="Heading5Char0">
    <w:name w:val="Heading 5 Char"/>
    <w:basedOn w:val="1a"/>
    <w:link w:val="Heading5Char"/>
    <w:qFormat/>
    <w:rPr>
      <w:rFonts w:ascii="Arial" w:hAnsi="Arial"/>
      <w:b/>
    </w:rPr>
  </w:style>
  <w:style w:type="paragraph" w:styleId="afd">
    <w:name w:val="endnote text"/>
    <w:basedOn w:val="a"/>
    <w:rPr>
      <w:sz w:val="20"/>
    </w:rPr>
  </w:style>
  <w:style w:type="paragraph" w:customStyle="1" w:styleId="Heading1Char0">
    <w:name w:val="Heading 1 Char"/>
    <w:basedOn w:val="1a"/>
    <w:link w:val="Heading1Char"/>
    <w:qFormat/>
    <w:rPr>
      <w:rFonts w:ascii="Arial" w:hAnsi="Arial"/>
      <w:sz w:val="40"/>
    </w:rPr>
  </w:style>
  <w:style w:type="paragraph" w:customStyle="1" w:styleId="Heading9Char0">
    <w:name w:val="Heading 9 Char"/>
    <w:basedOn w:val="1a"/>
    <w:link w:val="Heading9Char"/>
    <w:qFormat/>
    <w:rPr>
      <w:rFonts w:ascii="Arial" w:hAnsi="Arial"/>
      <w:i/>
      <w:sz w:val="21"/>
    </w:rPr>
  </w:style>
  <w:style w:type="paragraph" w:customStyle="1" w:styleId="SubtitleChar0">
    <w:name w:val="Subtitle Char"/>
    <w:basedOn w:val="1a"/>
    <w:link w:val="SubtitleChar"/>
    <w:qFormat/>
  </w:style>
  <w:style w:type="paragraph" w:customStyle="1" w:styleId="FootnoteSymbol">
    <w:name w:val="Footnote Symbol"/>
    <w:basedOn w:val="1a"/>
    <w:qFormat/>
    <w:rPr>
      <w:vertAlign w:val="superscript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Heading2Char0">
    <w:name w:val="Heading 2 Char"/>
    <w:basedOn w:val="1a"/>
    <w:link w:val="Heading2Char"/>
    <w:qFormat/>
    <w:rPr>
      <w:rFonts w:ascii="Arial" w:hAnsi="Arial"/>
      <w:sz w:val="34"/>
    </w:rPr>
  </w:style>
  <w:style w:type="paragraph" w:styleId="1b">
    <w:name w:val="toc 1"/>
    <w:next w:val="a"/>
    <w:uiPriority w:val="39"/>
    <w:rPr>
      <w:b/>
      <w:sz w:val="28"/>
    </w:rPr>
  </w:style>
  <w:style w:type="paragraph" w:styleId="21">
    <w:name w:val="Quote"/>
    <w:basedOn w:val="a"/>
    <w:next w:val="a"/>
    <w:link w:val="20"/>
    <w:qFormat/>
    <w:pPr>
      <w:ind w:left="720" w:right="720"/>
    </w:pPr>
    <w:rPr>
      <w:i/>
    </w:rPr>
  </w:style>
  <w:style w:type="paragraph" w:customStyle="1" w:styleId="ConsPlusNormal0">
    <w:name w:val="ConsPlusNormal"/>
    <w:link w:val="ConsPlusNormal"/>
    <w:qFormat/>
    <w:rPr>
      <w:sz w:val="28"/>
    </w:rPr>
  </w:style>
  <w:style w:type="paragraph" w:styleId="90">
    <w:name w:val="toc 9"/>
    <w:next w:val="a"/>
    <w:uiPriority w:val="39"/>
    <w:pPr>
      <w:ind w:left="1600"/>
    </w:pPr>
    <w:rPr>
      <w:sz w:val="28"/>
    </w:rPr>
  </w:style>
  <w:style w:type="paragraph" w:styleId="af">
    <w:name w:val="table of figures"/>
    <w:basedOn w:val="a"/>
    <w:next w:val="a"/>
    <w:link w:val="ae"/>
    <w:qFormat/>
  </w:style>
  <w:style w:type="paragraph" w:customStyle="1" w:styleId="Heading6Char0">
    <w:name w:val="Heading 6 Char"/>
    <w:basedOn w:val="1a"/>
    <w:link w:val="Heading6Char"/>
    <w:qFormat/>
    <w:rPr>
      <w:rFonts w:ascii="Arial" w:hAnsi="Arial"/>
      <w:b/>
      <w:sz w:val="22"/>
    </w:rPr>
  </w:style>
  <w:style w:type="paragraph" w:styleId="80">
    <w:name w:val="toc 8"/>
    <w:next w:val="a"/>
    <w:uiPriority w:val="39"/>
    <w:pPr>
      <w:ind w:left="1400"/>
    </w:pPr>
    <w:rPr>
      <w:sz w:val="28"/>
    </w:rPr>
  </w:style>
  <w:style w:type="paragraph" w:styleId="afe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Основной текст1"/>
    <w:basedOn w:val="a"/>
    <w:link w:val="14"/>
    <w:qFormat/>
    <w:pPr>
      <w:spacing w:line="322" w:lineRule="exact"/>
      <w:jc w:val="both"/>
    </w:pPr>
    <w:rPr>
      <w:sz w:val="27"/>
    </w:rPr>
  </w:style>
  <w:style w:type="paragraph" w:customStyle="1" w:styleId="Heading7Char0">
    <w:name w:val="Heading 7 Char"/>
    <w:basedOn w:val="1a"/>
    <w:link w:val="Heading7Char"/>
    <w:qFormat/>
    <w:rPr>
      <w:rFonts w:ascii="Arial" w:hAnsi="Arial"/>
      <w:b/>
      <w:i/>
      <w:sz w:val="22"/>
    </w:rPr>
  </w:style>
  <w:style w:type="paragraph" w:styleId="50">
    <w:name w:val="toc 5"/>
    <w:next w:val="a"/>
    <w:uiPriority w:val="39"/>
    <w:pPr>
      <w:ind w:left="800"/>
    </w:pPr>
    <w:rPr>
      <w:sz w:val="28"/>
    </w:rPr>
  </w:style>
  <w:style w:type="paragraph" w:customStyle="1" w:styleId="af1">
    <w:name w:val="Знак Знак Знак Знак Знак Знак Знак Знак Знак Знак Знак Знак"/>
    <w:basedOn w:val="a"/>
    <w:link w:val="af0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Heading3Char0">
    <w:name w:val="Heading 3 Char"/>
    <w:basedOn w:val="1a"/>
    <w:link w:val="Heading3Char"/>
    <w:qFormat/>
    <w:rPr>
      <w:rFonts w:ascii="Arial" w:hAnsi="Arial"/>
      <w:sz w:val="30"/>
    </w:rPr>
  </w:style>
  <w:style w:type="paragraph" w:customStyle="1" w:styleId="TitleChar0">
    <w:name w:val="Title Char"/>
    <w:basedOn w:val="1a"/>
    <w:link w:val="TitleChar"/>
    <w:qFormat/>
    <w:rPr>
      <w:sz w:val="48"/>
    </w:rPr>
  </w:style>
  <w:style w:type="paragraph" w:styleId="aff">
    <w:name w:val="Subtitle"/>
    <w:next w:val="a"/>
    <w:uiPriority w:val="11"/>
    <w:qFormat/>
    <w:pPr>
      <w:jc w:val="both"/>
    </w:pPr>
    <w:rPr>
      <w:i/>
    </w:rPr>
  </w:style>
  <w:style w:type="paragraph" w:customStyle="1" w:styleId="18">
    <w:name w:val="Название1"/>
    <w:basedOn w:val="a"/>
    <w:link w:val="17"/>
    <w:qFormat/>
    <w:pPr>
      <w:jc w:val="center"/>
    </w:pPr>
    <w:rPr>
      <w:b/>
      <w:sz w:val="28"/>
    </w:rPr>
  </w:style>
  <w:style w:type="paragraph" w:styleId="aff0">
    <w:name w:val="TOC Heading"/>
  </w:style>
  <w:style w:type="paragraph" w:customStyle="1" w:styleId="1a">
    <w:name w:val="Основной шрифт абзаца1"/>
    <w:qFormat/>
  </w:style>
  <w:style w:type="paragraph" w:styleId="af3">
    <w:name w:val="Balloon Text"/>
    <w:basedOn w:val="a"/>
    <w:link w:val="af2"/>
    <w:qFormat/>
    <w:rPr>
      <w:rFonts w:ascii="Tahoma" w:hAnsi="Tahoma"/>
      <w:sz w:val="16"/>
    </w:rPr>
  </w:style>
  <w:style w:type="paragraph" w:customStyle="1" w:styleId="EndnoteTextChar0">
    <w:name w:val="Endnote Text Char"/>
    <w:link w:val="EndnoteTextChar"/>
    <w:qFormat/>
    <w:rPr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color w:val="auto"/>
      <w:lang w:val="en-US" w:bidi="ar-SA"/>
    </w:rPr>
  </w:style>
  <w:style w:type="paragraph" w:customStyle="1" w:styleId="aff1">
    <w:name w:val="Содержимое врезки"/>
    <w:basedOn w:val="a"/>
    <w:qFormat/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1Light-Accent5">
    <w:name w:val="List Table 1 Light - Accent 5"/>
    <w:basedOn w:val="a1"/>
    <w:tblPr/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1c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52">
    <w:name w:val="Plain Table 5"/>
    <w:basedOn w:val="a1"/>
    <w:tblPr/>
  </w:style>
  <w:style w:type="table" w:styleId="42">
    <w:name w:val="Plain Table 4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10">
    <w:name w:val="List Table 1 Light"/>
    <w:basedOn w:val="a1"/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23">
    <w:name w:val="Plain Table 2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styleId="32">
    <w:name w:val="Plain Table 3"/>
    <w:basedOn w:val="a1"/>
    <w:tblPr/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1Light-Accent3">
    <w:name w:val="List Table 1 Light - Accent 3"/>
    <w:basedOn w:val="a1"/>
    <w:tblPr/>
  </w:style>
  <w:style w:type="character" w:customStyle="1" w:styleId="afc">
    <w:name w:val="Верхний колонтитул Знак"/>
    <w:basedOn w:val="a0"/>
    <w:link w:val="afb"/>
    <w:uiPriority w:val="99"/>
  </w:style>
  <w:style w:type="character" w:customStyle="1" w:styleId="1d">
    <w:name w:val="Обычный1"/>
    <w:rsid w:val="00411F8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login.consultant.ru/link/?req=doc&amp;base=LAW&amp;n=493210&amp;dst=121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93210&amp;dst=121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1843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Крюкова Людмила Сергеевна</cp:lastModifiedBy>
  <cp:revision>77</cp:revision>
  <dcterms:created xsi:type="dcterms:W3CDTF">2025-06-25T02:57:00Z</dcterms:created>
  <dcterms:modified xsi:type="dcterms:W3CDTF">2025-07-03T01:48:00Z</dcterms:modified>
  <dc:language>ru-RU</dc:language>
</cp:coreProperties>
</file>