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2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4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900000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234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A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C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D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 присвоении звания «Ветеран труда» в Камчатском крае</w:t>
      </w:r>
    </w:p>
    <w:p w14:paraId="0F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со статьей 3 Закона Камчатского края от 04.07.2008 № 83 «О порядке и условиях присвоения звания «Ветеран труда» в Камчатском крае», частью 21 Положения о комиссии по присвоению звания «Ветеран труда» в Камчатском крае, утвержденного постановлением Правительства Камчатского края от 19.04.2023 № 226-П, на основании решения комиссии по присвоению звания «Ветера</w:t>
      </w:r>
      <w:r>
        <w:rPr>
          <w:rFonts w:ascii="Times New Roman" w:hAnsi="Times New Roman"/>
          <w:sz w:val="28"/>
        </w:rPr>
        <w:t>н труда» в Камчатском крае от 13.05</w:t>
      </w:r>
      <w:r>
        <w:rPr>
          <w:rFonts w:ascii="Times New Roman" w:hAnsi="Times New Roman"/>
          <w:sz w:val="28"/>
        </w:rPr>
        <w:t>.2025 № Пр-06-201</w:t>
      </w:r>
    </w:p>
    <w:p w14:paraId="11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3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 w:firstLine="68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>1. Присвоить звание «Ветеран труда» в Камчатском крае гражданам, проживающим на территории Камчатского края, по списку согласно приложению к настоящему постановлению.</w:t>
      </w:r>
    </w:p>
    <w:p w14:paraId="15000000">
      <w:pPr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14:paraId="16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551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19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Председатель </w:t>
            </w:r>
          </w:p>
          <w:p w14:paraId="1A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Правительства </w:t>
            </w:r>
          </w:p>
          <w:p w14:paraId="1B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color w:themeColor="text1" w:val="000000"/>
                <w:sz w:val="28"/>
              </w:rPr>
              <w:t>Камчатского края</w:t>
            </w:r>
          </w:p>
          <w:p w14:paraId="1C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left w:type="dxa" w:w="0"/>
              <w:right w:type="dxa" w:w="0"/>
            </w:tcMar>
          </w:tcPr>
          <w:p w14:paraId="1D000000">
            <w:pPr>
              <w:spacing w:after="0" w:line="240" w:lineRule="auto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</w:p>
          <w:p w14:paraId="1E000000">
            <w:pPr>
              <w:spacing w:after="0" w:line="240" w:lineRule="auto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</w:p>
          <w:p w14:paraId="1F000000">
            <w:pPr>
              <w:spacing w:after="0" w:line="240" w:lineRule="auto"/>
              <w:ind w:left="-1130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type="dxa" w:w="2551"/>
            <w:shd w:fill="auto" w:val="clear"/>
            <w:tcMar>
              <w:left w:type="dxa" w:w="0"/>
              <w:right w:type="dxa" w:w="0"/>
            </w:tcMar>
          </w:tcPr>
          <w:p w14:paraId="20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</w:p>
          <w:p w14:paraId="2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</w:p>
          <w:p w14:paraId="2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Ю.С. Морозова</w:t>
            </w:r>
          </w:p>
        </w:tc>
      </w:tr>
    </w:tbl>
    <w:p w14:paraId="23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2"/>
        <w:tblW w:type="auto" w:w="0"/>
        <w:tblLayout w:type="fixed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4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5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6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7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8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A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E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0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1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2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86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48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36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37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Список </w:t>
      </w:r>
    </w:p>
    <w:p w14:paraId="38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граждан, проживающих на территории Камчатского края,</w:t>
      </w:r>
    </w:p>
    <w:p w14:paraId="39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которым присваивается звание «Ветеран труда» в Камчатском крае</w:t>
      </w:r>
    </w:p>
    <w:p w14:paraId="3A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Петропавловск-Камчатский городской округ</w:t>
      </w:r>
    </w:p>
    <w:p w14:paraId="3C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Адволодкин</w:t>
            </w:r>
            <w:r>
              <w:rPr>
                <w:rFonts w:ascii="Times New Roman" w:hAnsi="Times New Roman"/>
                <w:sz w:val="28"/>
              </w:rPr>
              <w:t xml:space="preserve"> Геннадий Георгиевич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Алферова Хильда Владимировна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Антипова Инесса Витальевна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Ахтаев Лечи Петрович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Бобрышева Лариса Михайловна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Бережков Владимир Владимирович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Волкова Людмила Алексеевна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Волокитин Михаил Анатольевич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Воробьёва Оксана Геннадьевна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Гертан Вероника Геннадьевна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Глебов Александр Владимирович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Дивнина</w:t>
            </w:r>
            <w:r>
              <w:rPr>
                <w:rFonts w:ascii="Times New Roman" w:hAnsi="Times New Roman"/>
                <w:sz w:val="28"/>
              </w:rPr>
              <w:t xml:space="preserve"> Наталья Валентиновна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Егорова Алёна Анатольевна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Ермакович Марина Ивановна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Забросаева Елена Васильевна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Зябкина Ирина Петровна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Завалишина Елена Викторовна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Иванов</w:t>
            </w:r>
            <w:r>
              <w:rPr>
                <w:rFonts w:ascii="Times New Roman" w:hAnsi="Times New Roman"/>
                <w:sz w:val="28"/>
              </w:rPr>
              <w:t>а Мария Алексеевна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Калинчиди</w:t>
            </w:r>
            <w:r>
              <w:rPr>
                <w:rFonts w:ascii="Times New Roman" w:hAnsi="Times New Roman"/>
                <w:sz w:val="28"/>
              </w:rPr>
              <w:t xml:space="preserve"> Виктор Владимирович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Карпова Любовь Леонидовна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Клюсов</w:t>
            </w:r>
            <w:r>
              <w:rPr>
                <w:rFonts w:ascii="Times New Roman" w:hAnsi="Times New Roman"/>
                <w:sz w:val="28"/>
              </w:rPr>
              <w:t xml:space="preserve"> Сергей Гаврилович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Коваленко Виталий Иванович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Кондрат Владимир Васильевич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Коновалова Ирина Викторовна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Кудлай Оксана Иосифовна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Логинова Александра Вячеславовна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Лонгинов Евгений Вячеславович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Лысенко Юрий Петрович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Макарова Юлия Владимировна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Максимова Елена Алексеевна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Маслова Светлана Александровна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Мирошниченко Александра Петровна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Мосунова Елена Евгеньевна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Павловская Ольга Анатольевна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Полубесова</w:t>
            </w:r>
            <w:r>
              <w:rPr>
                <w:rFonts w:ascii="Times New Roman" w:hAnsi="Times New Roman"/>
                <w:sz w:val="28"/>
              </w:rPr>
              <w:t xml:space="preserve"> Татьяна Владимировна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Полунина Светлана Анатольевна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Пучкова Наталья Олеговна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Смирнова Елизавета Анатольевна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Стрельцов Виктор Павлович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Тараненко Наталья Владимировна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Тарбердеева Жанна Константиновна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Трушкевич Елена Владимировна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Тяньков</w:t>
            </w:r>
            <w:r>
              <w:rPr>
                <w:rFonts w:ascii="Times New Roman" w:hAnsi="Times New Roman"/>
                <w:sz w:val="28"/>
              </w:rPr>
              <w:t xml:space="preserve"> Владимир Васильевич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Урусов Александр Юрьевич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Федорова Наталья Викторовна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Хмыльникова</w:t>
            </w:r>
            <w:r>
              <w:rPr>
                <w:rFonts w:ascii="Times New Roman" w:hAnsi="Times New Roman"/>
                <w:sz w:val="28"/>
              </w:rPr>
              <w:t xml:space="preserve"> Оксана Ивановна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Христов Юрий Тимофеевич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Цивилка Надежда Николаевна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Чайчиц</w:t>
            </w:r>
            <w:r>
              <w:rPr>
                <w:rFonts w:ascii="Times New Roman" w:hAnsi="Times New Roman"/>
                <w:sz w:val="28"/>
              </w:rPr>
              <w:t xml:space="preserve"> Дмитрий Алексеевич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Шугалеева Татьяна Ивановна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Якубова </w:t>
            </w:r>
            <w:r>
              <w:rPr>
                <w:rFonts w:ascii="Times New Roman" w:hAnsi="Times New Roman"/>
                <w:sz w:val="28"/>
              </w:rPr>
              <w:t>Исанна</w:t>
            </w:r>
            <w:r>
              <w:rPr>
                <w:rFonts w:ascii="Times New Roman" w:hAnsi="Times New Roman"/>
                <w:sz w:val="28"/>
              </w:rPr>
              <w:t xml:space="preserve"> Ивановна</w:t>
            </w:r>
          </w:p>
        </w:tc>
      </w:tr>
    </w:tbl>
    <w:p w14:paraId="70000000">
      <w:pPr>
        <w:tabs>
          <w:tab w:leader="none" w:pos="1499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71000000">
      <w:pPr>
        <w:tabs>
          <w:tab w:leader="none" w:pos="1499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Вилючинский городской округ</w:t>
      </w:r>
    </w:p>
    <w:p w14:paraId="72000000">
      <w:pPr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238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Орёл Андрей Геннадиевич</w:t>
            </w:r>
          </w:p>
        </w:tc>
      </w:tr>
      <w:tr>
        <w:trPr>
          <w:trHeight w:hRule="atLeast" w:val="238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Переверзева Татьяна Николаевна</w:t>
            </w:r>
          </w:p>
        </w:tc>
      </w:tr>
      <w:tr>
        <w:trPr>
          <w:trHeight w:hRule="atLeast" w:val="36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00000">
            <w:pPr>
              <w:numPr>
                <w:ilvl w:val="0"/>
                <w:numId w:val="2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Целикова Инна Алексеевна</w:t>
            </w:r>
          </w:p>
        </w:tc>
      </w:tr>
    </w:tbl>
    <w:p w14:paraId="76000000">
      <w:pPr>
        <w:widowControl w:val="0"/>
        <w:tabs>
          <w:tab w:leader="none" w:pos="606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7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Елизовский муниципальный район</w:t>
      </w:r>
    </w:p>
    <w:p w14:paraId="78000000">
      <w:pPr>
        <w:widowControl w:val="0"/>
        <w:tabs>
          <w:tab w:leader="none" w:pos="613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2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Андрейчук Виктор Фанович</w:t>
            </w:r>
          </w:p>
        </w:tc>
      </w:tr>
      <w:tr>
        <w:trPr>
          <w:trHeight w:hRule="atLeast" w:val="2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Бирюков Александр Васильевич</w:t>
            </w:r>
          </w:p>
        </w:tc>
      </w:tr>
      <w:tr>
        <w:trPr>
          <w:trHeight w:hRule="atLeast" w:val="2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Пономарев Олег Николаевич</w:t>
            </w:r>
          </w:p>
        </w:tc>
      </w:tr>
      <w:tr>
        <w:trPr>
          <w:trHeight w:hRule="atLeast" w:val="2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Пучкова Татьяна Ивановна</w:t>
            </w:r>
          </w:p>
        </w:tc>
      </w:tr>
      <w:tr>
        <w:trPr>
          <w:trHeight w:hRule="atLeast" w:val="2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Сквознякова Нина Павловна</w:t>
            </w:r>
          </w:p>
        </w:tc>
      </w:tr>
      <w:tr>
        <w:trPr>
          <w:trHeight w:hRule="atLeast" w:val="2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numPr>
                <w:ilvl w:val="0"/>
                <w:numId w:val="3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Федорова Оксана Петровна</w:t>
            </w:r>
          </w:p>
        </w:tc>
      </w:tr>
    </w:tbl>
    <w:p w14:paraId="7F000000">
      <w:pPr>
        <w:widowControl w:val="0"/>
        <w:tabs>
          <w:tab w:leader="none" w:pos="613" w:val="left"/>
        </w:tabs>
        <w:spacing w:after="0" w:line="240" w:lineRule="auto"/>
        <w:ind w:left="360"/>
        <w:rPr>
          <w:rFonts w:ascii="Times New Roman" w:hAnsi="Times New Roman"/>
          <w:sz w:val="28"/>
        </w:rPr>
      </w:pPr>
    </w:p>
    <w:p w14:paraId="8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Усть-Камчатский муниципальный округ </w:t>
      </w:r>
    </w:p>
    <w:p w14:paraId="8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324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widowControl w:val="0"/>
              <w:numPr>
                <w:ilvl w:val="0"/>
                <w:numId w:val="4"/>
              </w:numPr>
              <w:tabs>
                <w:tab w:leader="none" w:pos="62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Новикова Елена Владимировна</w:t>
            </w:r>
          </w:p>
        </w:tc>
      </w:tr>
      <w:tr>
        <w:trPr>
          <w:trHeight w:hRule="atLeast" w:val="324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widowControl w:val="0"/>
              <w:numPr>
                <w:ilvl w:val="0"/>
                <w:numId w:val="4"/>
              </w:numPr>
              <w:tabs>
                <w:tab w:leader="none" w:pos="62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Смердов Александр Анатольевич</w:t>
            </w:r>
          </w:p>
        </w:tc>
      </w:tr>
      <w:tr>
        <w:trPr>
          <w:trHeight w:hRule="atLeast" w:val="324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widowControl w:val="0"/>
              <w:numPr>
                <w:ilvl w:val="0"/>
                <w:numId w:val="4"/>
              </w:numPr>
              <w:tabs>
                <w:tab w:leader="none" w:pos="626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Сочнева Екатерина Александровна</w:t>
            </w:r>
          </w:p>
        </w:tc>
      </w:tr>
    </w:tbl>
    <w:p w14:paraId="85000000">
      <w:pPr>
        <w:widowControl w:val="0"/>
        <w:tabs>
          <w:tab w:leader="none" w:pos="1548" w:val="left"/>
        </w:tabs>
        <w:spacing w:after="0" w:line="240" w:lineRule="auto"/>
        <w:ind w:hanging="426" w:left="426"/>
        <w:rPr>
          <w:rFonts w:ascii="Times New Roman" w:hAnsi="Times New Roman"/>
          <w:sz w:val="28"/>
        </w:rPr>
      </w:pPr>
    </w:p>
    <w:p w14:paraId="86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87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</w:t>
      </w:r>
      <w:r>
        <w:rPr>
          <w:rFonts w:ascii="Times New Roman" w:hAnsi="Times New Roman"/>
          <w:sz w:val="28"/>
        </w:rPr>
        <w:t>Усть-Большерецкий муниципальный округ</w:t>
      </w:r>
      <w:r>
        <w:rPr>
          <w:rFonts w:ascii="Times New Roman" w:hAnsi="Times New Roman"/>
          <w:sz w:val="28"/>
        </w:rPr>
        <w:t xml:space="preserve"> </w:t>
      </w:r>
    </w:p>
    <w:p w14:paraId="88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widowControl w:val="0"/>
              <w:numPr>
                <w:numId w:val="5"/>
              </w:numPr>
              <w:tabs>
                <w:tab w:leader="none" w:pos="392" w:val="left"/>
              </w:tabs>
              <w:spacing w:after="0" w:line="240" w:lineRule="auto"/>
              <w:ind w:hanging="360" w:left="42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Баранова Оксана Петровна</w:t>
            </w:r>
          </w:p>
        </w:tc>
      </w:tr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widowControl w:val="0"/>
              <w:numPr>
                <w:numId w:val="5"/>
              </w:numPr>
              <w:tabs>
                <w:tab w:leader="none" w:pos="392" w:val="left"/>
              </w:tabs>
              <w:spacing w:after="0" w:line="240" w:lineRule="auto"/>
              <w:ind w:hanging="360" w:left="42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Петров Николай Николаевич</w:t>
            </w:r>
          </w:p>
        </w:tc>
      </w:tr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00000">
            <w:pPr>
              <w:widowControl w:val="0"/>
              <w:numPr>
                <w:numId w:val="5"/>
              </w:numPr>
              <w:tabs>
                <w:tab w:leader="none" w:pos="392" w:val="left"/>
              </w:tabs>
              <w:spacing w:after="0" w:line="240" w:lineRule="auto"/>
              <w:ind w:hanging="360" w:left="425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Приходько Александр Степанович </w:t>
            </w:r>
          </w:p>
        </w:tc>
      </w:tr>
    </w:tbl>
    <w:p w14:paraId="8C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8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>
        <w:rPr>
          <w:rFonts w:ascii="Times New Roman" w:hAnsi="Times New Roman"/>
          <w:sz w:val="28"/>
        </w:rPr>
        <w:t>Карагин</w:t>
      </w:r>
      <w:r>
        <w:rPr>
          <w:rFonts w:ascii="Times New Roman" w:hAnsi="Times New Roman"/>
          <w:sz w:val="28"/>
        </w:rPr>
        <w:t>ский муниципальный район</w:t>
      </w:r>
    </w:p>
    <w:p w14:paraId="8E000000">
      <w:pPr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00000">
            <w:pPr>
              <w:widowControl w:val="0"/>
              <w:numPr>
                <w:ilvl w:val="0"/>
                <w:numId w:val="6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Гезутдинова Раиса Васильевна</w:t>
            </w:r>
          </w:p>
        </w:tc>
      </w:tr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00000">
            <w:pPr>
              <w:widowControl w:val="0"/>
              <w:numPr>
                <w:ilvl w:val="0"/>
                <w:numId w:val="6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Смехов Сергей Евгеньевич</w:t>
            </w:r>
          </w:p>
        </w:tc>
      </w:tr>
    </w:tbl>
    <w:p w14:paraId="91000000">
      <w:pPr>
        <w:widowControl w:val="0"/>
        <w:tabs>
          <w:tab w:leader="none" w:pos="426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92000000">
      <w:pPr>
        <w:widowControl w:val="0"/>
        <w:tabs>
          <w:tab w:leader="none" w:pos="426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>
        <w:rPr>
          <w:rFonts w:ascii="Times New Roman" w:hAnsi="Times New Roman"/>
          <w:sz w:val="28"/>
        </w:rPr>
        <w:t>Тигильский муниципальный округ</w:t>
      </w:r>
      <w:r>
        <w:rPr>
          <w:rFonts w:ascii="Times New Roman" w:hAnsi="Times New Roman"/>
          <w:sz w:val="28"/>
        </w:rPr>
        <w:t xml:space="preserve"> </w:t>
      </w:r>
    </w:p>
    <w:p w14:paraId="93000000">
      <w:pPr>
        <w:widowControl w:val="0"/>
        <w:tabs>
          <w:tab w:leader="none" w:pos="426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  <w:tl2br w:color="000000" w:sz="4" w:val="nil"/>
              <w:tr2bl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00000">
            <w:pPr>
              <w:widowControl w:val="0"/>
              <w:numPr>
                <w:ilvl w:val="0"/>
                <w:numId w:val="7"/>
              </w:numPr>
              <w:tabs>
                <w:tab w:leader="none" w:pos="392" w:val="left"/>
              </w:tabs>
              <w:spacing w:after="0" w:line="240" w:lineRule="auto"/>
              <w:ind w:hanging="567" w:left="567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Борискина Елена Викторовна</w:t>
            </w:r>
          </w:p>
        </w:tc>
      </w:tr>
    </w:tbl>
    <w:p w14:paraId="95000000">
      <w:pPr>
        <w:widowControl w:val="0"/>
        <w:tabs>
          <w:tab w:leader="none" w:pos="426" w:val="left"/>
        </w:tabs>
        <w:spacing w:after="0" w:line="240" w:lineRule="auto"/>
        <w:ind w:left="426"/>
        <w:rPr>
          <w:rFonts w:ascii="Times New Roman" w:hAnsi="Times New Roman"/>
          <w:sz w:val="28"/>
        </w:rPr>
      </w:pPr>
    </w:p>
    <w:p w14:paraId="96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97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98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99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9A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9B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9C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9D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9E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9F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A0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A1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A2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A3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A4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A5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A6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A7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A8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A9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AA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AB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AC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AD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AE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AF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B0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B1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B2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B3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B4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B5000000">
      <w:pPr>
        <w:spacing w:after="0" w:line="240" w:lineRule="auto"/>
        <w:ind/>
        <w:jc w:val="both"/>
        <w:rPr>
          <w:rFonts w:ascii="Times New Roman" w:hAnsi="Times New Roman"/>
        </w:rPr>
      </w:pPr>
    </w:p>
    <w:p w14:paraId="B6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B7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B8000000">
      <w:pPr>
        <w:spacing w:after="0" w:line="240" w:lineRule="auto"/>
        <w:ind/>
        <w:jc w:val="both"/>
        <w:rPr>
          <w:rFonts w:ascii="Times New Roman" w:hAnsi="Times New Roman"/>
        </w:rPr>
      </w:pPr>
    </w:p>
    <w:sectPr>
      <w:pgSz w:h="16838" w:orient="portrait" w:w="11906"/>
      <w:pgMar w:bottom="1134" w:footer="709" w:gutter="0" w:header="709" w:left="1418" w:right="851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1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2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3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4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5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abstractNum w:abstractNumId="6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Гиперссылка1"/>
    <w:basedOn w:val="Style_6"/>
    <w:link w:val="Style_5_ch"/>
    <w:rPr>
      <w:color w:themeColor="hyperlink" w:val="0563C1"/>
      <w:u w:val="single"/>
    </w:rPr>
  </w:style>
  <w:style w:styleId="Style_5_ch" w:type="character">
    <w:name w:val="Гиперссылка1"/>
    <w:basedOn w:val="Style_6_ch"/>
    <w:link w:val="Style_5"/>
    <w:rPr>
      <w:color w:themeColor="hyperlink" w:val="0563C1"/>
      <w:u w:val="single"/>
    </w:rPr>
  </w:style>
  <w:style w:styleId="Style_7" w:type="paragraph">
    <w:name w:val="toc 4"/>
    <w:next w:val="Style_3"/>
    <w:link w:val="Style_7_ch"/>
    <w:uiPriority w:val="39"/>
    <w:pPr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3"/>
    <w:link w:val="Style_8_ch"/>
    <w:uiPriority w:val="39"/>
    <w:pPr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3"/>
    <w:link w:val="Style_9_ch"/>
    <w:uiPriority w:val="39"/>
    <w:pPr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Balloon Text"/>
    <w:basedOn w:val="Style_3"/>
    <w:link w:val="Style_10_ch"/>
    <w:pPr>
      <w:spacing w:after="0" w:line="240" w:lineRule="auto"/>
      <w:ind/>
    </w:pPr>
    <w:rPr>
      <w:rFonts w:ascii="Segoe UI" w:hAnsi="Segoe UI"/>
      <w:sz w:val="18"/>
    </w:rPr>
  </w:style>
  <w:style w:styleId="Style_10_ch" w:type="character">
    <w:name w:val="Balloon Text"/>
    <w:basedOn w:val="Style_3_ch"/>
    <w:link w:val="Style_10"/>
    <w:rPr>
      <w:rFonts w:ascii="Segoe UI" w:hAnsi="Segoe UI"/>
      <w:sz w:val="18"/>
    </w:rPr>
  </w:style>
  <w:style w:styleId="Style_11" w:type="paragraph">
    <w:name w:val="header"/>
    <w:basedOn w:val="Style_3"/>
    <w:link w:val="Style_1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1_ch" w:type="character">
    <w:name w:val="header"/>
    <w:basedOn w:val="Style_3_ch"/>
    <w:link w:val="Style_11"/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3"/>
    <w:next w:val="Style_3"/>
    <w:link w:val="Style_15_ch"/>
    <w:uiPriority w:val="39"/>
    <w:pPr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footer"/>
    <w:basedOn w:val="Style_3"/>
    <w:link w:val="Style_16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16_ch" w:type="character">
    <w:name w:val="footer"/>
    <w:basedOn w:val="Style_3_ch"/>
    <w:link w:val="Style_16"/>
    <w:rPr>
      <w:rFonts w:ascii="Times New Roman" w:hAnsi="Times New Roman"/>
      <w:sz w:val="28"/>
    </w:rPr>
  </w:style>
  <w:style w:styleId="Style_17" w:type="paragraph">
    <w:name w:val="Plain Text"/>
    <w:basedOn w:val="Style_3"/>
    <w:link w:val="Style_17_ch"/>
    <w:pPr>
      <w:spacing w:after="0" w:line="240" w:lineRule="auto"/>
      <w:ind/>
    </w:pPr>
    <w:rPr>
      <w:rFonts w:ascii="Calibri" w:hAnsi="Calibri"/>
    </w:rPr>
  </w:style>
  <w:style w:styleId="Style_17_ch" w:type="character">
    <w:name w:val="Plain Text"/>
    <w:basedOn w:val="Style_3_ch"/>
    <w:link w:val="Style_17"/>
    <w:rPr>
      <w:rFonts w:ascii="Calibri" w:hAnsi="Calibri"/>
    </w:rPr>
  </w:style>
  <w:style w:styleId="Style_18" w:type="paragraph">
    <w:name w:val="heading 5"/>
    <w:next w:val="Style_3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heading 1"/>
    <w:next w:val="Style_3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3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3"/>
    <w:link w:val="Style_24_ch"/>
    <w:uiPriority w:val="39"/>
    <w:pPr>
      <w:ind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6" w:type="paragraph">
    <w:name w:val="Основной шрифт абзаца1"/>
    <w:link w:val="Style_6_ch"/>
  </w:style>
  <w:style w:styleId="Style_6_ch" w:type="character">
    <w:name w:val="Основной шрифт абзаца1"/>
    <w:link w:val="Style_6"/>
  </w:style>
  <w:style w:styleId="Style_25" w:type="paragraph">
    <w:name w:val="toc 8"/>
    <w:next w:val="Style_3"/>
    <w:link w:val="Style_25_ch"/>
    <w:uiPriority w:val="39"/>
    <w:pPr>
      <w:ind w:left="1400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Обычный1"/>
    <w:link w:val="Style_26_ch"/>
  </w:style>
  <w:style w:styleId="Style_26_ch" w:type="character">
    <w:name w:val="Обычный1"/>
    <w:link w:val="Style_26"/>
  </w:style>
  <w:style w:styleId="Style_27" w:type="paragraph">
    <w:name w:val="toc 5"/>
    <w:next w:val="Style_3"/>
    <w:link w:val="Style_27_ch"/>
    <w:uiPriority w:val="39"/>
    <w:pPr>
      <w:ind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3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3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3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next w:val="Style_3"/>
    <w:link w:val="Style_3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1_ch" w:type="character">
    <w:name w:val="heading 2"/>
    <w:link w:val="Style_31"/>
    <w:rPr>
      <w:rFonts w:ascii="XO Thames" w:hAnsi="XO Thames"/>
      <w:b w:val="1"/>
      <w:sz w:val="28"/>
    </w:rPr>
  </w:style>
  <w:style w:styleId="Style_32" w:type="table">
    <w:name w:val="Сетка таблицы2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2" w:type="table">
    <w:name w:val="Table Grid"/>
    <w:basedOn w:val="Style_1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3" w:type="table">
    <w:name w:val="Сетка таблицы1"/>
    <w:basedOn w:val="Style_1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jpe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2025-05-13T05:12:34Z</dcterms:modified>
</cp:coreProperties>
</file>