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  <w:r w:rsidRPr="009C04DF">
        <w:rPr>
          <w:rFonts w:ascii="Times New Roman" w:hAnsi="Times New Roman"/>
          <w:noProof/>
          <w:color w:val="auto"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4C82BDD2" wp14:editId="4EB910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216169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  <w:r>
        <w:rPr>
          <w:rFonts w:ascii="Times New Roman" w:hAnsi="Times New Roman"/>
          <w:b/>
          <w:color w:val="auto"/>
          <w:sz w:val="32"/>
          <w:szCs w:val="24"/>
        </w:rPr>
        <w:t xml:space="preserve">П О С Т А Н О В Л Е Н И </w:t>
      </w:r>
      <w:r w:rsidR="00B61E89">
        <w:rPr>
          <w:rFonts w:ascii="Times New Roman" w:hAnsi="Times New Roman"/>
          <w:b/>
          <w:color w:val="auto"/>
          <w:sz w:val="32"/>
          <w:szCs w:val="24"/>
        </w:rPr>
        <w:t>Е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РЕГИОНАЛЬНОЙ СЛУЖБЫ ПО ТАРИФАМ И ЦЕНАМ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КАМЧАТСКОГО КРАЯ</w:t>
      </w:r>
    </w:p>
    <w:p w:rsidR="009C04DF" w:rsidRPr="009C04DF" w:rsidRDefault="009C04DF" w:rsidP="009C04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C04DF" w:rsidRPr="009C04DF" w:rsidTr="00EB60CF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REGNUMDATESTAMP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[Дата регистрации] № [Номер</w:t>
            </w:r>
            <w:r w:rsidRPr="009C04DF">
              <w:rPr>
                <w:rFonts w:ascii="Times New Roman" w:hAnsi="Times New Roman"/>
                <w:color w:val="FFFFFF"/>
                <w:sz w:val="20"/>
                <w:szCs w:val="24"/>
              </w:rPr>
              <w:t xml:space="preserve"> документа</w:t>
            </w:r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]</w:t>
            </w:r>
            <w:bookmarkEnd w:id="0"/>
          </w:p>
        </w:tc>
      </w:tr>
      <w:tr w:rsidR="009C04DF" w:rsidRPr="009C04DF" w:rsidTr="00EB60C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2071D2" w:rsidRDefault="009C04DF" w:rsidP="009C04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u w:val="single"/>
              </w:rPr>
            </w:pPr>
            <w:r w:rsidRPr="002071D2">
              <w:rPr>
                <w:rFonts w:ascii="Times New Roman" w:hAnsi="Times New Roman"/>
                <w:color w:val="auto"/>
                <w:szCs w:val="22"/>
              </w:rPr>
              <w:t>г. Петропавловск-Камчатский</w:t>
            </w:r>
          </w:p>
        </w:tc>
      </w:tr>
      <w:tr w:rsidR="009C04DF" w:rsidRPr="009C04DF" w:rsidTr="00EB60C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</w:tr>
    </w:tbl>
    <w:p w:rsidR="009C04DF" w:rsidRPr="009C04DF" w:rsidRDefault="009C04DF" w:rsidP="009C04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C55586" w:rsidRPr="00C55586" w:rsidRDefault="00C55586" w:rsidP="00C55586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  <w:r w:rsidRPr="00C55586">
        <w:rPr>
          <w:rFonts w:ascii="Times New Roman" w:hAnsi="Times New Roman"/>
          <w:b/>
          <w:bCs/>
          <w:color w:val="auto"/>
          <w:sz w:val="28"/>
          <w:szCs w:val="24"/>
        </w:rPr>
        <w:t>Об утверждении льготного тарифа на электрическую энергию, поставляемую АО «</w:t>
      </w:r>
      <w:proofErr w:type="spellStart"/>
      <w:r w:rsidRPr="00C55586">
        <w:rPr>
          <w:rFonts w:ascii="Times New Roman" w:hAnsi="Times New Roman"/>
          <w:b/>
          <w:bCs/>
          <w:color w:val="auto"/>
          <w:sz w:val="28"/>
          <w:szCs w:val="24"/>
        </w:rPr>
        <w:t>Корякэнерго</w:t>
      </w:r>
      <w:proofErr w:type="spellEnd"/>
      <w:r w:rsidRPr="00C55586">
        <w:rPr>
          <w:rFonts w:ascii="Times New Roman" w:hAnsi="Times New Roman"/>
          <w:b/>
          <w:bCs/>
          <w:color w:val="auto"/>
          <w:sz w:val="28"/>
          <w:szCs w:val="24"/>
        </w:rPr>
        <w:t xml:space="preserve">» для населения и потребителей, приравненных к категории население сельского поселения </w:t>
      </w:r>
      <w:r w:rsidRPr="00C55586">
        <w:rPr>
          <w:rFonts w:ascii="Times New Roman" w:hAnsi="Times New Roman"/>
          <w:b/>
          <w:bCs/>
          <w:color w:val="auto"/>
          <w:sz w:val="28"/>
          <w:szCs w:val="24"/>
        </w:rPr>
        <w:br/>
        <w:t xml:space="preserve">«село </w:t>
      </w:r>
      <w:r>
        <w:rPr>
          <w:rFonts w:ascii="Times New Roman" w:hAnsi="Times New Roman"/>
          <w:b/>
          <w:bCs/>
          <w:color w:val="auto"/>
          <w:sz w:val="28"/>
          <w:szCs w:val="24"/>
        </w:rPr>
        <w:t xml:space="preserve">Средние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4"/>
        </w:rPr>
        <w:t>Пахачи</w:t>
      </w:r>
      <w:proofErr w:type="spellEnd"/>
      <w:r w:rsidRPr="00C55586">
        <w:rPr>
          <w:rFonts w:ascii="Times New Roman" w:hAnsi="Times New Roman"/>
          <w:b/>
          <w:bCs/>
          <w:color w:val="auto"/>
          <w:sz w:val="28"/>
          <w:szCs w:val="24"/>
        </w:rPr>
        <w:t xml:space="preserve">» </w:t>
      </w:r>
      <w:proofErr w:type="spellStart"/>
      <w:r w:rsidRPr="00C55586">
        <w:rPr>
          <w:rFonts w:ascii="Times New Roman" w:hAnsi="Times New Roman"/>
          <w:b/>
          <w:bCs/>
          <w:color w:val="auto"/>
          <w:sz w:val="28"/>
          <w:szCs w:val="24"/>
        </w:rPr>
        <w:t>Олюторского</w:t>
      </w:r>
      <w:proofErr w:type="spellEnd"/>
      <w:r w:rsidRPr="00C55586">
        <w:rPr>
          <w:rFonts w:ascii="Times New Roman" w:hAnsi="Times New Roman"/>
          <w:b/>
          <w:bCs/>
          <w:color w:val="auto"/>
          <w:sz w:val="28"/>
          <w:szCs w:val="24"/>
        </w:rPr>
        <w:t xml:space="preserve"> муниципального района </w:t>
      </w:r>
    </w:p>
    <w:p w:rsidR="00050448" w:rsidRDefault="00C55586" w:rsidP="00C55586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  <w:r w:rsidRPr="00C55586">
        <w:rPr>
          <w:rFonts w:ascii="Times New Roman" w:hAnsi="Times New Roman"/>
          <w:b/>
          <w:bCs/>
          <w:color w:val="auto"/>
          <w:sz w:val="28"/>
          <w:szCs w:val="24"/>
        </w:rPr>
        <w:t>Камчатского края, на 2025 год</w:t>
      </w:r>
    </w:p>
    <w:p w:rsidR="00947625" w:rsidRDefault="00947625" w:rsidP="00947625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</w:p>
    <w:p w:rsidR="00947625" w:rsidRPr="009C04DF" w:rsidRDefault="00947625" w:rsidP="00947625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55586" w:rsidRPr="00C55586" w:rsidRDefault="00C55586" w:rsidP="00C5558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58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26.03.2003 № 35-ФЗ </w:t>
      </w:r>
      <w:r w:rsidRPr="00C55586">
        <w:rPr>
          <w:rFonts w:ascii="Times New Roman" w:hAnsi="Times New Roman"/>
          <w:sz w:val="28"/>
          <w:szCs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Законом Камчатского края от 05.12.2024 № 421 «О краевом бюджете на 2025 год и на плановый период 2026 и 2027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  <w:szCs w:val="28"/>
        </w:rPr>
        <w:t>ХХ</w:t>
      </w:r>
      <w:r w:rsidRPr="00C555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ХХ</w:t>
      </w:r>
      <w:r w:rsidRPr="00C55586">
        <w:rPr>
          <w:rFonts w:ascii="Times New Roman" w:hAnsi="Times New Roman"/>
          <w:sz w:val="28"/>
          <w:szCs w:val="28"/>
        </w:rPr>
        <w:t>.202</w:t>
      </w:r>
      <w:r w:rsidR="00E65737">
        <w:rPr>
          <w:rFonts w:ascii="Times New Roman" w:hAnsi="Times New Roman"/>
          <w:sz w:val="28"/>
          <w:szCs w:val="28"/>
        </w:rPr>
        <w:t>5</w:t>
      </w:r>
      <w:r w:rsidRPr="00C55586">
        <w:rPr>
          <w:rFonts w:ascii="Times New Roman" w:hAnsi="Times New Roman"/>
          <w:sz w:val="28"/>
          <w:szCs w:val="28"/>
        </w:rPr>
        <w:t xml:space="preserve"> № </w:t>
      </w:r>
      <w:r w:rsidR="00E65737">
        <w:rPr>
          <w:rFonts w:ascii="Times New Roman" w:hAnsi="Times New Roman"/>
          <w:sz w:val="28"/>
          <w:szCs w:val="28"/>
        </w:rPr>
        <w:t>ХХ</w:t>
      </w:r>
    </w:p>
    <w:p w:rsidR="00947625" w:rsidRPr="00E63D6C" w:rsidRDefault="00947625" w:rsidP="00B61E89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D6C" w:rsidRPr="00E63D6C" w:rsidRDefault="00E63D6C" w:rsidP="00D17C6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625" w:rsidRDefault="00947625" w:rsidP="00D17C6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E63D6C">
        <w:rPr>
          <w:rFonts w:ascii="Times New Roman" w:hAnsi="Times New Roman"/>
          <w:sz w:val="28"/>
        </w:rPr>
        <w:t>ПОСТАНОВЛЯЮ:</w:t>
      </w:r>
    </w:p>
    <w:p w:rsidR="00B61E89" w:rsidRPr="00E63D6C" w:rsidRDefault="00B61E89" w:rsidP="00D17C6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55586" w:rsidRDefault="00C55586" w:rsidP="00D17C6E">
      <w:pPr>
        <w:pStyle w:val="3"/>
        <w:widowControl w:val="0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</w:rPr>
      </w:pPr>
      <w:r w:rsidRPr="003864DC">
        <w:rPr>
          <w:sz w:val="28"/>
        </w:rPr>
        <w:t xml:space="preserve">Утвердить и ввести в действие с 01 </w:t>
      </w:r>
      <w:r>
        <w:rPr>
          <w:sz w:val="28"/>
        </w:rPr>
        <w:t>июля</w:t>
      </w:r>
      <w:r w:rsidRPr="003864DC">
        <w:rPr>
          <w:sz w:val="28"/>
        </w:rPr>
        <w:t xml:space="preserve"> 202</w:t>
      </w:r>
      <w:r>
        <w:rPr>
          <w:sz w:val="28"/>
        </w:rPr>
        <w:t>5</w:t>
      </w:r>
      <w:r w:rsidRPr="003864DC">
        <w:rPr>
          <w:sz w:val="28"/>
        </w:rPr>
        <w:t xml:space="preserve"> года по 31 декабря 202</w:t>
      </w:r>
      <w:r>
        <w:rPr>
          <w:sz w:val="28"/>
        </w:rPr>
        <w:t>5</w:t>
      </w:r>
      <w:r w:rsidRPr="003864DC">
        <w:rPr>
          <w:sz w:val="28"/>
        </w:rPr>
        <w:t xml:space="preserve"> года льготный тариф на электрическую энергию, поставляемую АО</w:t>
      </w:r>
      <w:r>
        <w:rPr>
          <w:sz w:val="28"/>
          <w:lang w:val="en-US"/>
        </w:rPr>
        <w:t> </w:t>
      </w:r>
      <w:r w:rsidRPr="003864DC">
        <w:rPr>
          <w:sz w:val="28"/>
        </w:rPr>
        <w:t>«</w:t>
      </w:r>
      <w:proofErr w:type="spellStart"/>
      <w:r w:rsidRPr="003864DC">
        <w:rPr>
          <w:sz w:val="28"/>
        </w:rPr>
        <w:t>Корякэнерго</w:t>
      </w:r>
      <w:proofErr w:type="spellEnd"/>
      <w:r w:rsidRPr="003864DC">
        <w:rPr>
          <w:sz w:val="28"/>
        </w:rPr>
        <w:t xml:space="preserve">» </w:t>
      </w:r>
      <w:r>
        <w:rPr>
          <w:sz w:val="28"/>
        </w:rPr>
        <w:t xml:space="preserve">для </w:t>
      </w:r>
      <w:r w:rsidRPr="002A7905">
        <w:rPr>
          <w:sz w:val="28"/>
        </w:rPr>
        <w:t>населени</w:t>
      </w:r>
      <w:r>
        <w:rPr>
          <w:sz w:val="28"/>
        </w:rPr>
        <w:t>я</w:t>
      </w:r>
      <w:r w:rsidRPr="002A7905">
        <w:rPr>
          <w:sz w:val="28"/>
        </w:rPr>
        <w:t xml:space="preserve"> и потребителей, приравненных к категории население</w:t>
      </w:r>
      <w:r>
        <w:rPr>
          <w:sz w:val="28"/>
        </w:rPr>
        <w:t>,</w:t>
      </w:r>
      <w:r w:rsidRPr="002A7905">
        <w:rPr>
          <w:sz w:val="28"/>
        </w:rPr>
        <w:t xml:space="preserve"> </w:t>
      </w:r>
      <w:r w:rsidRPr="003864DC">
        <w:rPr>
          <w:sz w:val="28"/>
        </w:rPr>
        <w:t xml:space="preserve">сельского поселения «село </w:t>
      </w:r>
      <w:r>
        <w:rPr>
          <w:sz w:val="28"/>
        </w:rPr>
        <w:t xml:space="preserve">Средние </w:t>
      </w:r>
      <w:proofErr w:type="spellStart"/>
      <w:r>
        <w:rPr>
          <w:sz w:val="28"/>
        </w:rPr>
        <w:t>Пахачи</w:t>
      </w:r>
      <w:proofErr w:type="spellEnd"/>
      <w:r w:rsidRPr="003864DC">
        <w:rPr>
          <w:sz w:val="28"/>
        </w:rPr>
        <w:t>»</w:t>
      </w:r>
      <w:r w:rsidRPr="00F5482F">
        <w:rPr>
          <w:sz w:val="28"/>
        </w:rPr>
        <w:t xml:space="preserve"> </w:t>
      </w:r>
      <w:proofErr w:type="spellStart"/>
      <w:r w:rsidRPr="00F5482F">
        <w:rPr>
          <w:sz w:val="28"/>
        </w:rPr>
        <w:t>Олюторского</w:t>
      </w:r>
      <w:proofErr w:type="spellEnd"/>
      <w:r w:rsidRPr="00F5482F">
        <w:rPr>
          <w:sz w:val="28"/>
        </w:rPr>
        <w:t xml:space="preserve"> муниципального района Камчатского края</w:t>
      </w:r>
      <w:r w:rsidRPr="003864DC">
        <w:rPr>
          <w:sz w:val="28"/>
        </w:rPr>
        <w:t>, с календарной разбивкой согласно приложению.</w:t>
      </w:r>
    </w:p>
    <w:p w:rsidR="00C55586" w:rsidRDefault="00C55586" w:rsidP="00D17C6E">
      <w:pPr>
        <w:pStyle w:val="3"/>
        <w:widowControl w:val="0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</w:rPr>
      </w:pPr>
      <w:r w:rsidRPr="003D611F">
        <w:rPr>
          <w:sz w:val="28"/>
        </w:rPr>
        <w:t xml:space="preserve">Компенсация выпадающих доходов </w:t>
      </w:r>
      <w:proofErr w:type="spellStart"/>
      <w:r w:rsidRPr="003D611F">
        <w:rPr>
          <w:sz w:val="28"/>
        </w:rPr>
        <w:t>энергоснабжающих</w:t>
      </w:r>
      <w:proofErr w:type="spellEnd"/>
      <w:r w:rsidRPr="003D611F">
        <w:rPr>
          <w:sz w:val="28"/>
        </w:rPr>
        <w:t xml:space="preserve"> организаций от разницы между экономически обоснованными тарифами и льготными тарифами на электрическую энергию осуществляется за счет субсидий, </w:t>
      </w:r>
      <w:r w:rsidRPr="003D611F">
        <w:rPr>
          <w:sz w:val="28"/>
        </w:rPr>
        <w:lastRenderedPageBreak/>
        <w:t xml:space="preserve">предоставляемых </w:t>
      </w:r>
      <w:proofErr w:type="spellStart"/>
      <w:r w:rsidRPr="003D611F">
        <w:rPr>
          <w:sz w:val="28"/>
        </w:rPr>
        <w:t>энергоснабжающим</w:t>
      </w:r>
      <w:proofErr w:type="spellEnd"/>
      <w:r w:rsidRPr="003D611F">
        <w:rPr>
          <w:sz w:val="28"/>
        </w:rPr>
        <w:t xml:space="preserve"> организациям из бюджета Камчатского края.</w:t>
      </w:r>
    </w:p>
    <w:p w:rsidR="00C55586" w:rsidRPr="00E97AA7" w:rsidRDefault="00C55586" w:rsidP="00D17C6E">
      <w:pPr>
        <w:pStyle w:val="3"/>
        <w:widowControl w:val="0"/>
        <w:spacing w:after="0" w:line="276" w:lineRule="auto"/>
        <w:ind w:firstLine="709"/>
        <w:jc w:val="both"/>
        <w:rPr>
          <w:szCs w:val="28"/>
        </w:rPr>
      </w:pPr>
      <w:r>
        <w:rPr>
          <w:sz w:val="28"/>
          <w:szCs w:val="28"/>
          <w:lang w:eastAsia="en-US"/>
        </w:rPr>
        <w:t>3</w:t>
      </w:r>
      <w:r w:rsidRPr="00E97AA7">
        <w:rPr>
          <w:sz w:val="28"/>
          <w:szCs w:val="28"/>
          <w:lang w:eastAsia="en-US"/>
        </w:rPr>
        <w:t xml:space="preserve">. Настоящее постановление вступает в силу </w:t>
      </w:r>
      <w:r>
        <w:rPr>
          <w:sz w:val="28"/>
          <w:szCs w:val="28"/>
          <w:lang w:eastAsia="en-US"/>
        </w:rPr>
        <w:t>с 1 июля 2025 года.</w:t>
      </w:r>
    </w:p>
    <w:p w:rsidR="00CE457A" w:rsidRDefault="00CE457A" w:rsidP="00CE457A">
      <w:pPr>
        <w:widowControl w:val="0"/>
        <w:tabs>
          <w:tab w:val="left" w:pos="993"/>
        </w:tabs>
        <w:spacing w:after="0" w:line="360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CE457A" w:rsidRPr="001E7A84" w:rsidRDefault="00CE457A" w:rsidP="00CE457A">
      <w:pPr>
        <w:widowControl w:val="0"/>
        <w:tabs>
          <w:tab w:val="left" w:pos="993"/>
        </w:tabs>
        <w:spacing w:after="0" w:line="360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5"/>
        <w:gridCol w:w="2976"/>
      </w:tblGrid>
      <w:tr w:rsidR="009C04DF" w:rsidRPr="009C04DF" w:rsidTr="00B61E89">
        <w:trPr>
          <w:trHeight w:val="2220"/>
        </w:trPr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B61E89">
            <w:pPr>
              <w:spacing w:after="0" w:line="240" w:lineRule="auto"/>
              <w:ind w:left="30" w:right="27" w:firstLine="4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Руководитель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SIGNERSTAMP1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[горизонтальный штамп подписи 1]</w:t>
            </w:r>
            <w:bookmarkEnd w:id="1"/>
          </w:p>
          <w:p w:rsidR="009C04DF" w:rsidRPr="009C04DF" w:rsidRDefault="009C04DF" w:rsidP="009C04DF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right="6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М.В. Лопатникова</w:t>
            </w:r>
          </w:p>
          <w:p w:rsidR="009C04DF" w:rsidRPr="009C04DF" w:rsidRDefault="009C04DF" w:rsidP="009C04DF">
            <w:pPr>
              <w:spacing w:after="0" w:line="240" w:lineRule="auto"/>
              <w:ind w:left="142" w:right="126" w:hanging="142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82468" w:rsidRDefault="00F82468" w:rsidP="00F82468">
      <w:pPr>
        <w:widowControl w:val="0"/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F82468" w:rsidRDefault="00F82468" w:rsidP="00F82468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Pr="00F2449E">
        <w:rPr>
          <w:rFonts w:ascii="Times New Roman" w:hAnsi="Times New Roman"/>
          <w:bCs/>
          <w:color w:val="auto"/>
          <w:sz w:val="28"/>
          <w:szCs w:val="28"/>
        </w:rPr>
        <w:t>к постановлению</w:t>
      </w:r>
    </w:p>
    <w:p w:rsidR="00F82468" w:rsidRPr="00F2449E" w:rsidRDefault="00F82468" w:rsidP="00F82468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2449E">
        <w:rPr>
          <w:rFonts w:ascii="Times New Roman" w:hAnsi="Times New Roman"/>
          <w:bCs/>
          <w:color w:val="auto"/>
          <w:sz w:val="28"/>
          <w:szCs w:val="28"/>
        </w:rPr>
        <w:t>Региональной службы по тарифам и ценам Камчатского края</w:t>
      </w:r>
    </w:p>
    <w:p w:rsidR="00F82468" w:rsidRDefault="00F82468" w:rsidP="00F82468">
      <w:pPr>
        <w:widowControl w:val="0"/>
        <w:tabs>
          <w:tab w:val="left" w:pos="525"/>
          <w:tab w:val="right" w:pos="9355"/>
        </w:tabs>
        <w:spacing w:after="0" w:line="240" w:lineRule="auto"/>
        <w:ind w:left="552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04F90">
        <w:rPr>
          <w:rFonts w:ascii="Times New Roman" w:hAnsi="Times New Roman"/>
          <w:bCs/>
          <w:color w:val="auto"/>
          <w:sz w:val="28"/>
          <w:szCs w:val="28"/>
        </w:rPr>
        <w:t xml:space="preserve">от </w:t>
      </w:r>
      <w:r w:rsidR="00E65737">
        <w:rPr>
          <w:rFonts w:ascii="Times New Roman" w:hAnsi="Times New Roman"/>
          <w:bCs/>
          <w:color w:val="auto"/>
          <w:sz w:val="28"/>
          <w:szCs w:val="28"/>
        </w:rPr>
        <w:t>ХХ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  <w:r w:rsidR="00E65737">
        <w:rPr>
          <w:rFonts w:ascii="Times New Roman" w:hAnsi="Times New Roman"/>
          <w:bCs/>
          <w:color w:val="auto"/>
          <w:sz w:val="28"/>
          <w:szCs w:val="28"/>
        </w:rPr>
        <w:t>ХХ</w:t>
      </w:r>
      <w:r>
        <w:rPr>
          <w:rFonts w:ascii="Times New Roman" w:hAnsi="Times New Roman"/>
          <w:bCs/>
          <w:color w:val="auto"/>
          <w:sz w:val="28"/>
          <w:szCs w:val="28"/>
        </w:rPr>
        <w:t>.202</w:t>
      </w:r>
      <w:r w:rsidR="00E65737">
        <w:rPr>
          <w:rFonts w:ascii="Times New Roman" w:hAnsi="Times New Roman"/>
          <w:bCs/>
          <w:color w:val="auto"/>
          <w:sz w:val="28"/>
          <w:szCs w:val="28"/>
        </w:rPr>
        <w:t>5</w:t>
      </w:r>
      <w:r w:rsidRPr="00704F90">
        <w:rPr>
          <w:rFonts w:ascii="Times New Roman" w:hAnsi="Times New Roman"/>
          <w:bCs/>
          <w:color w:val="auto"/>
          <w:sz w:val="28"/>
          <w:szCs w:val="28"/>
        </w:rPr>
        <w:t xml:space="preserve"> № </w:t>
      </w:r>
      <w:r w:rsidR="00E65737">
        <w:rPr>
          <w:rFonts w:ascii="Times New Roman" w:hAnsi="Times New Roman"/>
          <w:bCs/>
          <w:color w:val="auto"/>
          <w:sz w:val="28"/>
          <w:szCs w:val="28"/>
        </w:rPr>
        <w:t>ХХ</w:t>
      </w:r>
      <w:r>
        <w:rPr>
          <w:rFonts w:ascii="Times New Roman" w:hAnsi="Times New Roman"/>
          <w:bCs/>
          <w:color w:val="auto"/>
          <w:sz w:val="28"/>
          <w:szCs w:val="28"/>
        </w:rPr>
        <w:t>-Н</w:t>
      </w:r>
    </w:p>
    <w:p w:rsidR="00F82468" w:rsidRDefault="00F82468" w:rsidP="00F82468">
      <w:pPr>
        <w:widowControl w:val="0"/>
        <w:tabs>
          <w:tab w:val="left" w:pos="525"/>
          <w:tab w:val="right" w:pos="9355"/>
        </w:tabs>
        <w:spacing w:after="0" w:line="240" w:lineRule="auto"/>
        <w:ind w:left="4536"/>
        <w:jc w:val="both"/>
        <w:rPr>
          <w:rFonts w:ascii="Times New Roman" w:hAnsi="Times New Roman"/>
          <w:bCs/>
          <w:color w:val="auto"/>
          <w:szCs w:val="24"/>
        </w:rPr>
      </w:pPr>
    </w:p>
    <w:p w:rsidR="00F82468" w:rsidRDefault="00F82468" w:rsidP="00F8246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13EB2">
        <w:rPr>
          <w:rFonts w:ascii="Times New Roman" w:hAnsi="Times New Roman"/>
          <w:bCs/>
          <w:color w:val="auto"/>
          <w:sz w:val="28"/>
          <w:szCs w:val="26"/>
        </w:rPr>
        <w:t>Льготный тариф на электрическую энергию, поставляемую АО «</w:t>
      </w:r>
      <w:proofErr w:type="spellStart"/>
      <w:r w:rsidRPr="00513EB2">
        <w:rPr>
          <w:rFonts w:ascii="Times New Roman" w:hAnsi="Times New Roman"/>
          <w:bCs/>
          <w:color w:val="auto"/>
          <w:sz w:val="28"/>
          <w:szCs w:val="26"/>
        </w:rPr>
        <w:t>Корякэнерго</w:t>
      </w:r>
      <w:proofErr w:type="spellEnd"/>
      <w:r w:rsidRPr="00513EB2">
        <w:rPr>
          <w:rFonts w:ascii="Times New Roman" w:hAnsi="Times New Roman"/>
          <w:bCs/>
          <w:color w:val="auto"/>
          <w:sz w:val="28"/>
          <w:szCs w:val="26"/>
        </w:rPr>
        <w:t>» для населения и потребителей, приравненных к категории население сельского поселения «</w:t>
      </w:r>
      <w:r w:rsidR="00E65737" w:rsidRPr="00E65737">
        <w:rPr>
          <w:rFonts w:ascii="Times New Roman" w:hAnsi="Times New Roman"/>
          <w:bCs/>
          <w:color w:val="auto"/>
          <w:sz w:val="28"/>
          <w:szCs w:val="26"/>
        </w:rPr>
        <w:t xml:space="preserve">село Средние </w:t>
      </w:r>
      <w:proofErr w:type="spellStart"/>
      <w:r w:rsidR="00E65737" w:rsidRPr="00E65737">
        <w:rPr>
          <w:rFonts w:ascii="Times New Roman" w:hAnsi="Times New Roman"/>
          <w:bCs/>
          <w:color w:val="auto"/>
          <w:sz w:val="28"/>
          <w:szCs w:val="26"/>
        </w:rPr>
        <w:t>Пахачи</w:t>
      </w:r>
      <w:proofErr w:type="spellEnd"/>
      <w:r w:rsidRPr="00513EB2">
        <w:rPr>
          <w:rFonts w:ascii="Times New Roman" w:hAnsi="Times New Roman"/>
          <w:bCs/>
          <w:color w:val="auto"/>
          <w:sz w:val="28"/>
          <w:szCs w:val="26"/>
        </w:rPr>
        <w:t>»</w:t>
      </w:r>
      <w:r>
        <w:rPr>
          <w:rFonts w:ascii="Times New Roman" w:hAnsi="Times New Roman"/>
          <w:bCs/>
          <w:color w:val="auto"/>
          <w:sz w:val="28"/>
          <w:szCs w:val="26"/>
        </w:rPr>
        <w:t xml:space="preserve"> </w:t>
      </w:r>
      <w:proofErr w:type="spellStart"/>
      <w:r w:rsidRPr="00F5482F">
        <w:rPr>
          <w:rFonts w:ascii="Times New Roman" w:hAnsi="Times New Roman"/>
          <w:sz w:val="28"/>
        </w:rPr>
        <w:t>Олюторского</w:t>
      </w:r>
      <w:proofErr w:type="spellEnd"/>
      <w:r w:rsidRPr="00F5482F">
        <w:rPr>
          <w:rFonts w:ascii="Times New Roman" w:hAnsi="Times New Roman"/>
          <w:sz w:val="28"/>
        </w:rPr>
        <w:t xml:space="preserve"> муниципального района</w:t>
      </w:r>
    </w:p>
    <w:p w:rsidR="00F82468" w:rsidRDefault="00F82468" w:rsidP="00F82468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6"/>
        </w:rPr>
      </w:pPr>
      <w:r w:rsidRPr="00F5482F">
        <w:rPr>
          <w:rFonts w:ascii="Times New Roman" w:hAnsi="Times New Roman"/>
          <w:sz w:val="28"/>
        </w:rPr>
        <w:t>Камчатского края</w:t>
      </w:r>
      <w:r w:rsidRPr="00513EB2">
        <w:rPr>
          <w:rFonts w:ascii="Times New Roman" w:hAnsi="Times New Roman"/>
          <w:bCs/>
          <w:color w:val="auto"/>
          <w:sz w:val="28"/>
          <w:szCs w:val="26"/>
        </w:rPr>
        <w:t>, на</w:t>
      </w:r>
      <w:r>
        <w:rPr>
          <w:rFonts w:ascii="Times New Roman" w:hAnsi="Times New Roman"/>
          <w:bCs/>
          <w:color w:val="auto"/>
          <w:sz w:val="28"/>
          <w:szCs w:val="26"/>
        </w:rPr>
        <w:t xml:space="preserve"> </w:t>
      </w:r>
      <w:r w:rsidRPr="00513EB2">
        <w:rPr>
          <w:rFonts w:ascii="Times New Roman" w:hAnsi="Times New Roman"/>
          <w:bCs/>
          <w:color w:val="auto"/>
          <w:sz w:val="28"/>
          <w:szCs w:val="26"/>
        </w:rPr>
        <w:t>2025</w:t>
      </w:r>
      <w:r>
        <w:rPr>
          <w:rFonts w:ascii="Times New Roman" w:hAnsi="Times New Roman"/>
          <w:bCs/>
          <w:color w:val="auto"/>
          <w:sz w:val="28"/>
          <w:szCs w:val="26"/>
        </w:rPr>
        <w:t xml:space="preserve"> </w:t>
      </w:r>
      <w:r w:rsidRPr="00513EB2">
        <w:rPr>
          <w:rFonts w:ascii="Times New Roman" w:hAnsi="Times New Roman"/>
          <w:bCs/>
          <w:color w:val="auto"/>
          <w:sz w:val="28"/>
          <w:szCs w:val="26"/>
        </w:rPr>
        <w:t>год</w:t>
      </w:r>
    </w:p>
    <w:p w:rsidR="00F82468" w:rsidRPr="00513EB2" w:rsidRDefault="00F82468" w:rsidP="00F82468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6"/>
        </w:rPr>
      </w:pPr>
      <w:bookmarkStart w:id="2" w:name="_GoBack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120"/>
        <w:gridCol w:w="31"/>
        <w:gridCol w:w="1602"/>
        <w:gridCol w:w="29"/>
        <w:gridCol w:w="2037"/>
      </w:tblGrid>
      <w:tr w:rsidR="00F82468" w:rsidRPr="00B11AAF" w:rsidTr="00EB60CF">
        <w:trPr>
          <w:jc w:val="center"/>
        </w:trPr>
        <w:tc>
          <w:tcPr>
            <w:tcW w:w="420" w:type="pct"/>
            <w:vMerge w:val="restart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659" w:type="pct"/>
            <w:vMerge w:val="restart"/>
            <w:vAlign w:val="center"/>
          </w:tcPr>
          <w:p w:rsidR="00F82468" w:rsidRPr="00B11AA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Категории потребителей с разбивкой</w:t>
            </w:r>
            <w:r w:rsidRPr="00B11AAF">
              <w:rPr>
                <w:rFonts w:ascii="Times New Roman" w:hAnsi="Times New Roman"/>
                <w:sz w:val="20"/>
              </w:rPr>
              <w:br/>
              <w:t>по ставкам и дифференциацией</w:t>
            </w:r>
            <w:r w:rsidRPr="00B11AAF">
              <w:rPr>
                <w:rFonts w:ascii="Times New Roman" w:hAnsi="Times New Roman"/>
                <w:sz w:val="20"/>
              </w:rPr>
              <w:br/>
              <w:t>по зонам суток</w:t>
            </w:r>
          </w:p>
        </w:tc>
        <w:tc>
          <w:tcPr>
            <w:tcW w:w="1921" w:type="pct"/>
            <w:gridSpan w:val="4"/>
            <w:vAlign w:val="center"/>
          </w:tcPr>
          <w:p w:rsidR="00F82468" w:rsidRPr="00B11AA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Цена (тариф), руб./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  <w:p w:rsidR="00F82468" w:rsidRPr="00B11AA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(с учетом НДС)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pct"/>
            <w:gridSpan w:val="2"/>
            <w:vAlign w:val="center"/>
          </w:tcPr>
          <w:p w:rsidR="00F82468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F82468" w:rsidRPr="00B11AA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3F62B2">
              <w:rPr>
                <w:rFonts w:ascii="Times New Roman" w:hAnsi="Times New Roman"/>
                <w:sz w:val="20"/>
              </w:rPr>
              <w:t xml:space="preserve"> г. по 30.06.202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3F62B2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1073" w:type="pct"/>
            <w:gridSpan w:val="2"/>
            <w:vAlign w:val="center"/>
          </w:tcPr>
          <w:p w:rsidR="00F82468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F82468" w:rsidRPr="003F62B2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</w:t>
            </w:r>
            <w:r>
              <w:rPr>
                <w:rFonts w:ascii="Times New Roman" w:hAnsi="Times New Roman"/>
                <w:sz w:val="20"/>
              </w:rPr>
              <w:t>5 г. по 31.12.2025</w:t>
            </w:r>
            <w:r w:rsidRPr="003F62B2">
              <w:rPr>
                <w:rFonts w:ascii="Times New Roman" w:hAnsi="Times New Roman"/>
                <w:sz w:val="20"/>
              </w:rPr>
              <w:t xml:space="preserve"> г.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8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73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11AAF">
              <w:rPr>
                <w:rFonts w:ascii="Times New Roman" w:hAnsi="Times New Roman"/>
                <w:sz w:val="20"/>
              </w:rPr>
              <w:t>и потребителей, указанных в строках 2–8: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</w:t>
            </w:r>
            <w:r>
              <w:rPr>
                <w:rFonts w:ascii="Times New Roman" w:hAnsi="Times New Roman"/>
                <w:sz w:val="20"/>
              </w:rPr>
              <w:t>лектрическую энергию (мощность)</w:t>
            </w:r>
            <w:r w:rsidRPr="00B11AAF">
              <w:rPr>
                <w:rFonts w:ascii="Times New Roman" w:hAnsi="Times New Roman"/>
                <w:sz w:val="20"/>
              </w:rPr>
              <w:t>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B60CF" w:rsidRPr="00B11AAF" w:rsidTr="00EB60CF">
        <w:trPr>
          <w:trHeight w:val="201"/>
          <w:jc w:val="center"/>
        </w:trPr>
        <w:tc>
          <w:tcPr>
            <w:tcW w:w="420" w:type="pct"/>
          </w:tcPr>
          <w:p w:rsidR="00EB60CF" w:rsidRPr="00B11AAF" w:rsidRDefault="00EB60CF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659" w:type="pct"/>
          </w:tcPr>
          <w:p w:rsidR="00EB60CF" w:rsidRPr="00B11AAF" w:rsidRDefault="00EB60CF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8" w:type="pct"/>
            <w:gridSpan w:val="2"/>
            <w:vAlign w:val="center"/>
          </w:tcPr>
          <w:p w:rsidR="00EB60CF" w:rsidRPr="00EB60CF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1073" w:type="pct"/>
            <w:gridSpan w:val="2"/>
            <w:vAlign w:val="center"/>
          </w:tcPr>
          <w:p w:rsidR="00EB60CF" w:rsidRPr="00EB60CF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5,59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EB60C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B60C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EB60C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EB60CF" w:rsidRPr="00B11AAF" w:rsidTr="00EB60CF">
        <w:trPr>
          <w:trHeight w:val="207"/>
          <w:jc w:val="center"/>
        </w:trPr>
        <w:tc>
          <w:tcPr>
            <w:tcW w:w="420" w:type="pct"/>
            <w:vMerge/>
          </w:tcPr>
          <w:p w:rsidR="00EB60CF" w:rsidRPr="00B11AAF" w:rsidRDefault="00EB60CF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EB60CF" w:rsidRPr="00B11AAF" w:rsidRDefault="00EB60CF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  <w:vAlign w:val="center"/>
          </w:tcPr>
          <w:p w:rsidR="00EB60CF" w:rsidRPr="00EB60CF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5,85</w:t>
            </w:r>
          </w:p>
        </w:tc>
        <w:tc>
          <w:tcPr>
            <w:tcW w:w="1073" w:type="pct"/>
            <w:gridSpan w:val="2"/>
            <w:vAlign w:val="center"/>
          </w:tcPr>
          <w:p w:rsidR="00EB60CF" w:rsidRPr="0093382B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6,59</w:t>
            </w:r>
          </w:p>
        </w:tc>
      </w:tr>
      <w:tr w:rsidR="00EB60CF" w:rsidRPr="00B11AAF" w:rsidTr="00EB60CF">
        <w:trPr>
          <w:jc w:val="center"/>
        </w:trPr>
        <w:tc>
          <w:tcPr>
            <w:tcW w:w="420" w:type="pct"/>
            <w:vMerge/>
          </w:tcPr>
          <w:p w:rsidR="00EB60CF" w:rsidRPr="00B11AAF" w:rsidRDefault="00EB60CF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EB60CF" w:rsidRPr="00B11AAF" w:rsidRDefault="00EB60CF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  <w:vAlign w:val="center"/>
          </w:tcPr>
          <w:p w:rsidR="00EB60CF" w:rsidRPr="00EB60CF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3,33</w:t>
            </w:r>
          </w:p>
        </w:tc>
        <w:tc>
          <w:tcPr>
            <w:tcW w:w="1073" w:type="pct"/>
            <w:gridSpan w:val="2"/>
            <w:vAlign w:val="center"/>
          </w:tcPr>
          <w:p w:rsidR="00EB60CF" w:rsidRPr="0093382B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3,73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EB60CF" w:rsidRPr="00B11AAF" w:rsidTr="00EB60CF">
        <w:trPr>
          <w:jc w:val="center"/>
        </w:trPr>
        <w:tc>
          <w:tcPr>
            <w:tcW w:w="420" w:type="pct"/>
            <w:vMerge/>
          </w:tcPr>
          <w:p w:rsidR="00EB60CF" w:rsidRPr="00B11AAF" w:rsidRDefault="00EB60CF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EB60CF" w:rsidRPr="00B11AAF" w:rsidRDefault="00EB60CF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  <w:vAlign w:val="center"/>
          </w:tcPr>
          <w:p w:rsidR="00EB60CF" w:rsidRPr="00EB60CF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9,59</w:t>
            </w:r>
          </w:p>
        </w:tc>
        <w:tc>
          <w:tcPr>
            <w:tcW w:w="1073" w:type="pct"/>
            <w:gridSpan w:val="2"/>
            <w:vAlign w:val="center"/>
          </w:tcPr>
          <w:p w:rsidR="00EB60CF" w:rsidRPr="0093382B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10,97</w:t>
            </w:r>
          </w:p>
        </w:tc>
      </w:tr>
      <w:tr w:rsidR="00EB60CF" w:rsidRPr="00B11AAF" w:rsidTr="00EB60CF">
        <w:trPr>
          <w:jc w:val="center"/>
        </w:trPr>
        <w:tc>
          <w:tcPr>
            <w:tcW w:w="420" w:type="pct"/>
            <w:vMerge/>
          </w:tcPr>
          <w:p w:rsidR="00EB60CF" w:rsidRPr="00B11AAF" w:rsidRDefault="00EB60CF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EB60CF" w:rsidRPr="00B11AAF" w:rsidRDefault="00EB60CF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  <w:vAlign w:val="center"/>
          </w:tcPr>
          <w:p w:rsidR="00EB60CF" w:rsidRPr="00EB60CF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1073" w:type="pct"/>
            <w:gridSpan w:val="2"/>
            <w:vAlign w:val="center"/>
          </w:tcPr>
          <w:p w:rsidR="00EB60CF" w:rsidRPr="0093382B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5,59</w:t>
            </w:r>
          </w:p>
        </w:tc>
      </w:tr>
      <w:tr w:rsidR="00EB60CF" w:rsidRPr="00B11AAF" w:rsidTr="00EB60CF">
        <w:trPr>
          <w:jc w:val="center"/>
        </w:trPr>
        <w:tc>
          <w:tcPr>
            <w:tcW w:w="420" w:type="pct"/>
            <w:vMerge/>
          </w:tcPr>
          <w:p w:rsidR="00EB60CF" w:rsidRPr="00B11AAF" w:rsidRDefault="00EB60CF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EB60CF" w:rsidRPr="00B11AAF" w:rsidRDefault="00EB60CF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  <w:vAlign w:val="center"/>
          </w:tcPr>
          <w:p w:rsidR="00EB60CF" w:rsidRPr="00EB60CF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3,33</w:t>
            </w:r>
          </w:p>
        </w:tc>
        <w:tc>
          <w:tcPr>
            <w:tcW w:w="1073" w:type="pct"/>
            <w:gridSpan w:val="2"/>
            <w:vAlign w:val="center"/>
          </w:tcPr>
          <w:p w:rsidR="00EB60CF" w:rsidRPr="0093382B" w:rsidRDefault="00EB60CF" w:rsidP="00EB60C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3,73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2.1</w:t>
            </w:r>
          </w:p>
        </w:tc>
        <w:tc>
          <w:tcPr>
            <w:tcW w:w="2675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675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C47430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C47430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C47430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4.1</w:t>
            </w:r>
          </w:p>
        </w:tc>
        <w:tc>
          <w:tcPr>
            <w:tcW w:w="2675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2675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4580" w:type="pct"/>
            <w:gridSpan w:val="5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2675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trHeight w:val="246"/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2675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B11AAF" w:rsidRDefault="00BD690C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D690C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1058" w:type="pct"/>
            <w:vAlign w:val="center"/>
          </w:tcPr>
          <w:p w:rsidR="00F82468" w:rsidRPr="00C47430" w:rsidRDefault="0093382B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5,59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93382B" w:rsidRPr="00B11AAF" w:rsidTr="00F55493">
        <w:trPr>
          <w:jc w:val="center"/>
        </w:trPr>
        <w:tc>
          <w:tcPr>
            <w:tcW w:w="420" w:type="pct"/>
            <w:vMerge/>
          </w:tcPr>
          <w:p w:rsidR="0093382B" w:rsidRPr="00B11AAF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93382B" w:rsidRPr="00B11AAF" w:rsidRDefault="0093382B" w:rsidP="0093382B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  <w:vAlign w:val="center"/>
          </w:tcPr>
          <w:p w:rsidR="0093382B" w:rsidRPr="00EB60CF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5,85</w:t>
            </w:r>
          </w:p>
        </w:tc>
        <w:tc>
          <w:tcPr>
            <w:tcW w:w="1073" w:type="pct"/>
            <w:gridSpan w:val="2"/>
            <w:vAlign w:val="center"/>
          </w:tcPr>
          <w:p w:rsidR="0093382B" w:rsidRPr="0093382B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6,59</w:t>
            </w:r>
          </w:p>
        </w:tc>
      </w:tr>
      <w:tr w:rsidR="0093382B" w:rsidRPr="00B11AAF" w:rsidTr="00F55493">
        <w:trPr>
          <w:jc w:val="center"/>
        </w:trPr>
        <w:tc>
          <w:tcPr>
            <w:tcW w:w="420" w:type="pct"/>
            <w:vMerge/>
          </w:tcPr>
          <w:p w:rsidR="0093382B" w:rsidRPr="00B11AAF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93382B" w:rsidRPr="00B11AAF" w:rsidRDefault="0093382B" w:rsidP="0093382B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  <w:vAlign w:val="center"/>
          </w:tcPr>
          <w:p w:rsidR="0093382B" w:rsidRPr="00EB60CF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3,33</w:t>
            </w:r>
          </w:p>
        </w:tc>
        <w:tc>
          <w:tcPr>
            <w:tcW w:w="1073" w:type="pct"/>
            <w:gridSpan w:val="2"/>
            <w:vAlign w:val="center"/>
          </w:tcPr>
          <w:p w:rsidR="0093382B" w:rsidRPr="0093382B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3,73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7.3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93382B" w:rsidRPr="00B11AAF" w:rsidTr="00800419">
        <w:trPr>
          <w:jc w:val="center"/>
        </w:trPr>
        <w:tc>
          <w:tcPr>
            <w:tcW w:w="420" w:type="pct"/>
            <w:vMerge/>
          </w:tcPr>
          <w:p w:rsidR="0093382B" w:rsidRPr="00B11AAF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93382B" w:rsidRPr="00B11AAF" w:rsidRDefault="0093382B" w:rsidP="0093382B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  <w:vAlign w:val="center"/>
          </w:tcPr>
          <w:p w:rsidR="0093382B" w:rsidRPr="00EB60CF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9,59</w:t>
            </w:r>
          </w:p>
        </w:tc>
        <w:tc>
          <w:tcPr>
            <w:tcW w:w="1073" w:type="pct"/>
            <w:gridSpan w:val="2"/>
            <w:vAlign w:val="center"/>
          </w:tcPr>
          <w:p w:rsidR="0093382B" w:rsidRPr="0093382B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10,97</w:t>
            </w:r>
          </w:p>
        </w:tc>
      </w:tr>
      <w:tr w:rsidR="0093382B" w:rsidRPr="00B11AAF" w:rsidTr="00800419">
        <w:trPr>
          <w:jc w:val="center"/>
        </w:trPr>
        <w:tc>
          <w:tcPr>
            <w:tcW w:w="420" w:type="pct"/>
            <w:vMerge/>
          </w:tcPr>
          <w:p w:rsidR="0093382B" w:rsidRPr="00B11AAF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93382B" w:rsidRPr="00B11AAF" w:rsidRDefault="0093382B" w:rsidP="0093382B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  <w:vAlign w:val="center"/>
          </w:tcPr>
          <w:p w:rsidR="0093382B" w:rsidRPr="00EB60CF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1073" w:type="pct"/>
            <w:gridSpan w:val="2"/>
            <w:vAlign w:val="center"/>
          </w:tcPr>
          <w:p w:rsidR="0093382B" w:rsidRPr="0093382B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5,59</w:t>
            </w:r>
          </w:p>
        </w:tc>
      </w:tr>
      <w:tr w:rsidR="0093382B" w:rsidRPr="00B11AAF" w:rsidTr="00800419">
        <w:trPr>
          <w:jc w:val="center"/>
        </w:trPr>
        <w:tc>
          <w:tcPr>
            <w:tcW w:w="420" w:type="pct"/>
            <w:vMerge/>
          </w:tcPr>
          <w:p w:rsidR="0093382B" w:rsidRPr="00B11AAF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93382B" w:rsidRPr="00B11AAF" w:rsidRDefault="0093382B" w:rsidP="0093382B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  <w:vAlign w:val="center"/>
          </w:tcPr>
          <w:p w:rsidR="0093382B" w:rsidRPr="00EB60CF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60CF">
              <w:rPr>
                <w:rFonts w:ascii="Times New Roman" w:hAnsi="Times New Roman"/>
                <w:sz w:val="20"/>
              </w:rPr>
              <w:t>3,33</w:t>
            </w:r>
          </w:p>
        </w:tc>
        <w:tc>
          <w:tcPr>
            <w:tcW w:w="1073" w:type="pct"/>
            <w:gridSpan w:val="2"/>
            <w:vAlign w:val="center"/>
          </w:tcPr>
          <w:p w:rsidR="0093382B" w:rsidRPr="0093382B" w:rsidRDefault="0093382B" w:rsidP="00933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3,73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11AAF">
              <w:rPr>
                <w:rFonts w:ascii="Times New Roman" w:hAnsi="Times New Roman"/>
                <w:sz w:val="20"/>
              </w:rPr>
              <w:t>и приравненные к нему, за исключением населения и потребителей, указанных в строках 5–7: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2675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Потребители, приравненные к населению: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9.1.1</w:t>
            </w:r>
          </w:p>
        </w:tc>
        <w:tc>
          <w:tcPr>
            <w:tcW w:w="2675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9.1.2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trHeight w:val="296"/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9.1.3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9.2.1</w:t>
            </w:r>
          </w:p>
        </w:tc>
        <w:tc>
          <w:tcPr>
            <w:tcW w:w="2675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9.2.2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9.2.3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9.3.1</w:t>
            </w:r>
          </w:p>
        </w:tc>
        <w:tc>
          <w:tcPr>
            <w:tcW w:w="2675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9.3.2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9.3.3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</w:t>
            </w:r>
            <w:r w:rsidRPr="00441D25">
              <w:rPr>
                <w:rFonts w:ascii="Times New Roman" w:hAnsi="Times New Roman"/>
                <w:sz w:val="20"/>
              </w:rPr>
              <w:t xml:space="preserve"> </w:t>
            </w:r>
            <w:r w:rsidRPr="00B11AAF">
              <w:rPr>
                <w:rFonts w:ascii="Times New Roman" w:hAnsi="Times New Roman"/>
                <w:sz w:val="20"/>
              </w:rPr>
              <w:t>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9.4.1</w:t>
            </w:r>
          </w:p>
        </w:tc>
        <w:tc>
          <w:tcPr>
            <w:tcW w:w="2675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9.4.2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9.4.3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9.5.1</w:t>
            </w:r>
          </w:p>
        </w:tc>
        <w:tc>
          <w:tcPr>
            <w:tcW w:w="2675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9.5.2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6265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9.5.3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4580" w:type="pct"/>
            <w:gridSpan w:val="5"/>
          </w:tcPr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82468" w:rsidRPr="00B11AAF" w:rsidRDefault="00F82468" w:rsidP="00EB60CF">
            <w:pPr>
              <w:pStyle w:val="ab"/>
              <w:widowControl w:val="0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</w:t>
            </w:r>
            <w:r w:rsidRPr="00441D25">
              <w:rPr>
                <w:rFonts w:ascii="Times New Roman" w:hAnsi="Times New Roman"/>
                <w:sz w:val="20"/>
              </w:rPr>
              <w:t xml:space="preserve"> </w:t>
            </w:r>
            <w:r w:rsidRPr="00B11AAF">
              <w:rPr>
                <w:rFonts w:ascii="Times New Roman" w:hAnsi="Times New Roman"/>
                <w:sz w:val="20"/>
              </w:rPr>
              <w:t>и не используемую для осуществления коммерческой деятельности.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9.6.1</w:t>
            </w:r>
          </w:p>
        </w:tc>
        <w:tc>
          <w:tcPr>
            <w:tcW w:w="2675" w:type="pct"/>
            <w:gridSpan w:val="2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тариф</w:t>
            </w:r>
          </w:p>
        </w:tc>
        <w:tc>
          <w:tcPr>
            <w:tcW w:w="847" w:type="pct"/>
            <w:gridSpan w:val="2"/>
            <w:vAlign w:val="center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pct"/>
            <w:vAlign w:val="center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9.6.2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двум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 w:val="restart"/>
          </w:tcPr>
          <w:p w:rsidR="00F82468" w:rsidRPr="00B11AA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9.6.3</w:t>
            </w:r>
          </w:p>
        </w:tc>
        <w:tc>
          <w:tcPr>
            <w:tcW w:w="4580" w:type="pct"/>
            <w:gridSpan w:val="5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47430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C47430">
              <w:rPr>
                <w:rFonts w:ascii="Times New Roman" w:hAnsi="Times New Roman"/>
                <w:sz w:val="20"/>
              </w:rPr>
              <w:t xml:space="preserve"> тариф, дифференцированный по трем зонам суток</w:t>
            </w: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848" w:type="pct"/>
            <w:gridSpan w:val="2"/>
            <w:vAlign w:val="bottom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  <w:vAlign w:val="bottom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848" w:type="pct"/>
            <w:gridSpan w:val="2"/>
            <w:vAlign w:val="bottom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  <w:vAlign w:val="bottom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B11AAF" w:rsidTr="00EB60CF">
        <w:trPr>
          <w:jc w:val="center"/>
        </w:trPr>
        <w:tc>
          <w:tcPr>
            <w:tcW w:w="420" w:type="pct"/>
            <w:vMerge/>
          </w:tcPr>
          <w:p w:rsidR="00F82468" w:rsidRPr="00B11AAF" w:rsidRDefault="00F82468" w:rsidP="00EB60C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9" w:type="pct"/>
          </w:tcPr>
          <w:p w:rsidR="00F82468" w:rsidRPr="00B11AAF" w:rsidRDefault="00F82468" w:rsidP="00EB60CF">
            <w:pPr>
              <w:widowControl w:val="0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848" w:type="pct"/>
            <w:gridSpan w:val="2"/>
            <w:vAlign w:val="bottom"/>
          </w:tcPr>
          <w:p w:rsidR="00F82468" w:rsidRPr="00A67816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pct"/>
            <w:gridSpan w:val="2"/>
            <w:vAlign w:val="bottom"/>
          </w:tcPr>
          <w:p w:rsidR="00F82468" w:rsidRPr="00C47430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82468" w:rsidRPr="00F2449E" w:rsidRDefault="00F82468" w:rsidP="00F82468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F82468" w:rsidRDefault="00F82468" w:rsidP="00F8246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28"/>
        </w:rPr>
      </w:pPr>
      <w:r w:rsidRPr="004E09B9">
        <w:rPr>
          <w:rFonts w:ascii="Times New Roman" w:hAnsi="Times New Roman"/>
          <w:color w:val="auto"/>
          <w:sz w:val="18"/>
          <w:szCs w:val="18"/>
        </w:rPr>
        <w:t>П</w:t>
      </w:r>
      <w:r w:rsidRPr="004E09B9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</w:t>
      </w:r>
      <w:r w:rsidRPr="001B7134">
        <w:rPr>
          <w:rFonts w:ascii="Times New Roman" w:hAnsi="Times New Roman"/>
          <w:sz w:val="18"/>
          <w:szCs w:val="18"/>
        </w:rPr>
        <w:t xml:space="preserve">определены </w:t>
      </w:r>
      <w:r w:rsidRPr="00EC294B">
        <w:rPr>
          <w:rFonts w:ascii="Times New Roman" w:hAnsi="Times New Roman"/>
          <w:sz w:val="18"/>
          <w:szCs w:val="18"/>
        </w:rPr>
        <w:t>пунктом 4 статьи 13 Законом Камчатского края от 05.12.2024 № 421 «О краевом</w:t>
      </w:r>
      <w:r>
        <w:rPr>
          <w:rFonts w:ascii="Times New Roman" w:hAnsi="Times New Roman"/>
          <w:sz w:val="18"/>
          <w:szCs w:val="18"/>
        </w:rPr>
        <w:t xml:space="preserve"> бюджете на 2025</w:t>
      </w:r>
      <w:r w:rsidRPr="001B39F3">
        <w:rPr>
          <w:rFonts w:ascii="Times New Roman" w:hAnsi="Times New Roman"/>
          <w:sz w:val="18"/>
          <w:szCs w:val="18"/>
        </w:rPr>
        <w:t xml:space="preserve"> год и на плановый период 202</w:t>
      </w:r>
      <w:r>
        <w:rPr>
          <w:rFonts w:ascii="Times New Roman" w:hAnsi="Times New Roman"/>
          <w:sz w:val="18"/>
          <w:szCs w:val="18"/>
        </w:rPr>
        <w:t>6</w:t>
      </w:r>
      <w:r w:rsidRPr="001B39F3">
        <w:rPr>
          <w:rFonts w:ascii="Times New Roman" w:hAnsi="Times New Roman"/>
          <w:sz w:val="18"/>
          <w:szCs w:val="18"/>
        </w:rPr>
        <w:t xml:space="preserve"> и 202</w:t>
      </w:r>
      <w:r>
        <w:rPr>
          <w:rFonts w:ascii="Times New Roman" w:hAnsi="Times New Roman"/>
          <w:sz w:val="18"/>
          <w:szCs w:val="18"/>
        </w:rPr>
        <w:t>7</w:t>
      </w:r>
      <w:r w:rsidRPr="001B39F3">
        <w:rPr>
          <w:rFonts w:ascii="Times New Roman" w:hAnsi="Times New Roman"/>
          <w:sz w:val="18"/>
          <w:szCs w:val="18"/>
        </w:rPr>
        <w:t xml:space="preserve"> годов»</w:t>
      </w:r>
      <w:r>
        <w:rPr>
          <w:rFonts w:ascii="Times New Roman" w:hAnsi="Times New Roman"/>
          <w:sz w:val="18"/>
          <w:szCs w:val="18"/>
        </w:rPr>
        <w:t>.</w:t>
      </w:r>
    </w:p>
    <w:p w:rsidR="00F82468" w:rsidRPr="001B7134" w:rsidRDefault="00F82468" w:rsidP="00F8246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18"/>
          <w:szCs w:val="18"/>
        </w:rPr>
      </w:pPr>
      <w:r w:rsidRPr="001B7134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F82468" w:rsidRPr="001B7134" w:rsidRDefault="00F82468" w:rsidP="00F82468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16"/>
          <w:szCs w:val="16"/>
        </w:rPr>
      </w:pPr>
      <w:r w:rsidRPr="001B7134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</w:t>
      </w:r>
      <w:r>
        <w:rPr>
          <w:rFonts w:ascii="Times New Roman" w:hAnsi="Times New Roman"/>
          <w:color w:val="auto"/>
          <w:sz w:val="18"/>
          <w:szCs w:val="18"/>
        </w:rPr>
        <w:t xml:space="preserve"> </w:t>
      </w:r>
      <w:r w:rsidRPr="001B7134">
        <w:rPr>
          <w:rFonts w:ascii="Times New Roman" w:hAnsi="Times New Roman"/>
          <w:color w:val="auto"/>
          <w:sz w:val="18"/>
          <w:szCs w:val="18"/>
        </w:rPr>
        <w:t>1178</w:t>
      </w:r>
      <w:r w:rsidRPr="001B7134">
        <w:rPr>
          <w:rFonts w:ascii="Times New Roman" w:hAnsi="Times New Roman"/>
          <w:color w:val="auto"/>
          <w:sz w:val="16"/>
          <w:szCs w:val="16"/>
        </w:rPr>
        <w:t>.</w:t>
      </w:r>
    </w:p>
    <w:p w:rsidR="00F82468" w:rsidRDefault="00F82468" w:rsidP="00F8246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82468" w:rsidRPr="00F5482F" w:rsidRDefault="00F82468" w:rsidP="00F82468">
      <w:pPr>
        <w:widowControl w:val="0"/>
        <w:spacing w:after="0" w:line="240" w:lineRule="auto"/>
        <w:ind w:left="7440" w:firstLine="348"/>
        <w:jc w:val="right"/>
        <w:rPr>
          <w:rFonts w:ascii="Times New Roman" w:hAnsi="Times New Roman"/>
          <w:sz w:val="28"/>
          <w:szCs w:val="28"/>
        </w:rPr>
      </w:pPr>
      <w:r w:rsidRPr="00F5482F">
        <w:rPr>
          <w:rFonts w:ascii="Times New Roman" w:hAnsi="Times New Roman"/>
          <w:sz w:val="28"/>
          <w:szCs w:val="28"/>
        </w:rPr>
        <w:t>Таблица 1</w:t>
      </w:r>
    </w:p>
    <w:p w:rsidR="00F82468" w:rsidRPr="00F5482F" w:rsidRDefault="00F82468" w:rsidP="00F82468">
      <w:pPr>
        <w:widowControl w:val="0"/>
        <w:spacing w:after="0" w:line="240" w:lineRule="auto"/>
        <w:ind w:left="7440" w:firstLine="348"/>
        <w:rPr>
          <w:rFonts w:ascii="Times New Roman" w:hAnsi="Times New Roman"/>
          <w:sz w:val="28"/>
          <w:szCs w:val="28"/>
        </w:rPr>
      </w:pPr>
    </w:p>
    <w:p w:rsidR="00F82468" w:rsidRDefault="00F82468" w:rsidP="00F82468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5482F">
        <w:rPr>
          <w:rFonts w:ascii="Times New Roman" w:hAnsi="Times New Roman"/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субъекту Российской Федерации</w:t>
      </w:r>
    </w:p>
    <w:p w:rsidR="00F82468" w:rsidRPr="00F5482F" w:rsidRDefault="00F82468" w:rsidP="00F82468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25"/>
        <w:gridCol w:w="1711"/>
        <w:gridCol w:w="1846"/>
      </w:tblGrid>
      <w:tr w:rsidR="00F82468" w:rsidRPr="009B0578" w:rsidTr="00EB60CF">
        <w:tc>
          <w:tcPr>
            <w:tcW w:w="851" w:type="dxa"/>
            <w:vMerge w:val="restart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24" w:type="dxa"/>
            <w:vMerge w:val="restart"/>
            <w:vAlign w:val="center"/>
          </w:tcPr>
          <w:p w:rsidR="00F82468" w:rsidRPr="00F5482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57" w:type="dxa"/>
            <w:gridSpan w:val="2"/>
          </w:tcPr>
          <w:p w:rsidR="00F82468" w:rsidRPr="00F5482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</w:tc>
      </w:tr>
      <w:tr w:rsidR="00F82468" w:rsidRPr="009B0578" w:rsidTr="00EB60CF">
        <w:tc>
          <w:tcPr>
            <w:tcW w:w="851" w:type="dxa"/>
            <w:vMerge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24" w:type="dxa"/>
            <w:vMerge/>
          </w:tcPr>
          <w:p w:rsidR="00F82468" w:rsidRPr="00F5482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I полугодие</w:t>
            </w:r>
          </w:p>
          <w:p w:rsidR="00F82468" w:rsidRPr="00F5482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с 01.01.2025 г. по 30.06.2025 г.</w:t>
            </w: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II полугодие</w:t>
            </w:r>
          </w:p>
          <w:p w:rsidR="00F82468" w:rsidRPr="00F5482F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с 01.07.2025 г. по 31.12.2025 г.</w:t>
            </w: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Население и приравненные к нему,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за исключением населения и потребителей, указанных в строках 2–8: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5482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(или уполномоченные ими лица), </w:t>
            </w:r>
            <w:r w:rsidRPr="00F5482F">
              <w:rPr>
                <w:rFonts w:ascii="Times New Roman" w:hAnsi="Times New Roman"/>
                <w:sz w:val="20"/>
              </w:rPr>
              <w:lastRenderedPageBreak/>
              <w:t>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содержания мест общего пользования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 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5482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содержания мест общего пользования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 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приравненные к нему: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</w:t>
            </w:r>
            <w:r w:rsidRPr="00F5482F">
              <w:rPr>
                <w:rFonts w:ascii="Times New Roman" w:hAnsi="Times New Roman"/>
                <w:sz w:val="20"/>
              </w:rPr>
              <w:lastRenderedPageBreak/>
              <w:t xml:space="preserve">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5482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содержания мест общего пользования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целях дальнейшей продажи населению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</w:t>
            </w:r>
            <w:r w:rsidRPr="00F5482F">
              <w:rPr>
                <w:rFonts w:ascii="Times New Roman" w:hAnsi="Times New Roman"/>
                <w:sz w:val="20"/>
              </w:rPr>
              <w:br/>
              <w:t>и приравненные к нему: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5482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содержания мест общего пользования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 xml:space="preserve">и приравненным к нему категориям </w:t>
            </w:r>
            <w:r w:rsidRPr="00F5482F">
              <w:rPr>
                <w:rFonts w:ascii="Times New Roman" w:hAnsi="Times New Roman"/>
                <w:sz w:val="20"/>
              </w:rPr>
              <w:lastRenderedPageBreak/>
              <w:t>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5482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содержания мест общего пользования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приравненные к нему: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5482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 xml:space="preserve">и </w:t>
            </w:r>
            <w:r w:rsidRPr="00F5482F">
              <w:rPr>
                <w:rFonts w:ascii="Times New Roman" w:hAnsi="Times New Roman"/>
                <w:sz w:val="20"/>
              </w:rPr>
              <w:lastRenderedPageBreak/>
              <w:t>содержания мест общего пользования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приравненные к нему: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5482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содержания мест общего пользования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целях дальнейшей продажи населению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F82468" w:rsidRPr="0093382B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0,717</w:t>
            </w:r>
          </w:p>
        </w:tc>
        <w:tc>
          <w:tcPr>
            <w:tcW w:w="1846" w:type="dxa"/>
            <w:vAlign w:val="center"/>
          </w:tcPr>
          <w:p w:rsidR="00F82468" w:rsidRPr="0093382B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3382B">
              <w:rPr>
                <w:rFonts w:ascii="Times New Roman" w:hAnsi="Times New Roman"/>
                <w:sz w:val="20"/>
                <w:highlight w:val="yellow"/>
              </w:rPr>
              <w:t>0,403</w:t>
            </w: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 и приравненные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к нему, за исключением населения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потребителей, указанных в строках 5–7: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5482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</w:t>
            </w:r>
            <w:r w:rsidRPr="00F5482F">
              <w:rPr>
                <w:rFonts w:ascii="Times New Roman" w:hAnsi="Times New Roman"/>
                <w:sz w:val="20"/>
              </w:rPr>
              <w:lastRenderedPageBreak/>
              <w:t>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содержания мест общего пользования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целях дальнейшей продажи населению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приравненным к нему категориям потребителей, указанным в настоящей строке.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Потребители, приравненные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к населению: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F5482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 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5482F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F5482F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и содержания мест общего пользования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целях потребления осужденными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 xml:space="preserve">в </w:t>
            </w:r>
            <w:r w:rsidRPr="00F5482F">
              <w:rPr>
                <w:rFonts w:ascii="Times New Roman" w:hAnsi="Times New Roman"/>
                <w:sz w:val="20"/>
              </w:rPr>
              <w:lastRenderedPageBreak/>
              <w:t>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</w:t>
            </w:r>
            <w:r w:rsidRPr="00F5482F">
              <w:rPr>
                <w:rFonts w:ascii="Times New Roman" w:hAnsi="Times New Roman"/>
                <w:sz w:val="20"/>
              </w:rPr>
              <w:br/>
              <w:t>на коммунально-бытовые нужды в 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9.5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5224" w:type="dxa"/>
          </w:tcPr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82468" w:rsidRPr="00F5482F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F5482F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5482F">
              <w:rPr>
                <w:rFonts w:ascii="Times New Roman" w:hAnsi="Times New Roman"/>
                <w:sz w:val="20"/>
              </w:rPr>
              <w:t>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711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846" w:type="dxa"/>
            <w:vAlign w:val="center"/>
          </w:tcPr>
          <w:p w:rsidR="00F82468" w:rsidRPr="00F5482F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</w:tbl>
    <w:p w:rsidR="00F82468" w:rsidRDefault="00F82468" w:rsidP="00F82468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82468" w:rsidRPr="00F5482F" w:rsidRDefault="00F82468" w:rsidP="00F82468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F5482F">
        <w:rPr>
          <w:rFonts w:ascii="Times New Roman" w:hAnsi="Times New Roman"/>
          <w:color w:val="auto"/>
          <w:sz w:val="28"/>
          <w:szCs w:val="28"/>
        </w:rPr>
        <w:t>Таблица 2</w:t>
      </w:r>
    </w:p>
    <w:p w:rsidR="00F82468" w:rsidRPr="00F5482F" w:rsidRDefault="00F82468" w:rsidP="00F82468">
      <w:pPr>
        <w:pStyle w:val="ad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F5482F">
        <w:rPr>
          <w:sz w:val="28"/>
          <w:szCs w:val="28"/>
        </w:rPr>
        <w:t>Понижающие коэффициенты</w:t>
      </w:r>
    </w:p>
    <w:p w:rsidR="00F82468" w:rsidRPr="00F5482F" w:rsidRDefault="00F82468" w:rsidP="00F82468">
      <w:pPr>
        <w:pStyle w:val="ad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F5482F">
        <w:rPr>
          <w:sz w:val="28"/>
          <w:szCs w:val="28"/>
        </w:rPr>
        <w:t xml:space="preserve">к тарифам на электрическую энергию (мощность) </w:t>
      </w:r>
    </w:p>
    <w:p w:rsidR="00F82468" w:rsidRPr="00F2449E" w:rsidRDefault="00F82468" w:rsidP="00F82468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33"/>
        <w:gridCol w:w="1707"/>
        <w:gridCol w:w="1842"/>
      </w:tblGrid>
      <w:tr w:rsidR="00F82468" w:rsidRPr="009B0578" w:rsidTr="00EB60CF">
        <w:tc>
          <w:tcPr>
            <w:tcW w:w="851" w:type="dxa"/>
            <w:vMerge w:val="restart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32" w:type="dxa"/>
            <w:vMerge w:val="restart"/>
            <w:vAlign w:val="center"/>
          </w:tcPr>
          <w:p w:rsidR="00F82468" w:rsidRPr="009B0578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F82468" w:rsidRPr="009B0578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F82468" w:rsidRPr="009B0578" w:rsidTr="00EB60CF">
        <w:tc>
          <w:tcPr>
            <w:tcW w:w="851" w:type="dxa"/>
            <w:vMerge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32" w:type="dxa"/>
            <w:vMerge/>
          </w:tcPr>
          <w:p w:rsidR="00F82468" w:rsidRPr="009B0578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F82468" w:rsidRPr="009B0578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F82468" w:rsidRPr="009B0578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B0578">
              <w:rPr>
                <w:rFonts w:ascii="Times New Roman" w:hAnsi="Times New Roman"/>
                <w:sz w:val="20"/>
              </w:rPr>
              <w:t xml:space="preserve"> г. по 30.06.202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B0578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1842" w:type="dxa"/>
          </w:tcPr>
          <w:p w:rsidR="00F82468" w:rsidRPr="009B0578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F82468" w:rsidRPr="009B0578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B0578">
              <w:rPr>
                <w:rFonts w:ascii="Times New Roman" w:hAnsi="Times New Roman"/>
                <w:sz w:val="20"/>
              </w:rPr>
              <w:t xml:space="preserve"> г. по 31.12.202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9B0578">
              <w:rPr>
                <w:rFonts w:ascii="Times New Roman" w:hAnsi="Times New Roman"/>
                <w:sz w:val="20"/>
              </w:rPr>
              <w:t xml:space="preserve"> г.</w:t>
            </w: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 электроотопительными установками, и приравненные к нему: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</w:t>
            </w:r>
            <w:r>
              <w:rPr>
                <w:rFonts w:ascii="Times New Roman" w:hAnsi="Times New Roman"/>
                <w:sz w:val="20"/>
              </w:rPr>
              <w:t xml:space="preserve">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 xml:space="preserve">в домах, в которых имеются жилые помещения специализированного жилого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фонда;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и не оборудованных электроотопительными установками, и приравненные к нему: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</w:t>
            </w:r>
            <w:r>
              <w:rPr>
                <w:rFonts w:ascii="Times New Roman" w:hAnsi="Times New Roman"/>
                <w:sz w:val="20"/>
              </w:rPr>
              <w:t xml:space="preserve">лектрической энергии населением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 не оборудованных стационарными электроплитами, и приравненные к нему: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</w:t>
            </w:r>
            <w:r>
              <w:rPr>
                <w:rFonts w:ascii="Times New Roman" w:hAnsi="Times New Roman"/>
                <w:sz w:val="20"/>
              </w:rPr>
              <w:t xml:space="preserve">лектрической энергии населением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эл</w:t>
            </w:r>
            <w:r>
              <w:rPr>
                <w:rFonts w:ascii="Times New Roman" w:hAnsi="Times New Roman"/>
                <w:sz w:val="20"/>
              </w:rPr>
              <w:t xml:space="preserve">ектроотопительными установками, </w:t>
            </w:r>
            <w:r w:rsidRPr="009B0578">
              <w:rPr>
                <w:rFonts w:ascii="Times New Roman" w:hAnsi="Times New Roman"/>
                <w:sz w:val="20"/>
              </w:rPr>
              <w:t>и приравненные к нему: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</w:t>
            </w:r>
            <w:r>
              <w:rPr>
                <w:rFonts w:ascii="Times New Roman" w:hAnsi="Times New Roman"/>
                <w:sz w:val="20"/>
              </w:rPr>
              <w:t xml:space="preserve">лектрической энергии населением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электроотопительными установками, и приравненные к нему: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</w:t>
            </w:r>
            <w:r>
              <w:rPr>
                <w:rFonts w:ascii="Times New Roman" w:hAnsi="Times New Roman"/>
                <w:sz w:val="20"/>
              </w:rPr>
              <w:t xml:space="preserve">лектрической энергии населением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и не оборудованных стационарными электроплитами, и приравненные к нему: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</w:t>
            </w:r>
            <w:r>
              <w:rPr>
                <w:rFonts w:ascii="Times New Roman" w:hAnsi="Times New Roman"/>
                <w:sz w:val="20"/>
              </w:rPr>
              <w:t xml:space="preserve">лектрической энергии населением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F82468" w:rsidRPr="0093382B" w:rsidRDefault="0093382B" w:rsidP="00EB60CF">
            <w:pPr>
              <w:pStyle w:val="ab"/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  <w:r w:rsidRPr="0093382B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1842" w:type="dxa"/>
            <w:vAlign w:val="center"/>
          </w:tcPr>
          <w:p w:rsidR="00F82468" w:rsidRPr="0093382B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  <w:highlight w:val="yellow"/>
              </w:rPr>
            </w:pPr>
            <w:r w:rsidRPr="0093382B">
              <w:rPr>
                <w:rFonts w:ascii="Times New Roman" w:hAnsi="Times New Roman"/>
                <w:highlight w:val="yellow"/>
              </w:rPr>
              <w:t>0,7</w:t>
            </w: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</w:t>
            </w:r>
            <w:r>
              <w:rPr>
                <w:rFonts w:ascii="Times New Roman" w:hAnsi="Times New Roman"/>
                <w:sz w:val="20"/>
              </w:rPr>
              <w:t xml:space="preserve">еленных пунктах, и приравненные </w:t>
            </w:r>
            <w:r w:rsidRPr="009B0578"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 нему, за исключением населения </w:t>
            </w:r>
            <w:r w:rsidRPr="009B0578">
              <w:rPr>
                <w:rFonts w:ascii="Times New Roman" w:hAnsi="Times New Roman"/>
                <w:sz w:val="20"/>
              </w:rPr>
              <w:t>и потребителей, указанных в строках 4–6: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 xml:space="preserve">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</w:t>
            </w:r>
            <w:r w:rsidRPr="001C3F5C">
              <w:rPr>
                <w:rFonts w:ascii="Times New Roman" w:hAnsi="Times New Roman"/>
                <w:sz w:val="20"/>
              </w:rPr>
              <w:t xml:space="preserve"> </w:t>
            </w:r>
            <w:r w:rsidRPr="009B0578">
              <w:rPr>
                <w:rFonts w:ascii="Times New Roman" w:hAnsi="Times New Roman"/>
                <w:sz w:val="20"/>
              </w:rPr>
              <w:t>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</w:t>
            </w:r>
            <w:r>
              <w:rPr>
                <w:rFonts w:ascii="Times New Roman" w:hAnsi="Times New Roman"/>
                <w:sz w:val="20"/>
              </w:rPr>
              <w:t xml:space="preserve">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 к населению: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</w:t>
            </w:r>
            <w:r w:rsidRPr="009B0578">
              <w:rPr>
                <w:rFonts w:ascii="Times New Roman" w:hAnsi="Times New Roman"/>
                <w:sz w:val="20"/>
              </w:rPr>
              <w:br/>
              <w:t>на коммунально-бытовые нужды в 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энергии.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F82468" w:rsidRPr="009B0578" w:rsidTr="00EB60CF">
        <w:tc>
          <w:tcPr>
            <w:tcW w:w="851" w:type="dxa"/>
            <w:vAlign w:val="center"/>
          </w:tcPr>
          <w:p w:rsidR="00F82468" w:rsidRPr="009B0578" w:rsidRDefault="00F82468" w:rsidP="00EB6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8.4</w:t>
            </w:r>
          </w:p>
        </w:tc>
        <w:tc>
          <w:tcPr>
            <w:tcW w:w="5232" w:type="dxa"/>
          </w:tcPr>
          <w:p w:rsidR="00F82468" w:rsidRPr="009B0578" w:rsidRDefault="00F82468" w:rsidP="00EB60CF">
            <w:pPr>
              <w:pStyle w:val="ab"/>
              <w:widowControl w:val="0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07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82468" w:rsidRPr="00A12054" w:rsidRDefault="00F82468" w:rsidP="00EB60C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F82468" w:rsidRDefault="00F82468" w:rsidP="00F82468">
      <w:pPr>
        <w:widowControl w:val="0"/>
        <w:spacing w:after="0" w:line="240" w:lineRule="auto"/>
        <w:rPr>
          <w:rFonts w:ascii="Times New Roman" w:hAnsi="Times New Roman"/>
          <w:bCs/>
          <w:color w:val="auto"/>
          <w:sz w:val="26"/>
          <w:szCs w:val="26"/>
        </w:rPr>
      </w:pPr>
    </w:p>
    <w:p w:rsidR="005228C5" w:rsidRPr="005228C5" w:rsidRDefault="005228C5" w:rsidP="005228C5">
      <w:pPr>
        <w:rPr>
          <w:rFonts w:ascii="Times New Roman" w:eastAsia="Calibri" w:hAnsi="Times New Roman"/>
          <w:szCs w:val="28"/>
        </w:rPr>
      </w:pPr>
    </w:p>
    <w:p w:rsidR="00E62883" w:rsidRPr="009C04DF" w:rsidRDefault="00E62883" w:rsidP="009C04DF">
      <w:pPr>
        <w:widowControl w:val="0"/>
        <w:spacing w:after="0" w:line="240" w:lineRule="auto"/>
        <w:jc w:val="center"/>
      </w:pPr>
    </w:p>
    <w:sectPr w:rsidR="00E62883" w:rsidRPr="009C04DF" w:rsidSect="00CE457A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CF" w:rsidRDefault="00EB60CF" w:rsidP="009C04DF">
      <w:pPr>
        <w:spacing w:after="0" w:line="240" w:lineRule="auto"/>
      </w:pPr>
      <w:r>
        <w:separator/>
      </w:r>
    </w:p>
  </w:endnote>
  <w:endnote w:type="continuationSeparator" w:id="0">
    <w:p w:rsidR="00EB60CF" w:rsidRDefault="00EB60CF" w:rsidP="009C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CF" w:rsidRDefault="00EB60CF" w:rsidP="009C04DF">
      <w:pPr>
        <w:spacing w:after="0" w:line="240" w:lineRule="auto"/>
      </w:pPr>
      <w:r>
        <w:separator/>
      </w:r>
    </w:p>
  </w:footnote>
  <w:footnote w:type="continuationSeparator" w:id="0">
    <w:p w:rsidR="00EB60CF" w:rsidRDefault="00EB60CF" w:rsidP="009C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B60CF" w:rsidRPr="00AF1BD8" w:rsidRDefault="00EB60CF" w:rsidP="00EB60C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E65737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B60CF" w:rsidRDefault="00EB60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75"/>
    <w:multiLevelType w:val="hybridMultilevel"/>
    <w:tmpl w:val="CA522F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FB7C77"/>
    <w:multiLevelType w:val="multilevel"/>
    <w:tmpl w:val="7048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84397"/>
    <w:multiLevelType w:val="hybridMultilevel"/>
    <w:tmpl w:val="51F491FA"/>
    <w:lvl w:ilvl="0" w:tplc="DA3A856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442E4F39"/>
    <w:multiLevelType w:val="hybridMultilevel"/>
    <w:tmpl w:val="1A7A3D7E"/>
    <w:lvl w:ilvl="0" w:tplc="5498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67126">
      <w:start w:val="1"/>
      <w:numFmt w:val="lowerLetter"/>
      <w:lvlText w:val="%2."/>
      <w:lvlJc w:val="left"/>
      <w:pPr>
        <w:ind w:left="1440" w:hanging="360"/>
      </w:pPr>
    </w:lvl>
    <w:lvl w:ilvl="2" w:tplc="2EE68B56">
      <w:start w:val="1"/>
      <w:numFmt w:val="lowerRoman"/>
      <w:lvlText w:val="%3."/>
      <w:lvlJc w:val="right"/>
      <w:pPr>
        <w:ind w:left="2160" w:hanging="180"/>
      </w:pPr>
    </w:lvl>
    <w:lvl w:ilvl="3" w:tplc="E782E92C">
      <w:start w:val="1"/>
      <w:numFmt w:val="decimal"/>
      <w:lvlText w:val="%4."/>
      <w:lvlJc w:val="left"/>
      <w:pPr>
        <w:ind w:left="2880" w:hanging="360"/>
      </w:pPr>
    </w:lvl>
    <w:lvl w:ilvl="4" w:tplc="E60CFADC">
      <w:start w:val="1"/>
      <w:numFmt w:val="lowerLetter"/>
      <w:lvlText w:val="%5."/>
      <w:lvlJc w:val="left"/>
      <w:pPr>
        <w:ind w:left="3600" w:hanging="360"/>
      </w:pPr>
    </w:lvl>
    <w:lvl w:ilvl="5" w:tplc="9580DF62">
      <w:start w:val="1"/>
      <w:numFmt w:val="lowerRoman"/>
      <w:lvlText w:val="%6."/>
      <w:lvlJc w:val="right"/>
      <w:pPr>
        <w:ind w:left="4320" w:hanging="180"/>
      </w:pPr>
    </w:lvl>
    <w:lvl w:ilvl="6" w:tplc="2BD6F74A">
      <w:start w:val="1"/>
      <w:numFmt w:val="decimal"/>
      <w:lvlText w:val="%7."/>
      <w:lvlJc w:val="left"/>
      <w:pPr>
        <w:ind w:left="5040" w:hanging="360"/>
      </w:pPr>
    </w:lvl>
    <w:lvl w:ilvl="7" w:tplc="85CE9112">
      <w:start w:val="1"/>
      <w:numFmt w:val="lowerLetter"/>
      <w:lvlText w:val="%8."/>
      <w:lvlJc w:val="left"/>
      <w:pPr>
        <w:ind w:left="5760" w:hanging="360"/>
      </w:pPr>
    </w:lvl>
    <w:lvl w:ilvl="8" w:tplc="EB1045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0D"/>
    <w:rsid w:val="00050448"/>
    <w:rsid w:val="0008165F"/>
    <w:rsid w:val="00205A27"/>
    <w:rsid w:val="002071D2"/>
    <w:rsid w:val="00216169"/>
    <w:rsid w:val="002A4AB3"/>
    <w:rsid w:val="002A58A5"/>
    <w:rsid w:val="00371D9B"/>
    <w:rsid w:val="00375412"/>
    <w:rsid w:val="00382CDA"/>
    <w:rsid w:val="00444B2C"/>
    <w:rsid w:val="004E448D"/>
    <w:rsid w:val="005228C5"/>
    <w:rsid w:val="00542002"/>
    <w:rsid w:val="005A20B8"/>
    <w:rsid w:val="005E1B67"/>
    <w:rsid w:val="006C1157"/>
    <w:rsid w:val="00774C9E"/>
    <w:rsid w:val="00777707"/>
    <w:rsid w:val="007966A3"/>
    <w:rsid w:val="007D740D"/>
    <w:rsid w:val="007F252B"/>
    <w:rsid w:val="0093382B"/>
    <w:rsid w:val="00947625"/>
    <w:rsid w:val="009C04DF"/>
    <w:rsid w:val="00A315C4"/>
    <w:rsid w:val="00A478AF"/>
    <w:rsid w:val="00A61497"/>
    <w:rsid w:val="00B52696"/>
    <w:rsid w:val="00B552E1"/>
    <w:rsid w:val="00B61E89"/>
    <w:rsid w:val="00B72788"/>
    <w:rsid w:val="00B75C53"/>
    <w:rsid w:val="00BD690C"/>
    <w:rsid w:val="00C51E20"/>
    <w:rsid w:val="00C55586"/>
    <w:rsid w:val="00CE457A"/>
    <w:rsid w:val="00D17C6E"/>
    <w:rsid w:val="00E32B72"/>
    <w:rsid w:val="00E62883"/>
    <w:rsid w:val="00E63D6C"/>
    <w:rsid w:val="00E65737"/>
    <w:rsid w:val="00E979BF"/>
    <w:rsid w:val="00EB60CF"/>
    <w:rsid w:val="00F82468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CFC6F79"/>
  <w15:chartTrackingRefBased/>
  <w15:docId w15:val="{03245D79-8DB1-4C6D-B58D-484FB95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4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C0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04DF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771,bqiaagaaeyqcaaagiaiaaanjeaaabvcqaaaaaaaaaaaaaaaaaaaaaaaaaaaaaaaaaaaaaaaaaaaaaaaaaaaaaaaaaaaaaaaaaaaaaaaaaaaaaaaaaaaaaaaaaaaaaaaaaaaaaaaaaaaaaaaaaaaaaaaaaaaaaaaaaaaaaaaaaaaaaaaaaaaaaaaaaaaaaaaaaaaaaaaaaaaaaaaaaaaaaaaaaaaaaaaaaaaaaaaa"/>
    <w:basedOn w:val="a"/>
    <w:rsid w:val="009C04D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2">
    <w:name w:val="Сетка таблицы2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2B7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3">
    <w:name w:val="Body Text 3"/>
    <w:basedOn w:val="a"/>
    <w:link w:val="30"/>
    <w:rsid w:val="00C5558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0">
    <w:name w:val="Основной текст 3 Знак"/>
    <w:basedOn w:val="a0"/>
    <w:link w:val="3"/>
    <w:rsid w:val="00C55586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b">
    <w:name w:val="No Spacing"/>
    <w:link w:val="ac"/>
    <w:rsid w:val="00F8246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F8246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8246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7544</Words>
  <Characters>43003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Кулик Альбина Федоровна</cp:lastModifiedBy>
  <cp:revision>34</cp:revision>
  <cp:lastPrinted>2025-06-18T22:03:00Z</cp:lastPrinted>
  <dcterms:created xsi:type="dcterms:W3CDTF">2025-04-22T01:41:00Z</dcterms:created>
  <dcterms:modified xsi:type="dcterms:W3CDTF">2025-06-20T02:41:00Z</dcterms:modified>
</cp:coreProperties>
</file>