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282F52" w:rsidP="00282F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11.02.2016 № 33-П «</w:t>
      </w:r>
      <w:r>
        <w:rPr>
          <w:rStyle w:val="1"/>
          <w:rFonts w:ascii="Times New Roman" w:hAnsi="Times New Roman"/>
          <w:b/>
          <w:sz w:val="28"/>
        </w:rPr>
        <w:t>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282F52" w:rsidP="00282F52">
      <w:pPr>
        <w:pStyle w:val="af1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Правительства Камчатского края </w:t>
      </w:r>
      <w:r w:rsidRPr="00282F52">
        <w:rPr>
          <w:rFonts w:ascii="Times New Roman" w:hAnsi="Times New Roman"/>
          <w:sz w:val="28"/>
        </w:rPr>
        <w:t>от 11.02.2016 № 33-П «</w:t>
      </w:r>
      <w:r w:rsidRPr="00282F52">
        <w:rPr>
          <w:rStyle w:val="1"/>
          <w:rFonts w:ascii="Times New Roman" w:hAnsi="Times New Roman"/>
          <w:sz w:val="28"/>
        </w:rPr>
        <w:t>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282F52" w:rsidRDefault="00282F52" w:rsidP="00282F52">
      <w:pPr>
        <w:pStyle w:val="af1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2 постановления изложить в следующей редакции:</w:t>
      </w:r>
    </w:p>
    <w:p w:rsidR="00282F52" w:rsidRDefault="00282F52" w:rsidP="00282F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«2</w:t>
      </w:r>
      <w:r w:rsidRPr="00282F52">
        <w:rPr>
          <w:rFonts w:ascii="Times New Roman" w:hAnsi="Times New Roman"/>
          <w:sz w:val="28"/>
          <w:szCs w:val="28"/>
        </w:rPr>
        <w:t xml:space="preserve">. </w:t>
      </w:r>
      <w:r w:rsidRPr="00282F52">
        <w:rPr>
          <w:rFonts w:ascii="Times New Roman" w:hAnsi="Times New Roman"/>
          <w:sz w:val="28"/>
          <w:szCs w:val="28"/>
        </w:rPr>
        <w:t xml:space="preserve">Рекомендовать Законодательному Собранию Камчатского края, Контрольно-счетной палате Камчатского края, Избирательной комиссии Камчатского края, территориальным избирательным комиссиям в Камчатском крае, иным организациям, получающим средства из краевого бюджета, руководствоваться приложением к настоящему </w:t>
      </w:r>
      <w:r w:rsidR="00BF0DA3">
        <w:rPr>
          <w:rFonts w:ascii="Times New Roman" w:hAnsi="Times New Roman"/>
          <w:sz w:val="28"/>
          <w:szCs w:val="28"/>
        </w:rPr>
        <w:t>п</w:t>
      </w:r>
      <w:r w:rsidRPr="00282F52">
        <w:rPr>
          <w:rFonts w:ascii="Times New Roman" w:hAnsi="Times New Roman"/>
          <w:sz w:val="28"/>
          <w:szCs w:val="28"/>
        </w:rPr>
        <w:t>остановлению при разработке и принятии правовых актов о нормировании в сфере закупок товаров, работ, услуг для обеспечения государственных нужд Камчатского края.</w:t>
      </w:r>
      <w:r>
        <w:rPr>
          <w:rFonts w:ascii="Times New Roman" w:hAnsi="Times New Roman"/>
          <w:sz w:val="28"/>
          <w:szCs w:val="28"/>
        </w:rPr>
        <w:t>»;</w:t>
      </w:r>
    </w:p>
    <w:p w:rsidR="00282F52" w:rsidRDefault="00282F52" w:rsidP="00282F52">
      <w:pPr>
        <w:pStyle w:val="af1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изложить в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82F52" w:rsidRPr="00282F52" w:rsidRDefault="00282F52" w:rsidP="00282F52">
      <w:pPr>
        <w:pStyle w:val="af1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282F5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EF5C69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82F52" w:rsidRDefault="00282F52" w:rsidP="00282F52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highlight w:val="yellow"/>
        </w:rPr>
      </w:pPr>
    </w:p>
    <w:p w:rsidR="00BF0DA3" w:rsidRDefault="00BF0DA3" w:rsidP="00A44B0D">
      <w:pPr>
        <w:widowControl w:val="0"/>
        <w:spacing w:after="0" w:line="240" w:lineRule="auto"/>
        <w:ind w:left="524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Приложение к постановлению </w:t>
      </w:r>
    </w:p>
    <w:p w:rsidR="00BF0DA3" w:rsidRDefault="00BF0DA3" w:rsidP="00A44B0D">
      <w:pPr>
        <w:widowControl w:val="0"/>
        <w:spacing w:after="0" w:line="240" w:lineRule="auto"/>
        <w:ind w:left="524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BF0DA3" w:rsidRDefault="00BF0DA3" w:rsidP="00A44B0D">
      <w:pPr>
        <w:spacing w:after="0" w:line="288" w:lineRule="atLeast"/>
        <w:ind w:left="4962" w:firstLine="283"/>
        <w:rPr>
          <w:rStyle w:val="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11.02.2016 № 33-П</w:t>
      </w:r>
    </w:p>
    <w:p w:rsidR="00BF0DA3" w:rsidRDefault="00BF0DA3" w:rsidP="00282F52">
      <w:pPr>
        <w:spacing w:after="0" w:line="288" w:lineRule="atLeast"/>
        <w:ind w:firstLine="540"/>
        <w:jc w:val="center"/>
        <w:rPr>
          <w:rStyle w:val="1"/>
          <w:rFonts w:ascii="Times New Roman" w:hAnsi="Times New Roman"/>
          <w:sz w:val="28"/>
        </w:rPr>
      </w:pPr>
    </w:p>
    <w:p w:rsidR="00282F52" w:rsidRPr="00282F52" w:rsidRDefault="00282F52" w:rsidP="00282F52">
      <w:pPr>
        <w:spacing w:after="0" w:line="288" w:lineRule="atLeast"/>
        <w:ind w:firstLine="540"/>
        <w:jc w:val="center"/>
        <w:rPr>
          <w:rStyle w:val="1"/>
          <w:rFonts w:ascii="Times New Roman" w:hAnsi="Times New Roman"/>
          <w:sz w:val="28"/>
        </w:rPr>
      </w:pPr>
      <w:r w:rsidRPr="00282F52">
        <w:rPr>
          <w:rStyle w:val="1"/>
          <w:rFonts w:ascii="Times New Roman" w:hAnsi="Times New Roman"/>
          <w:sz w:val="28"/>
        </w:rPr>
        <w:t>Т</w:t>
      </w:r>
      <w:r w:rsidRPr="00282F52">
        <w:rPr>
          <w:rStyle w:val="1"/>
          <w:rFonts w:ascii="Times New Roman" w:hAnsi="Times New Roman"/>
          <w:sz w:val="28"/>
        </w:rPr>
        <w:t>ребовани</w:t>
      </w:r>
      <w:r w:rsidRPr="00282F52">
        <w:rPr>
          <w:rStyle w:val="1"/>
          <w:rFonts w:ascii="Times New Roman" w:hAnsi="Times New Roman"/>
          <w:sz w:val="28"/>
        </w:rPr>
        <w:t>я</w:t>
      </w:r>
    </w:p>
    <w:p w:rsidR="00282F52" w:rsidRDefault="00282F52" w:rsidP="00282F52">
      <w:pPr>
        <w:spacing w:after="0" w:line="288" w:lineRule="atLeast"/>
        <w:ind w:firstLine="540"/>
        <w:jc w:val="center"/>
        <w:rPr>
          <w:rStyle w:val="1"/>
          <w:rFonts w:ascii="Times New Roman" w:hAnsi="Times New Roman"/>
          <w:sz w:val="28"/>
        </w:rPr>
      </w:pPr>
      <w:r w:rsidRPr="00282F52">
        <w:rPr>
          <w:rStyle w:val="1"/>
          <w:rFonts w:ascii="Times New Roman" w:hAnsi="Times New Roman"/>
          <w:sz w:val="28"/>
        </w:rPr>
        <w:t>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</w:t>
      </w:r>
    </w:p>
    <w:p w:rsidR="00282F52" w:rsidRPr="00282F52" w:rsidRDefault="00282F52" w:rsidP="00282F52">
      <w:pPr>
        <w:spacing w:after="0" w:line="288" w:lineRule="atLeast"/>
        <w:ind w:firstLine="540"/>
        <w:jc w:val="center"/>
        <w:rPr>
          <w:rFonts w:ascii="Times New Roman" w:hAnsi="Times New Roman"/>
          <w:sz w:val="24"/>
          <w:highlight w:val="yellow"/>
        </w:rPr>
      </w:pPr>
    </w:p>
    <w:p w:rsidR="00282F52" w:rsidRPr="00282F52" w:rsidRDefault="001779EA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4"/>
        </w:rPr>
        <w:t xml:space="preserve"> </w:t>
      </w:r>
      <w:r w:rsidR="00282F52" w:rsidRPr="00282F52">
        <w:rPr>
          <w:rFonts w:ascii="Times New Roman" w:hAnsi="Times New Roman"/>
          <w:sz w:val="28"/>
          <w:szCs w:val="28"/>
        </w:rPr>
        <w:t xml:space="preserve">1. Настоящие </w:t>
      </w:r>
      <w:r w:rsidR="00BF0DA3">
        <w:rPr>
          <w:rFonts w:ascii="Times New Roman" w:hAnsi="Times New Roman"/>
          <w:sz w:val="28"/>
          <w:szCs w:val="28"/>
        </w:rPr>
        <w:t>Т</w:t>
      </w:r>
      <w:r w:rsidR="00282F52" w:rsidRPr="00282F52">
        <w:rPr>
          <w:rFonts w:ascii="Times New Roman" w:hAnsi="Times New Roman"/>
          <w:sz w:val="28"/>
          <w:szCs w:val="28"/>
        </w:rPr>
        <w:t>ребования определяют порядок разработки</w:t>
      </w:r>
      <w:r w:rsidR="00BF0DA3">
        <w:rPr>
          <w:rFonts w:ascii="Times New Roman" w:hAnsi="Times New Roman"/>
          <w:sz w:val="28"/>
          <w:szCs w:val="28"/>
        </w:rPr>
        <w:t>, принятия, содержание и</w:t>
      </w:r>
      <w:r w:rsidR="00282F52" w:rsidRPr="00282F52">
        <w:rPr>
          <w:rFonts w:ascii="Times New Roman" w:hAnsi="Times New Roman"/>
          <w:sz w:val="28"/>
          <w:szCs w:val="28"/>
        </w:rPr>
        <w:t xml:space="preserve"> порядок обеспечения исполнения следующих правовых актов Камчатского края (далее - правовые акты):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1) постановлений Правительства Камчатского края, утверждающих: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а) правила определения нормативных затрат на обеспечение функций исполнительных органов Камчатского края и подведомственных им краевых казенных учреждений (далее </w:t>
      </w:r>
      <w:r w:rsidR="00BF0DA3">
        <w:rPr>
          <w:rFonts w:ascii="Times New Roman" w:hAnsi="Times New Roman"/>
          <w:sz w:val="28"/>
          <w:szCs w:val="28"/>
        </w:rPr>
        <w:t>–</w:t>
      </w:r>
      <w:r w:rsidRPr="00282F52">
        <w:rPr>
          <w:rFonts w:ascii="Times New Roman" w:hAnsi="Times New Roman"/>
          <w:sz w:val="28"/>
          <w:szCs w:val="28"/>
        </w:rPr>
        <w:t xml:space="preserve"> нормативные затраты);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б) </w:t>
      </w:r>
      <w:r w:rsidRPr="00282F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правила определения требований к закупаемым исполнительными органами Камчатского края и подведомственными им краевыми государственными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</w:t>
      </w:r>
      <w:r w:rsidRPr="00282F52">
        <w:rPr>
          <w:rFonts w:ascii="Times New Roman" w:hAnsi="Times New Roman"/>
          <w:sz w:val="28"/>
          <w:szCs w:val="28"/>
        </w:rPr>
        <w:t xml:space="preserve">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2) приказов исполнительных органов Камчатского края, утверждающих: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а) нормативные затраты;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б) </w:t>
      </w:r>
      <w:r w:rsidRPr="00282F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требования к закупаемым соответствующими исполнительными органами Камчатского края и подведомственными им краевыми государственными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</w:t>
      </w:r>
      <w:r w:rsidRPr="00282F52">
        <w:rPr>
          <w:rFonts w:ascii="Times New Roman" w:hAnsi="Times New Roman"/>
          <w:sz w:val="28"/>
          <w:szCs w:val="28"/>
        </w:rPr>
        <w:t xml:space="preserve">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2. Проекты правовых актов, указанных в пункте 1 части 1 настоящих Требований, разрабатываются Министерством финансов Камчатского края.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3. Проекты правовых актов, указанных в пункте 2 части 1 настоящих Требований, разрабатываются соответствующими исполнительными органами Камчатского края. </w:t>
      </w:r>
    </w:p>
    <w:p w:rsidR="00282F52" w:rsidRPr="00282F52" w:rsidRDefault="00282F52" w:rsidP="00BF0DA3">
      <w:pPr>
        <w:tabs>
          <w:tab w:val="left" w:pos="993"/>
          <w:tab w:val="left" w:pos="1134"/>
        </w:tabs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4. Правила определения нормативных затрат, утверждаемые постановлением Правительства Камчатского края, должны содержать: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1) порядок расчета нормативных затрат, в том числе формулы расчета;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2) обязанность исполнительных органов Камчатского края определить порядок расчета нормативных затрат, для которых порядок расчета не определен Правительством Камчатского края;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3) требование об определении исполнительными органами Камчатского края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5. Правила </w:t>
      </w:r>
      <w:r w:rsidRPr="00282F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определения требований к закупаемым исполнительными органами Камчатского края и подведомственными им краевыми государственными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</w:t>
      </w:r>
      <w:r w:rsidRPr="00282F52">
        <w:rPr>
          <w:rFonts w:ascii="Times New Roman" w:hAnsi="Times New Roman"/>
          <w:sz w:val="28"/>
          <w:szCs w:val="28"/>
        </w:rPr>
        <w:t xml:space="preserve">, утверждаемые постановлением Правительства Камчатского края, должны содержать: </w:t>
      </w:r>
    </w:p>
    <w:p w:rsidR="00282F52" w:rsidRPr="00282F52" w:rsidRDefault="00282F52" w:rsidP="00A44B0D">
      <w:pPr>
        <w:tabs>
          <w:tab w:val="left" w:pos="1134"/>
        </w:tabs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1) обязательный перечень отдельных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(или) обязанность </w:t>
      </w:r>
      <w:r w:rsidRPr="00282F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исполнительных органов Камчатского края и подведомственных им краевых государственных казенных, бюджетных учреждений и государственных унитарных предприятий устанавливать значения указанных свойств и характеристик (далее –</w:t>
      </w:r>
      <w:r w:rsidR="00A44B0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82F5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обязательный перечень)</w:t>
      </w:r>
      <w:r w:rsidRPr="00282F52">
        <w:rPr>
          <w:rFonts w:ascii="Times New Roman" w:hAnsi="Times New Roman"/>
          <w:sz w:val="28"/>
          <w:szCs w:val="28"/>
        </w:rPr>
        <w:t xml:space="preserve">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2) порядок формирования и ведения перечня отдельных видов товаров, работ, услуг (в том числе предельных цен товаров, работ, услуг), закупаемых исполнительными органами Камчатского края и подведомственными им краевыми государственными казенными, бюджетными учреждениями и государственными унитарными предприятиями,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товаров, работ, услуг (далее </w:t>
      </w:r>
      <w:r w:rsidR="00A44B0D">
        <w:rPr>
          <w:rFonts w:ascii="Times New Roman" w:hAnsi="Times New Roman"/>
          <w:sz w:val="28"/>
          <w:szCs w:val="28"/>
        </w:rPr>
        <w:t xml:space="preserve">– </w:t>
      </w:r>
      <w:r w:rsidRPr="00282F52">
        <w:rPr>
          <w:rFonts w:ascii="Times New Roman" w:hAnsi="Times New Roman"/>
          <w:sz w:val="28"/>
          <w:szCs w:val="28"/>
        </w:rPr>
        <w:t xml:space="preserve">ведомственный перечень);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3) форму ведомственного перечня.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6. Приказы исполнительных органов Камчатского края, утверждающие нормативные затраты, должны содержать: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1) порядок расчета нормативных затрат, для которых правилами определения нормативных затрат, утвержденными постановлением Правительства Камчатского края, не установлен порядок расчета;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2) 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:rsidR="00282F52" w:rsidRPr="00282F52" w:rsidRDefault="00282F52" w:rsidP="00A44B0D">
      <w:pPr>
        <w:tabs>
          <w:tab w:val="left" w:pos="993"/>
        </w:tabs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>7. Исполнительные органы Камчатского края разрабатывают и утверждают индивидуальные, установленные для</w:t>
      </w:r>
      <w:bookmarkStart w:id="2" w:name="_GoBack"/>
      <w:bookmarkEnd w:id="2"/>
      <w:r w:rsidRPr="00282F52">
        <w:rPr>
          <w:rFonts w:ascii="Times New Roman" w:hAnsi="Times New Roman"/>
          <w:sz w:val="28"/>
          <w:szCs w:val="28"/>
        </w:rPr>
        <w:t xml:space="preserve"> каждого работника, и (или) коллективные, установленные для нескольких работников, нормативы количества и (или) цены товаров, работ, услуг по их структурным подразделениям.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8. Приказы исполнительных органов Камчатского края, утверждающие требования к отдельным видам товаров, работ, услуг (в том числе предельным ценам товаров, работ, услуг), закупаемых исполнительными органами Камчатского края и подведомственными им краевыми государственными казенными, бюджетными учреждениями и государственными унитарными предприятиями (далее – заказчики), должны содержать следующие сведения: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2) ведомственный перечень отдельных видов товаров, работ, услуг с указанием характеристик (свойств) и их значений. </w:t>
      </w:r>
    </w:p>
    <w:p w:rsid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9. Правовые акты, указанные в пункте 2 части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исполнительного органа Камчатского края и подведомственных ему краевых государственных казенных учреждений.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11. Для проведения обязательного обсуждения в целях общественного контроля проектов правовых актов, указанных в части 1 настоящих Требований, Министерство финансов Камчатского края и исполнительные органы Камчатского края размещают их и пояснительные записки к ним в единой информационной системе в сфере закупок </w:t>
      </w:r>
      <w:r w:rsidR="00A44B0D">
        <w:rPr>
          <w:rFonts w:ascii="Times New Roman" w:hAnsi="Times New Roman"/>
          <w:sz w:val="28"/>
          <w:szCs w:val="28"/>
        </w:rPr>
        <w:t>(далее –</w:t>
      </w:r>
      <w:r w:rsidRPr="00282F52">
        <w:rPr>
          <w:rFonts w:ascii="Times New Roman" w:hAnsi="Times New Roman"/>
          <w:sz w:val="28"/>
          <w:szCs w:val="28"/>
        </w:rPr>
        <w:t xml:space="preserve"> ЕИС). </w:t>
      </w:r>
    </w:p>
    <w:p w:rsidR="00282F52" w:rsidRPr="00282F52" w:rsidRDefault="00282F52" w:rsidP="00BF0DA3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82F52">
        <w:rPr>
          <w:sz w:val="28"/>
          <w:szCs w:val="28"/>
        </w:rPr>
        <w:t xml:space="preserve">12. Проекты правовых актов, указанных в части 1 настоящих Требований, подлежат согласованию в порядке и сроки, установленные постановлением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 13. Срок проведения обсуждения в целях общественного контроля, устанавливаемый исполнительными органами Камчатского края </w:t>
      </w:r>
      <w:r w:rsidR="00A44B0D">
        <w:rPr>
          <w:rFonts w:ascii="Times New Roman" w:hAnsi="Times New Roman"/>
          <w:sz w:val="28"/>
          <w:szCs w:val="28"/>
        </w:rPr>
        <w:t>–</w:t>
      </w:r>
      <w:r w:rsidRPr="00282F52">
        <w:rPr>
          <w:rFonts w:ascii="Times New Roman" w:hAnsi="Times New Roman"/>
          <w:sz w:val="28"/>
          <w:szCs w:val="28"/>
        </w:rPr>
        <w:t xml:space="preserve"> разработчиками проектов правовых актов, указанных в части 1 настоящих Требований, не может быть менее 7</w:t>
      </w:r>
      <w:r w:rsidR="00BF0DA3">
        <w:rPr>
          <w:rFonts w:ascii="Times New Roman" w:hAnsi="Times New Roman"/>
          <w:sz w:val="28"/>
          <w:szCs w:val="28"/>
        </w:rPr>
        <w:t xml:space="preserve"> </w:t>
      </w:r>
      <w:r w:rsidRPr="00282F52">
        <w:rPr>
          <w:rFonts w:ascii="Times New Roman" w:hAnsi="Times New Roman"/>
          <w:sz w:val="28"/>
          <w:szCs w:val="28"/>
        </w:rPr>
        <w:t xml:space="preserve">рабочих дней со дня размещения указанных проектов правовых актов и пояснительных записок к ним в ЕИС.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14. Исполнительные органы Камчатского края – разработчики проектов правовых актов, указанных в части 1 настоящих Требований, рассматривают предложения общественных объединений, юридических и физических лиц, поступившие в электронной или письменной форме (далее </w:t>
      </w:r>
      <w:r w:rsidR="00A44B0D">
        <w:rPr>
          <w:rFonts w:ascii="Times New Roman" w:hAnsi="Times New Roman"/>
          <w:sz w:val="28"/>
          <w:szCs w:val="28"/>
        </w:rPr>
        <w:t>–</w:t>
      </w:r>
      <w:r w:rsidRPr="00282F52">
        <w:rPr>
          <w:rFonts w:ascii="Times New Roman" w:hAnsi="Times New Roman"/>
          <w:sz w:val="28"/>
          <w:szCs w:val="28"/>
        </w:rPr>
        <w:t xml:space="preserve"> предложения), в срок, установленный частью 15 настоящих Требований. </w:t>
      </w:r>
    </w:p>
    <w:p w:rsidR="00282F52" w:rsidRPr="00282F52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15. Исполнительные органы Камчатского края – разработчики проектов правовых актов, указанных в части 1 настоящих Требований, не позднее 10 рабочих дней со дня истечения срока, указанного в части 12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исполнительного органа Камчатского края – разработчика проекта правового акта, указанного в части 1 настоящих Требований, о невозможности учета поступивших предложений. </w:t>
      </w:r>
    </w:p>
    <w:p w:rsidR="00282F52" w:rsidRPr="00282F52" w:rsidRDefault="00282F52" w:rsidP="00BF0DA3">
      <w:pPr>
        <w:tabs>
          <w:tab w:val="left" w:pos="851"/>
          <w:tab w:val="left" w:pos="993"/>
        </w:tabs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16. По результатам обсуждения в целях общественного контроля исполнительные органы Камчатского края – разработчики проектов правовых актов, указанных в части 1 настоящих Требований, при необходимости принимают решения о внесении изменений в проекты правовых актов, указанных в части 1 настоящих Требований, с учетом предложений общественных объединений, юридических и физических лиц. </w:t>
      </w:r>
    </w:p>
    <w:p w:rsidR="00282F52" w:rsidRPr="00BF0DA3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2F52">
        <w:rPr>
          <w:rFonts w:ascii="Times New Roman" w:hAnsi="Times New Roman"/>
          <w:sz w:val="28"/>
          <w:szCs w:val="28"/>
        </w:rPr>
        <w:t xml:space="preserve">17. Исполнительные органы Камчатского края – разработчики проектов правовых актов, указанных в части 1 настоящих Требований, вправе предварительно обсудить проекты правовых актов, указанных в части 1 настоящих Требований, на заседаниях общественных советов при Правительстве </w:t>
      </w:r>
      <w:r w:rsidRPr="00BF0DA3">
        <w:rPr>
          <w:rFonts w:ascii="Times New Roman" w:hAnsi="Times New Roman"/>
          <w:sz w:val="28"/>
          <w:szCs w:val="28"/>
        </w:rPr>
        <w:t xml:space="preserve">Камчатского края. </w:t>
      </w:r>
    </w:p>
    <w:p w:rsidR="00282F52" w:rsidRPr="00BF0DA3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F0DA3">
        <w:rPr>
          <w:rFonts w:ascii="Times New Roman" w:hAnsi="Times New Roman"/>
          <w:sz w:val="28"/>
          <w:szCs w:val="28"/>
        </w:rPr>
        <w:t>18. Правовые акты, указанные в пункте 1 части 1 настоящих Требований, а также изменения в них, принимаются в срок до 1 апреля текущего финансового года.</w:t>
      </w:r>
    </w:p>
    <w:p w:rsidR="00282F52" w:rsidRPr="00BF0DA3" w:rsidRDefault="004679BD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82F52" w:rsidRPr="00BF0DA3">
        <w:rPr>
          <w:rFonts w:ascii="Times New Roman" w:hAnsi="Times New Roman"/>
          <w:sz w:val="28"/>
          <w:szCs w:val="28"/>
        </w:rPr>
        <w:t>. Правовые акты, указанные в пункте 2 части 1 настоящих Требований, принимаются исполнительными органами Камчатского края в срок до 1 июня текущего финансового года</w:t>
      </w:r>
    </w:p>
    <w:p w:rsidR="00282F52" w:rsidRPr="00BF0DA3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F0DA3">
        <w:rPr>
          <w:rFonts w:ascii="Times New Roman" w:hAnsi="Times New Roman"/>
          <w:sz w:val="28"/>
          <w:szCs w:val="28"/>
        </w:rPr>
        <w:t>2</w:t>
      </w:r>
      <w:r w:rsidR="004679BD">
        <w:rPr>
          <w:rFonts w:ascii="Times New Roman" w:hAnsi="Times New Roman"/>
          <w:sz w:val="28"/>
          <w:szCs w:val="28"/>
        </w:rPr>
        <w:t>0</w:t>
      </w:r>
      <w:r w:rsidRPr="00BF0DA3">
        <w:rPr>
          <w:rFonts w:ascii="Times New Roman" w:hAnsi="Times New Roman"/>
          <w:sz w:val="28"/>
          <w:szCs w:val="28"/>
        </w:rPr>
        <w:t>. Министерство финансов Камчатского края, исполнительные органы Камчатского края в течение 7 рабочих дней со дня принятия правовых актов, указанных в части 1 настоящих Требований,</w:t>
      </w:r>
      <w:r w:rsidR="00926693">
        <w:rPr>
          <w:rFonts w:ascii="Times New Roman" w:hAnsi="Times New Roman"/>
          <w:sz w:val="28"/>
          <w:szCs w:val="28"/>
        </w:rPr>
        <w:t xml:space="preserve"> а также правовых актов, которыми вносятся в них изменения,</w:t>
      </w:r>
      <w:r w:rsidRPr="00BF0DA3">
        <w:rPr>
          <w:rFonts w:ascii="Times New Roman" w:hAnsi="Times New Roman"/>
          <w:sz w:val="28"/>
          <w:szCs w:val="28"/>
        </w:rPr>
        <w:t xml:space="preserve"> размещают соответствующие правовые акты в ЕИС. </w:t>
      </w:r>
    </w:p>
    <w:p w:rsidR="00282F52" w:rsidRPr="00BF0DA3" w:rsidRDefault="00282F52" w:rsidP="00BF0DA3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F0DA3">
        <w:rPr>
          <w:rFonts w:ascii="Times New Roman" w:hAnsi="Times New Roman"/>
          <w:sz w:val="28"/>
          <w:szCs w:val="28"/>
        </w:rPr>
        <w:t>2</w:t>
      </w:r>
      <w:r w:rsidR="004679BD">
        <w:rPr>
          <w:rFonts w:ascii="Times New Roman" w:hAnsi="Times New Roman"/>
          <w:sz w:val="28"/>
          <w:szCs w:val="28"/>
        </w:rPr>
        <w:t>1</w:t>
      </w:r>
      <w:r w:rsidRPr="00BF0DA3">
        <w:rPr>
          <w:rFonts w:ascii="Times New Roman" w:hAnsi="Times New Roman"/>
          <w:sz w:val="28"/>
          <w:szCs w:val="28"/>
        </w:rPr>
        <w:t xml:space="preserve">. Правовые акты, указанные в части 1 настоящих Требований, пересматриваются при необходимости. Пересмотр указанных правовых актов осуществляется Министерством финансов Камчатского края, соответствующим исполнительным органом Камчатского края не позднее соответствующего срока, установленного частями 18 и </w:t>
      </w:r>
      <w:r w:rsidR="004679BD">
        <w:rPr>
          <w:rFonts w:ascii="Times New Roman" w:hAnsi="Times New Roman"/>
          <w:sz w:val="28"/>
          <w:szCs w:val="28"/>
        </w:rPr>
        <w:t>19</w:t>
      </w:r>
      <w:r w:rsidRPr="00BF0DA3">
        <w:rPr>
          <w:rFonts w:ascii="Times New Roman" w:hAnsi="Times New Roman"/>
          <w:sz w:val="28"/>
          <w:szCs w:val="28"/>
        </w:rPr>
        <w:t xml:space="preserve"> настоящих Требований. </w:t>
      </w:r>
    </w:p>
    <w:p w:rsidR="00282F52" w:rsidRPr="00BF0DA3" w:rsidRDefault="004679BD" w:rsidP="00BF0DA3">
      <w:pPr>
        <w:spacing w:after="0" w:line="288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82F52" w:rsidRPr="00BF0DA3">
        <w:rPr>
          <w:rFonts w:ascii="Times New Roman" w:hAnsi="Times New Roman"/>
          <w:sz w:val="28"/>
          <w:szCs w:val="28"/>
        </w:rPr>
        <w:t>. Внесение изменений в правовые акты, указанные в пункте 2 части 1 настоящих Требований, осуществляется в течение 60 календарных дней со дня принятия</w:t>
      </w:r>
      <w:r w:rsidR="00926693">
        <w:rPr>
          <w:rFonts w:ascii="Times New Roman" w:hAnsi="Times New Roman"/>
          <w:sz w:val="28"/>
          <w:szCs w:val="28"/>
        </w:rPr>
        <w:t xml:space="preserve"> или внесения изменений в правовые</w:t>
      </w:r>
      <w:r w:rsidR="00282F52" w:rsidRPr="00BF0DA3">
        <w:rPr>
          <w:rFonts w:ascii="Times New Roman" w:hAnsi="Times New Roman"/>
          <w:sz w:val="28"/>
          <w:szCs w:val="28"/>
        </w:rPr>
        <w:t xml:space="preserve"> акт</w:t>
      </w:r>
      <w:r w:rsidR="00926693">
        <w:rPr>
          <w:rFonts w:ascii="Times New Roman" w:hAnsi="Times New Roman"/>
          <w:sz w:val="28"/>
          <w:szCs w:val="28"/>
        </w:rPr>
        <w:t>ы</w:t>
      </w:r>
      <w:r w:rsidR="00282F52" w:rsidRPr="00BF0DA3">
        <w:rPr>
          <w:rFonts w:ascii="Times New Roman" w:hAnsi="Times New Roman"/>
          <w:sz w:val="28"/>
          <w:szCs w:val="28"/>
        </w:rPr>
        <w:t>, указанны</w:t>
      </w:r>
      <w:r w:rsidR="00926693">
        <w:rPr>
          <w:rFonts w:ascii="Times New Roman" w:hAnsi="Times New Roman"/>
          <w:sz w:val="28"/>
          <w:szCs w:val="28"/>
        </w:rPr>
        <w:t>е</w:t>
      </w:r>
      <w:r w:rsidR="00282F52" w:rsidRPr="00BF0DA3">
        <w:rPr>
          <w:rFonts w:ascii="Times New Roman" w:hAnsi="Times New Roman"/>
          <w:sz w:val="28"/>
          <w:szCs w:val="28"/>
        </w:rPr>
        <w:t xml:space="preserve"> в пункте 1</w:t>
      </w:r>
      <w:r w:rsidR="00926693">
        <w:rPr>
          <w:rFonts w:ascii="Times New Roman" w:hAnsi="Times New Roman"/>
          <w:sz w:val="28"/>
          <w:szCs w:val="28"/>
        </w:rPr>
        <w:br/>
      </w:r>
      <w:r w:rsidR="00282F52" w:rsidRPr="00BF0DA3">
        <w:rPr>
          <w:rFonts w:ascii="Times New Roman" w:hAnsi="Times New Roman"/>
          <w:sz w:val="28"/>
          <w:szCs w:val="28"/>
        </w:rPr>
        <w:t xml:space="preserve">части 1 настоящих Требований, но не позднее 1 июня текущего финансового года, в порядке, установленном для их принятия. </w:t>
      </w:r>
    </w:p>
    <w:p w:rsidR="00282F52" w:rsidRDefault="00282F52" w:rsidP="00926693">
      <w:pPr>
        <w:pStyle w:val="af2"/>
        <w:spacing w:before="0" w:beforeAutospacing="0" w:after="0" w:afterAutospacing="0" w:line="288" w:lineRule="atLeast"/>
        <w:ind w:firstLine="709"/>
        <w:jc w:val="both"/>
      </w:pPr>
      <w:r w:rsidRPr="00BF0DA3">
        <w:rPr>
          <w:sz w:val="28"/>
          <w:szCs w:val="28"/>
        </w:rPr>
        <w:t>2</w:t>
      </w:r>
      <w:r w:rsidR="004679BD">
        <w:rPr>
          <w:sz w:val="28"/>
          <w:szCs w:val="28"/>
        </w:rPr>
        <w:t>3</w:t>
      </w:r>
      <w:r w:rsidRPr="00BF0DA3">
        <w:rPr>
          <w:sz w:val="28"/>
          <w:szCs w:val="28"/>
        </w:rPr>
        <w:t xml:space="preserve">. Проверка исполнения заказчиками положений правовых актов, указанных в пункте 2 части 1 настоящих Требований, осуществляется в процессе контроля и мониторинга в сфере закупок в соответствии с законодательными и </w:t>
      </w:r>
      <w:r w:rsidRPr="00BF0DA3">
        <w:rPr>
          <w:bCs/>
          <w:sz w:val="28"/>
          <w:szCs w:val="28"/>
        </w:rPr>
        <w:t>иными нормативными правовыми актами</w:t>
      </w:r>
      <w:r w:rsidRPr="00BF0DA3">
        <w:rPr>
          <w:sz w:val="28"/>
          <w:szCs w:val="28"/>
        </w:rPr>
        <w:t>, регулирующими</w:t>
      </w:r>
      <w:r w:rsidRPr="00282F52">
        <w:rPr>
          <w:sz w:val="28"/>
          <w:szCs w:val="28"/>
        </w:rPr>
        <w:t xml:space="preserve"> осуществление контроля и мониторинга в сфере закупок, </w:t>
      </w:r>
      <w:r w:rsidRPr="00BF0DA3">
        <w:rPr>
          <w:sz w:val="28"/>
          <w:szCs w:val="28"/>
        </w:rPr>
        <w:t>государственного (муниципального) финансового контроля.</w:t>
      </w:r>
      <w:r w:rsidR="00BF0DA3">
        <w:rPr>
          <w:sz w:val="28"/>
          <w:szCs w:val="28"/>
        </w:rPr>
        <w:t>».</w:t>
      </w:r>
    </w:p>
    <w:p w:rsidR="00ED738C" w:rsidRPr="00E91DFE" w:rsidRDefault="00ED738C" w:rsidP="00204703">
      <w:pPr>
        <w:spacing w:after="0" w:line="240" w:lineRule="auto"/>
        <w:jc w:val="both"/>
        <w:rPr>
          <w:rFonts w:ascii="Times New Roman" w:hAnsi="Times New Roman"/>
        </w:rPr>
      </w:pPr>
    </w:p>
    <w:sectPr w:rsidR="00ED738C" w:rsidRPr="00E91DFE" w:rsidSect="004679BD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44" w:rsidRDefault="00296644" w:rsidP="00A57395">
      <w:pPr>
        <w:spacing w:after="0" w:line="240" w:lineRule="auto"/>
      </w:pPr>
      <w:r>
        <w:separator/>
      </w:r>
    </w:p>
  </w:endnote>
  <w:endnote w:type="continuationSeparator" w:id="0">
    <w:p w:rsidR="00296644" w:rsidRDefault="00296644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44" w:rsidRDefault="00296644" w:rsidP="00A57395">
      <w:pPr>
        <w:spacing w:after="0" w:line="240" w:lineRule="auto"/>
      </w:pPr>
      <w:r>
        <w:separator/>
      </w:r>
    </w:p>
  </w:footnote>
  <w:footnote w:type="continuationSeparator" w:id="0">
    <w:p w:rsidR="00296644" w:rsidRDefault="00296644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56430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82F52" w:rsidRPr="00282F52" w:rsidRDefault="00282F5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82F52">
          <w:rPr>
            <w:rFonts w:ascii="Times New Roman" w:hAnsi="Times New Roman"/>
            <w:sz w:val="28"/>
            <w:szCs w:val="28"/>
          </w:rPr>
          <w:fldChar w:fldCharType="begin"/>
        </w:r>
        <w:r w:rsidRPr="00282F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F52">
          <w:rPr>
            <w:rFonts w:ascii="Times New Roman" w:hAnsi="Times New Roman"/>
            <w:sz w:val="28"/>
            <w:szCs w:val="28"/>
          </w:rPr>
          <w:fldChar w:fldCharType="separate"/>
        </w:r>
        <w:r w:rsidR="004679BD">
          <w:rPr>
            <w:rFonts w:ascii="Times New Roman" w:hAnsi="Times New Roman"/>
            <w:noProof/>
            <w:sz w:val="28"/>
            <w:szCs w:val="28"/>
          </w:rPr>
          <w:t>2</w:t>
        </w:r>
        <w:r w:rsidRPr="00282F5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82F52" w:rsidRDefault="00282F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2713"/>
    <w:multiLevelType w:val="hybridMultilevel"/>
    <w:tmpl w:val="B1FA3592"/>
    <w:lvl w:ilvl="0" w:tplc="1D9C4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D657BE"/>
    <w:multiLevelType w:val="hybridMultilevel"/>
    <w:tmpl w:val="F3547D1C"/>
    <w:lvl w:ilvl="0" w:tplc="00B6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182266"/>
    <w:rsid w:val="00204703"/>
    <w:rsid w:val="00282F52"/>
    <w:rsid w:val="00296644"/>
    <w:rsid w:val="003F5FA1"/>
    <w:rsid w:val="004359D7"/>
    <w:rsid w:val="00457780"/>
    <w:rsid w:val="004679BD"/>
    <w:rsid w:val="005C24B8"/>
    <w:rsid w:val="005F20AB"/>
    <w:rsid w:val="008671DF"/>
    <w:rsid w:val="00926693"/>
    <w:rsid w:val="009D050A"/>
    <w:rsid w:val="009E0B0A"/>
    <w:rsid w:val="00A416B2"/>
    <w:rsid w:val="00A44B0D"/>
    <w:rsid w:val="00A57395"/>
    <w:rsid w:val="00B317F0"/>
    <w:rsid w:val="00B52155"/>
    <w:rsid w:val="00BF0DA3"/>
    <w:rsid w:val="00D30376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D5E6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82F5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82F5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Тимчук Леся Богдановна</cp:lastModifiedBy>
  <cp:revision>3</cp:revision>
  <dcterms:created xsi:type="dcterms:W3CDTF">2025-06-05T23:58:00Z</dcterms:created>
  <dcterms:modified xsi:type="dcterms:W3CDTF">2025-06-06T00:03:00Z</dcterms:modified>
</cp:coreProperties>
</file>