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2C53" w:rsidRDefault="00FB2C53" w:rsidP="00FB2C53">
      <w:pPr>
        <w:widowControl w:val="0"/>
        <w:suppressAutoHyphens/>
        <w:autoSpaceDE w:val="0"/>
        <w:autoSpaceDN w:val="0"/>
        <w:adjustRightInd w:val="0"/>
        <w:ind w:right="-2"/>
        <w:jc w:val="right"/>
      </w:pPr>
      <w:r>
        <w:t>Проект закона внесен</w:t>
      </w:r>
    </w:p>
    <w:p w:rsidR="00FB2C53" w:rsidRDefault="00FB2C53" w:rsidP="00FB2C53">
      <w:pPr>
        <w:widowControl w:val="0"/>
        <w:suppressAutoHyphens/>
        <w:autoSpaceDE w:val="0"/>
        <w:autoSpaceDN w:val="0"/>
        <w:adjustRightInd w:val="0"/>
        <w:ind w:right="-2"/>
        <w:jc w:val="right"/>
      </w:pPr>
      <w:r>
        <w:t>Правительством Камчатского края</w:t>
      </w:r>
    </w:p>
    <w:p w:rsidR="00FB2C53" w:rsidRDefault="00FB2C53" w:rsidP="00FB2C53">
      <w:pPr>
        <w:widowControl w:val="0"/>
        <w:suppressAutoHyphens/>
        <w:autoSpaceDE w:val="0"/>
        <w:autoSpaceDN w:val="0"/>
        <w:adjustRightInd w:val="0"/>
        <w:ind w:right="-2"/>
        <w:jc w:val="center"/>
      </w:pPr>
    </w:p>
    <w:p w:rsidR="00FB2C53" w:rsidRDefault="00FB2C53" w:rsidP="00FB2C53">
      <w:pPr>
        <w:widowControl w:val="0"/>
        <w:suppressAutoHyphens/>
        <w:autoSpaceDE w:val="0"/>
        <w:autoSpaceDN w:val="0"/>
        <w:adjustRightInd w:val="0"/>
        <w:ind w:right="-2"/>
        <w:jc w:val="center"/>
      </w:pPr>
    </w:p>
    <w:p w:rsidR="00FB2C53" w:rsidRDefault="00FB2C53" w:rsidP="00FB2C53">
      <w:pPr>
        <w:widowControl w:val="0"/>
        <w:suppressAutoHyphens/>
        <w:autoSpaceDE w:val="0"/>
        <w:autoSpaceDN w:val="0"/>
        <w:adjustRightInd w:val="0"/>
        <w:ind w:right="-2"/>
        <w:jc w:val="center"/>
      </w:pPr>
      <w:r>
        <w:rPr>
          <w:noProof/>
          <w:color w:val="FF0000"/>
        </w:rPr>
        <w:drawing>
          <wp:inline distT="0" distB="0" distL="0" distR="0">
            <wp:extent cx="581025" cy="714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1025" cy="714375"/>
                    </a:xfrm>
                    <a:prstGeom prst="rect">
                      <a:avLst/>
                    </a:prstGeom>
                    <a:noFill/>
                    <a:ln>
                      <a:noFill/>
                    </a:ln>
                  </pic:spPr>
                </pic:pic>
              </a:graphicData>
            </a:graphic>
          </wp:inline>
        </w:drawing>
      </w:r>
    </w:p>
    <w:p w:rsidR="00FB2C53" w:rsidRDefault="00FB2C53" w:rsidP="00FB2C53">
      <w:pPr>
        <w:widowControl w:val="0"/>
        <w:suppressAutoHyphens/>
        <w:autoSpaceDE w:val="0"/>
        <w:autoSpaceDN w:val="0"/>
        <w:adjustRightInd w:val="0"/>
        <w:ind w:right="-2"/>
        <w:jc w:val="center"/>
      </w:pPr>
    </w:p>
    <w:p w:rsidR="00FB2C53" w:rsidRDefault="00FB2C53" w:rsidP="00FB2C53">
      <w:pPr>
        <w:widowControl w:val="0"/>
        <w:suppressAutoHyphens/>
        <w:autoSpaceDE w:val="0"/>
        <w:autoSpaceDN w:val="0"/>
        <w:adjustRightInd w:val="0"/>
        <w:ind w:right="-2"/>
        <w:jc w:val="center"/>
      </w:pPr>
      <w:r>
        <w:rPr>
          <w:b/>
          <w:sz w:val="28"/>
          <w:szCs w:val="28"/>
        </w:rPr>
        <w:t>Закон</w:t>
      </w:r>
    </w:p>
    <w:p w:rsidR="00FB2C53" w:rsidRDefault="00FB2C53" w:rsidP="00FB2C53">
      <w:pPr>
        <w:suppressAutoHyphens/>
        <w:ind w:right="-2"/>
        <w:jc w:val="center"/>
        <w:rPr>
          <w:b/>
          <w:sz w:val="28"/>
          <w:szCs w:val="28"/>
        </w:rPr>
      </w:pPr>
      <w:r>
        <w:rPr>
          <w:b/>
          <w:sz w:val="28"/>
          <w:szCs w:val="28"/>
        </w:rPr>
        <w:t>Камчатского края</w:t>
      </w:r>
    </w:p>
    <w:p w:rsidR="00FB2C53" w:rsidRDefault="00FB2C53" w:rsidP="00FB2C53">
      <w:pPr>
        <w:pStyle w:val="a4"/>
        <w:tabs>
          <w:tab w:val="left" w:pos="1620"/>
        </w:tabs>
        <w:suppressAutoHyphens/>
        <w:ind w:right="-2"/>
        <w:rPr>
          <w:b/>
          <w:szCs w:val="28"/>
        </w:rPr>
      </w:pPr>
    </w:p>
    <w:p w:rsidR="00FB2C53" w:rsidRDefault="00FB2C53" w:rsidP="00FB2C53">
      <w:pPr>
        <w:tabs>
          <w:tab w:val="left" w:pos="1620"/>
        </w:tabs>
        <w:suppressAutoHyphens/>
        <w:ind w:right="-2" w:firstLine="540"/>
        <w:jc w:val="center"/>
        <w:rPr>
          <w:b/>
          <w:sz w:val="28"/>
          <w:szCs w:val="28"/>
        </w:rPr>
      </w:pPr>
      <w:r>
        <w:rPr>
          <w:b/>
          <w:sz w:val="28"/>
          <w:szCs w:val="28"/>
        </w:rPr>
        <w:t>О внесении изменений в Закон Камчатского края</w:t>
      </w:r>
    </w:p>
    <w:p w:rsidR="00FB2C53" w:rsidRDefault="00FB2C53" w:rsidP="00FB2C53">
      <w:pPr>
        <w:tabs>
          <w:tab w:val="left" w:pos="1620"/>
        </w:tabs>
        <w:suppressAutoHyphens/>
        <w:ind w:right="-2" w:firstLine="540"/>
        <w:jc w:val="center"/>
        <w:rPr>
          <w:b/>
          <w:sz w:val="28"/>
          <w:szCs w:val="28"/>
        </w:rPr>
      </w:pPr>
      <w:r>
        <w:rPr>
          <w:b/>
          <w:sz w:val="28"/>
          <w:szCs w:val="28"/>
        </w:rPr>
        <w:t xml:space="preserve">«О краевом бюджете на 2025 год </w:t>
      </w:r>
    </w:p>
    <w:p w:rsidR="00FB2C53" w:rsidRDefault="00FB2C53" w:rsidP="00FB2C53">
      <w:pPr>
        <w:tabs>
          <w:tab w:val="left" w:pos="1620"/>
        </w:tabs>
        <w:suppressAutoHyphens/>
        <w:ind w:right="-2" w:firstLine="540"/>
        <w:jc w:val="center"/>
        <w:rPr>
          <w:b/>
          <w:sz w:val="28"/>
          <w:szCs w:val="28"/>
        </w:rPr>
      </w:pPr>
      <w:r>
        <w:rPr>
          <w:b/>
          <w:sz w:val="28"/>
          <w:szCs w:val="28"/>
        </w:rPr>
        <w:t>и на плановый период 2026 и 2027 годов»</w:t>
      </w:r>
    </w:p>
    <w:p w:rsidR="00FB2C53" w:rsidRDefault="00FB2C53" w:rsidP="00FB2C53">
      <w:pPr>
        <w:tabs>
          <w:tab w:val="left" w:pos="1620"/>
        </w:tabs>
        <w:suppressAutoHyphens/>
        <w:ind w:right="-2" w:firstLine="540"/>
        <w:jc w:val="center"/>
        <w:rPr>
          <w:sz w:val="28"/>
          <w:szCs w:val="28"/>
        </w:rPr>
      </w:pPr>
    </w:p>
    <w:p w:rsidR="00FB2C53" w:rsidRDefault="00FB2C53" w:rsidP="00FB2C53">
      <w:pPr>
        <w:tabs>
          <w:tab w:val="left" w:pos="1620"/>
        </w:tabs>
        <w:suppressAutoHyphens/>
        <w:ind w:right="-2" w:firstLine="540"/>
        <w:jc w:val="center"/>
        <w:rPr>
          <w:bCs/>
          <w:i/>
          <w:sz w:val="28"/>
          <w:szCs w:val="28"/>
        </w:rPr>
      </w:pPr>
      <w:r>
        <w:rPr>
          <w:bCs/>
          <w:i/>
          <w:sz w:val="28"/>
          <w:szCs w:val="28"/>
        </w:rPr>
        <w:t>Принят Законодательным Собранием Камчатского края</w:t>
      </w:r>
    </w:p>
    <w:p w:rsidR="00FB2C53" w:rsidRDefault="00FB2C53" w:rsidP="00FB2C53">
      <w:pPr>
        <w:tabs>
          <w:tab w:val="left" w:pos="1620"/>
        </w:tabs>
        <w:suppressAutoHyphens/>
        <w:ind w:right="-2" w:firstLine="540"/>
        <w:jc w:val="center"/>
        <w:rPr>
          <w:bCs/>
          <w:i/>
          <w:sz w:val="28"/>
          <w:szCs w:val="28"/>
        </w:rPr>
      </w:pPr>
      <w:r>
        <w:rPr>
          <w:bCs/>
          <w:i/>
          <w:sz w:val="28"/>
          <w:szCs w:val="28"/>
        </w:rPr>
        <w:t>«_______» _______________2025</w:t>
      </w:r>
      <w:r w:rsidRPr="00FB2C53">
        <w:rPr>
          <w:bCs/>
          <w:i/>
          <w:sz w:val="28"/>
          <w:szCs w:val="28"/>
        </w:rPr>
        <w:t xml:space="preserve"> </w:t>
      </w:r>
      <w:r>
        <w:rPr>
          <w:bCs/>
          <w:i/>
          <w:sz w:val="28"/>
          <w:szCs w:val="28"/>
        </w:rPr>
        <w:t>года</w:t>
      </w:r>
    </w:p>
    <w:p w:rsidR="00FB2C53" w:rsidRDefault="00FB2C53" w:rsidP="00FB2C53">
      <w:pPr>
        <w:tabs>
          <w:tab w:val="left" w:pos="0"/>
        </w:tabs>
        <w:suppressAutoHyphens/>
        <w:ind w:right="-2" w:firstLine="720"/>
        <w:jc w:val="both"/>
        <w:rPr>
          <w:b/>
          <w:sz w:val="28"/>
          <w:szCs w:val="28"/>
        </w:rPr>
      </w:pPr>
      <w:bookmarkStart w:id="0" w:name="sub_23102"/>
    </w:p>
    <w:p w:rsidR="00FB2C53" w:rsidRDefault="00FB2C53" w:rsidP="00FB2C53">
      <w:pPr>
        <w:tabs>
          <w:tab w:val="left" w:pos="0"/>
        </w:tabs>
        <w:suppressAutoHyphens/>
        <w:ind w:right="-2" w:firstLine="720"/>
        <w:jc w:val="both"/>
        <w:rPr>
          <w:b/>
          <w:sz w:val="28"/>
          <w:szCs w:val="28"/>
        </w:rPr>
      </w:pPr>
    </w:p>
    <w:p w:rsidR="00FB2C53" w:rsidRDefault="00FB2C53" w:rsidP="00FB2C53">
      <w:pPr>
        <w:tabs>
          <w:tab w:val="left" w:pos="0"/>
        </w:tabs>
        <w:suppressAutoHyphens/>
        <w:ind w:right="-2" w:firstLine="720"/>
        <w:jc w:val="both"/>
        <w:rPr>
          <w:b/>
          <w:sz w:val="28"/>
          <w:szCs w:val="28"/>
        </w:rPr>
      </w:pPr>
      <w:r>
        <w:rPr>
          <w:b/>
          <w:sz w:val="28"/>
          <w:szCs w:val="28"/>
        </w:rPr>
        <w:t>Статья 1</w:t>
      </w:r>
    </w:p>
    <w:p w:rsidR="00FB2C53" w:rsidRDefault="00FB2C53" w:rsidP="00FB2C53">
      <w:pPr>
        <w:tabs>
          <w:tab w:val="left" w:pos="0"/>
        </w:tabs>
        <w:suppressAutoHyphens/>
        <w:ind w:right="-2" w:firstLine="720"/>
        <w:jc w:val="both"/>
        <w:rPr>
          <w:sz w:val="28"/>
          <w:szCs w:val="28"/>
        </w:rPr>
      </w:pPr>
      <w:r>
        <w:rPr>
          <w:sz w:val="28"/>
          <w:szCs w:val="28"/>
        </w:rPr>
        <w:t xml:space="preserve">Внести в Закон Камчатского края от 05.12.2024 № 421 «О краевом бюджете на 2025 год и на плановый период 2026 и 2027 </w:t>
      </w:r>
      <w:proofErr w:type="gramStart"/>
      <w:r>
        <w:rPr>
          <w:sz w:val="28"/>
          <w:szCs w:val="28"/>
        </w:rPr>
        <w:t>годов»  (</w:t>
      </w:r>
      <w:proofErr w:type="gramEnd"/>
      <w:r>
        <w:rPr>
          <w:sz w:val="28"/>
          <w:szCs w:val="28"/>
        </w:rPr>
        <w:t>с изменениями от 27.02.2025 № 439, от 18.03.2025 № 453, от 07.05.2025                 № 465) следующие изменения:</w:t>
      </w:r>
    </w:p>
    <w:p w:rsidR="00FB2C53" w:rsidRDefault="00FB2C53" w:rsidP="00FB2C53">
      <w:pPr>
        <w:numPr>
          <w:ilvl w:val="0"/>
          <w:numId w:val="1"/>
        </w:numPr>
        <w:tabs>
          <w:tab w:val="left" w:pos="0"/>
        </w:tabs>
        <w:suppressAutoHyphens/>
        <w:ind w:right="-2"/>
        <w:jc w:val="both"/>
        <w:rPr>
          <w:sz w:val="28"/>
          <w:szCs w:val="28"/>
        </w:rPr>
      </w:pPr>
      <w:r>
        <w:rPr>
          <w:sz w:val="28"/>
          <w:szCs w:val="28"/>
        </w:rPr>
        <w:t>в статье 1:</w:t>
      </w:r>
    </w:p>
    <w:p w:rsidR="00FB2C53" w:rsidRDefault="00FB2C53" w:rsidP="00FB2C53">
      <w:pPr>
        <w:tabs>
          <w:tab w:val="left" w:pos="0"/>
        </w:tabs>
        <w:suppressAutoHyphens/>
        <w:ind w:right="-2" w:firstLine="709"/>
        <w:jc w:val="both"/>
        <w:rPr>
          <w:sz w:val="28"/>
          <w:szCs w:val="28"/>
        </w:rPr>
      </w:pPr>
      <w:r>
        <w:rPr>
          <w:sz w:val="28"/>
          <w:szCs w:val="28"/>
        </w:rPr>
        <w:t>а) в части 1:</w:t>
      </w:r>
    </w:p>
    <w:p w:rsidR="00FB2C53" w:rsidRDefault="00FB2C53" w:rsidP="00FB2C53">
      <w:pPr>
        <w:tabs>
          <w:tab w:val="left" w:pos="0"/>
        </w:tabs>
        <w:suppressAutoHyphens/>
        <w:ind w:right="-2" w:firstLine="709"/>
        <w:jc w:val="both"/>
        <w:rPr>
          <w:sz w:val="28"/>
          <w:szCs w:val="28"/>
        </w:rPr>
      </w:pPr>
      <w:r>
        <w:rPr>
          <w:sz w:val="28"/>
          <w:szCs w:val="28"/>
        </w:rPr>
        <w:t xml:space="preserve">в пункте 1 слова «136 897 711,19796 тыс. рублей» заменить словами «137 753 026,19796 тыс. рублей»; </w:t>
      </w:r>
    </w:p>
    <w:p w:rsidR="00FB2C53" w:rsidRDefault="00FB2C53" w:rsidP="00FB2C53">
      <w:pPr>
        <w:tabs>
          <w:tab w:val="left" w:pos="0"/>
        </w:tabs>
        <w:suppressAutoHyphens/>
        <w:ind w:right="-2" w:firstLine="709"/>
        <w:jc w:val="both"/>
        <w:rPr>
          <w:sz w:val="28"/>
          <w:szCs w:val="28"/>
        </w:rPr>
      </w:pPr>
      <w:r>
        <w:rPr>
          <w:sz w:val="28"/>
          <w:szCs w:val="28"/>
        </w:rPr>
        <w:t>в пункте 2 слова «144 347 708,64647 тыс. рублей» заменить словами «145 203 023,64647 тыс. рублей»;</w:t>
      </w:r>
    </w:p>
    <w:p w:rsidR="00FB2C53" w:rsidRDefault="00FB2C53" w:rsidP="00FB2C53">
      <w:pPr>
        <w:tabs>
          <w:tab w:val="left" w:pos="0"/>
        </w:tabs>
        <w:suppressAutoHyphens/>
        <w:ind w:right="-2" w:firstLine="709"/>
        <w:jc w:val="both"/>
        <w:rPr>
          <w:sz w:val="28"/>
          <w:szCs w:val="28"/>
        </w:rPr>
      </w:pPr>
      <w:r>
        <w:rPr>
          <w:sz w:val="28"/>
          <w:szCs w:val="28"/>
        </w:rPr>
        <w:t>б) в части 2:</w:t>
      </w:r>
    </w:p>
    <w:p w:rsidR="00FB2C53" w:rsidRDefault="00FB2C53" w:rsidP="00FB2C53">
      <w:pPr>
        <w:tabs>
          <w:tab w:val="left" w:pos="0"/>
        </w:tabs>
        <w:suppressAutoHyphens/>
        <w:ind w:right="-2" w:firstLine="709"/>
        <w:jc w:val="both"/>
        <w:rPr>
          <w:sz w:val="28"/>
          <w:szCs w:val="28"/>
        </w:rPr>
      </w:pPr>
      <w:r>
        <w:rPr>
          <w:sz w:val="28"/>
          <w:szCs w:val="28"/>
        </w:rPr>
        <w:t>в пункте 1 слова «102 254 234,28396 тыс. рублей» заменить словами «102 316 234,28396 тыс. рублей»;</w:t>
      </w:r>
    </w:p>
    <w:p w:rsidR="00FB2C53" w:rsidRDefault="00FB2C53" w:rsidP="00FB2C53">
      <w:pPr>
        <w:tabs>
          <w:tab w:val="left" w:pos="0"/>
        </w:tabs>
        <w:suppressAutoHyphens/>
        <w:ind w:right="-2" w:firstLine="709"/>
        <w:jc w:val="both"/>
        <w:rPr>
          <w:sz w:val="28"/>
          <w:szCs w:val="28"/>
        </w:rPr>
      </w:pPr>
      <w:r>
        <w:rPr>
          <w:sz w:val="28"/>
          <w:szCs w:val="28"/>
        </w:rPr>
        <w:t>в пункте 2 слова «103 931 070,73810 тыс. рублей» заменить словами «103 993 070,73810 тыс. рублей»;</w:t>
      </w:r>
    </w:p>
    <w:p w:rsidR="00FB2C53" w:rsidRDefault="00FB2C53" w:rsidP="00FB2C53">
      <w:pPr>
        <w:tabs>
          <w:tab w:val="left" w:pos="0"/>
        </w:tabs>
        <w:suppressAutoHyphens/>
        <w:ind w:right="-2" w:firstLine="709"/>
        <w:jc w:val="both"/>
        <w:rPr>
          <w:sz w:val="28"/>
          <w:szCs w:val="28"/>
        </w:rPr>
      </w:pPr>
      <w:r>
        <w:rPr>
          <w:sz w:val="28"/>
          <w:szCs w:val="28"/>
        </w:rPr>
        <w:t>в) в части 3 слова «5 147 581,80340 тыс. рублей» заменить словами «5 097 251,04025 тыс. рублей», слова «5 514 983,90286 тыс. рублей» заменить словами «5 517 023,90286 тыс. рублей», слова «5 724 133,99250 тыс. рублей» заменить словами «5 725 933,99250 тыс. рублей»;</w:t>
      </w:r>
    </w:p>
    <w:p w:rsidR="00FB2C53" w:rsidRDefault="00FB2C53" w:rsidP="00FB2C53">
      <w:pPr>
        <w:tabs>
          <w:tab w:val="left" w:pos="0"/>
        </w:tabs>
        <w:suppressAutoHyphens/>
        <w:ind w:right="-2" w:firstLine="709"/>
        <w:jc w:val="both"/>
        <w:rPr>
          <w:sz w:val="28"/>
          <w:szCs w:val="28"/>
        </w:rPr>
      </w:pPr>
      <w:r>
        <w:rPr>
          <w:sz w:val="28"/>
          <w:szCs w:val="28"/>
        </w:rPr>
        <w:t>г) в части 5 слова «7 932 433,06264 тыс. рублей» заменить словами «8 487 813,36264 тыс. рублей»;</w:t>
      </w:r>
    </w:p>
    <w:p w:rsidR="00FB2C53" w:rsidRDefault="00FB2C53" w:rsidP="00FB2C53">
      <w:pPr>
        <w:suppressAutoHyphens/>
        <w:autoSpaceDE w:val="0"/>
        <w:autoSpaceDN w:val="0"/>
        <w:adjustRightInd w:val="0"/>
        <w:ind w:firstLine="709"/>
        <w:jc w:val="both"/>
        <w:rPr>
          <w:sz w:val="28"/>
          <w:szCs w:val="28"/>
        </w:rPr>
      </w:pPr>
      <w:r>
        <w:rPr>
          <w:sz w:val="28"/>
          <w:szCs w:val="28"/>
        </w:rPr>
        <w:t>2) в статье 6:</w:t>
      </w:r>
    </w:p>
    <w:p w:rsidR="00FB2C53" w:rsidRDefault="00FB2C53" w:rsidP="00FB2C53">
      <w:pPr>
        <w:suppressAutoHyphens/>
        <w:autoSpaceDE w:val="0"/>
        <w:autoSpaceDN w:val="0"/>
        <w:adjustRightInd w:val="0"/>
        <w:ind w:firstLine="709"/>
        <w:jc w:val="both"/>
        <w:rPr>
          <w:sz w:val="28"/>
          <w:szCs w:val="28"/>
        </w:rPr>
      </w:pPr>
      <w:r>
        <w:rPr>
          <w:sz w:val="28"/>
          <w:szCs w:val="28"/>
        </w:rPr>
        <w:t>а) в абзаце первом слова «34 252 074,61007 тыс. рублей» заменить словами «35 025 266,29735 тыс. рублей», слова «30 891 619,04510 тыс. рублей» заменить словами «30 953 619,04510 тыс. рублей»</w:t>
      </w:r>
      <w:r>
        <w:rPr>
          <w:bCs/>
          <w:sz w:val="28"/>
          <w:szCs w:val="28"/>
        </w:rPr>
        <w:t>;</w:t>
      </w:r>
    </w:p>
    <w:p w:rsidR="00FB2C53" w:rsidRDefault="00FB2C53" w:rsidP="00FB2C53">
      <w:pPr>
        <w:suppressAutoHyphens/>
        <w:autoSpaceDE w:val="0"/>
        <w:autoSpaceDN w:val="0"/>
        <w:adjustRightInd w:val="0"/>
        <w:ind w:firstLine="709"/>
        <w:jc w:val="both"/>
        <w:rPr>
          <w:bCs/>
          <w:sz w:val="28"/>
          <w:szCs w:val="28"/>
        </w:rPr>
      </w:pPr>
      <w:r>
        <w:rPr>
          <w:sz w:val="28"/>
          <w:szCs w:val="28"/>
        </w:rPr>
        <w:lastRenderedPageBreak/>
        <w:t xml:space="preserve">б) в пункте 2 слова «2 995 077,27056 тыс. рублей» заменить словами «2 972 077,27056 </w:t>
      </w:r>
      <w:r>
        <w:rPr>
          <w:bCs/>
          <w:sz w:val="28"/>
          <w:szCs w:val="28"/>
        </w:rPr>
        <w:t>тыс. рублей»;</w:t>
      </w:r>
    </w:p>
    <w:p w:rsidR="00FB2C53" w:rsidRDefault="00FB2C53" w:rsidP="00FB2C53">
      <w:pPr>
        <w:suppressAutoHyphens/>
        <w:autoSpaceDE w:val="0"/>
        <w:autoSpaceDN w:val="0"/>
        <w:adjustRightInd w:val="0"/>
        <w:ind w:firstLine="709"/>
        <w:jc w:val="both"/>
        <w:rPr>
          <w:bCs/>
          <w:sz w:val="28"/>
          <w:szCs w:val="28"/>
        </w:rPr>
      </w:pPr>
      <w:r>
        <w:rPr>
          <w:bCs/>
          <w:sz w:val="28"/>
          <w:szCs w:val="28"/>
        </w:rPr>
        <w:t>в) в пункте 3 слова «10 914 096,98990 тыс. рублей» заменить словами «11 709 288,67718 тыс. рублей», слова «9 044 732,26742 тыс. рублей» заменить словами «9 106 732,26742 тыс. рублей»;</w:t>
      </w:r>
    </w:p>
    <w:p w:rsidR="00FB2C53" w:rsidRDefault="00FB2C53" w:rsidP="00FB2C53">
      <w:pPr>
        <w:suppressAutoHyphens/>
        <w:autoSpaceDE w:val="0"/>
        <w:autoSpaceDN w:val="0"/>
        <w:adjustRightInd w:val="0"/>
        <w:ind w:firstLine="709"/>
        <w:jc w:val="both"/>
        <w:rPr>
          <w:bCs/>
          <w:sz w:val="28"/>
          <w:szCs w:val="28"/>
        </w:rPr>
      </w:pPr>
      <w:r>
        <w:rPr>
          <w:bCs/>
          <w:sz w:val="28"/>
          <w:szCs w:val="28"/>
        </w:rPr>
        <w:t>г) в пункте 5 слова «1 249 608,39434 тыс. рублей» заменить словами «1 250 608,39434 тыс. рублей»;</w:t>
      </w:r>
    </w:p>
    <w:p w:rsidR="00FB2C53" w:rsidRDefault="00FB2C53" w:rsidP="00FB2C53">
      <w:pPr>
        <w:suppressAutoHyphens/>
        <w:autoSpaceDE w:val="0"/>
        <w:autoSpaceDN w:val="0"/>
        <w:adjustRightInd w:val="0"/>
        <w:ind w:firstLine="709"/>
        <w:jc w:val="both"/>
        <w:rPr>
          <w:sz w:val="28"/>
          <w:szCs w:val="28"/>
        </w:rPr>
      </w:pPr>
      <w:r>
        <w:rPr>
          <w:bCs/>
          <w:sz w:val="28"/>
          <w:szCs w:val="28"/>
        </w:rPr>
        <w:t xml:space="preserve">3) </w:t>
      </w:r>
      <w:r>
        <w:rPr>
          <w:sz w:val="28"/>
        </w:rPr>
        <w:t>в пункте 2 статьи 16 слова «</w:t>
      </w:r>
      <w:r>
        <w:rPr>
          <w:sz w:val="28"/>
          <w:szCs w:val="28"/>
        </w:rPr>
        <w:t>510 421,28435 тыс. рублей» заменить словами «487 421,28435 тыс. рублей»;</w:t>
      </w:r>
    </w:p>
    <w:p w:rsidR="00FB2C53" w:rsidRDefault="00FB2C53" w:rsidP="00FB2C53">
      <w:pPr>
        <w:tabs>
          <w:tab w:val="left" w:pos="0"/>
        </w:tabs>
        <w:suppressAutoHyphens/>
        <w:ind w:right="-2" w:firstLine="709"/>
        <w:jc w:val="both"/>
        <w:rPr>
          <w:sz w:val="28"/>
          <w:szCs w:val="28"/>
        </w:rPr>
      </w:pPr>
      <w:r>
        <w:rPr>
          <w:sz w:val="28"/>
          <w:szCs w:val="28"/>
        </w:rPr>
        <w:t>4) приложения 1, 4, 4</w:t>
      </w:r>
      <w:r>
        <w:rPr>
          <w:sz w:val="28"/>
          <w:szCs w:val="28"/>
          <w:vertAlign w:val="superscript"/>
        </w:rPr>
        <w:t>1</w:t>
      </w:r>
      <w:r>
        <w:rPr>
          <w:sz w:val="28"/>
          <w:szCs w:val="28"/>
        </w:rPr>
        <w:t>, 5, 5</w:t>
      </w:r>
      <w:r>
        <w:rPr>
          <w:sz w:val="28"/>
          <w:szCs w:val="28"/>
          <w:vertAlign w:val="superscript"/>
        </w:rPr>
        <w:t>1</w:t>
      </w:r>
      <w:r>
        <w:rPr>
          <w:sz w:val="28"/>
          <w:szCs w:val="28"/>
        </w:rPr>
        <w:t>, 6, 6</w:t>
      </w:r>
      <w:r>
        <w:rPr>
          <w:sz w:val="28"/>
          <w:szCs w:val="28"/>
          <w:vertAlign w:val="superscript"/>
        </w:rPr>
        <w:t>1</w:t>
      </w:r>
      <w:r>
        <w:rPr>
          <w:sz w:val="28"/>
          <w:szCs w:val="28"/>
        </w:rPr>
        <w:t>, 7, 7</w:t>
      </w:r>
      <w:r>
        <w:rPr>
          <w:sz w:val="28"/>
          <w:szCs w:val="28"/>
          <w:vertAlign w:val="superscript"/>
        </w:rPr>
        <w:t>1</w:t>
      </w:r>
      <w:r>
        <w:rPr>
          <w:sz w:val="28"/>
          <w:szCs w:val="28"/>
        </w:rPr>
        <w:t>, 8, 9, 11, 13, 13</w:t>
      </w:r>
      <w:r>
        <w:rPr>
          <w:sz w:val="28"/>
          <w:szCs w:val="28"/>
          <w:vertAlign w:val="superscript"/>
        </w:rPr>
        <w:t>1</w:t>
      </w:r>
      <w:r>
        <w:rPr>
          <w:sz w:val="28"/>
          <w:szCs w:val="28"/>
        </w:rPr>
        <w:t>, 14, 15, 16, 20, 21, 22, 23 изложить в редакции согласно приложениям 1 – 21 к настоящему Закону.</w:t>
      </w:r>
    </w:p>
    <w:p w:rsidR="00FB2C53" w:rsidRDefault="00FB2C53" w:rsidP="00FB2C53">
      <w:pPr>
        <w:tabs>
          <w:tab w:val="left" w:pos="0"/>
        </w:tabs>
        <w:suppressAutoHyphens/>
        <w:ind w:right="-2" w:firstLine="720"/>
        <w:jc w:val="both"/>
        <w:rPr>
          <w:b/>
          <w:sz w:val="28"/>
          <w:szCs w:val="28"/>
        </w:rPr>
      </w:pPr>
    </w:p>
    <w:p w:rsidR="00FB2C53" w:rsidRDefault="00FB2C53" w:rsidP="00FB2C53">
      <w:pPr>
        <w:tabs>
          <w:tab w:val="left" w:pos="0"/>
        </w:tabs>
        <w:suppressAutoHyphens/>
        <w:ind w:right="-2" w:firstLine="720"/>
        <w:jc w:val="both"/>
        <w:rPr>
          <w:b/>
          <w:sz w:val="28"/>
          <w:szCs w:val="28"/>
        </w:rPr>
      </w:pPr>
      <w:r>
        <w:rPr>
          <w:b/>
          <w:sz w:val="28"/>
          <w:szCs w:val="28"/>
        </w:rPr>
        <w:t>Статья 2</w:t>
      </w:r>
    </w:p>
    <w:p w:rsidR="00FB2C53" w:rsidRDefault="00FB2C53" w:rsidP="00FB2C53">
      <w:pPr>
        <w:suppressAutoHyphens/>
        <w:spacing w:line="264" w:lineRule="auto"/>
        <w:ind w:right="-2" w:firstLine="709"/>
        <w:jc w:val="both"/>
        <w:rPr>
          <w:sz w:val="28"/>
          <w:szCs w:val="28"/>
        </w:rPr>
      </w:pPr>
      <w:r>
        <w:rPr>
          <w:sz w:val="28"/>
          <w:szCs w:val="28"/>
        </w:rPr>
        <w:t>Настоящий Закон вступает в силу после дня его официального опубликования.</w:t>
      </w:r>
    </w:p>
    <w:p w:rsidR="00FB2C53" w:rsidRDefault="00FB2C53" w:rsidP="00FB2C53">
      <w:pPr>
        <w:suppressAutoHyphens/>
        <w:spacing w:line="264" w:lineRule="auto"/>
        <w:ind w:left="709" w:right="-2"/>
        <w:jc w:val="both"/>
        <w:rPr>
          <w:sz w:val="28"/>
          <w:szCs w:val="28"/>
        </w:rPr>
      </w:pPr>
    </w:p>
    <w:p w:rsidR="00FB2C53" w:rsidRDefault="00FB2C53" w:rsidP="00FB2C53">
      <w:pPr>
        <w:suppressAutoHyphens/>
        <w:ind w:right="-2"/>
        <w:jc w:val="both"/>
        <w:rPr>
          <w:sz w:val="28"/>
          <w:szCs w:val="28"/>
        </w:rPr>
      </w:pPr>
    </w:p>
    <w:p w:rsidR="00FB2C53" w:rsidRDefault="00FB2C53" w:rsidP="00FB2C53">
      <w:pPr>
        <w:suppressAutoHyphens/>
        <w:ind w:right="-2"/>
        <w:jc w:val="both"/>
        <w:rPr>
          <w:sz w:val="28"/>
          <w:szCs w:val="28"/>
        </w:rPr>
      </w:pPr>
    </w:p>
    <w:p w:rsidR="00FB2C53" w:rsidRDefault="00FB2C53" w:rsidP="00FB2C53">
      <w:pPr>
        <w:suppressAutoHyphens/>
        <w:ind w:right="-2"/>
        <w:jc w:val="both"/>
        <w:rPr>
          <w:sz w:val="28"/>
          <w:szCs w:val="28"/>
        </w:rPr>
      </w:pPr>
      <w:r>
        <w:rPr>
          <w:sz w:val="28"/>
          <w:szCs w:val="28"/>
        </w:rPr>
        <w:t>Губернатор Камчатского края</w:t>
      </w:r>
      <w:r>
        <w:rPr>
          <w:sz w:val="28"/>
          <w:szCs w:val="28"/>
        </w:rPr>
        <w:tab/>
      </w:r>
      <w:r>
        <w:rPr>
          <w:sz w:val="28"/>
          <w:szCs w:val="28"/>
        </w:rPr>
        <w:tab/>
        <w:t xml:space="preserve">                    </w:t>
      </w:r>
      <w:r>
        <w:rPr>
          <w:sz w:val="28"/>
          <w:szCs w:val="28"/>
        </w:rPr>
        <w:tab/>
        <w:t xml:space="preserve">      </w:t>
      </w:r>
      <w:bookmarkEnd w:id="0"/>
      <w:r>
        <w:rPr>
          <w:sz w:val="28"/>
          <w:szCs w:val="28"/>
        </w:rPr>
        <w:t xml:space="preserve">         В.В. Солодов</w:t>
      </w:r>
    </w:p>
    <w:p w:rsidR="00FB2C53" w:rsidRDefault="00FB2C53" w:rsidP="00FB2C53">
      <w:pPr>
        <w:suppressAutoHyphens/>
        <w:ind w:right="-2"/>
        <w:jc w:val="both"/>
        <w:rPr>
          <w:sz w:val="28"/>
          <w:szCs w:val="28"/>
        </w:rPr>
      </w:pPr>
    </w:p>
    <w:p w:rsidR="00FB2C53" w:rsidRDefault="00FB2C53" w:rsidP="00FB2C53">
      <w:pPr>
        <w:suppressAutoHyphens/>
        <w:ind w:right="-2"/>
        <w:jc w:val="both"/>
        <w:rPr>
          <w:sz w:val="28"/>
          <w:szCs w:val="28"/>
        </w:rPr>
      </w:pPr>
    </w:p>
    <w:p w:rsidR="00FB2C53" w:rsidRDefault="00FB2C53" w:rsidP="00FB2C53">
      <w:pPr>
        <w:suppressAutoHyphens/>
        <w:ind w:right="-2"/>
        <w:jc w:val="both"/>
        <w:rPr>
          <w:sz w:val="28"/>
          <w:szCs w:val="28"/>
        </w:rPr>
      </w:pPr>
    </w:p>
    <w:p w:rsidR="00FB2C53" w:rsidRDefault="00FB2C53" w:rsidP="00FB2C53">
      <w:pPr>
        <w:suppressAutoHyphens/>
        <w:ind w:right="-2"/>
        <w:jc w:val="both"/>
        <w:rPr>
          <w:sz w:val="28"/>
          <w:szCs w:val="28"/>
        </w:rPr>
      </w:pPr>
    </w:p>
    <w:p w:rsidR="00FB2C53" w:rsidRDefault="00FB2C53" w:rsidP="00FB2C53">
      <w:pPr>
        <w:suppressAutoHyphens/>
        <w:ind w:right="-2"/>
        <w:jc w:val="both"/>
        <w:rPr>
          <w:sz w:val="28"/>
          <w:szCs w:val="28"/>
        </w:rPr>
      </w:pPr>
    </w:p>
    <w:p w:rsidR="00FB2C53" w:rsidRDefault="00FB2C53" w:rsidP="00FB2C53">
      <w:pPr>
        <w:suppressAutoHyphens/>
        <w:ind w:right="-2"/>
        <w:jc w:val="both"/>
        <w:rPr>
          <w:sz w:val="28"/>
          <w:szCs w:val="28"/>
        </w:rPr>
      </w:pPr>
    </w:p>
    <w:p w:rsidR="00FB2C53" w:rsidRDefault="00FB2C53" w:rsidP="00FB2C53">
      <w:pPr>
        <w:suppressAutoHyphens/>
        <w:ind w:right="-2"/>
        <w:jc w:val="both"/>
        <w:rPr>
          <w:sz w:val="28"/>
          <w:szCs w:val="28"/>
        </w:rPr>
      </w:pPr>
    </w:p>
    <w:p w:rsidR="00FB2C53" w:rsidRDefault="00FB2C53" w:rsidP="00FB2C53">
      <w:pPr>
        <w:suppressAutoHyphens/>
        <w:ind w:right="-2"/>
        <w:jc w:val="both"/>
        <w:rPr>
          <w:sz w:val="28"/>
          <w:szCs w:val="28"/>
        </w:rPr>
      </w:pPr>
    </w:p>
    <w:p w:rsidR="00FB2C53" w:rsidRDefault="00FB2C53" w:rsidP="00FB2C53">
      <w:pPr>
        <w:suppressAutoHyphens/>
        <w:ind w:right="-2"/>
        <w:jc w:val="both"/>
        <w:rPr>
          <w:sz w:val="28"/>
          <w:szCs w:val="28"/>
        </w:rPr>
      </w:pPr>
    </w:p>
    <w:p w:rsidR="00FB2C53" w:rsidRDefault="00FB2C53" w:rsidP="00FB2C53">
      <w:pPr>
        <w:suppressAutoHyphens/>
        <w:ind w:right="-2"/>
        <w:jc w:val="both"/>
        <w:rPr>
          <w:sz w:val="28"/>
          <w:szCs w:val="28"/>
        </w:rPr>
      </w:pPr>
    </w:p>
    <w:p w:rsidR="00FB2C53" w:rsidRDefault="00FB2C53" w:rsidP="00FB2C53">
      <w:pPr>
        <w:suppressAutoHyphens/>
        <w:ind w:right="-2"/>
        <w:jc w:val="both"/>
        <w:rPr>
          <w:sz w:val="28"/>
          <w:szCs w:val="28"/>
        </w:rPr>
      </w:pPr>
    </w:p>
    <w:p w:rsidR="00FB2C53" w:rsidRDefault="00FB2C53" w:rsidP="00FB2C53">
      <w:pPr>
        <w:suppressAutoHyphens/>
        <w:ind w:right="-2"/>
        <w:jc w:val="both"/>
        <w:rPr>
          <w:sz w:val="28"/>
          <w:szCs w:val="28"/>
        </w:rPr>
      </w:pPr>
    </w:p>
    <w:p w:rsidR="00FB2C53" w:rsidRDefault="00FB2C53" w:rsidP="00FB2C53">
      <w:pPr>
        <w:suppressAutoHyphens/>
        <w:ind w:right="-2"/>
        <w:jc w:val="both"/>
        <w:rPr>
          <w:sz w:val="28"/>
          <w:szCs w:val="28"/>
        </w:rPr>
      </w:pPr>
    </w:p>
    <w:p w:rsidR="00FB2C53" w:rsidRDefault="00FB2C53" w:rsidP="00FB2C53">
      <w:pPr>
        <w:suppressAutoHyphens/>
        <w:ind w:right="-2"/>
        <w:jc w:val="both"/>
        <w:rPr>
          <w:sz w:val="28"/>
          <w:szCs w:val="28"/>
        </w:rPr>
      </w:pPr>
    </w:p>
    <w:p w:rsidR="00FB2C53" w:rsidRDefault="00FB2C53" w:rsidP="00FB2C53">
      <w:pPr>
        <w:suppressAutoHyphens/>
        <w:ind w:right="-2"/>
        <w:jc w:val="both"/>
        <w:rPr>
          <w:sz w:val="28"/>
          <w:szCs w:val="28"/>
        </w:rPr>
      </w:pPr>
    </w:p>
    <w:p w:rsidR="00FB2C53" w:rsidRDefault="00FB2C53" w:rsidP="00FB2C53">
      <w:pPr>
        <w:suppressAutoHyphens/>
        <w:ind w:right="-2"/>
        <w:jc w:val="both"/>
        <w:rPr>
          <w:sz w:val="28"/>
          <w:szCs w:val="28"/>
        </w:rPr>
      </w:pPr>
    </w:p>
    <w:p w:rsidR="00FB2C53" w:rsidRDefault="00FB2C53" w:rsidP="00FB2C53">
      <w:pPr>
        <w:suppressAutoHyphens/>
        <w:ind w:right="-2"/>
        <w:jc w:val="both"/>
        <w:rPr>
          <w:sz w:val="28"/>
          <w:szCs w:val="28"/>
        </w:rPr>
      </w:pPr>
    </w:p>
    <w:p w:rsidR="00FB2C53" w:rsidRDefault="00FB2C53" w:rsidP="00FB2C53">
      <w:pPr>
        <w:suppressAutoHyphens/>
        <w:ind w:right="-2"/>
        <w:jc w:val="both"/>
        <w:rPr>
          <w:sz w:val="28"/>
          <w:szCs w:val="28"/>
        </w:rPr>
      </w:pPr>
    </w:p>
    <w:p w:rsidR="00FB2C53" w:rsidRDefault="00FB2C53" w:rsidP="00FB2C53">
      <w:pPr>
        <w:suppressAutoHyphens/>
        <w:ind w:right="-2"/>
        <w:jc w:val="both"/>
        <w:rPr>
          <w:sz w:val="28"/>
          <w:szCs w:val="28"/>
        </w:rPr>
      </w:pPr>
    </w:p>
    <w:p w:rsidR="00FB2C53" w:rsidRDefault="00FB2C53" w:rsidP="00FB2C53">
      <w:pPr>
        <w:suppressAutoHyphens/>
        <w:ind w:right="-2"/>
        <w:jc w:val="both"/>
        <w:rPr>
          <w:sz w:val="28"/>
          <w:szCs w:val="28"/>
        </w:rPr>
      </w:pPr>
    </w:p>
    <w:p w:rsidR="00FB2C53" w:rsidRDefault="00FB2C53" w:rsidP="00FB2C53">
      <w:pPr>
        <w:suppressAutoHyphens/>
        <w:ind w:right="-2"/>
        <w:jc w:val="both"/>
        <w:rPr>
          <w:sz w:val="28"/>
          <w:szCs w:val="28"/>
        </w:rPr>
      </w:pPr>
    </w:p>
    <w:p w:rsidR="00FB2C53" w:rsidRDefault="00FB2C53" w:rsidP="00FB2C53">
      <w:pPr>
        <w:suppressAutoHyphens/>
        <w:ind w:right="-2"/>
        <w:jc w:val="both"/>
        <w:rPr>
          <w:sz w:val="28"/>
          <w:szCs w:val="28"/>
        </w:rPr>
      </w:pPr>
    </w:p>
    <w:p w:rsidR="00FB2C53" w:rsidRDefault="00FB2C53" w:rsidP="00FB2C53">
      <w:pPr>
        <w:suppressAutoHyphens/>
        <w:ind w:right="-2"/>
        <w:jc w:val="both"/>
        <w:rPr>
          <w:sz w:val="28"/>
          <w:szCs w:val="28"/>
        </w:rPr>
      </w:pPr>
    </w:p>
    <w:p w:rsidR="00FB2C53" w:rsidRDefault="00FB2C53" w:rsidP="00FB2C53">
      <w:pPr>
        <w:suppressAutoHyphens/>
        <w:ind w:right="-2"/>
        <w:jc w:val="both"/>
        <w:rPr>
          <w:sz w:val="28"/>
          <w:szCs w:val="28"/>
        </w:rPr>
      </w:pPr>
    </w:p>
    <w:p w:rsidR="00C97DAB" w:rsidRDefault="00C97DAB" w:rsidP="00C97DAB">
      <w:pPr>
        <w:pStyle w:val="a5"/>
        <w:rPr>
          <w:szCs w:val="28"/>
        </w:rPr>
      </w:pPr>
    </w:p>
    <w:p w:rsidR="00C97DAB" w:rsidRDefault="00C97DAB" w:rsidP="00C97DAB">
      <w:pPr>
        <w:pStyle w:val="a5"/>
        <w:jc w:val="right"/>
        <w:rPr>
          <w:szCs w:val="28"/>
        </w:rPr>
      </w:pPr>
    </w:p>
    <w:p w:rsidR="00C97DAB" w:rsidRPr="00C97DAB" w:rsidRDefault="00C97DAB" w:rsidP="00C97DAB">
      <w:pPr>
        <w:pStyle w:val="a5"/>
        <w:rPr>
          <w:b/>
          <w:szCs w:val="28"/>
        </w:rPr>
      </w:pPr>
      <w:r w:rsidRPr="00C97DAB">
        <w:rPr>
          <w:b/>
          <w:szCs w:val="28"/>
        </w:rPr>
        <w:t>Пояснительная записка</w:t>
      </w:r>
    </w:p>
    <w:p w:rsidR="00C97DAB" w:rsidRPr="00C97DAB" w:rsidRDefault="00C97DAB" w:rsidP="00C97DAB">
      <w:pPr>
        <w:pStyle w:val="a5"/>
        <w:rPr>
          <w:b/>
          <w:szCs w:val="28"/>
        </w:rPr>
      </w:pPr>
      <w:r w:rsidRPr="00C97DAB">
        <w:rPr>
          <w:b/>
          <w:szCs w:val="28"/>
        </w:rPr>
        <w:t>к проекту закона Камчатского края</w:t>
      </w:r>
    </w:p>
    <w:p w:rsidR="00C97DAB" w:rsidRPr="00C97DAB" w:rsidRDefault="00C97DAB" w:rsidP="00C97DAB">
      <w:pPr>
        <w:tabs>
          <w:tab w:val="left" w:pos="1620"/>
        </w:tabs>
        <w:ind w:firstLine="540"/>
        <w:jc w:val="center"/>
        <w:rPr>
          <w:b/>
          <w:sz w:val="28"/>
          <w:szCs w:val="28"/>
        </w:rPr>
      </w:pPr>
      <w:r w:rsidRPr="00C97DAB">
        <w:rPr>
          <w:b/>
          <w:sz w:val="28"/>
          <w:szCs w:val="28"/>
        </w:rPr>
        <w:t xml:space="preserve">«О внесении изменений в Закон Камчатского края </w:t>
      </w:r>
    </w:p>
    <w:p w:rsidR="00C97DAB" w:rsidRPr="00C97DAB" w:rsidRDefault="00C97DAB" w:rsidP="00C97DAB">
      <w:pPr>
        <w:tabs>
          <w:tab w:val="left" w:pos="1620"/>
        </w:tabs>
        <w:ind w:firstLine="540"/>
        <w:jc w:val="center"/>
        <w:rPr>
          <w:b/>
          <w:sz w:val="28"/>
          <w:szCs w:val="28"/>
        </w:rPr>
      </w:pPr>
      <w:r w:rsidRPr="00C97DAB">
        <w:rPr>
          <w:b/>
          <w:sz w:val="28"/>
          <w:szCs w:val="28"/>
        </w:rPr>
        <w:t>«О краевом бюджете на 2025 год и на плановый период 2026 и 2027 годов»</w:t>
      </w:r>
    </w:p>
    <w:p w:rsidR="00C97DAB" w:rsidRDefault="00C97DAB" w:rsidP="00C97DAB">
      <w:pPr>
        <w:spacing w:line="288" w:lineRule="auto"/>
        <w:ind w:firstLine="709"/>
        <w:jc w:val="both"/>
        <w:rPr>
          <w:sz w:val="28"/>
          <w:szCs w:val="28"/>
        </w:rPr>
      </w:pPr>
    </w:p>
    <w:p w:rsidR="00C97DAB" w:rsidRDefault="00C97DAB" w:rsidP="00C97DAB">
      <w:pPr>
        <w:spacing w:line="288" w:lineRule="auto"/>
        <w:ind w:firstLine="709"/>
        <w:jc w:val="both"/>
        <w:rPr>
          <w:sz w:val="28"/>
          <w:szCs w:val="28"/>
        </w:rPr>
      </w:pPr>
      <w:r>
        <w:rPr>
          <w:sz w:val="28"/>
          <w:szCs w:val="28"/>
        </w:rPr>
        <w:t>На рассмотрение Законодательного Собрания Камчатского края в соответствии со статьей 29 Закона Камчатского края от 05.10.2023 № 274</w:t>
      </w:r>
      <w:r>
        <w:rPr>
          <w:sz w:val="28"/>
          <w:szCs w:val="28"/>
        </w:rPr>
        <w:br w:type="textWrapping" w:clear="all"/>
        <w:t>«О бюджетном процессе в Камчатском крае» вносится проект закона Камчатского края «О внесении изменений в Закон Камчатского края «О краевом бюджете на 2025 год и на плановый период 2026 и 2027 годов» (далее – проект Закона).</w:t>
      </w:r>
    </w:p>
    <w:p w:rsidR="00C97DAB" w:rsidRDefault="00C97DAB" w:rsidP="00C97DAB">
      <w:pPr>
        <w:spacing w:line="312" w:lineRule="auto"/>
        <w:ind w:firstLine="708"/>
        <w:jc w:val="both"/>
        <w:rPr>
          <w:sz w:val="28"/>
          <w:szCs w:val="28"/>
        </w:rPr>
      </w:pPr>
      <w:r>
        <w:rPr>
          <w:sz w:val="28"/>
          <w:szCs w:val="28"/>
        </w:rPr>
        <w:t>Доходы краевого бюджета на 2025 год увеличены на общую сумму</w:t>
      </w:r>
      <w:r>
        <w:rPr>
          <w:sz w:val="28"/>
          <w:szCs w:val="28"/>
        </w:rPr>
        <w:br w:type="textWrapping" w:clear="all"/>
        <w:t>855,3 млн рублей, в том числе:</w:t>
      </w:r>
    </w:p>
    <w:p w:rsidR="00C97DAB" w:rsidRDefault="00C97DAB" w:rsidP="00C97DAB">
      <w:pPr>
        <w:spacing w:line="312" w:lineRule="auto"/>
        <w:ind w:firstLine="709"/>
        <w:jc w:val="both"/>
        <w:rPr>
          <w:sz w:val="28"/>
          <w:szCs w:val="28"/>
        </w:rPr>
      </w:pPr>
      <w:r>
        <w:rPr>
          <w:sz w:val="28"/>
          <w:szCs w:val="28"/>
        </w:rPr>
        <w:t>1) увеличен объем межбюджетных трансфертов, предоставляемых из федерального бюджета, на сумму 840,3 млн рублей;</w:t>
      </w:r>
    </w:p>
    <w:p w:rsidR="00C97DAB" w:rsidRDefault="00C97DAB" w:rsidP="00C97DAB">
      <w:pPr>
        <w:spacing w:line="312" w:lineRule="auto"/>
        <w:ind w:firstLine="709"/>
        <w:jc w:val="both"/>
        <w:rPr>
          <w:sz w:val="28"/>
          <w:szCs w:val="28"/>
        </w:rPr>
      </w:pPr>
      <w:r>
        <w:rPr>
          <w:sz w:val="28"/>
          <w:szCs w:val="28"/>
        </w:rPr>
        <w:t xml:space="preserve">2) предусмотрены безвозмездные поступления от Фонда президентских грантов для оказания на конкурсной основе поддержки некоммерческим организациям в сумме 15,0 млн рублей. </w:t>
      </w:r>
    </w:p>
    <w:p w:rsidR="00C97DAB" w:rsidRDefault="00C97DAB" w:rsidP="00C97DAB">
      <w:pPr>
        <w:spacing w:line="312" w:lineRule="auto"/>
        <w:ind w:firstLine="709"/>
        <w:jc w:val="both"/>
        <w:rPr>
          <w:sz w:val="28"/>
          <w:szCs w:val="28"/>
        </w:rPr>
      </w:pPr>
      <w:r>
        <w:rPr>
          <w:sz w:val="28"/>
          <w:szCs w:val="28"/>
        </w:rPr>
        <w:t>Доходы краевого бюджета на 2026 год увеличены на сумму 62,0 млн рублей за счет увеличения объема межбюджетных трансфертов, предоставляемых из федерального бюджета.</w:t>
      </w:r>
    </w:p>
    <w:p w:rsidR="00C97DAB" w:rsidRDefault="00C97DAB" w:rsidP="00C97DAB">
      <w:pPr>
        <w:spacing w:line="312" w:lineRule="auto"/>
        <w:ind w:firstLine="709"/>
        <w:jc w:val="both"/>
        <w:rPr>
          <w:sz w:val="28"/>
          <w:szCs w:val="28"/>
        </w:rPr>
      </w:pPr>
      <w:r>
        <w:rPr>
          <w:sz w:val="28"/>
          <w:szCs w:val="28"/>
        </w:rPr>
        <w:t xml:space="preserve">Доходы краевого бюджета на 2027 год не изменяются.  </w:t>
      </w:r>
    </w:p>
    <w:p w:rsidR="00C97DAB" w:rsidRDefault="00C97DAB" w:rsidP="00C97DAB">
      <w:pPr>
        <w:spacing w:line="288" w:lineRule="auto"/>
        <w:ind w:firstLine="709"/>
        <w:jc w:val="both"/>
        <w:rPr>
          <w:sz w:val="28"/>
          <w:szCs w:val="28"/>
        </w:rPr>
      </w:pPr>
      <w:r>
        <w:rPr>
          <w:sz w:val="28"/>
          <w:szCs w:val="28"/>
        </w:rPr>
        <w:t xml:space="preserve">Расходы:  </w:t>
      </w:r>
    </w:p>
    <w:p w:rsidR="00C97DAB" w:rsidRDefault="00C97DAB" w:rsidP="00C97DAB">
      <w:pPr>
        <w:spacing w:line="288" w:lineRule="auto"/>
        <w:ind w:firstLine="708"/>
        <w:jc w:val="both"/>
        <w:rPr>
          <w:sz w:val="28"/>
          <w:szCs w:val="28"/>
        </w:rPr>
      </w:pPr>
      <w:r>
        <w:rPr>
          <w:sz w:val="28"/>
          <w:szCs w:val="28"/>
        </w:rPr>
        <w:t>Общий объем расходов краевого бюджета на 2025 год увеличен на сумму 855,3 млн рублей за счет увеличения объема целевых безвозмездных поступлений.</w:t>
      </w:r>
    </w:p>
    <w:p w:rsidR="00C97DAB" w:rsidRDefault="00C97DAB" w:rsidP="00C97DAB">
      <w:pPr>
        <w:spacing w:line="312" w:lineRule="auto"/>
        <w:ind w:firstLine="709"/>
        <w:jc w:val="both"/>
        <w:rPr>
          <w:sz w:val="28"/>
          <w:szCs w:val="28"/>
        </w:rPr>
      </w:pPr>
      <w:r>
        <w:rPr>
          <w:sz w:val="28"/>
          <w:szCs w:val="28"/>
        </w:rPr>
        <w:t xml:space="preserve">Общий объем расходов краевого бюджета на 2026 год увеличен на сумму 62,0 млн рублей за счет увеличения объема межбюджетных трансфертов из федерального бюджета. </w:t>
      </w:r>
    </w:p>
    <w:p w:rsidR="00C97DAB" w:rsidRDefault="00C97DAB" w:rsidP="00C97DAB">
      <w:pPr>
        <w:spacing w:line="312" w:lineRule="auto"/>
        <w:ind w:firstLine="709"/>
        <w:jc w:val="both"/>
        <w:rPr>
          <w:sz w:val="28"/>
          <w:szCs w:val="28"/>
        </w:rPr>
      </w:pPr>
      <w:r>
        <w:rPr>
          <w:sz w:val="28"/>
          <w:szCs w:val="28"/>
        </w:rPr>
        <w:t>Общий объем расходов краевого бюджета на 2027 год не изменяется.</w:t>
      </w:r>
    </w:p>
    <w:p w:rsidR="00C97DAB" w:rsidRDefault="00C97DAB" w:rsidP="00C97DAB">
      <w:pPr>
        <w:spacing w:line="312" w:lineRule="auto"/>
        <w:ind w:firstLine="709"/>
        <w:jc w:val="both"/>
        <w:rPr>
          <w:sz w:val="28"/>
          <w:szCs w:val="28"/>
        </w:rPr>
      </w:pPr>
      <w:r>
        <w:rPr>
          <w:sz w:val="28"/>
          <w:szCs w:val="28"/>
        </w:rPr>
        <w:t>Источники финансирования дефицита бюджета на 2025-2027 годы не изменяются.</w:t>
      </w:r>
    </w:p>
    <w:p w:rsidR="00C97DAB" w:rsidRDefault="00C97DAB" w:rsidP="00C97DAB">
      <w:pPr>
        <w:spacing w:line="288" w:lineRule="auto"/>
        <w:ind w:firstLine="709"/>
        <w:jc w:val="both"/>
        <w:rPr>
          <w:sz w:val="28"/>
          <w:szCs w:val="28"/>
        </w:rPr>
      </w:pPr>
    </w:p>
    <w:p w:rsidR="00FB2C53" w:rsidRDefault="00FB2C53" w:rsidP="00FB2C53">
      <w:pPr>
        <w:suppressAutoHyphens/>
        <w:ind w:right="-2"/>
        <w:jc w:val="both"/>
        <w:rPr>
          <w:sz w:val="28"/>
          <w:szCs w:val="28"/>
        </w:rPr>
      </w:pPr>
    </w:p>
    <w:p w:rsidR="0084564D" w:rsidRPr="00C04E89" w:rsidRDefault="0084564D" w:rsidP="0084564D">
      <w:pPr>
        <w:pStyle w:val="1"/>
        <w:jc w:val="center"/>
        <w:rPr>
          <w:color w:val="FF0000"/>
        </w:rPr>
      </w:pPr>
    </w:p>
    <w:p w:rsidR="0084564D" w:rsidRPr="0084564D" w:rsidRDefault="0084564D" w:rsidP="0084564D">
      <w:pPr>
        <w:pStyle w:val="1"/>
        <w:jc w:val="center"/>
        <w:rPr>
          <w:b/>
          <w:bCs/>
        </w:rPr>
      </w:pPr>
      <w:r w:rsidRPr="0084564D">
        <w:rPr>
          <w:b/>
          <w:bCs/>
        </w:rPr>
        <w:t>Финансово-экономическое обоснование</w:t>
      </w:r>
    </w:p>
    <w:p w:rsidR="0084564D" w:rsidRPr="0084564D" w:rsidRDefault="0084564D" w:rsidP="0084564D">
      <w:pPr>
        <w:pStyle w:val="a5"/>
        <w:rPr>
          <w:b/>
        </w:rPr>
      </w:pPr>
      <w:r w:rsidRPr="0084564D">
        <w:rPr>
          <w:b/>
        </w:rPr>
        <w:t>к проекту закона Камчатского края</w:t>
      </w:r>
    </w:p>
    <w:p w:rsidR="0084564D" w:rsidRPr="0084564D" w:rsidRDefault="0084564D" w:rsidP="0084564D">
      <w:pPr>
        <w:tabs>
          <w:tab w:val="left" w:pos="1620"/>
        </w:tabs>
        <w:suppressAutoHyphens/>
        <w:jc w:val="center"/>
        <w:rPr>
          <w:b/>
          <w:sz w:val="28"/>
          <w:szCs w:val="28"/>
        </w:rPr>
      </w:pPr>
      <w:r w:rsidRPr="0084564D">
        <w:rPr>
          <w:b/>
          <w:sz w:val="28"/>
          <w:szCs w:val="28"/>
        </w:rPr>
        <w:t>«О внесении изменений в Закон Камчатского края</w:t>
      </w:r>
    </w:p>
    <w:p w:rsidR="0084564D" w:rsidRPr="0084564D" w:rsidRDefault="0084564D" w:rsidP="0084564D">
      <w:pPr>
        <w:tabs>
          <w:tab w:val="left" w:pos="1620"/>
        </w:tabs>
        <w:suppressAutoHyphens/>
        <w:jc w:val="center"/>
        <w:rPr>
          <w:b/>
          <w:sz w:val="28"/>
          <w:szCs w:val="28"/>
        </w:rPr>
      </w:pPr>
      <w:r w:rsidRPr="0084564D">
        <w:rPr>
          <w:b/>
          <w:sz w:val="28"/>
          <w:szCs w:val="28"/>
        </w:rPr>
        <w:t>«О краевом бюджете на 2025 год и на плановый период 2026 и 2027 годов»</w:t>
      </w:r>
    </w:p>
    <w:p w:rsidR="0084564D" w:rsidRPr="00EB7A8F" w:rsidRDefault="0084564D" w:rsidP="0084564D">
      <w:pPr>
        <w:tabs>
          <w:tab w:val="left" w:pos="1620"/>
        </w:tabs>
        <w:suppressAutoHyphens/>
        <w:ind w:firstLine="540"/>
        <w:jc w:val="center"/>
      </w:pPr>
    </w:p>
    <w:p w:rsidR="0084564D" w:rsidRPr="0084564D" w:rsidRDefault="0084564D" w:rsidP="0084564D">
      <w:pPr>
        <w:pStyle w:val="a7"/>
        <w:ind w:firstLine="709"/>
        <w:jc w:val="both"/>
        <w:rPr>
          <w:sz w:val="28"/>
          <w:szCs w:val="28"/>
        </w:rPr>
      </w:pPr>
      <w:r w:rsidRPr="0084564D">
        <w:rPr>
          <w:sz w:val="28"/>
          <w:szCs w:val="28"/>
        </w:rPr>
        <w:t>Представленным проектом закона Камчатского края «О внесении изменений в Закон Камчатского края «О краевом бюджете на 2024 год и на плановый период 2025 и 2026 годов» вносятся изменения в краевой бюджет:</w:t>
      </w:r>
    </w:p>
    <w:p w:rsidR="0084564D" w:rsidRPr="0084564D" w:rsidRDefault="0084564D" w:rsidP="0084564D">
      <w:pPr>
        <w:pStyle w:val="a7"/>
        <w:ind w:firstLine="709"/>
        <w:jc w:val="both"/>
        <w:rPr>
          <w:sz w:val="28"/>
          <w:szCs w:val="28"/>
          <w:u w:val="single"/>
        </w:rPr>
      </w:pPr>
    </w:p>
    <w:p w:rsidR="0084564D" w:rsidRPr="0084564D" w:rsidRDefault="0084564D" w:rsidP="0084564D">
      <w:pPr>
        <w:pStyle w:val="a7"/>
        <w:ind w:firstLine="709"/>
        <w:jc w:val="both"/>
        <w:rPr>
          <w:sz w:val="28"/>
          <w:szCs w:val="28"/>
        </w:rPr>
      </w:pPr>
      <w:r w:rsidRPr="0084564D">
        <w:rPr>
          <w:sz w:val="28"/>
          <w:szCs w:val="28"/>
        </w:rPr>
        <w:t>2025 год</w:t>
      </w:r>
    </w:p>
    <w:p w:rsidR="0084564D" w:rsidRPr="0084564D" w:rsidRDefault="0084564D" w:rsidP="0084564D">
      <w:pPr>
        <w:pStyle w:val="a7"/>
        <w:ind w:firstLine="709"/>
        <w:jc w:val="both"/>
        <w:rPr>
          <w:sz w:val="28"/>
          <w:szCs w:val="28"/>
        </w:rPr>
      </w:pPr>
      <w:r w:rsidRPr="0084564D">
        <w:rPr>
          <w:sz w:val="28"/>
          <w:szCs w:val="28"/>
        </w:rPr>
        <w:t>объем доходов увеличивается на 855,3 млн рублей;</w:t>
      </w:r>
    </w:p>
    <w:p w:rsidR="0084564D" w:rsidRPr="0084564D" w:rsidRDefault="0084564D" w:rsidP="0084564D">
      <w:pPr>
        <w:pStyle w:val="a7"/>
        <w:ind w:firstLine="709"/>
        <w:jc w:val="both"/>
        <w:rPr>
          <w:sz w:val="28"/>
          <w:szCs w:val="28"/>
        </w:rPr>
      </w:pPr>
      <w:r w:rsidRPr="0084564D">
        <w:rPr>
          <w:sz w:val="28"/>
          <w:szCs w:val="28"/>
        </w:rPr>
        <w:t>объем расходов увеличивается на 855,3 млн рублей;</w:t>
      </w:r>
    </w:p>
    <w:p w:rsidR="0084564D" w:rsidRPr="0084564D" w:rsidRDefault="0084564D" w:rsidP="0084564D">
      <w:pPr>
        <w:pStyle w:val="a7"/>
        <w:ind w:firstLine="709"/>
        <w:jc w:val="both"/>
        <w:rPr>
          <w:sz w:val="28"/>
          <w:szCs w:val="28"/>
        </w:rPr>
      </w:pPr>
      <w:r w:rsidRPr="0084564D">
        <w:rPr>
          <w:sz w:val="28"/>
          <w:szCs w:val="28"/>
        </w:rPr>
        <w:t>объем источников финансирования дефицита краевого бюджета не изменяется;</w:t>
      </w:r>
    </w:p>
    <w:p w:rsidR="0084564D" w:rsidRPr="0084564D" w:rsidRDefault="0084564D" w:rsidP="0084564D">
      <w:pPr>
        <w:pStyle w:val="a7"/>
        <w:ind w:firstLine="709"/>
        <w:jc w:val="both"/>
        <w:rPr>
          <w:sz w:val="28"/>
          <w:szCs w:val="28"/>
          <w:highlight w:val="yellow"/>
        </w:rPr>
      </w:pPr>
    </w:p>
    <w:p w:rsidR="0084564D" w:rsidRPr="0084564D" w:rsidRDefault="0084564D" w:rsidP="0084564D">
      <w:pPr>
        <w:pStyle w:val="a7"/>
        <w:ind w:firstLine="709"/>
        <w:jc w:val="both"/>
        <w:rPr>
          <w:sz w:val="28"/>
          <w:szCs w:val="28"/>
        </w:rPr>
      </w:pPr>
      <w:r w:rsidRPr="0084564D">
        <w:rPr>
          <w:sz w:val="28"/>
          <w:szCs w:val="28"/>
        </w:rPr>
        <w:t>2026 год</w:t>
      </w:r>
    </w:p>
    <w:p w:rsidR="0084564D" w:rsidRPr="0084564D" w:rsidRDefault="0084564D" w:rsidP="0084564D">
      <w:pPr>
        <w:pStyle w:val="a7"/>
        <w:ind w:firstLine="709"/>
        <w:jc w:val="both"/>
        <w:rPr>
          <w:sz w:val="28"/>
          <w:szCs w:val="28"/>
        </w:rPr>
      </w:pPr>
      <w:r w:rsidRPr="0084564D">
        <w:rPr>
          <w:sz w:val="28"/>
          <w:szCs w:val="28"/>
        </w:rPr>
        <w:t>объем доходов увеличивается на 62,0 млн рублей;</w:t>
      </w:r>
    </w:p>
    <w:p w:rsidR="0084564D" w:rsidRPr="0084564D" w:rsidRDefault="0084564D" w:rsidP="0084564D">
      <w:pPr>
        <w:pStyle w:val="a7"/>
        <w:ind w:firstLine="709"/>
        <w:jc w:val="both"/>
        <w:rPr>
          <w:sz w:val="28"/>
          <w:szCs w:val="28"/>
        </w:rPr>
      </w:pPr>
      <w:r w:rsidRPr="0084564D">
        <w:rPr>
          <w:sz w:val="28"/>
          <w:szCs w:val="28"/>
        </w:rPr>
        <w:t>объем расходов увеличивается на 62,0 млн рублей;</w:t>
      </w:r>
    </w:p>
    <w:p w:rsidR="0084564D" w:rsidRPr="0084564D" w:rsidRDefault="0084564D" w:rsidP="0084564D">
      <w:pPr>
        <w:pStyle w:val="a7"/>
        <w:ind w:firstLine="709"/>
        <w:jc w:val="both"/>
        <w:rPr>
          <w:sz w:val="28"/>
          <w:szCs w:val="28"/>
        </w:rPr>
      </w:pPr>
      <w:r w:rsidRPr="0084564D">
        <w:rPr>
          <w:sz w:val="28"/>
          <w:szCs w:val="28"/>
        </w:rPr>
        <w:t>объем источников финансирования дефицита краевого бюджета не изменяется;</w:t>
      </w:r>
    </w:p>
    <w:p w:rsidR="0084564D" w:rsidRPr="0084564D" w:rsidRDefault="0084564D" w:rsidP="0084564D">
      <w:pPr>
        <w:pStyle w:val="a7"/>
        <w:ind w:firstLine="709"/>
        <w:jc w:val="both"/>
        <w:rPr>
          <w:sz w:val="28"/>
          <w:szCs w:val="28"/>
        </w:rPr>
      </w:pPr>
    </w:p>
    <w:p w:rsidR="0084564D" w:rsidRPr="0084564D" w:rsidRDefault="0084564D" w:rsidP="0084564D">
      <w:pPr>
        <w:pStyle w:val="a7"/>
        <w:ind w:firstLine="709"/>
        <w:jc w:val="both"/>
        <w:rPr>
          <w:sz w:val="28"/>
          <w:szCs w:val="28"/>
        </w:rPr>
      </w:pPr>
      <w:r w:rsidRPr="0084564D">
        <w:rPr>
          <w:sz w:val="28"/>
          <w:szCs w:val="28"/>
        </w:rPr>
        <w:t>2027 год</w:t>
      </w:r>
    </w:p>
    <w:p w:rsidR="0084564D" w:rsidRPr="0084564D" w:rsidRDefault="0084564D" w:rsidP="0084564D">
      <w:pPr>
        <w:pStyle w:val="a7"/>
        <w:ind w:firstLine="709"/>
        <w:jc w:val="both"/>
        <w:rPr>
          <w:sz w:val="28"/>
          <w:szCs w:val="28"/>
        </w:rPr>
      </w:pPr>
      <w:r w:rsidRPr="0084564D">
        <w:rPr>
          <w:sz w:val="28"/>
          <w:szCs w:val="28"/>
        </w:rPr>
        <w:t>объем доходов, объем расходов и объем источников финансирования дефицита краевого бюджета не изменяются.</w:t>
      </w:r>
    </w:p>
    <w:p w:rsidR="0084564D" w:rsidRPr="00A92FEA" w:rsidRDefault="0084564D" w:rsidP="0084564D">
      <w:pPr>
        <w:pStyle w:val="a7"/>
        <w:ind w:firstLine="709"/>
        <w:jc w:val="both"/>
      </w:pPr>
    </w:p>
    <w:p w:rsidR="0084564D" w:rsidRPr="006070D9" w:rsidRDefault="0084564D" w:rsidP="00594FEB">
      <w:pPr>
        <w:pStyle w:val="a5"/>
        <w:jc w:val="both"/>
      </w:pPr>
    </w:p>
    <w:p w:rsidR="005A6E29" w:rsidRDefault="005A6E29"/>
    <w:p w:rsidR="00594FEB" w:rsidRPr="00594FEB" w:rsidRDefault="00594FEB" w:rsidP="00594FEB">
      <w:pPr>
        <w:pStyle w:val="a7"/>
        <w:jc w:val="center"/>
        <w:rPr>
          <w:b/>
          <w:sz w:val="28"/>
          <w:szCs w:val="28"/>
        </w:rPr>
      </w:pPr>
      <w:r w:rsidRPr="00594FEB">
        <w:rPr>
          <w:b/>
          <w:sz w:val="28"/>
          <w:szCs w:val="28"/>
        </w:rPr>
        <w:t>Перечень</w:t>
      </w:r>
    </w:p>
    <w:p w:rsidR="00594FEB" w:rsidRPr="00594FEB" w:rsidRDefault="00594FEB" w:rsidP="00594FEB">
      <w:pPr>
        <w:tabs>
          <w:tab w:val="left" w:pos="1620"/>
        </w:tabs>
        <w:suppressAutoHyphens/>
        <w:jc w:val="center"/>
        <w:rPr>
          <w:b/>
          <w:sz w:val="28"/>
          <w:szCs w:val="28"/>
        </w:rPr>
      </w:pPr>
      <w:r w:rsidRPr="00594FEB">
        <w:rPr>
          <w:b/>
          <w:sz w:val="28"/>
          <w:szCs w:val="28"/>
        </w:rPr>
        <w:t xml:space="preserve">законов и иных нормативных правовых актов Камчатского края, </w:t>
      </w:r>
    </w:p>
    <w:p w:rsidR="00594FEB" w:rsidRPr="00594FEB" w:rsidRDefault="00594FEB" w:rsidP="00594FEB">
      <w:pPr>
        <w:tabs>
          <w:tab w:val="left" w:pos="1620"/>
        </w:tabs>
        <w:suppressAutoHyphens/>
        <w:jc w:val="center"/>
        <w:rPr>
          <w:b/>
          <w:sz w:val="28"/>
          <w:szCs w:val="28"/>
        </w:rPr>
      </w:pPr>
      <w:r w:rsidRPr="00594FEB">
        <w:rPr>
          <w:b/>
          <w:sz w:val="28"/>
          <w:szCs w:val="28"/>
        </w:rPr>
        <w:t>подлежащих разработке и принятию в целях реализации закона Камчатского края «О внесении изменений в Закон Камчатского края «О краевом бюджете на 2025 год и на плановый период 2026 и 2027 годов», признанию утратившими силу, приостановлению, изменению</w:t>
      </w:r>
    </w:p>
    <w:p w:rsidR="00594FEB" w:rsidRPr="00594FEB" w:rsidRDefault="00594FEB" w:rsidP="00594FEB">
      <w:pPr>
        <w:pStyle w:val="a7"/>
        <w:ind w:right="-1"/>
        <w:jc w:val="both"/>
        <w:rPr>
          <w:sz w:val="28"/>
          <w:szCs w:val="28"/>
        </w:rPr>
      </w:pPr>
      <w:bookmarkStart w:id="1" w:name="_GoBack"/>
      <w:bookmarkEnd w:id="1"/>
    </w:p>
    <w:p w:rsidR="00594FEB" w:rsidRPr="00594FEB" w:rsidRDefault="00594FEB" w:rsidP="00594FEB">
      <w:pPr>
        <w:pStyle w:val="a7"/>
        <w:ind w:right="-1"/>
        <w:jc w:val="both"/>
        <w:rPr>
          <w:sz w:val="28"/>
          <w:szCs w:val="28"/>
        </w:rPr>
      </w:pPr>
      <w:r w:rsidRPr="00594FEB">
        <w:rPr>
          <w:sz w:val="28"/>
          <w:szCs w:val="28"/>
        </w:rPr>
        <w:t xml:space="preserve">Принятие законов и иных нормативных правовых актов Камчатского края, подлежащих разработке в целях реализации закона Камчатского края                </w:t>
      </w:r>
      <w:proofErr w:type="gramStart"/>
      <w:r w:rsidRPr="00594FEB">
        <w:rPr>
          <w:sz w:val="28"/>
          <w:szCs w:val="28"/>
        </w:rPr>
        <w:t xml:space="preserve">   «</w:t>
      </w:r>
      <w:proofErr w:type="gramEnd"/>
      <w:r w:rsidRPr="00594FEB">
        <w:rPr>
          <w:sz w:val="28"/>
          <w:szCs w:val="28"/>
        </w:rPr>
        <w:t xml:space="preserve">О внесении изменений в Закон Камчатского края «О краевом бюджете на </w:t>
      </w:r>
      <w:r w:rsidRPr="00594FEB">
        <w:rPr>
          <w:sz w:val="28"/>
          <w:szCs w:val="28"/>
        </w:rPr>
        <w:lastRenderedPageBreak/>
        <w:t>2025 год и на плановый период 2026 и 2027 годов», признание утратившими силу, приостановление, изменение не потребуется.</w:t>
      </w:r>
    </w:p>
    <w:p w:rsidR="00594FEB" w:rsidRPr="004C6AFD" w:rsidRDefault="00594FEB" w:rsidP="00594FEB">
      <w:pPr>
        <w:jc w:val="both"/>
      </w:pPr>
    </w:p>
    <w:p w:rsidR="00594FEB" w:rsidRDefault="00594FEB" w:rsidP="00594FEB">
      <w:pPr>
        <w:jc w:val="both"/>
        <w:rPr>
          <w:szCs w:val="28"/>
        </w:rPr>
      </w:pPr>
      <w:r w:rsidRPr="004C6AFD">
        <w:rPr>
          <w:sz w:val="28"/>
          <w:szCs w:val="28"/>
        </w:rPr>
        <w:tab/>
      </w:r>
    </w:p>
    <w:p w:rsidR="00594FEB" w:rsidRDefault="00594FEB" w:rsidP="00594FEB">
      <w:pPr>
        <w:pStyle w:val="a7"/>
        <w:ind w:right="819" w:firstLine="720"/>
        <w:jc w:val="right"/>
        <w:rPr>
          <w:szCs w:val="28"/>
        </w:rPr>
      </w:pPr>
    </w:p>
    <w:p w:rsidR="00594FEB" w:rsidRDefault="00594FEB"/>
    <w:sectPr w:rsidR="00594FE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D62D9"/>
    <w:multiLevelType w:val="hybridMultilevel"/>
    <w:tmpl w:val="B6545C48"/>
    <w:lvl w:ilvl="0" w:tplc="E530F78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3E8"/>
    <w:rsid w:val="00594FEB"/>
    <w:rsid w:val="005A6E29"/>
    <w:rsid w:val="0084564D"/>
    <w:rsid w:val="009A33E8"/>
    <w:rsid w:val="00C97DAB"/>
    <w:rsid w:val="00DE0175"/>
    <w:rsid w:val="00FB2C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427C6"/>
  <w15:chartTrackingRefBased/>
  <w15:docId w15:val="{2E58A9C2-561F-4F63-8415-3C5F8EF6D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2C5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4564D"/>
    <w:pPr>
      <w:keepNext/>
      <w:outlineLvl w:val="0"/>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Заголовок Знак"/>
    <w:aliases w:val="Название Знак"/>
    <w:basedOn w:val="a0"/>
    <w:link w:val="a4"/>
    <w:locked/>
    <w:rsid w:val="00FB2C53"/>
    <w:rPr>
      <w:sz w:val="28"/>
    </w:rPr>
  </w:style>
  <w:style w:type="paragraph" w:styleId="a4">
    <w:name w:val="Title"/>
    <w:aliases w:val="Название"/>
    <w:basedOn w:val="a"/>
    <w:link w:val="a3"/>
    <w:qFormat/>
    <w:rsid w:val="00FB2C53"/>
    <w:pPr>
      <w:jc w:val="center"/>
    </w:pPr>
    <w:rPr>
      <w:rFonts w:asciiTheme="minorHAnsi" w:eastAsiaTheme="minorHAnsi" w:hAnsiTheme="minorHAnsi" w:cstheme="minorBidi"/>
      <w:sz w:val="28"/>
      <w:szCs w:val="22"/>
      <w:lang w:eastAsia="en-US"/>
    </w:rPr>
  </w:style>
  <w:style w:type="character" w:customStyle="1" w:styleId="11">
    <w:name w:val="Заголовок Знак1"/>
    <w:basedOn w:val="a0"/>
    <w:uiPriority w:val="10"/>
    <w:rsid w:val="00FB2C53"/>
    <w:rPr>
      <w:rFonts w:asciiTheme="majorHAnsi" w:eastAsiaTheme="majorEastAsia" w:hAnsiTheme="majorHAnsi" w:cstheme="majorBidi"/>
      <w:spacing w:val="-10"/>
      <w:kern w:val="28"/>
      <w:sz w:val="56"/>
      <w:szCs w:val="56"/>
      <w:lang w:eastAsia="ru-RU"/>
    </w:rPr>
  </w:style>
  <w:style w:type="paragraph" w:styleId="a5">
    <w:name w:val="Body Text"/>
    <w:basedOn w:val="a"/>
    <w:link w:val="a6"/>
    <w:unhideWhenUsed/>
    <w:rsid w:val="00C97DAB"/>
    <w:pPr>
      <w:jc w:val="center"/>
    </w:pPr>
    <w:rPr>
      <w:sz w:val="28"/>
    </w:rPr>
  </w:style>
  <w:style w:type="character" w:customStyle="1" w:styleId="a6">
    <w:name w:val="Основной текст Знак"/>
    <w:basedOn w:val="a0"/>
    <w:link w:val="a5"/>
    <w:rsid w:val="00C97DAB"/>
    <w:rPr>
      <w:rFonts w:ascii="Times New Roman" w:eastAsia="Times New Roman" w:hAnsi="Times New Roman" w:cs="Times New Roman"/>
      <w:sz w:val="28"/>
      <w:szCs w:val="24"/>
      <w:lang w:eastAsia="ru-RU"/>
    </w:rPr>
  </w:style>
  <w:style w:type="paragraph" w:styleId="a7">
    <w:name w:val="Body Text Indent"/>
    <w:basedOn w:val="a"/>
    <w:link w:val="a8"/>
    <w:uiPriority w:val="99"/>
    <w:semiHidden/>
    <w:unhideWhenUsed/>
    <w:rsid w:val="0084564D"/>
    <w:pPr>
      <w:spacing w:after="120"/>
      <w:ind w:left="283"/>
    </w:pPr>
  </w:style>
  <w:style w:type="character" w:customStyle="1" w:styleId="a8">
    <w:name w:val="Основной текст с отступом Знак"/>
    <w:basedOn w:val="a0"/>
    <w:link w:val="a7"/>
    <w:uiPriority w:val="99"/>
    <w:semiHidden/>
    <w:rsid w:val="0084564D"/>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84564D"/>
    <w:rPr>
      <w:rFonts w:ascii="Times New Roman" w:eastAsia="Times New Roman" w:hAnsi="Times New Roman" w:cs="Times New Roman"/>
      <w:sz w:val="28"/>
      <w:szCs w:val="24"/>
      <w:lang w:eastAsia="ru-RU"/>
    </w:rPr>
  </w:style>
  <w:style w:type="paragraph" w:styleId="a9">
    <w:name w:val="No Spacing"/>
    <w:uiPriority w:val="1"/>
    <w:qFormat/>
    <w:rsid w:val="0084564D"/>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2101501">
      <w:bodyDiv w:val="1"/>
      <w:marLeft w:val="0"/>
      <w:marRight w:val="0"/>
      <w:marTop w:val="0"/>
      <w:marBottom w:val="0"/>
      <w:divBdr>
        <w:top w:val="none" w:sz="0" w:space="0" w:color="auto"/>
        <w:left w:val="none" w:sz="0" w:space="0" w:color="auto"/>
        <w:bottom w:val="none" w:sz="0" w:space="0" w:color="auto"/>
        <w:right w:val="none" w:sz="0" w:space="0" w:color="auto"/>
      </w:divBdr>
    </w:div>
    <w:div w:id="1786072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821</Words>
  <Characters>4681</Characters>
  <Application>Microsoft Office Word</Application>
  <DocSecurity>0</DocSecurity>
  <Lines>39</Lines>
  <Paragraphs>10</Paragraphs>
  <ScaleCrop>false</ScaleCrop>
  <Company/>
  <LinksUpToDate>false</LinksUpToDate>
  <CharactersWithSpaces>5492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Крюкова Людмила Сергеевна</dc:creator>
  <cp:keywords/>
  <dc:description/>
  <cp:lastModifiedBy>Крюкова Людмила Сергеевна</cp:lastModifiedBy>
  <cp:revision>5</cp:revision>
  <dcterms:created xsi:type="dcterms:W3CDTF">2025-06-02T02:20:00Z</dcterms:created>
  <dcterms:modified xsi:type="dcterms:W3CDTF">2025-06-02T02:24:00Z</dcterms:modified>
</cp:coreProperties>
</file>